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652575"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simplePos x="0" y="0"/>
                <wp:positionH relativeFrom="column">
                  <wp:posOffset>383758</wp:posOffset>
                </wp:positionH>
                <wp:positionV relativeFrom="paragraph">
                  <wp:posOffset>4329553</wp:posOffset>
                </wp:positionV>
                <wp:extent cx="4749421"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421"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652575" w:rsidP="00C66C25">
                            <w:pPr>
                              <w:spacing w:line="168" w:lineRule="auto"/>
                              <w:ind w:right="-125"/>
                              <w:jc w:val="right"/>
                              <w:outlineLvl w:val="0"/>
                              <w:rPr>
                                <w:rFonts w:ascii="Tahoma" w:hAnsi="Tahoma"/>
                                <w:b/>
                                <w:bCs/>
                                <w:color w:val="000068"/>
                                <w:sz w:val="40"/>
                                <w:szCs w:val="72"/>
                                <w:rtl/>
                                <w:lang w:bidi="ar-EG"/>
                              </w:rPr>
                            </w:pPr>
                            <w:r w:rsidRPr="00AA7360">
                              <w:rPr>
                                <w:rFonts w:ascii="Tahoma" w:hAnsi="Tahoma"/>
                                <w:b/>
                                <w:bCs/>
                                <w:color w:val="000068"/>
                                <w:sz w:val="40"/>
                                <w:szCs w:val="72"/>
                                <w:rtl/>
                                <w:lang w:bidi="ar-EG"/>
                              </w:rPr>
                              <w:t xml:space="preserve">معايير أداء أنظمة </w:t>
                            </w:r>
                            <w:r w:rsidRPr="00AA7360">
                              <w:rPr>
                                <w:rFonts w:ascii="Tahoma" w:hAnsi="Tahoma" w:hint="cs"/>
                                <w:b/>
                                <w:bCs/>
                                <w:color w:val="000068"/>
                                <w:sz w:val="40"/>
                                <w:szCs w:val="72"/>
                                <w:rtl/>
                                <w:lang w:bidi="ar-EG"/>
                              </w:rPr>
                              <w:t>إرسال</w:t>
                            </w:r>
                            <w:r w:rsidRPr="00AA7360">
                              <w:rPr>
                                <w:rFonts w:ascii="Tahoma" w:hAnsi="Tahoma"/>
                                <w:b/>
                                <w:bCs/>
                                <w:color w:val="000068"/>
                                <w:sz w:val="40"/>
                                <w:szCs w:val="72"/>
                                <w:rtl/>
                                <w:lang w:bidi="ar-EG"/>
                              </w:rPr>
                              <w:t xml:space="preserve"> البيانات في</w:t>
                            </w:r>
                            <w:r w:rsidR="00AA2BB1">
                              <w:rPr>
                                <w:rFonts w:ascii="Tahoma" w:hAnsi="Tahoma" w:hint="cs"/>
                                <w:b/>
                                <w:bCs/>
                                <w:color w:val="000068"/>
                                <w:sz w:val="40"/>
                                <w:szCs w:val="72"/>
                                <w:rtl/>
                                <w:lang w:bidi="ar-EG"/>
                              </w:rPr>
                              <w:t> </w:t>
                            </w:r>
                            <w:r w:rsidRPr="00AA7360">
                              <w:rPr>
                                <w:rFonts w:ascii="Tahoma" w:hAnsi="Tahoma"/>
                                <w:b/>
                                <w:bCs/>
                                <w:color w:val="000068"/>
                                <w:sz w:val="40"/>
                                <w:szCs w:val="72"/>
                                <w:rtl/>
                                <w:lang w:bidi="ar-EG"/>
                              </w:rPr>
                              <w:t>خدمة استكشاف الأرض الساتلية</w:t>
                            </w:r>
                            <w:r w:rsidR="00AA2BB1">
                              <w:rPr>
                                <w:rFonts w:ascii="Tahoma" w:hAnsi="Tahoma" w:hint="cs"/>
                                <w:b/>
                                <w:bCs/>
                                <w:color w:val="000068"/>
                                <w:sz w:val="40"/>
                                <w:szCs w:val="72"/>
                                <w:rtl/>
                                <w:lang w:bidi="ar-EG"/>
                              </w:rPr>
                              <w:t xml:space="preserve"> </w:t>
                            </w:r>
                            <w:r w:rsidRPr="00AA7360">
                              <w:rPr>
                                <w:rFonts w:ascii="Tahoma" w:hAnsi="Tahoma"/>
                                <w:b/>
                                <w:bCs/>
                                <w:color w:val="000068"/>
                                <w:sz w:val="40"/>
                                <w:szCs w:val="72"/>
                                <w:rtl/>
                                <w:lang w:bidi="ar-EG"/>
                              </w:rPr>
                              <w:t>وخدمة الأرصاد الجوية الساتلية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30.2pt;margin-top:340.9pt;width:373.95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nAuQIAAL0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" filled="f" stroked="f">
                <v:textbox>
                  <w:txbxContent>
                    <w:p w:rsidR="000B4F10" w:rsidRPr="005F01A2" w:rsidRDefault="00652575" w:rsidP="00C66C25">
                      <w:pPr>
                        <w:spacing w:line="168" w:lineRule="auto"/>
                        <w:ind w:right="-125"/>
                        <w:jc w:val="right"/>
                        <w:outlineLvl w:val="0"/>
                        <w:rPr>
                          <w:rFonts w:ascii="Tahoma" w:hAnsi="Tahoma"/>
                          <w:b/>
                          <w:bCs/>
                          <w:color w:val="000068"/>
                          <w:sz w:val="40"/>
                          <w:szCs w:val="72"/>
                          <w:rtl/>
                          <w:lang w:bidi="ar-EG"/>
                        </w:rPr>
                      </w:pPr>
                      <w:r w:rsidRPr="00AA7360">
                        <w:rPr>
                          <w:rFonts w:ascii="Tahoma" w:hAnsi="Tahoma"/>
                          <w:b/>
                          <w:bCs/>
                          <w:color w:val="000068"/>
                          <w:sz w:val="40"/>
                          <w:szCs w:val="72"/>
                          <w:rtl/>
                          <w:lang w:bidi="ar-EG"/>
                        </w:rPr>
                        <w:t xml:space="preserve">معايير أداء أنظمة </w:t>
                      </w:r>
                      <w:r w:rsidRPr="00AA7360">
                        <w:rPr>
                          <w:rFonts w:ascii="Tahoma" w:hAnsi="Tahoma" w:hint="cs"/>
                          <w:b/>
                          <w:bCs/>
                          <w:color w:val="000068"/>
                          <w:sz w:val="40"/>
                          <w:szCs w:val="72"/>
                          <w:rtl/>
                          <w:lang w:bidi="ar-EG"/>
                        </w:rPr>
                        <w:t>إرسال</w:t>
                      </w:r>
                      <w:r w:rsidRPr="00AA7360">
                        <w:rPr>
                          <w:rFonts w:ascii="Tahoma" w:hAnsi="Tahoma"/>
                          <w:b/>
                          <w:bCs/>
                          <w:color w:val="000068"/>
                          <w:sz w:val="40"/>
                          <w:szCs w:val="72"/>
                          <w:rtl/>
                          <w:lang w:bidi="ar-EG"/>
                        </w:rPr>
                        <w:t xml:space="preserve"> البيانات في</w:t>
                      </w:r>
                      <w:r w:rsidR="00AA2BB1">
                        <w:rPr>
                          <w:rFonts w:ascii="Tahoma" w:hAnsi="Tahoma" w:hint="cs"/>
                          <w:b/>
                          <w:bCs/>
                          <w:color w:val="000068"/>
                          <w:sz w:val="40"/>
                          <w:szCs w:val="72"/>
                          <w:rtl/>
                          <w:lang w:bidi="ar-EG"/>
                        </w:rPr>
                        <w:t> </w:t>
                      </w:r>
                      <w:r w:rsidRPr="00AA7360">
                        <w:rPr>
                          <w:rFonts w:ascii="Tahoma" w:hAnsi="Tahoma"/>
                          <w:b/>
                          <w:bCs/>
                          <w:color w:val="000068"/>
                          <w:sz w:val="40"/>
                          <w:szCs w:val="72"/>
                          <w:rtl/>
                          <w:lang w:bidi="ar-EG"/>
                        </w:rPr>
                        <w:t>خدمة استكشاف الأرض الساتلية</w:t>
                      </w:r>
                      <w:r w:rsidR="00AA2BB1">
                        <w:rPr>
                          <w:rFonts w:ascii="Tahoma" w:hAnsi="Tahoma" w:hint="cs"/>
                          <w:b/>
                          <w:bCs/>
                          <w:color w:val="000068"/>
                          <w:sz w:val="40"/>
                          <w:szCs w:val="72"/>
                          <w:rtl/>
                          <w:lang w:bidi="ar-EG"/>
                        </w:rPr>
                        <w:t xml:space="preserve"> </w:t>
                      </w:r>
                      <w:r w:rsidRPr="00AA7360">
                        <w:rPr>
                          <w:rFonts w:ascii="Tahoma" w:hAnsi="Tahoma"/>
                          <w:b/>
                          <w:bCs/>
                          <w:color w:val="000068"/>
                          <w:sz w:val="40"/>
                          <w:szCs w:val="72"/>
                          <w:rtl/>
                          <w:lang w:bidi="ar-EG"/>
                        </w:rPr>
                        <w:t>وخدمة الأرصاد الجوية الساتلية</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simplePos x="0" y="0"/>
                <wp:positionH relativeFrom="column">
                  <wp:posOffset>382162</wp:posOffset>
                </wp:positionH>
                <wp:positionV relativeFrom="paragraph">
                  <wp:posOffset>6845704</wp:posOffset>
                </wp:positionV>
                <wp:extent cx="3526971"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971"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65257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652575">
                              <w:rPr>
                                <w:rFonts w:ascii="Tahoma" w:hAnsi="Tahoma"/>
                                <w:b/>
                                <w:bCs/>
                                <w:color w:val="000068"/>
                                <w:sz w:val="34"/>
                                <w:szCs w:val="54"/>
                                <w:lang w:bidi="ar-EG"/>
                              </w:rPr>
                              <w:t>SA</w:t>
                            </w:r>
                          </w:p>
                          <w:p w:rsidR="000B4F10" w:rsidRPr="005F01A2" w:rsidRDefault="00652575" w:rsidP="00652575">
                            <w:pPr>
                              <w:spacing w:line="168" w:lineRule="auto"/>
                              <w:ind w:right="-126"/>
                              <w:rPr>
                                <w:rFonts w:ascii="Tahoma" w:hAnsi="Tahoma"/>
                                <w:b/>
                                <w:bCs/>
                                <w:color w:val="000068"/>
                                <w:sz w:val="36"/>
                                <w:szCs w:val="56"/>
                                <w:rtl/>
                              </w:rPr>
                            </w:pPr>
                            <w:r w:rsidRPr="00212B08">
                              <w:rPr>
                                <w:rFonts w:ascii="Tahoma" w:hAnsi="Tahoma" w:hint="cs"/>
                                <w:b/>
                                <w:bCs/>
                                <w:color w:val="000068"/>
                                <w:sz w:val="36"/>
                                <w:szCs w:val="56"/>
                                <w:rtl/>
                                <w:lang w:bidi="ar-EG"/>
                              </w:rPr>
                              <w:t>التطبيقات الفضائية والأرصاد الجوية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7" type="#_x0000_t202" style="position:absolute;left:0;text-align:left;margin-left:30.1pt;margin-top:539.05pt;width:277.7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JNvAIAAMQ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" filled="f" stroked="f">
                <v:textbox>
                  <w:txbxContent>
                    <w:p w:rsidR="000B4F10" w:rsidRPr="005F01A2" w:rsidRDefault="000B4F10" w:rsidP="0065257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652575">
                        <w:rPr>
                          <w:rFonts w:ascii="Tahoma" w:hAnsi="Tahoma"/>
                          <w:b/>
                          <w:bCs/>
                          <w:color w:val="000068"/>
                          <w:sz w:val="34"/>
                          <w:szCs w:val="54"/>
                          <w:lang w:bidi="ar-EG"/>
                        </w:rPr>
                        <w:t>SA</w:t>
                      </w:r>
                    </w:p>
                    <w:p w:rsidR="000B4F10" w:rsidRPr="005F01A2" w:rsidRDefault="00652575" w:rsidP="00652575">
                      <w:pPr>
                        <w:spacing w:line="168" w:lineRule="auto"/>
                        <w:ind w:right="-126"/>
                        <w:rPr>
                          <w:rFonts w:ascii="Tahoma" w:hAnsi="Tahoma"/>
                          <w:b/>
                          <w:bCs/>
                          <w:color w:val="000068"/>
                          <w:sz w:val="36"/>
                          <w:szCs w:val="56"/>
                          <w:rtl/>
                        </w:rPr>
                      </w:pPr>
                      <w:r w:rsidRPr="00212B08">
                        <w:rPr>
                          <w:rFonts w:ascii="Tahoma" w:hAnsi="Tahoma" w:hint="cs"/>
                          <w:b/>
                          <w:bCs/>
                          <w:color w:val="000068"/>
                          <w:sz w:val="36"/>
                          <w:szCs w:val="56"/>
                          <w:rtl/>
                          <w:lang w:bidi="ar-EG"/>
                        </w:rPr>
                        <w:t>التطبيقات الفضائية والأرصاد الجوية</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AA2BB1" w:rsidP="00652575">
                            <w:pPr>
                              <w:spacing w:before="0"/>
                              <w:ind w:right="-125"/>
                              <w:jc w:val="right"/>
                              <w:outlineLvl w:val="0"/>
                              <w:rPr>
                                <w:rFonts w:ascii="Times New Roman Bold" w:hAnsi="Times New Roman Bold"/>
                                <w:b/>
                                <w:bCs/>
                                <w:color w:val="000068"/>
                                <w:sz w:val="36"/>
                                <w:szCs w:val="52"/>
                                <w:rtl/>
                                <w:lang w:bidi="ar-EG"/>
                              </w:rPr>
                            </w:pPr>
                            <w:proofErr w:type="gramStart"/>
                            <w:r>
                              <w:rPr>
                                <w:rFonts w:ascii="Tahoma" w:hAnsi="Tahoma" w:hint="cs"/>
                                <w:b/>
                                <w:bCs/>
                                <w:color w:val="000068"/>
                                <w:sz w:val="36"/>
                                <w:szCs w:val="56"/>
                                <w:rtl/>
                                <w:lang w:bidi="ar-EG"/>
                              </w:rPr>
                              <w:t>التوصية</w:t>
                            </w:r>
                            <w:r w:rsidR="000B4F10" w:rsidRPr="005F01A2">
                              <w:rPr>
                                <w:rFonts w:ascii="Tahoma" w:hAnsi="Tahoma" w:hint="cs"/>
                                <w:b/>
                                <w:bCs/>
                                <w:color w:val="000068"/>
                                <w:sz w:val="36"/>
                                <w:szCs w:val="56"/>
                                <w:rtl/>
                                <w:lang w:bidi="ar-EG"/>
                              </w:rPr>
                              <w:t xml:space="preserve">  </w:t>
                            </w:r>
                            <w:r w:rsidR="000B4F10" w:rsidRPr="005F01A2">
                              <w:rPr>
                                <w:rFonts w:ascii="Tahoma" w:hAnsi="Tahoma"/>
                                <w:b/>
                                <w:bCs/>
                                <w:color w:val="000068"/>
                                <w:sz w:val="36"/>
                                <w:szCs w:val="56"/>
                                <w:lang w:bidi="ar-EG"/>
                              </w:rPr>
                              <w:t>ITU</w:t>
                            </w:r>
                            <w:proofErr w:type="gramEnd"/>
                            <w:r w:rsidR="000B4F10" w:rsidRPr="005F01A2">
                              <w:rPr>
                                <w:rFonts w:ascii="Tahoma" w:hAnsi="Tahoma"/>
                                <w:b/>
                                <w:bCs/>
                                <w:color w:val="000068"/>
                                <w:sz w:val="36"/>
                                <w:szCs w:val="56"/>
                                <w:lang w:bidi="ar-EG"/>
                              </w:rPr>
                              <w:t>-R  </w:t>
                            </w:r>
                            <w:r w:rsidR="00652575">
                              <w:rPr>
                                <w:rFonts w:ascii="Tahoma" w:hAnsi="Tahoma"/>
                                <w:b/>
                                <w:bCs/>
                                <w:color w:val="000068"/>
                                <w:sz w:val="36"/>
                                <w:szCs w:val="56"/>
                                <w:lang w:bidi="ar-EG"/>
                              </w:rPr>
                              <w:t>SA.</w:t>
                            </w:r>
                            <w:bookmarkStart w:id="0" w:name="_GoBack"/>
                            <w:bookmarkEnd w:id="0"/>
                            <w:r w:rsidR="00652575">
                              <w:rPr>
                                <w:rFonts w:ascii="Tahoma" w:hAnsi="Tahoma"/>
                                <w:b/>
                                <w:bCs/>
                                <w:color w:val="000068"/>
                                <w:sz w:val="36"/>
                                <w:szCs w:val="56"/>
                                <w:lang w:bidi="ar-EG"/>
                              </w:rPr>
                              <w:t>1159-4</w:t>
                            </w:r>
                            <w:r w:rsidR="000B4F10" w:rsidRPr="005F3E06">
                              <w:rPr>
                                <w:rFonts w:ascii="Times New Roman Bold" w:hAnsi="Times New Roman Bold"/>
                                <w:b/>
                                <w:bCs/>
                                <w:color w:val="000068"/>
                                <w:sz w:val="32"/>
                                <w:szCs w:val="46"/>
                                <w:rtl/>
                                <w:lang w:bidi="ar-EG"/>
                              </w:rPr>
                              <w:br/>
                            </w:r>
                            <w:r w:rsidR="000B4F10" w:rsidRPr="005F01A2">
                              <w:rPr>
                                <w:rFonts w:ascii="Tahoma" w:hAnsi="Tahoma" w:cs="Tahoma"/>
                                <w:b/>
                                <w:bCs/>
                                <w:color w:val="000068"/>
                                <w:sz w:val="24"/>
                                <w:szCs w:val="24"/>
                                <w:lang w:bidi="ar-EG"/>
                              </w:rPr>
                              <w:t>(20</w:t>
                            </w:r>
                            <w:r w:rsidR="00652575">
                              <w:rPr>
                                <w:rFonts w:ascii="Tahoma" w:hAnsi="Tahoma" w:cs="Tahoma"/>
                                <w:b/>
                                <w:bCs/>
                                <w:color w:val="000068"/>
                                <w:sz w:val="24"/>
                                <w:szCs w:val="24"/>
                                <w:lang w:bidi="ar-EG"/>
                              </w:rPr>
                              <w:t>17</w:t>
                            </w:r>
                            <w:r w:rsidR="000B4F10">
                              <w:rPr>
                                <w:rFonts w:ascii="Tahoma" w:hAnsi="Tahoma" w:cs="Tahoma"/>
                                <w:b/>
                                <w:bCs/>
                                <w:color w:val="000068"/>
                                <w:sz w:val="24"/>
                                <w:szCs w:val="24"/>
                                <w:lang w:bidi="ar-EG"/>
                              </w:rPr>
                              <w:t>/</w:t>
                            </w:r>
                            <w:r w:rsidR="00652575">
                              <w:rPr>
                                <w:rFonts w:ascii="Tahoma" w:hAnsi="Tahoma" w:cs="Tahoma"/>
                                <w:b/>
                                <w:bCs/>
                                <w:color w:val="000068"/>
                                <w:sz w:val="24"/>
                                <w:szCs w:val="24"/>
                                <w:lang w:bidi="ar-EG"/>
                              </w:rPr>
                              <w:t>07</w:t>
                            </w:r>
                            <w:r w:rsidR="000B4F10"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0B4F10" w:rsidRPr="009C6655" w:rsidRDefault="00AA2BB1" w:rsidP="00652575">
                      <w:pPr>
                        <w:spacing w:before="0"/>
                        <w:ind w:right="-125"/>
                        <w:jc w:val="right"/>
                        <w:outlineLvl w:val="0"/>
                        <w:rPr>
                          <w:rFonts w:ascii="Times New Roman Bold" w:hAnsi="Times New Roman Bold"/>
                          <w:b/>
                          <w:bCs/>
                          <w:color w:val="000068"/>
                          <w:sz w:val="36"/>
                          <w:szCs w:val="52"/>
                          <w:rtl/>
                          <w:lang w:bidi="ar-EG"/>
                        </w:rPr>
                      </w:pPr>
                      <w:proofErr w:type="gramStart"/>
                      <w:r>
                        <w:rPr>
                          <w:rFonts w:ascii="Tahoma" w:hAnsi="Tahoma" w:hint="cs"/>
                          <w:b/>
                          <w:bCs/>
                          <w:color w:val="000068"/>
                          <w:sz w:val="36"/>
                          <w:szCs w:val="56"/>
                          <w:rtl/>
                          <w:lang w:bidi="ar-EG"/>
                        </w:rPr>
                        <w:t>التوصية</w:t>
                      </w:r>
                      <w:r w:rsidR="000B4F10" w:rsidRPr="005F01A2">
                        <w:rPr>
                          <w:rFonts w:ascii="Tahoma" w:hAnsi="Tahoma" w:hint="cs"/>
                          <w:b/>
                          <w:bCs/>
                          <w:color w:val="000068"/>
                          <w:sz w:val="36"/>
                          <w:szCs w:val="56"/>
                          <w:rtl/>
                          <w:lang w:bidi="ar-EG"/>
                        </w:rPr>
                        <w:t xml:space="preserve">  </w:t>
                      </w:r>
                      <w:r w:rsidR="000B4F10" w:rsidRPr="005F01A2">
                        <w:rPr>
                          <w:rFonts w:ascii="Tahoma" w:hAnsi="Tahoma"/>
                          <w:b/>
                          <w:bCs/>
                          <w:color w:val="000068"/>
                          <w:sz w:val="36"/>
                          <w:szCs w:val="56"/>
                          <w:lang w:bidi="ar-EG"/>
                        </w:rPr>
                        <w:t>ITU</w:t>
                      </w:r>
                      <w:proofErr w:type="gramEnd"/>
                      <w:r w:rsidR="000B4F10" w:rsidRPr="005F01A2">
                        <w:rPr>
                          <w:rFonts w:ascii="Tahoma" w:hAnsi="Tahoma"/>
                          <w:b/>
                          <w:bCs/>
                          <w:color w:val="000068"/>
                          <w:sz w:val="36"/>
                          <w:szCs w:val="56"/>
                          <w:lang w:bidi="ar-EG"/>
                        </w:rPr>
                        <w:t>-R  </w:t>
                      </w:r>
                      <w:r w:rsidR="00652575">
                        <w:rPr>
                          <w:rFonts w:ascii="Tahoma" w:hAnsi="Tahoma"/>
                          <w:b/>
                          <w:bCs/>
                          <w:color w:val="000068"/>
                          <w:sz w:val="36"/>
                          <w:szCs w:val="56"/>
                          <w:lang w:bidi="ar-EG"/>
                        </w:rPr>
                        <w:t>SA.1159-4</w:t>
                      </w:r>
                      <w:r w:rsidR="000B4F10" w:rsidRPr="005F3E06">
                        <w:rPr>
                          <w:rFonts w:ascii="Times New Roman Bold" w:hAnsi="Times New Roman Bold"/>
                          <w:b/>
                          <w:bCs/>
                          <w:color w:val="000068"/>
                          <w:sz w:val="32"/>
                          <w:szCs w:val="46"/>
                          <w:rtl/>
                          <w:lang w:bidi="ar-EG"/>
                        </w:rPr>
                        <w:br/>
                      </w:r>
                      <w:r w:rsidR="000B4F10" w:rsidRPr="005F01A2">
                        <w:rPr>
                          <w:rFonts w:ascii="Tahoma" w:hAnsi="Tahoma" w:cs="Tahoma"/>
                          <w:b/>
                          <w:bCs/>
                          <w:color w:val="000068"/>
                          <w:sz w:val="24"/>
                          <w:szCs w:val="24"/>
                          <w:lang w:bidi="ar-EG"/>
                        </w:rPr>
                        <w:t>(20</w:t>
                      </w:r>
                      <w:r w:rsidR="00652575">
                        <w:rPr>
                          <w:rFonts w:ascii="Tahoma" w:hAnsi="Tahoma" w:cs="Tahoma"/>
                          <w:b/>
                          <w:bCs/>
                          <w:color w:val="000068"/>
                          <w:sz w:val="24"/>
                          <w:szCs w:val="24"/>
                          <w:lang w:bidi="ar-EG"/>
                        </w:rPr>
                        <w:t>17</w:t>
                      </w:r>
                      <w:r w:rsidR="000B4F10">
                        <w:rPr>
                          <w:rFonts w:ascii="Tahoma" w:hAnsi="Tahoma" w:cs="Tahoma"/>
                          <w:b/>
                          <w:bCs/>
                          <w:color w:val="000068"/>
                          <w:sz w:val="24"/>
                          <w:szCs w:val="24"/>
                          <w:lang w:bidi="ar-EG"/>
                        </w:rPr>
                        <w:t>/</w:t>
                      </w:r>
                      <w:r w:rsidR="00652575">
                        <w:rPr>
                          <w:rFonts w:ascii="Tahoma" w:hAnsi="Tahoma" w:cs="Tahoma"/>
                          <w:b/>
                          <w:bCs/>
                          <w:color w:val="000068"/>
                          <w:sz w:val="24"/>
                          <w:szCs w:val="24"/>
                          <w:lang w:bidi="ar-EG"/>
                        </w:rPr>
                        <w:t>07</w:t>
                      </w:r>
                      <w:r w:rsidR="000B4F10" w:rsidRPr="005F01A2">
                        <w:rPr>
                          <w:rFonts w:ascii="Tahoma" w:hAnsi="Tahoma" w:cs="Tahoma"/>
                          <w:b/>
                          <w:bCs/>
                          <w:color w:val="000068"/>
                          <w:sz w:val="24"/>
                          <w:szCs w:val="24"/>
                          <w:lang w:bidi="ar-EG"/>
                        </w:rPr>
                        <w:t>)</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1" w:name="_Toc476039171"/>
      <w:r w:rsidRPr="001231D6">
        <w:rPr>
          <w:rFonts w:hint="cs"/>
          <w:rtl/>
        </w:rPr>
        <w:t xml:space="preserve">سياسة قطاع الاتصالات الراديوية بشأن حقوق الملكية الفكرية </w:t>
      </w:r>
      <w:r w:rsidRPr="001231D6">
        <w:t>(IPR)</w:t>
      </w:r>
      <w:bookmarkEnd w:id="1"/>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49E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8D49E8">
        <w:trPr>
          <w:jc w:val="center"/>
        </w:trPr>
        <w:tc>
          <w:tcPr>
            <w:tcW w:w="1480" w:type="dxa"/>
            <w:tcBorders>
              <w:left w:val="single" w:sz="12" w:space="0" w:color="000080"/>
            </w:tcBorders>
          </w:tcPr>
          <w:p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8D49E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8D49E8">
        <w:trPr>
          <w:jc w:val="center"/>
        </w:trPr>
        <w:tc>
          <w:tcPr>
            <w:tcW w:w="9394" w:type="dxa"/>
            <w:gridSpan w:val="2"/>
            <w:tcBorders>
              <w:top w:val="nil"/>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AA2BB1">
        <w:trPr>
          <w:jc w:val="center"/>
        </w:trPr>
        <w:tc>
          <w:tcPr>
            <w:tcW w:w="9394" w:type="dxa"/>
            <w:gridSpan w:val="2"/>
            <w:tcBorders>
              <w:left w:val="single" w:sz="12" w:space="0" w:color="000080"/>
              <w:right w:val="single" w:sz="12" w:space="0" w:color="000080"/>
            </w:tcBorders>
            <w:shd w:val="clear" w:color="auto" w:fill="F3F3F3"/>
          </w:tcPr>
          <w:p w:rsidR="00AC1496" w:rsidRPr="00AA2BB1" w:rsidRDefault="00AC1496" w:rsidP="008D49E8">
            <w:pPr>
              <w:tabs>
                <w:tab w:val="left" w:pos="1471"/>
              </w:tabs>
              <w:spacing w:before="20" w:after="40" w:line="240" w:lineRule="exact"/>
              <w:rPr>
                <w:b/>
                <w:bCs/>
                <w:color w:val="000080"/>
                <w:sz w:val="20"/>
                <w:szCs w:val="26"/>
                <w:lang w:val="ru-RU"/>
              </w:rPr>
            </w:pPr>
            <w:r w:rsidRPr="00AA2BB1">
              <w:rPr>
                <w:b/>
                <w:bCs/>
                <w:color w:val="000080"/>
                <w:sz w:val="20"/>
                <w:szCs w:val="26"/>
              </w:rPr>
              <w:t>SA</w:t>
            </w:r>
            <w:r w:rsidRPr="00AA2BB1">
              <w:rPr>
                <w:rFonts w:hint="cs"/>
                <w:b/>
                <w:bCs/>
                <w:color w:val="000080"/>
                <w:sz w:val="20"/>
                <w:szCs w:val="26"/>
                <w:rtl/>
              </w:rPr>
              <w:tab/>
            </w:r>
            <w:r w:rsidRPr="00AA2BB1">
              <w:rPr>
                <w:rFonts w:hint="cs"/>
                <w:b/>
                <w:bCs/>
                <w:color w:val="000080"/>
                <w:sz w:val="20"/>
                <w:szCs w:val="26"/>
                <w:rtl/>
                <w:lang w:val="ru-RU"/>
              </w:rPr>
              <w:t>التطبيقات الفضائية والأرصاد الجوية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49E8">
        <w:trPr>
          <w:trHeight w:val="720"/>
          <w:jc w:val="center"/>
        </w:trPr>
        <w:tc>
          <w:tcPr>
            <w:tcW w:w="9379" w:type="dxa"/>
          </w:tcPr>
          <w:p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652575">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652575">
        <w:rPr>
          <w:sz w:val="20"/>
          <w:szCs w:val="26"/>
        </w:rPr>
        <w:t>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652575">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201</w:t>
      </w:r>
      <w:r w:rsidR="00652575">
        <w:rPr>
          <w:sz w:val="21"/>
          <w:szCs w:val="20"/>
        </w:rPr>
        <w:t>8</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1C119C" w:rsidRDefault="00AC1496" w:rsidP="00652575">
      <w:pPr>
        <w:pStyle w:val="RecNo"/>
        <w:rPr>
          <w:highlight w:val="yellow"/>
        </w:rPr>
      </w:pPr>
      <w:proofErr w:type="gramStart"/>
      <w:r w:rsidRPr="00652575">
        <w:rPr>
          <w:rtl/>
        </w:rPr>
        <w:lastRenderedPageBreak/>
        <w:t>التوصيـة</w:t>
      </w:r>
      <w:r w:rsidRPr="00652575">
        <w:rPr>
          <w:rFonts w:hint="cs"/>
          <w:rtl/>
        </w:rPr>
        <w:t xml:space="preserve"> </w:t>
      </w:r>
      <w:r w:rsidRPr="00652575">
        <w:rPr>
          <w:rtl/>
        </w:rPr>
        <w:t xml:space="preserve"> </w:t>
      </w:r>
      <w:r w:rsidRPr="00652575">
        <w:rPr>
          <w:rStyle w:val="href"/>
        </w:rPr>
        <w:t>ITU</w:t>
      </w:r>
      <w:proofErr w:type="gramEnd"/>
      <w:r w:rsidRPr="00652575">
        <w:rPr>
          <w:rStyle w:val="href"/>
        </w:rPr>
        <w:t>-R</w:t>
      </w:r>
      <w:r w:rsidR="008B203E" w:rsidRPr="00652575">
        <w:rPr>
          <w:rStyle w:val="href"/>
        </w:rPr>
        <w:t xml:space="preserve"> </w:t>
      </w:r>
      <w:r w:rsidRPr="00652575">
        <w:rPr>
          <w:rStyle w:val="href"/>
        </w:rPr>
        <w:t xml:space="preserve"> </w:t>
      </w:r>
      <w:r w:rsidR="00652575" w:rsidRPr="00652575">
        <w:rPr>
          <w:rStyle w:val="href"/>
        </w:rPr>
        <w:t>SA</w:t>
      </w:r>
      <w:r w:rsidR="0085112A" w:rsidRPr="00652575">
        <w:rPr>
          <w:rStyle w:val="href"/>
        </w:rPr>
        <w:t>.</w:t>
      </w:r>
      <w:r w:rsidR="00652575" w:rsidRPr="00652575">
        <w:rPr>
          <w:rStyle w:val="href"/>
        </w:rPr>
        <w:t>1159-4</w:t>
      </w:r>
    </w:p>
    <w:p w:rsidR="00843DD0" w:rsidRDefault="00652575" w:rsidP="00843DD0">
      <w:pPr>
        <w:pStyle w:val="Rectitle"/>
        <w:rPr>
          <w:rFonts w:eastAsia="SimSun"/>
          <w:highlight w:val="yellow"/>
          <w:lang w:val="fr-FR" w:eastAsia="zh-CN"/>
        </w:rPr>
      </w:pPr>
      <w:r w:rsidRPr="001D03BA">
        <w:rPr>
          <w:rtl/>
        </w:rPr>
        <w:t xml:space="preserve">معايير أداء أنظمة </w:t>
      </w:r>
      <w:r w:rsidRPr="001D03BA">
        <w:rPr>
          <w:rFonts w:hint="cs"/>
          <w:rtl/>
        </w:rPr>
        <w:t>إرسال</w:t>
      </w:r>
      <w:r w:rsidRPr="001D03BA">
        <w:rPr>
          <w:rtl/>
        </w:rPr>
        <w:t xml:space="preserve"> البيانات في خدمة استكشاف الأرض الساتلية</w:t>
      </w:r>
      <w:r w:rsidRPr="001D03BA">
        <w:rPr>
          <w:rtl/>
        </w:rPr>
        <w:br/>
        <w:t>وخدمة الأرصاد الجوية الساتلية</w:t>
      </w:r>
    </w:p>
    <w:p w:rsidR="00843DD0" w:rsidRPr="00843DD0" w:rsidRDefault="00843DD0" w:rsidP="00652575">
      <w:pPr>
        <w:pStyle w:val="Questionref"/>
        <w:rPr>
          <w:highlight w:val="yellow"/>
          <w:rtl/>
          <w:lang w:val="fr-FR" w:eastAsia="zh-CN" w:bidi="ar-EG"/>
        </w:rPr>
      </w:pPr>
      <w:r w:rsidRPr="00652575">
        <w:rPr>
          <w:rFonts w:hint="cs"/>
          <w:rtl/>
          <w:lang w:val="fr-FR" w:eastAsia="zh-CN" w:bidi="ar-EG"/>
        </w:rPr>
        <w:t>(المسألة</w:t>
      </w:r>
      <w:r w:rsidR="00652575" w:rsidRPr="00652575">
        <w:rPr>
          <w:rFonts w:hint="cs"/>
          <w:rtl/>
          <w:lang w:val="fr-FR" w:eastAsia="zh-CN" w:bidi="ar-EG"/>
        </w:rPr>
        <w:t xml:space="preserve"> </w:t>
      </w:r>
      <w:r w:rsidR="00652575" w:rsidRPr="00652575">
        <w:rPr>
          <w:lang w:bidi="ar-EG"/>
        </w:rPr>
        <w:t>ITU-R 141/7</w:t>
      </w:r>
      <w:r w:rsidRPr="00652575">
        <w:rPr>
          <w:rFonts w:hint="cs"/>
          <w:rtl/>
          <w:lang w:val="fr-FR" w:eastAsia="zh-CN" w:bidi="ar-EG"/>
        </w:rPr>
        <w:t>)</w:t>
      </w:r>
    </w:p>
    <w:p w:rsidR="00AC1496" w:rsidRPr="006E3D0D" w:rsidRDefault="00CE6EB7" w:rsidP="00652575">
      <w:pPr>
        <w:pStyle w:val="Date"/>
        <w:rPr>
          <w:rtl/>
          <w:lang w:bidi="ar-EG"/>
        </w:rPr>
      </w:pPr>
      <w:r w:rsidRPr="00652575">
        <w:rPr>
          <w:rFonts w:eastAsia="SimSun" w:hint="cs"/>
          <w:rtl/>
        </w:rPr>
        <w:t> </w:t>
      </w:r>
      <w:r w:rsidR="00652575">
        <w:rPr>
          <w:lang w:bidi="ar-EG"/>
        </w:rPr>
        <w:t>(2017-2006-1999-1997-1995)</w:t>
      </w:r>
    </w:p>
    <w:p w:rsidR="00843DD0" w:rsidRPr="00561D91" w:rsidRDefault="00843DD0" w:rsidP="00843DD0">
      <w:pPr>
        <w:pStyle w:val="Headingsum"/>
        <w:rPr>
          <w:highlight w:val="yellow"/>
          <w:rtl/>
        </w:rPr>
      </w:pPr>
      <w:bookmarkStart w:id="2" w:name="_Toc476039172"/>
      <w:r w:rsidRPr="00047EF2">
        <w:rPr>
          <w:rFonts w:hint="cs"/>
          <w:rtl/>
        </w:rPr>
        <w:t>مجال التطبيق</w:t>
      </w:r>
      <w:bookmarkEnd w:id="2"/>
    </w:p>
    <w:p w:rsidR="00843DD0" w:rsidRPr="00561D91" w:rsidRDefault="00652575" w:rsidP="00843DD0">
      <w:pPr>
        <w:pStyle w:val="Summary"/>
        <w:rPr>
          <w:rFonts w:eastAsia="SimSun"/>
          <w:highlight w:val="yellow"/>
          <w:rtl/>
          <w:lang w:eastAsia="zh-CN"/>
        </w:rPr>
      </w:pPr>
      <w:r w:rsidRPr="00347DA4">
        <w:rPr>
          <w:rFonts w:hint="cs"/>
          <w:rtl/>
        </w:rPr>
        <w:t xml:space="preserve">تحدد هذه التوصية أهداف أداء أنظمة إرسال البيانات في خدمة استكشاف الأرض الساتلية وخدمة الأرصاد الجوية </w:t>
      </w:r>
      <w:r>
        <w:rPr>
          <w:rFonts w:hint="cs"/>
          <w:rtl/>
        </w:rPr>
        <w:t>الساتلية</w:t>
      </w:r>
      <w:r w:rsidRPr="00347DA4">
        <w:rPr>
          <w:rFonts w:hint="cs"/>
          <w:rtl/>
        </w:rPr>
        <w:t xml:space="preserve"> إما في المدار المنخفض بالنسبة إلى الأرض أو في المدار الثابت بالنسبة إلى الأرض.</w:t>
      </w:r>
    </w:p>
    <w:p w:rsidR="00AC1496" w:rsidRPr="00047EF2" w:rsidRDefault="009230F4" w:rsidP="00843DD0">
      <w:pPr>
        <w:pStyle w:val="Headingb"/>
        <w:rPr>
          <w:rFonts w:eastAsia="SimSun"/>
          <w:rtl/>
          <w:lang w:eastAsia="zh-CN" w:bidi="ar-EG"/>
        </w:rPr>
      </w:pPr>
      <w:r w:rsidRPr="00047EF2">
        <w:rPr>
          <w:rFonts w:eastAsia="SimSun" w:hint="cs"/>
          <w:rtl/>
          <w:lang w:eastAsia="zh-CN" w:bidi="ar-EG"/>
        </w:rPr>
        <w:t>مصطلحات أساسية</w:t>
      </w:r>
    </w:p>
    <w:p w:rsidR="00AC1496" w:rsidRPr="00047EF2" w:rsidRDefault="00652575" w:rsidP="00AA2BB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047EF2">
        <w:rPr>
          <w:rFonts w:hint="cs"/>
          <w:rtl/>
          <w:lang w:bidi="ar-EG"/>
        </w:rPr>
        <w:t xml:space="preserve">خدمة استكشاف الأرض الساتلية </w:t>
      </w:r>
      <w:r w:rsidRPr="00047EF2">
        <w:rPr>
          <w:lang w:bidi="ar-EG"/>
        </w:rPr>
        <w:t>(EESS</w:t>
      </w:r>
      <w:r w:rsidRPr="00047EF2">
        <w:rPr>
          <w:lang w:val="fr-CH" w:bidi="ar-EG"/>
        </w:rPr>
        <w:t>)</w:t>
      </w:r>
      <w:r w:rsidRPr="00047EF2">
        <w:rPr>
          <w:rFonts w:hint="cs"/>
          <w:rtl/>
          <w:lang w:bidi="ar-EG"/>
        </w:rPr>
        <w:t xml:space="preserve">، خدمة الأرصاد الجوية الساتلية </w:t>
      </w:r>
      <w:r w:rsidRPr="00047EF2">
        <w:rPr>
          <w:lang w:val="fr-CH" w:bidi="ar-EG"/>
        </w:rPr>
        <w:t>(METSAT)</w:t>
      </w:r>
      <w:r w:rsidRPr="00047EF2">
        <w:rPr>
          <w:rFonts w:hint="cs"/>
          <w:rtl/>
          <w:lang w:bidi="ar-EG"/>
        </w:rPr>
        <w:t>، السواتل غير المستقرة بالنسبة للأرض</w:t>
      </w:r>
      <w:r w:rsidR="00AA2BB1">
        <w:rPr>
          <w:rFonts w:hint="eastAsia"/>
          <w:rtl/>
          <w:lang w:bidi="ar-EG"/>
        </w:rPr>
        <w:t> </w:t>
      </w:r>
      <w:r w:rsidRPr="00047EF2">
        <w:rPr>
          <w:lang w:val="fr-CH" w:bidi="ar-EG"/>
        </w:rPr>
        <w:t>(non-GSO)</w:t>
      </w:r>
      <w:r w:rsidRPr="00047EF2">
        <w:rPr>
          <w:rFonts w:hint="cs"/>
          <w:rtl/>
          <w:lang w:bidi="ar-EG"/>
        </w:rPr>
        <w:t xml:space="preserve">، السواتل المستقرة بالنسبة للأرض </w:t>
      </w:r>
      <w:r w:rsidRPr="00047EF2">
        <w:rPr>
          <w:lang w:val="fr-CH" w:bidi="ar-EG"/>
        </w:rPr>
        <w:t>(GSO)</w:t>
      </w:r>
      <w:r w:rsidR="00AA2BB1">
        <w:rPr>
          <w:rFonts w:hint="cs"/>
          <w:rtl/>
          <w:lang w:bidi="ar-EG"/>
        </w:rPr>
        <w:t>، إرسال البيانات، معيار التدخل</w:t>
      </w:r>
    </w:p>
    <w:p w:rsidR="00AC1496" w:rsidRPr="00047EF2" w:rsidRDefault="00652575" w:rsidP="00652575">
      <w:pPr>
        <w:pStyle w:val="Headingb"/>
        <w:rPr>
          <w:rtl/>
          <w:lang w:bidi="ar-EG"/>
        </w:rPr>
      </w:pPr>
      <w:r w:rsidRPr="00047EF2">
        <w:rPr>
          <w:rFonts w:hint="cs"/>
          <w:rtl/>
          <w:lang w:bidi="ar-EG"/>
        </w:rPr>
        <w:t>توصيات وتقارير ذات صلة</w:t>
      </w:r>
    </w:p>
    <w:p w:rsidR="00652575" w:rsidRPr="00047EF2" w:rsidRDefault="00A14F61" w:rsidP="00652575">
      <w:pPr>
        <w:rPr>
          <w:rFonts w:eastAsia="SimSun"/>
          <w:rtl/>
          <w:lang w:bidi="ar-EG"/>
        </w:rPr>
      </w:pPr>
      <w:r w:rsidRPr="00047EF2">
        <w:rPr>
          <w:rFonts w:hint="cs"/>
          <w:rtl/>
          <w:lang w:bidi="ar-EG"/>
        </w:rPr>
        <w:t xml:space="preserve">التوصيات </w:t>
      </w:r>
      <w:r w:rsidRPr="00047EF2">
        <w:rPr>
          <w:lang w:val="en-GB" w:eastAsia="zh-CN"/>
        </w:rPr>
        <w:t>ITU-R SA.1020</w:t>
      </w:r>
      <w:r w:rsidRPr="00047EF2">
        <w:rPr>
          <w:rFonts w:hint="cs"/>
          <w:rtl/>
          <w:lang w:val="en-GB" w:eastAsia="zh-CN"/>
        </w:rPr>
        <w:t xml:space="preserve"> </w:t>
      </w:r>
      <w:proofErr w:type="gramStart"/>
      <w:r w:rsidRPr="00047EF2">
        <w:rPr>
          <w:rFonts w:hint="cs"/>
          <w:rtl/>
          <w:lang w:val="en-GB" w:eastAsia="zh-CN"/>
        </w:rPr>
        <w:t>و</w:t>
      </w:r>
      <w:r w:rsidRPr="00047EF2">
        <w:rPr>
          <w:lang w:val="en-GB" w:eastAsia="zh-CN"/>
        </w:rPr>
        <w:t xml:space="preserve"> ITU</w:t>
      </w:r>
      <w:proofErr w:type="gramEnd"/>
      <w:r w:rsidRPr="00047EF2">
        <w:rPr>
          <w:lang w:val="en-GB" w:eastAsia="zh-CN"/>
        </w:rPr>
        <w:t>-R SA.1627</w:t>
      </w:r>
      <w:r w:rsidRPr="00047EF2">
        <w:rPr>
          <w:rFonts w:hint="cs"/>
          <w:rtl/>
          <w:lang w:val="en-GB" w:eastAsia="zh-CN"/>
        </w:rPr>
        <w:t xml:space="preserve"> و</w:t>
      </w:r>
      <w:r w:rsidRPr="00047EF2">
        <w:rPr>
          <w:lang w:val="en-GB" w:eastAsia="zh-CN"/>
        </w:rPr>
        <w:t xml:space="preserve"> ITU-R SA.1021</w:t>
      </w:r>
    </w:p>
    <w:p w:rsidR="00AC1496" w:rsidRPr="00047EF2" w:rsidRDefault="00AC1496" w:rsidP="00AC1496">
      <w:pPr>
        <w:pStyle w:val="Normalaftertitle0"/>
        <w:rPr>
          <w:rtl/>
        </w:rPr>
      </w:pPr>
      <w:r w:rsidRPr="00047EF2">
        <w:rPr>
          <w:rFonts w:hint="cs"/>
          <w:rtl/>
        </w:rPr>
        <w:t>إن جمعية الاتصالات الراديوية للاتحاد الدولي للاتصالات،</w:t>
      </w:r>
    </w:p>
    <w:p w:rsidR="00AC1496" w:rsidRPr="00047EF2" w:rsidRDefault="00AC1496" w:rsidP="00843DD0">
      <w:pPr>
        <w:pStyle w:val="Call"/>
        <w:rPr>
          <w:rFonts w:eastAsia="SimSun"/>
          <w:rtl/>
        </w:rPr>
      </w:pPr>
      <w:r w:rsidRPr="00047EF2">
        <w:rPr>
          <w:rFonts w:eastAsia="SimSun" w:hint="cs"/>
          <w:rtl/>
        </w:rPr>
        <w:t>إذ تضع في اعتبارها</w:t>
      </w:r>
    </w:p>
    <w:p w:rsidR="00AC1496" w:rsidRPr="00047EF2" w:rsidRDefault="00AC1496" w:rsidP="00AA2BB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047EF2">
        <w:rPr>
          <w:rFonts w:eastAsia="SimSun" w:hint="cs"/>
          <w:i/>
          <w:iCs/>
          <w:rtl/>
          <w:lang w:eastAsia="zh-CN"/>
        </w:rPr>
        <w:t xml:space="preserve"> </w:t>
      </w:r>
      <w:proofErr w:type="gramStart"/>
      <w:r w:rsidRPr="00047EF2">
        <w:rPr>
          <w:rFonts w:eastAsia="SimSun" w:hint="cs"/>
          <w:i/>
          <w:iCs/>
          <w:rtl/>
          <w:lang w:eastAsia="zh-CN"/>
        </w:rPr>
        <w:t>أ )</w:t>
      </w:r>
      <w:proofErr w:type="gramEnd"/>
      <w:r w:rsidRPr="00047EF2">
        <w:rPr>
          <w:rFonts w:eastAsia="SimSun" w:hint="cs"/>
          <w:rtl/>
          <w:lang w:eastAsia="zh-CN"/>
        </w:rPr>
        <w:tab/>
      </w:r>
      <w:r w:rsidR="00A14F61" w:rsidRPr="00047EF2">
        <w:rPr>
          <w:rFonts w:hint="cs"/>
          <w:rtl/>
        </w:rPr>
        <w:t xml:space="preserve">أن النظام الافتراضي المرجعي المحدد في التوصية </w:t>
      </w:r>
      <w:r w:rsidR="00A14F61" w:rsidRPr="00047EF2">
        <w:t>ITU-R SA.1020</w:t>
      </w:r>
      <w:r w:rsidR="00AA2BB1">
        <w:rPr>
          <w:rFonts w:hint="cs"/>
          <w:rtl/>
          <w:lang w:bidi="ar-EG"/>
        </w:rPr>
        <w:t xml:space="preserve"> يع</w:t>
      </w:r>
      <w:r w:rsidR="00A14F61" w:rsidRPr="00047EF2">
        <w:rPr>
          <w:rFonts w:hint="cs"/>
          <w:rtl/>
          <w:lang w:bidi="ar-EG"/>
        </w:rPr>
        <w:t>ر</w:t>
      </w:r>
      <w:r w:rsidR="00AA2BB1">
        <w:rPr>
          <w:rFonts w:hint="cs"/>
          <w:rtl/>
          <w:lang w:bidi="ar-EG"/>
        </w:rPr>
        <w:t>ّ</w:t>
      </w:r>
      <w:r w:rsidR="00A14F61" w:rsidRPr="00047EF2">
        <w:rPr>
          <w:rFonts w:hint="cs"/>
          <w:rtl/>
          <w:lang w:bidi="ar-EG"/>
        </w:rPr>
        <w:t>ف الوصلات من فضاء</w:t>
      </w:r>
      <w:r w:rsidR="00AA2BB1">
        <w:rPr>
          <w:rFonts w:hint="cs"/>
          <w:rtl/>
          <w:lang w:bidi="ar-EG"/>
        </w:rPr>
        <w:t>-</w:t>
      </w:r>
      <w:r w:rsidR="00A14F61" w:rsidRPr="00047EF2">
        <w:rPr>
          <w:rFonts w:hint="cs"/>
          <w:rtl/>
          <w:lang w:bidi="ar-EG"/>
        </w:rPr>
        <w:t>أرض لإرسال البيانات، وتشمل الحصول على البيانات مباشرة من البيانات المسجلة، وكذلك الوصلات لنشر البيانات، والحصول مباشرة على البيانات، وجمع البيانات ومنصة الاستفسار عن جمع البيانات بواسطة السواتل</w:t>
      </w:r>
      <w:r w:rsidRPr="00047EF2">
        <w:rPr>
          <w:rFonts w:eastAsia="SimSun" w:hint="cs"/>
          <w:rtl/>
          <w:lang w:eastAsia="zh-CN"/>
        </w:rPr>
        <w:t>؛</w:t>
      </w:r>
    </w:p>
    <w:p w:rsidR="00AC1496" w:rsidRPr="00047EF2" w:rsidRDefault="00AC1496"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roofErr w:type="gramStart"/>
      <w:r w:rsidRPr="00047EF2">
        <w:rPr>
          <w:rFonts w:eastAsia="SimSun" w:hint="cs"/>
          <w:i/>
          <w:iCs/>
          <w:rtl/>
          <w:lang w:eastAsia="zh-CN"/>
        </w:rPr>
        <w:t>ب)</w:t>
      </w:r>
      <w:r w:rsidRPr="00047EF2">
        <w:rPr>
          <w:rFonts w:eastAsia="SimSun" w:hint="cs"/>
          <w:rtl/>
          <w:lang w:eastAsia="zh-CN"/>
        </w:rPr>
        <w:tab/>
      </w:r>
      <w:proofErr w:type="gramEnd"/>
      <w:r w:rsidR="00A14F61" w:rsidRPr="00047EF2">
        <w:rPr>
          <w:rFonts w:hint="cs"/>
          <w:rtl/>
          <w:lang w:bidi="ar-EG"/>
        </w:rPr>
        <w:t>أن أهداف أداء هذه الوصلات يجب أن تتفق مع المتطلبات الوظيفية وتقييدات الأداء المصاحبة لهذه الأنظمة ونطاقات التردد التي تستوفى فيها هذه المتطلبات</w:t>
      </w:r>
      <w:r w:rsidRPr="00047EF2">
        <w:rPr>
          <w:rFonts w:eastAsia="SimSun" w:hint="cs"/>
          <w:rtl/>
          <w:lang w:eastAsia="zh-CN"/>
        </w:rPr>
        <w:t>؛</w:t>
      </w:r>
    </w:p>
    <w:p w:rsidR="00AC1496" w:rsidRPr="00464EF8" w:rsidRDefault="00AC1496" w:rsidP="00AA2BB1">
      <w:pPr>
        <w:overflowPunct/>
        <w:autoSpaceDE/>
        <w:autoSpaceDN/>
        <w:adjustRightInd/>
        <w:textAlignment w:val="auto"/>
        <w:rPr>
          <w:rFonts w:eastAsia="SimSun"/>
          <w:rtl/>
          <w:lang w:eastAsia="zh-CN" w:bidi="ar-EG"/>
        </w:rPr>
      </w:pPr>
      <w:proofErr w:type="gramStart"/>
      <w:r w:rsidRPr="00047EF2">
        <w:rPr>
          <w:rFonts w:eastAsia="SimSun" w:hint="cs"/>
          <w:i/>
          <w:iCs/>
          <w:rtl/>
          <w:lang w:eastAsia="zh-CN"/>
        </w:rPr>
        <w:t>ج)</w:t>
      </w:r>
      <w:r w:rsidRPr="00047EF2">
        <w:rPr>
          <w:rFonts w:eastAsia="SimSun" w:hint="cs"/>
          <w:rtl/>
          <w:lang w:eastAsia="zh-CN"/>
        </w:rPr>
        <w:tab/>
      </w:r>
      <w:proofErr w:type="gramEnd"/>
      <w:r w:rsidR="00A14F61" w:rsidRPr="00047EF2">
        <w:rPr>
          <w:rFonts w:hint="cs"/>
          <w:rtl/>
          <w:lang w:bidi="ar-EG"/>
        </w:rPr>
        <w:t xml:space="preserve">أن أهداف أداء الأنظمة التمثيلية العاملة في خدمة استكشاف الأرض الساتلية </w:t>
      </w:r>
      <w:r w:rsidR="00A14F61" w:rsidRPr="00047EF2">
        <w:rPr>
          <w:lang w:bidi="ar-EG"/>
        </w:rPr>
        <w:t>(EESS)</w:t>
      </w:r>
      <w:r w:rsidR="00A14F61" w:rsidRPr="00047EF2">
        <w:rPr>
          <w:rFonts w:hint="cs"/>
          <w:rtl/>
          <w:lang w:bidi="ar-EG"/>
        </w:rPr>
        <w:t xml:space="preserve"> وخدمة الأرصاد الجوية الساتلية</w:t>
      </w:r>
      <w:r w:rsidR="00AA2BB1">
        <w:rPr>
          <w:rFonts w:hint="eastAsia"/>
          <w:rtl/>
          <w:lang w:bidi="ar-EG"/>
        </w:rPr>
        <w:t> </w:t>
      </w:r>
      <w:r w:rsidR="00A14F61" w:rsidRPr="00047EF2">
        <w:rPr>
          <w:lang w:bidi="ar-EG"/>
        </w:rPr>
        <w:t>(MetSat)</w:t>
      </w:r>
      <w:r w:rsidR="00A14F61" w:rsidRPr="00047EF2">
        <w:rPr>
          <w:rFonts w:hint="cs"/>
          <w:rtl/>
          <w:lang w:bidi="ar-EG"/>
        </w:rPr>
        <w:t xml:space="preserve"> تستهدف توفير خطوط توجيهية لتطوير الأنظمة الحالية</w:t>
      </w:r>
      <w:r w:rsidRPr="00047EF2">
        <w:rPr>
          <w:rFonts w:eastAsia="SimSun" w:hint="eastAsia"/>
          <w:rtl/>
          <w:lang w:eastAsia="zh-CN"/>
        </w:rPr>
        <w:t>؛</w:t>
      </w:r>
    </w:p>
    <w:p w:rsidR="0085112A" w:rsidRDefault="00A14F61" w:rsidP="00A14F61">
      <w:pPr>
        <w:overflowPunct/>
        <w:autoSpaceDE/>
        <w:autoSpaceDN/>
        <w:adjustRightInd/>
        <w:textAlignment w:val="auto"/>
        <w:rPr>
          <w:rFonts w:eastAsia="SimSun"/>
          <w:lang w:eastAsia="zh-CN" w:bidi="ar-EG"/>
        </w:rPr>
      </w:pPr>
      <w:proofErr w:type="gramStart"/>
      <w:r w:rsidRPr="00A14F61">
        <w:rPr>
          <w:rFonts w:hint="cs"/>
          <w:i/>
          <w:iCs/>
          <w:rtl/>
          <w:lang w:bidi="ar-EG"/>
        </w:rPr>
        <w:t>د )</w:t>
      </w:r>
      <w:proofErr w:type="gramEnd"/>
      <w:r>
        <w:rPr>
          <w:rFonts w:hint="cs"/>
          <w:rtl/>
          <w:lang w:bidi="ar-EG"/>
        </w:rPr>
        <w:tab/>
        <w:t xml:space="preserve">أن أهداف الأداء يمكن أن تحدد باستعمال المنهجية الموصوفة في التوصية </w:t>
      </w:r>
      <w:r>
        <w:rPr>
          <w:lang w:bidi="ar-EG"/>
        </w:rPr>
        <w:t>ITU-R SA.1021</w:t>
      </w:r>
      <w:r>
        <w:rPr>
          <w:rFonts w:hint="cs"/>
          <w:rtl/>
          <w:lang w:bidi="ar-EG"/>
        </w:rPr>
        <w:t>؛</w:t>
      </w:r>
    </w:p>
    <w:p w:rsidR="0085112A" w:rsidRDefault="00A14F61"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proofErr w:type="gramStart"/>
      <w:r w:rsidRPr="00A14F61">
        <w:rPr>
          <w:rFonts w:hint="cs"/>
          <w:i/>
          <w:iCs/>
          <w:rtl/>
          <w:lang w:bidi="ar-EG"/>
        </w:rPr>
        <w:t>ﻫ )</w:t>
      </w:r>
      <w:proofErr w:type="gramEnd"/>
      <w:r>
        <w:rPr>
          <w:rFonts w:hint="cs"/>
          <w:rtl/>
          <w:lang w:bidi="ar-EG"/>
        </w:rPr>
        <w:tab/>
        <w:t>أن أهداف الأداء تعتبر بمثابة شرط مسبق لتحديد معايير التداخل؛</w:t>
      </w:r>
    </w:p>
    <w:p w:rsidR="0085112A" w:rsidRDefault="00A14F61" w:rsidP="00AA2BB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A14F61">
        <w:rPr>
          <w:rFonts w:hint="cs"/>
          <w:i/>
          <w:iCs/>
          <w:rtl/>
          <w:lang w:bidi="ar-EG"/>
        </w:rPr>
        <w:t>و )</w:t>
      </w:r>
      <w:proofErr w:type="gramEnd"/>
      <w:r>
        <w:rPr>
          <w:rFonts w:hint="cs"/>
          <w:rtl/>
          <w:lang w:bidi="ar-EG"/>
        </w:rPr>
        <w:tab/>
        <w:t xml:space="preserve">أن توصية قطاع الاتصالات الراديوية </w:t>
      </w:r>
      <w:r>
        <w:rPr>
          <w:lang w:bidi="ar-EG"/>
        </w:rPr>
        <w:t>ITU-R SA.1627</w:t>
      </w:r>
      <w:r>
        <w:rPr>
          <w:rFonts w:hint="cs"/>
          <w:rtl/>
          <w:lang w:bidi="ar-EG"/>
        </w:rPr>
        <w:t xml:space="preserve"> تتضمن متطلبات الاتصالات وخصائص نظامي</w:t>
      </w:r>
      <w:r w:rsidR="00AA2BB1">
        <w:rPr>
          <w:rFonts w:hint="eastAsia"/>
          <w:rtl/>
          <w:lang w:bidi="ar-EG"/>
        </w:rPr>
        <w:t> </w:t>
      </w:r>
      <w:r>
        <w:rPr>
          <w:lang w:bidi="ar-EG"/>
        </w:rPr>
        <w:t>EESS</w:t>
      </w:r>
      <w:r>
        <w:rPr>
          <w:rFonts w:hint="cs"/>
          <w:rtl/>
          <w:lang w:bidi="ar-EG"/>
        </w:rPr>
        <w:t xml:space="preserve"> و</w:t>
      </w:r>
      <w:r>
        <w:rPr>
          <w:lang w:bidi="ar-EG"/>
        </w:rPr>
        <w:t>MetSat</w:t>
      </w:r>
      <w:r w:rsidR="00AA2BB1">
        <w:rPr>
          <w:rFonts w:hint="cs"/>
          <w:rtl/>
          <w:lang w:bidi="ar-EG"/>
        </w:rPr>
        <w:t xml:space="preserve"> لجمع البيانات ومواقع منصاتها،</w:t>
      </w:r>
    </w:p>
    <w:p w:rsidR="0085112A" w:rsidRDefault="00A14F61" w:rsidP="00A14F61">
      <w:pPr>
        <w:pStyle w:val="Call"/>
        <w:rPr>
          <w:rFonts w:eastAsia="SimSun"/>
          <w:rtl/>
          <w:lang w:eastAsia="zh-CN"/>
        </w:rPr>
      </w:pPr>
      <w:r w:rsidRPr="00047EF2">
        <w:rPr>
          <w:rFonts w:eastAsia="SimSun" w:hint="cs"/>
          <w:rtl/>
        </w:rPr>
        <w:t>توصي</w:t>
      </w:r>
    </w:p>
    <w:p w:rsidR="00A14F61" w:rsidRDefault="00A14F61"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AA7C08">
        <w:rPr>
          <w:b/>
          <w:bCs/>
          <w:spacing w:val="-4"/>
        </w:rPr>
        <w:t>1</w:t>
      </w:r>
      <w:r w:rsidRPr="00AA7C08">
        <w:rPr>
          <w:rFonts w:hint="cs"/>
          <w:spacing w:val="-4"/>
          <w:rtl/>
          <w:lang w:bidi="ar-EG"/>
        </w:rPr>
        <w:tab/>
      </w:r>
      <w:r w:rsidRPr="00963319">
        <w:rPr>
          <w:rFonts w:hint="cs"/>
          <w:spacing w:val="-4"/>
          <w:rtl/>
          <w:lang w:bidi="ar-EG"/>
        </w:rPr>
        <w:t xml:space="preserve">بأن يكون للوصلات المصاحبة لأنظمة </w:t>
      </w:r>
      <w:r>
        <w:rPr>
          <w:rFonts w:hint="cs"/>
          <w:spacing w:val="-4"/>
          <w:rtl/>
          <w:lang w:bidi="ar-EG"/>
        </w:rPr>
        <w:t>إرسال البيانات</w:t>
      </w:r>
      <w:r w:rsidRPr="00963319">
        <w:rPr>
          <w:rFonts w:hint="cs"/>
          <w:spacing w:val="-4"/>
          <w:rtl/>
          <w:lang w:bidi="ar-EG"/>
        </w:rPr>
        <w:t xml:space="preserve"> في الخدمة </w:t>
      </w:r>
      <w:r w:rsidRPr="00963319">
        <w:rPr>
          <w:lang w:bidi="ar-EG"/>
        </w:rPr>
        <w:t>EESS</w:t>
      </w:r>
      <w:r w:rsidRPr="00963319">
        <w:rPr>
          <w:rFonts w:hint="cs"/>
          <w:spacing w:val="-4"/>
          <w:rtl/>
          <w:lang w:bidi="ar-EG"/>
        </w:rPr>
        <w:t xml:space="preserve"> والخدمة </w:t>
      </w:r>
      <w:r w:rsidRPr="00963319">
        <w:rPr>
          <w:lang w:bidi="ar-EG"/>
        </w:rPr>
        <w:t>MetSat</w:t>
      </w:r>
      <w:r w:rsidRPr="00963319">
        <w:rPr>
          <w:rFonts w:hint="cs"/>
          <w:spacing w:val="-4"/>
          <w:rtl/>
          <w:lang w:bidi="ar-EG"/>
        </w:rPr>
        <w:t xml:space="preserve"> التي تستعمل السواتل منخفضة المدار بالنسبة إلى الأرض، أهداف الأداء المحددة لنطاقات التردد الواردة في الجدول </w:t>
      </w:r>
      <w:r w:rsidRPr="00963319">
        <w:rPr>
          <w:spacing w:val="-4"/>
          <w:lang w:bidi="ar-EG"/>
        </w:rPr>
        <w:t>1</w:t>
      </w:r>
      <w:r w:rsidRPr="00963319">
        <w:rPr>
          <w:rFonts w:hint="cs"/>
          <w:spacing w:val="-4"/>
          <w:rtl/>
          <w:lang w:bidi="ar-EG"/>
        </w:rPr>
        <w:t>؛</w:t>
      </w:r>
    </w:p>
    <w:p w:rsidR="00A14F61" w:rsidRDefault="00A14F61" w:rsidP="00AA2BB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bidi="ar-EG"/>
        </w:rPr>
      </w:pPr>
      <w:r w:rsidRPr="00963319">
        <w:rPr>
          <w:b/>
          <w:bCs/>
          <w:lang w:bidi="ar-EG"/>
        </w:rPr>
        <w:lastRenderedPageBreak/>
        <w:t>2</w:t>
      </w:r>
      <w:r w:rsidRPr="00963319">
        <w:rPr>
          <w:rFonts w:hint="cs"/>
          <w:rtl/>
        </w:rPr>
        <w:tab/>
        <w:t xml:space="preserve">بأن يكون للوصلات المصاحبة لأنظمة </w:t>
      </w:r>
      <w:r>
        <w:rPr>
          <w:rFonts w:hint="cs"/>
          <w:rtl/>
        </w:rPr>
        <w:t>إرسال</w:t>
      </w:r>
      <w:r w:rsidRPr="00963319">
        <w:rPr>
          <w:rFonts w:hint="cs"/>
          <w:rtl/>
        </w:rPr>
        <w:t xml:space="preserve"> البيانات في الخدمة</w:t>
      </w:r>
      <w:r w:rsidRPr="00963319">
        <w:rPr>
          <w:rFonts w:hint="eastAsia"/>
          <w:rtl/>
        </w:rPr>
        <w:t> </w:t>
      </w:r>
      <w:r w:rsidRPr="00963319">
        <w:rPr>
          <w:lang w:bidi="ar-EG"/>
        </w:rPr>
        <w:t>EESS</w:t>
      </w:r>
      <w:r w:rsidRPr="00963319">
        <w:rPr>
          <w:rFonts w:hint="cs"/>
          <w:rtl/>
          <w:lang w:bidi="ar-EG"/>
        </w:rPr>
        <w:t xml:space="preserve"> والخدمة </w:t>
      </w:r>
      <w:r w:rsidR="00AA2BB1">
        <w:rPr>
          <w:lang w:bidi="ar-EG"/>
        </w:rPr>
        <w:t>M</w:t>
      </w:r>
      <w:r w:rsidR="00AA2BB1" w:rsidRPr="00963319">
        <w:rPr>
          <w:lang w:bidi="ar-EG"/>
        </w:rPr>
        <w:t>etsat</w:t>
      </w:r>
      <w:r w:rsidRPr="00963319">
        <w:rPr>
          <w:rFonts w:hint="cs"/>
          <w:rtl/>
          <w:lang w:bidi="ar-EG"/>
        </w:rPr>
        <w:t xml:space="preserve"> التي تستعمل السواتل في</w:t>
      </w:r>
      <w:r w:rsidR="00AA2BB1">
        <w:rPr>
          <w:rFonts w:hint="eastAsia"/>
          <w:rtl/>
          <w:lang w:bidi="ar-EG"/>
        </w:rPr>
        <w:t> </w:t>
      </w:r>
      <w:r w:rsidRPr="00963319">
        <w:rPr>
          <w:rFonts w:hint="cs"/>
          <w:rtl/>
          <w:lang w:bidi="ar-EG"/>
        </w:rPr>
        <w:t xml:space="preserve">المدارات الثابتة بالنسبة إلى الأرض، أهداف الأداء الواردة في الجدول </w:t>
      </w:r>
      <w:r w:rsidRPr="00963319">
        <w:rPr>
          <w:lang w:bidi="ar-EG"/>
        </w:rPr>
        <w:t>2</w:t>
      </w:r>
      <w:r w:rsidR="00AA2BB1">
        <w:rPr>
          <w:rFonts w:hint="cs"/>
          <w:rtl/>
          <w:lang w:bidi="ar-EG"/>
        </w:rPr>
        <w:t>.</w:t>
      </w:r>
    </w:p>
    <w:tbl>
      <w:tblPr>
        <w:bidiVisual/>
        <w:tblW w:w="0" w:type="auto"/>
        <w:tblLook w:val="04A0" w:firstRow="1" w:lastRow="0" w:firstColumn="1" w:lastColumn="0" w:noHBand="0" w:noVBand="1"/>
      </w:tblPr>
      <w:tblGrid>
        <w:gridCol w:w="9639"/>
      </w:tblGrid>
      <w:tr w:rsidR="00A14F61" w:rsidRPr="00A14F61" w:rsidTr="00A14F61">
        <w:tc>
          <w:tcPr>
            <w:tcW w:w="9639" w:type="dxa"/>
          </w:tcPr>
          <w:p w:rsidR="00A14F61" w:rsidRPr="00A14F61" w:rsidRDefault="00A14F61" w:rsidP="00A14F61">
            <w:pPr>
              <w:pStyle w:val="TableNo"/>
              <w:rPr>
                <w:rtl/>
              </w:rPr>
            </w:pPr>
            <w:r w:rsidRPr="00A14F61">
              <w:rPr>
                <w:rFonts w:hint="cs"/>
                <w:rtl/>
              </w:rPr>
              <w:t xml:space="preserve">الجدول </w:t>
            </w:r>
            <w:r w:rsidRPr="00A14F61">
              <w:t>1</w:t>
            </w:r>
          </w:p>
        </w:tc>
      </w:tr>
    </w:tbl>
    <w:p w:rsidR="00A14F61" w:rsidRDefault="00A14F61" w:rsidP="00047EF2">
      <w:pPr>
        <w:pStyle w:val="Tabletitle"/>
        <w:spacing w:after="120"/>
        <w:rPr>
          <w:rtl/>
        </w:rPr>
      </w:pPr>
      <w:r w:rsidRPr="00C404DF">
        <w:rPr>
          <w:rFonts w:hint="cs"/>
          <w:rtl/>
        </w:rPr>
        <w:t xml:space="preserve">أهداف الأداء في وصلات الخدمة </w:t>
      </w:r>
      <w:r w:rsidRPr="00C404DF">
        <w:t>EESS</w:t>
      </w:r>
      <w:r w:rsidRPr="00C404DF">
        <w:rPr>
          <w:rFonts w:hint="cs"/>
          <w:rtl/>
        </w:rPr>
        <w:t xml:space="preserve"> والخدمة </w:t>
      </w:r>
      <w:r w:rsidRPr="00C404DF">
        <w:t>MetSat</w:t>
      </w:r>
      <w:r w:rsidRPr="00C404DF">
        <w:rPr>
          <w:rFonts w:hint="cs"/>
          <w:rtl/>
        </w:rPr>
        <w:br/>
        <w:t>التي تستعمل سواتل منخفضة المدار بالنسبة إلى الأرض</w:t>
      </w:r>
    </w:p>
    <w:tbl>
      <w:tblPr>
        <w:bidiVisual/>
        <w:tblW w:w="5000" w:type="pct"/>
        <w:jc w:val="center"/>
        <w:tblLook w:val="0000" w:firstRow="0" w:lastRow="0" w:firstColumn="0" w:lastColumn="0" w:noHBand="0" w:noVBand="0"/>
      </w:tblPr>
      <w:tblGrid>
        <w:gridCol w:w="1777"/>
        <w:gridCol w:w="1159"/>
        <w:gridCol w:w="856"/>
        <w:gridCol w:w="1274"/>
        <w:gridCol w:w="993"/>
        <w:gridCol w:w="1226"/>
        <w:gridCol w:w="2338"/>
      </w:tblGrid>
      <w:tr w:rsidR="00A14F61" w:rsidRPr="00AA2BB1" w:rsidTr="002069DB">
        <w:trPr>
          <w:cantSplit/>
          <w:tblHeader/>
          <w:jc w:val="center"/>
        </w:trPr>
        <w:tc>
          <w:tcPr>
            <w:tcW w:w="923" w:type="pct"/>
            <w:tcBorders>
              <w:top w:val="single" w:sz="6" w:space="0" w:color="auto"/>
              <w:left w:val="single" w:sz="6" w:space="0" w:color="auto"/>
              <w:right w:val="single" w:sz="6" w:space="0" w:color="auto"/>
            </w:tcBorders>
            <w:vAlign w:val="center"/>
          </w:tcPr>
          <w:p w:rsidR="00A14F61" w:rsidRPr="00AA2BB1" w:rsidRDefault="00A14F61" w:rsidP="004200C0">
            <w:pPr>
              <w:pStyle w:val="Tablehead"/>
              <w:rPr>
                <w:position w:val="2"/>
              </w:rPr>
            </w:pPr>
            <w:r w:rsidRPr="00AA2BB1">
              <w:rPr>
                <w:rFonts w:hint="cs"/>
                <w:position w:val="2"/>
                <w:rtl/>
              </w:rPr>
              <w:t>نطاق</w:t>
            </w:r>
            <w:r w:rsidRPr="00AA2BB1">
              <w:rPr>
                <w:position w:val="2"/>
              </w:rPr>
              <w:br/>
            </w:r>
            <w:r w:rsidRPr="00AA2BB1">
              <w:rPr>
                <w:rFonts w:hint="cs"/>
                <w:position w:val="2"/>
                <w:rtl/>
              </w:rPr>
              <w:t>التردد</w:t>
            </w:r>
          </w:p>
        </w:tc>
        <w:tc>
          <w:tcPr>
            <w:tcW w:w="602" w:type="pct"/>
            <w:tcBorders>
              <w:top w:val="single" w:sz="6" w:space="0" w:color="auto"/>
              <w:left w:val="single" w:sz="6" w:space="0" w:color="auto"/>
              <w:bottom w:val="single" w:sz="6" w:space="0" w:color="auto"/>
              <w:right w:val="single" w:sz="6" w:space="0" w:color="auto"/>
            </w:tcBorders>
            <w:vAlign w:val="center"/>
          </w:tcPr>
          <w:p w:rsidR="00A14F61" w:rsidRPr="00AA2BB1" w:rsidRDefault="00A14F61" w:rsidP="004200C0">
            <w:pPr>
              <w:pStyle w:val="Tablehead"/>
              <w:rPr>
                <w:position w:val="2"/>
              </w:rPr>
            </w:pPr>
            <w:r w:rsidRPr="00AA2BB1">
              <w:rPr>
                <w:rFonts w:hint="cs"/>
                <w:position w:val="2"/>
                <w:rtl/>
              </w:rPr>
              <w:t>الخدمة</w:t>
            </w:r>
            <w:r w:rsidRPr="00AA2BB1">
              <w:rPr>
                <w:position w:val="2"/>
              </w:rPr>
              <w:br/>
            </w:r>
            <w:r w:rsidRPr="00AA2BB1">
              <w:rPr>
                <w:rFonts w:hint="cs"/>
                <w:position w:val="2"/>
                <w:rtl/>
              </w:rPr>
              <w:t>الساتلية</w:t>
            </w:r>
          </w:p>
        </w:tc>
        <w:tc>
          <w:tcPr>
            <w:tcW w:w="445" w:type="pct"/>
            <w:tcBorders>
              <w:top w:val="single" w:sz="6" w:space="0" w:color="auto"/>
              <w:left w:val="single" w:sz="6" w:space="0" w:color="auto"/>
              <w:bottom w:val="single" w:sz="6" w:space="0" w:color="auto"/>
              <w:right w:val="single" w:sz="6" w:space="0" w:color="auto"/>
            </w:tcBorders>
            <w:vAlign w:val="center"/>
          </w:tcPr>
          <w:p w:rsidR="00A14F61" w:rsidRPr="00AA2BB1" w:rsidRDefault="00A14F61" w:rsidP="004200C0">
            <w:pPr>
              <w:pStyle w:val="Tablehead"/>
              <w:rPr>
                <w:position w:val="2"/>
              </w:rPr>
            </w:pPr>
            <w:r w:rsidRPr="00AA2BB1">
              <w:rPr>
                <w:rFonts w:hint="cs"/>
                <w:position w:val="2"/>
                <w:rtl/>
              </w:rPr>
              <w:t>التشكيل</w:t>
            </w:r>
          </w:p>
        </w:tc>
        <w:tc>
          <w:tcPr>
            <w:tcW w:w="662" w:type="pct"/>
            <w:tcBorders>
              <w:top w:val="single" w:sz="6" w:space="0" w:color="auto"/>
              <w:left w:val="single" w:sz="6" w:space="0" w:color="auto"/>
              <w:bottom w:val="single" w:sz="6" w:space="0" w:color="auto"/>
              <w:right w:val="single" w:sz="6" w:space="0" w:color="auto"/>
            </w:tcBorders>
            <w:vAlign w:val="center"/>
          </w:tcPr>
          <w:p w:rsidR="00A14F61" w:rsidRPr="00AA2BB1" w:rsidRDefault="00A14F61" w:rsidP="004200C0">
            <w:pPr>
              <w:pStyle w:val="Tablehead"/>
              <w:rPr>
                <w:spacing w:val="-2"/>
                <w:position w:val="2"/>
              </w:rPr>
            </w:pPr>
            <w:r w:rsidRPr="00AA2BB1">
              <w:rPr>
                <w:rFonts w:hint="cs"/>
                <w:spacing w:val="-2"/>
                <w:position w:val="2"/>
                <w:rtl/>
              </w:rPr>
              <w:t xml:space="preserve">زاوية الارتفاع </w:t>
            </w:r>
            <w:r w:rsidRPr="00AA2BB1">
              <w:rPr>
                <w:spacing w:val="-2"/>
                <w:position w:val="2"/>
                <w:rtl/>
              </w:rPr>
              <w:br/>
            </w:r>
            <w:r w:rsidRPr="00AA2BB1">
              <w:rPr>
                <w:rFonts w:hint="cs"/>
                <w:spacing w:val="-2"/>
                <w:position w:val="2"/>
                <w:rtl/>
              </w:rPr>
              <w:t xml:space="preserve">المطبقة </w:t>
            </w:r>
            <w:r w:rsidRPr="00AA2BB1">
              <w:rPr>
                <w:spacing w:val="-2"/>
                <w:position w:val="2"/>
                <w:rtl/>
              </w:rPr>
              <w:br/>
            </w:r>
            <w:r w:rsidRPr="00AA2BB1">
              <w:rPr>
                <w:rFonts w:hint="cs"/>
                <w:spacing w:val="-2"/>
                <w:position w:val="2"/>
                <w:rtl/>
              </w:rPr>
              <w:t>(بالدرجات)</w:t>
            </w:r>
          </w:p>
        </w:tc>
        <w:tc>
          <w:tcPr>
            <w:tcW w:w="516" w:type="pct"/>
            <w:tcBorders>
              <w:top w:val="single" w:sz="6" w:space="0" w:color="auto"/>
              <w:left w:val="single" w:sz="6" w:space="0" w:color="auto"/>
              <w:bottom w:val="single" w:sz="6" w:space="0" w:color="auto"/>
              <w:right w:val="single" w:sz="6" w:space="0" w:color="auto"/>
            </w:tcBorders>
            <w:vAlign w:val="center"/>
          </w:tcPr>
          <w:p w:rsidR="00A14F61" w:rsidRPr="00AA2BB1" w:rsidRDefault="00A14F61" w:rsidP="00AA2BB1">
            <w:pPr>
              <w:pStyle w:val="Tablehead"/>
              <w:rPr>
                <w:position w:val="2"/>
              </w:rPr>
            </w:pPr>
            <w:r w:rsidRPr="00AA2BB1">
              <w:rPr>
                <w:rFonts w:hint="cs"/>
                <w:position w:val="2"/>
                <w:rtl/>
              </w:rPr>
              <w:t xml:space="preserve">أدنى </w:t>
            </w:r>
            <w:r w:rsidRPr="00AA2BB1">
              <w:rPr>
                <w:position w:val="2"/>
              </w:rPr>
              <w:t>C/N</w:t>
            </w:r>
            <w:r w:rsidRPr="00AA2BB1">
              <w:rPr>
                <w:rFonts w:hint="cs"/>
                <w:position w:val="2"/>
                <w:rtl/>
              </w:rPr>
              <w:br/>
              <w:t>أو أقصى</w:t>
            </w:r>
            <w:r w:rsidRPr="00AA2BB1">
              <w:rPr>
                <w:rFonts w:hint="cs"/>
                <w:position w:val="2"/>
                <w:rtl/>
              </w:rPr>
              <w:br/>
            </w:r>
            <w:r w:rsidRPr="00AA2BB1">
              <w:rPr>
                <w:position w:val="2"/>
              </w:rPr>
              <w:t>BER</w:t>
            </w:r>
          </w:p>
        </w:tc>
        <w:tc>
          <w:tcPr>
            <w:tcW w:w="637" w:type="pct"/>
            <w:tcBorders>
              <w:top w:val="single" w:sz="6" w:space="0" w:color="auto"/>
              <w:left w:val="single" w:sz="6" w:space="0" w:color="auto"/>
              <w:bottom w:val="single" w:sz="6" w:space="0" w:color="auto"/>
              <w:right w:val="single" w:sz="6" w:space="0" w:color="auto"/>
            </w:tcBorders>
            <w:vAlign w:val="center"/>
          </w:tcPr>
          <w:p w:rsidR="00A14F61" w:rsidRPr="00AA2BB1" w:rsidRDefault="00A14F61" w:rsidP="00AA2BB1">
            <w:pPr>
              <w:pStyle w:val="Tablehead"/>
              <w:rPr>
                <w:position w:val="2"/>
              </w:rPr>
            </w:pPr>
            <w:r w:rsidRPr="00AA2BB1">
              <w:rPr>
                <w:rFonts w:hint="cs"/>
                <w:position w:val="2"/>
                <w:rtl/>
              </w:rPr>
              <w:t>النسبة المئوية</w:t>
            </w:r>
            <w:r w:rsidRPr="00AA2BB1">
              <w:rPr>
                <w:position w:val="2"/>
              </w:rPr>
              <w:t xml:space="preserve"> </w:t>
            </w:r>
            <w:proofErr w:type="gramStart"/>
            <w:r w:rsidRPr="00AA2BB1">
              <w:rPr>
                <w:rFonts w:hint="cs"/>
                <w:position w:val="2"/>
                <w:rtl/>
              </w:rPr>
              <w:t>للوقت</w:t>
            </w:r>
            <w:r w:rsidRPr="00AA2BB1">
              <w:rPr>
                <w:rFonts w:hint="cs"/>
                <w:position w:val="2"/>
                <w:rtl/>
              </w:rPr>
              <w:br/>
            </w:r>
            <w:r w:rsidRPr="00AA2BB1">
              <w:rPr>
                <w:position w:val="2"/>
              </w:rPr>
              <w:t>(</w:t>
            </w:r>
            <w:proofErr w:type="gramEnd"/>
            <w:r w:rsidRPr="00AA2BB1">
              <w:rPr>
                <w:position w:val="2"/>
              </w:rPr>
              <w:t>%)</w:t>
            </w:r>
          </w:p>
        </w:tc>
        <w:tc>
          <w:tcPr>
            <w:tcW w:w="1215" w:type="pct"/>
            <w:tcBorders>
              <w:top w:val="single" w:sz="6" w:space="0" w:color="auto"/>
              <w:left w:val="single" w:sz="6" w:space="0" w:color="auto"/>
              <w:bottom w:val="single" w:sz="6" w:space="0" w:color="auto"/>
              <w:right w:val="single" w:sz="6" w:space="0" w:color="auto"/>
            </w:tcBorders>
            <w:vAlign w:val="center"/>
          </w:tcPr>
          <w:p w:rsidR="00A14F61" w:rsidRPr="00AA2BB1" w:rsidRDefault="00A14F61" w:rsidP="004200C0">
            <w:pPr>
              <w:pStyle w:val="Tablehead"/>
              <w:rPr>
                <w:position w:val="2"/>
              </w:rPr>
            </w:pPr>
            <w:r w:rsidRPr="00AA2BB1">
              <w:rPr>
                <w:rFonts w:hint="cs"/>
                <w:position w:val="2"/>
                <w:rtl/>
              </w:rPr>
              <w:t xml:space="preserve">وظيفة ونمط </w:t>
            </w:r>
            <w:r w:rsidRPr="00AA2BB1">
              <w:rPr>
                <w:position w:val="2"/>
                <w:rtl/>
              </w:rPr>
              <w:br/>
            </w:r>
            <w:r w:rsidRPr="00AA2BB1">
              <w:rPr>
                <w:rFonts w:hint="cs"/>
                <w:position w:val="2"/>
                <w:rtl/>
              </w:rPr>
              <w:t>المحطة الأرضية</w:t>
            </w:r>
          </w:p>
        </w:tc>
      </w:tr>
      <w:tr w:rsidR="00AA2BB1" w:rsidRPr="00AA2BB1" w:rsidTr="002069DB">
        <w:trPr>
          <w:cantSplit/>
          <w:jc w:val="center"/>
        </w:trPr>
        <w:tc>
          <w:tcPr>
            <w:tcW w:w="923" w:type="pct"/>
            <w:vMerge w:val="restart"/>
            <w:tcBorders>
              <w:top w:val="single" w:sz="6" w:space="0" w:color="auto"/>
              <w:left w:val="single" w:sz="6" w:space="0" w:color="auto"/>
              <w:right w:val="single" w:sz="6" w:space="0" w:color="auto"/>
            </w:tcBorders>
          </w:tcPr>
          <w:p w:rsidR="00AA2BB1" w:rsidRPr="00AA2BB1" w:rsidRDefault="00AA2BB1" w:rsidP="00AA2BB1">
            <w:pPr>
              <w:pStyle w:val="Tabletext"/>
              <w:spacing w:before="120" w:after="120"/>
              <w:jc w:val="center"/>
              <w:rPr>
                <w:position w:val="2"/>
              </w:rPr>
            </w:pPr>
            <w:r>
              <w:rPr>
                <w:position w:val="2"/>
              </w:rPr>
              <w:t>MHz 138-137</w:t>
            </w:r>
            <w:r>
              <w:rPr>
                <w:position w:val="2"/>
                <w:rtl/>
              </w:rPr>
              <w:br/>
            </w:r>
            <w:r w:rsidRPr="00AA2BB1">
              <w:rPr>
                <w:rFonts w:hint="cs"/>
                <w:position w:val="2"/>
                <w:rtl/>
              </w:rPr>
              <w:t>(فضاء</w:t>
            </w:r>
            <w:r>
              <w:rPr>
                <w:rFonts w:hint="cs"/>
                <w:position w:val="2"/>
                <w:rtl/>
              </w:rPr>
              <w:t>-</w:t>
            </w:r>
            <w:r w:rsidRPr="00AA2BB1">
              <w:rPr>
                <w:rFonts w:hint="cs"/>
                <w:position w:val="2"/>
                <w:rtl/>
              </w:rPr>
              <w:t>أرض)</w:t>
            </w:r>
          </w:p>
        </w:tc>
        <w:tc>
          <w:tcPr>
            <w:tcW w:w="602" w:type="pct"/>
            <w:tcBorders>
              <w:top w:val="single" w:sz="6" w:space="0" w:color="auto"/>
              <w:left w:val="single" w:sz="6" w:space="0" w:color="auto"/>
              <w:right w:val="single" w:sz="6" w:space="0" w:color="auto"/>
            </w:tcBorders>
          </w:tcPr>
          <w:p w:rsidR="00AA2BB1" w:rsidRPr="00AA2BB1" w:rsidRDefault="00AA2BB1" w:rsidP="004200C0">
            <w:pPr>
              <w:pStyle w:val="Tabletext"/>
              <w:spacing w:before="120" w:after="120"/>
              <w:jc w:val="center"/>
              <w:rPr>
                <w:position w:val="2"/>
              </w:rPr>
            </w:pPr>
            <w:r w:rsidRPr="00AA2BB1">
              <w:rPr>
                <w:rFonts w:hint="cs"/>
                <w:position w:val="2"/>
                <w:rtl/>
              </w:rPr>
              <w:t>أرصاد جوية</w:t>
            </w:r>
          </w:p>
        </w:tc>
        <w:tc>
          <w:tcPr>
            <w:tcW w:w="445" w:type="pct"/>
            <w:tcBorders>
              <w:top w:val="single" w:sz="6" w:space="0" w:color="auto"/>
              <w:left w:val="single" w:sz="6" w:space="0" w:color="auto"/>
              <w:bottom w:val="single" w:sz="6" w:space="0" w:color="auto"/>
              <w:right w:val="single" w:sz="6" w:space="0" w:color="auto"/>
            </w:tcBorders>
          </w:tcPr>
          <w:p w:rsidR="00AA2BB1" w:rsidRPr="00AA2BB1" w:rsidRDefault="00AA2BB1" w:rsidP="004200C0">
            <w:pPr>
              <w:pStyle w:val="Tabletext"/>
              <w:spacing w:before="120" w:after="120"/>
              <w:jc w:val="center"/>
              <w:rPr>
                <w:position w:val="2"/>
              </w:rPr>
            </w:pPr>
            <w:r w:rsidRPr="00AA2BB1">
              <w:rPr>
                <w:rFonts w:hint="cs"/>
                <w:position w:val="2"/>
                <w:rtl/>
              </w:rPr>
              <w:t>تماثلي</w:t>
            </w:r>
          </w:p>
        </w:tc>
        <w:tc>
          <w:tcPr>
            <w:tcW w:w="662" w:type="pct"/>
            <w:tcBorders>
              <w:top w:val="single" w:sz="6" w:space="0" w:color="auto"/>
              <w:left w:val="single" w:sz="6" w:space="0" w:color="auto"/>
              <w:bottom w:val="single" w:sz="6" w:space="0" w:color="auto"/>
              <w:right w:val="single" w:sz="6" w:space="0" w:color="auto"/>
            </w:tcBorders>
          </w:tcPr>
          <w:p w:rsidR="00AA2BB1" w:rsidRPr="00AA2BB1" w:rsidRDefault="00AA2BB1" w:rsidP="004200C0">
            <w:pPr>
              <w:pStyle w:val="Tabletext"/>
              <w:spacing w:before="120" w:after="120"/>
              <w:jc w:val="center"/>
              <w:rPr>
                <w:color w:val="000000"/>
                <w:position w:val="2"/>
              </w:rPr>
            </w:pPr>
            <w:r w:rsidRPr="00AA2BB1">
              <w:rPr>
                <w:rFonts w:cs="Times New Roman"/>
                <w:color w:val="000000"/>
                <w:position w:val="2"/>
              </w:rPr>
              <w:t>≤</w:t>
            </w:r>
            <w:r w:rsidRPr="00AA2BB1">
              <w:rPr>
                <w:rFonts w:hint="cs"/>
                <w:color w:val="000000"/>
                <w:position w:val="2"/>
                <w:rtl/>
              </w:rPr>
              <w:t xml:space="preserve"> </w:t>
            </w:r>
            <w:r w:rsidRPr="00AA2BB1">
              <w:rPr>
                <w:color w:val="000000"/>
                <w:position w:val="2"/>
              </w:rPr>
              <w:t>25</w:t>
            </w:r>
          </w:p>
        </w:tc>
        <w:tc>
          <w:tcPr>
            <w:tcW w:w="516" w:type="pct"/>
            <w:tcBorders>
              <w:top w:val="single" w:sz="6" w:space="0" w:color="auto"/>
              <w:left w:val="single" w:sz="6" w:space="0" w:color="auto"/>
              <w:bottom w:val="single" w:sz="6" w:space="0" w:color="auto"/>
              <w:right w:val="single" w:sz="6" w:space="0" w:color="auto"/>
            </w:tcBorders>
          </w:tcPr>
          <w:p w:rsidR="00AA2BB1" w:rsidRPr="00AA2BB1" w:rsidRDefault="00AA2BB1" w:rsidP="004200C0">
            <w:pPr>
              <w:pStyle w:val="Tabletext"/>
              <w:spacing w:before="120" w:after="120"/>
              <w:jc w:val="center"/>
              <w:rPr>
                <w:position w:val="2"/>
              </w:rPr>
            </w:pPr>
            <w:r w:rsidRPr="00AA2BB1">
              <w:rPr>
                <w:position w:val="2"/>
              </w:rPr>
              <w:t>10</w:t>
            </w:r>
            <w:r w:rsidRPr="00AA2BB1">
              <w:rPr>
                <w:rFonts w:hint="cs"/>
                <w:position w:val="2"/>
                <w:rtl/>
              </w:rPr>
              <w:t xml:space="preserve"> </w:t>
            </w:r>
            <w:r w:rsidRPr="00AA2BB1">
              <w:rPr>
                <w:position w:val="2"/>
              </w:rPr>
              <w:t>dB</w:t>
            </w:r>
          </w:p>
        </w:tc>
        <w:tc>
          <w:tcPr>
            <w:tcW w:w="637" w:type="pct"/>
            <w:tcBorders>
              <w:top w:val="single" w:sz="6" w:space="0" w:color="auto"/>
              <w:left w:val="single" w:sz="6" w:space="0" w:color="auto"/>
              <w:bottom w:val="single" w:sz="6" w:space="0" w:color="auto"/>
              <w:right w:val="single" w:sz="6" w:space="0" w:color="auto"/>
            </w:tcBorders>
          </w:tcPr>
          <w:p w:rsidR="00AA2BB1" w:rsidRPr="00AA2BB1" w:rsidRDefault="00AA2BB1" w:rsidP="004200C0">
            <w:pPr>
              <w:pStyle w:val="Tabletext"/>
              <w:spacing w:before="120" w:after="120"/>
              <w:jc w:val="center"/>
              <w:rPr>
                <w:position w:val="2"/>
              </w:rPr>
            </w:pPr>
            <w:r w:rsidRPr="00AA2BB1">
              <w:rPr>
                <w:position w:val="2"/>
              </w:rPr>
              <w:t>99,9</w:t>
            </w:r>
          </w:p>
        </w:tc>
        <w:tc>
          <w:tcPr>
            <w:tcW w:w="1215" w:type="pct"/>
            <w:tcBorders>
              <w:top w:val="single" w:sz="6" w:space="0" w:color="auto"/>
              <w:left w:val="single" w:sz="6" w:space="0" w:color="auto"/>
              <w:bottom w:val="single" w:sz="6" w:space="0" w:color="auto"/>
              <w:right w:val="single" w:sz="6" w:space="0" w:color="auto"/>
            </w:tcBorders>
          </w:tcPr>
          <w:p w:rsidR="00AA2BB1" w:rsidRPr="00AA2BB1" w:rsidRDefault="00AA2BB1" w:rsidP="004200C0">
            <w:pPr>
              <w:pStyle w:val="Tabletext"/>
              <w:spacing w:before="120" w:after="120"/>
              <w:rPr>
                <w:spacing w:val="-2"/>
                <w:position w:val="2"/>
              </w:rPr>
            </w:pPr>
            <w:r w:rsidRPr="00AA2BB1">
              <w:rPr>
                <w:rFonts w:hint="cs"/>
                <w:spacing w:val="-2"/>
                <w:position w:val="2"/>
                <w:rtl/>
              </w:rPr>
              <w:t xml:space="preserve">الحصول على البيانات </w:t>
            </w:r>
            <w:proofErr w:type="gramStart"/>
            <w:r w:rsidRPr="00AA2BB1">
              <w:rPr>
                <w:rFonts w:hint="cs"/>
                <w:spacing w:val="-2"/>
                <w:position w:val="2"/>
                <w:rtl/>
              </w:rPr>
              <w:t>مباشرة،</w:t>
            </w:r>
            <w:r w:rsidRPr="00AA2BB1">
              <w:rPr>
                <w:spacing w:val="-2"/>
                <w:position w:val="2"/>
                <w:rtl/>
              </w:rPr>
              <w:br/>
            </w:r>
            <w:r w:rsidRPr="00AA2BB1">
              <w:rPr>
                <w:rFonts w:hint="cs"/>
                <w:spacing w:val="-2"/>
                <w:position w:val="2"/>
                <w:rtl/>
              </w:rPr>
              <w:t>هوائي</w:t>
            </w:r>
            <w:proofErr w:type="gramEnd"/>
            <w:r w:rsidRPr="00AA2BB1">
              <w:rPr>
                <w:rFonts w:hint="cs"/>
                <w:spacing w:val="-2"/>
                <w:position w:val="2"/>
                <w:rtl/>
              </w:rPr>
              <w:t xml:space="preserve"> منخفض الكسب</w:t>
            </w:r>
          </w:p>
        </w:tc>
      </w:tr>
      <w:tr w:rsidR="00AA2BB1" w:rsidRPr="00AA2BB1" w:rsidTr="002069DB">
        <w:trPr>
          <w:cantSplit/>
          <w:jc w:val="center"/>
        </w:trPr>
        <w:tc>
          <w:tcPr>
            <w:tcW w:w="923" w:type="pct"/>
            <w:vMerge/>
            <w:tcBorders>
              <w:left w:val="single" w:sz="6" w:space="0" w:color="auto"/>
              <w:right w:val="single" w:sz="6" w:space="0" w:color="auto"/>
            </w:tcBorders>
          </w:tcPr>
          <w:p w:rsidR="00AA2BB1" w:rsidRPr="00AA2BB1" w:rsidRDefault="00AA2BB1" w:rsidP="004200C0">
            <w:pPr>
              <w:pStyle w:val="Tabletext"/>
              <w:spacing w:before="120" w:after="120"/>
              <w:jc w:val="center"/>
              <w:rPr>
                <w:position w:val="2"/>
              </w:rPr>
            </w:pPr>
          </w:p>
        </w:tc>
        <w:tc>
          <w:tcPr>
            <w:tcW w:w="602" w:type="pct"/>
            <w:tcBorders>
              <w:top w:val="single" w:sz="6" w:space="0" w:color="auto"/>
              <w:left w:val="single" w:sz="6" w:space="0" w:color="auto"/>
              <w:bottom w:val="single" w:sz="6" w:space="0" w:color="auto"/>
              <w:right w:val="single" w:sz="6" w:space="0" w:color="auto"/>
            </w:tcBorders>
          </w:tcPr>
          <w:p w:rsidR="00AA2BB1" w:rsidRPr="00AA2BB1" w:rsidRDefault="00AA2BB1" w:rsidP="004200C0">
            <w:pPr>
              <w:pStyle w:val="Tabletext"/>
              <w:spacing w:before="120" w:after="120"/>
              <w:jc w:val="center"/>
              <w:rPr>
                <w:position w:val="2"/>
              </w:rPr>
            </w:pPr>
            <w:r w:rsidRPr="00AA2BB1">
              <w:rPr>
                <w:rFonts w:hint="cs"/>
                <w:position w:val="2"/>
                <w:rtl/>
              </w:rPr>
              <w:t>أرصاد جوية</w:t>
            </w:r>
          </w:p>
        </w:tc>
        <w:tc>
          <w:tcPr>
            <w:tcW w:w="445" w:type="pct"/>
            <w:tcBorders>
              <w:top w:val="single" w:sz="6" w:space="0" w:color="auto"/>
              <w:left w:val="single" w:sz="6" w:space="0" w:color="auto"/>
              <w:bottom w:val="single" w:sz="6" w:space="0" w:color="auto"/>
              <w:right w:val="single" w:sz="6" w:space="0" w:color="auto"/>
            </w:tcBorders>
          </w:tcPr>
          <w:p w:rsidR="00AA2BB1" w:rsidRPr="00AA2BB1" w:rsidRDefault="00AA2BB1" w:rsidP="004200C0">
            <w:pPr>
              <w:pStyle w:val="Tabletext"/>
              <w:spacing w:before="120" w:after="120"/>
              <w:jc w:val="center"/>
              <w:rPr>
                <w:position w:val="2"/>
              </w:rPr>
            </w:pPr>
            <w:r w:rsidRPr="00AA2BB1">
              <w:rPr>
                <w:rFonts w:hint="cs"/>
                <w:position w:val="2"/>
                <w:rtl/>
              </w:rPr>
              <w:t>رقمي</w:t>
            </w:r>
          </w:p>
        </w:tc>
        <w:tc>
          <w:tcPr>
            <w:tcW w:w="662" w:type="pct"/>
            <w:tcBorders>
              <w:top w:val="single" w:sz="6" w:space="0" w:color="auto"/>
              <w:left w:val="single" w:sz="6" w:space="0" w:color="auto"/>
              <w:bottom w:val="single" w:sz="6" w:space="0" w:color="auto"/>
              <w:right w:val="single" w:sz="6" w:space="0" w:color="auto"/>
            </w:tcBorders>
          </w:tcPr>
          <w:p w:rsidR="00AA2BB1" w:rsidRPr="00AA2BB1" w:rsidRDefault="00AA2BB1" w:rsidP="004200C0">
            <w:pPr>
              <w:spacing w:after="120" w:line="260" w:lineRule="exact"/>
              <w:jc w:val="center"/>
              <w:rPr>
                <w:color w:val="000000"/>
                <w:position w:val="2"/>
                <w:sz w:val="20"/>
                <w:szCs w:val="26"/>
              </w:rPr>
            </w:pPr>
            <w:r w:rsidRPr="00AA2BB1">
              <w:rPr>
                <w:rFonts w:cs="Times New Roman"/>
                <w:color w:val="000000"/>
                <w:position w:val="2"/>
                <w:sz w:val="20"/>
                <w:szCs w:val="26"/>
              </w:rPr>
              <w:t>≤</w:t>
            </w:r>
            <w:r w:rsidRPr="00AA2BB1">
              <w:rPr>
                <w:rFonts w:hint="cs"/>
                <w:color w:val="000000"/>
                <w:position w:val="2"/>
                <w:sz w:val="20"/>
                <w:szCs w:val="26"/>
                <w:rtl/>
              </w:rPr>
              <w:t xml:space="preserve"> </w:t>
            </w:r>
            <w:r w:rsidRPr="00AA2BB1">
              <w:rPr>
                <w:color w:val="000000"/>
                <w:position w:val="2"/>
                <w:sz w:val="20"/>
                <w:szCs w:val="26"/>
              </w:rPr>
              <w:t>5</w:t>
            </w:r>
          </w:p>
        </w:tc>
        <w:tc>
          <w:tcPr>
            <w:tcW w:w="516" w:type="pct"/>
            <w:tcBorders>
              <w:top w:val="single" w:sz="6" w:space="0" w:color="auto"/>
              <w:left w:val="single" w:sz="6" w:space="0" w:color="auto"/>
              <w:bottom w:val="single" w:sz="6" w:space="0" w:color="auto"/>
              <w:right w:val="single" w:sz="6" w:space="0" w:color="auto"/>
            </w:tcBorders>
          </w:tcPr>
          <w:p w:rsidR="00AA2BB1" w:rsidRPr="00AA2BB1" w:rsidRDefault="00AA2BB1" w:rsidP="004200C0">
            <w:pPr>
              <w:pStyle w:val="Tabletext"/>
              <w:spacing w:before="120" w:after="120"/>
              <w:jc w:val="center"/>
              <w:rPr>
                <w:position w:val="2"/>
              </w:rPr>
            </w:pPr>
            <w:r w:rsidRPr="00AA2BB1">
              <w:rPr>
                <w:position w:val="2"/>
                <w:vertAlign w:val="superscript"/>
              </w:rPr>
              <w:t>6–</w:t>
            </w:r>
            <w:r w:rsidRPr="00AA2BB1">
              <w:rPr>
                <w:position w:val="2"/>
              </w:rPr>
              <w:t>10</w:t>
            </w:r>
          </w:p>
        </w:tc>
        <w:tc>
          <w:tcPr>
            <w:tcW w:w="637" w:type="pct"/>
            <w:tcBorders>
              <w:top w:val="single" w:sz="6" w:space="0" w:color="auto"/>
              <w:left w:val="single" w:sz="6" w:space="0" w:color="auto"/>
              <w:bottom w:val="single" w:sz="6" w:space="0" w:color="auto"/>
              <w:right w:val="single" w:sz="6" w:space="0" w:color="auto"/>
            </w:tcBorders>
          </w:tcPr>
          <w:p w:rsidR="00AA2BB1" w:rsidRPr="00AA2BB1" w:rsidRDefault="00AA2BB1" w:rsidP="004200C0">
            <w:pPr>
              <w:pStyle w:val="Tabletext"/>
              <w:spacing w:before="120" w:after="120"/>
              <w:jc w:val="center"/>
              <w:rPr>
                <w:position w:val="2"/>
              </w:rPr>
            </w:pPr>
            <w:r w:rsidRPr="00AA2BB1">
              <w:rPr>
                <w:position w:val="2"/>
              </w:rPr>
              <w:t>99,9</w:t>
            </w:r>
          </w:p>
        </w:tc>
        <w:tc>
          <w:tcPr>
            <w:tcW w:w="1215" w:type="pct"/>
            <w:tcBorders>
              <w:top w:val="single" w:sz="6" w:space="0" w:color="auto"/>
              <w:left w:val="single" w:sz="6" w:space="0" w:color="auto"/>
              <w:bottom w:val="single" w:sz="6" w:space="0" w:color="auto"/>
              <w:right w:val="single" w:sz="6" w:space="0" w:color="auto"/>
            </w:tcBorders>
          </w:tcPr>
          <w:p w:rsidR="00AA2BB1" w:rsidRPr="00AA2BB1" w:rsidRDefault="00AA2BB1" w:rsidP="004200C0">
            <w:pPr>
              <w:pStyle w:val="Tabletext"/>
              <w:spacing w:before="120" w:after="120"/>
              <w:rPr>
                <w:spacing w:val="-2"/>
                <w:position w:val="2"/>
              </w:rPr>
            </w:pPr>
            <w:r w:rsidRPr="00AA2BB1">
              <w:rPr>
                <w:rFonts w:hint="cs"/>
                <w:spacing w:val="-2"/>
                <w:position w:val="2"/>
                <w:rtl/>
              </w:rPr>
              <w:t xml:space="preserve">الحصول على البيانات </w:t>
            </w:r>
            <w:proofErr w:type="gramStart"/>
            <w:r w:rsidRPr="00AA2BB1">
              <w:rPr>
                <w:rFonts w:hint="cs"/>
                <w:spacing w:val="-2"/>
                <w:position w:val="2"/>
                <w:rtl/>
              </w:rPr>
              <w:t>مباشرة،</w:t>
            </w:r>
            <w:r w:rsidRPr="00AA2BB1">
              <w:rPr>
                <w:rFonts w:hint="cs"/>
                <w:spacing w:val="-2"/>
                <w:position w:val="2"/>
                <w:rtl/>
              </w:rPr>
              <w:br/>
              <w:t>هوائي</w:t>
            </w:r>
            <w:proofErr w:type="gramEnd"/>
            <w:r w:rsidRPr="00AA2BB1">
              <w:rPr>
                <w:rFonts w:hint="cs"/>
                <w:spacing w:val="-2"/>
                <w:position w:val="2"/>
                <w:rtl/>
              </w:rPr>
              <w:t xml:space="preserve"> تتبع</w:t>
            </w:r>
          </w:p>
        </w:tc>
      </w:tr>
      <w:tr w:rsidR="00AA2BB1" w:rsidRPr="00AA2BB1" w:rsidTr="002069DB">
        <w:trPr>
          <w:cantSplit/>
          <w:jc w:val="center"/>
        </w:trPr>
        <w:tc>
          <w:tcPr>
            <w:tcW w:w="923" w:type="pct"/>
            <w:vMerge/>
            <w:tcBorders>
              <w:left w:val="single" w:sz="6" w:space="0" w:color="auto"/>
              <w:bottom w:val="single" w:sz="4" w:space="0" w:color="auto"/>
              <w:right w:val="single" w:sz="6" w:space="0" w:color="auto"/>
            </w:tcBorders>
          </w:tcPr>
          <w:p w:rsidR="00AA2BB1" w:rsidRPr="00AA2BB1" w:rsidRDefault="00AA2BB1" w:rsidP="004200C0">
            <w:pPr>
              <w:pStyle w:val="Tabletext"/>
              <w:spacing w:before="120" w:after="120"/>
              <w:jc w:val="center"/>
              <w:rPr>
                <w:position w:val="2"/>
              </w:rPr>
            </w:pPr>
          </w:p>
        </w:tc>
        <w:tc>
          <w:tcPr>
            <w:tcW w:w="602" w:type="pct"/>
            <w:tcBorders>
              <w:top w:val="single" w:sz="6" w:space="0" w:color="auto"/>
              <w:left w:val="single" w:sz="6" w:space="0" w:color="auto"/>
              <w:bottom w:val="single" w:sz="6" w:space="0" w:color="auto"/>
              <w:right w:val="single" w:sz="6" w:space="0" w:color="auto"/>
            </w:tcBorders>
          </w:tcPr>
          <w:p w:rsidR="00AA2BB1" w:rsidRPr="00AA2BB1" w:rsidRDefault="00AA2BB1" w:rsidP="004200C0">
            <w:pPr>
              <w:pStyle w:val="Tabletext"/>
              <w:spacing w:before="120" w:after="120"/>
              <w:jc w:val="center"/>
              <w:rPr>
                <w:position w:val="2"/>
              </w:rPr>
            </w:pPr>
            <w:r w:rsidRPr="00AA2BB1">
              <w:rPr>
                <w:rFonts w:hint="cs"/>
                <w:position w:val="2"/>
                <w:rtl/>
              </w:rPr>
              <w:t>أرصاد جوية</w:t>
            </w:r>
          </w:p>
        </w:tc>
        <w:tc>
          <w:tcPr>
            <w:tcW w:w="445" w:type="pct"/>
            <w:tcBorders>
              <w:top w:val="single" w:sz="6" w:space="0" w:color="auto"/>
              <w:left w:val="single" w:sz="6" w:space="0" w:color="auto"/>
              <w:bottom w:val="single" w:sz="6" w:space="0" w:color="auto"/>
              <w:right w:val="single" w:sz="6" w:space="0" w:color="auto"/>
            </w:tcBorders>
          </w:tcPr>
          <w:p w:rsidR="00AA2BB1" w:rsidRPr="00AA2BB1" w:rsidRDefault="00AA2BB1" w:rsidP="004200C0">
            <w:pPr>
              <w:pStyle w:val="Tabletext"/>
              <w:spacing w:before="120" w:after="120"/>
              <w:jc w:val="center"/>
              <w:rPr>
                <w:position w:val="2"/>
              </w:rPr>
            </w:pPr>
            <w:r w:rsidRPr="00AA2BB1">
              <w:rPr>
                <w:rFonts w:hint="cs"/>
                <w:position w:val="2"/>
                <w:rtl/>
              </w:rPr>
              <w:t>رقمي</w:t>
            </w:r>
          </w:p>
        </w:tc>
        <w:tc>
          <w:tcPr>
            <w:tcW w:w="662" w:type="pct"/>
            <w:tcBorders>
              <w:top w:val="single" w:sz="6" w:space="0" w:color="auto"/>
              <w:left w:val="single" w:sz="6" w:space="0" w:color="auto"/>
              <w:bottom w:val="single" w:sz="6" w:space="0" w:color="auto"/>
              <w:right w:val="single" w:sz="6" w:space="0" w:color="auto"/>
            </w:tcBorders>
          </w:tcPr>
          <w:p w:rsidR="00AA2BB1" w:rsidRPr="00AA2BB1" w:rsidRDefault="00AA2BB1" w:rsidP="004200C0">
            <w:pPr>
              <w:spacing w:after="120" w:line="260" w:lineRule="exact"/>
              <w:jc w:val="center"/>
              <w:rPr>
                <w:color w:val="000000"/>
                <w:position w:val="2"/>
                <w:sz w:val="20"/>
                <w:szCs w:val="26"/>
              </w:rPr>
            </w:pPr>
            <w:r w:rsidRPr="00AA2BB1">
              <w:rPr>
                <w:rFonts w:cs="Times New Roman"/>
                <w:color w:val="000000"/>
                <w:position w:val="2"/>
                <w:sz w:val="20"/>
                <w:szCs w:val="26"/>
              </w:rPr>
              <w:t>≤</w:t>
            </w:r>
            <w:r w:rsidRPr="00AA2BB1">
              <w:rPr>
                <w:rFonts w:hint="cs"/>
                <w:color w:val="000000"/>
                <w:position w:val="2"/>
                <w:sz w:val="20"/>
                <w:szCs w:val="26"/>
                <w:rtl/>
              </w:rPr>
              <w:t xml:space="preserve"> </w:t>
            </w:r>
            <w:r w:rsidRPr="00AA2BB1">
              <w:rPr>
                <w:color w:val="000000"/>
                <w:position w:val="2"/>
                <w:sz w:val="20"/>
                <w:szCs w:val="26"/>
              </w:rPr>
              <w:t>5</w:t>
            </w:r>
          </w:p>
        </w:tc>
        <w:tc>
          <w:tcPr>
            <w:tcW w:w="516" w:type="pct"/>
            <w:tcBorders>
              <w:top w:val="single" w:sz="6" w:space="0" w:color="auto"/>
              <w:left w:val="single" w:sz="6" w:space="0" w:color="auto"/>
              <w:bottom w:val="single" w:sz="6" w:space="0" w:color="auto"/>
              <w:right w:val="single" w:sz="6" w:space="0" w:color="auto"/>
            </w:tcBorders>
          </w:tcPr>
          <w:p w:rsidR="00AA2BB1" w:rsidRPr="00AA2BB1" w:rsidRDefault="00AA2BB1" w:rsidP="004200C0">
            <w:pPr>
              <w:pStyle w:val="Tabletext"/>
              <w:spacing w:before="120" w:after="120"/>
              <w:jc w:val="center"/>
              <w:rPr>
                <w:position w:val="2"/>
              </w:rPr>
            </w:pPr>
            <w:r w:rsidRPr="00AA2BB1">
              <w:rPr>
                <w:position w:val="2"/>
                <w:vertAlign w:val="superscript"/>
              </w:rPr>
              <w:t>5–</w:t>
            </w:r>
            <w:r w:rsidRPr="00AA2BB1">
              <w:rPr>
                <w:position w:val="2"/>
              </w:rPr>
              <w:t>10</w:t>
            </w:r>
          </w:p>
        </w:tc>
        <w:tc>
          <w:tcPr>
            <w:tcW w:w="637" w:type="pct"/>
            <w:tcBorders>
              <w:top w:val="single" w:sz="6" w:space="0" w:color="auto"/>
              <w:left w:val="single" w:sz="6" w:space="0" w:color="auto"/>
              <w:bottom w:val="single" w:sz="6" w:space="0" w:color="auto"/>
              <w:right w:val="single" w:sz="6" w:space="0" w:color="auto"/>
            </w:tcBorders>
          </w:tcPr>
          <w:p w:rsidR="00AA2BB1" w:rsidRPr="00AA2BB1" w:rsidRDefault="00AA2BB1" w:rsidP="004200C0">
            <w:pPr>
              <w:pStyle w:val="Tabletext"/>
              <w:spacing w:before="120" w:after="120"/>
              <w:jc w:val="center"/>
              <w:rPr>
                <w:position w:val="2"/>
              </w:rPr>
            </w:pPr>
            <w:r w:rsidRPr="00AA2BB1">
              <w:rPr>
                <w:position w:val="2"/>
              </w:rPr>
              <w:t>99,6</w:t>
            </w:r>
          </w:p>
        </w:tc>
        <w:tc>
          <w:tcPr>
            <w:tcW w:w="1215" w:type="pct"/>
            <w:tcBorders>
              <w:top w:val="single" w:sz="6" w:space="0" w:color="auto"/>
              <w:left w:val="single" w:sz="6" w:space="0" w:color="auto"/>
              <w:bottom w:val="single" w:sz="6" w:space="0" w:color="auto"/>
              <w:right w:val="single" w:sz="6" w:space="0" w:color="auto"/>
            </w:tcBorders>
          </w:tcPr>
          <w:p w:rsidR="00AA2BB1" w:rsidRPr="00AA2BB1" w:rsidRDefault="00AA2BB1" w:rsidP="004200C0">
            <w:pPr>
              <w:pStyle w:val="Tabletext"/>
              <w:spacing w:before="120" w:after="120"/>
              <w:rPr>
                <w:position w:val="2"/>
              </w:rPr>
            </w:pPr>
            <w:r w:rsidRPr="00AA2BB1">
              <w:rPr>
                <w:rFonts w:hint="cs"/>
                <w:position w:val="2"/>
                <w:rtl/>
              </w:rPr>
              <w:t xml:space="preserve">محطة </w:t>
            </w:r>
            <w:proofErr w:type="gramStart"/>
            <w:r w:rsidRPr="00AA2BB1">
              <w:rPr>
                <w:position w:val="2"/>
              </w:rPr>
              <w:t>CDA</w:t>
            </w:r>
            <w:r w:rsidRPr="00AA2BB1">
              <w:rPr>
                <w:rFonts w:hint="cs"/>
                <w:position w:val="2"/>
                <w:rtl/>
              </w:rPr>
              <w:t>،</w:t>
            </w:r>
            <w:r w:rsidRPr="00AA2BB1">
              <w:rPr>
                <w:position w:val="2"/>
              </w:rPr>
              <w:br/>
            </w:r>
            <w:r w:rsidRPr="00AA2BB1">
              <w:rPr>
                <w:rFonts w:hint="cs"/>
                <w:position w:val="2"/>
                <w:rtl/>
              </w:rPr>
              <w:t>هوائي</w:t>
            </w:r>
            <w:proofErr w:type="gramEnd"/>
            <w:r w:rsidRPr="00AA2BB1">
              <w:rPr>
                <w:rFonts w:hint="cs"/>
                <w:position w:val="2"/>
                <w:rtl/>
              </w:rPr>
              <w:t xml:space="preserve"> تتبع</w:t>
            </w:r>
          </w:p>
        </w:tc>
      </w:tr>
      <w:tr w:rsidR="00A14F61" w:rsidRPr="00AA2BB1" w:rsidTr="002069DB">
        <w:trPr>
          <w:cantSplit/>
          <w:jc w:val="center"/>
        </w:trPr>
        <w:tc>
          <w:tcPr>
            <w:tcW w:w="923" w:type="pct"/>
            <w:tcBorders>
              <w:top w:val="single" w:sz="4" w:space="0" w:color="auto"/>
              <w:left w:val="single" w:sz="4" w:space="0" w:color="auto"/>
              <w:bottom w:val="single" w:sz="4" w:space="0" w:color="auto"/>
              <w:right w:val="single" w:sz="4" w:space="0" w:color="auto"/>
            </w:tcBorders>
          </w:tcPr>
          <w:p w:rsidR="00A14F61" w:rsidRPr="00AA2BB1" w:rsidRDefault="00AA2BB1" w:rsidP="00AA2BB1">
            <w:pPr>
              <w:pStyle w:val="Tabletext"/>
              <w:spacing w:before="120" w:after="120"/>
              <w:jc w:val="center"/>
              <w:rPr>
                <w:spacing w:val="-8"/>
                <w:position w:val="2"/>
              </w:rPr>
            </w:pPr>
            <w:r>
              <w:rPr>
                <w:spacing w:val="-8"/>
                <w:position w:val="2"/>
              </w:rPr>
              <w:t>MHz 401,00</w:t>
            </w:r>
            <w:r>
              <w:rPr>
                <w:spacing w:val="-8"/>
                <w:position w:val="2"/>
              </w:rPr>
              <w:noBreakHyphen/>
              <w:t>400,15</w:t>
            </w:r>
            <w:r>
              <w:rPr>
                <w:spacing w:val="-8"/>
                <w:position w:val="2"/>
              </w:rPr>
              <w:br/>
            </w:r>
            <w:r>
              <w:rPr>
                <w:rFonts w:hint="cs"/>
                <w:spacing w:val="-8"/>
                <w:position w:val="2"/>
                <w:rtl/>
              </w:rPr>
              <w:t>(فضاء</w:t>
            </w:r>
            <w:r w:rsidR="00A14F61" w:rsidRPr="00AA2BB1">
              <w:rPr>
                <w:rFonts w:hint="cs"/>
                <w:spacing w:val="-8"/>
                <w:position w:val="2"/>
                <w:rtl/>
              </w:rPr>
              <w:t>-أرض)</w:t>
            </w:r>
          </w:p>
        </w:tc>
        <w:tc>
          <w:tcPr>
            <w:tcW w:w="602" w:type="pct"/>
            <w:tcBorders>
              <w:left w:val="single" w:sz="4" w:space="0" w:color="auto"/>
              <w:bottom w:val="single" w:sz="4" w:space="0" w:color="auto"/>
              <w:right w:val="single" w:sz="6" w:space="0" w:color="auto"/>
            </w:tcBorders>
          </w:tcPr>
          <w:p w:rsidR="00A14F61" w:rsidRPr="00AA2BB1" w:rsidRDefault="00A14F61" w:rsidP="004200C0">
            <w:pPr>
              <w:pStyle w:val="Tabletext"/>
              <w:spacing w:before="120" w:after="120"/>
              <w:jc w:val="center"/>
              <w:rPr>
                <w:position w:val="2"/>
              </w:rPr>
            </w:pPr>
            <w:r w:rsidRPr="00AA2BB1">
              <w:rPr>
                <w:rFonts w:hint="cs"/>
                <w:position w:val="2"/>
                <w:rtl/>
              </w:rPr>
              <w:t>أرصاد جوية</w:t>
            </w:r>
          </w:p>
        </w:tc>
        <w:tc>
          <w:tcPr>
            <w:tcW w:w="445" w:type="pct"/>
            <w:tcBorders>
              <w:top w:val="single" w:sz="6" w:space="0" w:color="auto"/>
              <w:left w:val="single" w:sz="6" w:space="0" w:color="auto"/>
              <w:bottom w:val="single" w:sz="6" w:space="0" w:color="auto"/>
              <w:right w:val="single" w:sz="6" w:space="0" w:color="auto"/>
            </w:tcBorders>
          </w:tcPr>
          <w:p w:rsidR="00A14F61" w:rsidRPr="00AA2BB1" w:rsidRDefault="00A14F61" w:rsidP="004200C0">
            <w:pPr>
              <w:pStyle w:val="Tabletext"/>
              <w:spacing w:before="120" w:after="120"/>
              <w:jc w:val="center"/>
              <w:rPr>
                <w:position w:val="2"/>
              </w:rPr>
            </w:pPr>
            <w:r w:rsidRPr="00AA2BB1">
              <w:rPr>
                <w:rFonts w:hint="cs"/>
                <w:position w:val="2"/>
                <w:rtl/>
              </w:rPr>
              <w:t>رقمي</w:t>
            </w:r>
          </w:p>
        </w:tc>
        <w:tc>
          <w:tcPr>
            <w:tcW w:w="662" w:type="pct"/>
            <w:tcBorders>
              <w:top w:val="single" w:sz="6" w:space="0" w:color="auto"/>
              <w:left w:val="single" w:sz="6" w:space="0" w:color="auto"/>
              <w:bottom w:val="single" w:sz="6" w:space="0" w:color="auto"/>
              <w:right w:val="single" w:sz="6" w:space="0" w:color="auto"/>
            </w:tcBorders>
          </w:tcPr>
          <w:p w:rsidR="00A14F61" w:rsidRPr="00AA2BB1" w:rsidRDefault="00A14F61" w:rsidP="004200C0">
            <w:pPr>
              <w:spacing w:after="120" w:line="260" w:lineRule="exact"/>
              <w:jc w:val="center"/>
              <w:rPr>
                <w:color w:val="000000"/>
                <w:position w:val="2"/>
                <w:sz w:val="20"/>
                <w:szCs w:val="26"/>
              </w:rPr>
            </w:pPr>
            <w:r w:rsidRPr="00AA2BB1">
              <w:rPr>
                <w:rFonts w:cs="Times New Roman"/>
                <w:color w:val="000000"/>
                <w:position w:val="2"/>
                <w:sz w:val="20"/>
                <w:szCs w:val="26"/>
              </w:rPr>
              <w:t>≤</w:t>
            </w:r>
            <w:r w:rsidRPr="00AA2BB1">
              <w:rPr>
                <w:rFonts w:hint="cs"/>
                <w:color w:val="000000"/>
                <w:position w:val="2"/>
                <w:sz w:val="20"/>
                <w:szCs w:val="26"/>
                <w:rtl/>
              </w:rPr>
              <w:t xml:space="preserve"> </w:t>
            </w:r>
            <w:r w:rsidRPr="00AA2BB1">
              <w:rPr>
                <w:color w:val="000000"/>
                <w:position w:val="2"/>
                <w:sz w:val="20"/>
                <w:szCs w:val="26"/>
              </w:rPr>
              <w:t>5</w:t>
            </w:r>
          </w:p>
        </w:tc>
        <w:tc>
          <w:tcPr>
            <w:tcW w:w="516" w:type="pct"/>
            <w:tcBorders>
              <w:top w:val="single" w:sz="6" w:space="0" w:color="auto"/>
              <w:left w:val="single" w:sz="6" w:space="0" w:color="auto"/>
              <w:bottom w:val="single" w:sz="6" w:space="0" w:color="auto"/>
              <w:right w:val="single" w:sz="6" w:space="0" w:color="auto"/>
            </w:tcBorders>
          </w:tcPr>
          <w:p w:rsidR="00A14F61" w:rsidRPr="00AA2BB1" w:rsidRDefault="00A14F61" w:rsidP="004200C0">
            <w:pPr>
              <w:pStyle w:val="Tabletext"/>
              <w:spacing w:before="120" w:after="120"/>
              <w:jc w:val="center"/>
              <w:rPr>
                <w:position w:val="2"/>
              </w:rPr>
            </w:pPr>
            <w:r w:rsidRPr="00AA2BB1">
              <w:rPr>
                <w:position w:val="2"/>
                <w:vertAlign w:val="superscript"/>
              </w:rPr>
              <w:t>6-</w:t>
            </w:r>
            <w:r w:rsidRPr="00AA2BB1">
              <w:rPr>
                <w:position w:val="2"/>
              </w:rPr>
              <w:t>10</w:t>
            </w:r>
          </w:p>
        </w:tc>
        <w:tc>
          <w:tcPr>
            <w:tcW w:w="637" w:type="pct"/>
            <w:tcBorders>
              <w:top w:val="single" w:sz="6" w:space="0" w:color="auto"/>
              <w:left w:val="single" w:sz="6" w:space="0" w:color="auto"/>
              <w:bottom w:val="single" w:sz="6" w:space="0" w:color="auto"/>
              <w:right w:val="single" w:sz="6" w:space="0" w:color="auto"/>
            </w:tcBorders>
          </w:tcPr>
          <w:p w:rsidR="00A14F61" w:rsidRPr="00AA2BB1" w:rsidRDefault="00A14F61" w:rsidP="004200C0">
            <w:pPr>
              <w:pStyle w:val="Tabletext"/>
              <w:spacing w:before="120" w:after="120"/>
              <w:jc w:val="center"/>
              <w:rPr>
                <w:position w:val="2"/>
              </w:rPr>
            </w:pPr>
            <w:r w:rsidRPr="00AA2BB1">
              <w:rPr>
                <w:position w:val="2"/>
              </w:rPr>
              <w:t>99,9</w:t>
            </w:r>
          </w:p>
        </w:tc>
        <w:tc>
          <w:tcPr>
            <w:tcW w:w="1215" w:type="pct"/>
            <w:tcBorders>
              <w:top w:val="single" w:sz="6" w:space="0" w:color="auto"/>
              <w:left w:val="single" w:sz="6" w:space="0" w:color="auto"/>
              <w:right w:val="single" w:sz="6" w:space="0" w:color="auto"/>
            </w:tcBorders>
          </w:tcPr>
          <w:p w:rsidR="00A14F61" w:rsidRPr="00AA2BB1" w:rsidRDefault="00A14F61" w:rsidP="004200C0">
            <w:pPr>
              <w:pStyle w:val="Tabletext"/>
              <w:spacing w:before="120" w:after="120"/>
              <w:rPr>
                <w:spacing w:val="-4"/>
                <w:position w:val="2"/>
              </w:rPr>
            </w:pPr>
            <w:r w:rsidRPr="00AA2BB1">
              <w:rPr>
                <w:rFonts w:hint="cs"/>
                <w:spacing w:val="-4"/>
                <w:position w:val="2"/>
                <w:rtl/>
              </w:rPr>
              <w:t xml:space="preserve">الحصول على البيانات </w:t>
            </w:r>
            <w:proofErr w:type="gramStart"/>
            <w:r w:rsidRPr="00AA2BB1">
              <w:rPr>
                <w:rFonts w:hint="cs"/>
                <w:spacing w:val="-4"/>
                <w:position w:val="2"/>
                <w:rtl/>
              </w:rPr>
              <w:t>مباشرة،</w:t>
            </w:r>
            <w:r w:rsidRPr="00AA2BB1">
              <w:rPr>
                <w:rFonts w:hint="cs"/>
                <w:spacing w:val="-4"/>
                <w:position w:val="2"/>
                <w:rtl/>
              </w:rPr>
              <w:br/>
              <w:t>هوائي</w:t>
            </w:r>
            <w:proofErr w:type="gramEnd"/>
            <w:r w:rsidRPr="00AA2BB1">
              <w:rPr>
                <w:rFonts w:hint="cs"/>
                <w:spacing w:val="-4"/>
                <w:position w:val="2"/>
                <w:rtl/>
              </w:rPr>
              <w:t xml:space="preserve"> منخفض الكسب</w:t>
            </w:r>
          </w:p>
        </w:tc>
      </w:tr>
      <w:tr w:rsidR="00A14F61" w:rsidRPr="00AA2BB1" w:rsidTr="002069DB">
        <w:trPr>
          <w:cantSplit/>
          <w:jc w:val="center"/>
        </w:trPr>
        <w:tc>
          <w:tcPr>
            <w:tcW w:w="923" w:type="pct"/>
            <w:tcBorders>
              <w:top w:val="single" w:sz="4" w:space="0" w:color="auto"/>
              <w:left w:val="single" w:sz="4" w:space="0" w:color="auto"/>
              <w:bottom w:val="single" w:sz="4" w:space="0" w:color="auto"/>
              <w:right w:val="single" w:sz="4" w:space="0" w:color="auto"/>
            </w:tcBorders>
          </w:tcPr>
          <w:p w:rsidR="00A14F61" w:rsidRPr="00AA2BB1" w:rsidRDefault="00A14F61" w:rsidP="00AA2BB1">
            <w:pPr>
              <w:pStyle w:val="Tabletext"/>
              <w:spacing w:before="120" w:after="120"/>
              <w:jc w:val="center"/>
              <w:rPr>
                <w:position w:val="2"/>
              </w:rPr>
            </w:pPr>
            <w:r w:rsidRPr="00AA2BB1">
              <w:rPr>
                <w:position w:val="2"/>
              </w:rPr>
              <w:t>MHz</w:t>
            </w:r>
            <w:r w:rsidR="00AA2BB1">
              <w:rPr>
                <w:position w:val="2"/>
              </w:rPr>
              <w:t> 403-401</w:t>
            </w:r>
            <w:r w:rsidRPr="00AA2BB1">
              <w:rPr>
                <w:position w:val="2"/>
              </w:rPr>
              <w:br/>
            </w:r>
            <w:r w:rsidRPr="00AA2BB1">
              <w:rPr>
                <w:rFonts w:hint="cs"/>
                <w:position w:val="2"/>
                <w:rtl/>
              </w:rPr>
              <w:t>(أرض-فضاء)</w:t>
            </w:r>
          </w:p>
        </w:tc>
        <w:tc>
          <w:tcPr>
            <w:tcW w:w="602" w:type="pct"/>
            <w:tcBorders>
              <w:top w:val="single" w:sz="4" w:space="0" w:color="auto"/>
              <w:left w:val="single" w:sz="4" w:space="0" w:color="auto"/>
              <w:bottom w:val="single" w:sz="4" w:space="0" w:color="auto"/>
              <w:right w:val="single" w:sz="4" w:space="0" w:color="auto"/>
            </w:tcBorders>
          </w:tcPr>
          <w:p w:rsidR="00A14F61" w:rsidRPr="00AA2BB1" w:rsidRDefault="00A14F61" w:rsidP="004200C0">
            <w:pPr>
              <w:pStyle w:val="Tabletext"/>
              <w:spacing w:before="120" w:after="120"/>
              <w:jc w:val="center"/>
              <w:rPr>
                <w:position w:val="2"/>
              </w:rPr>
            </w:pPr>
            <w:r w:rsidRPr="00AA2BB1">
              <w:rPr>
                <w:rFonts w:hint="cs"/>
                <w:position w:val="2"/>
                <w:rtl/>
              </w:rPr>
              <w:t>أرصاد جوية</w:t>
            </w:r>
            <w:r w:rsidRPr="00AA2BB1">
              <w:rPr>
                <w:position w:val="2"/>
              </w:rPr>
              <w:br/>
            </w:r>
            <w:r w:rsidRPr="00AA2BB1">
              <w:rPr>
                <w:rFonts w:hint="cs"/>
                <w:position w:val="2"/>
                <w:rtl/>
              </w:rPr>
              <w:t>واستكشاف الأرض</w:t>
            </w:r>
          </w:p>
        </w:tc>
        <w:tc>
          <w:tcPr>
            <w:tcW w:w="445" w:type="pct"/>
            <w:tcBorders>
              <w:top w:val="single" w:sz="6" w:space="0" w:color="auto"/>
              <w:left w:val="single" w:sz="4" w:space="0" w:color="auto"/>
              <w:bottom w:val="single" w:sz="6" w:space="0" w:color="auto"/>
              <w:right w:val="single" w:sz="6" w:space="0" w:color="auto"/>
            </w:tcBorders>
          </w:tcPr>
          <w:p w:rsidR="00A14F61" w:rsidRPr="00AA2BB1" w:rsidRDefault="00A14F61" w:rsidP="004200C0">
            <w:pPr>
              <w:pStyle w:val="Tabletext"/>
              <w:spacing w:before="120" w:after="120"/>
              <w:jc w:val="center"/>
              <w:rPr>
                <w:position w:val="2"/>
              </w:rPr>
            </w:pPr>
            <w:r w:rsidRPr="00AA2BB1">
              <w:rPr>
                <w:rFonts w:hint="cs"/>
                <w:position w:val="2"/>
                <w:rtl/>
              </w:rPr>
              <w:t>رقمي</w:t>
            </w:r>
          </w:p>
        </w:tc>
        <w:tc>
          <w:tcPr>
            <w:tcW w:w="662" w:type="pct"/>
            <w:tcBorders>
              <w:top w:val="single" w:sz="6" w:space="0" w:color="auto"/>
              <w:left w:val="single" w:sz="6" w:space="0" w:color="auto"/>
              <w:bottom w:val="single" w:sz="6" w:space="0" w:color="auto"/>
              <w:right w:val="single" w:sz="6" w:space="0" w:color="auto"/>
            </w:tcBorders>
          </w:tcPr>
          <w:p w:rsidR="00A14F61" w:rsidRPr="00AA2BB1" w:rsidRDefault="00A14F61" w:rsidP="004200C0">
            <w:pPr>
              <w:spacing w:after="120" w:line="260" w:lineRule="exact"/>
              <w:jc w:val="center"/>
              <w:rPr>
                <w:color w:val="000000"/>
                <w:position w:val="2"/>
                <w:sz w:val="20"/>
                <w:szCs w:val="26"/>
              </w:rPr>
            </w:pPr>
            <w:r w:rsidRPr="00AA2BB1">
              <w:rPr>
                <w:rFonts w:cs="Times New Roman"/>
                <w:color w:val="000000"/>
                <w:position w:val="2"/>
                <w:sz w:val="20"/>
                <w:szCs w:val="26"/>
              </w:rPr>
              <w:t>≤</w:t>
            </w:r>
            <w:r w:rsidRPr="00AA2BB1">
              <w:rPr>
                <w:rFonts w:hint="cs"/>
                <w:color w:val="000000"/>
                <w:position w:val="2"/>
                <w:sz w:val="20"/>
                <w:szCs w:val="26"/>
                <w:rtl/>
              </w:rPr>
              <w:t xml:space="preserve"> </w:t>
            </w:r>
            <w:r w:rsidRPr="00AA2BB1">
              <w:rPr>
                <w:color w:val="000000"/>
                <w:position w:val="2"/>
                <w:sz w:val="20"/>
                <w:szCs w:val="26"/>
              </w:rPr>
              <w:t>5</w:t>
            </w:r>
          </w:p>
        </w:tc>
        <w:tc>
          <w:tcPr>
            <w:tcW w:w="516" w:type="pct"/>
            <w:tcBorders>
              <w:top w:val="single" w:sz="6" w:space="0" w:color="auto"/>
              <w:left w:val="single" w:sz="6" w:space="0" w:color="auto"/>
              <w:bottom w:val="single" w:sz="6" w:space="0" w:color="auto"/>
              <w:right w:val="single" w:sz="6" w:space="0" w:color="auto"/>
            </w:tcBorders>
          </w:tcPr>
          <w:p w:rsidR="00A14F61" w:rsidRPr="00AA2BB1" w:rsidRDefault="00A14F61" w:rsidP="004200C0">
            <w:pPr>
              <w:pStyle w:val="Tabletext"/>
              <w:spacing w:before="120" w:after="120"/>
              <w:jc w:val="center"/>
              <w:rPr>
                <w:position w:val="2"/>
              </w:rPr>
            </w:pPr>
            <w:r w:rsidRPr="00AA2BB1">
              <w:rPr>
                <w:position w:val="2"/>
                <w:vertAlign w:val="superscript"/>
              </w:rPr>
              <w:t>5-</w:t>
            </w:r>
            <w:r w:rsidRPr="00AA2BB1">
              <w:rPr>
                <w:position w:val="2"/>
              </w:rPr>
              <w:t>10</w:t>
            </w:r>
          </w:p>
        </w:tc>
        <w:tc>
          <w:tcPr>
            <w:tcW w:w="637" w:type="pct"/>
            <w:tcBorders>
              <w:top w:val="single" w:sz="6" w:space="0" w:color="auto"/>
              <w:left w:val="single" w:sz="6" w:space="0" w:color="auto"/>
              <w:bottom w:val="single" w:sz="6" w:space="0" w:color="auto"/>
              <w:right w:val="single" w:sz="6" w:space="0" w:color="auto"/>
            </w:tcBorders>
          </w:tcPr>
          <w:p w:rsidR="00A14F61" w:rsidRPr="00AA2BB1" w:rsidRDefault="00A14F61" w:rsidP="004200C0">
            <w:pPr>
              <w:pStyle w:val="Tabletext"/>
              <w:spacing w:before="120" w:after="120"/>
              <w:jc w:val="center"/>
              <w:rPr>
                <w:position w:val="2"/>
              </w:rPr>
            </w:pPr>
            <w:r w:rsidRPr="00AA2BB1">
              <w:rPr>
                <w:position w:val="2"/>
              </w:rPr>
              <w:t>99,6</w:t>
            </w:r>
          </w:p>
        </w:tc>
        <w:tc>
          <w:tcPr>
            <w:tcW w:w="1215" w:type="pct"/>
            <w:tcBorders>
              <w:top w:val="single" w:sz="6" w:space="0" w:color="auto"/>
              <w:left w:val="single" w:sz="6" w:space="0" w:color="auto"/>
              <w:right w:val="single" w:sz="6" w:space="0" w:color="auto"/>
            </w:tcBorders>
          </w:tcPr>
          <w:p w:rsidR="00A14F61" w:rsidRPr="00AA2BB1" w:rsidRDefault="00A14F61" w:rsidP="004200C0">
            <w:pPr>
              <w:pStyle w:val="Tabletext"/>
              <w:spacing w:before="120" w:after="120"/>
              <w:rPr>
                <w:position w:val="2"/>
              </w:rPr>
            </w:pPr>
            <w:r w:rsidRPr="00AA2BB1">
              <w:rPr>
                <w:rFonts w:hint="cs"/>
                <w:position w:val="2"/>
                <w:rtl/>
              </w:rPr>
              <w:t xml:space="preserve">جمع </w:t>
            </w:r>
            <w:proofErr w:type="gramStart"/>
            <w:r w:rsidRPr="00AA2BB1">
              <w:rPr>
                <w:rFonts w:hint="cs"/>
                <w:position w:val="2"/>
                <w:rtl/>
              </w:rPr>
              <w:t>البيانات،</w:t>
            </w:r>
            <w:r w:rsidRPr="00AA2BB1">
              <w:rPr>
                <w:position w:val="2"/>
              </w:rPr>
              <w:br/>
            </w:r>
            <w:r w:rsidRPr="00AA2BB1">
              <w:rPr>
                <w:rFonts w:hint="cs"/>
                <w:position w:val="2"/>
                <w:rtl/>
              </w:rPr>
              <w:t>هوائي</w:t>
            </w:r>
            <w:proofErr w:type="gramEnd"/>
            <w:r w:rsidRPr="00AA2BB1">
              <w:rPr>
                <w:rFonts w:hint="cs"/>
                <w:position w:val="2"/>
                <w:rtl/>
              </w:rPr>
              <w:t xml:space="preserve"> منخفض الكسب</w:t>
            </w:r>
          </w:p>
        </w:tc>
      </w:tr>
      <w:tr w:rsidR="00A14F61" w:rsidRPr="00AA2BB1" w:rsidTr="002069DB">
        <w:trPr>
          <w:cantSplit/>
          <w:jc w:val="center"/>
        </w:trPr>
        <w:tc>
          <w:tcPr>
            <w:tcW w:w="923" w:type="pct"/>
            <w:tcBorders>
              <w:top w:val="single" w:sz="4" w:space="0" w:color="auto"/>
              <w:left w:val="single" w:sz="4" w:space="0" w:color="auto"/>
              <w:bottom w:val="single" w:sz="4" w:space="0" w:color="auto"/>
              <w:right w:val="single" w:sz="4" w:space="0" w:color="auto"/>
            </w:tcBorders>
          </w:tcPr>
          <w:p w:rsidR="00A14F61" w:rsidRPr="00AA2BB1" w:rsidRDefault="00A14F61" w:rsidP="00AA2BB1">
            <w:pPr>
              <w:pStyle w:val="Tabletext"/>
              <w:spacing w:before="120" w:after="120"/>
              <w:jc w:val="center"/>
              <w:rPr>
                <w:position w:val="2"/>
              </w:rPr>
            </w:pPr>
            <w:r w:rsidRPr="00AA2BB1">
              <w:rPr>
                <w:position w:val="2"/>
              </w:rPr>
              <w:t>MHz</w:t>
            </w:r>
            <w:r w:rsidR="00AA2BB1">
              <w:rPr>
                <w:position w:val="2"/>
              </w:rPr>
              <w:t> 470</w:t>
            </w:r>
            <w:r w:rsidR="00AA2BB1">
              <w:rPr>
                <w:position w:val="2"/>
              </w:rPr>
              <w:noBreakHyphen/>
              <w:t>460</w:t>
            </w:r>
            <w:r w:rsidRPr="00AA2BB1">
              <w:rPr>
                <w:position w:val="2"/>
              </w:rPr>
              <w:br/>
            </w:r>
            <w:r w:rsidRPr="00AA2BB1">
              <w:rPr>
                <w:rFonts w:hint="cs"/>
                <w:position w:val="2"/>
                <w:rtl/>
              </w:rPr>
              <w:t>(فضاء-أرض)</w:t>
            </w:r>
          </w:p>
        </w:tc>
        <w:tc>
          <w:tcPr>
            <w:tcW w:w="602" w:type="pct"/>
            <w:tcBorders>
              <w:top w:val="single" w:sz="4" w:space="0" w:color="auto"/>
              <w:left w:val="single" w:sz="4" w:space="0" w:color="auto"/>
              <w:bottom w:val="single" w:sz="4" w:space="0" w:color="auto"/>
              <w:right w:val="single" w:sz="4" w:space="0" w:color="auto"/>
            </w:tcBorders>
          </w:tcPr>
          <w:p w:rsidR="00A14F61" w:rsidRPr="00AA2BB1" w:rsidRDefault="00A14F61" w:rsidP="004200C0">
            <w:pPr>
              <w:pStyle w:val="Tabletext"/>
              <w:spacing w:before="120" w:after="120"/>
              <w:jc w:val="center"/>
              <w:rPr>
                <w:position w:val="2"/>
              </w:rPr>
            </w:pPr>
            <w:r w:rsidRPr="00AA2BB1">
              <w:rPr>
                <w:rFonts w:hint="cs"/>
                <w:position w:val="2"/>
                <w:rtl/>
              </w:rPr>
              <w:t>أرصاد جوية</w:t>
            </w:r>
            <w:r w:rsidRPr="00AA2BB1">
              <w:rPr>
                <w:position w:val="2"/>
              </w:rPr>
              <w:br/>
            </w:r>
            <w:r w:rsidRPr="00AA2BB1">
              <w:rPr>
                <w:rFonts w:hint="cs"/>
                <w:position w:val="2"/>
                <w:rtl/>
              </w:rPr>
              <w:t>واستكشاف الأرض</w:t>
            </w:r>
          </w:p>
        </w:tc>
        <w:tc>
          <w:tcPr>
            <w:tcW w:w="445" w:type="pct"/>
            <w:tcBorders>
              <w:top w:val="single" w:sz="6" w:space="0" w:color="auto"/>
              <w:left w:val="single" w:sz="4" w:space="0" w:color="auto"/>
              <w:bottom w:val="single" w:sz="6" w:space="0" w:color="auto"/>
              <w:right w:val="single" w:sz="6" w:space="0" w:color="auto"/>
            </w:tcBorders>
          </w:tcPr>
          <w:p w:rsidR="00A14F61" w:rsidRPr="00AA2BB1" w:rsidRDefault="00A14F61" w:rsidP="004200C0">
            <w:pPr>
              <w:pStyle w:val="Tabletext"/>
              <w:spacing w:before="120" w:after="120"/>
              <w:jc w:val="center"/>
              <w:rPr>
                <w:position w:val="2"/>
              </w:rPr>
            </w:pPr>
            <w:r w:rsidRPr="00AA2BB1">
              <w:rPr>
                <w:rFonts w:hint="cs"/>
                <w:position w:val="2"/>
                <w:rtl/>
              </w:rPr>
              <w:t>رقمي</w:t>
            </w:r>
          </w:p>
        </w:tc>
        <w:tc>
          <w:tcPr>
            <w:tcW w:w="662" w:type="pct"/>
            <w:tcBorders>
              <w:top w:val="single" w:sz="6" w:space="0" w:color="auto"/>
              <w:left w:val="single" w:sz="6" w:space="0" w:color="auto"/>
              <w:bottom w:val="single" w:sz="6" w:space="0" w:color="auto"/>
              <w:right w:val="single" w:sz="6" w:space="0" w:color="auto"/>
            </w:tcBorders>
          </w:tcPr>
          <w:p w:rsidR="00A14F61" w:rsidRPr="00AA2BB1" w:rsidRDefault="00A14F61" w:rsidP="004200C0">
            <w:pPr>
              <w:spacing w:after="120" w:line="260" w:lineRule="exact"/>
              <w:jc w:val="center"/>
              <w:rPr>
                <w:color w:val="000000"/>
                <w:position w:val="2"/>
                <w:sz w:val="20"/>
                <w:szCs w:val="26"/>
              </w:rPr>
            </w:pPr>
            <w:r w:rsidRPr="00AA2BB1">
              <w:rPr>
                <w:rFonts w:cs="Times New Roman"/>
                <w:color w:val="000000"/>
                <w:position w:val="2"/>
                <w:sz w:val="20"/>
                <w:szCs w:val="26"/>
              </w:rPr>
              <w:t>≤</w:t>
            </w:r>
            <w:r w:rsidRPr="00AA2BB1">
              <w:rPr>
                <w:rFonts w:hint="cs"/>
                <w:color w:val="000000"/>
                <w:position w:val="2"/>
                <w:sz w:val="20"/>
                <w:szCs w:val="26"/>
                <w:rtl/>
                <w:lang w:bidi="ar-EG"/>
              </w:rPr>
              <w:t xml:space="preserve"> </w:t>
            </w:r>
            <w:r w:rsidRPr="00AA2BB1">
              <w:rPr>
                <w:color w:val="000000"/>
                <w:position w:val="2"/>
                <w:sz w:val="20"/>
                <w:szCs w:val="26"/>
              </w:rPr>
              <w:t>5</w:t>
            </w:r>
          </w:p>
        </w:tc>
        <w:tc>
          <w:tcPr>
            <w:tcW w:w="516" w:type="pct"/>
            <w:tcBorders>
              <w:top w:val="single" w:sz="6" w:space="0" w:color="auto"/>
              <w:left w:val="single" w:sz="6" w:space="0" w:color="auto"/>
              <w:bottom w:val="single" w:sz="6" w:space="0" w:color="auto"/>
              <w:right w:val="single" w:sz="6" w:space="0" w:color="auto"/>
            </w:tcBorders>
          </w:tcPr>
          <w:p w:rsidR="00A14F61" w:rsidRPr="00AA2BB1" w:rsidRDefault="00A14F61" w:rsidP="004200C0">
            <w:pPr>
              <w:pStyle w:val="Tabletext"/>
              <w:spacing w:before="120" w:after="120"/>
              <w:jc w:val="center"/>
              <w:rPr>
                <w:position w:val="2"/>
              </w:rPr>
            </w:pPr>
            <w:r w:rsidRPr="00AA2BB1">
              <w:rPr>
                <w:position w:val="2"/>
                <w:vertAlign w:val="superscript"/>
              </w:rPr>
              <w:t>5-</w:t>
            </w:r>
            <w:r w:rsidRPr="00AA2BB1">
              <w:rPr>
                <w:position w:val="2"/>
              </w:rPr>
              <w:t>10</w:t>
            </w:r>
          </w:p>
        </w:tc>
        <w:tc>
          <w:tcPr>
            <w:tcW w:w="637" w:type="pct"/>
            <w:tcBorders>
              <w:top w:val="single" w:sz="6" w:space="0" w:color="auto"/>
              <w:left w:val="single" w:sz="6" w:space="0" w:color="auto"/>
              <w:bottom w:val="single" w:sz="6" w:space="0" w:color="auto"/>
              <w:right w:val="single" w:sz="6" w:space="0" w:color="auto"/>
            </w:tcBorders>
          </w:tcPr>
          <w:p w:rsidR="00A14F61" w:rsidRPr="00AA2BB1" w:rsidRDefault="00A14F61" w:rsidP="004200C0">
            <w:pPr>
              <w:pStyle w:val="Tabletext"/>
              <w:spacing w:before="120" w:after="120"/>
              <w:jc w:val="center"/>
              <w:rPr>
                <w:position w:val="2"/>
              </w:rPr>
            </w:pPr>
            <w:r w:rsidRPr="00AA2BB1">
              <w:rPr>
                <w:position w:val="2"/>
              </w:rPr>
              <w:t>99,6</w:t>
            </w:r>
          </w:p>
        </w:tc>
        <w:tc>
          <w:tcPr>
            <w:tcW w:w="1215" w:type="pct"/>
            <w:tcBorders>
              <w:top w:val="single" w:sz="6" w:space="0" w:color="auto"/>
              <w:left w:val="single" w:sz="6" w:space="0" w:color="auto"/>
              <w:right w:val="single" w:sz="6" w:space="0" w:color="auto"/>
            </w:tcBorders>
          </w:tcPr>
          <w:p w:rsidR="00A14F61" w:rsidRPr="00AA2BB1" w:rsidRDefault="00A14F61" w:rsidP="004200C0">
            <w:pPr>
              <w:pStyle w:val="Tabletext"/>
              <w:spacing w:before="120" w:after="120"/>
              <w:rPr>
                <w:spacing w:val="-4"/>
                <w:position w:val="2"/>
              </w:rPr>
            </w:pPr>
            <w:r w:rsidRPr="00AA2BB1">
              <w:rPr>
                <w:rFonts w:hint="cs"/>
                <w:spacing w:val="-4"/>
                <w:position w:val="2"/>
                <w:rtl/>
              </w:rPr>
              <w:t xml:space="preserve">استفسار منصة تجميع </w:t>
            </w:r>
            <w:proofErr w:type="gramStart"/>
            <w:r w:rsidRPr="00AA2BB1">
              <w:rPr>
                <w:rFonts w:hint="cs"/>
                <w:spacing w:val="-4"/>
                <w:position w:val="2"/>
                <w:rtl/>
              </w:rPr>
              <w:t>البيانات،</w:t>
            </w:r>
            <w:r w:rsidRPr="00AA2BB1">
              <w:rPr>
                <w:spacing w:val="-4"/>
                <w:position w:val="2"/>
              </w:rPr>
              <w:br/>
            </w:r>
            <w:r w:rsidRPr="00AA2BB1">
              <w:rPr>
                <w:rFonts w:hint="cs"/>
                <w:spacing w:val="-4"/>
                <w:position w:val="2"/>
                <w:rtl/>
              </w:rPr>
              <w:t>هوائي</w:t>
            </w:r>
            <w:proofErr w:type="gramEnd"/>
            <w:r w:rsidRPr="00AA2BB1">
              <w:rPr>
                <w:rFonts w:hint="cs"/>
                <w:spacing w:val="-4"/>
                <w:position w:val="2"/>
                <w:rtl/>
              </w:rPr>
              <w:t xml:space="preserve"> منخفض الكسب</w:t>
            </w:r>
            <w:r w:rsidRPr="00AA2BB1">
              <w:rPr>
                <w:spacing w:val="-4"/>
                <w:position w:val="2"/>
              </w:rPr>
              <w:br/>
            </w:r>
            <w:r w:rsidRPr="00AA2BB1">
              <w:rPr>
                <w:rFonts w:hint="cs"/>
                <w:spacing w:val="-4"/>
                <w:position w:val="2"/>
                <w:rtl/>
              </w:rPr>
              <w:t>منصة تجميع البيانات،</w:t>
            </w:r>
            <w:r w:rsidRPr="00AA2BB1">
              <w:rPr>
                <w:spacing w:val="-4"/>
                <w:position w:val="2"/>
              </w:rPr>
              <w:br/>
            </w:r>
            <w:r w:rsidRPr="00AA2BB1">
              <w:rPr>
                <w:rFonts w:hint="cs"/>
                <w:spacing w:val="-4"/>
                <w:position w:val="2"/>
                <w:rtl/>
              </w:rPr>
              <w:t>هوائي تتبع</w:t>
            </w:r>
          </w:p>
        </w:tc>
      </w:tr>
      <w:tr w:rsidR="00A22A76" w:rsidRPr="00AA2BB1" w:rsidTr="002069DB">
        <w:trPr>
          <w:cantSplit/>
          <w:jc w:val="center"/>
        </w:trPr>
        <w:tc>
          <w:tcPr>
            <w:tcW w:w="923" w:type="pct"/>
            <w:vMerge w:val="restart"/>
            <w:tcBorders>
              <w:top w:val="single" w:sz="4" w:space="0" w:color="auto"/>
              <w:left w:val="single" w:sz="6" w:space="0" w:color="auto"/>
              <w:right w:val="single" w:sz="6" w:space="0" w:color="auto"/>
            </w:tcBorders>
          </w:tcPr>
          <w:p w:rsidR="00A22A76" w:rsidRPr="00AA2BB1" w:rsidRDefault="00A22A76" w:rsidP="00AA2BB1">
            <w:pPr>
              <w:pStyle w:val="Tabletext"/>
              <w:spacing w:before="120" w:after="120"/>
              <w:jc w:val="center"/>
              <w:rPr>
                <w:position w:val="2"/>
              </w:rPr>
            </w:pPr>
            <w:r w:rsidRPr="00AA2BB1">
              <w:rPr>
                <w:position w:val="2"/>
              </w:rPr>
              <w:t>MHz</w:t>
            </w:r>
            <w:r w:rsidR="00AA2BB1">
              <w:rPr>
                <w:position w:val="2"/>
              </w:rPr>
              <w:t> 1 710</w:t>
            </w:r>
            <w:r w:rsidR="00AA2BB1">
              <w:rPr>
                <w:position w:val="2"/>
              </w:rPr>
              <w:noBreakHyphen/>
              <w:t>1 670</w:t>
            </w:r>
            <w:r w:rsidRPr="00AA2BB1">
              <w:rPr>
                <w:position w:val="2"/>
              </w:rPr>
              <w:br/>
            </w:r>
            <w:r w:rsidRPr="00AA2BB1">
              <w:rPr>
                <w:rFonts w:hint="cs"/>
                <w:position w:val="2"/>
                <w:rtl/>
              </w:rPr>
              <w:t>(فضاء-أرض)</w:t>
            </w:r>
          </w:p>
        </w:tc>
        <w:tc>
          <w:tcPr>
            <w:tcW w:w="602" w:type="pct"/>
            <w:vMerge w:val="restart"/>
            <w:tcBorders>
              <w:top w:val="single" w:sz="4" w:space="0" w:color="auto"/>
              <w:right w:val="single" w:sz="6" w:space="0" w:color="auto"/>
            </w:tcBorders>
          </w:tcPr>
          <w:p w:rsidR="00A22A76" w:rsidRPr="00AA2BB1" w:rsidRDefault="00A22A76" w:rsidP="004200C0">
            <w:pPr>
              <w:pStyle w:val="Tabletext"/>
              <w:spacing w:before="120" w:after="120"/>
              <w:jc w:val="center"/>
              <w:rPr>
                <w:position w:val="2"/>
              </w:rPr>
            </w:pPr>
            <w:r w:rsidRPr="00AA2BB1">
              <w:rPr>
                <w:rFonts w:hint="cs"/>
                <w:position w:val="2"/>
                <w:rtl/>
              </w:rPr>
              <w:t>أرصاد جوية</w:t>
            </w:r>
            <w:r w:rsidRPr="00AA2BB1">
              <w:rPr>
                <w:position w:val="2"/>
              </w:rPr>
              <w:t xml:space="preserve"> </w:t>
            </w:r>
            <w:r w:rsidRPr="00AA2BB1">
              <w:rPr>
                <w:rFonts w:hint="cs"/>
                <w:position w:val="2"/>
                <w:rtl/>
              </w:rPr>
              <w:br/>
              <w:t>واستكشاف الأرض</w:t>
            </w:r>
          </w:p>
        </w:tc>
        <w:tc>
          <w:tcPr>
            <w:tcW w:w="445" w:type="pct"/>
            <w:tcBorders>
              <w:top w:val="single" w:sz="6" w:space="0" w:color="auto"/>
              <w:left w:val="single" w:sz="6" w:space="0" w:color="auto"/>
              <w:bottom w:val="single" w:sz="6" w:space="0" w:color="auto"/>
              <w:right w:val="single" w:sz="6" w:space="0" w:color="auto"/>
            </w:tcBorders>
          </w:tcPr>
          <w:p w:rsidR="00A22A76" w:rsidRPr="00AA2BB1" w:rsidRDefault="00A22A76" w:rsidP="004200C0">
            <w:pPr>
              <w:pStyle w:val="Tabletext"/>
              <w:spacing w:before="120" w:after="120"/>
              <w:jc w:val="center"/>
              <w:rPr>
                <w:position w:val="2"/>
              </w:rPr>
            </w:pPr>
            <w:r w:rsidRPr="00AA2BB1">
              <w:rPr>
                <w:rFonts w:hint="cs"/>
                <w:position w:val="2"/>
                <w:rtl/>
              </w:rPr>
              <w:t>رقمي</w:t>
            </w:r>
          </w:p>
        </w:tc>
        <w:tc>
          <w:tcPr>
            <w:tcW w:w="662" w:type="pct"/>
            <w:tcBorders>
              <w:top w:val="single" w:sz="6" w:space="0" w:color="auto"/>
              <w:left w:val="single" w:sz="6" w:space="0" w:color="auto"/>
              <w:bottom w:val="single" w:sz="6" w:space="0" w:color="auto"/>
              <w:right w:val="single" w:sz="6" w:space="0" w:color="auto"/>
            </w:tcBorders>
          </w:tcPr>
          <w:p w:rsidR="00A22A76" w:rsidRPr="00AA2BB1" w:rsidRDefault="00A22A76" w:rsidP="004200C0">
            <w:pPr>
              <w:spacing w:after="120" w:line="260" w:lineRule="exact"/>
              <w:jc w:val="center"/>
              <w:rPr>
                <w:color w:val="000000"/>
                <w:position w:val="2"/>
                <w:sz w:val="20"/>
                <w:szCs w:val="26"/>
              </w:rPr>
            </w:pPr>
            <w:r w:rsidRPr="00AA2BB1">
              <w:rPr>
                <w:rFonts w:cs="Times New Roman"/>
                <w:color w:val="000000"/>
                <w:position w:val="2"/>
                <w:sz w:val="20"/>
                <w:szCs w:val="26"/>
              </w:rPr>
              <w:t>≤</w:t>
            </w:r>
            <w:r w:rsidRPr="00AA2BB1">
              <w:rPr>
                <w:rFonts w:hint="cs"/>
                <w:color w:val="000000"/>
                <w:position w:val="2"/>
                <w:sz w:val="20"/>
                <w:szCs w:val="26"/>
                <w:rtl/>
              </w:rPr>
              <w:t xml:space="preserve"> </w:t>
            </w:r>
            <w:r w:rsidRPr="00AA2BB1">
              <w:rPr>
                <w:color w:val="000000"/>
                <w:position w:val="2"/>
                <w:sz w:val="20"/>
                <w:szCs w:val="26"/>
              </w:rPr>
              <w:t>5</w:t>
            </w:r>
          </w:p>
        </w:tc>
        <w:tc>
          <w:tcPr>
            <w:tcW w:w="516" w:type="pct"/>
            <w:tcBorders>
              <w:top w:val="single" w:sz="6" w:space="0" w:color="auto"/>
              <w:left w:val="single" w:sz="6" w:space="0" w:color="auto"/>
              <w:bottom w:val="single" w:sz="6" w:space="0" w:color="auto"/>
              <w:right w:val="single" w:sz="6" w:space="0" w:color="auto"/>
            </w:tcBorders>
          </w:tcPr>
          <w:p w:rsidR="00A22A76" w:rsidRPr="00AA2BB1" w:rsidRDefault="00A22A76" w:rsidP="004200C0">
            <w:pPr>
              <w:pStyle w:val="Tabletext"/>
              <w:spacing w:before="120" w:after="120"/>
              <w:jc w:val="center"/>
              <w:rPr>
                <w:position w:val="2"/>
              </w:rPr>
            </w:pPr>
            <w:r w:rsidRPr="00AA2BB1">
              <w:rPr>
                <w:position w:val="2"/>
                <w:vertAlign w:val="superscript"/>
              </w:rPr>
              <w:t>3-</w:t>
            </w:r>
            <w:r w:rsidRPr="00AA2BB1">
              <w:rPr>
                <w:position w:val="2"/>
              </w:rPr>
              <w:t>10</w:t>
            </w:r>
          </w:p>
        </w:tc>
        <w:tc>
          <w:tcPr>
            <w:tcW w:w="637" w:type="pct"/>
            <w:tcBorders>
              <w:top w:val="single" w:sz="6" w:space="0" w:color="auto"/>
              <w:left w:val="single" w:sz="6" w:space="0" w:color="auto"/>
              <w:bottom w:val="single" w:sz="6" w:space="0" w:color="auto"/>
              <w:right w:val="single" w:sz="6" w:space="0" w:color="auto"/>
            </w:tcBorders>
          </w:tcPr>
          <w:p w:rsidR="00A22A76" w:rsidRPr="00AA2BB1" w:rsidRDefault="00A22A76" w:rsidP="004200C0">
            <w:pPr>
              <w:pStyle w:val="Tabletext"/>
              <w:spacing w:before="120" w:after="120"/>
              <w:jc w:val="center"/>
              <w:rPr>
                <w:position w:val="2"/>
              </w:rPr>
            </w:pPr>
            <w:r w:rsidRPr="00AA2BB1">
              <w:rPr>
                <w:position w:val="2"/>
              </w:rPr>
              <w:t>99,99</w:t>
            </w:r>
          </w:p>
        </w:tc>
        <w:tc>
          <w:tcPr>
            <w:tcW w:w="1215" w:type="pct"/>
            <w:vMerge w:val="restart"/>
            <w:tcBorders>
              <w:top w:val="single" w:sz="6" w:space="0" w:color="auto"/>
              <w:left w:val="single" w:sz="6" w:space="0" w:color="auto"/>
              <w:right w:val="single" w:sz="6" w:space="0" w:color="auto"/>
            </w:tcBorders>
          </w:tcPr>
          <w:p w:rsidR="00A22A76" w:rsidRPr="00AA2BB1" w:rsidRDefault="00A22A76" w:rsidP="004200C0">
            <w:pPr>
              <w:pStyle w:val="Tabletext"/>
              <w:spacing w:before="120" w:after="120"/>
              <w:rPr>
                <w:position w:val="2"/>
              </w:rPr>
            </w:pPr>
            <w:r w:rsidRPr="00AA2BB1">
              <w:rPr>
                <w:rFonts w:hint="cs"/>
                <w:position w:val="2"/>
                <w:rtl/>
              </w:rPr>
              <w:t xml:space="preserve">الحصول على البيانات مباشرة أو حيازة البيانات المسجلة، بيانات بمعدل </w:t>
            </w:r>
            <w:proofErr w:type="gramStart"/>
            <w:r w:rsidRPr="00AA2BB1">
              <w:rPr>
                <w:rFonts w:hint="cs"/>
                <w:position w:val="2"/>
                <w:rtl/>
              </w:rPr>
              <w:t>منخفض،</w:t>
            </w:r>
            <w:r w:rsidRPr="00AA2BB1">
              <w:rPr>
                <w:rFonts w:hint="cs"/>
                <w:position w:val="2"/>
                <w:rtl/>
              </w:rPr>
              <w:br/>
              <w:t>هوائي</w:t>
            </w:r>
            <w:proofErr w:type="gramEnd"/>
            <w:r w:rsidRPr="00AA2BB1">
              <w:rPr>
                <w:rFonts w:hint="cs"/>
                <w:position w:val="2"/>
                <w:rtl/>
              </w:rPr>
              <w:t xml:space="preserve"> تتبع</w:t>
            </w:r>
          </w:p>
        </w:tc>
      </w:tr>
      <w:tr w:rsidR="00A22A76" w:rsidRPr="00AA2BB1" w:rsidTr="00ED006F">
        <w:trPr>
          <w:cantSplit/>
          <w:jc w:val="center"/>
        </w:trPr>
        <w:tc>
          <w:tcPr>
            <w:tcW w:w="923" w:type="pct"/>
            <w:vMerge/>
            <w:tcBorders>
              <w:left w:val="single" w:sz="6" w:space="0" w:color="auto"/>
              <w:bottom w:val="single" w:sz="4" w:space="0" w:color="auto"/>
              <w:right w:val="single" w:sz="6" w:space="0" w:color="auto"/>
            </w:tcBorders>
          </w:tcPr>
          <w:p w:rsidR="00A22A76" w:rsidRPr="00AA2BB1" w:rsidRDefault="00A22A76" w:rsidP="004200C0">
            <w:pPr>
              <w:pStyle w:val="Tabletext"/>
              <w:spacing w:before="120" w:after="120"/>
              <w:jc w:val="center"/>
              <w:rPr>
                <w:position w:val="2"/>
              </w:rPr>
            </w:pPr>
          </w:p>
        </w:tc>
        <w:tc>
          <w:tcPr>
            <w:tcW w:w="602" w:type="pct"/>
            <w:vMerge/>
            <w:tcBorders>
              <w:bottom w:val="single" w:sz="6" w:space="0" w:color="auto"/>
              <w:right w:val="single" w:sz="6" w:space="0" w:color="auto"/>
            </w:tcBorders>
          </w:tcPr>
          <w:p w:rsidR="00A22A76" w:rsidRPr="00AA2BB1" w:rsidRDefault="00A22A76" w:rsidP="004200C0">
            <w:pPr>
              <w:pStyle w:val="Tabletext"/>
              <w:spacing w:before="120" w:after="120"/>
              <w:jc w:val="center"/>
              <w:rPr>
                <w:position w:val="2"/>
              </w:rPr>
            </w:pPr>
          </w:p>
        </w:tc>
        <w:tc>
          <w:tcPr>
            <w:tcW w:w="445" w:type="pct"/>
            <w:tcBorders>
              <w:top w:val="single" w:sz="6" w:space="0" w:color="auto"/>
              <w:left w:val="single" w:sz="6" w:space="0" w:color="auto"/>
              <w:bottom w:val="single" w:sz="6" w:space="0" w:color="auto"/>
              <w:right w:val="single" w:sz="6" w:space="0" w:color="auto"/>
            </w:tcBorders>
          </w:tcPr>
          <w:p w:rsidR="00A22A76" w:rsidRPr="00AA2BB1" w:rsidRDefault="00A22A76" w:rsidP="004200C0">
            <w:pPr>
              <w:pStyle w:val="Tabletext"/>
              <w:spacing w:before="120" w:after="120"/>
              <w:jc w:val="center"/>
              <w:rPr>
                <w:position w:val="2"/>
              </w:rPr>
            </w:pPr>
            <w:r w:rsidRPr="00AA2BB1">
              <w:rPr>
                <w:rFonts w:hint="cs"/>
                <w:position w:val="2"/>
                <w:rtl/>
              </w:rPr>
              <w:t>رقمي</w:t>
            </w:r>
          </w:p>
        </w:tc>
        <w:tc>
          <w:tcPr>
            <w:tcW w:w="662" w:type="pct"/>
            <w:tcBorders>
              <w:top w:val="single" w:sz="6" w:space="0" w:color="auto"/>
              <w:left w:val="single" w:sz="6" w:space="0" w:color="auto"/>
              <w:bottom w:val="single" w:sz="6" w:space="0" w:color="auto"/>
              <w:right w:val="single" w:sz="6" w:space="0" w:color="auto"/>
            </w:tcBorders>
          </w:tcPr>
          <w:p w:rsidR="00A22A76" w:rsidRPr="00AA2BB1" w:rsidRDefault="00A22A76" w:rsidP="004200C0">
            <w:pPr>
              <w:spacing w:after="120" w:line="260" w:lineRule="exact"/>
              <w:jc w:val="center"/>
              <w:rPr>
                <w:color w:val="000000"/>
                <w:position w:val="2"/>
                <w:sz w:val="20"/>
                <w:szCs w:val="26"/>
              </w:rPr>
            </w:pPr>
            <w:r w:rsidRPr="00AA2BB1">
              <w:rPr>
                <w:rFonts w:cs="Times New Roman"/>
                <w:color w:val="000000"/>
                <w:position w:val="2"/>
                <w:sz w:val="20"/>
                <w:szCs w:val="26"/>
              </w:rPr>
              <w:t>≤</w:t>
            </w:r>
            <w:r w:rsidRPr="00AA2BB1">
              <w:rPr>
                <w:rFonts w:hint="cs"/>
                <w:color w:val="000000"/>
                <w:position w:val="2"/>
                <w:sz w:val="20"/>
                <w:szCs w:val="26"/>
                <w:rtl/>
              </w:rPr>
              <w:t xml:space="preserve"> </w:t>
            </w:r>
            <w:r w:rsidRPr="00AA2BB1">
              <w:rPr>
                <w:color w:val="000000"/>
                <w:position w:val="2"/>
                <w:sz w:val="20"/>
                <w:szCs w:val="26"/>
              </w:rPr>
              <w:t>5</w:t>
            </w:r>
          </w:p>
        </w:tc>
        <w:tc>
          <w:tcPr>
            <w:tcW w:w="516" w:type="pct"/>
            <w:tcBorders>
              <w:top w:val="single" w:sz="6" w:space="0" w:color="auto"/>
              <w:left w:val="single" w:sz="6" w:space="0" w:color="auto"/>
              <w:bottom w:val="single" w:sz="6" w:space="0" w:color="auto"/>
              <w:right w:val="single" w:sz="6" w:space="0" w:color="auto"/>
            </w:tcBorders>
          </w:tcPr>
          <w:p w:rsidR="00A22A76" w:rsidRPr="00AA2BB1" w:rsidRDefault="00A22A76" w:rsidP="004200C0">
            <w:pPr>
              <w:pStyle w:val="Tabletext"/>
              <w:spacing w:before="120" w:after="120"/>
              <w:jc w:val="center"/>
              <w:rPr>
                <w:position w:val="2"/>
              </w:rPr>
            </w:pPr>
            <w:r w:rsidRPr="00AA2BB1">
              <w:rPr>
                <w:position w:val="2"/>
                <w:vertAlign w:val="superscript"/>
              </w:rPr>
              <w:t>6-</w:t>
            </w:r>
            <w:r w:rsidRPr="00AA2BB1">
              <w:rPr>
                <w:position w:val="2"/>
              </w:rPr>
              <w:t>10</w:t>
            </w:r>
          </w:p>
        </w:tc>
        <w:tc>
          <w:tcPr>
            <w:tcW w:w="637" w:type="pct"/>
            <w:tcBorders>
              <w:top w:val="single" w:sz="6" w:space="0" w:color="auto"/>
              <w:left w:val="single" w:sz="6" w:space="0" w:color="auto"/>
              <w:bottom w:val="single" w:sz="6" w:space="0" w:color="auto"/>
              <w:right w:val="single" w:sz="6" w:space="0" w:color="auto"/>
            </w:tcBorders>
          </w:tcPr>
          <w:p w:rsidR="00A22A76" w:rsidRPr="00AA2BB1" w:rsidRDefault="00A22A76" w:rsidP="004200C0">
            <w:pPr>
              <w:pStyle w:val="Tabletext"/>
              <w:spacing w:before="120" w:after="120"/>
              <w:jc w:val="center"/>
              <w:rPr>
                <w:position w:val="2"/>
              </w:rPr>
            </w:pPr>
            <w:r w:rsidRPr="00AA2BB1">
              <w:rPr>
                <w:position w:val="2"/>
              </w:rPr>
              <w:t>99,9</w:t>
            </w:r>
          </w:p>
        </w:tc>
        <w:tc>
          <w:tcPr>
            <w:tcW w:w="1215" w:type="pct"/>
            <w:vMerge/>
            <w:tcBorders>
              <w:left w:val="single" w:sz="6" w:space="0" w:color="auto"/>
              <w:bottom w:val="single" w:sz="4" w:space="0" w:color="auto"/>
              <w:right w:val="single" w:sz="6" w:space="0" w:color="auto"/>
            </w:tcBorders>
          </w:tcPr>
          <w:p w:rsidR="00A22A76" w:rsidRPr="00AA2BB1" w:rsidRDefault="00A22A76" w:rsidP="004200C0">
            <w:pPr>
              <w:pStyle w:val="Tabletext"/>
              <w:spacing w:before="120" w:after="120"/>
              <w:rPr>
                <w:position w:val="2"/>
              </w:rPr>
            </w:pPr>
          </w:p>
        </w:tc>
      </w:tr>
      <w:tr w:rsidR="00A14F61" w:rsidRPr="00AA2BB1" w:rsidTr="002069DB">
        <w:trPr>
          <w:cantSplit/>
          <w:trHeight w:val="835"/>
          <w:jc w:val="center"/>
        </w:trPr>
        <w:tc>
          <w:tcPr>
            <w:tcW w:w="923" w:type="pct"/>
            <w:tcBorders>
              <w:top w:val="single" w:sz="4" w:space="0" w:color="auto"/>
              <w:left w:val="single" w:sz="4" w:space="0" w:color="auto"/>
              <w:bottom w:val="single" w:sz="4" w:space="0" w:color="auto"/>
              <w:right w:val="single" w:sz="4" w:space="0" w:color="auto"/>
            </w:tcBorders>
          </w:tcPr>
          <w:p w:rsidR="00A14F61" w:rsidRPr="00AA2BB1" w:rsidRDefault="00A14F61" w:rsidP="00AA2BB1">
            <w:pPr>
              <w:pStyle w:val="Tabletext"/>
              <w:spacing w:before="120" w:after="120"/>
              <w:jc w:val="center"/>
              <w:rPr>
                <w:position w:val="2"/>
              </w:rPr>
            </w:pPr>
            <w:r w:rsidRPr="00AA2BB1">
              <w:rPr>
                <w:position w:val="2"/>
              </w:rPr>
              <w:t>MHz</w:t>
            </w:r>
            <w:r w:rsidR="00AA2BB1">
              <w:rPr>
                <w:position w:val="2"/>
              </w:rPr>
              <w:t> 2 290</w:t>
            </w:r>
            <w:r w:rsidR="00AA2BB1">
              <w:rPr>
                <w:position w:val="2"/>
              </w:rPr>
              <w:noBreakHyphen/>
              <w:t>2 200</w:t>
            </w:r>
            <w:r w:rsidRPr="00AA2BB1">
              <w:rPr>
                <w:position w:val="2"/>
              </w:rPr>
              <w:br/>
            </w:r>
            <w:r w:rsidRPr="00AA2BB1">
              <w:rPr>
                <w:rFonts w:hint="cs"/>
                <w:position w:val="2"/>
                <w:rtl/>
              </w:rPr>
              <w:t>(فضاء-أرض)</w:t>
            </w:r>
          </w:p>
        </w:tc>
        <w:tc>
          <w:tcPr>
            <w:tcW w:w="602" w:type="pct"/>
            <w:tcBorders>
              <w:left w:val="single" w:sz="4" w:space="0" w:color="auto"/>
              <w:bottom w:val="single" w:sz="4" w:space="0" w:color="auto"/>
              <w:right w:val="single" w:sz="6" w:space="0" w:color="auto"/>
            </w:tcBorders>
          </w:tcPr>
          <w:p w:rsidR="00A14F61" w:rsidRPr="00AA2BB1" w:rsidRDefault="00A14F61" w:rsidP="004200C0">
            <w:pPr>
              <w:pStyle w:val="Tabletext"/>
              <w:spacing w:before="120" w:after="120"/>
              <w:jc w:val="center"/>
              <w:rPr>
                <w:position w:val="2"/>
              </w:rPr>
            </w:pPr>
            <w:r w:rsidRPr="00AA2BB1">
              <w:rPr>
                <w:rFonts w:hint="cs"/>
                <w:position w:val="2"/>
                <w:rtl/>
              </w:rPr>
              <w:t>استكشاف الأرض</w:t>
            </w:r>
          </w:p>
        </w:tc>
        <w:tc>
          <w:tcPr>
            <w:tcW w:w="445" w:type="pct"/>
            <w:tcBorders>
              <w:top w:val="single" w:sz="6" w:space="0" w:color="auto"/>
              <w:left w:val="single" w:sz="6" w:space="0" w:color="auto"/>
              <w:bottom w:val="single" w:sz="6" w:space="0" w:color="auto"/>
              <w:right w:val="single" w:sz="6" w:space="0" w:color="auto"/>
            </w:tcBorders>
          </w:tcPr>
          <w:p w:rsidR="00A14F61" w:rsidRPr="00AA2BB1" w:rsidRDefault="00A14F61" w:rsidP="004200C0">
            <w:pPr>
              <w:pStyle w:val="Tabletext"/>
              <w:spacing w:before="120" w:after="120"/>
              <w:jc w:val="center"/>
              <w:rPr>
                <w:position w:val="2"/>
              </w:rPr>
            </w:pPr>
            <w:r w:rsidRPr="00AA2BB1">
              <w:rPr>
                <w:rFonts w:hint="cs"/>
                <w:position w:val="2"/>
                <w:rtl/>
              </w:rPr>
              <w:t>رقمي</w:t>
            </w:r>
          </w:p>
        </w:tc>
        <w:tc>
          <w:tcPr>
            <w:tcW w:w="662" w:type="pct"/>
            <w:tcBorders>
              <w:top w:val="single" w:sz="6" w:space="0" w:color="auto"/>
              <w:left w:val="single" w:sz="6" w:space="0" w:color="auto"/>
              <w:bottom w:val="single" w:sz="6" w:space="0" w:color="auto"/>
              <w:right w:val="single" w:sz="6" w:space="0" w:color="auto"/>
            </w:tcBorders>
          </w:tcPr>
          <w:p w:rsidR="00A14F61" w:rsidRPr="00AA2BB1" w:rsidRDefault="00A14F61" w:rsidP="004200C0">
            <w:pPr>
              <w:spacing w:after="120" w:line="260" w:lineRule="exact"/>
              <w:jc w:val="center"/>
              <w:rPr>
                <w:color w:val="000000"/>
                <w:position w:val="2"/>
                <w:sz w:val="20"/>
                <w:szCs w:val="26"/>
              </w:rPr>
            </w:pPr>
            <w:r w:rsidRPr="00AA2BB1">
              <w:rPr>
                <w:rFonts w:cs="Times New Roman"/>
                <w:color w:val="000000"/>
                <w:position w:val="2"/>
                <w:sz w:val="20"/>
                <w:szCs w:val="26"/>
              </w:rPr>
              <w:t>≤</w:t>
            </w:r>
            <w:r w:rsidRPr="00AA2BB1">
              <w:rPr>
                <w:rFonts w:hint="cs"/>
                <w:color w:val="000000"/>
                <w:position w:val="2"/>
                <w:sz w:val="20"/>
                <w:szCs w:val="26"/>
                <w:rtl/>
              </w:rPr>
              <w:t xml:space="preserve"> </w:t>
            </w:r>
            <w:r w:rsidRPr="00AA2BB1">
              <w:rPr>
                <w:color w:val="000000"/>
                <w:position w:val="2"/>
                <w:sz w:val="20"/>
                <w:szCs w:val="26"/>
              </w:rPr>
              <w:t>5</w:t>
            </w:r>
          </w:p>
        </w:tc>
        <w:tc>
          <w:tcPr>
            <w:tcW w:w="516" w:type="pct"/>
            <w:tcBorders>
              <w:top w:val="single" w:sz="6" w:space="0" w:color="auto"/>
              <w:left w:val="single" w:sz="6" w:space="0" w:color="auto"/>
              <w:bottom w:val="single" w:sz="6" w:space="0" w:color="auto"/>
              <w:right w:val="single" w:sz="6" w:space="0" w:color="auto"/>
            </w:tcBorders>
          </w:tcPr>
          <w:p w:rsidR="00A14F61" w:rsidRPr="00AA2BB1" w:rsidRDefault="00A14F61" w:rsidP="004200C0">
            <w:pPr>
              <w:pStyle w:val="Tabletext"/>
              <w:spacing w:before="120" w:after="120"/>
              <w:jc w:val="center"/>
              <w:rPr>
                <w:position w:val="2"/>
              </w:rPr>
            </w:pPr>
            <w:r w:rsidRPr="00AA2BB1">
              <w:rPr>
                <w:position w:val="2"/>
                <w:vertAlign w:val="superscript"/>
              </w:rPr>
              <w:t>6-</w:t>
            </w:r>
            <w:r w:rsidRPr="00AA2BB1">
              <w:rPr>
                <w:position w:val="2"/>
              </w:rPr>
              <w:t>10</w:t>
            </w:r>
          </w:p>
        </w:tc>
        <w:tc>
          <w:tcPr>
            <w:tcW w:w="637" w:type="pct"/>
            <w:tcBorders>
              <w:top w:val="single" w:sz="6" w:space="0" w:color="auto"/>
              <w:left w:val="single" w:sz="6" w:space="0" w:color="auto"/>
              <w:bottom w:val="single" w:sz="6" w:space="0" w:color="auto"/>
              <w:right w:val="single" w:sz="6" w:space="0" w:color="auto"/>
            </w:tcBorders>
          </w:tcPr>
          <w:p w:rsidR="00A14F61" w:rsidRPr="00AA2BB1" w:rsidRDefault="00A14F61" w:rsidP="004200C0">
            <w:pPr>
              <w:pStyle w:val="Tabletext"/>
              <w:spacing w:before="120" w:after="120"/>
              <w:jc w:val="center"/>
              <w:rPr>
                <w:position w:val="2"/>
              </w:rPr>
            </w:pPr>
            <w:r w:rsidRPr="00AA2BB1">
              <w:rPr>
                <w:position w:val="2"/>
              </w:rPr>
              <w:t>99,6</w:t>
            </w:r>
          </w:p>
        </w:tc>
        <w:tc>
          <w:tcPr>
            <w:tcW w:w="1215" w:type="pct"/>
            <w:tcBorders>
              <w:top w:val="single" w:sz="4" w:space="0" w:color="auto"/>
              <w:left w:val="single" w:sz="6" w:space="0" w:color="auto"/>
              <w:bottom w:val="single" w:sz="4" w:space="0" w:color="auto"/>
              <w:right w:val="single" w:sz="6" w:space="0" w:color="auto"/>
            </w:tcBorders>
          </w:tcPr>
          <w:p w:rsidR="00A14F61" w:rsidRPr="00AA2BB1" w:rsidRDefault="00A14F61" w:rsidP="004200C0">
            <w:pPr>
              <w:pStyle w:val="Tabletext"/>
              <w:spacing w:before="120" w:after="120"/>
              <w:rPr>
                <w:position w:val="2"/>
              </w:rPr>
            </w:pPr>
            <w:r w:rsidRPr="00AA2BB1">
              <w:rPr>
                <w:rFonts w:hint="cs"/>
                <w:position w:val="2"/>
                <w:rtl/>
              </w:rPr>
              <w:t xml:space="preserve">منصة تجميع </w:t>
            </w:r>
            <w:proofErr w:type="gramStart"/>
            <w:r w:rsidRPr="00AA2BB1">
              <w:rPr>
                <w:rFonts w:hint="cs"/>
                <w:position w:val="2"/>
                <w:rtl/>
              </w:rPr>
              <w:t>البيانات،</w:t>
            </w:r>
            <w:r w:rsidRPr="00AA2BB1">
              <w:rPr>
                <w:position w:val="2"/>
              </w:rPr>
              <w:br/>
            </w:r>
            <w:r w:rsidRPr="00AA2BB1">
              <w:rPr>
                <w:rFonts w:hint="cs"/>
                <w:position w:val="2"/>
                <w:rtl/>
              </w:rPr>
              <w:t>هوائي</w:t>
            </w:r>
            <w:proofErr w:type="gramEnd"/>
            <w:r w:rsidRPr="00AA2BB1">
              <w:rPr>
                <w:rFonts w:hint="cs"/>
                <w:position w:val="2"/>
                <w:rtl/>
              </w:rPr>
              <w:t xml:space="preserve"> تتبع</w:t>
            </w:r>
          </w:p>
        </w:tc>
      </w:tr>
      <w:tr w:rsidR="002069DB" w:rsidRPr="00AA2BB1" w:rsidTr="00A22A76">
        <w:trPr>
          <w:cantSplit/>
          <w:trHeight w:val="42"/>
          <w:jc w:val="center"/>
        </w:trPr>
        <w:tc>
          <w:tcPr>
            <w:tcW w:w="923" w:type="pct"/>
            <w:vMerge w:val="restart"/>
            <w:tcBorders>
              <w:top w:val="single" w:sz="4" w:space="0" w:color="auto"/>
              <w:left w:val="single" w:sz="4" w:space="0" w:color="auto"/>
              <w:bottom w:val="single" w:sz="4" w:space="0" w:color="auto"/>
              <w:right w:val="single" w:sz="4" w:space="0" w:color="auto"/>
            </w:tcBorders>
          </w:tcPr>
          <w:p w:rsidR="002069DB" w:rsidRPr="00AA2BB1" w:rsidRDefault="002069DB" w:rsidP="00AA2BB1">
            <w:pPr>
              <w:pStyle w:val="Tabletext"/>
              <w:spacing w:before="120" w:after="120"/>
              <w:jc w:val="center"/>
              <w:rPr>
                <w:spacing w:val="-10"/>
                <w:position w:val="2"/>
                <w:lang w:val="fr-CH"/>
              </w:rPr>
            </w:pPr>
            <w:r w:rsidRPr="00AA2BB1">
              <w:rPr>
                <w:position w:val="2"/>
                <w:lang w:val="fr-CH"/>
              </w:rPr>
              <w:t xml:space="preserve"> MHz</w:t>
            </w:r>
            <w:r w:rsidR="00AA2BB1" w:rsidRPr="00AA2BB1">
              <w:rPr>
                <w:position w:val="2"/>
                <w:lang w:val="fr-CH"/>
              </w:rPr>
              <w:t> 7 900</w:t>
            </w:r>
            <w:r w:rsidR="00AA2BB1" w:rsidRPr="00AA2BB1">
              <w:rPr>
                <w:position w:val="2"/>
                <w:lang w:val="fr-CH"/>
              </w:rPr>
              <w:noBreakHyphen/>
              <w:t>7 750</w:t>
            </w:r>
            <w:r w:rsidRPr="00AA2BB1">
              <w:rPr>
                <w:position w:val="2"/>
                <w:lang w:val="fr-CH"/>
              </w:rPr>
              <w:br/>
            </w:r>
            <w:r w:rsidRPr="00AA2BB1">
              <w:rPr>
                <w:rFonts w:hint="cs"/>
                <w:spacing w:val="-10"/>
                <w:position w:val="2"/>
                <w:rtl/>
              </w:rPr>
              <w:t>(فضاء</w:t>
            </w:r>
            <w:r w:rsidR="00AA2BB1">
              <w:rPr>
                <w:rFonts w:hint="cs"/>
                <w:spacing w:val="-10"/>
                <w:position w:val="2"/>
                <w:rtl/>
              </w:rPr>
              <w:t>-</w:t>
            </w:r>
            <w:r w:rsidRPr="00AA2BB1">
              <w:rPr>
                <w:rFonts w:hint="cs"/>
                <w:spacing w:val="-10"/>
                <w:position w:val="2"/>
                <w:rtl/>
              </w:rPr>
              <w:t>الأرض)</w:t>
            </w:r>
          </w:p>
        </w:tc>
        <w:tc>
          <w:tcPr>
            <w:tcW w:w="602" w:type="pct"/>
            <w:tcBorders>
              <w:top w:val="single" w:sz="4" w:space="0" w:color="auto"/>
              <w:left w:val="single" w:sz="4" w:space="0" w:color="auto"/>
              <w:bottom w:val="single" w:sz="4" w:space="0" w:color="auto"/>
              <w:right w:val="single" w:sz="6" w:space="0" w:color="auto"/>
            </w:tcBorders>
          </w:tcPr>
          <w:p w:rsidR="002069DB" w:rsidRPr="00AA2BB1" w:rsidRDefault="002069DB" w:rsidP="002069DB">
            <w:pPr>
              <w:jc w:val="center"/>
              <w:rPr>
                <w:position w:val="2"/>
                <w:sz w:val="20"/>
                <w:szCs w:val="26"/>
              </w:rPr>
            </w:pPr>
            <w:r w:rsidRPr="00AA2BB1">
              <w:rPr>
                <w:rFonts w:hint="cs"/>
                <w:position w:val="2"/>
                <w:sz w:val="20"/>
                <w:szCs w:val="26"/>
                <w:rtl/>
                <w:lang w:bidi="ar-EG"/>
              </w:rPr>
              <w:t>أرصاد الجوية</w:t>
            </w:r>
          </w:p>
        </w:tc>
        <w:tc>
          <w:tcPr>
            <w:tcW w:w="445" w:type="pct"/>
            <w:tcBorders>
              <w:top w:val="single" w:sz="6" w:space="0" w:color="auto"/>
              <w:left w:val="single" w:sz="6" w:space="0" w:color="auto"/>
              <w:bottom w:val="single" w:sz="4" w:space="0" w:color="auto"/>
              <w:right w:val="single" w:sz="6" w:space="0" w:color="auto"/>
            </w:tcBorders>
          </w:tcPr>
          <w:p w:rsidR="002069DB" w:rsidRPr="00AA2BB1" w:rsidRDefault="002069DB" w:rsidP="002069DB">
            <w:pPr>
              <w:pStyle w:val="Tabletext"/>
              <w:spacing w:before="120" w:after="120"/>
              <w:jc w:val="center"/>
              <w:rPr>
                <w:position w:val="2"/>
              </w:rPr>
            </w:pPr>
            <w:r w:rsidRPr="00AA2BB1">
              <w:rPr>
                <w:rFonts w:hint="cs"/>
                <w:position w:val="2"/>
                <w:rtl/>
              </w:rPr>
              <w:t>رقمي</w:t>
            </w:r>
          </w:p>
        </w:tc>
        <w:tc>
          <w:tcPr>
            <w:tcW w:w="662" w:type="pct"/>
            <w:tcBorders>
              <w:top w:val="single" w:sz="6" w:space="0" w:color="auto"/>
              <w:left w:val="single" w:sz="6" w:space="0" w:color="auto"/>
              <w:bottom w:val="single" w:sz="4" w:space="0" w:color="auto"/>
              <w:right w:val="single" w:sz="6" w:space="0" w:color="auto"/>
            </w:tcBorders>
          </w:tcPr>
          <w:p w:rsidR="002069DB" w:rsidRPr="00AA2BB1" w:rsidRDefault="002069DB" w:rsidP="002069DB">
            <w:pPr>
              <w:jc w:val="center"/>
              <w:rPr>
                <w:position w:val="2"/>
                <w:sz w:val="20"/>
                <w:szCs w:val="26"/>
              </w:rPr>
            </w:pPr>
            <w:r w:rsidRPr="00AA2BB1">
              <w:rPr>
                <w:rFonts w:cs="Times New Roman"/>
                <w:color w:val="000000"/>
                <w:position w:val="2"/>
                <w:sz w:val="20"/>
                <w:szCs w:val="26"/>
              </w:rPr>
              <w:t>≤</w:t>
            </w:r>
            <w:r w:rsidRPr="00AA2BB1">
              <w:rPr>
                <w:rFonts w:hint="cs"/>
                <w:position w:val="2"/>
                <w:sz w:val="20"/>
                <w:szCs w:val="26"/>
                <w:rtl/>
              </w:rPr>
              <w:t xml:space="preserve"> </w:t>
            </w:r>
            <w:r w:rsidRPr="00AA2BB1">
              <w:rPr>
                <w:position w:val="2"/>
                <w:sz w:val="20"/>
                <w:szCs w:val="26"/>
              </w:rPr>
              <w:t>5</w:t>
            </w:r>
          </w:p>
        </w:tc>
        <w:tc>
          <w:tcPr>
            <w:tcW w:w="516" w:type="pct"/>
            <w:tcBorders>
              <w:top w:val="single" w:sz="6" w:space="0" w:color="auto"/>
              <w:left w:val="single" w:sz="6" w:space="0" w:color="auto"/>
              <w:bottom w:val="single" w:sz="4" w:space="0" w:color="auto"/>
              <w:right w:val="single" w:sz="6" w:space="0" w:color="auto"/>
            </w:tcBorders>
          </w:tcPr>
          <w:p w:rsidR="002069DB" w:rsidRPr="00AA2BB1" w:rsidRDefault="002069DB" w:rsidP="002069DB">
            <w:pPr>
              <w:pStyle w:val="Tabletext"/>
              <w:spacing w:before="120" w:after="120"/>
              <w:jc w:val="center"/>
              <w:rPr>
                <w:position w:val="2"/>
                <w:vertAlign w:val="superscript"/>
              </w:rPr>
            </w:pPr>
            <w:r w:rsidRPr="00AA2BB1">
              <w:rPr>
                <w:position w:val="2"/>
                <w:vertAlign w:val="superscript"/>
              </w:rPr>
              <w:t>3-</w:t>
            </w:r>
            <w:r w:rsidRPr="00AA2BB1">
              <w:rPr>
                <w:position w:val="2"/>
              </w:rPr>
              <w:t>10</w:t>
            </w:r>
          </w:p>
        </w:tc>
        <w:tc>
          <w:tcPr>
            <w:tcW w:w="637" w:type="pct"/>
            <w:tcBorders>
              <w:top w:val="single" w:sz="6" w:space="0" w:color="auto"/>
              <w:left w:val="single" w:sz="6" w:space="0" w:color="auto"/>
              <w:bottom w:val="single" w:sz="4" w:space="0" w:color="auto"/>
              <w:right w:val="single" w:sz="6" w:space="0" w:color="auto"/>
            </w:tcBorders>
          </w:tcPr>
          <w:p w:rsidR="002069DB" w:rsidRPr="00AA2BB1" w:rsidRDefault="002069DB" w:rsidP="002069DB">
            <w:pPr>
              <w:jc w:val="center"/>
              <w:rPr>
                <w:position w:val="2"/>
                <w:sz w:val="20"/>
                <w:szCs w:val="26"/>
              </w:rPr>
            </w:pPr>
            <w:r w:rsidRPr="00AA2BB1">
              <w:rPr>
                <w:position w:val="2"/>
                <w:sz w:val="20"/>
                <w:szCs w:val="26"/>
              </w:rPr>
              <w:t>99,99</w:t>
            </w:r>
          </w:p>
        </w:tc>
        <w:tc>
          <w:tcPr>
            <w:tcW w:w="1215" w:type="pct"/>
            <w:vMerge w:val="restart"/>
            <w:tcBorders>
              <w:top w:val="single" w:sz="4" w:space="0" w:color="auto"/>
              <w:left w:val="single" w:sz="6" w:space="0" w:color="auto"/>
              <w:bottom w:val="single" w:sz="4" w:space="0" w:color="auto"/>
              <w:right w:val="single" w:sz="6" w:space="0" w:color="auto"/>
            </w:tcBorders>
          </w:tcPr>
          <w:p w:rsidR="002069DB" w:rsidRPr="00AA2BB1" w:rsidRDefault="002069DB" w:rsidP="002069DB">
            <w:pPr>
              <w:pStyle w:val="Tabletext"/>
              <w:spacing w:before="120" w:after="120"/>
              <w:rPr>
                <w:position w:val="2"/>
                <w:rtl/>
                <w:lang w:bidi="ar-EG"/>
              </w:rPr>
            </w:pPr>
            <w:r w:rsidRPr="00AA2BB1">
              <w:rPr>
                <w:rFonts w:hint="cs"/>
                <w:position w:val="2"/>
                <w:rtl/>
                <w:lang w:bidi="ar-EG"/>
              </w:rPr>
              <w:t>حيازة البيانات المسجلة، بيانات بمعدل مرتفع، هوائي تتبع</w:t>
            </w:r>
          </w:p>
        </w:tc>
      </w:tr>
      <w:tr w:rsidR="002069DB" w:rsidRPr="00AA2BB1" w:rsidTr="00A22A76">
        <w:trPr>
          <w:cantSplit/>
          <w:trHeight w:val="835"/>
          <w:jc w:val="center"/>
        </w:trPr>
        <w:tc>
          <w:tcPr>
            <w:tcW w:w="923" w:type="pct"/>
            <w:vMerge/>
            <w:tcBorders>
              <w:top w:val="single" w:sz="4" w:space="0" w:color="auto"/>
              <w:left w:val="single" w:sz="4" w:space="0" w:color="auto"/>
              <w:bottom w:val="single" w:sz="4" w:space="0" w:color="auto"/>
              <w:right w:val="single" w:sz="4" w:space="0" w:color="auto"/>
            </w:tcBorders>
          </w:tcPr>
          <w:p w:rsidR="002069DB" w:rsidRPr="00AA2BB1" w:rsidRDefault="002069DB" w:rsidP="002069DB">
            <w:pPr>
              <w:pStyle w:val="Tabletext"/>
              <w:spacing w:before="120" w:after="120"/>
              <w:jc w:val="center"/>
              <w:rPr>
                <w:spacing w:val="-10"/>
                <w:position w:val="2"/>
              </w:rPr>
            </w:pPr>
          </w:p>
        </w:tc>
        <w:tc>
          <w:tcPr>
            <w:tcW w:w="602" w:type="pct"/>
            <w:tcBorders>
              <w:top w:val="single" w:sz="4" w:space="0" w:color="auto"/>
              <w:left w:val="single" w:sz="4" w:space="0" w:color="auto"/>
              <w:bottom w:val="single" w:sz="4" w:space="0" w:color="auto"/>
              <w:right w:val="single" w:sz="6" w:space="0" w:color="auto"/>
            </w:tcBorders>
          </w:tcPr>
          <w:p w:rsidR="002069DB" w:rsidRPr="00AA2BB1" w:rsidRDefault="002069DB" w:rsidP="002069DB">
            <w:pPr>
              <w:jc w:val="center"/>
              <w:rPr>
                <w:position w:val="2"/>
                <w:sz w:val="20"/>
                <w:szCs w:val="26"/>
              </w:rPr>
            </w:pPr>
            <w:r w:rsidRPr="00AA2BB1">
              <w:rPr>
                <w:rFonts w:hint="cs"/>
                <w:position w:val="2"/>
                <w:sz w:val="20"/>
                <w:szCs w:val="26"/>
                <w:rtl/>
                <w:lang w:bidi="ar-EG"/>
              </w:rPr>
              <w:t>أرصاد الجوية</w:t>
            </w:r>
          </w:p>
        </w:tc>
        <w:tc>
          <w:tcPr>
            <w:tcW w:w="445" w:type="pct"/>
            <w:tcBorders>
              <w:top w:val="single" w:sz="4" w:space="0" w:color="auto"/>
              <w:left w:val="single" w:sz="6" w:space="0" w:color="auto"/>
              <w:bottom w:val="single" w:sz="4" w:space="0" w:color="auto"/>
              <w:right w:val="single" w:sz="6" w:space="0" w:color="auto"/>
            </w:tcBorders>
          </w:tcPr>
          <w:p w:rsidR="002069DB" w:rsidRPr="00AA2BB1" w:rsidRDefault="002069DB" w:rsidP="002069DB">
            <w:pPr>
              <w:pStyle w:val="Tabletext"/>
              <w:spacing w:before="120" w:after="120"/>
              <w:jc w:val="center"/>
              <w:rPr>
                <w:position w:val="2"/>
              </w:rPr>
            </w:pPr>
            <w:r w:rsidRPr="00AA2BB1">
              <w:rPr>
                <w:rFonts w:hint="cs"/>
                <w:position w:val="2"/>
                <w:rtl/>
              </w:rPr>
              <w:t>رقمي</w:t>
            </w:r>
          </w:p>
        </w:tc>
        <w:tc>
          <w:tcPr>
            <w:tcW w:w="662" w:type="pct"/>
            <w:tcBorders>
              <w:top w:val="single" w:sz="4" w:space="0" w:color="auto"/>
              <w:left w:val="single" w:sz="6" w:space="0" w:color="auto"/>
              <w:bottom w:val="single" w:sz="4" w:space="0" w:color="auto"/>
              <w:right w:val="single" w:sz="6" w:space="0" w:color="auto"/>
            </w:tcBorders>
          </w:tcPr>
          <w:p w:rsidR="002069DB" w:rsidRPr="00AA2BB1" w:rsidRDefault="002069DB" w:rsidP="002069DB">
            <w:pPr>
              <w:jc w:val="center"/>
              <w:rPr>
                <w:position w:val="2"/>
                <w:sz w:val="20"/>
                <w:szCs w:val="26"/>
              </w:rPr>
            </w:pPr>
            <w:r w:rsidRPr="00AA2BB1">
              <w:rPr>
                <w:rFonts w:cs="Times New Roman"/>
                <w:color w:val="000000"/>
                <w:position w:val="2"/>
                <w:sz w:val="20"/>
                <w:szCs w:val="26"/>
              </w:rPr>
              <w:t>≤</w:t>
            </w:r>
            <w:r w:rsidRPr="00AA2BB1">
              <w:rPr>
                <w:rFonts w:hint="cs"/>
                <w:position w:val="2"/>
                <w:sz w:val="20"/>
                <w:szCs w:val="26"/>
                <w:rtl/>
              </w:rPr>
              <w:t xml:space="preserve"> </w:t>
            </w:r>
            <w:r w:rsidRPr="00AA2BB1">
              <w:rPr>
                <w:position w:val="2"/>
                <w:sz w:val="20"/>
                <w:szCs w:val="26"/>
              </w:rPr>
              <w:t>5</w:t>
            </w:r>
          </w:p>
        </w:tc>
        <w:tc>
          <w:tcPr>
            <w:tcW w:w="516" w:type="pct"/>
            <w:tcBorders>
              <w:top w:val="single" w:sz="4" w:space="0" w:color="auto"/>
              <w:left w:val="single" w:sz="6" w:space="0" w:color="auto"/>
              <w:bottom w:val="single" w:sz="4" w:space="0" w:color="auto"/>
              <w:right w:val="single" w:sz="6" w:space="0" w:color="auto"/>
            </w:tcBorders>
          </w:tcPr>
          <w:p w:rsidR="002069DB" w:rsidRPr="00AA2BB1" w:rsidRDefault="002069DB" w:rsidP="002069DB">
            <w:pPr>
              <w:pStyle w:val="Tabletext"/>
              <w:spacing w:before="120" w:after="120"/>
              <w:jc w:val="center"/>
              <w:rPr>
                <w:position w:val="2"/>
                <w:vertAlign w:val="superscript"/>
              </w:rPr>
            </w:pPr>
            <w:r w:rsidRPr="00AA2BB1">
              <w:rPr>
                <w:position w:val="2"/>
                <w:vertAlign w:val="superscript"/>
              </w:rPr>
              <w:t>6-</w:t>
            </w:r>
            <w:r w:rsidRPr="00AA2BB1">
              <w:rPr>
                <w:position w:val="2"/>
              </w:rPr>
              <w:t>10</w:t>
            </w:r>
          </w:p>
        </w:tc>
        <w:tc>
          <w:tcPr>
            <w:tcW w:w="637" w:type="pct"/>
            <w:tcBorders>
              <w:top w:val="single" w:sz="4" w:space="0" w:color="auto"/>
              <w:left w:val="single" w:sz="6" w:space="0" w:color="auto"/>
              <w:bottom w:val="single" w:sz="4" w:space="0" w:color="auto"/>
              <w:right w:val="single" w:sz="6" w:space="0" w:color="auto"/>
            </w:tcBorders>
          </w:tcPr>
          <w:p w:rsidR="002069DB" w:rsidRPr="00AA2BB1" w:rsidRDefault="002069DB" w:rsidP="00AA2BB1">
            <w:pPr>
              <w:jc w:val="center"/>
              <w:rPr>
                <w:position w:val="2"/>
                <w:sz w:val="20"/>
                <w:szCs w:val="26"/>
              </w:rPr>
            </w:pPr>
            <w:r w:rsidRPr="00AA2BB1">
              <w:rPr>
                <w:position w:val="2"/>
                <w:sz w:val="20"/>
                <w:szCs w:val="26"/>
              </w:rPr>
              <w:t>99,9</w:t>
            </w:r>
          </w:p>
        </w:tc>
        <w:tc>
          <w:tcPr>
            <w:tcW w:w="1215" w:type="pct"/>
            <w:vMerge/>
            <w:tcBorders>
              <w:top w:val="single" w:sz="4" w:space="0" w:color="auto"/>
              <w:left w:val="single" w:sz="6" w:space="0" w:color="auto"/>
              <w:bottom w:val="single" w:sz="4" w:space="0" w:color="auto"/>
              <w:right w:val="single" w:sz="6" w:space="0" w:color="auto"/>
            </w:tcBorders>
          </w:tcPr>
          <w:p w:rsidR="002069DB" w:rsidRPr="00AA2BB1" w:rsidRDefault="002069DB" w:rsidP="002069DB">
            <w:pPr>
              <w:pStyle w:val="Tabletext"/>
              <w:spacing w:before="120" w:after="120"/>
              <w:rPr>
                <w:position w:val="2"/>
                <w:rtl/>
              </w:rPr>
            </w:pPr>
          </w:p>
        </w:tc>
      </w:tr>
    </w:tbl>
    <w:p w:rsidR="005D1660" w:rsidRDefault="005D1660" w:rsidP="005D1660">
      <w:pPr>
        <w:pStyle w:val="TableNo"/>
        <w:spacing w:after="120"/>
        <w:rPr>
          <w:rtl/>
        </w:rPr>
      </w:pPr>
      <w:r>
        <w:rPr>
          <w:rFonts w:hint="cs"/>
          <w:rtl/>
        </w:rPr>
        <w:lastRenderedPageBreak/>
        <w:t xml:space="preserve">الجدول </w:t>
      </w:r>
      <w:r>
        <w:rPr>
          <w:szCs w:val="22"/>
          <w:lang w:val="fr-CH" w:bidi="ar-SA"/>
        </w:rPr>
        <w:t>1</w:t>
      </w:r>
      <w:r>
        <w:rPr>
          <w:rFonts w:hint="cs"/>
          <w:rtl/>
        </w:rPr>
        <w:t xml:space="preserve"> </w:t>
      </w:r>
      <w:proofErr w:type="gramStart"/>
      <w:r>
        <w:rPr>
          <w:rFonts w:hint="cs"/>
          <w:rtl/>
        </w:rPr>
        <w:t xml:space="preserve">( </w:t>
      </w:r>
      <w:r w:rsidRPr="005D1660">
        <w:rPr>
          <w:rFonts w:hint="cs"/>
          <w:i/>
          <w:iCs/>
          <w:rtl/>
        </w:rPr>
        <w:t>تتمة</w:t>
      </w:r>
      <w:proofErr w:type="gramEnd"/>
      <w:r>
        <w:rPr>
          <w:rFonts w:hint="cs"/>
          <w:rtl/>
        </w:rPr>
        <w:t>)</w:t>
      </w:r>
    </w:p>
    <w:tbl>
      <w:tblPr>
        <w:bidiVisual/>
        <w:tblW w:w="4998" w:type="pct"/>
        <w:jc w:val="center"/>
        <w:tblLook w:val="0000" w:firstRow="0" w:lastRow="0" w:firstColumn="0" w:lastColumn="0" w:noHBand="0" w:noVBand="0"/>
      </w:tblPr>
      <w:tblGrid>
        <w:gridCol w:w="1777"/>
        <w:gridCol w:w="1158"/>
        <w:gridCol w:w="856"/>
        <w:gridCol w:w="1274"/>
        <w:gridCol w:w="993"/>
        <w:gridCol w:w="1226"/>
        <w:gridCol w:w="2338"/>
      </w:tblGrid>
      <w:tr w:rsidR="005D1660" w:rsidRPr="00F01D9F" w:rsidTr="0051574C">
        <w:trPr>
          <w:cantSplit/>
          <w:trHeight w:val="835"/>
          <w:jc w:val="center"/>
        </w:trPr>
        <w:tc>
          <w:tcPr>
            <w:tcW w:w="923" w:type="pct"/>
            <w:tcBorders>
              <w:top w:val="single" w:sz="4" w:space="0" w:color="auto"/>
              <w:left w:val="single" w:sz="4" w:space="0" w:color="auto"/>
              <w:right w:val="single" w:sz="4" w:space="0" w:color="auto"/>
            </w:tcBorders>
            <w:vAlign w:val="center"/>
          </w:tcPr>
          <w:p w:rsidR="005D1660" w:rsidRPr="00A22A76" w:rsidRDefault="005D1660" w:rsidP="005D1660">
            <w:pPr>
              <w:pStyle w:val="Tablehead"/>
              <w:rPr>
                <w:rFonts w:ascii="Times New Roman"/>
                <w:position w:val="2"/>
                <w:sz w:val="22"/>
              </w:rPr>
            </w:pPr>
            <w:r w:rsidRPr="00A22A76">
              <w:rPr>
                <w:rFonts w:ascii="Times New Roman" w:hint="cs"/>
                <w:position w:val="2"/>
                <w:sz w:val="22"/>
                <w:rtl/>
              </w:rPr>
              <w:t>نطاق</w:t>
            </w:r>
            <w:r w:rsidRPr="00A22A76">
              <w:rPr>
                <w:rFonts w:ascii="Times New Roman"/>
                <w:position w:val="2"/>
                <w:sz w:val="22"/>
              </w:rPr>
              <w:br/>
            </w:r>
            <w:r w:rsidRPr="00A22A76">
              <w:rPr>
                <w:rFonts w:ascii="Times New Roman" w:hint="cs"/>
                <w:position w:val="2"/>
                <w:sz w:val="22"/>
                <w:rtl/>
              </w:rPr>
              <w:t>التردد</w:t>
            </w:r>
          </w:p>
        </w:tc>
        <w:tc>
          <w:tcPr>
            <w:tcW w:w="602" w:type="pct"/>
            <w:tcBorders>
              <w:top w:val="single" w:sz="4" w:space="0" w:color="auto"/>
              <w:left w:val="single" w:sz="4" w:space="0" w:color="auto"/>
              <w:bottom w:val="single" w:sz="6" w:space="0" w:color="auto"/>
              <w:right w:val="single" w:sz="6" w:space="0" w:color="auto"/>
            </w:tcBorders>
            <w:vAlign w:val="center"/>
          </w:tcPr>
          <w:p w:rsidR="005D1660" w:rsidRPr="00A22A76" w:rsidRDefault="005D1660" w:rsidP="005D1660">
            <w:pPr>
              <w:pStyle w:val="Tablehead"/>
              <w:rPr>
                <w:rFonts w:ascii="Times New Roman"/>
                <w:position w:val="2"/>
                <w:sz w:val="22"/>
              </w:rPr>
            </w:pPr>
            <w:r w:rsidRPr="00A22A76">
              <w:rPr>
                <w:rFonts w:ascii="Times New Roman" w:hint="cs"/>
                <w:position w:val="2"/>
                <w:sz w:val="22"/>
                <w:rtl/>
              </w:rPr>
              <w:t>الخدمة</w:t>
            </w:r>
            <w:r w:rsidRPr="00A22A76">
              <w:rPr>
                <w:rFonts w:ascii="Times New Roman"/>
                <w:position w:val="2"/>
                <w:sz w:val="22"/>
              </w:rPr>
              <w:br/>
            </w:r>
            <w:r w:rsidRPr="00A22A76">
              <w:rPr>
                <w:rFonts w:ascii="Times New Roman" w:hint="cs"/>
                <w:position w:val="2"/>
                <w:sz w:val="22"/>
                <w:rtl/>
              </w:rPr>
              <w:t>الساتلية</w:t>
            </w:r>
          </w:p>
        </w:tc>
        <w:tc>
          <w:tcPr>
            <w:tcW w:w="445" w:type="pct"/>
            <w:tcBorders>
              <w:top w:val="single" w:sz="6" w:space="0" w:color="auto"/>
              <w:left w:val="single" w:sz="6" w:space="0" w:color="auto"/>
              <w:bottom w:val="single" w:sz="6" w:space="0" w:color="auto"/>
              <w:right w:val="single" w:sz="6" w:space="0" w:color="auto"/>
            </w:tcBorders>
            <w:vAlign w:val="center"/>
          </w:tcPr>
          <w:p w:rsidR="005D1660" w:rsidRPr="00A22A76" w:rsidRDefault="005D1660" w:rsidP="005D1660">
            <w:pPr>
              <w:pStyle w:val="Tablehead"/>
              <w:rPr>
                <w:rFonts w:ascii="Times New Roman"/>
                <w:position w:val="2"/>
                <w:sz w:val="22"/>
              </w:rPr>
            </w:pPr>
            <w:r w:rsidRPr="00A22A76">
              <w:rPr>
                <w:rFonts w:ascii="Times New Roman" w:hint="cs"/>
                <w:position w:val="2"/>
                <w:sz w:val="22"/>
                <w:rtl/>
              </w:rPr>
              <w:t>التشكيل</w:t>
            </w:r>
          </w:p>
        </w:tc>
        <w:tc>
          <w:tcPr>
            <w:tcW w:w="662" w:type="pct"/>
            <w:tcBorders>
              <w:top w:val="single" w:sz="6" w:space="0" w:color="auto"/>
              <w:left w:val="single" w:sz="6" w:space="0" w:color="auto"/>
              <w:bottom w:val="single" w:sz="6" w:space="0" w:color="auto"/>
              <w:right w:val="single" w:sz="6" w:space="0" w:color="auto"/>
            </w:tcBorders>
            <w:vAlign w:val="center"/>
          </w:tcPr>
          <w:p w:rsidR="005D1660" w:rsidRPr="00A22A76" w:rsidRDefault="005D1660" w:rsidP="005D1660">
            <w:pPr>
              <w:pStyle w:val="Tablehead"/>
              <w:rPr>
                <w:spacing w:val="-2"/>
                <w:position w:val="2"/>
                <w:sz w:val="22"/>
              </w:rPr>
            </w:pPr>
            <w:r w:rsidRPr="00A22A76">
              <w:rPr>
                <w:rFonts w:hint="cs"/>
                <w:spacing w:val="-2"/>
                <w:position w:val="2"/>
                <w:sz w:val="22"/>
                <w:rtl/>
              </w:rPr>
              <w:t xml:space="preserve">زاوية الارتفاع </w:t>
            </w:r>
            <w:r w:rsidRPr="00A22A76">
              <w:rPr>
                <w:spacing w:val="-2"/>
                <w:position w:val="2"/>
                <w:sz w:val="22"/>
                <w:rtl/>
              </w:rPr>
              <w:br/>
            </w:r>
            <w:r w:rsidRPr="00A22A76">
              <w:rPr>
                <w:rFonts w:hint="cs"/>
                <w:spacing w:val="-2"/>
                <w:position w:val="2"/>
                <w:sz w:val="22"/>
                <w:rtl/>
              </w:rPr>
              <w:t xml:space="preserve">المطبقة </w:t>
            </w:r>
            <w:r w:rsidRPr="00A22A76">
              <w:rPr>
                <w:spacing w:val="-2"/>
                <w:position w:val="2"/>
                <w:sz w:val="22"/>
                <w:rtl/>
              </w:rPr>
              <w:br/>
            </w:r>
            <w:r w:rsidRPr="00A22A76">
              <w:rPr>
                <w:rFonts w:hint="cs"/>
                <w:spacing w:val="-2"/>
                <w:position w:val="2"/>
                <w:sz w:val="22"/>
                <w:rtl/>
              </w:rPr>
              <w:t>(بالدرجات)</w:t>
            </w:r>
          </w:p>
        </w:tc>
        <w:tc>
          <w:tcPr>
            <w:tcW w:w="516" w:type="pct"/>
            <w:tcBorders>
              <w:top w:val="single" w:sz="6" w:space="0" w:color="auto"/>
              <w:left w:val="single" w:sz="6" w:space="0" w:color="auto"/>
              <w:bottom w:val="single" w:sz="6" w:space="0" w:color="auto"/>
              <w:right w:val="single" w:sz="6" w:space="0" w:color="auto"/>
            </w:tcBorders>
            <w:vAlign w:val="center"/>
          </w:tcPr>
          <w:p w:rsidR="005D1660" w:rsidRPr="00A22A76" w:rsidRDefault="005D1660" w:rsidP="005D1660">
            <w:pPr>
              <w:pStyle w:val="Tablehead"/>
              <w:rPr>
                <w:rFonts w:ascii="Times New Roman"/>
                <w:position w:val="2"/>
                <w:sz w:val="22"/>
              </w:rPr>
            </w:pPr>
            <w:r w:rsidRPr="00A22A76">
              <w:rPr>
                <w:rFonts w:ascii="Times New Roman" w:hint="cs"/>
                <w:position w:val="2"/>
                <w:sz w:val="22"/>
                <w:rtl/>
              </w:rPr>
              <w:t xml:space="preserve">أدنى </w:t>
            </w:r>
            <w:r w:rsidRPr="00A22A76">
              <w:rPr>
                <w:rFonts w:ascii="Times New Roman"/>
                <w:position w:val="2"/>
                <w:sz w:val="22"/>
              </w:rPr>
              <w:t xml:space="preserve">C/N </w:t>
            </w:r>
            <w:r w:rsidRPr="00A22A76">
              <w:rPr>
                <w:rFonts w:ascii="Times New Roman" w:hint="cs"/>
                <w:position w:val="2"/>
                <w:sz w:val="22"/>
                <w:rtl/>
              </w:rPr>
              <w:br/>
              <w:t>أو أقصى</w:t>
            </w:r>
            <w:r w:rsidRPr="00A22A76">
              <w:rPr>
                <w:rFonts w:ascii="Times New Roman" w:hint="cs"/>
                <w:position w:val="2"/>
                <w:sz w:val="22"/>
                <w:rtl/>
              </w:rPr>
              <w:br/>
            </w:r>
            <w:r w:rsidRPr="00A22A76">
              <w:rPr>
                <w:rFonts w:ascii="Times New Roman"/>
                <w:position w:val="2"/>
                <w:sz w:val="22"/>
              </w:rPr>
              <w:t>BER</w:t>
            </w:r>
          </w:p>
        </w:tc>
        <w:tc>
          <w:tcPr>
            <w:tcW w:w="637" w:type="pct"/>
            <w:tcBorders>
              <w:top w:val="single" w:sz="6" w:space="0" w:color="auto"/>
              <w:left w:val="single" w:sz="6" w:space="0" w:color="auto"/>
              <w:bottom w:val="single" w:sz="6" w:space="0" w:color="auto"/>
              <w:right w:val="single" w:sz="6" w:space="0" w:color="auto"/>
            </w:tcBorders>
            <w:vAlign w:val="center"/>
          </w:tcPr>
          <w:p w:rsidR="005D1660" w:rsidRPr="00A22A76" w:rsidRDefault="005D1660" w:rsidP="00AA2BB1">
            <w:pPr>
              <w:pStyle w:val="Tablehead"/>
              <w:rPr>
                <w:rFonts w:ascii="Times New Roman"/>
                <w:position w:val="2"/>
                <w:sz w:val="22"/>
              </w:rPr>
            </w:pPr>
            <w:r w:rsidRPr="00A22A76">
              <w:rPr>
                <w:rFonts w:ascii="Times New Roman" w:hint="cs"/>
                <w:position w:val="2"/>
                <w:sz w:val="22"/>
                <w:rtl/>
              </w:rPr>
              <w:t>النسبة المئوية</w:t>
            </w:r>
            <w:r w:rsidRPr="00A22A76">
              <w:rPr>
                <w:rFonts w:ascii="Times New Roman"/>
                <w:position w:val="2"/>
                <w:sz w:val="22"/>
              </w:rPr>
              <w:t xml:space="preserve"> </w:t>
            </w:r>
            <w:proofErr w:type="gramStart"/>
            <w:r w:rsidRPr="00A22A76">
              <w:rPr>
                <w:rFonts w:ascii="Times New Roman" w:hint="cs"/>
                <w:position w:val="2"/>
                <w:sz w:val="22"/>
                <w:rtl/>
              </w:rPr>
              <w:t>للوقت</w:t>
            </w:r>
            <w:r w:rsidRPr="00A22A76">
              <w:rPr>
                <w:rFonts w:ascii="Times New Roman" w:hint="cs"/>
                <w:position w:val="2"/>
                <w:sz w:val="22"/>
                <w:rtl/>
              </w:rPr>
              <w:br/>
            </w:r>
            <w:r w:rsidRPr="00A22A76">
              <w:rPr>
                <w:rFonts w:ascii="Times New Roman"/>
                <w:position w:val="2"/>
                <w:sz w:val="22"/>
              </w:rPr>
              <w:t>(</w:t>
            </w:r>
            <w:proofErr w:type="gramEnd"/>
            <w:r w:rsidRPr="00A22A76">
              <w:rPr>
                <w:rFonts w:ascii="Times New Roman"/>
                <w:position w:val="2"/>
                <w:sz w:val="22"/>
              </w:rPr>
              <w:t>%)</w:t>
            </w:r>
          </w:p>
        </w:tc>
        <w:tc>
          <w:tcPr>
            <w:tcW w:w="1215" w:type="pct"/>
            <w:tcBorders>
              <w:top w:val="single" w:sz="4" w:space="0" w:color="auto"/>
              <w:left w:val="single" w:sz="6" w:space="0" w:color="auto"/>
              <w:bottom w:val="single" w:sz="4" w:space="0" w:color="auto"/>
              <w:right w:val="single" w:sz="6" w:space="0" w:color="auto"/>
            </w:tcBorders>
            <w:vAlign w:val="center"/>
          </w:tcPr>
          <w:p w:rsidR="005D1660" w:rsidRPr="00A22A76" w:rsidRDefault="005D1660" w:rsidP="005D1660">
            <w:pPr>
              <w:pStyle w:val="Tablehead"/>
              <w:rPr>
                <w:rFonts w:ascii="Times New Roman"/>
                <w:position w:val="2"/>
                <w:sz w:val="22"/>
              </w:rPr>
            </w:pPr>
            <w:r w:rsidRPr="00A22A76">
              <w:rPr>
                <w:rFonts w:ascii="Times New Roman" w:hint="cs"/>
                <w:position w:val="2"/>
                <w:sz w:val="22"/>
                <w:rtl/>
              </w:rPr>
              <w:t xml:space="preserve">وظيفة ونمط </w:t>
            </w:r>
            <w:r w:rsidRPr="00A22A76">
              <w:rPr>
                <w:rFonts w:ascii="Times New Roman"/>
                <w:position w:val="2"/>
                <w:sz w:val="22"/>
                <w:rtl/>
              </w:rPr>
              <w:br/>
            </w:r>
            <w:r w:rsidRPr="00A22A76">
              <w:rPr>
                <w:rFonts w:ascii="Times New Roman" w:hint="cs"/>
                <w:position w:val="2"/>
                <w:sz w:val="22"/>
                <w:rtl/>
              </w:rPr>
              <w:t>المحطة الأرضية</w:t>
            </w:r>
          </w:p>
        </w:tc>
      </w:tr>
      <w:tr w:rsidR="002069DB" w:rsidRPr="00F01D9F" w:rsidTr="0051574C">
        <w:trPr>
          <w:cantSplit/>
          <w:trHeight w:val="835"/>
          <w:jc w:val="center"/>
        </w:trPr>
        <w:tc>
          <w:tcPr>
            <w:tcW w:w="923" w:type="pct"/>
            <w:vMerge w:val="restart"/>
            <w:tcBorders>
              <w:top w:val="single" w:sz="4" w:space="0" w:color="auto"/>
              <w:left w:val="single" w:sz="4" w:space="0" w:color="auto"/>
              <w:right w:val="single" w:sz="4" w:space="0" w:color="auto"/>
            </w:tcBorders>
          </w:tcPr>
          <w:p w:rsidR="002069DB" w:rsidRPr="00AA2BB1" w:rsidRDefault="002069DB" w:rsidP="00AA2BB1">
            <w:pPr>
              <w:pStyle w:val="Tabletext"/>
              <w:spacing w:before="120" w:after="120"/>
              <w:jc w:val="center"/>
            </w:pPr>
            <w:r w:rsidRPr="00AA2BB1">
              <w:t>MHz</w:t>
            </w:r>
            <w:r w:rsidR="00AA2BB1" w:rsidRPr="00AA2BB1">
              <w:t> 8 400</w:t>
            </w:r>
            <w:r w:rsidR="00AA2BB1" w:rsidRPr="00AA2BB1">
              <w:noBreakHyphen/>
              <w:t>8 025</w:t>
            </w:r>
            <w:r w:rsidRPr="00AA2BB1">
              <w:br/>
            </w:r>
            <w:r w:rsidRPr="00AA2BB1">
              <w:rPr>
                <w:rFonts w:hint="cs"/>
                <w:rtl/>
              </w:rPr>
              <w:t>(فضاء-الأرض)</w:t>
            </w:r>
          </w:p>
        </w:tc>
        <w:tc>
          <w:tcPr>
            <w:tcW w:w="602" w:type="pct"/>
            <w:tcBorders>
              <w:left w:val="single" w:sz="4" w:space="0" w:color="auto"/>
              <w:right w:val="single" w:sz="6" w:space="0" w:color="auto"/>
            </w:tcBorders>
          </w:tcPr>
          <w:p w:rsidR="002069DB" w:rsidRPr="00D57EC0" w:rsidRDefault="002069DB" w:rsidP="002069DB">
            <w:pPr>
              <w:pStyle w:val="Tabletext"/>
              <w:spacing w:before="120" w:after="120"/>
              <w:jc w:val="center"/>
            </w:pPr>
            <w:r w:rsidRPr="00D57EC0">
              <w:rPr>
                <w:rFonts w:hint="cs"/>
                <w:rtl/>
              </w:rPr>
              <w:t>استكشاف الأرض</w:t>
            </w:r>
          </w:p>
        </w:tc>
        <w:tc>
          <w:tcPr>
            <w:tcW w:w="445" w:type="pct"/>
            <w:tcBorders>
              <w:top w:val="single" w:sz="6" w:space="0" w:color="auto"/>
              <w:left w:val="single" w:sz="6" w:space="0" w:color="auto"/>
              <w:bottom w:val="single" w:sz="6" w:space="0" w:color="auto"/>
              <w:right w:val="single" w:sz="6" w:space="0" w:color="auto"/>
            </w:tcBorders>
          </w:tcPr>
          <w:p w:rsidR="002069DB" w:rsidRPr="00D57EC0" w:rsidRDefault="002069DB" w:rsidP="002069DB">
            <w:pPr>
              <w:pStyle w:val="Tabletext"/>
              <w:spacing w:before="120" w:after="120"/>
              <w:jc w:val="center"/>
            </w:pPr>
            <w:r w:rsidRPr="00D57EC0">
              <w:rPr>
                <w:rFonts w:hint="cs"/>
                <w:rtl/>
              </w:rPr>
              <w:t>رقمي</w:t>
            </w:r>
          </w:p>
        </w:tc>
        <w:tc>
          <w:tcPr>
            <w:tcW w:w="662" w:type="pct"/>
            <w:tcBorders>
              <w:top w:val="single" w:sz="6" w:space="0" w:color="auto"/>
              <w:left w:val="single" w:sz="6" w:space="0" w:color="auto"/>
              <w:bottom w:val="single" w:sz="6" w:space="0" w:color="auto"/>
              <w:right w:val="single" w:sz="6" w:space="0" w:color="auto"/>
            </w:tcBorders>
          </w:tcPr>
          <w:p w:rsidR="002069DB" w:rsidRPr="00D57EC0" w:rsidRDefault="002069DB" w:rsidP="002069DB">
            <w:pPr>
              <w:spacing w:after="120" w:line="260" w:lineRule="exact"/>
              <w:jc w:val="center"/>
              <w:rPr>
                <w:sz w:val="20"/>
                <w:szCs w:val="26"/>
              </w:rPr>
            </w:pPr>
            <w:r w:rsidRPr="00D57EC0">
              <w:rPr>
                <w:rFonts w:cs="Times New Roman"/>
                <w:color w:val="000000"/>
                <w:sz w:val="20"/>
                <w:szCs w:val="26"/>
              </w:rPr>
              <w:t>≤</w:t>
            </w:r>
            <w:r w:rsidRPr="00D57EC0">
              <w:rPr>
                <w:rFonts w:hint="cs"/>
                <w:sz w:val="20"/>
                <w:szCs w:val="26"/>
                <w:rtl/>
              </w:rPr>
              <w:t xml:space="preserve"> </w:t>
            </w:r>
            <w:r w:rsidRPr="00D57EC0">
              <w:rPr>
                <w:sz w:val="20"/>
                <w:szCs w:val="26"/>
              </w:rPr>
              <w:t>5</w:t>
            </w:r>
          </w:p>
        </w:tc>
        <w:tc>
          <w:tcPr>
            <w:tcW w:w="516" w:type="pct"/>
            <w:tcBorders>
              <w:top w:val="single" w:sz="6" w:space="0" w:color="auto"/>
              <w:left w:val="single" w:sz="6" w:space="0" w:color="auto"/>
              <w:bottom w:val="single" w:sz="6" w:space="0" w:color="auto"/>
              <w:right w:val="single" w:sz="6" w:space="0" w:color="auto"/>
            </w:tcBorders>
          </w:tcPr>
          <w:p w:rsidR="002069DB" w:rsidRPr="00D57EC0" w:rsidRDefault="002069DB" w:rsidP="002069DB">
            <w:pPr>
              <w:pStyle w:val="Tabletext"/>
              <w:spacing w:before="120" w:after="120"/>
              <w:jc w:val="center"/>
            </w:pPr>
            <w:r w:rsidRPr="00D57EC0">
              <w:rPr>
                <w:vertAlign w:val="superscript"/>
              </w:rPr>
              <w:t>3-</w:t>
            </w:r>
            <w:r w:rsidRPr="00D57EC0">
              <w:t>10</w:t>
            </w:r>
          </w:p>
        </w:tc>
        <w:tc>
          <w:tcPr>
            <w:tcW w:w="637" w:type="pct"/>
            <w:tcBorders>
              <w:top w:val="single" w:sz="6" w:space="0" w:color="auto"/>
              <w:left w:val="single" w:sz="6" w:space="0" w:color="auto"/>
              <w:bottom w:val="single" w:sz="6" w:space="0" w:color="auto"/>
              <w:right w:val="single" w:sz="6" w:space="0" w:color="auto"/>
            </w:tcBorders>
          </w:tcPr>
          <w:p w:rsidR="002069DB" w:rsidRPr="00D57EC0" w:rsidRDefault="002069DB" w:rsidP="002069DB">
            <w:pPr>
              <w:pStyle w:val="Tabletext"/>
              <w:spacing w:before="120" w:after="120"/>
              <w:jc w:val="center"/>
            </w:pPr>
            <w:r w:rsidRPr="00D57EC0">
              <w:t>99,99</w:t>
            </w:r>
          </w:p>
        </w:tc>
        <w:tc>
          <w:tcPr>
            <w:tcW w:w="1215" w:type="pct"/>
            <w:tcBorders>
              <w:top w:val="single" w:sz="4" w:space="0" w:color="auto"/>
              <w:left w:val="single" w:sz="6" w:space="0" w:color="auto"/>
              <w:bottom w:val="single" w:sz="4" w:space="0" w:color="auto"/>
              <w:right w:val="single" w:sz="6" w:space="0" w:color="auto"/>
            </w:tcBorders>
          </w:tcPr>
          <w:p w:rsidR="002069DB" w:rsidRPr="00D57EC0" w:rsidRDefault="002069DB" w:rsidP="002069DB">
            <w:pPr>
              <w:pStyle w:val="Tabletext"/>
              <w:spacing w:before="120" w:after="120"/>
            </w:pPr>
            <w:r w:rsidRPr="00D57EC0">
              <w:rPr>
                <w:rFonts w:hint="cs"/>
                <w:rtl/>
              </w:rPr>
              <w:t xml:space="preserve">الحصول على البيانات مباشرة وحيازة البيانات </w:t>
            </w:r>
            <w:proofErr w:type="gramStart"/>
            <w:r w:rsidRPr="00D57EC0">
              <w:rPr>
                <w:rFonts w:hint="cs"/>
                <w:rtl/>
              </w:rPr>
              <w:t>المسجلة،</w:t>
            </w:r>
            <w:r w:rsidRPr="00D57EC0">
              <w:rPr>
                <w:rFonts w:hint="cs"/>
                <w:rtl/>
              </w:rPr>
              <w:br/>
              <w:t>هوائي</w:t>
            </w:r>
            <w:proofErr w:type="gramEnd"/>
            <w:r w:rsidRPr="00D57EC0">
              <w:rPr>
                <w:rFonts w:hint="cs"/>
                <w:rtl/>
              </w:rPr>
              <w:t xml:space="preserve"> تتبع</w:t>
            </w:r>
          </w:p>
        </w:tc>
      </w:tr>
      <w:tr w:rsidR="002069DB" w:rsidRPr="00F01D9F" w:rsidTr="0051574C">
        <w:trPr>
          <w:cantSplit/>
          <w:trHeight w:val="835"/>
          <w:jc w:val="center"/>
        </w:trPr>
        <w:tc>
          <w:tcPr>
            <w:tcW w:w="923" w:type="pct"/>
            <w:vMerge/>
            <w:tcBorders>
              <w:left w:val="single" w:sz="4" w:space="0" w:color="auto"/>
              <w:right w:val="single" w:sz="4" w:space="0" w:color="auto"/>
            </w:tcBorders>
          </w:tcPr>
          <w:p w:rsidR="002069DB" w:rsidRPr="00D57EC0" w:rsidRDefault="002069DB" w:rsidP="002069DB">
            <w:pPr>
              <w:pStyle w:val="Tabletext"/>
              <w:spacing w:before="120" w:after="120"/>
              <w:jc w:val="center"/>
            </w:pPr>
          </w:p>
        </w:tc>
        <w:tc>
          <w:tcPr>
            <w:tcW w:w="602" w:type="pct"/>
            <w:tcBorders>
              <w:left w:val="single" w:sz="4" w:space="0" w:color="auto"/>
              <w:right w:val="single" w:sz="6" w:space="0" w:color="auto"/>
            </w:tcBorders>
          </w:tcPr>
          <w:p w:rsidR="002069DB" w:rsidRPr="00D57EC0" w:rsidRDefault="002069DB" w:rsidP="002069DB">
            <w:pPr>
              <w:pStyle w:val="Tabletext"/>
              <w:spacing w:before="120" w:after="120"/>
              <w:jc w:val="center"/>
            </w:pPr>
          </w:p>
        </w:tc>
        <w:tc>
          <w:tcPr>
            <w:tcW w:w="445" w:type="pct"/>
            <w:tcBorders>
              <w:top w:val="single" w:sz="6" w:space="0" w:color="auto"/>
              <w:left w:val="single" w:sz="6" w:space="0" w:color="auto"/>
              <w:bottom w:val="single" w:sz="6" w:space="0" w:color="auto"/>
              <w:right w:val="single" w:sz="6" w:space="0" w:color="auto"/>
            </w:tcBorders>
          </w:tcPr>
          <w:p w:rsidR="002069DB" w:rsidRPr="00D57EC0" w:rsidRDefault="002069DB" w:rsidP="002069DB">
            <w:pPr>
              <w:pStyle w:val="Tabletext"/>
              <w:spacing w:before="120" w:after="120"/>
              <w:jc w:val="center"/>
            </w:pPr>
            <w:r w:rsidRPr="00D57EC0">
              <w:rPr>
                <w:rFonts w:hint="cs"/>
                <w:rtl/>
              </w:rPr>
              <w:t>رقمي</w:t>
            </w:r>
          </w:p>
        </w:tc>
        <w:tc>
          <w:tcPr>
            <w:tcW w:w="662" w:type="pct"/>
            <w:tcBorders>
              <w:top w:val="single" w:sz="6" w:space="0" w:color="auto"/>
              <w:left w:val="single" w:sz="6" w:space="0" w:color="auto"/>
              <w:bottom w:val="single" w:sz="6" w:space="0" w:color="auto"/>
              <w:right w:val="single" w:sz="6" w:space="0" w:color="auto"/>
            </w:tcBorders>
          </w:tcPr>
          <w:p w:rsidR="002069DB" w:rsidRPr="00D57EC0" w:rsidRDefault="002069DB" w:rsidP="002069DB">
            <w:pPr>
              <w:spacing w:after="120" w:line="260" w:lineRule="exact"/>
              <w:jc w:val="center"/>
              <w:rPr>
                <w:sz w:val="20"/>
                <w:szCs w:val="26"/>
              </w:rPr>
            </w:pPr>
            <w:r w:rsidRPr="00D57EC0">
              <w:rPr>
                <w:rFonts w:cs="Times New Roman"/>
                <w:color w:val="000000"/>
                <w:sz w:val="20"/>
                <w:szCs w:val="26"/>
              </w:rPr>
              <w:t>≤</w:t>
            </w:r>
            <w:r w:rsidRPr="00D57EC0">
              <w:rPr>
                <w:rFonts w:hint="cs"/>
                <w:sz w:val="20"/>
                <w:szCs w:val="26"/>
                <w:rtl/>
              </w:rPr>
              <w:t xml:space="preserve"> </w:t>
            </w:r>
            <w:r w:rsidRPr="00D57EC0">
              <w:rPr>
                <w:sz w:val="20"/>
                <w:szCs w:val="26"/>
              </w:rPr>
              <w:t>5</w:t>
            </w:r>
          </w:p>
        </w:tc>
        <w:tc>
          <w:tcPr>
            <w:tcW w:w="516" w:type="pct"/>
            <w:tcBorders>
              <w:top w:val="single" w:sz="6" w:space="0" w:color="auto"/>
              <w:left w:val="single" w:sz="6" w:space="0" w:color="auto"/>
              <w:bottom w:val="single" w:sz="6" w:space="0" w:color="auto"/>
              <w:right w:val="single" w:sz="6" w:space="0" w:color="auto"/>
            </w:tcBorders>
          </w:tcPr>
          <w:p w:rsidR="002069DB" w:rsidRPr="00D57EC0" w:rsidRDefault="002069DB" w:rsidP="002069DB">
            <w:pPr>
              <w:pStyle w:val="Tabletext"/>
              <w:spacing w:before="120" w:after="120"/>
              <w:jc w:val="center"/>
            </w:pPr>
            <w:r w:rsidRPr="00D57EC0">
              <w:rPr>
                <w:vertAlign w:val="superscript"/>
              </w:rPr>
              <w:t>6-</w:t>
            </w:r>
            <w:r w:rsidRPr="00D57EC0">
              <w:t>10</w:t>
            </w:r>
          </w:p>
        </w:tc>
        <w:tc>
          <w:tcPr>
            <w:tcW w:w="637" w:type="pct"/>
            <w:tcBorders>
              <w:top w:val="single" w:sz="6" w:space="0" w:color="auto"/>
              <w:left w:val="single" w:sz="6" w:space="0" w:color="auto"/>
              <w:bottom w:val="single" w:sz="6" w:space="0" w:color="auto"/>
              <w:right w:val="single" w:sz="6" w:space="0" w:color="auto"/>
            </w:tcBorders>
          </w:tcPr>
          <w:p w:rsidR="002069DB" w:rsidRPr="00D57EC0" w:rsidRDefault="002069DB" w:rsidP="002069DB">
            <w:pPr>
              <w:pStyle w:val="Tabletext"/>
              <w:spacing w:before="120" w:after="120"/>
              <w:jc w:val="center"/>
            </w:pPr>
            <w:r w:rsidRPr="00D57EC0">
              <w:t>99,9</w:t>
            </w:r>
          </w:p>
        </w:tc>
        <w:tc>
          <w:tcPr>
            <w:tcW w:w="1215" w:type="pct"/>
            <w:tcBorders>
              <w:top w:val="single" w:sz="4" w:space="0" w:color="auto"/>
              <w:left w:val="single" w:sz="6" w:space="0" w:color="auto"/>
              <w:bottom w:val="single" w:sz="4" w:space="0" w:color="auto"/>
              <w:right w:val="single" w:sz="6" w:space="0" w:color="auto"/>
            </w:tcBorders>
          </w:tcPr>
          <w:p w:rsidR="002069DB" w:rsidRPr="00D57EC0" w:rsidRDefault="002069DB" w:rsidP="002069DB">
            <w:pPr>
              <w:pStyle w:val="Tabletext"/>
              <w:spacing w:before="120" w:after="120"/>
            </w:pPr>
            <w:r w:rsidRPr="00D57EC0">
              <w:rPr>
                <w:rFonts w:hint="cs"/>
                <w:rtl/>
              </w:rPr>
              <w:t xml:space="preserve">حيازة البيانات </w:t>
            </w:r>
            <w:proofErr w:type="gramStart"/>
            <w:r w:rsidRPr="00D57EC0">
              <w:rPr>
                <w:rFonts w:hint="cs"/>
                <w:rtl/>
              </w:rPr>
              <w:t>المسجلة،</w:t>
            </w:r>
            <w:r w:rsidRPr="00D57EC0">
              <w:rPr>
                <w:rFonts w:hint="cs"/>
                <w:rtl/>
              </w:rPr>
              <w:br/>
              <w:t>هوائي</w:t>
            </w:r>
            <w:proofErr w:type="gramEnd"/>
            <w:r w:rsidRPr="00D57EC0">
              <w:rPr>
                <w:rFonts w:hint="cs"/>
                <w:rtl/>
              </w:rPr>
              <w:t xml:space="preserve"> تتبع</w:t>
            </w:r>
          </w:p>
        </w:tc>
      </w:tr>
      <w:tr w:rsidR="002069DB" w:rsidRPr="00F01D9F" w:rsidTr="0051574C">
        <w:trPr>
          <w:cantSplit/>
          <w:trHeight w:val="835"/>
          <w:jc w:val="center"/>
        </w:trPr>
        <w:tc>
          <w:tcPr>
            <w:tcW w:w="923" w:type="pct"/>
            <w:vMerge/>
            <w:tcBorders>
              <w:left w:val="single" w:sz="4" w:space="0" w:color="auto"/>
              <w:bottom w:val="single" w:sz="4" w:space="0" w:color="auto"/>
              <w:right w:val="single" w:sz="4" w:space="0" w:color="auto"/>
            </w:tcBorders>
          </w:tcPr>
          <w:p w:rsidR="002069DB" w:rsidRPr="00D57EC0" w:rsidRDefault="002069DB" w:rsidP="002069DB">
            <w:pPr>
              <w:pStyle w:val="Tabletext"/>
              <w:spacing w:before="120" w:after="120"/>
              <w:jc w:val="center"/>
            </w:pPr>
          </w:p>
        </w:tc>
        <w:tc>
          <w:tcPr>
            <w:tcW w:w="602" w:type="pct"/>
            <w:tcBorders>
              <w:left w:val="single" w:sz="4" w:space="0" w:color="auto"/>
              <w:bottom w:val="single" w:sz="4" w:space="0" w:color="auto"/>
              <w:right w:val="single" w:sz="6" w:space="0" w:color="auto"/>
            </w:tcBorders>
          </w:tcPr>
          <w:p w:rsidR="002069DB" w:rsidRPr="00D57EC0" w:rsidRDefault="002069DB" w:rsidP="002069DB">
            <w:pPr>
              <w:pStyle w:val="Tabletext"/>
              <w:spacing w:before="120" w:after="120"/>
              <w:jc w:val="center"/>
            </w:pPr>
          </w:p>
        </w:tc>
        <w:tc>
          <w:tcPr>
            <w:tcW w:w="445" w:type="pct"/>
            <w:tcBorders>
              <w:top w:val="single" w:sz="6" w:space="0" w:color="auto"/>
              <w:left w:val="single" w:sz="6" w:space="0" w:color="auto"/>
              <w:bottom w:val="single" w:sz="4" w:space="0" w:color="auto"/>
              <w:right w:val="single" w:sz="6" w:space="0" w:color="auto"/>
            </w:tcBorders>
          </w:tcPr>
          <w:p w:rsidR="002069DB" w:rsidRPr="00D57EC0" w:rsidRDefault="002069DB" w:rsidP="002069DB">
            <w:pPr>
              <w:pStyle w:val="Tabletext"/>
              <w:spacing w:before="120" w:after="120"/>
              <w:jc w:val="center"/>
            </w:pPr>
            <w:r w:rsidRPr="00D57EC0">
              <w:rPr>
                <w:rFonts w:hint="cs"/>
                <w:rtl/>
              </w:rPr>
              <w:t>رقمي</w:t>
            </w:r>
          </w:p>
        </w:tc>
        <w:tc>
          <w:tcPr>
            <w:tcW w:w="662" w:type="pct"/>
            <w:tcBorders>
              <w:top w:val="single" w:sz="6" w:space="0" w:color="auto"/>
              <w:left w:val="single" w:sz="6" w:space="0" w:color="auto"/>
              <w:bottom w:val="single" w:sz="6" w:space="0" w:color="auto"/>
              <w:right w:val="single" w:sz="6" w:space="0" w:color="auto"/>
            </w:tcBorders>
          </w:tcPr>
          <w:p w:rsidR="002069DB" w:rsidRPr="00D57EC0" w:rsidRDefault="002069DB" w:rsidP="002069DB">
            <w:pPr>
              <w:spacing w:after="120" w:line="260" w:lineRule="exact"/>
              <w:jc w:val="center"/>
              <w:rPr>
                <w:sz w:val="20"/>
                <w:szCs w:val="26"/>
              </w:rPr>
            </w:pPr>
            <w:r w:rsidRPr="00D57EC0">
              <w:rPr>
                <w:rFonts w:cs="Times New Roman"/>
                <w:color w:val="000000"/>
                <w:sz w:val="20"/>
                <w:szCs w:val="26"/>
              </w:rPr>
              <w:t>≤</w:t>
            </w:r>
            <w:r w:rsidRPr="00D57EC0">
              <w:rPr>
                <w:rFonts w:hint="cs"/>
                <w:sz w:val="20"/>
                <w:szCs w:val="26"/>
                <w:rtl/>
              </w:rPr>
              <w:t xml:space="preserve"> </w:t>
            </w:r>
            <w:r w:rsidRPr="00D57EC0">
              <w:rPr>
                <w:sz w:val="20"/>
                <w:szCs w:val="26"/>
              </w:rPr>
              <w:t>5</w:t>
            </w:r>
          </w:p>
        </w:tc>
        <w:tc>
          <w:tcPr>
            <w:tcW w:w="516" w:type="pct"/>
            <w:tcBorders>
              <w:top w:val="single" w:sz="6" w:space="0" w:color="auto"/>
              <w:left w:val="single" w:sz="6" w:space="0" w:color="auto"/>
              <w:bottom w:val="single" w:sz="6" w:space="0" w:color="auto"/>
              <w:right w:val="single" w:sz="6" w:space="0" w:color="auto"/>
            </w:tcBorders>
          </w:tcPr>
          <w:p w:rsidR="002069DB" w:rsidRPr="00D57EC0" w:rsidRDefault="002069DB" w:rsidP="002069DB">
            <w:pPr>
              <w:pStyle w:val="Tabletext"/>
              <w:spacing w:before="120" w:after="120"/>
              <w:jc w:val="center"/>
            </w:pPr>
            <w:r w:rsidRPr="00D57EC0">
              <w:rPr>
                <w:vertAlign w:val="superscript"/>
              </w:rPr>
              <w:t>5-</w:t>
            </w:r>
            <w:r w:rsidRPr="00D57EC0">
              <w:t>10</w:t>
            </w:r>
          </w:p>
        </w:tc>
        <w:tc>
          <w:tcPr>
            <w:tcW w:w="637" w:type="pct"/>
            <w:tcBorders>
              <w:top w:val="single" w:sz="6" w:space="0" w:color="auto"/>
              <w:left w:val="single" w:sz="6" w:space="0" w:color="auto"/>
              <w:bottom w:val="single" w:sz="6" w:space="0" w:color="auto"/>
              <w:right w:val="single" w:sz="6" w:space="0" w:color="auto"/>
            </w:tcBorders>
          </w:tcPr>
          <w:p w:rsidR="002069DB" w:rsidRPr="00D57EC0" w:rsidRDefault="002069DB" w:rsidP="002069DB">
            <w:pPr>
              <w:pStyle w:val="Tabletext"/>
              <w:spacing w:before="120" w:after="120"/>
              <w:jc w:val="center"/>
            </w:pPr>
            <w:r w:rsidRPr="00D57EC0">
              <w:t>99,0</w:t>
            </w:r>
          </w:p>
        </w:tc>
        <w:tc>
          <w:tcPr>
            <w:tcW w:w="1215" w:type="pct"/>
            <w:tcBorders>
              <w:top w:val="single" w:sz="4" w:space="0" w:color="auto"/>
              <w:left w:val="single" w:sz="6" w:space="0" w:color="auto"/>
              <w:bottom w:val="single" w:sz="4" w:space="0" w:color="auto"/>
              <w:right w:val="single" w:sz="6" w:space="0" w:color="auto"/>
            </w:tcBorders>
          </w:tcPr>
          <w:p w:rsidR="002069DB" w:rsidRPr="00D57EC0" w:rsidRDefault="002069DB" w:rsidP="002069DB">
            <w:pPr>
              <w:pStyle w:val="Tabletext"/>
              <w:spacing w:before="120" w:after="120"/>
            </w:pPr>
            <w:r w:rsidRPr="00D57EC0">
              <w:rPr>
                <w:rFonts w:hint="cs"/>
                <w:rtl/>
              </w:rPr>
              <w:t>الحصول على البيانات مباشرة</w:t>
            </w:r>
            <w:r w:rsidRPr="00D57EC0">
              <w:rPr>
                <w:rFonts w:hint="cs"/>
                <w:rtl/>
              </w:rPr>
              <w:br/>
              <w:t>هوائي تتبع</w:t>
            </w:r>
          </w:p>
        </w:tc>
      </w:tr>
      <w:tr w:rsidR="002069DB" w:rsidRPr="00F01D9F" w:rsidTr="0051574C">
        <w:trPr>
          <w:cantSplit/>
          <w:trHeight w:val="835"/>
          <w:jc w:val="center"/>
        </w:trPr>
        <w:tc>
          <w:tcPr>
            <w:tcW w:w="923" w:type="pct"/>
            <w:tcBorders>
              <w:top w:val="single" w:sz="4" w:space="0" w:color="auto"/>
              <w:left w:val="single" w:sz="4" w:space="0" w:color="auto"/>
              <w:bottom w:val="single" w:sz="4" w:space="0" w:color="auto"/>
              <w:right w:val="single" w:sz="4" w:space="0" w:color="auto"/>
            </w:tcBorders>
          </w:tcPr>
          <w:p w:rsidR="002069DB" w:rsidRPr="00D57EC0" w:rsidRDefault="002069DB" w:rsidP="00AA2BB1">
            <w:pPr>
              <w:pStyle w:val="Tabletext"/>
              <w:spacing w:before="120" w:after="120"/>
              <w:jc w:val="center"/>
            </w:pPr>
            <w:r w:rsidRPr="00D57EC0">
              <w:t>GHz</w:t>
            </w:r>
            <w:r w:rsidR="00AA2BB1">
              <w:t> 27,0</w:t>
            </w:r>
            <w:r w:rsidR="00AA2BB1">
              <w:noBreakHyphen/>
              <w:t>25,5</w:t>
            </w:r>
            <w:r w:rsidRPr="00D57EC0">
              <w:br/>
            </w:r>
            <w:r w:rsidR="00AA2BB1">
              <w:rPr>
                <w:rFonts w:hint="cs"/>
                <w:rtl/>
              </w:rPr>
              <w:t>(فضاء</w:t>
            </w:r>
            <w:r>
              <w:rPr>
                <w:rFonts w:hint="cs"/>
                <w:rtl/>
              </w:rPr>
              <w:t>-أ</w:t>
            </w:r>
            <w:r w:rsidRPr="00D57EC0">
              <w:rPr>
                <w:rFonts w:hint="cs"/>
                <w:rtl/>
              </w:rPr>
              <w:t>رض)</w:t>
            </w:r>
          </w:p>
        </w:tc>
        <w:tc>
          <w:tcPr>
            <w:tcW w:w="602" w:type="pct"/>
            <w:tcBorders>
              <w:top w:val="single" w:sz="4" w:space="0" w:color="auto"/>
              <w:left w:val="single" w:sz="4" w:space="0" w:color="auto"/>
              <w:bottom w:val="single" w:sz="6" w:space="0" w:color="auto"/>
              <w:right w:val="single" w:sz="6" w:space="0" w:color="auto"/>
            </w:tcBorders>
          </w:tcPr>
          <w:p w:rsidR="002069DB" w:rsidRPr="00D57EC0" w:rsidRDefault="002069DB" w:rsidP="002069DB">
            <w:pPr>
              <w:pStyle w:val="Tabletext"/>
              <w:spacing w:before="120" w:after="120"/>
              <w:jc w:val="center"/>
            </w:pPr>
            <w:r w:rsidRPr="00D57EC0">
              <w:rPr>
                <w:rFonts w:hint="cs"/>
                <w:rtl/>
              </w:rPr>
              <w:t>استكشاف الأرض</w:t>
            </w:r>
          </w:p>
        </w:tc>
        <w:tc>
          <w:tcPr>
            <w:tcW w:w="445" w:type="pct"/>
            <w:tcBorders>
              <w:top w:val="single" w:sz="4" w:space="0" w:color="auto"/>
              <w:left w:val="single" w:sz="6" w:space="0" w:color="auto"/>
              <w:bottom w:val="single" w:sz="6" w:space="0" w:color="auto"/>
              <w:right w:val="single" w:sz="6" w:space="0" w:color="auto"/>
            </w:tcBorders>
          </w:tcPr>
          <w:p w:rsidR="002069DB" w:rsidRPr="00D57EC0" w:rsidRDefault="002069DB" w:rsidP="002069DB">
            <w:pPr>
              <w:pStyle w:val="Tabletext"/>
              <w:spacing w:before="120" w:after="120"/>
              <w:jc w:val="center"/>
            </w:pPr>
            <w:r w:rsidRPr="00D57EC0">
              <w:rPr>
                <w:rFonts w:hint="cs"/>
                <w:rtl/>
              </w:rPr>
              <w:t>رقمي</w:t>
            </w:r>
          </w:p>
        </w:tc>
        <w:tc>
          <w:tcPr>
            <w:tcW w:w="662" w:type="pct"/>
            <w:tcBorders>
              <w:top w:val="single" w:sz="6" w:space="0" w:color="auto"/>
              <w:left w:val="single" w:sz="6" w:space="0" w:color="auto"/>
              <w:bottom w:val="single" w:sz="6" w:space="0" w:color="auto"/>
              <w:right w:val="single" w:sz="6" w:space="0" w:color="auto"/>
            </w:tcBorders>
          </w:tcPr>
          <w:p w:rsidR="002069DB" w:rsidRPr="00D57EC0" w:rsidRDefault="002069DB" w:rsidP="002069DB">
            <w:pPr>
              <w:spacing w:after="120" w:line="260" w:lineRule="exact"/>
              <w:jc w:val="center"/>
              <w:rPr>
                <w:sz w:val="20"/>
                <w:szCs w:val="26"/>
              </w:rPr>
            </w:pPr>
            <w:r w:rsidRPr="00D57EC0">
              <w:rPr>
                <w:rFonts w:cs="Times New Roman"/>
                <w:color w:val="000000"/>
                <w:sz w:val="20"/>
                <w:szCs w:val="26"/>
              </w:rPr>
              <w:t>≤</w:t>
            </w:r>
            <w:r w:rsidRPr="00D57EC0">
              <w:rPr>
                <w:rFonts w:hint="cs"/>
                <w:sz w:val="20"/>
                <w:szCs w:val="26"/>
                <w:rtl/>
              </w:rPr>
              <w:t xml:space="preserve"> </w:t>
            </w:r>
            <w:r w:rsidRPr="00D57EC0">
              <w:rPr>
                <w:sz w:val="20"/>
                <w:szCs w:val="26"/>
              </w:rPr>
              <w:t>5</w:t>
            </w:r>
          </w:p>
        </w:tc>
        <w:tc>
          <w:tcPr>
            <w:tcW w:w="516" w:type="pct"/>
            <w:tcBorders>
              <w:top w:val="single" w:sz="6" w:space="0" w:color="auto"/>
              <w:left w:val="single" w:sz="6" w:space="0" w:color="auto"/>
              <w:bottom w:val="single" w:sz="6" w:space="0" w:color="auto"/>
              <w:right w:val="single" w:sz="6" w:space="0" w:color="auto"/>
            </w:tcBorders>
          </w:tcPr>
          <w:p w:rsidR="002069DB" w:rsidRPr="00D57EC0" w:rsidRDefault="002069DB" w:rsidP="002069DB">
            <w:pPr>
              <w:pStyle w:val="Tabletext"/>
              <w:spacing w:before="120" w:after="120"/>
              <w:jc w:val="center"/>
            </w:pPr>
            <w:r w:rsidRPr="00D57EC0">
              <w:rPr>
                <w:vertAlign w:val="superscript"/>
              </w:rPr>
              <w:t>5-</w:t>
            </w:r>
            <w:r w:rsidRPr="00D57EC0">
              <w:t>10</w:t>
            </w:r>
          </w:p>
        </w:tc>
        <w:tc>
          <w:tcPr>
            <w:tcW w:w="637" w:type="pct"/>
            <w:tcBorders>
              <w:top w:val="single" w:sz="6" w:space="0" w:color="auto"/>
              <w:left w:val="single" w:sz="6" w:space="0" w:color="auto"/>
              <w:bottom w:val="single" w:sz="6" w:space="0" w:color="auto"/>
              <w:right w:val="single" w:sz="6" w:space="0" w:color="auto"/>
            </w:tcBorders>
          </w:tcPr>
          <w:p w:rsidR="002069DB" w:rsidRPr="00D57EC0" w:rsidRDefault="002069DB" w:rsidP="002069DB">
            <w:pPr>
              <w:pStyle w:val="Tabletext"/>
              <w:spacing w:before="120" w:after="120"/>
              <w:jc w:val="center"/>
            </w:pPr>
            <w:r w:rsidRPr="00D57EC0">
              <w:t>99,9</w:t>
            </w:r>
          </w:p>
        </w:tc>
        <w:tc>
          <w:tcPr>
            <w:tcW w:w="1215" w:type="pct"/>
            <w:tcBorders>
              <w:top w:val="single" w:sz="4" w:space="0" w:color="auto"/>
              <w:left w:val="single" w:sz="6" w:space="0" w:color="auto"/>
              <w:bottom w:val="single" w:sz="4" w:space="0" w:color="auto"/>
              <w:right w:val="single" w:sz="6" w:space="0" w:color="auto"/>
            </w:tcBorders>
          </w:tcPr>
          <w:p w:rsidR="002069DB" w:rsidRPr="00D57EC0" w:rsidRDefault="002069DB" w:rsidP="002069DB">
            <w:pPr>
              <w:pStyle w:val="Tabletext"/>
              <w:spacing w:before="120" w:after="120"/>
            </w:pPr>
            <w:r w:rsidRPr="00590FD8">
              <w:rPr>
                <w:rFonts w:hint="cs"/>
                <w:rtl/>
              </w:rPr>
              <w:t>الحصول على البيانات مباشرة بسرعة عالية وحيازة البيانات المسجلة،</w:t>
            </w:r>
            <w:r>
              <w:rPr>
                <w:rFonts w:hint="cs"/>
                <w:rtl/>
              </w:rPr>
              <w:t xml:space="preserve"> بيانات المهمة المخزنة</w:t>
            </w:r>
          </w:p>
        </w:tc>
      </w:tr>
    </w:tbl>
    <w:p w:rsidR="002069DB" w:rsidRPr="00AA2BB1" w:rsidRDefault="002069DB" w:rsidP="00AA2BB1">
      <w:pPr>
        <w:pStyle w:val="Tablelegend"/>
        <w:rPr>
          <w:i/>
          <w:iCs/>
          <w:sz w:val="20"/>
          <w:szCs w:val="26"/>
          <w:rtl/>
          <w:lang w:bidi="ar-EG"/>
        </w:rPr>
      </w:pPr>
      <w:r w:rsidRPr="00AA2BB1">
        <w:rPr>
          <w:rFonts w:hint="cs"/>
          <w:i/>
          <w:iCs/>
          <w:sz w:val="20"/>
          <w:szCs w:val="26"/>
          <w:rtl/>
        </w:rPr>
        <w:t xml:space="preserve">ملاحظات الجدول </w:t>
      </w:r>
      <w:r w:rsidRPr="00AA2BB1">
        <w:rPr>
          <w:i/>
          <w:iCs/>
          <w:sz w:val="20"/>
          <w:szCs w:val="26"/>
          <w:lang w:val="fr-CH"/>
        </w:rPr>
        <w:t>1</w:t>
      </w:r>
      <w:r w:rsidRPr="00AA2BB1">
        <w:rPr>
          <w:rFonts w:hint="cs"/>
          <w:i/>
          <w:iCs/>
          <w:sz w:val="20"/>
          <w:szCs w:val="26"/>
          <w:rtl/>
          <w:lang w:bidi="ar-EG"/>
        </w:rPr>
        <w:t>:</w:t>
      </w:r>
    </w:p>
    <w:p w:rsidR="002069DB" w:rsidRPr="00D57EC0" w:rsidRDefault="002069DB" w:rsidP="00047EF2">
      <w:pPr>
        <w:pStyle w:val="Tablelegend"/>
        <w:rPr>
          <w:sz w:val="20"/>
          <w:szCs w:val="26"/>
          <w:rtl/>
          <w:lang w:bidi="ar-EG"/>
        </w:rPr>
      </w:pPr>
      <w:r w:rsidRPr="00D57EC0">
        <w:rPr>
          <w:rFonts w:hint="cs"/>
          <w:b/>
          <w:bCs/>
          <w:sz w:val="20"/>
          <w:szCs w:val="26"/>
          <w:rtl/>
        </w:rPr>
        <w:t xml:space="preserve">الملاحظة </w:t>
      </w:r>
      <w:r w:rsidRPr="00D57EC0">
        <w:rPr>
          <w:b/>
          <w:bCs/>
          <w:sz w:val="20"/>
          <w:szCs w:val="26"/>
        </w:rPr>
        <w:t>1</w:t>
      </w:r>
      <w:r w:rsidRPr="00D57EC0">
        <w:rPr>
          <w:rFonts w:hint="cs"/>
          <w:sz w:val="20"/>
          <w:szCs w:val="26"/>
          <w:rtl/>
          <w:lang w:bidi="ar-EG"/>
        </w:rPr>
        <w:t xml:space="preserve"> </w:t>
      </w:r>
      <w:proofErr w:type="gramStart"/>
      <w:r w:rsidRPr="00D57EC0">
        <w:rPr>
          <w:rFonts w:hint="cs"/>
          <w:sz w:val="20"/>
          <w:szCs w:val="26"/>
          <w:rtl/>
          <w:lang w:bidi="ar-EG"/>
        </w:rPr>
        <w:t xml:space="preserve">- </w:t>
      </w:r>
      <w:r w:rsidRPr="00D57EC0">
        <w:rPr>
          <w:rFonts w:hint="cs"/>
          <w:sz w:val="20"/>
          <w:szCs w:val="26"/>
          <w:rtl/>
        </w:rPr>
        <w:t>زاوية</w:t>
      </w:r>
      <w:proofErr w:type="gramEnd"/>
      <w:r w:rsidRPr="00D57EC0">
        <w:rPr>
          <w:rFonts w:hint="cs"/>
          <w:sz w:val="20"/>
          <w:szCs w:val="26"/>
          <w:rtl/>
        </w:rPr>
        <w:t xml:space="preserve"> الارتفاع البالغة </w:t>
      </w:r>
      <w:r w:rsidRPr="00D57EC0">
        <w:rPr>
          <w:sz w:val="20"/>
          <w:szCs w:val="26"/>
        </w:rPr>
        <w:t>25</w:t>
      </w:r>
      <w:r w:rsidR="00047EF2" w:rsidRPr="00047EF2">
        <w:rPr>
          <w:rFonts w:asciiTheme="majorBidi" w:hAnsiTheme="majorBidi" w:cstheme="majorBidi"/>
          <w:sz w:val="14"/>
          <w:szCs w:val="20"/>
          <w:rtl/>
        </w:rPr>
        <w:t>º</w:t>
      </w:r>
      <w:r w:rsidR="00047EF2" w:rsidRPr="00D57EC0">
        <w:rPr>
          <w:rFonts w:hint="cs"/>
          <w:sz w:val="20"/>
          <w:szCs w:val="26"/>
          <w:rtl/>
        </w:rPr>
        <w:t xml:space="preserve"> </w:t>
      </w:r>
      <w:r w:rsidRPr="00D57EC0">
        <w:rPr>
          <w:rFonts w:hint="cs"/>
          <w:sz w:val="20"/>
          <w:szCs w:val="26"/>
          <w:rtl/>
        </w:rPr>
        <w:t xml:space="preserve">الواردة في الجدول </w:t>
      </w:r>
      <w:r w:rsidRPr="00D57EC0">
        <w:rPr>
          <w:sz w:val="20"/>
          <w:szCs w:val="26"/>
        </w:rPr>
        <w:t>1</w:t>
      </w:r>
      <w:r w:rsidRPr="00D57EC0">
        <w:rPr>
          <w:rFonts w:hint="cs"/>
          <w:sz w:val="20"/>
          <w:szCs w:val="26"/>
          <w:rtl/>
          <w:lang w:bidi="ar-EG"/>
        </w:rPr>
        <w:t xml:space="preserve">، للنطاق </w:t>
      </w:r>
      <w:r w:rsidRPr="00D57EC0">
        <w:rPr>
          <w:sz w:val="20"/>
          <w:szCs w:val="26"/>
          <w:lang w:bidi="ar-EG"/>
        </w:rPr>
        <w:t>MHz 138-137</w:t>
      </w:r>
      <w:r w:rsidRPr="00D57EC0">
        <w:rPr>
          <w:rFonts w:hint="cs"/>
          <w:sz w:val="20"/>
          <w:szCs w:val="26"/>
          <w:rtl/>
          <w:lang w:bidi="ar-EG"/>
        </w:rPr>
        <w:t>، والمعلمات الأخرى للمستقبلات التماثلية تطابق سوية الأداء التي يضمنها بعض مصممي الأنظمة. وتطابق معلمات المستقبلات الرقمية متطلبات المستعمل.</w:t>
      </w:r>
    </w:p>
    <w:p w:rsidR="002069DB" w:rsidRPr="00D57EC0" w:rsidRDefault="002069DB" w:rsidP="002069DB">
      <w:pPr>
        <w:pStyle w:val="Tablelegend"/>
        <w:spacing w:before="0"/>
        <w:rPr>
          <w:sz w:val="20"/>
          <w:szCs w:val="26"/>
          <w:rtl/>
          <w:lang w:bidi="ar-EG"/>
        </w:rPr>
      </w:pPr>
      <w:r w:rsidRPr="00D57EC0">
        <w:rPr>
          <w:rFonts w:hint="cs"/>
          <w:b/>
          <w:bCs/>
          <w:sz w:val="20"/>
          <w:szCs w:val="26"/>
          <w:rtl/>
        </w:rPr>
        <w:t xml:space="preserve">الملاحظة </w:t>
      </w:r>
      <w:r w:rsidRPr="00D57EC0">
        <w:rPr>
          <w:b/>
          <w:bCs/>
          <w:sz w:val="20"/>
          <w:szCs w:val="26"/>
        </w:rPr>
        <w:t>2</w:t>
      </w:r>
      <w:r w:rsidRPr="00D57EC0">
        <w:rPr>
          <w:rFonts w:hint="cs"/>
          <w:b/>
          <w:bCs/>
          <w:sz w:val="20"/>
          <w:szCs w:val="26"/>
          <w:rtl/>
        </w:rPr>
        <w:t xml:space="preserve"> </w:t>
      </w:r>
      <w:proofErr w:type="gramStart"/>
      <w:r w:rsidRPr="00D57EC0">
        <w:rPr>
          <w:rFonts w:hint="cs"/>
          <w:sz w:val="20"/>
          <w:szCs w:val="26"/>
          <w:rtl/>
          <w:lang w:bidi="ar-EG"/>
        </w:rPr>
        <w:t>- يخصص</w:t>
      </w:r>
      <w:proofErr w:type="gramEnd"/>
      <w:r w:rsidRPr="00D57EC0">
        <w:rPr>
          <w:rFonts w:hint="cs"/>
          <w:sz w:val="20"/>
          <w:szCs w:val="26"/>
          <w:rtl/>
          <w:lang w:bidi="ar-EG"/>
        </w:rPr>
        <w:t xml:space="preserve"> للخدمة الساتلية لاستكشاف الأرض جزء  النطاق الواقع بين </w:t>
      </w:r>
      <w:r w:rsidRPr="00D57EC0">
        <w:rPr>
          <w:sz w:val="20"/>
          <w:szCs w:val="26"/>
          <w:lang w:bidi="ar-EG"/>
        </w:rPr>
        <w:t>1</w:t>
      </w:r>
      <w:r w:rsidR="00AA2BB1">
        <w:rPr>
          <w:sz w:val="20"/>
          <w:szCs w:val="26"/>
          <w:lang w:bidi="ar-EG"/>
        </w:rPr>
        <w:t> </w:t>
      </w:r>
      <w:r w:rsidRPr="00D57EC0">
        <w:rPr>
          <w:sz w:val="20"/>
          <w:szCs w:val="26"/>
          <w:lang w:bidi="ar-EG"/>
        </w:rPr>
        <w:t>690</w:t>
      </w:r>
      <w:r w:rsidRPr="00D57EC0">
        <w:rPr>
          <w:rFonts w:hint="cs"/>
          <w:sz w:val="20"/>
          <w:szCs w:val="26"/>
          <w:rtl/>
          <w:lang w:bidi="ar-EG"/>
        </w:rPr>
        <w:t xml:space="preserve"> إلى </w:t>
      </w:r>
      <w:r w:rsidRPr="00D57EC0">
        <w:rPr>
          <w:sz w:val="20"/>
          <w:szCs w:val="26"/>
          <w:lang w:bidi="ar-EG"/>
        </w:rPr>
        <w:t>MHz 1</w:t>
      </w:r>
      <w:r w:rsidR="00AA2BB1">
        <w:rPr>
          <w:sz w:val="20"/>
          <w:szCs w:val="26"/>
          <w:lang w:bidi="ar-EG"/>
        </w:rPr>
        <w:t> </w:t>
      </w:r>
      <w:r w:rsidRPr="00D57EC0">
        <w:rPr>
          <w:sz w:val="20"/>
          <w:szCs w:val="26"/>
          <w:lang w:bidi="ar-EG"/>
        </w:rPr>
        <w:t>710</w:t>
      </w:r>
      <w:r w:rsidRPr="00D57EC0">
        <w:rPr>
          <w:rFonts w:hint="cs"/>
          <w:sz w:val="20"/>
          <w:szCs w:val="26"/>
          <w:rtl/>
          <w:lang w:bidi="ar-EG"/>
        </w:rPr>
        <w:t xml:space="preserve"> فقط.</w:t>
      </w:r>
    </w:p>
    <w:p w:rsidR="002069DB" w:rsidRPr="00D57EC0" w:rsidRDefault="002069DB" w:rsidP="002069DB">
      <w:pPr>
        <w:pStyle w:val="Tablelegend"/>
        <w:spacing w:before="0"/>
        <w:rPr>
          <w:sz w:val="20"/>
          <w:szCs w:val="26"/>
          <w:rtl/>
          <w:lang w:bidi="ar-EG"/>
        </w:rPr>
      </w:pPr>
      <w:r w:rsidRPr="00D57EC0">
        <w:rPr>
          <w:rFonts w:hint="cs"/>
          <w:b/>
          <w:bCs/>
          <w:sz w:val="20"/>
          <w:szCs w:val="26"/>
          <w:rtl/>
        </w:rPr>
        <w:t xml:space="preserve">الملاحظة </w:t>
      </w:r>
      <w:r w:rsidRPr="00D57EC0">
        <w:rPr>
          <w:b/>
          <w:bCs/>
          <w:sz w:val="20"/>
          <w:szCs w:val="26"/>
        </w:rPr>
        <w:t>3</w:t>
      </w:r>
      <w:r w:rsidRPr="00D57EC0">
        <w:rPr>
          <w:rFonts w:hint="cs"/>
          <w:b/>
          <w:bCs/>
          <w:sz w:val="20"/>
          <w:szCs w:val="26"/>
          <w:rtl/>
        </w:rPr>
        <w:t xml:space="preserve"> </w:t>
      </w:r>
      <w:proofErr w:type="gramStart"/>
      <w:r w:rsidRPr="00D57EC0">
        <w:rPr>
          <w:rFonts w:hint="cs"/>
          <w:sz w:val="20"/>
          <w:szCs w:val="26"/>
          <w:rtl/>
          <w:lang w:bidi="ar-EG"/>
        </w:rPr>
        <w:t>- يمكن</w:t>
      </w:r>
      <w:proofErr w:type="gramEnd"/>
      <w:r w:rsidRPr="00D57EC0">
        <w:rPr>
          <w:rFonts w:hint="cs"/>
          <w:sz w:val="20"/>
          <w:szCs w:val="26"/>
          <w:rtl/>
          <w:lang w:bidi="ar-EG"/>
        </w:rPr>
        <w:t xml:space="preserve"> تحديد أهداف أداء إضافية فيما يتعلق بالتيسر </w:t>
      </w:r>
      <w:r w:rsidRPr="00D57EC0">
        <w:rPr>
          <w:sz w:val="20"/>
          <w:szCs w:val="26"/>
          <w:lang w:bidi="ar-EG"/>
        </w:rPr>
        <w:t>%99,99</w:t>
      </w:r>
      <w:r w:rsidRPr="00D57EC0">
        <w:rPr>
          <w:rFonts w:hint="cs"/>
          <w:sz w:val="20"/>
          <w:szCs w:val="26"/>
          <w:rtl/>
          <w:lang w:bidi="ar-EG"/>
        </w:rPr>
        <w:t xml:space="preserve"> من الوقت عند ضرورة تزامن المستقبل مع أرتال إرسال البيانات وتجنب أي انزلاق للبتات في الرتل. غير أنه من الممكن لأغراض الحصول على معايير التداخل، افتراض أن هذه الأهداف مستوفاة، إذا استوفيت الأهداف المصاحبة لسويات التيسر المنخفضة المذكورة أعلاه.</w:t>
      </w:r>
    </w:p>
    <w:p w:rsidR="00A14F61" w:rsidRPr="00AA2BB1" w:rsidRDefault="002069DB" w:rsidP="002069D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spacing w:val="2"/>
          <w:rtl/>
          <w:lang w:bidi="ar-EG"/>
        </w:rPr>
      </w:pPr>
      <w:r w:rsidRPr="00AA2BB1">
        <w:rPr>
          <w:rFonts w:hint="cs"/>
          <w:b/>
          <w:bCs/>
          <w:spacing w:val="2"/>
          <w:sz w:val="20"/>
          <w:szCs w:val="26"/>
          <w:rtl/>
        </w:rPr>
        <w:t xml:space="preserve">الملاحظة </w:t>
      </w:r>
      <w:r w:rsidRPr="00AA2BB1">
        <w:rPr>
          <w:b/>
          <w:bCs/>
          <w:spacing w:val="2"/>
          <w:sz w:val="20"/>
          <w:szCs w:val="26"/>
        </w:rPr>
        <w:t>4</w:t>
      </w:r>
      <w:r w:rsidRPr="00AA2BB1">
        <w:rPr>
          <w:rFonts w:hint="cs"/>
          <w:b/>
          <w:bCs/>
          <w:spacing w:val="2"/>
          <w:sz w:val="20"/>
          <w:szCs w:val="26"/>
          <w:rtl/>
        </w:rPr>
        <w:t xml:space="preserve"> </w:t>
      </w:r>
      <w:proofErr w:type="gramStart"/>
      <w:r w:rsidRPr="00AA2BB1">
        <w:rPr>
          <w:rFonts w:hint="cs"/>
          <w:spacing w:val="2"/>
          <w:sz w:val="20"/>
          <w:szCs w:val="26"/>
          <w:rtl/>
          <w:lang w:bidi="ar-EG"/>
        </w:rPr>
        <w:t>- في</w:t>
      </w:r>
      <w:proofErr w:type="gramEnd"/>
      <w:r w:rsidRPr="00AA2BB1">
        <w:rPr>
          <w:rFonts w:hint="cs"/>
          <w:spacing w:val="2"/>
          <w:sz w:val="20"/>
          <w:szCs w:val="26"/>
          <w:rtl/>
          <w:lang w:bidi="ar-EG"/>
        </w:rPr>
        <w:t xml:space="preserve"> جميع الأحوال الواردة في الجدول </w:t>
      </w:r>
      <w:r w:rsidRPr="00AA2BB1">
        <w:rPr>
          <w:spacing w:val="2"/>
          <w:sz w:val="20"/>
          <w:szCs w:val="26"/>
          <w:lang w:bidi="ar-EG"/>
        </w:rPr>
        <w:t>1</w:t>
      </w:r>
      <w:r w:rsidRPr="00AA2BB1">
        <w:rPr>
          <w:rFonts w:hint="cs"/>
          <w:spacing w:val="2"/>
          <w:sz w:val="20"/>
          <w:szCs w:val="26"/>
          <w:rtl/>
          <w:lang w:bidi="ar-EG"/>
        </w:rPr>
        <w:t xml:space="preserve">، يفترض أن موقع المحطة الأرضية ينتقى للحصول على سويات متوسطة لضوضاء التردد الراديوي البيئية ضمن النطاق. وفيما يخص محطات الحصول المباشر على البيانات، التي يمكن نشرها على نطاق كبير بواسطة كيانات تشغيل متنوعة، ثمة مجازفة في أن يؤدي انتقاء المواقع بطريقة عشوائية إلى سويات أعلى من المتوسط للضوضاء البيئية (وخاصة الضوضاء المصطنعة)، التي قد تعوق القدرة على تحقيق أهداف الأداء المنشودة. غير أن تغير هذه الضوضاء في جميع المواقع ليس كبيراً بالنسبة إلى الضوضاء الحرارية للمستقبل، حتى على ترددات منخفضة تبلغ </w:t>
      </w:r>
      <w:r w:rsidRPr="00AA2BB1">
        <w:rPr>
          <w:spacing w:val="2"/>
          <w:sz w:val="20"/>
          <w:szCs w:val="26"/>
          <w:lang w:bidi="ar-EG"/>
        </w:rPr>
        <w:t>MHz 138-137</w:t>
      </w:r>
      <w:r w:rsidRPr="00AA2BB1">
        <w:rPr>
          <w:rFonts w:hint="cs"/>
          <w:spacing w:val="2"/>
          <w:sz w:val="20"/>
          <w:szCs w:val="26"/>
          <w:rtl/>
          <w:lang w:bidi="ar-EG"/>
        </w:rPr>
        <w:t xml:space="preserve">، بحيث يمكن استيفاء أهداف الأداء في أكثر من </w:t>
      </w:r>
      <w:r w:rsidRPr="00AA2BB1">
        <w:rPr>
          <w:spacing w:val="2"/>
          <w:sz w:val="20"/>
          <w:szCs w:val="26"/>
          <w:lang w:bidi="ar-EG"/>
        </w:rPr>
        <w:t>%95</w:t>
      </w:r>
      <w:r w:rsidRPr="00AA2BB1">
        <w:rPr>
          <w:rFonts w:hint="cs"/>
          <w:spacing w:val="2"/>
          <w:sz w:val="20"/>
          <w:szCs w:val="26"/>
          <w:rtl/>
          <w:lang w:bidi="ar-EG"/>
        </w:rPr>
        <w:t xml:space="preserve"> من المواقع الممكنة ويمكن للوصلات أن توفر هامشاً لقدرة الوصلة يقدر ببضعة ديسيبل. وفي حالة محطات حيازة البيانات المسجلة، تنتقى المواقع بعناية لتجنب سويات الضوضاء المحيطة التي تتجاوز السوية المتوسطة.</w:t>
      </w:r>
    </w:p>
    <w:p w:rsidR="0085112A" w:rsidRDefault="0085112A" w:rsidP="00AA2BB1">
      <w:pPr>
        <w:rPr>
          <w:rFonts w:eastAsia="SimSun"/>
          <w:rtl/>
          <w:lang w:eastAsia="zh-CN" w:bidi="ar-EG"/>
        </w:rPr>
      </w:pPr>
      <w:r>
        <w:rPr>
          <w:rFonts w:eastAsia="SimSun"/>
          <w:rtl/>
          <w:lang w:eastAsia="zh-CN" w:bidi="ar-EG"/>
        </w:rPr>
        <w:br w:type="page"/>
      </w:r>
    </w:p>
    <w:p w:rsidR="002069DB" w:rsidRDefault="002069DB" w:rsidP="002069DB">
      <w:pPr>
        <w:pStyle w:val="TableNo"/>
        <w:rPr>
          <w:rtl/>
        </w:rPr>
      </w:pPr>
      <w:r>
        <w:rPr>
          <w:rFonts w:hint="cs"/>
          <w:rtl/>
        </w:rPr>
        <w:lastRenderedPageBreak/>
        <w:t xml:space="preserve">الجدول </w:t>
      </w:r>
      <w:r>
        <w:t>2</w:t>
      </w:r>
    </w:p>
    <w:p w:rsidR="0085112A" w:rsidRDefault="002069DB" w:rsidP="00047EF2">
      <w:pPr>
        <w:pStyle w:val="Tabletitle"/>
        <w:spacing w:after="120"/>
        <w:rPr>
          <w:rFonts w:eastAsia="SimSun"/>
          <w:rtl/>
          <w:lang w:eastAsia="zh-CN"/>
        </w:rPr>
      </w:pPr>
      <w:r w:rsidRPr="00E07D47">
        <w:rPr>
          <w:rFonts w:hint="cs"/>
          <w:rtl/>
        </w:rPr>
        <w:t xml:space="preserve">أهداف الأداء في وصلات الخدمة </w:t>
      </w:r>
      <w:r w:rsidRPr="00E07D47">
        <w:t>EESS</w:t>
      </w:r>
      <w:r w:rsidRPr="00E07D47">
        <w:rPr>
          <w:rFonts w:hint="cs"/>
          <w:rtl/>
        </w:rPr>
        <w:t xml:space="preserve"> والخدمة </w:t>
      </w:r>
      <w:r w:rsidRPr="00E07D47">
        <w:t>MetSat</w:t>
      </w:r>
      <w:r w:rsidRPr="00E07D47">
        <w:rPr>
          <w:rFonts w:hint="cs"/>
          <w:rtl/>
        </w:rPr>
        <w:br/>
        <w:t>التي تستعمل مدارات مستقرة بالنسبة إلى الأرض</w:t>
      </w:r>
    </w:p>
    <w:tbl>
      <w:tblPr>
        <w:bidiVisual/>
        <w:tblW w:w="5000" w:type="pct"/>
        <w:jc w:val="center"/>
        <w:tblCellMar>
          <w:left w:w="0" w:type="dxa"/>
          <w:right w:w="0" w:type="dxa"/>
        </w:tblCellMar>
        <w:tblLook w:val="0000" w:firstRow="0" w:lastRow="0" w:firstColumn="0" w:lastColumn="0" w:noHBand="0" w:noVBand="0"/>
      </w:tblPr>
      <w:tblGrid>
        <w:gridCol w:w="1554"/>
        <w:gridCol w:w="1470"/>
        <w:gridCol w:w="953"/>
        <w:gridCol w:w="1211"/>
        <w:gridCol w:w="978"/>
        <w:gridCol w:w="1047"/>
        <w:gridCol w:w="2410"/>
      </w:tblGrid>
      <w:tr w:rsidR="002069DB" w:rsidRPr="00AA2BB1" w:rsidTr="002069DB">
        <w:trPr>
          <w:cantSplit/>
          <w:jc w:val="center"/>
        </w:trPr>
        <w:tc>
          <w:tcPr>
            <w:tcW w:w="807" w:type="pct"/>
            <w:tcBorders>
              <w:top w:val="single" w:sz="6" w:space="0" w:color="auto"/>
              <w:left w:val="single" w:sz="6" w:space="0" w:color="auto"/>
              <w:right w:val="single" w:sz="6" w:space="0" w:color="auto"/>
            </w:tcBorders>
            <w:vAlign w:val="center"/>
          </w:tcPr>
          <w:p w:rsidR="002069DB" w:rsidRPr="00AA2BB1" w:rsidRDefault="002069DB" w:rsidP="004200C0">
            <w:pPr>
              <w:pStyle w:val="Tablehead"/>
              <w:rPr>
                <w:rFonts w:ascii="Times New Roman"/>
                <w:position w:val="2"/>
              </w:rPr>
            </w:pPr>
            <w:r w:rsidRPr="00AA2BB1">
              <w:rPr>
                <w:rFonts w:ascii="Times New Roman" w:hint="cs"/>
                <w:position w:val="2"/>
                <w:rtl/>
              </w:rPr>
              <w:t>نطاق</w:t>
            </w:r>
            <w:r w:rsidRPr="00AA2BB1">
              <w:rPr>
                <w:rFonts w:ascii="Times New Roman"/>
                <w:position w:val="2"/>
                <w:rtl/>
              </w:rPr>
              <w:br/>
            </w:r>
            <w:r w:rsidRPr="00AA2BB1">
              <w:rPr>
                <w:rFonts w:ascii="Times New Roman" w:hint="cs"/>
                <w:position w:val="2"/>
                <w:rtl/>
              </w:rPr>
              <w:t>التردد</w:t>
            </w:r>
          </w:p>
        </w:tc>
        <w:tc>
          <w:tcPr>
            <w:tcW w:w="764" w:type="pct"/>
            <w:tcBorders>
              <w:top w:val="single" w:sz="6" w:space="0" w:color="auto"/>
              <w:left w:val="single" w:sz="6" w:space="0" w:color="auto"/>
              <w:right w:val="single" w:sz="6" w:space="0" w:color="auto"/>
            </w:tcBorders>
            <w:vAlign w:val="center"/>
          </w:tcPr>
          <w:p w:rsidR="002069DB" w:rsidRPr="00AA2BB1" w:rsidRDefault="002069DB" w:rsidP="004200C0">
            <w:pPr>
              <w:pStyle w:val="Tablehead"/>
              <w:rPr>
                <w:rFonts w:ascii="Times New Roman"/>
                <w:position w:val="2"/>
              </w:rPr>
            </w:pPr>
            <w:r w:rsidRPr="00AA2BB1">
              <w:rPr>
                <w:rFonts w:ascii="Times New Roman" w:hint="cs"/>
                <w:position w:val="2"/>
                <w:rtl/>
              </w:rPr>
              <w:t>الخدمة الساتلية</w:t>
            </w:r>
          </w:p>
        </w:tc>
        <w:tc>
          <w:tcPr>
            <w:tcW w:w="495" w:type="pct"/>
            <w:tcBorders>
              <w:top w:val="single" w:sz="6" w:space="0" w:color="auto"/>
              <w:left w:val="single" w:sz="6" w:space="0" w:color="auto"/>
              <w:bottom w:val="single" w:sz="6" w:space="0" w:color="auto"/>
              <w:right w:val="single" w:sz="6" w:space="0" w:color="auto"/>
            </w:tcBorders>
            <w:vAlign w:val="center"/>
          </w:tcPr>
          <w:p w:rsidR="002069DB" w:rsidRPr="00AA2BB1" w:rsidRDefault="002069DB" w:rsidP="004200C0">
            <w:pPr>
              <w:pStyle w:val="Tablehead"/>
              <w:rPr>
                <w:rFonts w:ascii="Times New Roman"/>
                <w:position w:val="2"/>
              </w:rPr>
            </w:pPr>
            <w:r w:rsidRPr="00AA2BB1">
              <w:rPr>
                <w:rFonts w:ascii="Times New Roman" w:hint="cs"/>
                <w:position w:val="2"/>
                <w:rtl/>
              </w:rPr>
              <w:t>التشكيل</w:t>
            </w:r>
          </w:p>
        </w:tc>
        <w:tc>
          <w:tcPr>
            <w:tcW w:w="629" w:type="pct"/>
            <w:tcBorders>
              <w:top w:val="single" w:sz="6" w:space="0" w:color="auto"/>
              <w:left w:val="single" w:sz="6" w:space="0" w:color="auto"/>
              <w:bottom w:val="single" w:sz="6" w:space="0" w:color="auto"/>
              <w:right w:val="single" w:sz="6" w:space="0" w:color="auto"/>
            </w:tcBorders>
            <w:vAlign w:val="center"/>
          </w:tcPr>
          <w:p w:rsidR="002069DB" w:rsidRPr="00AA2BB1" w:rsidRDefault="002069DB" w:rsidP="004200C0">
            <w:pPr>
              <w:pStyle w:val="Tablehead"/>
              <w:rPr>
                <w:rFonts w:ascii="Times New Roman"/>
                <w:position w:val="2"/>
              </w:rPr>
            </w:pPr>
            <w:r w:rsidRPr="00AA2BB1">
              <w:rPr>
                <w:rFonts w:ascii="Times New Roman" w:hint="cs"/>
                <w:position w:val="2"/>
                <w:rtl/>
              </w:rPr>
              <w:t>زاوية الارتفاع المطبقة</w:t>
            </w:r>
            <w:r w:rsidRPr="00AA2BB1">
              <w:rPr>
                <w:rFonts w:ascii="Times New Roman"/>
                <w:position w:val="2"/>
              </w:rPr>
              <w:br/>
            </w:r>
            <w:r w:rsidRPr="00AA2BB1">
              <w:rPr>
                <w:rFonts w:ascii="Times New Roman" w:hint="cs"/>
                <w:position w:val="2"/>
                <w:rtl/>
              </w:rPr>
              <w:t>(بالدرجات)</w:t>
            </w:r>
          </w:p>
        </w:tc>
        <w:tc>
          <w:tcPr>
            <w:tcW w:w="508" w:type="pct"/>
            <w:tcBorders>
              <w:top w:val="single" w:sz="6" w:space="0" w:color="auto"/>
              <w:left w:val="single" w:sz="6" w:space="0" w:color="auto"/>
              <w:bottom w:val="single" w:sz="6" w:space="0" w:color="auto"/>
              <w:right w:val="single" w:sz="6" w:space="0" w:color="auto"/>
            </w:tcBorders>
            <w:vAlign w:val="center"/>
          </w:tcPr>
          <w:p w:rsidR="002069DB" w:rsidRPr="00AA2BB1" w:rsidRDefault="002069DB" w:rsidP="004200C0">
            <w:pPr>
              <w:pStyle w:val="Tablehead"/>
              <w:rPr>
                <w:rFonts w:ascii="Times New Roman"/>
                <w:position w:val="2"/>
              </w:rPr>
            </w:pPr>
            <w:r w:rsidRPr="00AA2BB1">
              <w:rPr>
                <w:rFonts w:ascii="Times New Roman" w:hint="cs"/>
                <w:position w:val="2"/>
                <w:rtl/>
              </w:rPr>
              <w:t>أدنى</w:t>
            </w:r>
            <w:r w:rsidRPr="00AA2BB1">
              <w:rPr>
                <w:rFonts w:ascii="Times New Roman"/>
                <w:i/>
                <w:iCs/>
                <w:position w:val="2"/>
              </w:rPr>
              <w:t xml:space="preserve">C/N </w:t>
            </w:r>
            <w:r w:rsidRPr="00AA2BB1">
              <w:rPr>
                <w:rFonts w:ascii="Times New Roman" w:hint="cs"/>
                <w:position w:val="2"/>
                <w:rtl/>
              </w:rPr>
              <w:br/>
              <w:t xml:space="preserve">أو </w:t>
            </w:r>
            <w:proofErr w:type="gramStart"/>
            <w:r w:rsidRPr="00AA2BB1">
              <w:rPr>
                <w:rFonts w:ascii="Times New Roman" w:hint="cs"/>
                <w:position w:val="2"/>
                <w:rtl/>
              </w:rPr>
              <w:t xml:space="preserve">أقصى </w:t>
            </w:r>
            <w:r w:rsidRPr="00AA2BB1">
              <w:rPr>
                <w:rFonts w:ascii="Times New Roman"/>
                <w:position w:val="2"/>
              </w:rPr>
              <w:t xml:space="preserve"> BER</w:t>
            </w:r>
            <w:proofErr w:type="gramEnd"/>
          </w:p>
        </w:tc>
        <w:tc>
          <w:tcPr>
            <w:tcW w:w="544" w:type="pct"/>
            <w:tcBorders>
              <w:top w:val="single" w:sz="6" w:space="0" w:color="auto"/>
              <w:left w:val="single" w:sz="6" w:space="0" w:color="auto"/>
              <w:bottom w:val="single" w:sz="6" w:space="0" w:color="auto"/>
              <w:right w:val="single" w:sz="6" w:space="0" w:color="auto"/>
            </w:tcBorders>
            <w:vAlign w:val="center"/>
          </w:tcPr>
          <w:p w:rsidR="002069DB" w:rsidRPr="00AA2BB1" w:rsidRDefault="002069DB" w:rsidP="004200C0">
            <w:pPr>
              <w:pStyle w:val="Tablehead"/>
              <w:rPr>
                <w:rFonts w:ascii="Times New Roman"/>
                <w:position w:val="2"/>
              </w:rPr>
            </w:pPr>
            <w:r w:rsidRPr="00AA2BB1">
              <w:rPr>
                <w:rFonts w:ascii="Times New Roman" w:hint="cs"/>
                <w:position w:val="2"/>
                <w:rtl/>
              </w:rPr>
              <w:t>وقت التيسر المطلوب</w:t>
            </w:r>
            <w:r w:rsidRPr="00AA2BB1">
              <w:rPr>
                <w:rFonts w:ascii="Times New Roman"/>
                <w:position w:val="2"/>
              </w:rPr>
              <w:t xml:space="preserve"> </w:t>
            </w:r>
            <w:r w:rsidRPr="00AA2BB1">
              <w:rPr>
                <w:rFonts w:ascii="Times New Roman"/>
                <w:position w:val="2"/>
              </w:rPr>
              <w:br/>
              <w:t>(%)</w:t>
            </w:r>
          </w:p>
        </w:tc>
        <w:tc>
          <w:tcPr>
            <w:tcW w:w="1252" w:type="pct"/>
            <w:tcBorders>
              <w:top w:val="single" w:sz="6" w:space="0" w:color="auto"/>
              <w:left w:val="single" w:sz="6" w:space="0" w:color="auto"/>
              <w:bottom w:val="single" w:sz="6" w:space="0" w:color="auto"/>
              <w:right w:val="single" w:sz="6" w:space="0" w:color="auto"/>
            </w:tcBorders>
            <w:vAlign w:val="center"/>
          </w:tcPr>
          <w:p w:rsidR="002069DB" w:rsidRPr="00AA2BB1" w:rsidRDefault="002069DB" w:rsidP="004200C0">
            <w:pPr>
              <w:pStyle w:val="Tablehead"/>
              <w:rPr>
                <w:rFonts w:ascii="Times New Roman"/>
                <w:position w:val="2"/>
              </w:rPr>
            </w:pPr>
            <w:r w:rsidRPr="00AA2BB1">
              <w:rPr>
                <w:rFonts w:ascii="Times New Roman" w:hint="cs"/>
                <w:position w:val="2"/>
                <w:rtl/>
              </w:rPr>
              <w:t xml:space="preserve">وظيفة ونمط </w:t>
            </w:r>
            <w:r w:rsidRPr="00AA2BB1">
              <w:rPr>
                <w:rFonts w:ascii="Times New Roman"/>
                <w:position w:val="2"/>
                <w:rtl/>
              </w:rPr>
              <w:br/>
            </w:r>
            <w:r w:rsidRPr="00AA2BB1">
              <w:rPr>
                <w:rFonts w:ascii="Times New Roman" w:hint="cs"/>
                <w:position w:val="2"/>
                <w:rtl/>
              </w:rPr>
              <w:t>المحطة الأرضية</w:t>
            </w:r>
          </w:p>
        </w:tc>
      </w:tr>
      <w:tr w:rsidR="002069DB" w:rsidRPr="00AA2BB1" w:rsidTr="002069DB">
        <w:trPr>
          <w:cantSplit/>
          <w:jc w:val="center"/>
        </w:trPr>
        <w:tc>
          <w:tcPr>
            <w:tcW w:w="807" w:type="pct"/>
            <w:tcBorders>
              <w:top w:val="single" w:sz="6" w:space="0" w:color="auto"/>
              <w:left w:val="single" w:sz="6" w:space="0" w:color="auto"/>
              <w:right w:val="single" w:sz="6" w:space="0" w:color="auto"/>
            </w:tcBorders>
          </w:tcPr>
          <w:p w:rsidR="002069DB" w:rsidRPr="00AA2BB1" w:rsidRDefault="002069DB" w:rsidP="00AA2BB1">
            <w:pPr>
              <w:pStyle w:val="TableText0"/>
              <w:bidi/>
              <w:spacing w:before="40" w:after="40" w:line="300" w:lineRule="exact"/>
              <w:jc w:val="center"/>
              <w:rPr>
                <w:rFonts w:cs="Traditional Arabic"/>
                <w:sz w:val="20"/>
                <w:szCs w:val="26"/>
                <w:lang w:val="en-GB"/>
              </w:rPr>
            </w:pPr>
            <w:r w:rsidRPr="00AA2BB1">
              <w:rPr>
                <w:rFonts w:cs="Traditional Arabic"/>
                <w:sz w:val="20"/>
                <w:szCs w:val="26"/>
                <w:lang w:val="en-GB"/>
              </w:rPr>
              <w:t>MHz</w:t>
            </w:r>
            <w:r w:rsidR="00AA2BB1" w:rsidRPr="00AA2BB1">
              <w:rPr>
                <w:rFonts w:cs="Traditional Arabic"/>
                <w:sz w:val="20"/>
                <w:szCs w:val="26"/>
              </w:rPr>
              <w:t> 403-401</w:t>
            </w:r>
            <w:r w:rsidRPr="00AA2BB1">
              <w:rPr>
                <w:rFonts w:cs="Traditional Arabic"/>
                <w:sz w:val="20"/>
                <w:szCs w:val="26"/>
                <w:lang w:val="en-GB"/>
              </w:rPr>
              <w:br/>
            </w:r>
            <w:r w:rsidRPr="00AA2BB1">
              <w:rPr>
                <w:rFonts w:cs="Traditional Arabic" w:hint="cs"/>
                <w:sz w:val="20"/>
                <w:szCs w:val="26"/>
                <w:rtl/>
                <w:lang w:val="en-GB"/>
              </w:rPr>
              <w:t>(أرض</w:t>
            </w:r>
            <w:r w:rsidR="00AA2BB1" w:rsidRPr="00AA2BB1">
              <w:rPr>
                <w:rFonts w:cs="Traditional Arabic" w:hint="cs"/>
                <w:sz w:val="20"/>
                <w:szCs w:val="26"/>
                <w:rtl/>
                <w:lang w:val="en-GB"/>
              </w:rPr>
              <w:t>-</w:t>
            </w:r>
            <w:r w:rsidRPr="00AA2BB1">
              <w:rPr>
                <w:rFonts w:cs="Traditional Arabic" w:hint="cs"/>
                <w:sz w:val="20"/>
                <w:szCs w:val="26"/>
                <w:rtl/>
                <w:lang w:val="en-GB"/>
              </w:rPr>
              <w:t>فضاء)</w:t>
            </w:r>
          </w:p>
        </w:tc>
        <w:tc>
          <w:tcPr>
            <w:tcW w:w="764" w:type="pct"/>
            <w:tcBorders>
              <w:top w:val="single" w:sz="6" w:space="0" w:color="auto"/>
              <w:left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rFonts w:cs="Traditional Arabic" w:hint="cs"/>
                <w:sz w:val="20"/>
                <w:szCs w:val="26"/>
                <w:rtl/>
                <w:lang w:val="en-GB"/>
              </w:rPr>
              <w:t>أرصاد جوية</w:t>
            </w:r>
            <w:r w:rsidRPr="00AA2BB1">
              <w:rPr>
                <w:rFonts w:cs="Traditional Arabic"/>
                <w:sz w:val="20"/>
                <w:szCs w:val="26"/>
                <w:lang w:val="en-GB"/>
              </w:rPr>
              <w:br/>
            </w:r>
            <w:r w:rsidRPr="00AA2BB1">
              <w:rPr>
                <w:rFonts w:cs="Traditional Arabic" w:hint="cs"/>
                <w:sz w:val="20"/>
                <w:szCs w:val="26"/>
                <w:rtl/>
                <w:lang w:val="en-GB"/>
              </w:rPr>
              <w:t>واستكشاف الأرض</w:t>
            </w:r>
          </w:p>
        </w:tc>
        <w:tc>
          <w:tcPr>
            <w:tcW w:w="495"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bidi="ar-EG"/>
              </w:rPr>
            </w:pPr>
            <w:r w:rsidRPr="00AA2BB1">
              <w:rPr>
                <w:rFonts w:cs="Traditional Arabic" w:hint="cs"/>
                <w:sz w:val="20"/>
                <w:szCs w:val="26"/>
                <w:rtl/>
                <w:lang w:val="en-GB"/>
              </w:rPr>
              <w:t>رقمي</w:t>
            </w:r>
          </w:p>
        </w:tc>
        <w:tc>
          <w:tcPr>
            <w:tcW w:w="629"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color w:val="000000"/>
                <w:sz w:val="20"/>
                <w:szCs w:val="26"/>
              </w:rPr>
              <w:t>≤</w:t>
            </w:r>
            <w:r w:rsidRPr="00AA2BB1">
              <w:rPr>
                <w:rFonts w:hint="cs"/>
                <w:color w:val="000000"/>
                <w:sz w:val="20"/>
                <w:szCs w:val="26"/>
                <w:rtl/>
              </w:rPr>
              <w:t xml:space="preserve"> </w:t>
            </w:r>
            <w:r w:rsidRPr="00AA2BB1">
              <w:rPr>
                <w:rFonts w:cs="Traditional Arabic"/>
                <w:sz w:val="20"/>
                <w:szCs w:val="26"/>
                <w:lang w:val="en-GB"/>
              </w:rPr>
              <w:t>3</w:t>
            </w:r>
          </w:p>
        </w:tc>
        <w:tc>
          <w:tcPr>
            <w:tcW w:w="508"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rPr>
            </w:pPr>
            <w:r w:rsidRPr="00AA2BB1">
              <w:rPr>
                <w:rFonts w:cs="Traditional Arabic"/>
                <w:sz w:val="20"/>
                <w:szCs w:val="26"/>
                <w:vertAlign w:val="superscript"/>
                <w:lang w:val="en-GB"/>
              </w:rPr>
              <w:t>5-</w:t>
            </w:r>
            <w:r w:rsidRPr="00AA2BB1">
              <w:rPr>
                <w:rFonts w:cs="Traditional Arabic"/>
                <w:sz w:val="20"/>
                <w:szCs w:val="26"/>
                <w:lang w:val="en-GB"/>
              </w:rPr>
              <w:t>10</w:t>
            </w:r>
          </w:p>
        </w:tc>
        <w:tc>
          <w:tcPr>
            <w:tcW w:w="544"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rFonts w:cs="Traditional Arabic"/>
                <w:sz w:val="20"/>
                <w:szCs w:val="26"/>
                <w:lang w:val="en-GB"/>
              </w:rPr>
              <w:t>99,6</w:t>
            </w:r>
          </w:p>
        </w:tc>
        <w:tc>
          <w:tcPr>
            <w:tcW w:w="1252"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ind w:left="170" w:right="142"/>
              <w:jc w:val="left"/>
              <w:rPr>
                <w:rFonts w:cs="Traditional Arabic"/>
                <w:sz w:val="20"/>
                <w:szCs w:val="26"/>
                <w:lang w:val="en-GB"/>
              </w:rPr>
            </w:pPr>
            <w:r w:rsidRPr="00AA2BB1">
              <w:rPr>
                <w:rFonts w:cs="Traditional Arabic" w:hint="cs"/>
                <w:sz w:val="20"/>
                <w:szCs w:val="26"/>
                <w:rtl/>
                <w:lang w:val="en-GB"/>
              </w:rPr>
              <w:t xml:space="preserve">جمع </w:t>
            </w:r>
            <w:proofErr w:type="gramStart"/>
            <w:r w:rsidRPr="00AA2BB1">
              <w:rPr>
                <w:rFonts w:cs="Traditional Arabic" w:hint="cs"/>
                <w:sz w:val="20"/>
                <w:szCs w:val="26"/>
                <w:rtl/>
                <w:lang w:val="en-GB"/>
              </w:rPr>
              <w:t>البيانات</w:t>
            </w:r>
            <w:r w:rsidRPr="00AA2BB1">
              <w:rPr>
                <w:rFonts w:cs="Traditional Arabic" w:hint="cs"/>
                <w:sz w:val="20"/>
                <w:szCs w:val="26"/>
                <w:rtl/>
                <w:lang w:val="en-GB" w:bidi="ar-EG"/>
              </w:rPr>
              <w:t>،</w:t>
            </w:r>
            <w:r w:rsidRPr="00AA2BB1">
              <w:rPr>
                <w:rFonts w:cs="Traditional Arabic"/>
                <w:sz w:val="20"/>
                <w:szCs w:val="26"/>
                <w:lang w:val="en-GB"/>
              </w:rPr>
              <w:br/>
            </w:r>
            <w:r w:rsidRPr="00AA2BB1">
              <w:rPr>
                <w:rFonts w:cs="Traditional Arabic" w:hint="cs"/>
                <w:sz w:val="20"/>
                <w:szCs w:val="26"/>
                <w:rtl/>
                <w:lang w:val="en-GB"/>
              </w:rPr>
              <w:t>هوائي</w:t>
            </w:r>
            <w:proofErr w:type="gramEnd"/>
            <w:r w:rsidRPr="00AA2BB1">
              <w:rPr>
                <w:rFonts w:cs="Traditional Arabic" w:hint="cs"/>
                <w:sz w:val="20"/>
                <w:szCs w:val="26"/>
                <w:rtl/>
                <w:lang w:val="en-GB"/>
              </w:rPr>
              <w:t xml:space="preserve"> منخفض الكسب</w:t>
            </w:r>
          </w:p>
        </w:tc>
      </w:tr>
      <w:tr w:rsidR="002069DB" w:rsidRPr="00AA2BB1" w:rsidTr="002069DB">
        <w:trPr>
          <w:cantSplit/>
          <w:jc w:val="center"/>
        </w:trPr>
        <w:tc>
          <w:tcPr>
            <w:tcW w:w="807" w:type="pct"/>
            <w:tcBorders>
              <w:top w:val="single" w:sz="6" w:space="0" w:color="auto"/>
              <w:left w:val="single" w:sz="6" w:space="0" w:color="auto"/>
              <w:right w:val="single" w:sz="6" w:space="0" w:color="auto"/>
            </w:tcBorders>
          </w:tcPr>
          <w:p w:rsidR="002069DB" w:rsidRPr="00AA2BB1" w:rsidRDefault="002069DB" w:rsidP="00AA2BB1">
            <w:pPr>
              <w:pStyle w:val="TableText0"/>
              <w:bidi/>
              <w:spacing w:before="40" w:after="40" w:line="300" w:lineRule="exact"/>
              <w:jc w:val="center"/>
              <w:rPr>
                <w:rFonts w:cs="Traditional Arabic"/>
                <w:sz w:val="20"/>
                <w:szCs w:val="26"/>
                <w:lang w:val="en-GB"/>
              </w:rPr>
            </w:pPr>
            <w:r w:rsidRPr="00AA2BB1">
              <w:rPr>
                <w:rFonts w:cs="Traditional Arabic"/>
                <w:sz w:val="20"/>
                <w:szCs w:val="26"/>
                <w:lang w:val="en-GB"/>
              </w:rPr>
              <w:t>MHz</w:t>
            </w:r>
            <w:r w:rsidR="00AA2BB1" w:rsidRPr="00AA2BB1">
              <w:rPr>
                <w:rFonts w:cs="Traditional Arabic"/>
                <w:sz w:val="20"/>
                <w:szCs w:val="26"/>
                <w:lang w:val="en-GB"/>
              </w:rPr>
              <w:t> 470-460</w:t>
            </w:r>
            <w:r w:rsidRPr="00AA2BB1">
              <w:rPr>
                <w:rFonts w:cs="Traditional Arabic" w:hint="cs"/>
                <w:sz w:val="20"/>
                <w:szCs w:val="26"/>
                <w:rtl/>
                <w:lang w:val="en-GB"/>
              </w:rPr>
              <w:br/>
              <w:t>(فضاء</w:t>
            </w:r>
            <w:r w:rsidR="00AA2BB1" w:rsidRPr="00AA2BB1">
              <w:rPr>
                <w:rFonts w:cs="Traditional Arabic" w:hint="cs"/>
                <w:sz w:val="20"/>
                <w:szCs w:val="26"/>
                <w:rtl/>
                <w:lang w:val="en-GB"/>
              </w:rPr>
              <w:t>-أ</w:t>
            </w:r>
            <w:r w:rsidRPr="00AA2BB1">
              <w:rPr>
                <w:rFonts w:cs="Traditional Arabic" w:hint="cs"/>
                <w:sz w:val="20"/>
                <w:szCs w:val="26"/>
                <w:rtl/>
                <w:lang w:val="en-GB"/>
              </w:rPr>
              <w:t>رض)</w:t>
            </w:r>
          </w:p>
        </w:tc>
        <w:tc>
          <w:tcPr>
            <w:tcW w:w="764" w:type="pct"/>
            <w:tcBorders>
              <w:top w:val="single" w:sz="6" w:space="0" w:color="auto"/>
              <w:left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rFonts w:cs="Traditional Arabic" w:hint="cs"/>
                <w:sz w:val="20"/>
                <w:szCs w:val="26"/>
                <w:rtl/>
                <w:lang w:val="en-GB"/>
              </w:rPr>
              <w:t>أرصاد جوية</w:t>
            </w:r>
            <w:r w:rsidRPr="00AA2BB1">
              <w:rPr>
                <w:rFonts w:cs="Traditional Arabic" w:hint="cs"/>
                <w:sz w:val="20"/>
                <w:szCs w:val="26"/>
                <w:rtl/>
                <w:lang w:val="en-GB"/>
              </w:rPr>
              <w:br/>
              <w:t>واستكشاف الأرض</w:t>
            </w:r>
          </w:p>
        </w:tc>
        <w:tc>
          <w:tcPr>
            <w:tcW w:w="495"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rFonts w:cs="Traditional Arabic" w:hint="cs"/>
                <w:sz w:val="20"/>
                <w:szCs w:val="26"/>
                <w:rtl/>
                <w:lang w:val="en-GB"/>
              </w:rPr>
              <w:t>رقمي</w:t>
            </w:r>
          </w:p>
        </w:tc>
        <w:tc>
          <w:tcPr>
            <w:tcW w:w="629"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color w:val="000000"/>
                <w:sz w:val="20"/>
                <w:szCs w:val="26"/>
              </w:rPr>
              <w:t>≤</w:t>
            </w:r>
            <w:r w:rsidRPr="00AA2BB1">
              <w:rPr>
                <w:rFonts w:hint="cs"/>
                <w:color w:val="000000"/>
                <w:sz w:val="20"/>
                <w:szCs w:val="26"/>
                <w:rtl/>
              </w:rPr>
              <w:t xml:space="preserve"> </w:t>
            </w:r>
            <w:r w:rsidRPr="00AA2BB1">
              <w:rPr>
                <w:rFonts w:cs="Traditional Arabic"/>
                <w:sz w:val="20"/>
                <w:szCs w:val="26"/>
                <w:lang w:val="en-GB"/>
              </w:rPr>
              <w:t>3</w:t>
            </w:r>
          </w:p>
        </w:tc>
        <w:tc>
          <w:tcPr>
            <w:tcW w:w="508"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rFonts w:cs="Traditional Arabic"/>
                <w:sz w:val="20"/>
                <w:szCs w:val="26"/>
                <w:vertAlign w:val="superscript"/>
                <w:lang w:val="en-GB"/>
              </w:rPr>
              <w:t>5-</w:t>
            </w:r>
            <w:r w:rsidRPr="00AA2BB1">
              <w:rPr>
                <w:rFonts w:cs="Traditional Arabic"/>
                <w:sz w:val="20"/>
                <w:szCs w:val="26"/>
                <w:lang w:val="en-GB"/>
              </w:rPr>
              <w:t>10</w:t>
            </w:r>
          </w:p>
        </w:tc>
        <w:tc>
          <w:tcPr>
            <w:tcW w:w="544"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rFonts w:cs="Traditional Arabic"/>
                <w:sz w:val="20"/>
                <w:szCs w:val="26"/>
                <w:lang w:val="en-GB"/>
              </w:rPr>
              <w:t>99,6</w:t>
            </w:r>
          </w:p>
        </w:tc>
        <w:tc>
          <w:tcPr>
            <w:tcW w:w="1252"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
              <w:spacing w:before="40" w:after="40" w:line="300" w:lineRule="exact"/>
              <w:ind w:left="170"/>
            </w:pPr>
            <w:r w:rsidRPr="00AA2BB1">
              <w:rPr>
                <w:rFonts w:hint="cs"/>
                <w:rtl/>
              </w:rPr>
              <w:t xml:space="preserve">استفسار منصة تجميع </w:t>
            </w:r>
            <w:proofErr w:type="gramStart"/>
            <w:r w:rsidRPr="00AA2BB1">
              <w:rPr>
                <w:rFonts w:hint="cs"/>
                <w:rtl/>
              </w:rPr>
              <w:t>البيانات،</w:t>
            </w:r>
            <w:r w:rsidRPr="00AA2BB1">
              <w:br/>
            </w:r>
            <w:r w:rsidRPr="00AA2BB1">
              <w:rPr>
                <w:rFonts w:hint="cs"/>
                <w:rtl/>
              </w:rPr>
              <w:t>هوائي</w:t>
            </w:r>
            <w:proofErr w:type="gramEnd"/>
            <w:r w:rsidRPr="00AA2BB1">
              <w:rPr>
                <w:rFonts w:hint="cs"/>
                <w:rtl/>
              </w:rPr>
              <w:t xml:space="preserve"> منخفض الكسب</w:t>
            </w:r>
          </w:p>
        </w:tc>
      </w:tr>
      <w:tr w:rsidR="002069DB" w:rsidRPr="00AA2BB1" w:rsidTr="002069DB">
        <w:trPr>
          <w:cantSplit/>
          <w:jc w:val="center"/>
        </w:trPr>
        <w:tc>
          <w:tcPr>
            <w:tcW w:w="807" w:type="pct"/>
            <w:vMerge w:val="restart"/>
            <w:tcBorders>
              <w:top w:val="single" w:sz="6" w:space="0" w:color="auto"/>
              <w:left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rFonts w:cs="Traditional Arabic"/>
                <w:sz w:val="20"/>
                <w:szCs w:val="26"/>
                <w:lang w:val="en-GB"/>
              </w:rPr>
              <w:t>MHz</w:t>
            </w:r>
            <w:r w:rsidR="00AA2BB1" w:rsidRPr="00AA2BB1">
              <w:rPr>
                <w:rFonts w:cs="Traditional Arabic"/>
                <w:sz w:val="20"/>
                <w:szCs w:val="26"/>
                <w:lang w:val="en-GB"/>
              </w:rPr>
              <w:t> 1 710</w:t>
            </w:r>
            <w:r w:rsidR="00AA2BB1" w:rsidRPr="00AA2BB1">
              <w:rPr>
                <w:rFonts w:cs="Traditional Arabic"/>
                <w:sz w:val="20"/>
                <w:szCs w:val="26"/>
                <w:lang w:val="en-GB"/>
              </w:rPr>
              <w:noBreakHyphen/>
              <w:t>1 670</w:t>
            </w:r>
            <w:r w:rsidRPr="00AA2BB1">
              <w:rPr>
                <w:rFonts w:cs="Traditional Arabic"/>
                <w:sz w:val="20"/>
                <w:szCs w:val="26"/>
                <w:lang w:val="en-GB"/>
              </w:rPr>
              <w:br/>
            </w:r>
            <w:r w:rsidR="00AA2BB1" w:rsidRPr="00AA2BB1">
              <w:rPr>
                <w:rFonts w:cs="Traditional Arabic" w:hint="cs"/>
                <w:sz w:val="20"/>
                <w:szCs w:val="26"/>
                <w:rtl/>
                <w:lang w:val="en-GB"/>
              </w:rPr>
              <w:t>(فضاء-أرض)</w:t>
            </w:r>
          </w:p>
        </w:tc>
        <w:tc>
          <w:tcPr>
            <w:tcW w:w="764" w:type="pct"/>
            <w:vMerge w:val="restart"/>
            <w:tcBorders>
              <w:top w:val="single" w:sz="6" w:space="0" w:color="auto"/>
              <w:left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rFonts w:cs="Traditional Arabic" w:hint="cs"/>
                <w:sz w:val="20"/>
                <w:szCs w:val="26"/>
                <w:rtl/>
                <w:lang w:val="en-GB"/>
              </w:rPr>
              <w:t>أرصاد جوية</w:t>
            </w:r>
            <w:r w:rsidRPr="00AA2BB1">
              <w:rPr>
                <w:rFonts w:cs="Traditional Arabic" w:hint="cs"/>
                <w:sz w:val="20"/>
                <w:szCs w:val="26"/>
                <w:rtl/>
                <w:lang w:val="en-GB"/>
              </w:rPr>
              <w:br/>
              <w:t>واستكشاف الأرض</w:t>
            </w:r>
          </w:p>
        </w:tc>
        <w:tc>
          <w:tcPr>
            <w:tcW w:w="495"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rFonts w:cs="Traditional Arabic" w:hint="cs"/>
                <w:sz w:val="20"/>
                <w:szCs w:val="26"/>
                <w:rtl/>
                <w:lang w:val="en-GB"/>
              </w:rPr>
              <w:t>رقمي</w:t>
            </w:r>
          </w:p>
        </w:tc>
        <w:tc>
          <w:tcPr>
            <w:tcW w:w="629"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color w:val="000000"/>
                <w:sz w:val="20"/>
                <w:szCs w:val="26"/>
              </w:rPr>
              <w:t>≤</w:t>
            </w:r>
            <w:r w:rsidRPr="00AA2BB1">
              <w:rPr>
                <w:rFonts w:hint="cs"/>
                <w:color w:val="000000"/>
                <w:sz w:val="20"/>
                <w:szCs w:val="26"/>
                <w:rtl/>
              </w:rPr>
              <w:t xml:space="preserve"> </w:t>
            </w:r>
            <w:r w:rsidRPr="00AA2BB1">
              <w:rPr>
                <w:rFonts w:cs="Traditional Arabic"/>
                <w:sz w:val="20"/>
                <w:szCs w:val="26"/>
                <w:lang w:val="en-GB"/>
              </w:rPr>
              <w:t>3</w:t>
            </w:r>
          </w:p>
        </w:tc>
        <w:tc>
          <w:tcPr>
            <w:tcW w:w="508"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rFonts w:cs="Traditional Arabic"/>
                <w:sz w:val="20"/>
                <w:szCs w:val="26"/>
                <w:vertAlign w:val="superscript"/>
                <w:lang w:val="en-GB"/>
              </w:rPr>
              <w:t>6-</w:t>
            </w:r>
            <w:r w:rsidRPr="00AA2BB1">
              <w:rPr>
                <w:rFonts w:cs="Traditional Arabic"/>
                <w:sz w:val="20"/>
                <w:szCs w:val="26"/>
                <w:lang w:val="en-GB"/>
              </w:rPr>
              <w:t>10</w:t>
            </w:r>
          </w:p>
        </w:tc>
        <w:tc>
          <w:tcPr>
            <w:tcW w:w="544"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rFonts w:cs="Traditional Arabic"/>
                <w:sz w:val="20"/>
                <w:szCs w:val="26"/>
                <w:lang w:val="en-GB"/>
              </w:rPr>
              <w:t>99,9</w:t>
            </w:r>
          </w:p>
        </w:tc>
        <w:tc>
          <w:tcPr>
            <w:tcW w:w="1252"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ind w:left="170" w:right="142"/>
              <w:jc w:val="left"/>
              <w:rPr>
                <w:rFonts w:cs="Traditional Arabic"/>
                <w:sz w:val="20"/>
                <w:szCs w:val="26"/>
                <w:lang w:val="en-GB"/>
              </w:rPr>
            </w:pPr>
            <w:r w:rsidRPr="00AA2BB1">
              <w:rPr>
                <w:rFonts w:cs="Traditional Arabic" w:hint="cs"/>
                <w:sz w:val="20"/>
                <w:szCs w:val="26"/>
                <w:rtl/>
                <w:lang w:val="en-GB"/>
              </w:rPr>
              <w:t>الحصول على البيانات مباشرة ونشر البيانات،</w:t>
            </w:r>
            <w:r w:rsidRPr="00AA2BB1">
              <w:rPr>
                <w:rFonts w:cs="Traditional Arabic"/>
                <w:sz w:val="20"/>
                <w:szCs w:val="26"/>
                <w:rtl/>
                <w:lang w:val="en-GB"/>
              </w:rPr>
              <w:br/>
            </w:r>
            <w:r w:rsidRPr="00AA2BB1">
              <w:rPr>
                <w:rFonts w:cs="Traditional Arabic"/>
                <w:sz w:val="20"/>
                <w:szCs w:val="26"/>
                <w:lang w:val="en-GB"/>
              </w:rPr>
              <w:t xml:space="preserve"> </w:t>
            </w:r>
            <w:r w:rsidRPr="00AA2BB1">
              <w:rPr>
                <w:rFonts w:cs="Traditional Arabic" w:hint="cs"/>
                <w:sz w:val="20"/>
                <w:szCs w:val="26"/>
                <w:rtl/>
                <w:lang w:val="en-GB"/>
              </w:rPr>
              <w:t>هوائي مرتفع الكسب</w:t>
            </w:r>
          </w:p>
        </w:tc>
      </w:tr>
      <w:tr w:rsidR="00047EF2" w:rsidRPr="00AA2BB1" w:rsidTr="00047EF2">
        <w:trPr>
          <w:cantSplit/>
          <w:trHeight w:val="172"/>
          <w:jc w:val="center"/>
        </w:trPr>
        <w:tc>
          <w:tcPr>
            <w:tcW w:w="807" w:type="pct"/>
            <w:vMerge/>
            <w:tcBorders>
              <w:left w:val="single" w:sz="6" w:space="0" w:color="auto"/>
              <w:right w:val="single" w:sz="6" w:space="0" w:color="auto"/>
            </w:tcBorders>
          </w:tcPr>
          <w:p w:rsidR="00047EF2" w:rsidRPr="00AA2BB1" w:rsidRDefault="00047EF2" w:rsidP="004200C0">
            <w:pPr>
              <w:pStyle w:val="TableText0"/>
              <w:bidi/>
              <w:spacing w:before="40" w:after="40" w:line="300" w:lineRule="exact"/>
              <w:jc w:val="center"/>
              <w:rPr>
                <w:rFonts w:cs="Traditional Arabic"/>
                <w:sz w:val="20"/>
                <w:szCs w:val="26"/>
                <w:lang w:val="en-GB"/>
              </w:rPr>
            </w:pPr>
          </w:p>
        </w:tc>
        <w:tc>
          <w:tcPr>
            <w:tcW w:w="764" w:type="pct"/>
            <w:vMerge/>
            <w:tcBorders>
              <w:left w:val="single" w:sz="6" w:space="0" w:color="auto"/>
              <w:right w:val="single" w:sz="6" w:space="0" w:color="auto"/>
            </w:tcBorders>
          </w:tcPr>
          <w:p w:rsidR="00047EF2" w:rsidRPr="00AA2BB1" w:rsidRDefault="00047EF2" w:rsidP="004200C0">
            <w:pPr>
              <w:pStyle w:val="TableText0"/>
              <w:bidi/>
              <w:spacing w:before="40" w:after="40" w:line="300" w:lineRule="exact"/>
              <w:jc w:val="center"/>
              <w:rPr>
                <w:rFonts w:cs="Traditional Arabic"/>
                <w:sz w:val="20"/>
                <w:szCs w:val="26"/>
                <w:lang w:val="en-GB"/>
              </w:rPr>
            </w:pPr>
          </w:p>
        </w:tc>
        <w:tc>
          <w:tcPr>
            <w:tcW w:w="495" w:type="pct"/>
            <w:tcBorders>
              <w:top w:val="single" w:sz="6" w:space="0" w:color="auto"/>
              <w:left w:val="single" w:sz="6" w:space="0" w:color="auto"/>
              <w:right w:val="single" w:sz="6" w:space="0" w:color="auto"/>
            </w:tcBorders>
          </w:tcPr>
          <w:p w:rsidR="00047EF2" w:rsidRPr="00AA2BB1" w:rsidRDefault="00047EF2" w:rsidP="004200C0">
            <w:pPr>
              <w:pStyle w:val="TableText0"/>
              <w:bidi/>
              <w:spacing w:before="40" w:after="40" w:line="300" w:lineRule="exact"/>
              <w:jc w:val="center"/>
              <w:rPr>
                <w:rFonts w:cs="Traditional Arabic"/>
                <w:sz w:val="20"/>
                <w:szCs w:val="26"/>
                <w:lang w:val="en-GB"/>
              </w:rPr>
            </w:pPr>
            <w:r w:rsidRPr="00AA2BB1">
              <w:rPr>
                <w:rFonts w:cs="Traditional Arabic" w:hint="cs"/>
                <w:sz w:val="20"/>
                <w:szCs w:val="26"/>
                <w:rtl/>
                <w:lang w:val="en-GB"/>
              </w:rPr>
              <w:t>تماثلي</w:t>
            </w:r>
          </w:p>
        </w:tc>
        <w:tc>
          <w:tcPr>
            <w:tcW w:w="629" w:type="pct"/>
            <w:tcBorders>
              <w:top w:val="single" w:sz="6" w:space="0" w:color="auto"/>
              <w:left w:val="single" w:sz="6" w:space="0" w:color="auto"/>
              <w:right w:val="single" w:sz="6" w:space="0" w:color="auto"/>
            </w:tcBorders>
          </w:tcPr>
          <w:p w:rsidR="00047EF2" w:rsidRPr="00AA2BB1" w:rsidRDefault="00047EF2" w:rsidP="004200C0">
            <w:pPr>
              <w:pStyle w:val="TableText0"/>
              <w:bidi/>
              <w:spacing w:before="40" w:after="40" w:line="300" w:lineRule="exact"/>
              <w:jc w:val="center"/>
              <w:rPr>
                <w:rFonts w:cs="Traditional Arabic"/>
                <w:sz w:val="20"/>
                <w:szCs w:val="26"/>
                <w:lang w:val="en-GB"/>
              </w:rPr>
            </w:pPr>
            <w:r w:rsidRPr="00AA2BB1">
              <w:rPr>
                <w:color w:val="000000"/>
                <w:sz w:val="20"/>
                <w:szCs w:val="26"/>
              </w:rPr>
              <w:t>≤</w:t>
            </w:r>
            <w:r w:rsidRPr="00AA2BB1">
              <w:rPr>
                <w:rFonts w:hint="cs"/>
                <w:color w:val="000000"/>
                <w:sz w:val="20"/>
                <w:szCs w:val="26"/>
                <w:rtl/>
              </w:rPr>
              <w:t xml:space="preserve"> </w:t>
            </w:r>
            <w:r w:rsidRPr="00AA2BB1">
              <w:rPr>
                <w:rFonts w:cs="Traditional Arabic"/>
                <w:sz w:val="20"/>
                <w:szCs w:val="26"/>
                <w:lang w:val="en-GB"/>
              </w:rPr>
              <w:t>3</w:t>
            </w:r>
          </w:p>
        </w:tc>
        <w:tc>
          <w:tcPr>
            <w:tcW w:w="508" w:type="pct"/>
            <w:tcBorders>
              <w:top w:val="single" w:sz="6" w:space="0" w:color="auto"/>
              <w:left w:val="single" w:sz="6" w:space="0" w:color="auto"/>
              <w:right w:val="single" w:sz="6" w:space="0" w:color="auto"/>
            </w:tcBorders>
          </w:tcPr>
          <w:p w:rsidR="00047EF2" w:rsidRPr="00AA2BB1" w:rsidRDefault="00047EF2" w:rsidP="004200C0">
            <w:pPr>
              <w:pStyle w:val="TableText0"/>
              <w:bidi/>
              <w:spacing w:before="40" w:after="40" w:line="300" w:lineRule="exact"/>
              <w:jc w:val="center"/>
              <w:rPr>
                <w:rFonts w:cs="Traditional Arabic"/>
                <w:sz w:val="20"/>
                <w:szCs w:val="26"/>
                <w:lang w:val="en-GB"/>
              </w:rPr>
            </w:pPr>
            <w:r w:rsidRPr="00AA2BB1">
              <w:rPr>
                <w:rFonts w:cs="Traditional Arabic"/>
                <w:sz w:val="20"/>
                <w:szCs w:val="26"/>
                <w:lang w:val="en-GB"/>
              </w:rPr>
              <w:t>10</w:t>
            </w:r>
            <w:r w:rsidRPr="00AA2BB1">
              <w:rPr>
                <w:rFonts w:cs="Traditional Arabic" w:hint="cs"/>
                <w:sz w:val="20"/>
                <w:szCs w:val="26"/>
                <w:rtl/>
                <w:lang w:val="en-GB" w:bidi="ar-EG"/>
              </w:rPr>
              <w:t xml:space="preserve"> </w:t>
            </w:r>
            <w:r w:rsidRPr="00AA2BB1">
              <w:rPr>
                <w:rFonts w:cs="Traditional Arabic"/>
                <w:sz w:val="20"/>
                <w:szCs w:val="26"/>
                <w:lang w:val="en-GB"/>
              </w:rPr>
              <w:t>dB</w:t>
            </w:r>
          </w:p>
        </w:tc>
        <w:tc>
          <w:tcPr>
            <w:tcW w:w="544" w:type="pct"/>
            <w:tcBorders>
              <w:top w:val="single" w:sz="6" w:space="0" w:color="auto"/>
              <w:left w:val="single" w:sz="6" w:space="0" w:color="auto"/>
              <w:right w:val="single" w:sz="6" w:space="0" w:color="auto"/>
            </w:tcBorders>
          </w:tcPr>
          <w:p w:rsidR="00047EF2" w:rsidRPr="00AA2BB1" w:rsidRDefault="00047EF2" w:rsidP="004200C0">
            <w:pPr>
              <w:pStyle w:val="TableText0"/>
              <w:bidi/>
              <w:spacing w:before="40" w:after="40" w:line="300" w:lineRule="exact"/>
              <w:jc w:val="center"/>
              <w:rPr>
                <w:rFonts w:cs="Traditional Arabic"/>
                <w:sz w:val="20"/>
                <w:szCs w:val="26"/>
                <w:lang w:val="en-GB"/>
              </w:rPr>
            </w:pPr>
            <w:r w:rsidRPr="00AA2BB1">
              <w:rPr>
                <w:rFonts w:cs="Traditional Arabic"/>
                <w:sz w:val="20"/>
                <w:szCs w:val="26"/>
                <w:lang w:val="en-GB"/>
              </w:rPr>
              <w:t>99,9</w:t>
            </w:r>
          </w:p>
        </w:tc>
        <w:tc>
          <w:tcPr>
            <w:tcW w:w="1252" w:type="pct"/>
            <w:tcBorders>
              <w:top w:val="single" w:sz="6" w:space="0" w:color="auto"/>
              <w:left w:val="single" w:sz="6" w:space="0" w:color="auto"/>
              <w:right w:val="single" w:sz="6" w:space="0" w:color="auto"/>
            </w:tcBorders>
          </w:tcPr>
          <w:p w:rsidR="00047EF2" w:rsidRPr="00AA2BB1" w:rsidRDefault="00047EF2" w:rsidP="004200C0">
            <w:pPr>
              <w:pStyle w:val="TableText0"/>
              <w:bidi/>
              <w:spacing w:before="40" w:after="40" w:line="300" w:lineRule="exact"/>
              <w:ind w:left="170" w:right="142"/>
              <w:jc w:val="left"/>
              <w:rPr>
                <w:rFonts w:cs="Traditional Arabic"/>
                <w:sz w:val="20"/>
                <w:szCs w:val="26"/>
                <w:lang w:val="en-GB"/>
              </w:rPr>
            </w:pPr>
            <w:r w:rsidRPr="00AA2BB1">
              <w:rPr>
                <w:rFonts w:cs="Traditional Arabic" w:hint="cs"/>
                <w:sz w:val="20"/>
                <w:szCs w:val="26"/>
                <w:rtl/>
                <w:lang w:val="en-GB"/>
              </w:rPr>
              <w:t xml:space="preserve">نشر </w:t>
            </w:r>
            <w:proofErr w:type="gramStart"/>
            <w:r w:rsidRPr="00AA2BB1">
              <w:rPr>
                <w:rFonts w:cs="Traditional Arabic" w:hint="cs"/>
                <w:sz w:val="20"/>
                <w:szCs w:val="26"/>
                <w:rtl/>
                <w:lang w:val="en-GB"/>
              </w:rPr>
              <w:t>البيانات،</w:t>
            </w:r>
            <w:r w:rsidRPr="00AA2BB1">
              <w:rPr>
                <w:rFonts w:cs="Traditional Arabic" w:hint="cs"/>
                <w:sz w:val="20"/>
                <w:szCs w:val="26"/>
                <w:rtl/>
                <w:lang w:val="en-GB"/>
              </w:rPr>
              <w:br/>
              <w:t>هوائي</w:t>
            </w:r>
            <w:proofErr w:type="gramEnd"/>
            <w:r w:rsidRPr="00AA2BB1">
              <w:rPr>
                <w:rFonts w:cs="Traditional Arabic" w:hint="cs"/>
                <w:sz w:val="20"/>
                <w:szCs w:val="26"/>
                <w:rtl/>
                <w:lang w:val="en-GB"/>
              </w:rPr>
              <w:t xml:space="preserve"> مرتفع الكسب</w:t>
            </w:r>
          </w:p>
        </w:tc>
      </w:tr>
      <w:tr w:rsidR="002069DB" w:rsidRPr="00AA2BB1" w:rsidTr="002069DB">
        <w:trPr>
          <w:cantSplit/>
          <w:jc w:val="center"/>
        </w:trPr>
        <w:tc>
          <w:tcPr>
            <w:tcW w:w="807" w:type="pct"/>
            <w:vMerge/>
            <w:tcBorders>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p>
        </w:tc>
        <w:tc>
          <w:tcPr>
            <w:tcW w:w="764" w:type="pct"/>
            <w:vMerge/>
            <w:tcBorders>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p>
        </w:tc>
        <w:tc>
          <w:tcPr>
            <w:tcW w:w="495"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rFonts w:cs="Traditional Arabic" w:hint="cs"/>
                <w:sz w:val="20"/>
                <w:szCs w:val="26"/>
                <w:rtl/>
                <w:lang w:val="en-GB"/>
              </w:rPr>
              <w:t>رقمي</w:t>
            </w:r>
          </w:p>
        </w:tc>
        <w:tc>
          <w:tcPr>
            <w:tcW w:w="629"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color w:val="000000"/>
                <w:sz w:val="20"/>
                <w:szCs w:val="26"/>
              </w:rPr>
              <w:t>≤</w:t>
            </w:r>
            <w:r w:rsidRPr="00AA2BB1">
              <w:rPr>
                <w:rFonts w:hint="cs"/>
                <w:color w:val="000000"/>
                <w:sz w:val="20"/>
                <w:szCs w:val="26"/>
                <w:rtl/>
              </w:rPr>
              <w:t xml:space="preserve"> </w:t>
            </w:r>
            <w:r w:rsidRPr="00AA2BB1">
              <w:rPr>
                <w:rFonts w:cs="Traditional Arabic"/>
                <w:sz w:val="20"/>
                <w:szCs w:val="26"/>
                <w:lang w:val="en-GB"/>
              </w:rPr>
              <w:t>3</w:t>
            </w:r>
          </w:p>
        </w:tc>
        <w:tc>
          <w:tcPr>
            <w:tcW w:w="508"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rFonts w:cs="Traditional Arabic"/>
                <w:sz w:val="20"/>
                <w:szCs w:val="26"/>
                <w:vertAlign w:val="superscript"/>
                <w:lang w:val="en-GB"/>
              </w:rPr>
              <w:t>6-</w:t>
            </w:r>
            <w:r w:rsidRPr="00AA2BB1">
              <w:rPr>
                <w:rFonts w:cs="Traditional Arabic"/>
                <w:sz w:val="20"/>
                <w:szCs w:val="26"/>
                <w:lang w:val="en-GB"/>
              </w:rPr>
              <w:t>10</w:t>
            </w:r>
          </w:p>
        </w:tc>
        <w:tc>
          <w:tcPr>
            <w:tcW w:w="544"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rFonts w:cs="Traditional Arabic"/>
                <w:sz w:val="20"/>
                <w:szCs w:val="26"/>
                <w:lang w:val="en-GB"/>
              </w:rPr>
              <w:t>99,6</w:t>
            </w:r>
          </w:p>
        </w:tc>
        <w:tc>
          <w:tcPr>
            <w:tcW w:w="1252" w:type="pct"/>
            <w:tcBorders>
              <w:top w:val="single" w:sz="6" w:space="0" w:color="auto"/>
              <w:left w:val="single" w:sz="6" w:space="0" w:color="auto"/>
              <w:bottom w:val="single" w:sz="6" w:space="0" w:color="auto"/>
              <w:right w:val="single" w:sz="6" w:space="0" w:color="auto"/>
            </w:tcBorders>
          </w:tcPr>
          <w:p w:rsidR="002069DB" w:rsidRPr="00AA2BB1" w:rsidRDefault="00AA2BB1" w:rsidP="004200C0">
            <w:pPr>
              <w:pStyle w:val="TableText0"/>
              <w:bidi/>
              <w:spacing w:before="40" w:after="40" w:line="300" w:lineRule="exact"/>
              <w:ind w:left="170" w:right="142"/>
              <w:jc w:val="left"/>
              <w:rPr>
                <w:rFonts w:cs="Traditional Arabic"/>
                <w:sz w:val="20"/>
                <w:szCs w:val="26"/>
                <w:lang w:val="en-GB"/>
              </w:rPr>
            </w:pPr>
            <w:r w:rsidRPr="00AA2BB1">
              <w:rPr>
                <w:rFonts w:cs="Traditional Arabic" w:hint="cs"/>
                <w:sz w:val="20"/>
                <w:szCs w:val="26"/>
                <w:rtl/>
                <w:lang w:val="en-GB"/>
              </w:rPr>
              <w:t>محطة</w:t>
            </w:r>
            <w:r>
              <w:rPr>
                <w:rFonts w:cs="Traditional Arabic" w:hint="cs"/>
                <w:sz w:val="20"/>
                <w:szCs w:val="26"/>
                <w:rtl/>
                <w:lang w:val="en-GB" w:bidi="ar-EG"/>
              </w:rPr>
              <w:t xml:space="preserve"> </w:t>
            </w:r>
            <w:proofErr w:type="gramStart"/>
            <w:r>
              <w:rPr>
                <w:rFonts w:cs="Traditional Arabic"/>
                <w:sz w:val="20"/>
                <w:szCs w:val="26"/>
                <w:lang w:bidi="ar-EG"/>
              </w:rPr>
              <w:t>CDA</w:t>
            </w:r>
            <w:r w:rsidR="002069DB" w:rsidRPr="00AA2BB1">
              <w:rPr>
                <w:rFonts w:cs="Traditional Arabic" w:hint="cs"/>
                <w:sz w:val="20"/>
                <w:szCs w:val="26"/>
                <w:rtl/>
                <w:lang w:val="en-GB"/>
              </w:rPr>
              <w:t>،</w:t>
            </w:r>
            <w:r w:rsidR="002069DB" w:rsidRPr="00AA2BB1">
              <w:rPr>
                <w:rFonts w:cs="Traditional Arabic"/>
                <w:sz w:val="20"/>
                <w:szCs w:val="26"/>
                <w:lang w:val="en-GB"/>
              </w:rPr>
              <w:br/>
            </w:r>
            <w:r w:rsidR="002069DB" w:rsidRPr="00AA2BB1">
              <w:rPr>
                <w:rFonts w:cs="Traditional Arabic" w:hint="cs"/>
                <w:sz w:val="20"/>
                <w:szCs w:val="26"/>
                <w:rtl/>
                <w:lang w:val="en-GB"/>
              </w:rPr>
              <w:t>هوائي</w:t>
            </w:r>
            <w:proofErr w:type="gramEnd"/>
            <w:r w:rsidR="002069DB" w:rsidRPr="00AA2BB1">
              <w:rPr>
                <w:rFonts w:cs="Traditional Arabic" w:hint="cs"/>
                <w:sz w:val="20"/>
                <w:szCs w:val="26"/>
                <w:rtl/>
                <w:lang w:val="en-GB"/>
              </w:rPr>
              <w:t xml:space="preserve"> مرتفع الكسب</w:t>
            </w:r>
          </w:p>
        </w:tc>
      </w:tr>
      <w:tr w:rsidR="002069DB" w:rsidRPr="00AA2BB1" w:rsidTr="002069DB">
        <w:trPr>
          <w:cantSplit/>
          <w:jc w:val="center"/>
        </w:trPr>
        <w:tc>
          <w:tcPr>
            <w:tcW w:w="807" w:type="pct"/>
            <w:tcBorders>
              <w:left w:val="single" w:sz="6" w:space="0" w:color="auto"/>
              <w:bottom w:val="single" w:sz="6" w:space="0" w:color="auto"/>
              <w:right w:val="single" w:sz="6" w:space="0" w:color="auto"/>
            </w:tcBorders>
          </w:tcPr>
          <w:p w:rsidR="002069DB" w:rsidRPr="00AA2BB1" w:rsidRDefault="002069DB" w:rsidP="00AA2BB1">
            <w:pPr>
              <w:pStyle w:val="TableText0"/>
              <w:tabs>
                <w:tab w:val="clear" w:pos="1191"/>
                <w:tab w:val="left" w:pos="1323"/>
              </w:tabs>
              <w:bidi/>
              <w:spacing w:before="40" w:after="40" w:line="300" w:lineRule="exact"/>
              <w:jc w:val="center"/>
              <w:rPr>
                <w:rFonts w:cs="Traditional Arabic"/>
                <w:sz w:val="20"/>
                <w:szCs w:val="26"/>
                <w:lang w:val="en-GB"/>
              </w:rPr>
            </w:pPr>
            <w:r w:rsidRPr="00AA2BB1">
              <w:rPr>
                <w:rFonts w:cs="Traditional Arabic"/>
                <w:sz w:val="20"/>
                <w:szCs w:val="26"/>
                <w:lang w:val="en-GB"/>
              </w:rPr>
              <w:t>MHz</w:t>
            </w:r>
            <w:r w:rsidR="00AA2BB1" w:rsidRPr="00AA2BB1">
              <w:rPr>
                <w:rFonts w:cs="Traditional Arabic"/>
                <w:sz w:val="20"/>
                <w:szCs w:val="26"/>
                <w:lang w:val="en-GB"/>
              </w:rPr>
              <w:t> 2 110</w:t>
            </w:r>
            <w:r w:rsidR="00AA2BB1" w:rsidRPr="00AA2BB1">
              <w:rPr>
                <w:rFonts w:cs="Traditional Arabic"/>
                <w:sz w:val="20"/>
                <w:szCs w:val="26"/>
                <w:lang w:val="en-GB"/>
              </w:rPr>
              <w:noBreakHyphen/>
              <w:t>2 025</w:t>
            </w:r>
            <w:r w:rsidRPr="00AA2BB1">
              <w:rPr>
                <w:rFonts w:cs="Traditional Arabic" w:hint="cs"/>
                <w:sz w:val="20"/>
                <w:szCs w:val="26"/>
                <w:rtl/>
                <w:lang w:val="en-GB"/>
              </w:rPr>
              <w:t xml:space="preserve"> (أرض</w:t>
            </w:r>
            <w:r w:rsidR="00AA2BB1" w:rsidRPr="00AA2BB1">
              <w:rPr>
                <w:rFonts w:cs="Traditional Arabic" w:hint="cs"/>
                <w:sz w:val="20"/>
                <w:szCs w:val="26"/>
                <w:rtl/>
                <w:lang w:val="en-GB"/>
              </w:rPr>
              <w:t>-</w:t>
            </w:r>
            <w:r w:rsidRPr="00AA2BB1">
              <w:rPr>
                <w:rFonts w:cs="Traditional Arabic" w:hint="cs"/>
                <w:sz w:val="20"/>
                <w:szCs w:val="26"/>
                <w:rtl/>
                <w:lang w:val="en-GB"/>
              </w:rPr>
              <w:t>فضاء)</w:t>
            </w:r>
          </w:p>
        </w:tc>
        <w:tc>
          <w:tcPr>
            <w:tcW w:w="764" w:type="pct"/>
            <w:tcBorders>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rFonts w:cs="Traditional Arabic" w:hint="cs"/>
                <w:sz w:val="20"/>
                <w:szCs w:val="26"/>
                <w:rtl/>
                <w:lang w:val="en-GB"/>
              </w:rPr>
              <w:t>استكشاف الأرض</w:t>
            </w:r>
          </w:p>
        </w:tc>
        <w:tc>
          <w:tcPr>
            <w:tcW w:w="495"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spacing w:before="40" w:after="40" w:line="300" w:lineRule="exact"/>
              <w:jc w:val="center"/>
              <w:rPr>
                <w:sz w:val="20"/>
                <w:szCs w:val="26"/>
              </w:rPr>
            </w:pPr>
            <w:r w:rsidRPr="00AA2BB1">
              <w:rPr>
                <w:rFonts w:hint="cs"/>
                <w:sz w:val="20"/>
                <w:szCs w:val="26"/>
                <w:rtl/>
              </w:rPr>
              <w:t>رقمي</w:t>
            </w:r>
          </w:p>
        </w:tc>
        <w:tc>
          <w:tcPr>
            <w:tcW w:w="629"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color w:val="000000"/>
                <w:sz w:val="20"/>
                <w:szCs w:val="26"/>
              </w:rPr>
              <w:t>≤</w:t>
            </w:r>
            <w:r w:rsidRPr="00AA2BB1">
              <w:rPr>
                <w:rFonts w:hint="cs"/>
                <w:color w:val="000000"/>
                <w:sz w:val="20"/>
                <w:szCs w:val="26"/>
                <w:rtl/>
              </w:rPr>
              <w:t xml:space="preserve"> </w:t>
            </w:r>
            <w:r w:rsidRPr="00AA2BB1">
              <w:rPr>
                <w:rFonts w:cs="Traditional Arabic"/>
                <w:sz w:val="20"/>
                <w:szCs w:val="26"/>
                <w:lang w:val="en-GB"/>
              </w:rPr>
              <w:t>3</w:t>
            </w:r>
          </w:p>
        </w:tc>
        <w:tc>
          <w:tcPr>
            <w:tcW w:w="508"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rFonts w:cs="Traditional Arabic"/>
                <w:sz w:val="20"/>
                <w:szCs w:val="26"/>
                <w:vertAlign w:val="superscript"/>
                <w:lang w:val="en-GB"/>
              </w:rPr>
              <w:t>5-</w:t>
            </w:r>
            <w:r w:rsidRPr="00AA2BB1">
              <w:rPr>
                <w:rFonts w:cs="Traditional Arabic"/>
                <w:sz w:val="20"/>
                <w:szCs w:val="26"/>
                <w:lang w:val="en-GB"/>
              </w:rPr>
              <w:t>10</w:t>
            </w:r>
          </w:p>
        </w:tc>
        <w:tc>
          <w:tcPr>
            <w:tcW w:w="544"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rFonts w:cs="Traditional Arabic"/>
                <w:sz w:val="20"/>
                <w:szCs w:val="26"/>
                <w:lang w:val="en-GB"/>
              </w:rPr>
              <w:t>99,6</w:t>
            </w:r>
          </w:p>
        </w:tc>
        <w:tc>
          <w:tcPr>
            <w:tcW w:w="1252"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ind w:left="170" w:right="142"/>
              <w:jc w:val="left"/>
              <w:rPr>
                <w:rFonts w:cs="Traditional Arabic"/>
                <w:sz w:val="20"/>
                <w:szCs w:val="26"/>
                <w:lang w:val="en-GB"/>
              </w:rPr>
            </w:pPr>
            <w:r w:rsidRPr="00AA2BB1">
              <w:rPr>
                <w:rFonts w:cs="Traditional Arabic" w:hint="cs"/>
                <w:sz w:val="20"/>
                <w:szCs w:val="26"/>
                <w:rtl/>
                <w:lang w:val="en-GB"/>
              </w:rPr>
              <w:t>محطة</w:t>
            </w:r>
            <w:r w:rsidR="00AA2BB1">
              <w:rPr>
                <w:rFonts w:cs="Traditional Arabic" w:hint="cs"/>
                <w:sz w:val="20"/>
                <w:szCs w:val="26"/>
                <w:rtl/>
                <w:lang w:val="en-GB" w:bidi="ar-EG"/>
              </w:rPr>
              <w:t xml:space="preserve"> </w:t>
            </w:r>
            <w:proofErr w:type="gramStart"/>
            <w:r w:rsidR="00AA2BB1">
              <w:rPr>
                <w:rFonts w:cs="Traditional Arabic"/>
                <w:sz w:val="20"/>
                <w:szCs w:val="26"/>
                <w:lang w:bidi="ar-EG"/>
              </w:rPr>
              <w:t>CDA</w:t>
            </w:r>
            <w:r w:rsidRPr="00AA2BB1">
              <w:rPr>
                <w:rFonts w:cs="Traditional Arabic" w:hint="cs"/>
                <w:sz w:val="20"/>
                <w:szCs w:val="26"/>
                <w:rtl/>
                <w:lang w:val="en-GB"/>
              </w:rPr>
              <w:t>،</w:t>
            </w:r>
            <w:r w:rsidRPr="00AA2BB1">
              <w:rPr>
                <w:rFonts w:cs="Traditional Arabic"/>
                <w:sz w:val="20"/>
                <w:szCs w:val="26"/>
                <w:lang w:val="en-GB"/>
              </w:rPr>
              <w:br/>
            </w:r>
            <w:r w:rsidRPr="00AA2BB1">
              <w:rPr>
                <w:rFonts w:cs="Traditional Arabic" w:hint="cs"/>
                <w:sz w:val="20"/>
                <w:szCs w:val="26"/>
                <w:rtl/>
                <w:lang w:val="en-GB"/>
              </w:rPr>
              <w:t>هوائي</w:t>
            </w:r>
            <w:proofErr w:type="gramEnd"/>
            <w:r w:rsidRPr="00AA2BB1">
              <w:rPr>
                <w:rFonts w:cs="Traditional Arabic" w:hint="cs"/>
                <w:sz w:val="20"/>
                <w:szCs w:val="26"/>
                <w:rtl/>
                <w:lang w:val="en-GB"/>
              </w:rPr>
              <w:t xml:space="preserve"> مرتفع الكسب</w:t>
            </w:r>
          </w:p>
        </w:tc>
      </w:tr>
      <w:tr w:rsidR="002069DB" w:rsidRPr="00AA2BB1" w:rsidTr="002069DB">
        <w:trPr>
          <w:cantSplit/>
          <w:jc w:val="center"/>
        </w:trPr>
        <w:tc>
          <w:tcPr>
            <w:tcW w:w="807" w:type="pct"/>
            <w:tcBorders>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rFonts w:cs="Traditional Arabic"/>
                <w:sz w:val="20"/>
                <w:szCs w:val="26"/>
                <w:lang w:val="en-GB"/>
              </w:rPr>
              <w:t>MHz</w:t>
            </w:r>
            <w:r w:rsidR="00AA2BB1" w:rsidRPr="00AA2BB1">
              <w:rPr>
                <w:rFonts w:cs="Traditional Arabic"/>
                <w:sz w:val="20"/>
                <w:szCs w:val="26"/>
                <w:lang w:val="en-GB"/>
              </w:rPr>
              <w:t> 7 550</w:t>
            </w:r>
            <w:r w:rsidR="00AA2BB1" w:rsidRPr="00AA2BB1">
              <w:rPr>
                <w:rFonts w:cs="Traditional Arabic"/>
                <w:sz w:val="20"/>
                <w:szCs w:val="26"/>
                <w:lang w:val="en-GB"/>
              </w:rPr>
              <w:noBreakHyphen/>
              <w:t>7 450</w:t>
            </w:r>
            <w:r w:rsidRPr="00AA2BB1">
              <w:rPr>
                <w:rFonts w:cs="Traditional Arabic"/>
                <w:sz w:val="20"/>
                <w:szCs w:val="26"/>
                <w:lang w:val="en-GB"/>
              </w:rPr>
              <w:br/>
            </w:r>
            <w:r w:rsidR="00AA2BB1" w:rsidRPr="00AA2BB1">
              <w:rPr>
                <w:rFonts w:cs="Traditional Arabic" w:hint="cs"/>
                <w:sz w:val="20"/>
                <w:szCs w:val="26"/>
                <w:rtl/>
                <w:lang w:val="en-GB"/>
              </w:rPr>
              <w:t>(فضاء-أرض)</w:t>
            </w:r>
          </w:p>
        </w:tc>
        <w:tc>
          <w:tcPr>
            <w:tcW w:w="764" w:type="pct"/>
            <w:tcBorders>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rFonts w:cs="Traditional Arabic" w:hint="cs"/>
                <w:sz w:val="20"/>
                <w:szCs w:val="26"/>
                <w:rtl/>
                <w:lang w:val="en-GB"/>
              </w:rPr>
              <w:t>أرصاد جوية</w:t>
            </w:r>
          </w:p>
        </w:tc>
        <w:tc>
          <w:tcPr>
            <w:tcW w:w="495"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spacing w:before="40" w:after="40" w:line="300" w:lineRule="exact"/>
              <w:jc w:val="center"/>
              <w:rPr>
                <w:sz w:val="20"/>
                <w:szCs w:val="26"/>
              </w:rPr>
            </w:pPr>
            <w:r w:rsidRPr="00AA2BB1">
              <w:rPr>
                <w:rFonts w:hint="cs"/>
                <w:sz w:val="20"/>
                <w:szCs w:val="26"/>
                <w:rtl/>
              </w:rPr>
              <w:t>رقمي</w:t>
            </w:r>
          </w:p>
        </w:tc>
        <w:tc>
          <w:tcPr>
            <w:tcW w:w="629"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color w:val="000000"/>
                <w:sz w:val="20"/>
                <w:szCs w:val="26"/>
              </w:rPr>
              <w:t>≤</w:t>
            </w:r>
            <w:r w:rsidRPr="00AA2BB1">
              <w:rPr>
                <w:rFonts w:hint="cs"/>
                <w:color w:val="000000"/>
                <w:sz w:val="20"/>
                <w:szCs w:val="26"/>
                <w:rtl/>
              </w:rPr>
              <w:t xml:space="preserve"> </w:t>
            </w:r>
            <w:r w:rsidRPr="00AA2BB1">
              <w:rPr>
                <w:rFonts w:cs="Traditional Arabic"/>
                <w:sz w:val="20"/>
                <w:szCs w:val="26"/>
                <w:lang w:val="en-GB"/>
              </w:rPr>
              <w:t>5</w:t>
            </w:r>
          </w:p>
        </w:tc>
        <w:tc>
          <w:tcPr>
            <w:tcW w:w="508"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rFonts w:cs="Traditional Arabic"/>
                <w:sz w:val="20"/>
                <w:szCs w:val="26"/>
                <w:vertAlign w:val="superscript"/>
                <w:lang w:val="en-GB"/>
              </w:rPr>
              <w:t>6-</w:t>
            </w:r>
            <w:r w:rsidRPr="00AA2BB1">
              <w:rPr>
                <w:rFonts w:cs="Traditional Arabic"/>
                <w:sz w:val="20"/>
                <w:szCs w:val="26"/>
                <w:lang w:val="en-GB"/>
              </w:rPr>
              <w:t>10</w:t>
            </w:r>
          </w:p>
        </w:tc>
        <w:tc>
          <w:tcPr>
            <w:tcW w:w="544"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rFonts w:cs="Traditional Arabic"/>
                <w:sz w:val="20"/>
                <w:szCs w:val="26"/>
                <w:lang w:val="en-GB"/>
              </w:rPr>
              <w:t>99,9</w:t>
            </w:r>
          </w:p>
        </w:tc>
        <w:tc>
          <w:tcPr>
            <w:tcW w:w="1252"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ind w:left="170" w:right="142"/>
              <w:jc w:val="left"/>
              <w:rPr>
                <w:rFonts w:cs="Traditional Arabic"/>
                <w:sz w:val="20"/>
                <w:szCs w:val="26"/>
                <w:lang w:val="en-GB"/>
              </w:rPr>
            </w:pPr>
            <w:r w:rsidRPr="00AA2BB1">
              <w:rPr>
                <w:rFonts w:cs="Traditional Arabic" w:hint="cs"/>
                <w:sz w:val="20"/>
                <w:szCs w:val="26"/>
                <w:rtl/>
                <w:lang w:val="en-GB"/>
              </w:rPr>
              <w:t xml:space="preserve">الحصول على البيانات </w:t>
            </w:r>
            <w:proofErr w:type="gramStart"/>
            <w:r w:rsidRPr="00AA2BB1">
              <w:rPr>
                <w:rFonts w:cs="Traditional Arabic" w:hint="cs"/>
                <w:sz w:val="20"/>
                <w:szCs w:val="26"/>
                <w:rtl/>
                <w:lang w:val="en-GB"/>
              </w:rPr>
              <w:t>مباشرة،</w:t>
            </w:r>
            <w:r w:rsidRPr="00AA2BB1">
              <w:rPr>
                <w:rFonts w:cs="Traditional Arabic"/>
                <w:sz w:val="20"/>
                <w:szCs w:val="26"/>
                <w:lang w:val="en-GB"/>
              </w:rPr>
              <w:br/>
            </w:r>
            <w:r w:rsidRPr="00AA2BB1">
              <w:rPr>
                <w:rFonts w:cs="Traditional Arabic" w:hint="cs"/>
                <w:sz w:val="20"/>
                <w:szCs w:val="26"/>
                <w:rtl/>
                <w:lang w:val="en-GB"/>
              </w:rPr>
              <w:t>هوائي</w:t>
            </w:r>
            <w:proofErr w:type="gramEnd"/>
            <w:r w:rsidRPr="00AA2BB1">
              <w:rPr>
                <w:rFonts w:cs="Traditional Arabic" w:hint="cs"/>
                <w:sz w:val="20"/>
                <w:szCs w:val="26"/>
                <w:rtl/>
                <w:lang w:val="en-GB"/>
              </w:rPr>
              <w:t xml:space="preserve"> مرتفع الكسب</w:t>
            </w:r>
          </w:p>
        </w:tc>
      </w:tr>
      <w:tr w:rsidR="002069DB" w:rsidRPr="00AA2BB1" w:rsidTr="002069DB">
        <w:trPr>
          <w:cantSplit/>
          <w:jc w:val="center"/>
        </w:trPr>
        <w:tc>
          <w:tcPr>
            <w:tcW w:w="807" w:type="pct"/>
            <w:tcBorders>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rFonts w:cs="Traditional Arabic"/>
                <w:sz w:val="20"/>
                <w:szCs w:val="26"/>
                <w:lang w:val="en-GB"/>
              </w:rPr>
              <w:t>GHz</w:t>
            </w:r>
            <w:r w:rsidR="00AA2BB1" w:rsidRPr="00AA2BB1">
              <w:rPr>
                <w:rFonts w:cs="Traditional Arabic"/>
                <w:sz w:val="20"/>
                <w:szCs w:val="26"/>
                <w:lang w:val="en-GB"/>
              </w:rPr>
              <w:t> 18,3</w:t>
            </w:r>
            <w:r w:rsidR="00AA2BB1" w:rsidRPr="00AA2BB1">
              <w:rPr>
                <w:rFonts w:cs="Traditional Arabic"/>
                <w:sz w:val="20"/>
                <w:szCs w:val="26"/>
                <w:lang w:val="en-GB"/>
              </w:rPr>
              <w:noBreakHyphen/>
              <w:t>18,1</w:t>
            </w:r>
            <w:r w:rsidRPr="00AA2BB1">
              <w:rPr>
                <w:rFonts w:cs="Traditional Arabic"/>
                <w:sz w:val="20"/>
                <w:szCs w:val="26"/>
                <w:lang w:val="en-GB"/>
              </w:rPr>
              <w:br/>
            </w:r>
            <w:r w:rsidR="00AA2BB1" w:rsidRPr="00AA2BB1">
              <w:rPr>
                <w:rFonts w:cs="Traditional Arabic" w:hint="cs"/>
                <w:sz w:val="20"/>
                <w:szCs w:val="26"/>
                <w:rtl/>
                <w:lang w:val="en-GB"/>
              </w:rPr>
              <w:t>(فضاء-أرض)</w:t>
            </w:r>
          </w:p>
        </w:tc>
        <w:tc>
          <w:tcPr>
            <w:tcW w:w="764" w:type="pct"/>
            <w:tcBorders>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rFonts w:cs="Traditional Arabic" w:hint="cs"/>
                <w:sz w:val="20"/>
                <w:szCs w:val="26"/>
                <w:rtl/>
                <w:lang w:val="en-GB"/>
              </w:rPr>
              <w:t>أرصاد جوية</w:t>
            </w:r>
          </w:p>
        </w:tc>
        <w:tc>
          <w:tcPr>
            <w:tcW w:w="495"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spacing w:before="40" w:after="40" w:line="300" w:lineRule="exact"/>
              <w:jc w:val="center"/>
              <w:rPr>
                <w:sz w:val="20"/>
                <w:szCs w:val="26"/>
              </w:rPr>
            </w:pPr>
            <w:r w:rsidRPr="00AA2BB1">
              <w:rPr>
                <w:rFonts w:hint="cs"/>
                <w:sz w:val="20"/>
                <w:szCs w:val="26"/>
                <w:rtl/>
              </w:rPr>
              <w:t>رقمي</w:t>
            </w:r>
          </w:p>
        </w:tc>
        <w:tc>
          <w:tcPr>
            <w:tcW w:w="629"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color w:val="000000"/>
                <w:sz w:val="20"/>
                <w:szCs w:val="26"/>
              </w:rPr>
              <w:t>≤</w:t>
            </w:r>
            <w:r w:rsidRPr="00AA2BB1">
              <w:rPr>
                <w:rFonts w:hint="cs"/>
                <w:color w:val="000000"/>
                <w:sz w:val="20"/>
                <w:szCs w:val="26"/>
                <w:rtl/>
              </w:rPr>
              <w:t xml:space="preserve"> </w:t>
            </w:r>
            <w:r w:rsidRPr="00AA2BB1">
              <w:rPr>
                <w:rFonts w:cs="Traditional Arabic"/>
                <w:sz w:val="20"/>
                <w:szCs w:val="26"/>
                <w:lang w:val="en-GB"/>
              </w:rPr>
              <w:t>5</w:t>
            </w:r>
          </w:p>
        </w:tc>
        <w:tc>
          <w:tcPr>
            <w:tcW w:w="508"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rFonts w:cs="Traditional Arabic"/>
                <w:sz w:val="20"/>
                <w:szCs w:val="26"/>
                <w:vertAlign w:val="superscript"/>
                <w:lang w:val="en-GB"/>
              </w:rPr>
              <w:t>7-</w:t>
            </w:r>
            <w:r w:rsidRPr="00AA2BB1">
              <w:rPr>
                <w:rFonts w:cs="Traditional Arabic"/>
                <w:sz w:val="20"/>
                <w:szCs w:val="26"/>
                <w:lang w:val="en-GB"/>
              </w:rPr>
              <w:t>10</w:t>
            </w:r>
          </w:p>
        </w:tc>
        <w:tc>
          <w:tcPr>
            <w:tcW w:w="544"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rFonts w:cs="Traditional Arabic"/>
                <w:sz w:val="20"/>
                <w:szCs w:val="26"/>
                <w:lang w:val="en-GB"/>
              </w:rPr>
              <w:t>99,9</w:t>
            </w:r>
          </w:p>
        </w:tc>
        <w:tc>
          <w:tcPr>
            <w:tcW w:w="1252"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ind w:left="170" w:right="142"/>
              <w:jc w:val="left"/>
              <w:rPr>
                <w:rFonts w:cs="Traditional Arabic"/>
                <w:sz w:val="20"/>
                <w:szCs w:val="26"/>
                <w:lang w:val="en-GB"/>
              </w:rPr>
            </w:pPr>
            <w:r w:rsidRPr="00AA2BB1">
              <w:rPr>
                <w:rFonts w:cs="Traditional Arabic" w:hint="cs"/>
                <w:sz w:val="20"/>
                <w:szCs w:val="26"/>
                <w:rtl/>
                <w:lang w:val="en-GB"/>
              </w:rPr>
              <w:t xml:space="preserve">الحصول على البيانات </w:t>
            </w:r>
            <w:proofErr w:type="gramStart"/>
            <w:r w:rsidRPr="00AA2BB1">
              <w:rPr>
                <w:rFonts w:cs="Traditional Arabic" w:hint="cs"/>
                <w:sz w:val="20"/>
                <w:szCs w:val="26"/>
                <w:rtl/>
                <w:lang w:val="en-GB"/>
              </w:rPr>
              <w:t>مباشرة،</w:t>
            </w:r>
            <w:r w:rsidRPr="00AA2BB1">
              <w:rPr>
                <w:rFonts w:cs="Traditional Arabic"/>
                <w:sz w:val="20"/>
                <w:szCs w:val="26"/>
                <w:lang w:val="en-GB"/>
              </w:rPr>
              <w:br/>
            </w:r>
            <w:r w:rsidRPr="00AA2BB1">
              <w:rPr>
                <w:rFonts w:cs="Traditional Arabic" w:hint="cs"/>
                <w:sz w:val="20"/>
                <w:szCs w:val="26"/>
                <w:rtl/>
                <w:lang w:val="en-GB"/>
              </w:rPr>
              <w:t>هوائي</w:t>
            </w:r>
            <w:proofErr w:type="gramEnd"/>
            <w:r w:rsidRPr="00AA2BB1">
              <w:rPr>
                <w:rFonts w:cs="Traditional Arabic" w:hint="cs"/>
                <w:sz w:val="20"/>
                <w:szCs w:val="26"/>
                <w:rtl/>
                <w:lang w:val="en-GB"/>
              </w:rPr>
              <w:t xml:space="preserve"> مرتفع الكسب</w:t>
            </w:r>
          </w:p>
        </w:tc>
      </w:tr>
      <w:tr w:rsidR="002069DB" w:rsidRPr="00AA2BB1" w:rsidTr="002069DB">
        <w:trPr>
          <w:cantSplit/>
          <w:jc w:val="center"/>
        </w:trPr>
        <w:tc>
          <w:tcPr>
            <w:tcW w:w="807"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rFonts w:cs="Traditional Arabic"/>
                <w:sz w:val="20"/>
                <w:szCs w:val="26"/>
                <w:lang w:val="en-GB"/>
              </w:rPr>
              <w:t>GHz</w:t>
            </w:r>
            <w:r w:rsidR="00AA2BB1" w:rsidRPr="00AA2BB1">
              <w:rPr>
                <w:rFonts w:cs="Traditional Arabic"/>
                <w:sz w:val="20"/>
                <w:szCs w:val="26"/>
                <w:lang w:val="en-GB"/>
              </w:rPr>
              <w:t> 27,0</w:t>
            </w:r>
            <w:r w:rsidR="00AA2BB1" w:rsidRPr="00AA2BB1">
              <w:rPr>
                <w:rFonts w:cs="Traditional Arabic"/>
                <w:sz w:val="20"/>
                <w:szCs w:val="26"/>
                <w:lang w:val="en-GB"/>
              </w:rPr>
              <w:noBreakHyphen/>
              <w:t>25,5</w:t>
            </w:r>
            <w:r w:rsidRPr="00AA2BB1">
              <w:rPr>
                <w:rFonts w:cs="Traditional Arabic"/>
                <w:sz w:val="20"/>
                <w:szCs w:val="26"/>
                <w:lang w:val="en-GB"/>
              </w:rPr>
              <w:br/>
            </w:r>
            <w:r w:rsidR="00AA2BB1" w:rsidRPr="00AA2BB1">
              <w:rPr>
                <w:rFonts w:cs="Traditional Arabic" w:hint="cs"/>
                <w:sz w:val="20"/>
                <w:szCs w:val="26"/>
                <w:rtl/>
                <w:lang w:val="en-GB"/>
              </w:rPr>
              <w:t>(فضاء-أرض)</w:t>
            </w:r>
          </w:p>
        </w:tc>
        <w:tc>
          <w:tcPr>
            <w:tcW w:w="764"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rFonts w:cs="Traditional Arabic" w:hint="cs"/>
                <w:sz w:val="20"/>
                <w:szCs w:val="26"/>
                <w:rtl/>
                <w:lang w:val="en-GB"/>
              </w:rPr>
              <w:t>استكشاف الأرض</w:t>
            </w:r>
          </w:p>
        </w:tc>
        <w:tc>
          <w:tcPr>
            <w:tcW w:w="495"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spacing w:before="40" w:after="40" w:line="300" w:lineRule="exact"/>
              <w:jc w:val="center"/>
              <w:rPr>
                <w:sz w:val="20"/>
                <w:szCs w:val="26"/>
              </w:rPr>
            </w:pPr>
            <w:r w:rsidRPr="00AA2BB1">
              <w:rPr>
                <w:rFonts w:hint="cs"/>
                <w:sz w:val="20"/>
                <w:szCs w:val="26"/>
                <w:rtl/>
              </w:rPr>
              <w:t>رقمي</w:t>
            </w:r>
          </w:p>
        </w:tc>
        <w:tc>
          <w:tcPr>
            <w:tcW w:w="629"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color w:val="000000"/>
                <w:sz w:val="20"/>
                <w:szCs w:val="26"/>
              </w:rPr>
              <w:t>≤</w:t>
            </w:r>
            <w:r w:rsidRPr="00AA2BB1">
              <w:rPr>
                <w:rFonts w:hint="cs"/>
                <w:color w:val="000000"/>
                <w:sz w:val="20"/>
                <w:szCs w:val="26"/>
                <w:rtl/>
              </w:rPr>
              <w:t xml:space="preserve"> </w:t>
            </w:r>
            <w:r w:rsidRPr="00AA2BB1">
              <w:rPr>
                <w:rFonts w:cs="Traditional Arabic"/>
                <w:sz w:val="20"/>
                <w:szCs w:val="26"/>
                <w:lang w:val="en-GB"/>
              </w:rPr>
              <w:t>5</w:t>
            </w:r>
          </w:p>
        </w:tc>
        <w:tc>
          <w:tcPr>
            <w:tcW w:w="508"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rFonts w:cs="Traditional Arabic"/>
                <w:sz w:val="20"/>
                <w:szCs w:val="26"/>
                <w:vertAlign w:val="superscript"/>
                <w:lang w:val="en-GB"/>
              </w:rPr>
              <w:t>7-</w:t>
            </w:r>
            <w:r w:rsidRPr="00AA2BB1">
              <w:rPr>
                <w:rFonts w:cs="Traditional Arabic"/>
                <w:sz w:val="20"/>
                <w:szCs w:val="26"/>
                <w:lang w:val="en-GB"/>
              </w:rPr>
              <w:t>10</w:t>
            </w:r>
          </w:p>
        </w:tc>
        <w:tc>
          <w:tcPr>
            <w:tcW w:w="544"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jc w:val="center"/>
              <w:rPr>
                <w:rFonts w:cs="Traditional Arabic"/>
                <w:sz w:val="20"/>
                <w:szCs w:val="26"/>
                <w:lang w:val="en-GB"/>
              </w:rPr>
            </w:pPr>
            <w:r w:rsidRPr="00AA2BB1">
              <w:rPr>
                <w:rFonts w:cs="Traditional Arabic"/>
                <w:sz w:val="20"/>
                <w:szCs w:val="26"/>
                <w:lang w:val="en-GB"/>
              </w:rPr>
              <w:t>99,9</w:t>
            </w:r>
          </w:p>
        </w:tc>
        <w:tc>
          <w:tcPr>
            <w:tcW w:w="1252" w:type="pct"/>
            <w:tcBorders>
              <w:top w:val="single" w:sz="6" w:space="0" w:color="auto"/>
              <w:left w:val="single" w:sz="6" w:space="0" w:color="auto"/>
              <w:bottom w:val="single" w:sz="6" w:space="0" w:color="auto"/>
              <w:right w:val="single" w:sz="6" w:space="0" w:color="auto"/>
            </w:tcBorders>
          </w:tcPr>
          <w:p w:rsidR="002069DB" w:rsidRPr="00AA2BB1" w:rsidRDefault="002069DB" w:rsidP="004200C0">
            <w:pPr>
              <w:pStyle w:val="TableText0"/>
              <w:bidi/>
              <w:spacing w:before="40" w:after="40" w:line="300" w:lineRule="exact"/>
              <w:ind w:left="170" w:right="142"/>
              <w:jc w:val="left"/>
              <w:rPr>
                <w:rFonts w:cs="Traditional Arabic"/>
                <w:sz w:val="20"/>
                <w:szCs w:val="26"/>
                <w:lang w:val="en-GB"/>
              </w:rPr>
            </w:pPr>
            <w:r w:rsidRPr="00AA2BB1">
              <w:rPr>
                <w:rFonts w:cs="Traditional Arabic" w:hint="cs"/>
                <w:sz w:val="20"/>
                <w:szCs w:val="26"/>
                <w:rtl/>
                <w:lang w:val="en-GB"/>
              </w:rPr>
              <w:t xml:space="preserve">الحصول على البيانات </w:t>
            </w:r>
            <w:proofErr w:type="gramStart"/>
            <w:r w:rsidRPr="00AA2BB1">
              <w:rPr>
                <w:rFonts w:cs="Traditional Arabic" w:hint="cs"/>
                <w:sz w:val="20"/>
                <w:szCs w:val="26"/>
                <w:rtl/>
                <w:lang w:val="en-GB"/>
              </w:rPr>
              <w:t>مباشرة،</w:t>
            </w:r>
            <w:r w:rsidRPr="00AA2BB1">
              <w:rPr>
                <w:rFonts w:cs="Traditional Arabic"/>
                <w:sz w:val="20"/>
                <w:szCs w:val="26"/>
                <w:lang w:val="en-GB"/>
              </w:rPr>
              <w:br/>
            </w:r>
            <w:r w:rsidRPr="00AA2BB1">
              <w:rPr>
                <w:rFonts w:cs="Traditional Arabic" w:hint="cs"/>
                <w:sz w:val="20"/>
                <w:szCs w:val="26"/>
                <w:rtl/>
                <w:lang w:val="en-GB"/>
              </w:rPr>
              <w:t>هوائي</w:t>
            </w:r>
            <w:proofErr w:type="gramEnd"/>
            <w:r w:rsidRPr="00AA2BB1">
              <w:rPr>
                <w:rFonts w:cs="Traditional Arabic" w:hint="cs"/>
                <w:sz w:val="20"/>
                <w:szCs w:val="26"/>
                <w:rtl/>
                <w:lang w:val="en-GB"/>
              </w:rPr>
              <w:t xml:space="preserve"> مرتفع الكسب</w:t>
            </w:r>
          </w:p>
        </w:tc>
      </w:tr>
    </w:tbl>
    <w:p w:rsidR="00990FFD" w:rsidRPr="00AA2BB1" w:rsidRDefault="00990FFD" w:rsidP="00AA2BB1">
      <w:pPr>
        <w:pStyle w:val="Note"/>
        <w:spacing w:before="120" w:after="60"/>
        <w:ind w:left="57" w:right="57"/>
        <w:rPr>
          <w:i/>
          <w:iCs/>
          <w:rtl/>
        </w:rPr>
      </w:pPr>
      <w:r w:rsidRPr="00AA2BB1">
        <w:rPr>
          <w:rFonts w:hint="cs"/>
          <w:i/>
          <w:iCs/>
          <w:rtl/>
        </w:rPr>
        <w:t xml:space="preserve">ملاحظات الجدول </w:t>
      </w:r>
      <w:r w:rsidRPr="00AA2BB1">
        <w:rPr>
          <w:i/>
          <w:iCs/>
          <w:lang w:val="fr-CH"/>
        </w:rPr>
        <w:t>2</w:t>
      </w:r>
      <w:r w:rsidRPr="00AA2BB1">
        <w:rPr>
          <w:rFonts w:hint="cs"/>
          <w:i/>
          <w:iCs/>
          <w:rtl/>
          <w:lang w:bidi="ar-EG"/>
        </w:rPr>
        <w:t>:</w:t>
      </w:r>
    </w:p>
    <w:p w:rsidR="002069DB" w:rsidRPr="00237E38" w:rsidRDefault="002069DB" w:rsidP="002069DB">
      <w:pPr>
        <w:pStyle w:val="Note"/>
        <w:spacing w:before="120" w:after="60"/>
        <w:ind w:left="57" w:right="57"/>
        <w:rPr>
          <w:rtl/>
        </w:rPr>
      </w:pPr>
      <w:r w:rsidRPr="00237E38">
        <w:rPr>
          <w:rFonts w:hint="cs"/>
          <w:b/>
          <w:bCs/>
          <w:rtl/>
        </w:rPr>
        <w:t xml:space="preserve">الملاحظة </w:t>
      </w:r>
      <w:r w:rsidRPr="00237E38">
        <w:rPr>
          <w:b/>
          <w:bCs/>
        </w:rPr>
        <w:t>1</w:t>
      </w:r>
      <w:r w:rsidRPr="00237E38">
        <w:rPr>
          <w:rFonts w:hint="cs"/>
          <w:b/>
          <w:bCs/>
          <w:rtl/>
        </w:rPr>
        <w:t xml:space="preserve"> </w:t>
      </w:r>
      <w:proofErr w:type="gramStart"/>
      <w:r w:rsidRPr="00237E38">
        <w:rPr>
          <w:rFonts w:hint="cs"/>
          <w:rtl/>
          <w:lang w:bidi="ar-EG"/>
        </w:rPr>
        <w:t>-</w:t>
      </w:r>
      <w:r w:rsidRPr="00237E38">
        <w:rPr>
          <w:rFonts w:hint="cs"/>
          <w:rtl/>
        </w:rPr>
        <w:t xml:space="preserve"> يجوز</w:t>
      </w:r>
      <w:proofErr w:type="gramEnd"/>
      <w:r w:rsidRPr="00237E38">
        <w:rPr>
          <w:rFonts w:hint="cs"/>
          <w:rtl/>
        </w:rPr>
        <w:t xml:space="preserve"> أن تختلف أهداف أداء أنظمة محددة عن الأهداف المعروضة في هذه التوصية؛ غير أن الأهداف المحددة في هذه التوصية تستعمل كأساس لحساب السويات المسموحة للتداخل وهي عتبات التداخل الدنيا التي يتعين أن تقبلها الأنظمة المحددة.</w:t>
      </w:r>
    </w:p>
    <w:p w:rsidR="002069DB" w:rsidRPr="00237E38" w:rsidRDefault="002069DB" w:rsidP="002069DB">
      <w:pPr>
        <w:pStyle w:val="Note"/>
        <w:spacing w:before="40" w:after="60"/>
        <w:ind w:left="57" w:right="57"/>
      </w:pPr>
      <w:r w:rsidRPr="00237E38">
        <w:rPr>
          <w:rFonts w:hint="cs"/>
          <w:b/>
          <w:bCs/>
          <w:rtl/>
        </w:rPr>
        <w:t xml:space="preserve">الملاحظة </w:t>
      </w:r>
      <w:r w:rsidRPr="00237E38">
        <w:rPr>
          <w:b/>
          <w:bCs/>
        </w:rPr>
        <w:t>2</w:t>
      </w:r>
      <w:r w:rsidRPr="00237E38">
        <w:rPr>
          <w:rFonts w:hint="cs"/>
          <w:b/>
          <w:bCs/>
          <w:rtl/>
        </w:rPr>
        <w:t xml:space="preserve"> </w:t>
      </w:r>
      <w:proofErr w:type="gramStart"/>
      <w:r w:rsidRPr="00237E38">
        <w:rPr>
          <w:rFonts w:hint="cs"/>
          <w:rtl/>
          <w:lang w:bidi="ar-EG"/>
        </w:rPr>
        <w:t>-</w:t>
      </w:r>
      <w:r w:rsidRPr="00237E38">
        <w:rPr>
          <w:rFonts w:hint="cs"/>
          <w:rtl/>
        </w:rPr>
        <w:t xml:space="preserve"> يمكن</w:t>
      </w:r>
      <w:proofErr w:type="gramEnd"/>
      <w:r w:rsidRPr="00237E38">
        <w:rPr>
          <w:rFonts w:hint="cs"/>
          <w:rtl/>
        </w:rPr>
        <w:t xml:space="preserve"> أن تحدد أهداف أخرى للأداء فيما يتعلق بتيسر قدره </w:t>
      </w:r>
      <w:r w:rsidRPr="00237E38">
        <w:t>%99,99</w:t>
      </w:r>
      <w:r w:rsidRPr="00237E38">
        <w:rPr>
          <w:rFonts w:hint="cs"/>
          <w:rtl/>
        </w:rPr>
        <w:t xml:space="preserve"> من الوقت فيما يخص ضرورة تزامن المستقبل مع أرتال إرسال البيانات وتجنب انزلاق البتة في نفس الرتل. غير أنه من الممكن لأغراض حساب معايير التداخل، افتراض أن هذه الأهداف قد استوفيت، إذا استوفيت الأهداف المصاحبة لسويات التيسر المبينة أعلاه.</w:t>
      </w:r>
    </w:p>
    <w:p w:rsidR="002069DB" w:rsidRPr="00237E38" w:rsidRDefault="002069DB" w:rsidP="00AA2BB1">
      <w:pPr>
        <w:pStyle w:val="Note"/>
        <w:spacing w:before="40" w:after="60"/>
        <w:ind w:left="57" w:right="57"/>
      </w:pPr>
      <w:r w:rsidRPr="00237E38">
        <w:rPr>
          <w:rFonts w:hint="cs"/>
          <w:b/>
          <w:bCs/>
          <w:rtl/>
        </w:rPr>
        <w:t xml:space="preserve">الملاحظة </w:t>
      </w:r>
      <w:r w:rsidRPr="00237E38">
        <w:rPr>
          <w:b/>
          <w:bCs/>
        </w:rPr>
        <w:t>3</w:t>
      </w:r>
      <w:r w:rsidRPr="00237E38">
        <w:rPr>
          <w:rFonts w:hint="cs"/>
          <w:b/>
          <w:bCs/>
          <w:rtl/>
        </w:rPr>
        <w:t xml:space="preserve"> </w:t>
      </w:r>
      <w:proofErr w:type="gramStart"/>
      <w:r w:rsidRPr="00237E38">
        <w:rPr>
          <w:rFonts w:hint="cs"/>
          <w:rtl/>
          <w:lang w:bidi="ar-EG"/>
        </w:rPr>
        <w:t>-</w:t>
      </w:r>
      <w:r w:rsidRPr="00237E38">
        <w:rPr>
          <w:rFonts w:hint="cs"/>
          <w:rtl/>
        </w:rPr>
        <w:t xml:space="preserve"> توزع</w:t>
      </w:r>
      <w:proofErr w:type="gramEnd"/>
      <w:r w:rsidRPr="00237E38">
        <w:rPr>
          <w:rFonts w:hint="cs"/>
          <w:rtl/>
        </w:rPr>
        <w:t xml:space="preserve"> خدمة استكشاف الأرض الساتلية فقط في جزء النطاق </w:t>
      </w:r>
      <w:r w:rsidRPr="00237E38">
        <w:t>MHz</w:t>
      </w:r>
      <w:r w:rsidR="00AA2BB1">
        <w:t> 1 710</w:t>
      </w:r>
      <w:r w:rsidR="00AA2BB1">
        <w:noBreakHyphen/>
        <w:t>1 690</w:t>
      </w:r>
      <w:r w:rsidRPr="00237E38">
        <w:rPr>
          <w:rFonts w:hint="cs"/>
          <w:rtl/>
        </w:rPr>
        <w:t>.</w:t>
      </w:r>
    </w:p>
    <w:p w:rsidR="0085112A" w:rsidRDefault="002069DB" w:rsidP="00A22A76">
      <w:pPr>
        <w:pStyle w:val="Note"/>
        <w:spacing w:before="40" w:after="60"/>
        <w:ind w:left="57" w:right="57"/>
        <w:rPr>
          <w:rFonts w:eastAsia="SimSun"/>
          <w:lang w:val="en-GB" w:eastAsia="zh-CN" w:bidi="ar-EG"/>
        </w:rPr>
      </w:pPr>
      <w:r w:rsidRPr="00237E38">
        <w:rPr>
          <w:rFonts w:hint="cs"/>
          <w:b/>
          <w:bCs/>
          <w:rtl/>
        </w:rPr>
        <w:t xml:space="preserve">الملاحظة </w:t>
      </w:r>
      <w:r w:rsidRPr="00237E38">
        <w:rPr>
          <w:b/>
          <w:bCs/>
        </w:rPr>
        <w:t>4</w:t>
      </w:r>
      <w:r w:rsidRPr="00237E38">
        <w:rPr>
          <w:rFonts w:hint="cs"/>
          <w:b/>
          <w:bCs/>
          <w:rtl/>
        </w:rPr>
        <w:t xml:space="preserve"> </w:t>
      </w:r>
      <w:proofErr w:type="gramStart"/>
      <w:r w:rsidRPr="00237E38">
        <w:rPr>
          <w:rFonts w:hint="cs"/>
          <w:rtl/>
          <w:lang w:bidi="ar-EG"/>
        </w:rPr>
        <w:t>-</w:t>
      </w:r>
      <w:r w:rsidRPr="00237E38">
        <w:rPr>
          <w:rFonts w:hint="cs"/>
          <w:rtl/>
        </w:rPr>
        <w:t xml:space="preserve"> </w:t>
      </w:r>
      <w:r w:rsidRPr="00A22A76">
        <w:rPr>
          <w:rFonts w:hint="cs"/>
          <w:rtl/>
        </w:rPr>
        <w:t>في</w:t>
      </w:r>
      <w:proofErr w:type="gramEnd"/>
      <w:r w:rsidRPr="00A22A76">
        <w:rPr>
          <w:rFonts w:hint="cs"/>
          <w:rtl/>
        </w:rPr>
        <w:t xml:space="preserve"> جميع الحالات الواردة في الجدول </w:t>
      </w:r>
      <w:r w:rsidRPr="00A22A76">
        <w:t>2</w:t>
      </w:r>
      <w:r w:rsidRPr="00A22A76">
        <w:rPr>
          <w:rFonts w:hint="cs"/>
          <w:rtl/>
        </w:rPr>
        <w:t xml:space="preserve">، يفترض في اختيار موقع المحطة الأرضية أن يقابل سويات متوسطة لضوضاء التردد الراديوي البيئية في النطاق المعني. وفيما يخص محطات الحصول على البيانات مباشرة، التي يمكن نشرها في عدد كبير من كيانات التشغيل المختلفة، ثمة مجازفة من أن يؤدي انتقاء المواقع بطريقة عشوائية إلى سويات أعلى من المتوسط للضوضاء البيئية (وخاصة الضوضاء المصطنعة) التي قد تعوق القدرة على تحقيق أهداف الأداء المنشودة. غير أن تغير هذه الضوضاء في جميع المواقع ليس كبيراً بالنسبة إلى الضوضاء الحرارية للمستقبل، بحيث يمكن استيفاء أهداف الأداء في أكثر من </w:t>
      </w:r>
      <w:r w:rsidRPr="00A22A76">
        <w:t>%95</w:t>
      </w:r>
      <w:r w:rsidRPr="00A22A76">
        <w:rPr>
          <w:rFonts w:hint="cs"/>
          <w:rtl/>
        </w:rPr>
        <w:t xml:space="preserve"> من المواقع ويمكن للوصلات أن توفر هامشاً لقدرة الوصلة يبلغ بضعة ديسيبل.</w:t>
      </w:r>
    </w:p>
    <w:p w:rsidR="00E726E9" w:rsidRPr="002069DB" w:rsidRDefault="00E726E9" w:rsidP="00047EF2">
      <w:pPr>
        <w:pStyle w:val="Line"/>
        <w:spacing w:before="720"/>
      </w:pPr>
    </w:p>
    <w:sectPr w:rsidR="00E726E9" w:rsidRPr="002069DB"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7516" w:rsidRDefault="00807516">
      <w:r>
        <w:separator/>
      </w:r>
    </w:p>
  </w:endnote>
  <w:endnote w:type="continuationSeparator" w:id="0">
    <w:p w:rsidR="00807516" w:rsidRDefault="00807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CA74C2">
      <w:t>P:\QPUB\BR\REC\SA\1159-4\SA1159-4A.docx</w:t>
    </w:r>
    <w:r>
      <w:fldChar w:fldCharType="end"/>
    </w:r>
    <w:r w:rsidRPr="002845BF">
      <w:tab/>
    </w:r>
    <w:r>
      <w:fldChar w:fldCharType="begin"/>
    </w:r>
    <w:r>
      <w:instrText xml:space="preserve"> savedate \@ dd.MM.yy </w:instrText>
    </w:r>
    <w:r>
      <w:fldChar w:fldCharType="separate"/>
    </w:r>
    <w:r w:rsidR="00CA74C2">
      <w:t>27.08.18</w:t>
    </w:r>
    <w:r>
      <w:fldChar w:fldCharType="end"/>
    </w:r>
    <w:r w:rsidRPr="002845BF">
      <w:tab/>
    </w:r>
    <w:r>
      <w:fldChar w:fldCharType="begin"/>
    </w:r>
    <w:r>
      <w:instrText xml:space="preserve"> printdate \@ dd.MM.yy </w:instrText>
    </w:r>
    <w:r>
      <w:fldChar w:fldCharType="separate"/>
    </w:r>
    <w:r w:rsidR="00CA74C2">
      <w:t>27.08.18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7516" w:rsidRDefault="00807516" w:rsidP="00E1601B">
      <w:pPr>
        <w:spacing w:line="240" w:lineRule="auto"/>
      </w:pPr>
      <w:r>
        <w:t>____________________</w:t>
      </w:r>
    </w:p>
  </w:footnote>
  <w:footnote w:type="continuationSeparator" w:id="0">
    <w:p w:rsidR="00807516" w:rsidRDefault="008075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val="en-GB"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A74C2">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proofErr w:type="gramEnd"/>
    <w:r w:rsidR="00E33FA2" w:rsidRPr="00E33FA2">
      <w:fldChar w:fldCharType="begin"/>
    </w:r>
    <w:r w:rsidR="00E33FA2" w:rsidRPr="00E33FA2">
      <w:instrText>styleref href</w:instrText>
    </w:r>
    <w:r w:rsidR="00E33FA2" w:rsidRPr="00E33FA2">
      <w:fldChar w:fldCharType="separate"/>
    </w:r>
    <w:r w:rsidR="00CA74C2">
      <w:rPr>
        <w:noProof/>
      </w:rPr>
      <w:t>ITU-R  SA.1159-4</w:t>
    </w:r>
    <w:r w:rsidR="00E33FA2" w:rsidRPr="00E33FA2">
      <w:fldChar w:fldCharType="end"/>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A74C2" w:rsidRPr="00CA74C2">
      <w:rPr>
        <w:rFonts w:cs="Times New Roman Bold"/>
        <w:noProof/>
        <w:szCs w:val="22"/>
        <w:rtl/>
      </w:rPr>
      <w:t>4</w:t>
    </w:r>
    <w:r w:rsidRPr="002845BF">
      <w:rPr>
        <w:rFonts w:cs="Times New Roman Bold"/>
        <w:szCs w:val="22"/>
      </w:rPr>
      <w:fldChar w:fldCharType="end"/>
    </w:r>
    <w:r>
      <w:tab/>
    </w:r>
    <w:proofErr w:type="gramStart"/>
    <w:r w:rsidR="00E33FA2" w:rsidRPr="00E33FA2">
      <w:rPr>
        <w:rtl/>
      </w:rPr>
      <w:t>التوصية</w:t>
    </w:r>
    <w:r w:rsidR="00E33FA2" w:rsidRPr="00E33FA2">
      <w:rPr>
        <w:rFonts w:hint="cs"/>
        <w:rtl/>
      </w:rPr>
      <w:t xml:space="preserve"> </w:t>
    </w:r>
    <w:r w:rsidR="00E33FA2" w:rsidRPr="00E33FA2">
      <w:rPr>
        <w:rtl/>
      </w:rPr>
      <w:t xml:space="preserve"> </w:t>
    </w:r>
    <w:proofErr w:type="gramEnd"/>
    <w:r w:rsidR="00E33FA2" w:rsidRPr="00E33FA2">
      <w:fldChar w:fldCharType="begin"/>
    </w:r>
    <w:r w:rsidR="00E33FA2" w:rsidRPr="00E33FA2">
      <w:instrText>styleref href</w:instrText>
    </w:r>
    <w:r w:rsidR="00E33FA2" w:rsidRPr="00E33FA2">
      <w:fldChar w:fldCharType="separate"/>
    </w:r>
    <w:r w:rsidR="00CA74C2">
      <w:rPr>
        <w:noProof/>
      </w:rPr>
      <w:t>ITU-R  SA.1159-4</w:t>
    </w:r>
    <w:r w:rsidR="00E33FA2"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proofErr w:type="gramEnd"/>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CA74C2">
      <w:rPr>
        <w:rFonts w:ascii="Times New Roman Bold" w:hAnsi="Times New Roman Bold"/>
        <w:b/>
        <w:bCs/>
        <w:noProof/>
      </w:rPr>
      <w:t>ITU-R  SA.1159-4</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A74C2">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D9CF8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3A556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F8BC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CB618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663A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ECC4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064A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94E9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0C86D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238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activeWritingStyle w:appName="MSWord" w:lang="ar-EG" w:vendorID="64" w:dllVersion="131078" w:nlCheck="1" w:checkStyle="0"/>
  <w:activeWritingStyle w:appName="MSWord" w:lang="ar-SA" w:vendorID="64" w:dllVersion="131078" w:nlCheck="1" w:checkStyle="0"/>
  <w:activeWritingStyle w:appName="MSWord" w:lang="en-US" w:vendorID="64" w:dllVersion="131078" w:nlCheck="1" w:checkStyle="1"/>
  <w:proofState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575"/>
    <w:rsid w:val="00002849"/>
    <w:rsid w:val="00003D39"/>
    <w:rsid w:val="00004474"/>
    <w:rsid w:val="00006739"/>
    <w:rsid w:val="00027907"/>
    <w:rsid w:val="000473FF"/>
    <w:rsid w:val="00047EF2"/>
    <w:rsid w:val="000522D1"/>
    <w:rsid w:val="00067954"/>
    <w:rsid w:val="00081122"/>
    <w:rsid w:val="00096F01"/>
    <w:rsid w:val="000A079C"/>
    <w:rsid w:val="000B30D7"/>
    <w:rsid w:val="000B4F10"/>
    <w:rsid w:val="000B55B6"/>
    <w:rsid w:val="000C0BED"/>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069DB"/>
    <w:rsid w:val="002137FD"/>
    <w:rsid w:val="002144CB"/>
    <w:rsid w:val="00227073"/>
    <w:rsid w:val="00230502"/>
    <w:rsid w:val="00242646"/>
    <w:rsid w:val="002434E6"/>
    <w:rsid w:val="00247DCE"/>
    <w:rsid w:val="00271843"/>
    <w:rsid w:val="00284682"/>
    <w:rsid w:val="002971E7"/>
    <w:rsid w:val="002B261D"/>
    <w:rsid w:val="002C0F17"/>
    <w:rsid w:val="002C1FE8"/>
    <w:rsid w:val="002D3483"/>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A174E"/>
    <w:rsid w:val="003D017C"/>
    <w:rsid w:val="003D307E"/>
    <w:rsid w:val="003D40E1"/>
    <w:rsid w:val="003F15D8"/>
    <w:rsid w:val="00402F6B"/>
    <w:rsid w:val="00422D17"/>
    <w:rsid w:val="0042647B"/>
    <w:rsid w:val="0044201D"/>
    <w:rsid w:val="00454B79"/>
    <w:rsid w:val="00475725"/>
    <w:rsid w:val="004910A2"/>
    <w:rsid w:val="004B094A"/>
    <w:rsid w:val="004D79B4"/>
    <w:rsid w:val="004E1620"/>
    <w:rsid w:val="004E7197"/>
    <w:rsid w:val="004E7D1E"/>
    <w:rsid w:val="004F1AC3"/>
    <w:rsid w:val="004F2588"/>
    <w:rsid w:val="005007FB"/>
    <w:rsid w:val="00506547"/>
    <w:rsid w:val="00511801"/>
    <w:rsid w:val="0051574C"/>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1660"/>
    <w:rsid w:val="005D6161"/>
    <w:rsid w:val="005D6A35"/>
    <w:rsid w:val="005E066B"/>
    <w:rsid w:val="005E7306"/>
    <w:rsid w:val="005F01A2"/>
    <w:rsid w:val="005F24EB"/>
    <w:rsid w:val="005F3E06"/>
    <w:rsid w:val="005F3FD2"/>
    <w:rsid w:val="00607FA9"/>
    <w:rsid w:val="00621244"/>
    <w:rsid w:val="006338BF"/>
    <w:rsid w:val="00652575"/>
    <w:rsid w:val="00667C08"/>
    <w:rsid w:val="00680CA6"/>
    <w:rsid w:val="00686ACA"/>
    <w:rsid w:val="006969DE"/>
    <w:rsid w:val="006B55E7"/>
    <w:rsid w:val="006F0DD4"/>
    <w:rsid w:val="006F245A"/>
    <w:rsid w:val="007018B4"/>
    <w:rsid w:val="00710B41"/>
    <w:rsid w:val="00733CDF"/>
    <w:rsid w:val="007362CE"/>
    <w:rsid w:val="00794E1C"/>
    <w:rsid w:val="00796F0C"/>
    <w:rsid w:val="007B1739"/>
    <w:rsid w:val="007C58FE"/>
    <w:rsid w:val="007D7E68"/>
    <w:rsid w:val="007E1CEE"/>
    <w:rsid w:val="007F2D7A"/>
    <w:rsid w:val="00800D5F"/>
    <w:rsid w:val="00802B34"/>
    <w:rsid w:val="00805233"/>
    <w:rsid w:val="00807516"/>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90FFD"/>
    <w:rsid w:val="00997D66"/>
    <w:rsid w:val="009C6655"/>
    <w:rsid w:val="009E6D79"/>
    <w:rsid w:val="00A0453F"/>
    <w:rsid w:val="00A14F61"/>
    <w:rsid w:val="00A163C1"/>
    <w:rsid w:val="00A177D7"/>
    <w:rsid w:val="00A22A76"/>
    <w:rsid w:val="00A2420C"/>
    <w:rsid w:val="00A56CCF"/>
    <w:rsid w:val="00A70D90"/>
    <w:rsid w:val="00A96D62"/>
    <w:rsid w:val="00AA2BB1"/>
    <w:rsid w:val="00AB28A0"/>
    <w:rsid w:val="00AB2BD9"/>
    <w:rsid w:val="00AC1496"/>
    <w:rsid w:val="00AE09F4"/>
    <w:rsid w:val="00AE20DD"/>
    <w:rsid w:val="00AE2234"/>
    <w:rsid w:val="00AE46C8"/>
    <w:rsid w:val="00AE7C5A"/>
    <w:rsid w:val="00AF5F81"/>
    <w:rsid w:val="00AF6ABB"/>
    <w:rsid w:val="00B16E8C"/>
    <w:rsid w:val="00B22D33"/>
    <w:rsid w:val="00B244FA"/>
    <w:rsid w:val="00B452E5"/>
    <w:rsid w:val="00B60FFE"/>
    <w:rsid w:val="00B71581"/>
    <w:rsid w:val="00B978E1"/>
    <w:rsid w:val="00B97F45"/>
    <w:rsid w:val="00BA4D4A"/>
    <w:rsid w:val="00BC6301"/>
    <w:rsid w:val="00BD27D1"/>
    <w:rsid w:val="00BE0ABF"/>
    <w:rsid w:val="00BE0D0E"/>
    <w:rsid w:val="00BE5AAE"/>
    <w:rsid w:val="00BF3DD6"/>
    <w:rsid w:val="00C04244"/>
    <w:rsid w:val="00C1100F"/>
    <w:rsid w:val="00C46925"/>
    <w:rsid w:val="00C50B28"/>
    <w:rsid w:val="00C53F27"/>
    <w:rsid w:val="00C66C25"/>
    <w:rsid w:val="00C71576"/>
    <w:rsid w:val="00C93F89"/>
    <w:rsid w:val="00C94B6E"/>
    <w:rsid w:val="00CA2096"/>
    <w:rsid w:val="00CA6DBE"/>
    <w:rsid w:val="00CA74C2"/>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85FA6"/>
    <w:rsid w:val="00DA348F"/>
    <w:rsid w:val="00DB3D2A"/>
    <w:rsid w:val="00DC76C6"/>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2BCA"/>
    <w:rsid w:val="00EF0744"/>
    <w:rsid w:val="00EF7CB5"/>
    <w:rsid w:val="00F1320B"/>
    <w:rsid w:val="00F22C87"/>
    <w:rsid w:val="00F244F0"/>
    <w:rsid w:val="00F3359B"/>
    <w:rsid w:val="00F34C39"/>
    <w:rsid w:val="00F35D43"/>
    <w:rsid w:val="00F40BC5"/>
    <w:rsid w:val="00F615CE"/>
    <w:rsid w:val="00F637A9"/>
    <w:rsid w:val="00F7560F"/>
    <w:rsid w:val="00F82120"/>
    <w:rsid w:val="00F82FD6"/>
    <w:rsid w:val="00F939BC"/>
    <w:rsid w:val="00F94CA3"/>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0E9A48B7-1DA1-452C-A581-07A9BFA0D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TableT">
    <w:name w:val="Table T"/>
    <w:basedOn w:val="Normal"/>
    <w:rsid w:val="00A14F6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ascii="Times New Roman Bold" w:hAnsi="Times New Roman Bold"/>
      <w:b/>
      <w:bCs/>
      <w:lang w:bidi="ar-EG"/>
    </w:rPr>
  </w:style>
  <w:style w:type="paragraph" w:customStyle="1" w:styleId="TableText0">
    <w:name w:val="Table_Text"/>
    <w:basedOn w:val="Tablelegend"/>
    <w:rsid w:val="002069DB"/>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bidi w:val="0"/>
      <w:spacing w:before="100" w:after="100" w:line="190" w:lineRule="exact"/>
    </w:pPr>
    <w:rPr>
      <w:rFonts w:cs="Times New Roman"/>
      <w:sz w:val="1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delmessih\Desktop\17.05\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35562-AFC7-4670-A263-6A01F4A2F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9</TotalTime>
  <Pages>6</Pages>
  <Words>1558</Words>
  <Characters>8334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9873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Abdelmessih, George</dc:creator>
  <cp:lastModifiedBy>Al-Yammouni, Hala</cp:lastModifiedBy>
  <cp:revision>6</cp:revision>
  <cp:lastPrinted>2018-08-27T14:27:00Z</cp:lastPrinted>
  <dcterms:created xsi:type="dcterms:W3CDTF">2018-08-27T14:18:00Z</dcterms:created>
  <dcterms:modified xsi:type="dcterms:W3CDTF">2018-08-27T14:30:00Z</dcterms:modified>
</cp:coreProperties>
</file>