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0FC3" w:rsidRPr="0086450A" w:rsidRDefault="00D50FC3" w:rsidP="00D50FC3">
      <w:pPr>
        <w:rPr>
          <w:lang w:val="ru-RU"/>
        </w:rPr>
      </w:pPr>
    </w:p>
    <w:p w:rsidR="00D50FC3" w:rsidRPr="0086450A" w:rsidRDefault="00D50FC3" w:rsidP="00D50FC3">
      <w:pPr>
        <w:rPr>
          <w:lang w:val="ru-RU"/>
        </w:rPr>
      </w:pPr>
    </w:p>
    <w:p w:rsidR="00D50FC3" w:rsidRPr="0086450A" w:rsidRDefault="00D50FC3" w:rsidP="00D50FC3">
      <w:pPr>
        <w:rPr>
          <w:lang w:val="ru-RU"/>
        </w:rPr>
      </w:pPr>
    </w:p>
    <w:p w:rsidR="00D50FC3" w:rsidRPr="0086450A" w:rsidRDefault="00D50FC3" w:rsidP="00D50FC3">
      <w:pPr>
        <w:rPr>
          <w:lang w:val="ru-RU"/>
        </w:rPr>
      </w:pPr>
    </w:p>
    <w:p w:rsidR="00D50FC3" w:rsidRPr="0086450A" w:rsidRDefault="00D50FC3" w:rsidP="00D50FC3">
      <w:pPr>
        <w:rPr>
          <w:lang w:val="ru-RU"/>
        </w:rPr>
      </w:pPr>
    </w:p>
    <w:p w:rsidR="00D50FC3" w:rsidRPr="0086450A" w:rsidRDefault="00D50FC3" w:rsidP="00D50FC3">
      <w:pPr>
        <w:rPr>
          <w:lang w:val="ru-RU"/>
        </w:rPr>
      </w:pPr>
    </w:p>
    <w:p w:rsidR="00D50FC3" w:rsidRPr="0086450A" w:rsidRDefault="00D50FC3" w:rsidP="00D50FC3">
      <w:pPr>
        <w:rPr>
          <w:lang w:val="ru-RU"/>
        </w:rPr>
      </w:pPr>
    </w:p>
    <w:p w:rsidR="00D50FC3" w:rsidRPr="0086450A" w:rsidRDefault="00D50FC3" w:rsidP="00D50FC3">
      <w:pPr>
        <w:rPr>
          <w:lang w:val="ru-RU"/>
        </w:rPr>
      </w:pPr>
    </w:p>
    <w:p w:rsidR="00D50FC3" w:rsidRPr="0086450A" w:rsidRDefault="00D50FC3" w:rsidP="00D50FC3">
      <w:pPr>
        <w:rPr>
          <w:lang w:val="ru-RU"/>
        </w:rPr>
      </w:pPr>
    </w:p>
    <w:p w:rsidR="00D50FC3" w:rsidRPr="0086450A" w:rsidRDefault="00D50FC3" w:rsidP="00D50FC3">
      <w:pPr>
        <w:rPr>
          <w:lang w:val="ru-RU"/>
        </w:rPr>
      </w:pPr>
    </w:p>
    <w:p w:rsidR="00D50FC3" w:rsidRPr="0086450A" w:rsidRDefault="00D50FC3" w:rsidP="00D50FC3">
      <w:pPr>
        <w:rPr>
          <w:lang w:val="ru-RU"/>
        </w:rPr>
      </w:pPr>
    </w:p>
    <w:p w:rsidR="00D50FC3" w:rsidRPr="0086450A" w:rsidRDefault="00D50FC3" w:rsidP="00D50FC3">
      <w:pPr>
        <w:rPr>
          <w:lang w:val="ru-RU"/>
        </w:rPr>
      </w:pPr>
    </w:p>
    <w:tbl>
      <w:tblPr>
        <w:tblW w:w="10089" w:type="dxa"/>
        <w:tblLook w:val="01E0" w:firstRow="1" w:lastRow="1" w:firstColumn="1" w:lastColumn="1" w:noHBand="0" w:noVBand="0"/>
      </w:tblPr>
      <w:tblGrid>
        <w:gridCol w:w="10089"/>
      </w:tblGrid>
      <w:tr w:rsidR="00D50FC3" w:rsidRPr="0086450A" w:rsidTr="008E3C29">
        <w:tc>
          <w:tcPr>
            <w:tcW w:w="10089" w:type="dxa"/>
          </w:tcPr>
          <w:p w:rsidR="00D50FC3" w:rsidRPr="0086450A" w:rsidRDefault="00D50FC3" w:rsidP="008E3C29">
            <w:pPr>
              <w:spacing w:before="380" w:line="280" w:lineRule="exact"/>
              <w:jc w:val="right"/>
              <w:rPr>
                <w:rFonts w:ascii="Tahoma" w:hAnsi="Tahoma" w:cs="Tahoma"/>
                <w:b/>
                <w:bCs/>
                <w:iCs/>
                <w:color w:val="243285"/>
                <w:sz w:val="32"/>
                <w:szCs w:val="32"/>
                <w:lang w:val="ru-RU"/>
              </w:rPr>
            </w:pPr>
          </w:p>
          <w:p w:rsidR="00D50FC3" w:rsidRPr="0086450A" w:rsidRDefault="00581324" w:rsidP="00C00F52">
            <w:pPr>
              <w:spacing w:before="380" w:line="280" w:lineRule="exact"/>
              <w:jc w:val="right"/>
              <w:rPr>
                <w:rFonts w:ascii="Tahoma" w:hAnsi="Tahoma" w:cs="Tahoma"/>
                <w:b/>
                <w:bCs/>
                <w:iCs/>
                <w:color w:val="243285"/>
                <w:sz w:val="36"/>
                <w:szCs w:val="36"/>
                <w:lang w:val="ru-RU"/>
              </w:rPr>
            </w:pPr>
            <w:proofErr w:type="gramStart"/>
            <w:r w:rsidRPr="0086450A">
              <w:rPr>
                <w:rFonts w:ascii="Tahoma" w:hAnsi="Tahoma" w:cs="Tahoma"/>
                <w:b/>
                <w:bCs/>
                <w:iCs/>
                <w:color w:val="243285"/>
                <w:sz w:val="36"/>
                <w:szCs w:val="36"/>
                <w:lang w:val="ru-RU"/>
              </w:rPr>
              <w:t>Рекомендация</w:t>
            </w:r>
            <w:r w:rsidR="00C26443" w:rsidRPr="0086450A">
              <w:rPr>
                <w:rFonts w:ascii="Tahoma" w:hAnsi="Tahoma" w:cs="Tahoma"/>
                <w:b/>
                <w:bCs/>
                <w:iCs/>
                <w:color w:val="243285"/>
                <w:sz w:val="36"/>
                <w:szCs w:val="36"/>
                <w:lang w:val="ru-RU"/>
              </w:rPr>
              <w:t xml:space="preserve"> </w:t>
            </w:r>
            <w:r w:rsidR="00B63FC0" w:rsidRPr="0086450A">
              <w:rPr>
                <w:rFonts w:ascii="Tahoma" w:hAnsi="Tahoma" w:cs="Tahoma"/>
                <w:b/>
                <w:bCs/>
                <w:iCs/>
                <w:color w:val="243285"/>
                <w:sz w:val="36"/>
                <w:szCs w:val="36"/>
                <w:lang w:val="ru-RU"/>
              </w:rPr>
              <w:t xml:space="preserve"> </w:t>
            </w:r>
            <w:r w:rsidRPr="0086450A">
              <w:rPr>
                <w:rFonts w:ascii="Tahoma" w:hAnsi="Tahoma" w:cs="Tahoma"/>
                <w:b/>
                <w:bCs/>
                <w:iCs/>
                <w:color w:val="243285"/>
                <w:sz w:val="36"/>
                <w:szCs w:val="36"/>
                <w:lang w:val="ru-RU"/>
              </w:rPr>
              <w:t>МСЭ</w:t>
            </w:r>
            <w:proofErr w:type="gramEnd"/>
            <w:r w:rsidR="00D50FC3" w:rsidRPr="0086450A">
              <w:rPr>
                <w:rFonts w:ascii="Tahoma" w:hAnsi="Tahoma" w:cs="Tahoma"/>
                <w:b/>
                <w:bCs/>
                <w:iCs/>
                <w:color w:val="243285"/>
                <w:sz w:val="36"/>
                <w:szCs w:val="36"/>
                <w:lang w:val="ru-RU"/>
              </w:rPr>
              <w:t>-R</w:t>
            </w:r>
            <w:r w:rsidR="00C26443" w:rsidRPr="0086450A">
              <w:rPr>
                <w:rFonts w:ascii="Tahoma" w:hAnsi="Tahoma" w:cs="Tahoma"/>
                <w:b/>
                <w:bCs/>
                <w:iCs/>
                <w:color w:val="243285"/>
                <w:sz w:val="36"/>
                <w:szCs w:val="36"/>
                <w:lang w:val="ru-RU"/>
              </w:rPr>
              <w:t xml:space="preserve"> </w:t>
            </w:r>
            <w:r w:rsidR="00B63FC0" w:rsidRPr="0086450A">
              <w:rPr>
                <w:rFonts w:ascii="Tahoma" w:hAnsi="Tahoma" w:cs="Tahoma"/>
                <w:b/>
                <w:bCs/>
                <w:iCs/>
                <w:color w:val="243285"/>
                <w:sz w:val="36"/>
                <w:szCs w:val="36"/>
                <w:lang w:val="ru-RU"/>
              </w:rPr>
              <w:t xml:space="preserve"> </w:t>
            </w:r>
            <w:proofErr w:type="spellStart"/>
            <w:r w:rsidR="00D50FC3" w:rsidRPr="0086450A">
              <w:rPr>
                <w:rFonts w:ascii="Tahoma" w:hAnsi="Tahoma" w:cs="Tahoma"/>
                <w:b/>
                <w:bCs/>
                <w:iCs/>
                <w:color w:val="243285"/>
                <w:sz w:val="36"/>
                <w:szCs w:val="36"/>
                <w:lang w:val="ru-RU"/>
              </w:rPr>
              <w:t>SA.</w:t>
            </w:r>
            <w:r w:rsidR="00C00F52" w:rsidRPr="0086450A">
              <w:rPr>
                <w:rFonts w:ascii="Tahoma" w:hAnsi="Tahoma" w:cs="Tahoma"/>
                <w:b/>
                <w:bCs/>
                <w:iCs/>
                <w:color w:val="243285"/>
                <w:sz w:val="36"/>
                <w:szCs w:val="36"/>
                <w:lang w:val="ru-RU"/>
              </w:rPr>
              <w:t>1018</w:t>
            </w:r>
            <w:proofErr w:type="spellEnd"/>
            <w:r w:rsidR="00C00F52" w:rsidRPr="0086450A">
              <w:rPr>
                <w:rFonts w:ascii="Tahoma" w:hAnsi="Tahoma" w:cs="Tahoma"/>
                <w:b/>
                <w:bCs/>
                <w:iCs/>
                <w:color w:val="243285"/>
                <w:sz w:val="36"/>
                <w:szCs w:val="36"/>
                <w:lang w:val="ru-RU"/>
              </w:rPr>
              <w:t>-1</w:t>
            </w:r>
          </w:p>
          <w:p w:rsidR="00D50FC3" w:rsidRPr="0086450A" w:rsidRDefault="00D50FC3" w:rsidP="00C00F52">
            <w:pPr>
              <w:spacing w:before="80" w:line="280" w:lineRule="exact"/>
              <w:jc w:val="right"/>
              <w:rPr>
                <w:rFonts w:ascii="Tahoma" w:hAnsi="Tahoma" w:cs="Tahoma"/>
                <w:b/>
                <w:bCs/>
                <w:iCs/>
                <w:color w:val="243285"/>
                <w:sz w:val="24"/>
                <w:szCs w:val="24"/>
                <w:lang w:val="ru-RU"/>
              </w:rPr>
            </w:pPr>
            <w:r w:rsidRPr="0086450A">
              <w:rPr>
                <w:rFonts w:ascii="Tahoma" w:hAnsi="Tahoma" w:cs="Tahoma"/>
                <w:b/>
                <w:bCs/>
                <w:iCs/>
                <w:color w:val="243285"/>
                <w:sz w:val="24"/>
                <w:szCs w:val="24"/>
                <w:lang w:val="ru-RU"/>
              </w:rPr>
              <w:t>(</w:t>
            </w:r>
            <w:r w:rsidR="00C00F52" w:rsidRPr="0086450A">
              <w:rPr>
                <w:rFonts w:ascii="Tahoma" w:hAnsi="Tahoma" w:cs="Tahoma"/>
                <w:b/>
                <w:bCs/>
                <w:iCs/>
                <w:color w:val="243285"/>
                <w:sz w:val="24"/>
                <w:szCs w:val="24"/>
                <w:lang w:val="ru-RU"/>
              </w:rPr>
              <w:t>07</w:t>
            </w:r>
            <w:r w:rsidRPr="0086450A">
              <w:rPr>
                <w:rFonts w:ascii="Tahoma" w:hAnsi="Tahoma" w:cs="Tahoma"/>
                <w:b/>
                <w:bCs/>
                <w:iCs/>
                <w:color w:val="243285"/>
                <w:sz w:val="24"/>
                <w:szCs w:val="24"/>
                <w:lang w:val="ru-RU"/>
              </w:rPr>
              <w:t>/</w:t>
            </w:r>
            <w:r w:rsidR="00C00F52" w:rsidRPr="0086450A">
              <w:rPr>
                <w:rFonts w:ascii="Tahoma" w:hAnsi="Tahoma" w:cs="Tahoma"/>
                <w:b/>
                <w:bCs/>
                <w:iCs/>
                <w:color w:val="243285"/>
                <w:sz w:val="24"/>
                <w:szCs w:val="24"/>
                <w:lang w:val="ru-RU"/>
              </w:rPr>
              <w:t>2017</w:t>
            </w:r>
            <w:r w:rsidRPr="0086450A">
              <w:rPr>
                <w:rFonts w:ascii="Tahoma" w:hAnsi="Tahoma" w:cs="Tahoma"/>
                <w:b/>
                <w:bCs/>
                <w:iCs/>
                <w:color w:val="243285"/>
                <w:sz w:val="24"/>
                <w:szCs w:val="24"/>
                <w:lang w:val="ru-RU"/>
              </w:rPr>
              <w:t>)</w:t>
            </w:r>
          </w:p>
        </w:tc>
      </w:tr>
      <w:tr w:rsidR="00D50FC3" w:rsidRPr="0086450A" w:rsidTr="008E3C29">
        <w:tc>
          <w:tcPr>
            <w:tcW w:w="10089" w:type="dxa"/>
          </w:tcPr>
          <w:p w:rsidR="00FD27F0" w:rsidRPr="0086450A" w:rsidRDefault="00FD27F0" w:rsidP="00126032">
            <w:pPr>
              <w:spacing w:before="80" w:line="500" w:lineRule="exact"/>
              <w:jc w:val="right"/>
              <w:rPr>
                <w:rFonts w:ascii="Tahoma" w:hAnsi="Tahoma" w:cs="Tahoma"/>
                <w:b/>
                <w:bCs/>
                <w:iCs/>
                <w:color w:val="243285"/>
                <w:sz w:val="40"/>
                <w:szCs w:val="40"/>
                <w:lang w:val="ru-RU"/>
              </w:rPr>
            </w:pPr>
          </w:p>
          <w:p w:rsidR="00D50FC3" w:rsidRPr="0086450A" w:rsidRDefault="00A96358" w:rsidP="00126032">
            <w:pPr>
              <w:spacing w:before="80" w:line="500" w:lineRule="exact"/>
              <w:jc w:val="right"/>
              <w:rPr>
                <w:rFonts w:ascii="Tahoma" w:hAnsi="Tahoma" w:cs="Tahoma"/>
                <w:b/>
                <w:bCs/>
                <w:iCs/>
                <w:color w:val="243285"/>
                <w:sz w:val="40"/>
                <w:szCs w:val="40"/>
                <w:lang w:val="ru-RU"/>
              </w:rPr>
            </w:pPr>
            <w:r w:rsidRPr="0086450A">
              <w:rPr>
                <w:rFonts w:ascii="Tahoma" w:hAnsi="Tahoma" w:cs="Tahoma"/>
                <w:b/>
                <w:bCs/>
                <w:iCs/>
                <w:color w:val="243285"/>
                <w:sz w:val="40"/>
                <w:szCs w:val="40"/>
                <w:lang w:val="ru-RU"/>
              </w:rPr>
              <w:t>Гипотетическая эталонная система для</w:t>
            </w:r>
            <w:r w:rsidR="00C26443" w:rsidRPr="0086450A">
              <w:rPr>
                <w:rFonts w:ascii="Tahoma" w:hAnsi="Tahoma" w:cs="Tahoma"/>
                <w:b/>
                <w:bCs/>
                <w:iCs/>
                <w:color w:val="243285"/>
                <w:sz w:val="40"/>
                <w:szCs w:val="40"/>
                <w:lang w:val="ru-RU"/>
              </w:rPr>
              <w:t> </w:t>
            </w:r>
            <w:r w:rsidRPr="0086450A">
              <w:rPr>
                <w:rFonts w:ascii="Tahoma" w:hAnsi="Tahoma" w:cs="Tahoma"/>
                <w:b/>
                <w:bCs/>
                <w:iCs/>
                <w:color w:val="243285"/>
                <w:sz w:val="40"/>
                <w:szCs w:val="40"/>
                <w:lang w:val="ru-RU"/>
              </w:rPr>
              <w:t>сетей/</w:t>
            </w:r>
            <w:r w:rsidR="00126032" w:rsidRPr="0086450A">
              <w:rPr>
                <w:rFonts w:ascii="Tahoma" w:hAnsi="Tahoma" w:cs="Tahoma"/>
                <w:b/>
                <w:bCs/>
                <w:iCs/>
                <w:color w:val="243285"/>
                <w:sz w:val="40"/>
                <w:szCs w:val="40"/>
                <w:lang w:val="ru-RU"/>
              </w:rPr>
              <w:t>систем</w:t>
            </w:r>
            <w:r w:rsidRPr="0086450A">
              <w:rPr>
                <w:rFonts w:ascii="Tahoma" w:hAnsi="Tahoma" w:cs="Tahoma"/>
                <w:b/>
                <w:bCs/>
                <w:iCs/>
                <w:color w:val="243285"/>
                <w:sz w:val="40"/>
                <w:szCs w:val="40"/>
                <w:lang w:val="ru-RU"/>
              </w:rPr>
              <w:t>, включающих спутники ретрансляции данных на</w:t>
            </w:r>
            <w:r w:rsidR="00C26443" w:rsidRPr="0086450A">
              <w:rPr>
                <w:rFonts w:ascii="Tahoma" w:hAnsi="Tahoma" w:cs="Tahoma"/>
                <w:b/>
                <w:bCs/>
                <w:iCs/>
                <w:color w:val="243285"/>
                <w:sz w:val="40"/>
                <w:szCs w:val="40"/>
                <w:lang w:val="ru-RU"/>
              </w:rPr>
              <w:t> </w:t>
            </w:r>
            <w:r w:rsidRPr="0086450A">
              <w:rPr>
                <w:rFonts w:ascii="Tahoma" w:hAnsi="Tahoma" w:cs="Tahoma"/>
                <w:b/>
                <w:bCs/>
                <w:iCs/>
                <w:color w:val="243285"/>
                <w:sz w:val="40"/>
                <w:szCs w:val="40"/>
                <w:lang w:val="ru-RU"/>
              </w:rPr>
              <w:t>геостационарной орбите и</w:t>
            </w:r>
            <w:r w:rsidR="00FF794B" w:rsidRPr="0086450A">
              <w:rPr>
                <w:rFonts w:ascii="Tahoma" w:hAnsi="Tahoma" w:cs="Tahoma"/>
                <w:b/>
                <w:bCs/>
                <w:iCs/>
                <w:color w:val="243285"/>
                <w:sz w:val="40"/>
                <w:szCs w:val="40"/>
                <w:lang w:val="ru-RU"/>
              </w:rPr>
              <w:t> </w:t>
            </w:r>
            <w:r w:rsidRPr="0086450A">
              <w:rPr>
                <w:rFonts w:ascii="Tahoma" w:hAnsi="Tahoma" w:cs="Tahoma"/>
                <w:b/>
                <w:bCs/>
                <w:iCs/>
                <w:color w:val="243285"/>
                <w:sz w:val="40"/>
                <w:szCs w:val="40"/>
                <w:lang w:val="ru-RU"/>
              </w:rPr>
              <w:t xml:space="preserve">космические аппараты </w:t>
            </w:r>
            <w:r w:rsidR="00FF794B" w:rsidRPr="0086450A">
              <w:rPr>
                <w:rFonts w:ascii="Tahoma" w:hAnsi="Tahoma" w:cs="Tahoma"/>
                <w:b/>
                <w:bCs/>
                <w:iCs/>
                <w:color w:val="243285"/>
                <w:sz w:val="40"/>
                <w:szCs w:val="40"/>
                <w:lang w:val="ru-RU"/>
              </w:rPr>
              <w:br/>
            </w:r>
            <w:r w:rsidRPr="0086450A">
              <w:rPr>
                <w:rFonts w:ascii="Tahoma" w:hAnsi="Tahoma" w:cs="Tahoma"/>
                <w:b/>
                <w:bCs/>
                <w:iCs/>
                <w:color w:val="243285"/>
                <w:sz w:val="40"/>
                <w:szCs w:val="40"/>
                <w:lang w:val="ru-RU"/>
              </w:rPr>
              <w:t>их пользователей на низких</w:t>
            </w:r>
            <w:r w:rsidR="00FF794B" w:rsidRPr="0086450A">
              <w:rPr>
                <w:rFonts w:ascii="Tahoma" w:hAnsi="Tahoma" w:cs="Tahoma"/>
                <w:b/>
                <w:bCs/>
                <w:iCs/>
                <w:color w:val="243285"/>
                <w:sz w:val="40"/>
                <w:szCs w:val="40"/>
                <w:lang w:val="ru-RU"/>
              </w:rPr>
              <w:br/>
            </w:r>
            <w:r w:rsidRPr="0086450A">
              <w:rPr>
                <w:rFonts w:ascii="Tahoma" w:hAnsi="Tahoma" w:cs="Tahoma"/>
                <w:b/>
                <w:bCs/>
                <w:iCs/>
                <w:color w:val="243285"/>
                <w:sz w:val="40"/>
                <w:szCs w:val="40"/>
                <w:lang w:val="ru-RU"/>
              </w:rPr>
              <w:t>околоземных орбитах</w:t>
            </w:r>
          </w:p>
          <w:p w:rsidR="00D50FC3" w:rsidRPr="0086450A" w:rsidRDefault="00D50FC3" w:rsidP="008E3C29">
            <w:pPr>
              <w:spacing w:before="80" w:line="500" w:lineRule="exact"/>
              <w:jc w:val="right"/>
              <w:rPr>
                <w:rFonts w:ascii="Tahoma" w:hAnsi="Tahoma" w:cs="Tahoma"/>
                <w:b/>
                <w:bCs/>
                <w:iCs/>
                <w:color w:val="243285"/>
                <w:sz w:val="40"/>
                <w:szCs w:val="40"/>
                <w:lang w:val="ru-RU"/>
              </w:rPr>
            </w:pPr>
          </w:p>
        </w:tc>
      </w:tr>
      <w:tr w:rsidR="00D50FC3" w:rsidRPr="0086450A" w:rsidTr="008E3C29">
        <w:tc>
          <w:tcPr>
            <w:tcW w:w="10089" w:type="dxa"/>
          </w:tcPr>
          <w:p w:rsidR="00D50FC3" w:rsidRPr="0086450A" w:rsidRDefault="00D50FC3" w:rsidP="008E3C29">
            <w:pPr>
              <w:spacing w:before="80" w:line="280" w:lineRule="exact"/>
              <w:ind w:right="640"/>
              <w:rPr>
                <w:rFonts w:ascii="Tahoma" w:hAnsi="Tahoma" w:cs="Tahoma"/>
                <w:b/>
                <w:bCs/>
                <w:iCs/>
                <w:color w:val="243285"/>
                <w:sz w:val="32"/>
                <w:szCs w:val="32"/>
                <w:lang w:val="ru-RU"/>
              </w:rPr>
            </w:pPr>
          </w:p>
          <w:p w:rsidR="00D50FC3" w:rsidRPr="0086450A" w:rsidRDefault="00D50FC3" w:rsidP="008E3C29">
            <w:pPr>
              <w:spacing w:before="80" w:after="180" w:line="360" w:lineRule="exact"/>
              <w:ind w:right="720"/>
              <w:rPr>
                <w:rFonts w:ascii="Tahoma" w:hAnsi="Tahoma" w:cs="Tahoma"/>
                <w:b/>
                <w:bCs/>
                <w:iCs/>
                <w:color w:val="243285"/>
                <w:sz w:val="36"/>
                <w:szCs w:val="36"/>
                <w:lang w:val="ru-RU"/>
              </w:rPr>
            </w:pPr>
          </w:p>
          <w:p w:rsidR="00A96358" w:rsidRPr="0086450A" w:rsidRDefault="00A96358" w:rsidP="00A96358">
            <w:pPr>
              <w:spacing w:before="80" w:after="180" w:line="360" w:lineRule="exact"/>
              <w:jc w:val="right"/>
              <w:rPr>
                <w:rFonts w:ascii="Tahoma" w:hAnsi="Tahoma" w:cs="Tahoma"/>
                <w:b/>
                <w:bCs/>
                <w:iCs/>
                <w:color w:val="243285"/>
                <w:sz w:val="36"/>
                <w:szCs w:val="36"/>
                <w:lang w:val="ru-RU"/>
              </w:rPr>
            </w:pPr>
            <w:r w:rsidRPr="0086450A">
              <w:rPr>
                <w:rFonts w:ascii="Tahoma" w:hAnsi="Tahoma" w:cs="Tahoma"/>
                <w:b/>
                <w:bCs/>
                <w:iCs/>
                <w:color w:val="243285"/>
                <w:sz w:val="36"/>
                <w:szCs w:val="36"/>
                <w:lang w:val="ru-RU"/>
              </w:rPr>
              <w:t xml:space="preserve">Серия </w:t>
            </w:r>
            <w:proofErr w:type="spellStart"/>
            <w:r w:rsidRPr="0086450A">
              <w:rPr>
                <w:rFonts w:ascii="Tahoma" w:hAnsi="Tahoma" w:cs="Tahoma"/>
                <w:b/>
                <w:bCs/>
                <w:iCs/>
                <w:color w:val="243285"/>
                <w:sz w:val="36"/>
                <w:szCs w:val="36"/>
                <w:lang w:val="ru-RU"/>
              </w:rPr>
              <w:t>SA</w:t>
            </w:r>
            <w:proofErr w:type="spellEnd"/>
          </w:p>
          <w:p w:rsidR="00D50FC3" w:rsidRPr="0086450A" w:rsidRDefault="00A96358" w:rsidP="00A96358">
            <w:pPr>
              <w:spacing w:before="80" w:line="360" w:lineRule="exact"/>
              <w:jc w:val="right"/>
              <w:rPr>
                <w:rFonts w:ascii="Tahoma" w:hAnsi="Tahoma" w:cs="Tahoma"/>
                <w:b/>
                <w:bCs/>
                <w:iCs/>
                <w:color w:val="243285"/>
                <w:sz w:val="36"/>
                <w:szCs w:val="36"/>
                <w:lang w:val="ru-RU"/>
              </w:rPr>
            </w:pPr>
            <w:r w:rsidRPr="0086450A">
              <w:rPr>
                <w:rFonts w:ascii="Tahoma" w:hAnsi="Tahoma" w:cs="Tahoma"/>
                <w:b/>
                <w:bCs/>
                <w:iCs/>
                <w:color w:val="243285"/>
                <w:sz w:val="36"/>
                <w:szCs w:val="36"/>
                <w:lang w:val="ru-RU"/>
              </w:rPr>
              <w:t>Космические применения и метеорология</w:t>
            </w:r>
          </w:p>
          <w:p w:rsidR="00D50FC3" w:rsidRPr="0086450A" w:rsidRDefault="00D50FC3" w:rsidP="008E3C29">
            <w:pPr>
              <w:spacing w:before="80" w:line="360" w:lineRule="exact"/>
              <w:jc w:val="right"/>
              <w:rPr>
                <w:rFonts w:ascii="Tahoma" w:hAnsi="Tahoma" w:cs="Tahoma"/>
                <w:b/>
                <w:bCs/>
                <w:iCs/>
                <w:color w:val="243285"/>
                <w:sz w:val="32"/>
                <w:szCs w:val="32"/>
                <w:lang w:val="ru-RU"/>
              </w:rPr>
            </w:pPr>
          </w:p>
        </w:tc>
      </w:tr>
    </w:tbl>
    <w:p w:rsidR="00D50FC3" w:rsidRPr="0086450A" w:rsidRDefault="00D50FC3" w:rsidP="00D50FC3">
      <w:pPr>
        <w:spacing w:before="80"/>
        <w:rPr>
          <w:i/>
          <w:lang w:val="ru-RU"/>
        </w:rPr>
      </w:pPr>
    </w:p>
    <w:p w:rsidR="00D50FC3" w:rsidRPr="0086450A" w:rsidRDefault="00D50FC3" w:rsidP="00D50FC3">
      <w:pPr>
        <w:spacing w:before="80"/>
        <w:rPr>
          <w:i/>
          <w:lang w:val="ru-RU"/>
        </w:rPr>
      </w:pPr>
    </w:p>
    <w:p w:rsidR="00D50FC3" w:rsidRPr="0086450A" w:rsidRDefault="00D50FC3" w:rsidP="00D50FC3">
      <w:pPr>
        <w:spacing w:before="80"/>
        <w:rPr>
          <w:i/>
          <w:lang w:val="ru-RU"/>
        </w:rPr>
      </w:pPr>
    </w:p>
    <w:p w:rsidR="00D50FC3" w:rsidRPr="0086450A" w:rsidRDefault="00D50FC3" w:rsidP="00D50FC3">
      <w:pPr>
        <w:pStyle w:val="Equation"/>
        <w:tabs>
          <w:tab w:val="clear" w:pos="4820"/>
          <w:tab w:val="clear" w:pos="9639"/>
          <w:tab w:val="left" w:pos="1191"/>
          <w:tab w:val="left" w:pos="1588"/>
          <w:tab w:val="left" w:pos="1985"/>
        </w:tabs>
        <w:rPr>
          <w:rFonts w:ascii="Palatino Linotype" w:hAnsi="Palatino Linotype"/>
          <w:lang w:val="ru-RU"/>
        </w:rPr>
        <w:sectPr w:rsidR="00D50FC3" w:rsidRPr="0086450A">
          <w:headerReference w:type="even" r:id="rId7"/>
          <w:headerReference w:type="default" r:id="rId8"/>
          <w:pgSz w:w="11907" w:h="16840" w:code="9"/>
          <w:pgMar w:top="1089" w:right="1089" w:bottom="284" w:left="1089" w:header="567" w:footer="284" w:gutter="0"/>
          <w:pgNumType w:start="1"/>
          <w:cols w:space="720"/>
        </w:sectPr>
      </w:pPr>
    </w:p>
    <w:p w:rsidR="00A96358" w:rsidRPr="0086450A" w:rsidRDefault="00A96358" w:rsidP="00A96358">
      <w:pPr>
        <w:spacing w:before="0"/>
        <w:jc w:val="center"/>
        <w:rPr>
          <w:b/>
          <w:bCs/>
          <w:szCs w:val="22"/>
          <w:lang w:val="ru-RU"/>
        </w:rPr>
      </w:pPr>
      <w:bookmarkStart w:id="0" w:name="c2tope"/>
      <w:bookmarkEnd w:id="0"/>
      <w:r w:rsidRPr="0086450A">
        <w:rPr>
          <w:b/>
          <w:bCs/>
          <w:szCs w:val="22"/>
          <w:lang w:val="ru-RU"/>
        </w:rPr>
        <w:lastRenderedPageBreak/>
        <w:t>Предисловие</w:t>
      </w:r>
    </w:p>
    <w:p w:rsidR="00A96358" w:rsidRPr="0086450A" w:rsidRDefault="00A96358" w:rsidP="00A96358">
      <w:pPr>
        <w:rPr>
          <w:sz w:val="20"/>
          <w:lang w:val="ru-RU"/>
        </w:rPr>
      </w:pPr>
      <w:r w:rsidRPr="0086450A">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A96358" w:rsidRPr="0086450A" w:rsidRDefault="00A96358" w:rsidP="00A96358">
      <w:pPr>
        <w:rPr>
          <w:sz w:val="20"/>
          <w:lang w:val="ru-RU"/>
        </w:rPr>
      </w:pPr>
      <w:r w:rsidRPr="0086450A">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86450A">
        <w:rPr>
          <w:sz w:val="20"/>
          <w:lang w:val="ru-RU"/>
        </w:rPr>
        <w:t>регламентарную</w:t>
      </w:r>
      <w:proofErr w:type="spellEnd"/>
      <w:r w:rsidRPr="0086450A">
        <w:rPr>
          <w:sz w:val="20"/>
          <w:lang w:val="ru-RU"/>
        </w:rPr>
        <w:t xml:space="preserve"> и политическую функции Сектора радиосвязи. </w:t>
      </w:r>
    </w:p>
    <w:p w:rsidR="00A96358" w:rsidRPr="0086450A" w:rsidRDefault="00A96358" w:rsidP="00A96358">
      <w:pPr>
        <w:spacing w:before="360"/>
        <w:jc w:val="center"/>
        <w:rPr>
          <w:b/>
          <w:bCs/>
          <w:szCs w:val="22"/>
          <w:lang w:val="ru-RU"/>
        </w:rPr>
      </w:pPr>
      <w:r w:rsidRPr="0086450A">
        <w:rPr>
          <w:b/>
          <w:bCs/>
          <w:szCs w:val="22"/>
          <w:lang w:val="ru-RU"/>
        </w:rPr>
        <w:t>Политика в области прав интеллектуальной собственности (</w:t>
      </w:r>
      <w:proofErr w:type="spellStart"/>
      <w:r w:rsidRPr="0086450A">
        <w:rPr>
          <w:b/>
          <w:bCs/>
          <w:szCs w:val="22"/>
          <w:lang w:val="ru-RU"/>
        </w:rPr>
        <w:t>ПИС</w:t>
      </w:r>
      <w:proofErr w:type="spellEnd"/>
      <w:r w:rsidRPr="0086450A">
        <w:rPr>
          <w:b/>
          <w:bCs/>
          <w:szCs w:val="22"/>
          <w:lang w:val="ru-RU"/>
        </w:rPr>
        <w:t>)</w:t>
      </w:r>
    </w:p>
    <w:p w:rsidR="00A96358" w:rsidRPr="0086450A" w:rsidRDefault="00A96358" w:rsidP="00A96358">
      <w:pPr>
        <w:rPr>
          <w:sz w:val="20"/>
          <w:lang w:val="ru-RU"/>
        </w:rPr>
      </w:pPr>
      <w:r w:rsidRPr="0086450A">
        <w:rPr>
          <w:sz w:val="20"/>
          <w:lang w:val="ru-RU"/>
        </w:rPr>
        <w:t xml:space="preserve">Политика МСЭ-R в области </w:t>
      </w:r>
      <w:proofErr w:type="spellStart"/>
      <w:r w:rsidRPr="0086450A">
        <w:rPr>
          <w:sz w:val="20"/>
          <w:lang w:val="ru-RU"/>
        </w:rPr>
        <w:t>ПИС</w:t>
      </w:r>
      <w:proofErr w:type="spellEnd"/>
      <w:r w:rsidRPr="0086450A">
        <w:rPr>
          <w:sz w:val="20"/>
          <w:lang w:val="ru-RU"/>
        </w:rPr>
        <w:t xml:space="preserve"> излагается в общей патентной политике МСЭ-Т/МСЭ-R/ИСО/</w:t>
      </w:r>
      <w:proofErr w:type="spellStart"/>
      <w:r w:rsidRPr="0086450A">
        <w:rPr>
          <w:sz w:val="20"/>
          <w:lang w:val="ru-RU"/>
        </w:rPr>
        <w:t>МЭК</w:t>
      </w:r>
      <w:proofErr w:type="spellEnd"/>
      <w:r w:rsidRPr="0086450A">
        <w:rPr>
          <w:sz w:val="20"/>
          <w:lang w:val="ru-RU"/>
        </w:rPr>
        <w:t xml:space="preserve">, упоминаемой в Приложении 1 к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9" w:history="1">
        <w:proofErr w:type="spellStart"/>
        <w:r w:rsidRPr="0086450A">
          <w:rPr>
            <w:rStyle w:val="Hyperlink"/>
            <w:rFonts w:eastAsia="SimSun"/>
            <w:sz w:val="20"/>
            <w:lang w:val="ru-RU"/>
          </w:rPr>
          <w:t>http</w:t>
        </w:r>
        <w:proofErr w:type="spellEnd"/>
        <w:r w:rsidRPr="0086450A">
          <w:rPr>
            <w:rStyle w:val="Hyperlink"/>
            <w:rFonts w:eastAsia="SimSun"/>
            <w:sz w:val="20"/>
            <w:lang w:val="ru-RU"/>
          </w:rPr>
          <w:t>://</w:t>
        </w:r>
        <w:proofErr w:type="spellStart"/>
        <w:r w:rsidRPr="0086450A">
          <w:rPr>
            <w:rStyle w:val="Hyperlink"/>
            <w:rFonts w:eastAsia="SimSun"/>
            <w:sz w:val="20"/>
            <w:lang w:val="ru-RU"/>
          </w:rPr>
          <w:t>www.itu.int</w:t>
        </w:r>
        <w:proofErr w:type="spellEnd"/>
        <w:r w:rsidRPr="0086450A">
          <w:rPr>
            <w:rStyle w:val="Hyperlink"/>
            <w:rFonts w:eastAsia="SimSun"/>
            <w:sz w:val="20"/>
            <w:lang w:val="ru-RU"/>
          </w:rPr>
          <w:t>/ITU-R/</w:t>
        </w:r>
        <w:proofErr w:type="spellStart"/>
        <w:r w:rsidRPr="0086450A">
          <w:rPr>
            <w:rStyle w:val="Hyperlink"/>
            <w:rFonts w:eastAsia="SimSun"/>
            <w:sz w:val="20"/>
            <w:lang w:val="ru-RU"/>
          </w:rPr>
          <w:t>go</w:t>
        </w:r>
        <w:proofErr w:type="spellEnd"/>
        <w:r w:rsidRPr="0086450A">
          <w:rPr>
            <w:rStyle w:val="Hyperlink"/>
            <w:rFonts w:eastAsia="SimSun"/>
            <w:sz w:val="20"/>
            <w:lang w:val="ru-RU"/>
          </w:rPr>
          <w:t>/</w:t>
        </w:r>
        <w:proofErr w:type="spellStart"/>
        <w:r w:rsidRPr="0086450A">
          <w:rPr>
            <w:rStyle w:val="Hyperlink"/>
            <w:rFonts w:eastAsia="SimSun"/>
            <w:sz w:val="20"/>
            <w:lang w:val="ru-RU"/>
          </w:rPr>
          <w:t>patents</w:t>
        </w:r>
        <w:proofErr w:type="spellEnd"/>
        <w:r w:rsidRPr="0086450A">
          <w:rPr>
            <w:rStyle w:val="Hyperlink"/>
            <w:rFonts w:eastAsia="SimSun"/>
            <w:sz w:val="20"/>
            <w:lang w:val="ru-RU"/>
          </w:rPr>
          <w:t>/</w:t>
        </w:r>
        <w:proofErr w:type="spellStart"/>
        <w:r w:rsidRPr="0086450A">
          <w:rPr>
            <w:rStyle w:val="Hyperlink"/>
            <w:rFonts w:eastAsia="SimSun"/>
            <w:sz w:val="20"/>
            <w:lang w:val="ru-RU"/>
          </w:rPr>
          <w:t>en</w:t>
        </w:r>
        <w:proofErr w:type="spellEnd"/>
      </w:hyperlink>
      <w:r w:rsidRPr="0086450A">
        <w:rPr>
          <w:sz w:val="20"/>
          <w:lang w:val="ru-RU"/>
        </w:rPr>
        <w:t xml:space="preserve">, где также содержатся </w:t>
      </w:r>
      <w:r w:rsidR="00E86B64" w:rsidRPr="0086450A">
        <w:rPr>
          <w:sz w:val="20"/>
          <w:lang w:val="ru-RU"/>
        </w:rPr>
        <w:t xml:space="preserve">руководящие </w:t>
      </w:r>
      <w:r w:rsidRPr="0086450A">
        <w:rPr>
          <w:sz w:val="20"/>
          <w:lang w:val="ru-RU"/>
        </w:rPr>
        <w:t>принципы по выполнению общей патентной политики МСЭ-Т/МСЭ-R/ИСО/</w:t>
      </w:r>
      <w:proofErr w:type="spellStart"/>
      <w:r w:rsidRPr="0086450A">
        <w:rPr>
          <w:sz w:val="20"/>
          <w:lang w:val="ru-RU"/>
        </w:rPr>
        <w:t>МЭК</w:t>
      </w:r>
      <w:proofErr w:type="spellEnd"/>
      <w:r w:rsidRPr="0086450A">
        <w:rPr>
          <w:sz w:val="20"/>
          <w:lang w:val="ru-RU"/>
        </w:rPr>
        <w:t xml:space="preserve"> и база данных патентной информации МСЭ-R.</w:t>
      </w:r>
    </w:p>
    <w:p w:rsidR="00A96358" w:rsidRPr="0086450A" w:rsidRDefault="00A96358" w:rsidP="00A96358">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A96358" w:rsidRPr="0086450A" w:rsidTr="0027788E">
        <w:trPr>
          <w:jc w:val="center"/>
        </w:trPr>
        <w:tc>
          <w:tcPr>
            <w:tcW w:w="8856" w:type="dxa"/>
            <w:gridSpan w:val="2"/>
          </w:tcPr>
          <w:p w:rsidR="00A96358" w:rsidRPr="0086450A" w:rsidRDefault="00A96358" w:rsidP="0027788E">
            <w:pPr>
              <w:spacing w:before="180"/>
              <w:jc w:val="center"/>
              <w:rPr>
                <w:b/>
                <w:bCs/>
                <w:szCs w:val="22"/>
                <w:lang w:val="ru-RU"/>
              </w:rPr>
            </w:pPr>
            <w:r w:rsidRPr="0086450A">
              <w:rPr>
                <w:b/>
                <w:bCs/>
                <w:szCs w:val="22"/>
                <w:lang w:val="ru-RU"/>
              </w:rPr>
              <w:t>Серии Рекомендаций МСЭ-R</w:t>
            </w:r>
          </w:p>
          <w:p w:rsidR="00A96358" w:rsidRPr="0086450A" w:rsidRDefault="00A96358" w:rsidP="00C26443">
            <w:pPr>
              <w:spacing w:after="240"/>
              <w:jc w:val="center"/>
              <w:rPr>
                <w:rFonts w:eastAsia="SimSun"/>
                <w:sz w:val="18"/>
                <w:szCs w:val="18"/>
                <w:lang w:val="ru-RU" w:eastAsia="zh-CN"/>
              </w:rPr>
            </w:pPr>
            <w:r w:rsidRPr="0086450A">
              <w:rPr>
                <w:sz w:val="18"/>
                <w:szCs w:val="18"/>
                <w:lang w:val="ru-RU"/>
              </w:rPr>
              <w:t xml:space="preserve">(Представлены также в онлайновой форме по адресу </w:t>
            </w:r>
            <w:hyperlink r:id="rId10" w:history="1">
              <w:proofErr w:type="spellStart"/>
              <w:r w:rsidRPr="0086450A">
                <w:rPr>
                  <w:rStyle w:val="Hyperlink"/>
                  <w:sz w:val="18"/>
                  <w:lang w:val="ru-RU"/>
                </w:rPr>
                <w:t>http</w:t>
              </w:r>
              <w:proofErr w:type="spellEnd"/>
              <w:r w:rsidRPr="0086450A">
                <w:rPr>
                  <w:rStyle w:val="Hyperlink"/>
                  <w:sz w:val="18"/>
                  <w:lang w:val="ru-RU"/>
                </w:rPr>
                <w:t>://</w:t>
              </w:r>
              <w:proofErr w:type="spellStart"/>
              <w:r w:rsidRPr="0086450A">
                <w:rPr>
                  <w:rStyle w:val="Hyperlink"/>
                  <w:sz w:val="18"/>
                  <w:lang w:val="ru-RU"/>
                </w:rPr>
                <w:t>www.itu.int</w:t>
              </w:r>
              <w:proofErr w:type="spellEnd"/>
              <w:r w:rsidRPr="0086450A">
                <w:rPr>
                  <w:rStyle w:val="Hyperlink"/>
                  <w:sz w:val="18"/>
                  <w:lang w:val="ru-RU"/>
                </w:rPr>
                <w:t>/</w:t>
              </w:r>
              <w:proofErr w:type="spellStart"/>
              <w:r w:rsidRPr="0086450A">
                <w:rPr>
                  <w:rStyle w:val="Hyperlink"/>
                  <w:sz w:val="18"/>
                  <w:lang w:val="ru-RU"/>
                </w:rPr>
                <w:t>publ</w:t>
              </w:r>
              <w:proofErr w:type="spellEnd"/>
              <w:r w:rsidRPr="0086450A">
                <w:rPr>
                  <w:rStyle w:val="Hyperlink"/>
                  <w:sz w:val="18"/>
                  <w:lang w:val="ru-RU"/>
                </w:rPr>
                <w:t>/R-</w:t>
              </w:r>
              <w:proofErr w:type="spellStart"/>
              <w:r w:rsidRPr="0086450A">
                <w:rPr>
                  <w:rStyle w:val="Hyperlink"/>
                  <w:sz w:val="18"/>
                  <w:lang w:val="ru-RU"/>
                </w:rPr>
                <w:t>REC</w:t>
              </w:r>
              <w:proofErr w:type="spellEnd"/>
              <w:r w:rsidRPr="0086450A">
                <w:rPr>
                  <w:rStyle w:val="Hyperlink"/>
                  <w:sz w:val="18"/>
                  <w:lang w:val="ru-RU"/>
                </w:rPr>
                <w:t>/</w:t>
              </w:r>
              <w:proofErr w:type="spellStart"/>
              <w:r w:rsidRPr="0086450A">
                <w:rPr>
                  <w:rStyle w:val="Hyperlink"/>
                  <w:sz w:val="18"/>
                  <w:lang w:val="ru-RU"/>
                </w:rPr>
                <w:t>en</w:t>
              </w:r>
              <w:proofErr w:type="spellEnd"/>
            </w:hyperlink>
            <w:r w:rsidRPr="0086450A">
              <w:rPr>
                <w:sz w:val="18"/>
                <w:szCs w:val="18"/>
                <w:lang w:val="ru-RU"/>
              </w:rPr>
              <w:t>)</w:t>
            </w:r>
          </w:p>
        </w:tc>
      </w:tr>
      <w:tr w:rsidR="00A96358" w:rsidRPr="0086450A" w:rsidTr="0027788E">
        <w:trPr>
          <w:jc w:val="center"/>
        </w:trPr>
        <w:tc>
          <w:tcPr>
            <w:tcW w:w="1188" w:type="dxa"/>
          </w:tcPr>
          <w:p w:rsidR="00A96358" w:rsidRPr="0086450A" w:rsidRDefault="00A96358" w:rsidP="0027788E">
            <w:pPr>
              <w:spacing w:before="40" w:after="40"/>
              <w:rPr>
                <w:b/>
                <w:bCs/>
                <w:sz w:val="20"/>
                <w:lang w:val="ru-RU"/>
              </w:rPr>
            </w:pPr>
            <w:r w:rsidRPr="0086450A">
              <w:rPr>
                <w:b/>
                <w:bCs/>
                <w:sz w:val="20"/>
                <w:lang w:val="ru-RU"/>
              </w:rPr>
              <w:t>Серия</w:t>
            </w:r>
          </w:p>
        </w:tc>
        <w:tc>
          <w:tcPr>
            <w:tcW w:w="7668" w:type="dxa"/>
          </w:tcPr>
          <w:p w:rsidR="00A96358" w:rsidRPr="0086450A" w:rsidRDefault="00A96358" w:rsidP="0027788E">
            <w:pPr>
              <w:spacing w:before="40" w:after="40"/>
              <w:jc w:val="center"/>
              <w:rPr>
                <w:b/>
                <w:bCs/>
                <w:sz w:val="20"/>
                <w:lang w:val="ru-RU"/>
              </w:rPr>
            </w:pPr>
            <w:r w:rsidRPr="0086450A">
              <w:rPr>
                <w:b/>
                <w:bCs/>
                <w:sz w:val="20"/>
                <w:lang w:val="ru-RU"/>
              </w:rPr>
              <w:t>Название</w:t>
            </w:r>
          </w:p>
        </w:tc>
      </w:tr>
      <w:tr w:rsidR="00A96358" w:rsidRPr="0086450A" w:rsidTr="0027788E">
        <w:trPr>
          <w:jc w:val="center"/>
        </w:trPr>
        <w:tc>
          <w:tcPr>
            <w:tcW w:w="1188" w:type="dxa"/>
          </w:tcPr>
          <w:p w:rsidR="00A96358" w:rsidRPr="0086450A" w:rsidRDefault="00A96358" w:rsidP="0027788E">
            <w:pPr>
              <w:spacing w:before="40" w:after="40"/>
              <w:rPr>
                <w:b/>
                <w:bCs/>
                <w:sz w:val="20"/>
                <w:lang w:val="ru-RU"/>
              </w:rPr>
            </w:pPr>
            <w:proofErr w:type="spellStart"/>
            <w:r w:rsidRPr="0086450A">
              <w:rPr>
                <w:b/>
                <w:bCs/>
                <w:sz w:val="20"/>
                <w:lang w:val="ru-RU"/>
              </w:rPr>
              <w:t>BO</w:t>
            </w:r>
            <w:proofErr w:type="spellEnd"/>
          </w:p>
        </w:tc>
        <w:tc>
          <w:tcPr>
            <w:tcW w:w="7668" w:type="dxa"/>
          </w:tcPr>
          <w:p w:rsidR="00A96358" w:rsidRPr="0086450A" w:rsidRDefault="00A96358" w:rsidP="0027788E">
            <w:pPr>
              <w:spacing w:before="40" w:after="40"/>
              <w:jc w:val="left"/>
              <w:rPr>
                <w:sz w:val="20"/>
                <w:lang w:val="ru-RU"/>
              </w:rPr>
            </w:pPr>
            <w:r w:rsidRPr="0086450A">
              <w:rPr>
                <w:sz w:val="20"/>
                <w:lang w:val="ru-RU"/>
              </w:rPr>
              <w:t>Спутниковое радиовещание</w:t>
            </w:r>
          </w:p>
        </w:tc>
      </w:tr>
      <w:tr w:rsidR="00A96358" w:rsidRPr="0086450A" w:rsidTr="0027788E">
        <w:trPr>
          <w:jc w:val="center"/>
        </w:trPr>
        <w:tc>
          <w:tcPr>
            <w:tcW w:w="1188" w:type="dxa"/>
            <w:tcBorders>
              <w:bottom w:val="nil"/>
            </w:tcBorders>
          </w:tcPr>
          <w:p w:rsidR="00A96358" w:rsidRPr="0086450A" w:rsidRDefault="00A96358" w:rsidP="0027788E">
            <w:pPr>
              <w:spacing w:before="40" w:after="40"/>
              <w:rPr>
                <w:b/>
                <w:bCs/>
                <w:sz w:val="20"/>
                <w:lang w:val="ru-RU"/>
              </w:rPr>
            </w:pPr>
            <w:proofErr w:type="spellStart"/>
            <w:r w:rsidRPr="0086450A">
              <w:rPr>
                <w:b/>
                <w:bCs/>
                <w:sz w:val="20"/>
                <w:lang w:val="ru-RU"/>
              </w:rPr>
              <w:t>BR</w:t>
            </w:r>
            <w:proofErr w:type="spellEnd"/>
          </w:p>
        </w:tc>
        <w:tc>
          <w:tcPr>
            <w:tcW w:w="7668" w:type="dxa"/>
            <w:tcBorders>
              <w:bottom w:val="nil"/>
            </w:tcBorders>
          </w:tcPr>
          <w:p w:rsidR="00A96358" w:rsidRPr="0086450A" w:rsidRDefault="00A96358" w:rsidP="0027788E">
            <w:pPr>
              <w:spacing w:before="40" w:after="40"/>
              <w:jc w:val="left"/>
              <w:rPr>
                <w:sz w:val="20"/>
                <w:lang w:val="ru-RU"/>
              </w:rPr>
            </w:pPr>
            <w:r w:rsidRPr="0086450A">
              <w:rPr>
                <w:sz w:val="20"/>
                <w:lang w:val="ru-RU"/>
              </w:rPr>
              <w:t>Запись для производства, архивирования и воспроизведения; пленки для телевидения</w:t>
            </w:r>
          </w:p>
        </w:tc>
      </w:tr>
      <w:tr w:rsidR="00A96358" w:rsidRPr="0086450A" w:rsidTr="0027788E">
        <w:trPr>
          <w:jc w:val="center"/>
        </w:trPr>
        <w:tc>
          <w:tcPr>
            <w:tcW w:w="1188" w:type="dxa"/>
            <w:tcBorders>
              <w:top w:val="nil"/>
              <w:bottom w:val="nil"/>
            </w:tcBorders>
            <w:shd w:val="clear" w:color="auto" w:fill="FFFFFF" w:themeFill="background1"/>
          </w:tcPr>
          <w:p w:rsidR="00A96358" w:rsidRPr="0086450A" w:rsidRDefault="00A96358" w:rsidP="0027788E">
            <w:pPr>
              <w:spacing w:before="40" w:after="40"/>
              <w:rPr>
                <w:rFonts w:ascii="Times New Roman Bold" w:hAnsi="Times New Roman Bold" w:cs="Times New Roman Bold"/>
                <w:b/>
                <w:bCs/>
                <w:color w:val="000080"/>
                <w:sz w:val="20"/>
                <w:lang w:val="ru-RU"/>
              </w:rPr>
            </w:pPr>
            <w:proofErr w:type="spellStart"/>
            <w:r w:rsidRPr="0086450A">
              <w:rPr>
                <w:b/>
                <w:bCs/>
                <w:sz w:val="20"/>
                <w:lang w:val="ru-RU"/>
              </w:rPr>
              <w:t>BS</w:t>
            </w:r>
            <w:proofErr w:type="spellEnd"/>
          </w:p>
        </w:tc>
        <w:tc>
          <w:tcPr>
            <w:tcW w:w="7668" w:type="dxa"/>
            <w:tcBorders>
              <w:top w:val="nil"/>
              <w:bottom w:val="nil"/>
            </w:tcBorders>
            <w:shd w:val="clear" w:color="auto" w:fill="FFFFFF" w:themeFill="background1"/>
          </w:tcPr>
          <w:p w:rsidR="00A96358" w:rsidRPr="0086450A" w:rsidRDefault="00A96358" w:rsidP="0027788E">
            <w:pPr>
              <w:spacing w:before="40" w:after="40"/>
              <w:jc w:val="left"/>
              <w:rPr>
                <w:rFonts w:ascii="Times New Roman Bold" w:hAnsi="Times New Roman Bold" w:cs="Times New Roman Bold"/>
                <w:b/>
                <w:bCs/>
                <w:color w:val="000080"/>
                <w:sz w:val="20"/>
                <w:lang w:val="ru-RU"/>
              </w:rPr>
            </w:pPr>
            <w:r w:rsidRPr="0086450A">
              <w:rPr>
                <w:sz w:val="20"/>
                <w:lang w:val="ru-RU"/>
              </w:rPr>
              <w:t>Радиовещательная служба (звуковая)</w:t>
            </w:r>
          </w:p>
        </w:tc>
      </w:tr>
      <w:tr w:rsidR="00A96358" w:rsidRPr="0086450A" w:rsidTr="0027788E">
        <w:trPr>
          <w:jc w:val="center"/>
        </w:trPr>
        <w:tc>
          <w:tcPr>
            <w:tcW w:w="1188" w:type="dxa"/>
            <w:tcBorders>
              <w:top w:val="nil"/>
            </w:tcBorders>
          </w:tcPr>
          <w:p w:rsidR="00A96358" w:rsidRPr="0086450A" w:rsidRDefault="00A96358" w:rsidP="0027788E">
            <w:pPr>
              <w:spacing w:before="40" w:after="40"/>
              <w:rPr>
                <w:b/>
                <w:bCs/>
                <w:sz w:val="20"/>
                <w:lang w:val="ru-RU"/>
              </w:rPr>
            </w:pPr>
            <w:proofErr w:type="spellStart"/>
            <w:r w:rsidRPr="0086450A">
              <w:rPr>
                <w:b/>
                <w:bCs/>
                <w:sz w:val="20"/>
                <w:lang w:val="ru-RU"/>
              </w:rPr>
              <w:t>BT</w:t>
            </w:r>
            <w:proofErr w:type="spellEnd"/>
          </w:p>
        </w:tc>
        <w:tc>
          <w:tcPr>
            <w:tcW w:w="7668" w:type="dxa"/>
            <w:tcBorders>
              <w:top w:val="nil"/>
            </w:tcBorders>
          </w:tcPr>
          <w:p w:rsidR="00A96358" w:rsidRPr="0086450A" w:rsidRDefault="00A96358" w:rsidP="0027788E">
            <w:pPr>
              <w:spacing w:before="40" w:after="40"/>
              <w:jc w:val="left"/>
              <w:rPr>
                <w:sz w:val="20"/>
                <w:lang w:val="ru-RU"/>
              </w:rPr>
            </w:pPr>
            <w:r w:rsidRPr="0086450A">
              <w:rPr>
                <w:sz w:val="20"/>
                <w:lang w:val="ru-RU"/>
              </w:rPr>
              <w:t>Радиовещательная служба (телевизионная)</w:t>
            </w:r>
          </w:p>
        </w:tc>
      </w:tr>
      <w:tr w:rsidR="00A96358" w:rsidRPr="0086450A" w:rsidTr="0027788E">
        <w:trPr>
          <w:jc w:val="center"/>
        </w:trPr>
        <w:tc>
          <w:tcPr>
            <w:tcW w:w="1188" w:type="dxa"/>
          </w:tcPr>
          <w:p w:rsidR="00A96358" w:rsidRPr="0086450A" w:rsidRDefault="00A96358" w:rsidP="0027788E">
            <w:pPr>
              <w:spacing w:before="40" w:after="40"/>
              <w:rPr>
                <w:b/>
                <w:bCs/>
                <w:sz w:val="20"/>
                <w:lang w:val="ru-RU"/>
              </w:rPr>
            </w:pPr>
            <w:r w:rsidRPr="0086450A">
              <w:rPr>
                <w:b/>
                <w:bCs/>
                <w:sz w:val="20"/>
                <w:lang w:val="ru-RU"/>
              </w:rPr>
              <w:t>F</w:t>
            </w:r>
          </w:p>
        </w:tc>
        <w:tc>
          <w:tcPr>
            <w:tcW w:w="7668" w:type="dxa"/>
          </w:tcPr>
          <w:p w:rsidR="00A96358" w:rsidRPr="0086450A" w:rsidRDefault="00A96358" w:rsidP="0027788E">
            <w:pPr>
              <w:spacing w:before="40" w:after="40"/>
              <w:jc w:val="left"/>
              <w:rPr>
                <w:sz w:val="20"/>
                <w:lang w:val="ru-RU"/>
              </w:rPr>
            </w:pPr>
            <w:r w:rsidRPr="0086450A">
              <w:rPr>
                <w:sz w:val="20"/>
                <w:lang w:val="ru-RU"/>
              </w:rPr>
              <w:t>Фиксированная служба</w:t>
            </w:r>
          </w:p>
        </w:tc>
      </w:tr>
      <w:tr w:rsidR="00A96358" w:rsidRPr="0086450A" w:rsidTr="0027788E">
        <w:trPr>
          <w:jc w:val="center"/>
        </w:trPr>
        <w:tc>
          <w:tcPr>
            <w:tcW w:w="1188" w:type="dxa"/>
            <w:shd w:val="clear" w:color="auto" w:fill="FFFFFF"/>
          </w:tcPr>
          <w:p w:rsidR="00A96358" w:rsidRPr="0086450A" w:rsidRDefault="00A96358" w:rsidP="0027788E">
            <w:pPr>
              <w:spacing w:before="40" w:after="40"/>
              <w:rPr>
                <w:b/>
                <w:bCs/>
                <w:sz w:val="20"/>
                <w:lang w:val="ru-RU"/>
              </w:rPr>
            </w:pPr>
            <w:r w:rsidRPr="0086450A">
              <w:rPr>
                <w:b/>
                <w:bCs/>
                <w:sz w:val="20"/>
                <w:lang w:val="ru-RU"/>
              </w:rPr>
              <w:t>M</w:t>
            </w:r>
          </w:p>
        </w:tc>
        <w:tc>
          <w:tcPr>
            <w:tcW w:w="7668" w:type="dxa"/>
            <w:shd w:val="clear" w:color="auto" w:fill="FFFFFF"/>
          </w:tcPr>
          <w:p w:rsidR="00A96358" w:rsidRPr="0086450A" w:rsidRDefault="00C26443" w:rsidP="0027788E">
            <w:pPr>
              <w:spacing w:before="40" w:after="40"/>
              <w:jc w:val="left"/>
              <w:rPr>
                <w:sz w:val="20"/>
                <w:lang w:val="ru-RU"/>
              </w:rPr>
            </w:pPr>
            <w:r w:rsidRPr="0086450A">
              <w:rPr>
                <w:sz w:val="20"/>
                <w:lang w:val="ru-RU"/>
              </w:rPr>
              <w:t xml:space="preserve">Подвижные службы, служба </w:t>
            </w:r>
            <w:proofErr w:type="spellStart"/>
            <w:r w:rsidRPr="0086450A">
              <w:rPr>
                <w:sz w:val="20"/>
                <w:lang w:val="ru-RU"/>
              </w:rPr>
              <w:t>радиоопределения</w:t>
            </w:r>
            <w:proofErr w:type="spellEnd"/>
            <w:r w:rsidRPr="0086450A">
              <w:rPr>
                <w:sz w:val="20"/>
                <w:lang w:val="ru-RU"/>
              </w:rPr>
              <w:t>, любительская служба и относящиеся к ним спутниковые службы</w:t>
            </w:r>
          </w:p>
        </w:tc>
      </w:tr>
      <w:tr w:rsidR="00A96358" w:rsidRPr="0086450A" w:rsidTr="0027788E">
        <w:trPr>
          <w:jc w:val="center"/>
        </w:trPr>
        <w:tc>
          <w:tcPr>
            <w:tcW w:w="1188" w:type="dxa"/>
            <w:shd w:val="clear" w:color="auto" w:fill="FFFFFF" w:themeFill="background1"/>
          </w:tcPr>
          <w:p w:rsidR="00A96358" w:rsidRPr="0086450A" w:rsidRDefault="00A96358" w:rsidP="0027788E">
            <w:pPr>
              <w:spacing w:before="40" w:after="40"/>
              <w:rPr>
                <w:b/>
                <w:bCs/>
                <w:sz w:val="20"/>
                <w:lang w:val="ru-RU"/>
              </w:rPr>
            </w:pPr>
            <w:r w:rsidRPr="0086450A">
              <w:rPr>
                <w:b/>
                <w:bCs/>
                <w:sz w:val="20"/>
                <w:lang w:val="ru-RU"/>
              </w:rPr>
              <w:t>P</w:t>
            </w:r>
          </w:p>
        </w:tc>
        <w:tc>
          <w:tcPr>
            <w:tcW w:w="7668" w:type="dxa"/>
            <w:shd w:val="clear" w:color="auto" w:fill="FFFFFF" w:themeFill="background1"/>
          </w:tcPr>
          <w:p w:rsidR="00A96358" w:rsidRPr="0086450A" w:rsidRDefault="00A96358" w:rsidP="0027788E">
            <w:pPr>
              <w:spacing w:before="40" w:after="40"/>
              <w:jc w:val="left"/>
              <w:rPr>
                <w:sz w:val="20"/>
                <w:lang w:val="ru-RU"/>
              </w:rPr>
            </w:pPr>
            <w:r w:rsidRPr="0086450A">
              <w:rPr>
                <w:sz w:val="20"/>
                <w:lang w:val="ru-RU"/>
              </w:rPr>
              <w:t>Распространение радиоволн</w:t>
            </w:r>
          </w:p>
        </w:tc>
      </w:tr>
      <w:tr w:rsidR="00A96358" w:rsidRPr="0086450A" w:rsidTr="0027788E">
        <w:trPr>
          <w:jc w:val="center"/>
        </w:trPr>
        <w:tc>
          <w:tcPr>
            <w:tcW w:w="1188" w:type="dxa"/>
          </w:tcPr>
          <w:p w:rsidR="00A96358" w:rsidRPr="0086450A" w:rsidRDefault="00A96358" w:rsidP="0027788E">
            <w:pPr>
              <w:spacing w:before="40" w:after="40"/>
              <w:rPr>
                <w:b/>
                <w:bCs/>
                <w:sz w:val="20"/>
                <w:lang w:val="ru-RU"/>
              </w:rPr>
            </w:pPr>
            <w:proofErr w:type="spellStart"/>
            <w:r w:rsidRPr="0086450A">
              <w:rPr>
                <w:b/>
                <w:bCs/>
                <w:sz w:val="20"/>
                <w:lang w:val="ru-RU"/>
              </w:rPr>
              <w:t>RA</w:t>
            </w:r>
            <w:proofErr w:type="spellEnd"/>
          </w:p>
        </w:tc>
        <w:tc>
          <w:tcPr>
            <w:tcW w:w="7668" w:type="dxa"/>
          </w:tcPr>
          <w:p w:rsidR="00A96358" w:rsidRPr="0086450A" w:rsidRDefault="00A96358" w:rsidP="0027788E">
            <w:pPr>
              <w:spacing w:before="40" w:after="40"/>
              <w:jc w:val="left"/>
              <w:rPr>
                <w:sz w:val="20"/>
                <w:lang w:val="ru-RU"/>
              </w:rPr>
            </w:pPr>
            <w:r w:rsidRPr="0086450A">
              <w:rPr>
                <w:sz w:val="20"/>
                <w:lang w:val="ru-RU"/>
              </w:rPr>
              <w:t>Радиоастрономия</w:t>
            </w:r>
          </w:p>
        </w:tc>
      </w:tr>
      <w:tr w:rsidR="00A96358" w:rsidRPr="0086450A" w:rsidTr="0027788E">
        <w:trPr>
          <w:jc w:val="center"/>
        </w:trPr>
        <w:tc>
          <w:tcPr>
            <w:tcW w:w="1188" w:type="dxa"/>
          </w:tcPr>
          <w:p w:rsidR="00A96358" w:rsidRPr="0086450A" w:rsidRDefault="00A96358" w:rsidP="0027788E">
            <w:pPr>
              <w:spacing w:before="40" w:after="40"/>
              <w:rPr>
                <w:b/>
                <w:bCs/>
                <w:sz w:val="20"/>
                <w:lang w:val="ru-RU"/>
              </w:rPr>
            </w:pPr>
            <w:proofErr w:type="spellStart"/>
            <w:r w:rsidRPr="0086450A">
              <w:rPr>
                <w:b/>
                <w:bCs/>
                <w:sz w:val="20"/>
                <w:lang w:val="ru-RU"/>
              </w:rPr>
              <w:t>RS</w:t>
            </w:r>
            <w:proofErr w:type="spellEnd"/>
          </w:p>
        </w:tc>
        <w:tc>
          <w:tcPr>
            <w:tcW w:w="7668" w:type="dxa"/>
          </w:tcPr>
          <w:p w:rsidR="00A96358" w:rsidRPr="0086450A" w:rsidRDefault="00A96358" w:rsidP="0027788E">
            <w:pPr>
              <w:spacing w:before="40" w:after="40"/>
              <w:jc w:val="left"/>
              <w:rPr>
                <w:sz w:val="20"/>
                <w:lang w:val="ru-RU"/>
              </w:rPr>
            </w:pPr>
            <w:r w:rsidRPr="0086450A">
              <w:rPr>
                <w:sz w:val="20"/>
                <w:lang w:val="ru-RU"/>
              </w:rPr>
              <w:t>Системы дистанционного зондирования</w:t>
            </w:r>
          </w:p>
        </w:tc>
      </w:tr>
      <w:tr w:rsidR="00A96358" w:rsidRPr="0086450A" w:rsidTr="0027788E">
        <w:trPr>
          <w:jc w:val="center"/>
        </w:trPr>
        <w:tc>
          <w:tcPr>
            <w:tcW w:w="1188" w:type="dxa"/>
            <w:tcBorders>
              <w:bottom w:val="nil"/>
            </w:tcBorders>
          </w:tcPr>
          <w:p w:rsidR="00A96358" w:rsidRPr="0086450A" w:rsidRDefault="00A96358" w:rsidP="0027788E">
            <w:pPr>
              <w:spacing w:before="40" w:after="40"/>
              <w:rPr>
                <w:b/>
                <w:bCs/>
                <w:sz w:val="20"/>
                <w:lang w:val="ru-RU"/>
              </w:rPr>
            </w:pPr>
            <w:r w:rsidRPr="0086450A">
              <w:rPr>
                <w:b/>
                <w:bCs/>
                <w:sz w:val="20"/>
                <w:lang w:val="ru-RU"/>
              </w:rPr>
              <w:t>S</w:t>
            </w:r>
          </w:p>
        </w:tc>
        <w:tc>
          <w:tcPr>
            <w:tcW w:w="7668" w:type="dxa"/>
            <w:tcBorders>
              <w:bottom w:val="nil"/>
            </w:tcBorders>
          </w:tcPr>
          <w:p w:rsidR="00A96358" w:rsidRPr="0086450A" w:rsidRDefault="00A96358" w:rsidP="0027788E">
            <w:pPr>
              <w:spacing w:before="40" w:after="40"/>
              <w:jc w:val="left"/>
              <w:rPr>
                <w:sz w:val="20"/>
                <w:lang w:val="ru-RU"/>
              </w:rPr>
            </w:pPr>
            <w:r w:rsidRPr="0086450A">
              <w:rPr>
                <w:sz w:val="20"/>
                <w:lang w:val="ru-RU"/>
              </w:rPr>
              <w:t>Фиксированная спутниковая служба</w:t>
            </w:r>
          </w:p>
        </w:tc>
      </w:tr>
      <w:tr w:rsidR="00A96358" w:rsidRPr="0086450A" w:rsidTr="0027788E">
        <w:trPr>
          <w:jc w:val="center"/>
        </w:trPr>
        <w:tc>
          <w:tcPr>
            <w:tcW w:w="1188" w:type="dxa"/>
            <w:tcBorders>
              <w:top w:val="nil"/>
              <w:bottom w:val="nil"/>
            </w:tcBorders>
            <w:shd w:val="clear" w:color="auto" w:fill="F2F2F2" w:themeFill="background1" w:themeFillShade="F2"/>
          </w:tcPr>
          <w:p w:rsidR="00A96358" w:rsidRPr="0086450A" w:rsidRDefault="00A96358" w:rsidP="0027788E">
            <w:pPr>
              <w:spacing w:before="40" w:after="40"/>
              <w:rPr>
                <w:b/>
                <w:bCs/>
                <w:color w:val="000080"/>
                <w:sz w:val="20"/>
                <w:lang w:val="ru-RU"/>
              </w:rPr>
            </w:pPr>
            <w:proofErr w:type="spellStart"/>
            <w:r w:rsidRPr="0086450A">
              <w:rPr>
                <w:b/>
                <w:bCs/>
                <w:color w:val="000080"/>
                <w:sz w:val="20"/>
                <w:lang w:val="ru-RU"/>
              </w:rPr>
              <w:t>SA</w:t>
            </w:r>
            <w:proofErr w:type="spellEnd"/>
          </w:p>
        </w:tc>
        <w:tc>
          <w:tcPr>
            <w:tcW w:w="7668" w:type="dxa"/>
            <w:tcBorders>
              <w:top w:val="nil"/>
              <w:bottom w:val="nil"/>
            </w:tcBorders>
            <w:shd w:val="clear" w:color="auto" w:fill="F2F2F2" w:themeFill="background1" w:themeFillShade="F2"/>
          </w:tcPr>
          <w:p w:rsidR="00A96358" w:rsidRPr="0086450A" w:rsidRDefault="00A96358" w:rsidP="0027788E">
            <w:pPr>
              <w:spacing w:before="40" w:after="40"/>
              <w:jc w:val="left"/>
              <w:rPr>
                <w:b/>
                <w:bCs/>
                <w:color w:val="000080"/>
                <w:sz w:val="20"/>
                <w:lang w:val="ru-RU"/>
              </w:rPr>
            </w:pPr>
            <w:r w:rsidRPr="0086450A">
              <w:rPr>
                <w:b/>
                <w:bCs/>
                <w:color w:val="000080"/>
                <w:sz w:val="20"/>
                <w:lang w:val="ru-RU"/>
              </w:rPr>
              <w:t>Космические применения и метеорология</w:t>
            </w:r>
          </w:p>
        </w:tc>
      </w:tr>
      <w:tr w:rsidR="00A96358" w:rsidRPr="0086450A" w:rsidTr="0027788E">
        <w:trPr>
          <w:jc w:val="center"/>
        </w:trPr>
        <w:tc>
          <w:tcPr>
            <w:tcW w:w="1188" w:type="dxa"/>
            <w:tcBorders>
              <w:top w:val="nil"/>
            </w:tcBorders>
          </w:tcPr>
          <w:p w:rsidR="00A96358" w:rsidRPr="0086450A" w:rsidRDefault="00A96358" w:rsidP="0027788E">
            <w:pPr>
              <w:spacing w:before="40" w:after="40"/>
              <w:rPr>
                <w:b/>
                <w:bCs/>
                <w:sz w:val="20"/>
                <w:lang w:val="ru-RU"/>
              </w:rPr>
            </w:pPr>
            <w:proofErr w:type="spellStart"/>
            <w:r w:rsidRPr="0086450A">
              <w:rPr>
                <w:b/>
                <w:bCs/>
                <w:sz w:val="20"/>
                <w:lang w:val="ru-RU"/>
              </w:rPr>
              <w:t>SF</w:t>
            </w:r>
            <w:proofErr w:type="spellEnd"/>
          </w:p>
        </w:tc>
        <w:tc>
          <w:tcPr>
            <w:tcW w:w="7668" w:type="dxa"/>
            <w:tcBorders>
              <w:top w:val="nil"/>
            </w:tcBorders>
          </w:tcPr>
          <w:p w:rsidR="00A96358" w:rsidRPr="0086450A" w:rsidRDefault="00A96358" w:rsidP="0027788E">
            <w:pPr>
              <w:spacing w:before="40" w:after="40"/>
              <w:jc w:val="left"/>
              <w:rPr>
                <w:sz w:val="20"/>
                <w:lang w:val="ru-RU"/>
              </w:rPr>
            </w:pPr>
            <w:r w:rsidRPr="0086450A">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A96358" w:rsidRPr="0086450A" w:rsidTr="0027788E">
        <w:trPr>
          <w:jc w:val="center"/>
        </w:trPr>
        <w:tc>
          <w:tcPr>
            <w:tcW w:w="1188" w:type="dxa"/>
            <w:shd w:val="clear" w:color="auto" w:fill="auto"/>
          </w:tcPr>
          <w:p w:rsidR="00A96358" w:rsidRPr="0086450A" w:rsidRDefault="00A96358" w:rsidP="0027788E">
            <w:pPr>
              <w:spacing w:before="40" w:after="40"/>
              <w:rPr>
                <w:b/>
                <w:bCs/>
                <w:sz w:val="20"/>
                <w:lang w:val="ru-RU"/>
              </w:rPr>
            </w:pPr>
            <w:proofErr w:type="spellStart"/>
            <w:r w:rsidRPr="0086450A">
              <w:rPr>
                <w:b/>
                <w:bCs/>
                <w:sz w:val="20"/>
                <w:lang w:val="ru-RU"/>
              </w:rPr>
              <w:t>SM</w:t>
            </w:r>
            <w:proofErr w:type="spellEnd"/>
          </w:p>
        </w:tc>
        <w:tc>
          <w:tcPr>
            <w:tcW w:w="7668" w:type="dxa"/>
            <w:shd w:val="clear" w:color="auto" w:fill="auto"/>
          </w:tcPr>
          <w:p w:rsidR="00A96358" w:rsidRPr="0086450A" w:rsidRDefault="00A96358" w:rsidP="0027788E">
            <w:pPr>
              <w:spacing w:before="40" w:after="40"/>
              <w:jc w:val="left"/>
              <w:rPr>
                <w:sz w:val="20"/>
                <w:lang w:val="ru-RU"/>
              </w:rPr>
            </w:pPr>
            <w:r w:rsidRPr="0086450A">
              <w:rPr>
                <w:sz w:val="20"/>
                <w:lang w:val="ru-RU"/>
              </w:rPr>
              <w:t>Управление использованием спектра</w:t>
            </w:r>
          </w:p>
        </w:tc>
      </w:tr>
      <w:tr w:rsidR="00A96358" w:rsidRPr="0086450A" w:rsidTr="0027788E">
        <w:trPr>
          <w:jc w:val="center"/>
        </w:trPr>
        <w:tc>
          <w:tcPr>
            <w:tcW w:w="1188" w:type="dxa"/>
          </w:tcPr>
          <w:p w:rsidR="00A96358" w:rsidRPr="0086450A" w:rsidRDefault="00A96358" w:rsidP="0027788E">
            <w:pPr>
              <w:spacing w:before="40" w:after="40"/>
              <w:rPr>
                <w:b/>
                <w:bCs/>
                <w:sz w:val="20"/>
                <w:lang w:val="ru-RU"/>
              </w:rPr>
            </w:pPr>
            <w:proofErr w:type="spellStart"/>
            <w:r w:rsidRPr="0086450A">
              <w:rPr>
                <w:b/>
                <w:bCs/>
                <w:sz w:val="20"/>
                <w:lang w:val="ru-RU"/>
              </w:rPr>
              <w:t>SNG</w:t>
            </w:r>
            <w:proofErr w:type="spellEnd"/>
          </w:p>
        </w:tc>
        <w:tc>
          <w:tcPr>
            <w:tcW w:w="7668" w:type="dxa"/>
          </w:tcPr>
          <w:p w:rsidR="00A96358" w:rsidRPr="0086450A" w:rsidRDefault="00A96358" w:rsidP="0027788E">
            <w:pPr>
              <w:spacing w:before="40" w:after="40"/>
              <w:jc w:val="left"/>
              <w:rPr>
                <w:sz w:val="20"/>
                <w:lang w:val="ru-RU"/>
              </w:rPr>
            </w:pPr>
            <w:r w:rsidRPr="0086450A">
              <w:rPr>
                <w:sz w:val="20"/>
                <w:lang w:val="ru-RU"/>
              </w:rPr>
              <w:t>Спутниковый сбор новостей</w:t>
            </w:r>
          </w:p>
        </w:tc>
      </w:tr>
      <w:tr w:rsidR="00A96358" w:rsidRPr="0086450A" w:rsidTr="0027788E">
        <w:trPr>
          <w:jc w:val="center"/>
        </w:trPr>
        <w:tc>
          <w:tcPr>
            <w:tcW w:w="1188" w:type="dxa"/>
          </w:tcPr>
          <w:p w:rsidR="00A96358" w:rsidRPr="0086450A" w:rsidRDefault="00A96358" w:rsidP="0027788E">
            <w:pPr>
              <w:spacing w:before="40" w:after="40"/>
              <w:rPr>
                <w:b/>
                <w:bCs/>
                <w:sz w:val="20"/>
                <w:lang w:val="ru-RU"/>
              </w:rPr>
            </w:pPr>
            <w:proofErr w:type="spellStart"/>
            <w:r w:rsidRPr="0086450A">
              <w:rPr>
                <w:b/>
                <w:bCs/>
                <w:sz w:val="20"/>
                <w:lang w:val="ru-RU"/>
              </w:rPr>
              <w:t>TF</w:t>
            </w:r>
            <w:proofErr w:type="spellEnd"/>
          </w:p>
        </w:tc>
        <w:tc>
          <w:tcPr>
            <w:tcW w:w="7668" w:type="dxa"/>
          </w:tcPr>
          <w:p w:rsidR="00A96358" w:rsidRPr="0086450A" w:rsidRDefault="00A96358" w:rsidP="0027788E">
            <w:pPr>
              <w:spacing w:before="40" w:after="40"/>
              <w:jc w:val="left"/>
              <w:rPr>
                <w:sz w:val="20"/>
                <w:lang w:val="ru-RU"/>
              </w:rPr>
            </w:pPr>
            <w:r w:rsidRPr="0086450A">
              <w:rPr>
                <w:sz w:val="20"/>
                <w:lang w:val="ru-RU"/>
              </w:rPr>
              <w:t>Передача сигналов времени и эталонных частот</w:t>
            </w:r>
          </w:p>
        </w:tc>
      </w:tr>
      <w:tr w:rsidR="00A96358" w:rsidRPr="0086450A" w:rsidTr="0027788E">
        <w:trPr>
          <w:jc w:val="center"/>
        </w:trPr>
        <w:tc>
          <w:tcPr>
            <w:tcW w:w="1188" w:type="dxa"/>
          </w:tcPr>
          <w:p w:rsidR="00A96358" w:rsidRPr="0086450A" w:rsidRDefault="00A96358" w:rsidP="0027788E">
            <w:pPr>
              <w:spacing w:before="40" w:after="180"/>
              <w:rPr>
                <w:b/>
                <w:bCs/>
                <w:sz w:val="20"/>
                <w:lang w:val="ru-RU"/>
              </w:rPr>
            </w:pPr>
            <w:r w:rsidRPr="0086450A">
              <w:rPr>
                <w:b/>
                <w:bCs/>
                <w:sz w:val="20"/>
                <w:lang w:val="ru-RU"/>
              </w:rPr>
              <w:t>V</w:t>
            </w:r>
          </w:p>
        </w:tc>
        <w:tc>
          <w:tcPr>
            <w:tcW w:w="7668" w:type="dxa"/>
          </w:tcPr>
          <w:p w:rsidR="00A96358" w:rsidRPr="0086450A" w:rsidRDefault="00A96358" w:rsidP="0027788E">
            <w:pPr>
              <w:spacing w:before="40" w:after="180"/>
              <w:jc w:val="left"/>
              <w:rPr>
                <w:sz w:val="20"/>
                <w:lang w:val="ru-RU"/>
              </w:rPr>
            </w:pPr>
            <w:r w:rsidRPr="0086450A">
              <w:rPr>
                <w:sz w:val="20"/>
                <w:lang w:val="ru-RU"/>
              </w:rPr>
              <w:t>Словарь и связанные с ним вопросы</w:t>
            </w:r>
          </w:p>
        </w:tc>
      </w:tr>
    </w:tbl>
    <w:p w:rsidR="00A96358" w:rsidRPr="0086450A" w:rsidRDefault="00A96358" w:rsidP="00A96358">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A96358" w:rsidRPr="0086450A" w:rsidTr="0027788E">
        <w:trPr>
          <w:jc w:val="center"/>
        </w:trPr>
        <w:tc>
          <w:tcPr>
            <w:tcW w:w="8856" w:type="dxa"/>
          </w:tcPr>
          <w:p w:rsidR="00A96358" w:rsidRPr="0086450A" w:rsidRDefault="00A96358" w:rsidP="006357FA">
            <w:pPr>
              <w:spacing w:after="120"/>
              <w:jc w:val="left"/>
              <w:rPr>
                <w:rFonts w:eastAsia="SimSun"/>
                <w:i/>
                <w:iCs/>
                <w:sz w:val="20"/>
                <w:lang w:val="ru-RU" w:eastAsia="zh-CN"/>
              </w:rPr>
            </w:pPr>
            <w:r w:rsidRPr="0086450A">
              <w:rPr>
                <w:b/>
                <w:bCs/>
                <w:i/>
                <w:iCs/>
                <w:sz w:val="20"/>
                <w:lang w:val="ru-RU"/>
              </w:rPr>
              <w:t>Примечание</w:t>
            </w:r>
            <w:r w:rsidRPr="0086450A">
              <w:rPr>
                <w:i/>
                <w:iCs/>
                <w:sz w:val="20"/>
                <w:lang w:val="ru-RU"/>
              </w:rPr>
              <w:t>. – Настоящая Рекомендация МСЭ-R утверждена на английском языке в соответствии с процедурой, изложенной в Резолюции МСЭ-R 1.</w:t>
            </w:r>
          </w:p>
        </w:tc>
      </w:tr>
    </w:tbl>
    <w:p w:rsidR="00A96358" w:rsidRPr="0086450A" w:rsidRDefault="00A96358" w:rsidP="006357FA">
      <w:pPr>
        <w:spacing w:before="360"/>
        <w:jc w:val="right"/>
        <w:rPr>
          <w:sz w:val="20"/>
          <w:lang w:val="ru-RU"/>
        </w:rPr>
      </w:pPr>
      <w:r w:rsidRPr="0086450A">
        <w:rPr>
          <w:i/>
          <w:iCs/>
          <w:sz w:val="20"/>
          <w:lang w:val="ru-RU"/>
        </w:rPr>
        <w:t>Электронная публикация</w:t>
      </w:r>
      <w:r w:rsidRPr="0086450A">
        <w:rPr>
          <w:i/>
          <w:iCs/>
          <w:sz w:val="20"/>
          <w:lang w:val="ru-RU"/>
        </w:rPr>
        <w:br/>
      </w:r>
      <w:r w:rsidRPr="0086450A">
        <w:rPr>
          <w:sz w:val="20"/>
          <w:lang w:val="ru-RU"/>
        </w:rPr>
        <w:t>Женева, 201</w:t>
      </w:r>
      <w:r w:rsidR="006357FA" w:rsidRPr="0086450A">
        <w:rPr>
          <w:sz w:val="20"/>
          <w:lang w:val="ru-RU"/>
        </w:rPr>
        <w:t>8</w:t>
      </w:r>
      <w:r w:rsidRPr="0086450A">
        <w:rPr>
          <w:sz w:val="20"/>
          <w:lang w:val="ru-RU"/>
        </w:rPr>
        <w:t xml:space="preserve"> г</w:t>
      </w:r>
      <w:r w:rsidR="006357FA" w:rsidRPr="0086450A">
        <w:rPr>
          <w:sz w:val="20"/>
          <w:lang w:val="ru-RU"/>
        </w:rPr>
        <w:t>.</w:t>
      </w:r>
    </w:p>
    <w:p w:rsidR="00A96358" w:rsidRPr="0086450A" w:rsidRDefault="00A96358" w:rsidP="006357FA">
      <w:pPr>
        <w:spacing w:before="480" w:after="120"/>
        <w:jc w:val="center"/>
        <w:rPr>
          <w:rFonts w:eastAsia="SimSun"/>
          <w:sz w:val="20"/>
          <w:lang w:val="ru-RU" w:eastAsia="zh-CN"/>
        </w:rPr>
      </w:pPr>
      <w:r w:rsidRPr="0086450A">
        <w:rPr>
          <w:sz w:val="20"/>
          <w:lang w:val="ru-RU"/>
        </w:rPr>
        <w:sym w:font="Symbol" w:char="F0E3"/>
      </w:r>
      <w:r w:rsidRPr="0086450A">
        <w:rPr>
          <w:sz w:val="20"/>
          <w:lang w:val="ru-RU"/>
        </w:rPr>
        <w:t xml:space="preserve"> ITU </w:t>
      </w:r>
      <w:bookmarkStart w:id="1" w:name="iiannee"/>
      <w:bookmarkEnd w:id="1"/>
      <w:r w:rsidRPr="0086450A">
        <w:rPr>
          <w:sz w:val="20"/>
          <w:lang w:val="ru-RU"/>
        </w:rPr>
        <w:t>201</w:t>
      </w:r>
      <w:r w:rsidR="006357FA" w:rsidRPr="0086450A">
        <w:rPr>
          <w:sz w:val="20"/>
          <w:lang w:val="ru-RU"/>
        </w:rPr>
        <w:t>8</w:t>
      </w:r>
    </w:p>
    <w:p w:rsidR="00D50FC3" w:rsidRPr="0086450A" w:rsidRDefault="00A96358" w:rsidP="00A96358">
      <w:pPr>
        <w:rPr>
          <w:sz w:val="18"/>
          <w:szCs w:val="18"/>
          <w:lang w:val="ru-RU"/>
        </w:rPr>
      </w:pPr>
      <w:r w:rsidRPr="0086450A">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D50FC3" w:rsidRPr="0086450A" w:rsidRDefault="00D50FC3" w:rsidP="00D50FC3">
      <w:pPr>
        <w:spacing w:before="160"/>
        <w:rPr>
          <w:i/>
          <w:sz w:val="20"/>
          <w:lang w:val="ru-RU"/>
        </w:rPr>
        <w:sectPr w:rsidR="00D50FC3" w:rsidRPr="0086450A" w:rsidSect="00C00F52">
          <w:headerReference w:type="even" r:id="rId11"/>
          <w:headerReference w:type="default" r:id="rId12"/>
          <w:pgSz w:w="11907" w:h="16834" w:code="9"/>
          <w:pgMar w:top="1418" w:right="1077" w:bottom="1134" w:left="1077" w:header="720" w:footer="482" w:gutter="0"/>
          <w:paperSrc w:first="15" w:other="15"/>
          <w:pgNumType w:fmt="lowerRoman" w:start="2"/>
          <w:cols w:space="720"/>
        </w:sectPr>
      </w:pPr>
    </w:p>
    <w:p w:rsidR="00D50FC3" w:rsidRPr="0086450A" w:rsidRDefault="001A3223" w:rsidP="006B69F9">
      <w:pPr>
        <w:pStyle w:val="RecNo"/>
        <w:spacing w:before="0"/>
        <w:rPr>
          <w:rFonts w:asciiTheme="majorBidi" w:hAnsiTheme="majorBidi" w:cstheme="majorBidi"/>
          <w:b/>
          <w:szCs w:val="26"/>
          <w:lang w:val="ru-RU"/>
        </w:rPr>
      </w:pPr>
      <w:bookmarkStart w:id="2" w:name="irecnoe"/>
      <w:bookmarkEnd w:id="2"/>
      <w:proofErr w:type="gramStart"/>
      <w:r w:rsidRPr="0086450A">
        <w:rPr>
          <w:szCs w:val="26"/>
          <w:lang w:val="ru-RU"/>
        </w:rPr>
        <w:lastRenderedPageBreak/>
        <w:t>РЕКОМЕНДАЦИЯ</w:t>
      </w:r>
      <w:r w:rsidR="006B69F9" w:rsidRPr="0086450A">
        <w:rPr>
          <w:szCs w:val="26"/>
          <w:lang w:val="ru-RU"/>
        </w:rPr>
        <w:t xml:space="preserve"> </w:t>
      </w:r>
      <w:r w:rsidR="00C26443" w:rsidRPr="0086450A">
        <w:rPr>
          <w:szCs w:val="26"/>
          <w:lang w:val="ru-RU"/>
        </w:rPr>
        <w:t xml:space="preserve"> </w:t>
      </w:r>
      <w:r w:rsidRPr="0086450A">
        <w:rPr>
          <w:rStyle w:val="href"/>
          <w:szCs w:val="26"/>
          <w:lang w:val="ru-RU"/>
        </w:rPr>
        <w:t>МСЭ</w:t>
      </w:r>
      <w:proofErr w:type="gramEnd"/>
      <w:r w:rsidR="00D50FC3" w:rsidRPr="0086450A">
        <w:rPr>
          <w:rStyle w:val="href"/>
          <w:szCs w:val="26"/>
          <w:lang w:val="ru-RU"/>
        </w:rPr>
        <w:t>-R</w:t>
      </w:r>
      <w:r w:rsidR="006B69F9" w:rsidRPr="0086450A">
        <w:rPr>
          <w:rStyle w:val="href"/>
          <w:szCs w:val="26"/>
          <w:lang w:val="ru-RU"/>
        </w:rPr>
        <w:t xml:space="preserve"> </w:t>
      </w:r>
      <w:r w:rsidR="00C26443" w:rsidRPr="0086450A">
        <w:rPr>
          <w:rStyle w:val="href"/>
          <w:szCs w:val="26"/>
          <w:lang w:val="ru-RU"/>
        </w:rPr>
        <w:t xml:space="preserve"> </w:t>
      </w:r>
      <w:proofErr w:type="spellStart"/>
      <w:r w:rsidR="00D50FC3" w:rsidRPr="0086450A">
        <w:rPr>
          <w:rStyle w:val="href"/>
          <w:szCs w:val="26"/>
          <w:lang w:val="ru-RU"/>
        </w:rPr>
        <w:t>SA.1018</w:t>
      </w:r>
      <w:proofErr w:type="spellEnd"/>
      <w:r w:rsidR="00D50FC3" w:rsidRPr="0086450A">
        <w:rPr>
          <w:rStyle w:val="href"/>
          <w:szCs w:val="26"/>
          <w:lang w:val="ru-RU"/>
        </w:rPr>
        <w:t>-1</w:t>
      </w:r>
    </w:p>
    <w:p w:rsidR="00D50FC3" w:rsidRPr="0086450A" w:rsidRDefault="00A96358" w:rsidP="00126032">
      <w:pPr>
        <w:pStyle w:val="Rectitle"/>
        <w:rPr>
          <w:szCs w:val="26"/>
          <w:lang w:val="ru-RU"/>
        </w:rPr>
      </w:pPr>
      <w:r w:rsidRPr="0086450A">
        <w:rPr>
          <w:szCs w:val="26"/>
          <w:lang w:val="ru-RU"/>
        </w:rPr>
        <w:t>Гипотетическая эталонная система для сетей/</w:t>
      </w:r>
      <w:r w:rsidR="00126032" w:rsidRPr="0086450A">
        <w:rPr>
          <w:szCs w:val="26"/>
          <w:lang w:val="ru-RU"/>
        </w:rPr>
        <w:t>систем</w:t>
      </w:r>
      <w:r w:rsidRPr="0086450A">
        <w:rPr>
          <w:szCs w:val="26"/>
          <w:lang w:val="ru-RU"/>
        </w:rPr>
        <w:t>, включающих спутники ретрансляции данных на геостационарной орбите и космические аппараты их</w:t>
      </w:r>
      <w:r w:rsidR="00126032" w:rsidRPr="0086450A">
        <w:rPr>
          <w:szCs w:val="26"/>
          <w:lang w:val="ru-RU"/>
        </w:rPr>
        <w:t> </w:t>
      </w:r>
      <w:r w:rsidRPr="0086450A">
        <w:rPr>
          <w:szCs w:val="26"/>
          <w:lang w:val="ru-RU"/>
        </w:rPr>
        <w:t>пользователей на низких околоземных орбитах</w:t>
      </w:r>
    </w:p>
    <w:p w:rsidR="00D50FC3" w:rsidRPr="0086450A" w:rsidRDefault="00D50FC3" w:rsidP="002E0166">
      <w:pPr>
        <w:pStyle w:val="Recref"/>
        <w:rPr>
          <w:szCs w:val="22"/>
          <w:lang w:val="ru-RU"/>
        </w:rPr>
      </w:pPr>
      <w:r w:rsidRPr="0086450A">
        <w:rPr>
          <w:szCs w:val="22"/>
          <w:lang w:val="ru-RU"/>
        </w:rPr>
        <w:t>(</w:t>
      </w:r>
      <w:r w:rsidR="001A3223" w:rsidRPr="0086450A">
        <w:rPr>
          <w:szCs w:val="22"/>
          <w:lang w:val="ru-RU"/>
        </w:rPr>
        <w:t>Вопрос</w:t>
      </w:r>
      <w:r w:rsidRPr="0086450A">
        <w:rPr>
          <w:szCs w:val="22"/>
          <w:lang w:val="ru-RU"/>
        </w:rPr>
        <w:t xml:space="preserve"> </w:t>
      </w:r>
      <w:r w:rsidR="001A3223" w:rsidRPr="0086450A">
        <w:rPr>
          <w:szCs w:val="22"/>
          <w:lang w:val="ru-RU"/>
        </w:rPr>
        <w:t>МСЭ</w:t>
      </w:r>
      <w:r w:rsidRPr="0086450A">
        <w:rPr>
          <w:szCs w:val="22"/>
          <w:lang w:val="ru-RU"/>
        </w:rPr>
        <w:t>-R 117/7)</w:t>
      </w:r>
    </w:p>
    <w:p w:rsidR="00D50FC3" w:rsidRPr="0086450A" w:rsidRDefault="00D50FC3" w:rsidP="002E0166">
      <w:pPr>
        <w:pStyle w:val="Recdate"/>
        <w:rPr>
          <w:szCs w:val="22"/>
          <w:lang w:val="ru-RU"/>
        </w:rPr>
      </w:pPr>
      <w:r w:rsidRPr="0086450A">
        <w:rPr>
          <w:szCs w:val="22"/>
          <w:lang w:val="ru-RU"/>
        </w:rPr>
        <w:t>(1994-</w:t>
      </w:r>
      <w:r w:rsidR="002E0166" w:rsidRPr="0086450A">
        <w:rPr>
          <w:szCs w:val="22"/>
          <w:lang w:val="ru-RU"/>
        </w:rPr>
        <w:t>2017</w:t>
      </w:r>
      <w:r w:rsidRPr="0086450A">
        <w:rPr>
          <w:szCs w:val="22"/>
          <w:lang w:val="ru-RU"/>
        </w:rPr>
        <w:t>)</w:t>
      </w:r>
    </w:p>
    <w:p w:rsidR="00D50FC3" w:rsidRPr="0086450A" w:rsidRDefault="001A3223" w:rsidP="00FD74B2">
      <w:pPr>
        <w:pStyle w:val="HeadingSum"/>
        <w:rPr>
          <w:lang w:val="ru-RU"/>
        </w:rPr>
      </w:pPr>
      <w:r w:rsidRPr="0086450A">
        <w:rPr>
          <w:lang w:val="ru-RU"/>
        </w:rPr>
        <w:t>Сфера применения</w:t>
      </w:r>
    </w:p>
    <w:p w:rsidR="00D50FC3" w:rsidRPr="0086450A" w:rsidRDefault="001A3223" w:rsidP="00FD74B2">
      <w:pPr>
        <w:pStyle w:val="Summary"/>
        <w:rPr>
          <w:lang w:val="ru-RU"/>
        </w:rPr>
      </w:pPr>
      <w:r w:rsidRPr="0086450A">
        <w:rPr>
          <w:lang w:val="ru-RU"/>
        </w:rPr>
        <w:t>В настоящей Рекомендации представлен</w:t>
      </w:r>
      <w:r w:rsidR="00126032" w:rsidRPr="0086450A">
        <w:rPr>
          <w:lang w:val="ru-RU"/>
        </w:rPr>
        <w:t>а</w:t>
      </w:r>
      <w:r w:rsidRPr="0086450A">
        <w:rPr>
          <w:lang w:val="ru-RU"/>
        </w:rPr>
        <w:t xml:space="preserve"> архитектура и характеристика гипотетической эталонной системы для сетей/</w:t>
      </w:r>
      <w:r w:rsidR="00126032" w:rsidRPr="0086450A">
        <w:rPr>
          <w:lang w:val="ru-RU"/>
        </w:rPr>
        <w:t>систем</w:t>
      </w:r>
      <w:r w:rsidRPr="0086450A">
        <w:rPr>
          <w:lang w:val="ru-RU"/>
        </w:rPr>
        <w:t>, содержащих спутники ретрансляции данных.</w:t>
      </w:r>
    </w:p>
    <w:p w:rsidR="00D50FC3" w:rsidRPr="0086450A" w:rsidRDefault="001A3223" w:rsidP="009F45FE">
      <w:pPr>
        <w:pStyle w:val="Headingb"/>
        <w:rPr>
          <w:lang w:val="ru-RU"/>
        </w:rPr>
      </w:pPr>
      <w:r w:rsidRPr="0086450A">
        <w:rPr>
          <w:lang w:val="ru-RU"/>
        </w:rPr>
        <w:t>Ключевые слова</w:t>
      </w:r>
    </w:p>
    <w:p w:rsidR="00D50FC3" w:rsidRPr="0086450A" w:rsidRDefault="001A3223" w:rsidP="00841C96">
      <w:pPr>
        <w:rPr>
          <w:b/>
          <w:szCs w:val="22"/>
          <w:lang w:val="ru-RU"/>
        </w:rPr>
      </w:pPr>
      <w:proofErr w:type="spellStart"/>
      <w:r w:rsidRPr="0086450A">
        <w:rPr>
          <w:szCs w:val="22"/>
          <w:lang w:val="ru-RU"/>
        </w:rPr>
        <w:t>СРД</w:t>
      </w:r>
      <w:proofErr w:type="spellEnd"/>
      <w:r w:rsidRPr="0086450A">
        <w:rPr>
          <w:szCs w:val="22"/>
          <w:lang w:val="ru-RU"/>
        </w:rPr>
        <w:t>, космос</w:t>
      </w:r>
      <w:r w:rsidR="00841C96" w:rsidRPr="0086450A">
        <w:rPr>
          <w:szCs w:val="22"/>
          <w:lang w:val="ru-RU"/>
        </w:rPr>
        <w:t>-</w:t>
      </w:r>
      <w:r w:rsidRPr="0086450A">
        <w:rPr>
          <w:szCs w:val="22"/>
          <w:lang w:val="ru-RU"/>
        </w:rPr>
        <w:t>Земля, Земля</w:t>
      </w:r>
      <w:r w:rsidR="00841C96" w:rsidRPr="0086450A">
        <w:rPr>
          <w:szCs w:val="22"/>
          <w:lang w:val="ru-RU"/>
        </w:rPr>
        <w:t>-</w:t>
      </w:r>
      <w:r w:rsidRPr="0086450A">
        <w:rPr>
          <w:szCs w:val="22"/>
          <w:lang w:val="ru-RU"/>
        </w:rPr>
        <w:t>космос, космос</w:t>
      </w:r>
      <w:r w:rsidR="00841C96" w:rsidRPr="0086450A">
        <w:rPr>
          <w:szCs w:val="22"/>
          <w:lang w:val="ru-RU"/>
        </w:rPr>
        <w:t>-</w:t>
      </w:r>
      <w:r w:rsidRPr="0086450A">
        <w:rPr>
          <w:szCs w:val="22"/>
          <w:lang w:val="ru-RU"/>
        </w:rPr>
        <w:t>космос, прямая фидерная линия, обратная фидерная линия</w:t>
      </w:r>
    </w:p>
    <w:p w:rsidR="00D50FC3" w:rsidRPr="0086450A" w:rsidRDefault="001A3223" w:rsidP="00581324">
      <w:pPr>
        <w:pStyle w:val="Headingb"/>
        <w:rPr>
          <w:szCs w:val="22"/>
          <w:lang w:val="ru-RU" w:eastAsia="zh-CN"/>
        </w:rPr>
      </w:pPr>
      <w:r w:rsidRPr="0086450A">
        <w:rPr>
          <w:szCs w:val="22"/>
          <w:lang w:val="ru-RU" w:eastAsia="zh-CN"/>
        </w:rPr>
        <w:t xml:space="preserve">Соответствующие </w:t>
      </w:r>
      <w:r w:rsidR="00E86B64" w:rsidRPr="0086450A">
        <w:rPr>
          <w:szCs w:val="22"/>
          <w:lang w:val="ru-RU" w:eastAsia="zh-CN"/>
        </w:rPr>
        <w:t xml:space="preserve">Рекомендации </w:t>
      </w:r>
      <w:r w:rsidRPr="0086450A">
        <w:rPr>
          <w:szCs w:val="22"/>
          <w:lang w:val="ru-RU" w:eastAsia="zh-CN"/>
        </w:rPr>
        <w:t xml:space="preserve">и </w:t>
      </w:r>
      <w:r w:rsidR="00E86B64" w:rsidRPr="0086450A">
        <w:rPr>
          <w:szCs w:val="22"/>
          <w:lang w:val="ru-RU" w:eastAsia="zh-CN"/>
        </w:rPr>
        <w:t xml:space="preserve">Отчеты </w:t>
      </w:r>
      <w:r w:rsidRPr="0086450A">
        <w:rPr>
          <w:szCs w:val="22"/>
          <w:lang w:val="ru-RU" w:eastAsia="zh-CN"/>
        </w:rPr>
        <w:t>МСЭ-R</w:t>
      </w:r>
      <w:r w:rsidR="00D50FC3" w:rsidRPr="0086450A">
        <w:rPr>
          <w:szCs w:val="22"/>
          <w:lang w:val="ru-RU" w:eastAsia="zh-CN"/>
        </w:rPr>
        <w:t xml:space="preserve"> </w:t>
      </w:r>
    </w:p>
    <w:p w:rsidR="00D50FC3" w:rsidRPr="0086450A" w:rsidRDefault="001A3223" w:rsidP="00581324">
      <w:pPr>
        <w:rPr>
          <w:szCs w:val="22"/>
          <w:lang w:val="ru-RU"/>
        </w:rPr>
      </w:pPr>
      <w:r w:rsidRPr="0086450A">
        <w:rPr>
          <w:szCs w:val="22"/>
          <w:lang w:val="ru-RU"/>
        </w:rPr>
        <w:t xml:space="preserve">Рекомендации </w:t>
      </w:r>
      <w:r w:rsidR="00126032" w:rsidRPr="0086450A">
        <w:rPr>
          <w:szCs w:val="22"/>
          <w:lang w:val="ru-RU"/>
        </w:rPr>
        <w:t>МСЭ</w:t>
      </w:r>
      <w:r w:rsidRPr="0086450A">
        <w:rPr>
          <w:szCs w:val="22"/>
          <w:lang w:val="ru-RU"/>
        </w:rPr>
        <w:t xml:space="preserve">-R </w:t>
      </w:r>
      <w:proofErr w:type="spellStart"/>
      <w:r w:rsidRPr="0086450A">
        <w:rPr>
          <w:szCs w:val="22"/>
          <w:lang w:val="ru-RU"/>
        </w:rPr>
        <w:t>SA.510</w:t>
      </w:r>
      <w:proofErr w:type="spellEnd"/>
      <w:r w:rsidRPr="0086450A">
        <w:rPr>
          <w:szCs w:val="22"/>
          <w:lang w:val="ru-RU"/>
        </w:rPr>
        <w:t xml:space="preserve">, </w:t>
      </w:r>
      <w:r w:rsidR="00126032" w:rsidRPr="0086450A">
        <w:rPr>
          <w:szCs w:val="22"/>
          <w:lang w:val="ru-RU"/>
        </w:rPr>
        <w:t>МСЭ</w:t>
      </w:r>
      <w:r w:rsidR="00E86B64" w:rsidRPr="0086450A">
        <w:rPr>
          <w:szCs w:val="22"/>
          <w:lang w:val="ru-RU"/>
        </w:rPr>
        <w:t xml:space="preserve">-R </w:t>
      </w:r>
      <w:proofErr w:type="spellStart"/>
      <w:r w:rsidRPr="0086450A">
        <w:rPr>
          <w:szCs w:val="22"/>
          <w:lang w:val="ru-RU"/>
        </w:rPr>
        <w:t>SA.1019</w:t>
      </w:r>
      <w:proofErr w:type="spellEnd"/>
      <w:r w:rsidRPr="0086450A">
        <w:rPr>
          <w:szCs w:val="22"/>
          <w:lang w:val="ru-RU"/>
        </w:rPr>
        <w:t xml:space="preserve">, МСЭ-R </w:t>
      </w:r>
      <w:proofErr w:type="spellStart"/>
      <w:r w:rsidRPr="0086450A">
        <w:rPr>
          <w:szCs w:val="22"/>
          <w:lang w:val="ru-RU"/>
        </w:rPr>
        <w:t>SA.1155</w:t>
      </w:r>
      <w:proofErr w:type="spellEnd"/>
      <w:r w:rsidRPr="0086450A">
        <w:rPr>
          <w:szCs w:val="22"/>
          <w:lang w:val="ru-RU"/>
        </w:rPr>
        <w:t xml:space="preserve">, </w:t>
      </w:r>
      <w:r w:rsidR="00126032" w:rsidRPr="0086450A">
        <w:rPr>
          <w:szCs w:val="22"/>
          <w:lang w:val="ru-RU"/>
        </w:rPr>
        <w:t>МСЭ</w:t>
      </w:r>
      <w:r w:rsidR="00E86B64" w:rsidRPr="0086450A">
        <w:rPr>
          <w:szCs w:val="22"/>
          <w:lang w:val="ru-RU"/>
        </w:rPr>
        <w:t xml:space="preserve">-R </w:t>
      </w:r>
      <w:proofErr w:type="spellStart"/>
      <w:r w:rsidRPr="0086450A">
        <w:rPr>
          <w:szCs w:val="22"/>
          <w:lang w:val="ru-RU"/>
        </w:rPr>
        <w:t>SA.1274</w:t>
      </w:r>
      <w:proofErr w:type="spellEnd"/>
      <w:r w:rsidRPr="0086450A">
        <w:rPr>
          <w:szCs w:val="22"/>
          <w:lang w:val="ru-RU"/>
        </w:rPr>
        <w:t xml:space="preserve">, МСЭ-R </w:t>
      </w:r>
      <w:proofErr w:type="spellStart"/>
      <w:r w:rsidRPr="0086450A">
        <w:rPr>
          <w:szCs w:val="22"/>
          <w:lang w:val="ru-RU"/>
        </w:rPr>
        <w:t>SA.1275</w:t>
      </w:r>
      <w:proofErr w:type="spellEnd"/>
      <w:r w:rsidRPr="0086450A">
        <w:rPr>
          <w:szCs w:val="22"/>
          <w:lang w:val="ru-RU"/>
        </w:rPr>
        <w:t xml:space="preserve">, МСЭ-R </w:t>
      </w:r>
      <w:proofErr w:type="spellStart"/>
      <w:r w:rsidRPr="0086450A">
        <w:rPr>
          <w:szCs w:val="22"/>
          <w:lang w:val="ru-RU"/>
        </w:rPr>
        <w:t>SA.1276</w:t>
      </w:r>
      <w:proofErr w:type="spellEnd"/>
      <w:r w:rsidRPr="0086450A">
        <w:rPr>
          <w:szCs w:val="22"/>
          <w:lang w:val="ru-RU"/>
        </w:rPr>
        <w:t xml:space="preserve">, МСЭ-R </w:t>
      </w:r>
      <w:proofErr w:type="spellStart"/>
      <w:r w:rsidRPr="0086450A">
        <w:rPr>
          <w:szCs w:val="22"/>
          <w:lang w:val="ru-RU"/>
        </w:rPr>
        <w:t>SA.1414</w:t>
      </w:r>
      <w:proofErr w:type="spellEnd"/>
      <w:r w:rsidRPr="0086450A">
        <w:rPr>
          <w:szCs w:val="22"/>
          <w:lang w:val="ru-RU"/>
        </w:rPr>
        <w:t>.</w:t>
      </w:r>
    </w:p>
    <w:p w:rsidR="00D50FC3" w:rsidRPr="0086450A" w:rsidRDefault="001A3223" w:rsidP="00841C96">
      <w:pPr>
        <w:pStyle w:val="Normalaftertitle"/>
        <w:rPr>
          <w:lang w:val="ru-RU"/>
        </w:rPr>
      </w:pPr>
      <w:r w:rsidRPr="0086450A">
        <w:rPr>
          <w:lang w:val="ru-RU"/>
        </w:rPr>
        <w:t>Ассамблея радиосвязи МСЭ,</w:t>
      </w:r>
    </w:p>
    <w:p w:rsidR="00D50FC3" w:rsidRPr="0086450A" w:rsidRDefault="001A3223" w:rsidP="00C26443">
      <w:pPr>
        <w:pStyle w:val="Call"/>
        <w:spacing w:before="120"/>
        <w:rPr>
          <w:szCs w:val="22"/>
          <w:lang w:val="ru-RU"/>
        </w:rPr>
      </w:pPr>
      <w:r w:rsidRPr="0086450A">
        <w:rPr>
          <w:szCs w:val="22"/>
          <w:lang w:val="ru-RU"/>
        </w:rPr>
        <w:t>учитывая</w:t>
      </w:r>
      <w:r w:rsidRPr="0086450A">
        <w:rPr>
          <w:i w:val="0"/>
          <w:iCs/>
          <w:szCs w:val="22"/>
          <w:lang w:val="ru-RU"/>
        </w:rPr>
        <w:t>,</w:t>
      </w:r>
    </w:p>
    <w:p w:rsidR="00D50FC3" w:rsidRPr="0086450A" w:rsidRDefault="001A3223" w:rsidP="00841C96">
      <w:pPr>
        <w:rPr>
          <w:lang w:val="ru-RU"/>
        </w:rPr>
      </w:pPr>
      <w:r w:rsidRPr="0086450A">
        <w:rPr>
          <w:i/>
          <w:iCs/>
          <w:lang w:val="ru-RU"/>
        </w:rPr>
        <w:t>a)</w:t>
      </w:r>
      <w:r w:rsidR="00D50FC3" w:rsidRPr="0086450A">
        <w:rPr>
          <w:lang w:val="ru-RU"/>
        </w:rPr>
        <w:tab/>
      </w:r>
      <w:r w:rsidRPr="0086450A">
        <w:rPr>
          <w:lang w:val="ru-RU"/>
        </w:rPr>
        <w:t xml:space="preserve">что связь </w:t>
      </w:r>
      <w:r w:rsidR="009E51CF" w:rsidRPr="0086450A">
        <w:rPr>
          <w:lang w:val="ru-RU"/>
        </w:rPr>
        <w:t xml:space="preserve">между </w:t>
      </w:r>
      <w:r w:rsidRPr="0086450A">
        <w:rPr>
          <w:lang w:val="ru-RU"/>
        </w:rPr>
        <w:t>зем</w:t>
      </w:r>
      <w:r w:rsidR="009E51CF" w:rsidRPr="0086450A">
        <w:rPr>
          <w:lang w:val="ru-RU"/>
        </w:rPr>
        <w:t>лей и</w:t>
      </w:r>
      <w:r w:rsidRPr="0086450A">
        <w:rPr>
          <w:lang w:val="ru-RU"/>
        </w:rPr>
        <w:t xml:space="preserve"> низкоорбитальными космическими аппаратами и ракетами-носителями, используемыми для космических исследований, исследований Земли и других целей, имеет важное значение;</w:t>
      </w:r>
    </w:p>
    <w:p w:rsidR="00D50FC3" w:rsidRPr="0086450A" w:rsidRDefault="001A3223" w:rsidP="00841C96">
      <w:pPr>
        <w:rPr>
          <w:lang w:val="ru-RU"/>
        </w:rPr>
      </w:pPr>
      <w:r w:rsidRPr="0086450A">
        <w:rPr>
          <w:i/>
          <w:iCs/>
          <w:lang w:val="ru-RU"/>
        </w:rPr>
        <w:t>b)</w:t>
      </w:r>
      <w:r w:rsidR="00D50FC3" w:rsidRPr="0086450A">
        <w:rPr>
          <w:lang w:val="ru-RU"/>
        </w:rPr>
        <w:tab/>
      </w:r>
      <w:r w:rsidRPr="0086450A">
        <w:rPr>
          <w:lang w:val="ru-RU"/>
        </w:rPr>
        <w:t xml:space="preserve">что может </w:t>
      </w:r>
      <w:r w:rsidR="009E51CF" w:rsidRPr="0086450A">
        <w:rPr>
          <w:lang w:val="ru-RU"/>
        </w:rPr>
        <w:t>потребоваться, чтобы такая связь была непрерывной или почти непрерывной</w:t>
      </w:r>
      <w:r w:rsidRPr="0086450A">
        <w:rPr>
          <w:lang w:val="ru-RU"/>
        </w:rPr>
        <w:t>;</w:t>
      </w:r>
    </w:p>
    <w:p w:rsidR="00D50FC3" w:rsidRPr="0086450A" w:rsidRDefault="001A3223" w:rsidP="00841C96">
      <w:pPr>
        <w:rPr>
          <w:lang w:val="ru-RU"/>
        </w:rPr>
      </w:pPr>
      <w:r w:rsidRPr="0086450A">
        <w:rPr>
          <w:i/>
          <w:iCs/>
          <w:lang w:val="ru-RU"/>
        </w:rPr>
        <w:t>c)</w:t>
      </w:r>
      <w:r w:rsidR="00D50FC3" w:rsidRPr="0086450A">
        <w:rPr>
          <w:lang w:val="ru-RU"/>
        </w:rPr>
        <w:tab/>
      </w:r>
      <w:r w:rsidRPr="0086450A">
        <w:rPr>
          <w:lang w:val="ru-RU"/>
        </w:rPr>
        <w:t xml:space="preserve">что </w:t>
      </w:r>
      <w:r w:rsidR="009E51CF" w:rsidRPr="0086450A">
        <w:rPr>
          <w:lang w:val="ru-RU"/>
        </w:rPr>
        <w:t>может потребоваться, чтобы такая связь поддерживалась, когда космический аппарат проходит над определенными точками на поверхности Земли</w:t>
      </w:r>
      <w:r w:rsidRPr="0086450A">
        <w:rPr>
          <w:lang w:val="ru-RU"/>
        </w:rPr>
        <w:t>;</w:t>
      </w:r>
    </w:p>
    <w:p w:rsidR="00D50FC3" w:rsidRPr="0086450A" w:rsidRDefault="001A3223" w:rsidP="00841C96">
      <w:pPr>
        <w:rPr>
          <w:lang w:val="ru-RU"/>
        </w:rPr>
      </w:pPr>
      <w:r w:rsidRPr="0086450A">
        <w:rPr>
          <w:i/>
          <w:iCs/>
          <w:lang w:val="ru-RU"/>
        </w:rPr>
        <w:t>d)</w:t>
      </w:r>
      <w:r w:rsidR="00D50FC3" w:rsidRPr="0086450A">
        <w:rPr>
          <w:lang w:val="ru-RU"/>
        </w:rPr>
        <w:tab/>
      </w:r>
      <w:r w:rsidRPr="0086450A">
        <w:rPr>
          <w:lang w:val="ru-RU"/>
        </w:rPr>
        <w:t xml:space="preserve">что </w:t>
      </w:r>
      <w:r w:rsidR="009E51CF" w:rsidRPr="0086450A">
        <w:rPr>
          <w:lang w:val="ru-RU"/>
        </w:rPr>
        <w:t>сухопутная</w:t>
      </w:r>
      <w:r w:rsidRPr="0086450A">
        <w:rPr>
          <w:lang w:val="ru-RU"/>
        </w:rPr>
        <w:t xml:space="preserve"> станция имеет лишь </w:t>
      </w:r>
      <w:r w:rsidR="007323A2" w:rsidRPr="0086450A">
        <w:rPr>
          <w:lang w:val="ru-RU"/>
        </w:rPr>
        <w:t>ограниченный</w:t>
      </w:r>
      <w:r w:rsidRPr="0086450A">
        <w:rPr>
          <w:lang w:val="ru-RU"/>
        </w:rPr>
        <w:t xml:space="preserve"> </w:t>
      </w:r>
      <w:r w:rsidR="007323A2" w:rsidRPr="0086450A">
        <w:rPr>
          <w:lang w:val="ru-RU"/>
        </w:rPr>
        <w:t xml:space="preserve">обзор </w:t>
      </w:r>
      <w:r w:rsidRPr="0086450A">
        <w:rPr>
          <w:lang w:val="ru-RU"/>
        </w:rPr>
        <w:t xml:space="preserve">низкоорбитального космического </w:t>
      </w:r>
      <w:r w:rsidR="00CE0410" w:rsidRPr="0086450A">
        <w:rPr>
          <w:lang w:val="ru-RU"/>
        </w:rPr>
        <w:t>аппарата</w:t>
      </w:r>
      <w:r w:rsidRPr="0086450A">
        <w:rPr>
          <w:lang w:val="ru-RU"/>
        </w:rPr>
        <w:t>;</w:t>
      </w:r>
    </w:p>
    <w:p w:rsidR="00D50FC3" w:rsidRPr="0086450A" w:rsidRDefault="001A3223" w:rsidP="00841C96">
      <w:pPr>
        <w:rPr>
          <w:lang w:val="ru-RU"/>
        </w:rPr>
      </w:pPr>
      <w:r w:rsidRPr="0086450A">
        <w:rPr>
          <w:i/>
          <w:iCs/>
          <w:lang w:val="ru-RU"/>
        </w:rPr>
        <w:t>e)</w:t>
      </w:r>
      <w:r w:rsidR="00D50FC3" w:rsidRPr="0086450A">
        <w:rPr>
          <w:lang w:val="ru-RU"/>
        </w:rPr>
        <w:tab/>
      </w:r>
      <w:r w:rsidRPr="0086450A">
        <w:rPr>
          <w:lang w:val="ru-RU"/>
        </w:rPr>
        <w:t xml:space="preserve">что доступные </w:t>
      </w:r>
      <w:r w:rsidR="009E51CF" w:rsidRPr="0086450A">
        <w:rPr>
          <w:lang w:val="ru-RU"/>
        </w:rPr>
        <w:t>сухопутные</w:t>
      </w:r>
      <w:r w:rsidRPr="0086450A">
        <w:rPr>
          <w:lang w:val="ru-RU"/>
        </w:rPr>
        <w:t xml:space="preserve"> станции могут </w:t>
      </w:r>
      <w:r w:rsidR="00C37E00" w:rsidRPr="0086450A">
        <w:rPr>
          <w:lang w:val="ru-RU"/>
        </w:rPr>
        <w:t>покрывать</w:t>
      </w:r>
      <w:r w:rsidRPr="0086450A">
        <w:rPr>
          <w:lang w:val="ru-RU"/>
        </w:rPr>
        <w:t xml:space="preserve"> лишь ограниченные участки любой низкой орбиты;</w:t>
      </w:r>
    </w:p>
    <w:p w:rsidR="00D50FC3" w:rsidRPr="0086450A" w:rsidRDefault="001A3223" w:rsidP="00841C96">
      <w:pPr>
        <w:rPr>
          <w:lang w:val="ru-RU"/>
        </w:rPr>
      </w:pPr>
      <w:r w:rsidRPr="0086450A">
        <w:rPr>
          <w:i/>
          <w:iCs/>
          <w:lang w:val="ru-RU"/>
        </w:rPr>
        <w:t>f)</w:t>
      </w:r>
      <w:r w:rsidR="00D50FC3" w:rsidRPr="0086450A">
        <w:rPr>
          <w:lang w:val="ru-RU"/>
        </w:rPr>
        <w:tab/>
      </w:r>
      <w:r w:rsidRPr="0086450A">
        <w:rPr>
          <w:lang w:val="ru-RU"/>
        </w:rPr>
        <w:t xml:space="preserve">что </w:t>
      </w:r>
      <w:r w:rsidR="00C37E00" w:rsidRPr="0086450A">
        <w:rPr>
          <w:lang w:val="ru-RU"/>
        </w:rPr>
        <w:t>расширение сетей сухопутных станций для обеспечения полного или наиболее полного покрытия экономически невыгодно или практически невозможно</w:t>
      </w:r>
      <w:r w:rsidRPr="0086450A">
        <w:rPr>
          <w:lang w:val="ru-RU"/>
        </w:rPr>
        <w:t>;</w:t>
      </w:r>
    </w:p>
    <w:p w:rsidR="00D50FC3" w:rsidRPr="0086450A" w:rsidRDefault="001A3223" w:rsidP="00841C96">
      <w:pPr>
        <w:rPr>
          <w:lang w:val="ru-RU"/>
        </w:rPr>
      </w:pPr>
      <w:r w:rsidRPr="0086450A">
        <w:rPr>
          <w:i/>
          <w:iCs/>
          <w:lang w:val="ru-RU"/>
        </w:rPr>
        <w:t>g)</w:t>
      </w:r>
      <w:r w:rsidR="00D50FC3" w:rsidRPr="0086450A">
        <w:rPr>
          <w:lang w:val="ru-RU"/>
        </w:rPr>
        <w:tab/>
      </w:r>
      <w:r w:rsidRPr="0086450A">
        <w:rPr>
          <w:lang w:val="ru-RU"/>
        </w:rPr>
        <w:t>что спутник ретрансляции данных (</w:t>
      </w:r>
      <w:proofErr w:type="spellStart"/>
      <w:r w:rsidRPr="0086450A">
        <w:rPr>
          <w:lang w:val="ru-RU"/>
        </w:rPr>
        <w:t>СРД</w:t>
      </w:r>
      <w:proofErr w:type="spellEnd"/>
      <w:r w:rsidRPr="0086450A">
        <w:rPr>
          <w:lang w:val="ru-RU"/>
        </w:rPr>
        <w:t xml:space="preserve">) на геостационарной орбите может обеспечить связь между одной земной станцией и низкоорбитальным космическим аппаратом на </w:t>
      </w:r>
      <w:r w:rsidR="00C37E00" w:rsidRPr="0086450A">
        <w:rPr>
          <w:lang w:val="ru-RU"/>
        </w:rPr>
        <w:t xml:space="preserve">более чем </w:t>
      </w:r>
      <w:r w:rsidRPr="0086450A">
        <w:rPr>
          <w:lang w:val="ru-RU"/>
        </w:rPr>
        <w:t>половине своей орбиты (см. описание в Приложении);</w:t>
      </w:r>
    </w:p>
    <w:p w:rsidR="00D50FC3" w:rsidRPr="0086450A" w:rsidRDefault="001A3223" w:rsidP="00841C96">
      <w:pPr>
        <w:rPr>
          <w:lang w:val="ru-RU"/>
        </w:rPr>
      </w:pPr>
      <w:r w:rsidRPr="0086450A">
        <w:rPr>
          <w:i/>
          <w:iCs/>
          <w:lang w:val="ru-RU"/>
        </w:rPr>
        <w:t>h)</w:t>
      </w:r>
      <w:r w:rsidR="00D50FC3" w:rsidRPr="0086450A">
        <w:rPr>
          <w:lang w:val="ru-RU"/>
        </w:rPr>
        <w:tab/>
      </w:r>
      <w:r w:rsidRPr="0086450A">
        <w:rPr>
          <w:lang w:val="ru-RU"/>
        </w:rPr>
        <w:t xml:space="preserve">что два таких </w:t>
      </w:r>
      <w:proofErr w:type="spellStart"/>
      <w:r w:rsidRPr="0086450A">
        <w:rPr>
          <w:lang w:val="ru-RU"/>
        </w:rPr>
        <w:t>СРД</w:t>
      </w:r>
      <w:proofErr w:type="spellEnd"/>
      <w:r w:rsidRPr="0086450A">
        <w:rPr>
          <w:lang w:val="ru-RU"/>
        </w:rPr>
        <w:t>, надлежащим образом расположенные на геостационарной орбите с широким углом разноса</w:t>
      </w:r>
      <w:r w:rsidR="00864B3C" w:rsidRPr="0086450A">
        <w:rPr>
          <w:lang w:val="ru-RU"/>
        </w:rPr>
        <w:t>,</w:t>
      </w:r>
      <w:r w:rsidR="00581324" w:rsidRPr="0086450A">
        <w:rPr>
          <w:lang w:val="ru-RU"/>
        </w:rPr>
        <w:t xml:space="preserve"> могут обеспечи</w:t>
      </w:r>
      <w:r w:rsidRPr="0086450A">
        <w:rPr>
          <w:lang w:val="ru-RU"/>
        </w:rPr>
        <w:t xml:space="preserve">ть связь между двумя </w:t>
      </w:r>
      <w:r w:rsidR="00C37E00" w:rsidRPr="0086450A">
        <w:rPr>
          <w:lang w:val="ru-RU"/>
        </w:rPr>
        <w:t>расположенными в одном месте</w:t>
      </w:r>
      <w:r w:rsidRPr="0086450A">
        <w:rPr>
          <w:lang w:val="ru-RU"/>
        </w:rPr>
        <w:t xml:space="preserve"> земными станциями и низкоорбитальным космическим аппаратом почти непрерывно, </w:t>
      </w:r>
      <w:r w:rsidR="00C37E00" w:rsidRPr="0086450A">
        <w:rPr>
          <w:lang w:val="ru-RU"/>
        </w:rPr>
        <w:t xml:space="preserve">кроме только зоны исключения </w:t>
      </w:r>
      <w:r w:rsidRPr="0086450A">
        <w:rPr>
          <w:lang w:val="ru-RU"/>
        </w:rPr>
        <w:t>(</w:t>
      </w:r>
      <w:proofErr w:type="spellStart"/>
      <w:r w:rsidRPr="0086450A">
        <w:rPr>
          <w:lang w:val="ru-RU"/>
        </w:rPr>
        <w:t>ЗИ</w:t>
      </w:r>
      <w:proofErr w:type="spellEnd"/>
      <w:r w:rsidRPr="0086450A">
        <w:rPr>
          <w:lang w:val="ru-RU"/>
        </w:rPr>
        <w:t>), расположенн</w:t>
      </w:r>
      <w:r w:rsidR="00C37E00" w:rsidRPr="0086450A">
        <w:rPr>
          <w:lang w:val="ru-RU"/>
        </w:rPr>
        <w:t>ой</w:t>
      </w:r>
      <w:r w:rsidRPr="0086450A">
        <w:rPr>
          <w:lang w:val="ru-RU"/>
        </w:rPr>
        <w:t xml:space="preserve"> над частью поверхности Земли, противоположной этим земным станциям;</w:t>
      </w:r>
    </w:p>
    <w:p w:rsidR="00D50FC3" w:rsidRPr="0086450A" w:rsidRDefault="001A3223" w:rsidP="00841C96">
      <w:pPr>
        <w:rPr>
          <w:lang w:val="ru-RU"/>
        </w:rPr>
      </w:pPr>
      <w:r w:rsidRPr="0086450A">
        <w:rPr>
          <w:i/>
          <w:iCs/>
          <w:lang w:val="ru-RU"/>
        </w:rPr>
        <w:t>i)</w:t>
      </w:r>
      <w:r w:rsidR="00D50FC3" w:rsidRPr="0086450A">
        <w:rPr>
          <w:lang w:val="ru-RU"/>
        </w:rPr>
        <w:tab/>
      </w:r>
      <w:r w:rsidRPr="0086450A">
        <w:rPr>
          <w:lang w:val="ru-RU"/>
        </w:rPr>
        <w:t xml:space="preserve">что два таких </w:t>
      </w:r>
      <w:proofErr w:type="spellStart"/>
      <w:r w:rsidRPr="0086450A">
        <w:rPr>
          <w:lang w:val="ru-RU"/>
        </w:rPr>
        <w:t>СРД</w:t>
      </w:r>
      <w:proofErr w:type="spellEnd"/>
      <w:r w:rsidRPr="0086450A">
        <w:rPr>
          <w:lang w:val="ru-RU"/>
        </w:rPr>
        <w:t xml:space="preserve">, </w:t>
      </w:r>
      <w:r w:rsidR="00C37E00" w:rsidRPr="0086450A">
        <w:rPr>
          <w:lang w:val="ru-RU"/>
        </w:rPr>
        <w:t>надлежащим образом размещенны</w:t>
      </w:r>
      <w:r w:rsidR="004402DF" w:rsidRPr="0086450A">
        <w:rPr>
          <w:lang w:val="ru-RU"/>
        </w:rPr>
        <w:t>х</w:t>
      </w:r>
      <w:r w:rsidR="00C37E00" w:rsidRPr="0086450A">
        <w:rPr>
          <w:lang w:val="ru-RU"/>
        </w:rPr>
        <w:t xml:space="preserve"> на </w:t>
      </w:r>
      <w:r w:rsidRPr="0086450A">
        <w:rPr>
          <w:lang w:val="ru-RU"/>
        </w:rPr>
        <w:t>геостаци</w:t>
      </w:r>
      <w:r w:rsidR="00581324" w:rsidRPr="0086450A">
        <w:rPr>
          <w:lang w:val="ru-RU"/>
        </w:rPr>
        <w:t>онарной орбите, могут обеспечи</w:t>
      </w:r>
      <w:r w:rsidRPr="0086450A">
        <w:rPr>
          <w:lang w:val="ru-RU"/>
        </w:rPr>
        <w:t>ть полное непрерывное покрытие между двумя отдельными земными станциями и</w:t>
      </w:r>
      <w:r w:rsidR="004402DF" w:rsidRPr="0086450A">
        <w:rPr>
          <w:lang w:val="ru-RU"/>
        </w:rPr>
        <w:t xml:space="preserve"> </w:t>
      </w:r>
      <w:r w:rsidRPr="0086450A">
        <w:rPr>
          <w:lang w:val="ru-RU"/>
        </w:rPr>
        <w:t>низкоорбитальным космическим аппаратом;</w:t>
      </w:r>
    </w:p>
    <w:p w:rsidR="00D50FC3" w:rsidRPr="0086450A" w:rsidRDefault="001A3223" w:rsidP="00841C96">
      <w:pPr>
        <w:rPr>
          <w:lang w:val="ru-RU"/>
        </w:rPr>
      </w:pPr>
      <w:r w:rsidRPr="0086450A">
        <w:rPr>
          <w:i/>
          <w:iCs/>
          <w:lang w:val="ru-RU"/>
        </w:rPr>
        <w:t>j)</w:t>
      </w:r>
      <w:r w:rsidR="00D50FC3" w:rsidRPr="0086450A">
        <w:rPr>
          <w:lang w:val="ru-RU"/>
        </w:rPr>
        <w:tab/>
      </w:r>
      <w:r w:rsidRPr="0086450A">
        <w:rPr>
          <w:lang w:val="ru-RU"/>
        </w:rPr>
        <w:t xml:space="preserve">что </w:t>
      </w:r>
      <w:r w:rsidR="004402DF" w:rsidRPr="0086450A">
        <w:rPr>
          <w:lang w:val="ru-RU"/>
        </w:rPr>
        <w:t>система</w:t>
      </w:r>
      <w:r w:rsidR="00581324" w:rsidRPr="0086450A">
        <w:rPr>
          <w:lang w:val="ru-RU"/>
        </w:rPr>
        <w:t xml:space="preserve"> </w:t>
      </w:r>
      <w:proofErr w:type="spellStart"/>
      <w:r w:rsidR="00581324" w:rsidRPr="0086450A">
        <w:rPr>
          <w:lang w:val="ru-RU"/>
        </w:rPr>
        <w:t>СРД</w:t>
      </w:r>
      <w:proofErr w:type="spellEnd"/>
      <w:r w:rsidR="00581324" w:rsidRPr="0086450A">
        <w:rPr>
          <w:lang w:val="ru-RU"/>
        </w:rPr>
        <w:t xml:space="preserve">, </w:t>
      </w:r>
      <w:r w:rsidR="00C3645E" w:rsidRPr="0086450A">
        <w:rPr>
          <w:lang w:val="ru-RU"/>
        </w:rPr>
        <w:t>включ</w:t>
      </w:r>
      <w:r w:rsidR="00581324" w:rsidRPr="0086450A">
        <w:rPr>
          <w:lang w:val="ru-RU"/>
        </w:rPr>
        <w:t>а</w:t>
      </w:r>
      <w:r w:rsidR="00C3645E" w:rsidRPr="0086450A">
        <w:rPr>
          <w:lang w:val="ru-RU"/>
        </w:rPr>
        <w:t>ю</w:t>
      </w:r>
      <w:r w:rsidR="00581324" w:rsidRPr="0086450A">
        <w:rPr>
          <w:lang w:val="ru-RU"/>
        </w:rPr>
        <w:t>щ</w:t>
      </w:r>
      <w:r w:rsidR="004402DF" w:rsidRPr="0086450A">
        <w:rPr>
          <w:lang w:val="ru-RU"/>
        </w:rPr>
        <w:t>ая</w:t>
      </w:r>
      <w:r w:rsidRPr="0086450A">
        <w:rPr>
          <w:lang w:val="ru-RU"/>
        </w:rPr>
        <w:t xml:space="preserve"> два </w:t>
      </w:r>
      <w:proofErr w:type="spellStart"/>
      <w:r w:rsidRPr="0086450A">
        <w:rPr>
          <w:lang w:val="ru-RU"/>
        </w:rPr>
        <w:t>СРД</w:t>
      </w:r>
      <w:proofErr w:type="spellEnd"/>
      <w:r w:rsidRPr="0086450A">
        <w:rPr>
          <w:lang w:val="ru-RU"/>
        </w:rPr>
        <w:t xml:space="preserve">, может обслуживать несколько </w:t>
      </w:r>
      <w:r w:rsidR="004402DF" w:rsidRPr="0086450A">
        <w:rPr>
          <w:lang w:val="ru-RU"/>
        </w:rPr>
        <w:t>пользовательских космических</w:t>
      </w:r>
      <w:r w:rsidRPr="0086450A">
        <w:rPr>
          <w:lang w:val="ru-RU"/>
        </w:rPr>
        <w:t xml:space="preserve"> аппаратов одновременно и еще большее количество</w:t>
      </w:r>
      <w:r w:rsidR="004402DF" w:rsidRPr="0086450A">
        <w:rPr>
          <w:lang w:val="ru-RU"/>
        </w:rPr>
        <w:t xml:space="preserve"> пользовательских</w:t>
      </w:r>
      <w:r w:rsidRPr="0086450A">
        <w:rPr>
          <w:lang w:val="ru-RU"/>
        </w:rPr>
        <w:t xml:space="preserve"> космических аппаратов в режиме разделения времени;</w:t>
      </w:r>
    </w:p>
    <w:p w:rsidR="00D50FC3" w:rsidRPr="0086450A" w:rsidRDefault="001A3223" w:rsidP="00841C96">
      <w:pPr>
        <w:rPr>
          <w:lang w:val="ru-RU"/>
        </w:rPr>
      </w:pPr>
      <w:r w:rsidRPr="0086450A">
        <w:rPr>
          <w:i/>
          <w:iCs/>
          <w:lang w:val="ru-RU"/>
        </w:rPr>
        <w:t>k)</w:t>
      </w:r>
      <w:r w:rsidR="00D50FC3" w:rsidRPr="0086450A">
        <w:rPr>
          <w:lang w:val="ru-RU"/>
        </w:rPr>
        <w:tab/>
      </w:r>
      <w:r w:rsidRPr="0086450A">
        <w:rPr>
          <w:lang w:val="ru-RU"/>
        </w:rPr>
        <w:t xml:space="preserve">что </w:t>
      </w:r>
      <w:r w:rsidR="00581324" w:rsidRPr="0086450A">
        <w:rPr>
          <w:lang w:val="ru-RU"/>
        </w:rPr>
        <w:t xml:space="preserve">комплекс </w:t>
      </w:r>
      <w:proofErr w:type="spellStart"/>
      <w:r w:rsidR="00581324" w:rsidRPr="0086450A">
        <w:rPr>
          <w:lang w:val="ru-RU"/>
        </w:rPr>
        <w:t>СРД</w:t>
      </w:r>
      <w:proofErr w:type="spellEnd"/>
      <w:r w:rsidRPr="0086450A">
        <w:rPr>
          <w:lang w:val="ru-RU"/>
        </w:rPr>
        <w:t xml:space="preserve"> может </w:t>
      </w:r>
      <w:r w:rsidR="00976ED7" w:rsidRPr="0086450A">
        <w:rPr>
          <w:lang w:val="ru-RU"/>
        </w:rPr>
        <w:t xml:space="preserve">также </w:t>
      </w:r>
      <w:r w:rsidRPr="0086450A">
        <w:rPr>
          <w:lang w:val="ru-RU"/>
        </w:rPr>
        <w:t xml:space="preserve">обслуживать дополнительные земные станции </w:t>
      </w:r>
      <w:r w:rsidR="00EF2512" w:rsidRPr="0086450A">
        <w:rPr>
          <w:lang w:val="ru-RU"/>
        </w:rPr>
        <w:t>либо передавая, и принимая, либо только принимая сигналы от пользовательского космического аппарата</w:t>
      </w:r>
      <w:r w:rsidRPr="0086450A">
        <w:rPr>
          <w:lang w:val="ru-RU"/>
        </w:rPr>
        <w:t>;</w:t>
      </w:r>
    </w:p>
    <w:p w:rsidR="00D50FC3" w:rsidRPr="0086450A" w:rsidRDefault="001A3223" w:rsidP="00841C96">
      <w:pPr>
        <w:rPr>
          <w:lang w:val="ru-RU"/>
        </w:rPr>
      </w:pPr>
      <w:r w:rsidRPr="0086450A">
        <w:rPr>
          <w:i/>
          <w:iCs/>
          <w:lang w:val="ru-RU"/>
        </w:rPr>
        <w:lastRenderedPageBreak/>
        <w:t>l)</w:t>
      </w:r>
      <w:r w:rsidR="00D50FC3" w:rsidRPr="0086450A">
        <w:rPr>
          <w:lang w:val="ru-RU"/>
        </w:rPr>
        <w:tab/>
      </w:r>
      <w:r w:rsidRPr="0086450A">
        <w:rPr>
          <w:lang w:val="ru-RU"/>
        </w:rPr>
        <w:t xml:space="preserve">что </w:t>
      </w:r>
      <w:r w:rsidR="00E33FCA" w:rsidRPr="0086450A">
        <w:rPr>
          <w:lang w:val="ru-RU"/>
        </w:rPr>
        <w:t xml:space="preserve">система </w:t>
      </w:r>
      <w:proofErr w:type="spellStart"/>
      <w:r w:rsidRPr="0086450A">
        <w:rPr>
          <w:lang w:val="ru-RU"/>
        </w:rPr>
        <w:t>СРД</w:t>
      </w:r>
      <w:proofErr w:type="spellEnd"/>
      <w:r w:rsidRPr="0086450A">
        <w:rPr>
          <w:lang w:val="ru-RU"/>
        </w:rPr>
        <w:t xml:space="preserve"> </w:t>
      </w:r>
      <w:r w:rsidR="00E33FCA" w:rsidRPr="0086450A">
        <w:rPr>
          <w:lang w:val="ru-RU"/>
        </w:rPr>
        <w:t>должна обеспечивать возможность поддержки не менее четырех отдельных линий связи</w:t>
      </w:r>
      <w:r w:rsidRPr="0086450A">
        <w:rPr>
          <w:lang w:val="ru-RU"/>
        </w:rPr>
        <w:t>:</w:t>
      </w:r>
    </w:p>
    <w:p w:rsidR="00D50FC3" w:rsidRPr="0086450A" w:rsidRDefault="00D50FC3" w:rsidP="00841C96">
      <w:pPr>
        <w:pStyle w:val="enumlev1"/>
      </w:pPr>
      <w:r w:rsidRPr="0086450A">
        <w:t>–</w:t>
      </w:r>
      <w:r w:rsidRPr="0086450A">
        <w:tab/>
      </w:r>
      <w:r w:rsidR="001A3223" w:rsidRPr="0086450A">
        <w:t>лини</w:t>
      </w:r>
      <w:r w:rsidR="00E33FCA" w:rsidRPr="0086450A">
        <w:t>я</w:t>
      </w:r>
      <w:r w:rsidR="001A3223" w:rsidRPr="0086450A">
        <w:t xml:space="preserve"> Земля</w:t>
      </w:r>
      <w:r w:rsidR="00841C96" w:rsidRPr="0086450A">
        <w:t>-</w:t>
      </w:r>
      <w:r w:rsidR="001A3223" w:rsidRPr="0086450A">
        <w:t>космос в прямом направлении от земной станции к спутнику ретрансляции данных (</w:t>
      </w:r>
      <w:r w:rsidR="006F0653" w:rsidRPr="0086450A">
        <w:t xml:space="preserve">известную как </w:t>
      </w:r>
      <w:r w:rsidR="001A3223" w:rsidRPr="0086450A">
        <w:t>восходящая линия или прямая фидерная линия);</w:t>
      </w:r>
    </w:p>
    <w:p w:rsidR="00D50FC3" w:rsidRPr="0086450A" w:rsidRDefault="00D50FC3" w:rsidP="00841C96">
      <w:pPr>
        <w:pStyle w:val="enumlev1"/>
      </w:pPr>
      <w:r w:rsidRPr="0086450A">
        <w:t>–</w:t>
      </w:r>
      <w:r w:rsidRPr="0086450A">
        <w:tab/>
      </w:r>
      <w:r w:rsidR="001A3223" w:rsidRPr="0086450A">
        <w:t>лини</w:t>
      </w:r>
      <w:r w:rsidR="00E33FCA" w:rsidRPr="0086450A">
        <w:t>я</w:t>
      </w:r>
      <w:r w:rsidR="001A3223" w:rsidRPr="0086450A">
        <w:t xml:space="preserve"> космос</w:t>
      </w:r>
      <w:r w:rsidR="00841C96" w:rsidRPr="0086450A">
        <w:t>-</w:t>
      </w:r>
      <w:r w:rsidR="001A3223" w:rsidRPr="0086450A">
        <w:t>космос в прямом направлении от спутника ретрансляции данных к</w:t>
      </w:r>
      <w:r w:rsidR="00C26443" w:rsidRPr="0086450A">
        <w:t> </w:t>
      </w:r>
      <w:r w:rsidR="001A3223" w:rsidRPr="0086450A">
        <w:t xml:space="preserve">низкоорбитальному космическому </w:t>
      </w:r>
      <w:r w:rsidR="00CE0410" w:rsidRPr="0086450A">
        <w:t>аппарату</w:t>
      </w:r>
      <w:r w:rsidR="001A3223" w:rsidRPr="0086450A">
        <w:t xml:space="preserve"> (</w:t>
      </w:r>
      <w:r w:rsidR="007230AD" w:rsidRPr="0086450A">
        <w:t xml:space="preserve">известную как </w:t>
      </w:r>
      <w:r w:rsidR="001A3223" w:rsidRPr="0086450A">
        <w:t>прямая межорбитальная линия);</w:t>
      </w:r>
    </w:p>
    <w:p w:rsidR="00D50FC3" w:rsidRPr="0086450A" w:rsidRDefault="00D50FC3" w:rsidP="00841C96">
      <w:pPr>
        <w:pStyle w:val="enumlev1"/>
      </w:pPr>
      <w:r w:rsidRPr="0086450A">
        <w:t>–</w:t>
      </w:r>
      <w:r w:rsidRPr="0086450A">
        <w:tab/>
      </w:r>
      <w:r w:rsidR="001A3223" w:rsidRPr="0086450A">
        <w:t>лини</w:t>
      </w:r>
      <w:r w:rsidR="00E33FCA" w:rsidRPr="0086450A">
        <w:t>я</w:t>
      </w:r>
      <w:r w:rsidR="001A3223" w:rsidRPr="0086450A">
        <w:t xml:space="preserve"> космос</w:t>
      </w:r>
      <w:r w:rsidR="00841C96" w:rsidRPr="0086450A">
        <w:t>-</w:t>
      </w:r>
      <w:r w:rsidR="001A3223" w:rsidRPr="0086450A">
        <w:t xml:space="preserve">космос в обратном направлении от низкоорбитального космического </w:t>
      </w:r>
      <w:r w:rsidR="00CE0410" w:rsidRPr="0086450A">
        <w:t>аппарата</w:t>
      </w:r>
      <w:r w:rsidR="001A3223" w:rsidRPr="0086450A">
        <w:t xml:space="preserve"> к спутнику ретрансляции данных (</w:t>
      </w:r>
      <w:r w:rsidR="00393F7A" w:rsidRPr="0086450A">
        <w:t xml:space="preserve">известную как </w:t>
      </w:r>
      <w:r w:rsidR="001A3223" w:rsidRPr="0086450A">
        <w:t>обратная межорбитальная линия);</w:t>
      </w:r>
    </w:p>
    <w:p w:rsidR="00D50FC3" w:rsidRPr="0086450A" w:rsidRDefault="00D50FC3" w:rsidP="00841C96">
      <w:pPr>
        <w:pStyle w:val="enumlev1"/>
      </w:pPr>
      <w:r w:rsidRPr="0086450A">
        <w:t>–</w:t>
      </w:r>
      <w:r w:rsidRPr="0086450A">
        <w:tab/>
      </w:r>
      <w:r w:rsidR="001A3223" w:rsidRPr="0086450A">
        <w:t>лини</w:t>
      </w:r>
      <w:r w:rsidR="00E33FCA" w:rsidRPr="0086450A">
        <w:t>я</w:t>
      </w:r>
      <w:r w:rsidR="001A3223" w:rsidRPr="0086450A">
        <w:t xml:space="preserve"> </w:t>
      </w:r>
      <w:r w:rsidR="00581324" w:rsidRPr="0086450A">
        <w:t>космос</w:t>
      </w:r>
      <w:r w:rsidR="00841C96" w:rsidRPr="0086450A">
        <w:t>-</w:t>
      </w:r>
      <w:r w:rsidR="00581324" w:rsidRPr="0086450A">
        <w:t xml:space="preserve">Земля </w:t>
      </w:r>
      <w:r w:rsidR="001A3223" w:rsidRPr="0086450A">
        <w:t>в обратном направлении от спутника ретрансляции данных к земной станции (</w:t>
      </w:r>
      <w:r w:rsidR="0072225F" w:rsidRPr="0086450A">
        <w:t xml:space="preserve">известную как </w:t>
      </w:r>
      <w:r w:rsidR="001A3223" w:rsidRPr="0086450A">
        <w:t>нисходящая линия или обратная фидерная линия);</w:t>
      </w:r>
    </w:p>
    <w:p w:rsidR="00D50FC3" w:rsidRPr="0086450A" w:rsidRDefault="001A3223" w:rsidP="00507048">
      <w:pPr>
        <w:rPr>
          <w:lang w:val="ru-RU"/>
        </w:rPr>
      </w:pPr>
      <w:r w:rsidRPr="0086450A">
        <w:rPr>
          <w:i/>
          <w:iCs/>
          <w:lang w:val="ru-RU"/>
        </w:rPr>
        <w:t>m)</w:t>
      </w:r>
      <w:r w:rsidR="00D50FC3" w:rsidRPr="0086450A">
        <w:rPr>
          <w:lang w:val="ru-RU"/>
        </w:rPr>
        <w:tab/>
      </w:r>
      <w:r w:rsidRPr="0086450A">
        <w:rPr>
          <w:lang w:val="ru-RU"/>
        </w:rPr>
        <w:t>что для этих четырех линий требуются четыре отдельны</w:t>
      </w:r>
      <w:r w:rsidR="005257E5" w:rsidRPr="0086450A">
        <w:rPr>
          <w:lang w:val="ru-RU"/>
        </w:rPr>
        <w:t>е</w:t>
      </w:r>
      <w:r w:rsidRPr="0086450A">
        <w:rPr>
          <w:lang w:val="ru-RU"/>
        </w:rPr>
        <w:t xml:space="preserve"> полосы </w:t>
      </w:r>
      <w:r w:rsidR="00E33FCA" w:rsidRPr="0086450A">
        <w:rPr>
          <w:lang w:val="ru-RU"/>
        </w:rPr>
        <w:t xml:space="preserve">частот </w:t>
      </w:r>
      <w:r w:rsidRPr="0086450A">
        <w:rPr>
          <w:lang w:val="ru-RU"/>
        </w:rPr>
        <w:t>с защитной полосой между сигналами, передаваемыми и принимаемыми спутником ретрансляции данных,</w:t>
      </w:r>
    </w:p>
    <w:p w:rsidR="00D50FC3" w:rsidRPr="0086450A" w:rsidRDefault="001A3223" w:rsidP="00507048">
      <w:pPr>
        <w:pStyle w:val="Call"/>
        <w:rPr>
          <w:lang w:val="ru-RU"/>
        </w:rPr>
      </w:pPr>
      <w:r w:rsidRPr="0086450A">
        <w:rPr>
          <w:lang w:val="ru-RU"/>
        </w:rPr>
        <w:t>рекомендует</w:t>
      </w:r>
      <w:r w:rsidR="007E5E2A" w:rsidRPr="0086450A">
        <w:rPr>
          <w:i w:val="0"/>
          <w:iCs/>
          <w:lang w:val="ru-RU"/>
        </w:rPr>
        <w:t>,</w:t>
      </w:r>
    </w:p>
    <w:p w:rsidR="00D50FC3" w:rsidRPr="0086450A" w:rsidRDefault="00D50FC3" w:rsidP="00507048">
      <w:pPr>
        <w:rPr>
          <w:lang w:val="ru-RU"/>
        </w:rPr>
      </w:pPr>
      <w:r w:rsidRPr="0086450A">
        <w:rPr>
          <w:b/>
          <w:lang w:val="ru-RU"/>
        </w:rPr>
        <w:t>1</w:t>
      </w:r>
      <w:r w:rsidRPr="0086450A">
        <w:rPr>
          <w:lang w:val="ru-RU"/>
        </w:rPr>
        <w:tab/>
      </w:r>
      <w:r w:rsidR="00A319FE" w:rsidRPr="0086450A">
        <w:rPr>
          <w:lang w:val="ru-RU"/>
        </w:rPr>
        <w:t xml:space="preserve">чтобы в состав </w:t>
      </w:r>
      <w:r w:rsidR="00CE0410" w:rsidRPr="0086450A">
        <w:rPr>
          <w:lang w:val="ru-RU"/>
        </w:rPr>
        <w:t>гипотетическ</w:t>
      </w:r>
      <w:r w:rsidR="00A319FE" w:rsidRPr="0086450A">
        <w:rPr>
          <w:lang w:val="ru-RU"/>
        </w:rPr>
        <w:t>ой</w:t>
      </w:r>
      <w:r w:rsidR="00CE0410" w:rsidRPr="0086450A">
        <w:rPr>
          <w:lang w:val="ru-RU"/>
        </w:rPr>
        <w:t xml:space="preserve"> эталонн</w:t>
      </w:r>
      <w:r w:rsidR="00A319FE" w:rsidRPr="0086450A">
        <w:rPr>
          <w:lang w:val="ru-RU"/>
        </w:rPr>
        <w:t>ой</w:t>
      </w:r>
      <w:r w:rsidR="00CE0410" w:rsidRPr="0086450A">
        <w:rPr>
          <w:lang w:val="ru-RU"/>
        </w:rPr>
        <w:t xml:space="preserve"> систем</w:t>
      </w:r>
      <w:r w:rsidR="00A319FE" w:rsidRPr="0086450A">
        <w:rPr>
          <w:lang w:val="ru-RU"/>
        </w:rPr>
        <w:t>ы</w:t>
      </w:r>
      <w:r w:rsidR="001A3223" w:rsidRPr="0086450A">
        <w:rPr>
          <w:lang w:val="ru-RU"/>
        </w:rPr>
        <w:t xml:space="preserve"> для </w:t>
      </w:r>
      <w:r w:rsidR="00CE0410" w:rsidRPr="0086450A">
        <w:rPr>
          <w:lang w:val="ru-RU"/>
        </w:rPr>
        <w:t>сетей</w:t>
      </w:r>
      <w:r w:rsidR="001A3223" w:rsidRPr="0086450A">
        <w:rPr>
          <w:lang w:val="ru-RU"/>
        </w:rPr>
        <w:t>/</w:t>
      </w:r>
      <w:r w:rsidR="00E33FCA" w:rsidRPr="0086450A">
        <w:rPr>
          <w:lang w:val="ru-RU"/>
        </w:rPr>
        <w:t>систем</w:t>
      </w:r>
      <w:r w:rsidR="001A3223" w:rsidRPr="0086450A">
        <w:rPr>
          <w:lang w:val="ru-RU"/>
        </w:rPr>
        <w:t xml:space="preserve"> </w:t>
      </w:r>
      <w:r w:rsidR="00CE0410" w:rsidRPr="0086450A">
        <w:rPr>
          <w:lang w:val="ru-RU"/>
        </w:rPr>
        <w:t>спутников ретрансляции данных (как показано на рисунке</w:t>
      </w:r>
      <w:r w:rsidR="0062231A" w:rsidRPr="0086450A">
        <w:rPr>
          <w:lang w:val="ru-RU"/>
        </w:rPr>
        <w:t> </w:t>
      </w:r>
      <w:r w:rsidR="00CE0410" w:rsidRPr="0086450A">
        <w:rPr>
          <w:lang w:val="ru-RU"/>
        </w:rPr>
        <w:t>1)</w:t>
      </w:r>
      <w:r w:rsidR="00746B64" w:rsidRPr="0086450A">
        <w:rPr>
          <w:lang w:val="ru-RU"/>
        </w:rPr>
        <w:t xml:space="preserve"> вход</w:t>
      </w:r>
      <w:r w:rsidR="00A319FE" w:rsidRPr="0086450A">
        <w:rPr>
          <w:lang w:val="ru-RU"/>
        </w:rPr>
        <w:t>или</w:t>
      </w:r>
      <w:r w:rsidR="00CE0410" w:rsidRPr="0086450A">
        <w:rPr>
          <w:lang w:val="ru-RU"/>
        </w:rPr>
        <w:t>:</w:t>
      </w:r>
    </w:p>
    <w:p w:rsidR="00D50FC3" w:rsidRPr="0086450A" w:rsidRDefault="00D50FC3" w:rsidP="00507048">
      <w:pPr>
        <w:rPr>
          <w:lang w:val="ru-RU"/>
        </w:rPr>
      </w:pPr>
      <w:r w:rsidRPr="0086450A">
        <w:rPr>
          <w:b/>
          <w:iCs/>
          <w:lang w:val="ru-RU"/>
        </w:rPr>
        <w:t>1.1</w:t>
      </w:r>
      <w:r w:rsidRPr="0086450A">
        <w:rPr>
          <w:lang w:val="ru-RU"/>
        </w:rPr>
        <w:tab/>
      </w:r>
      <w:r w:rsidR="00CE0410" w:rsidRPr="0086450A">
        <w:rPr>
          <w:lang w:val="ru-RU"/>
        </w:rPr>
        <w:t>лини</w:t>
      </w:r>
      <w:r w:rsidR="00746B64" w:rsidRPr="0086450A">
        <w:rPr>
          <w:lang w:val="ru-RU"/>
        </w:rPr>
        <w:t>я</w:t>
      </w:r>
      <w:r w:rsidR="00CE0410" w:rsidRPr="0086450A">
        <w:rPr>
          <w:lang w:val="ru-RU"/>
        </w:rPr>
        <w:t xml:space="preserve"> Земля</w:t>
      </w:r>
      <w:r w:rsidR="00507048" w:rsidRPr="0086450A">
        <w:rPr>
          <w:lang w:val="ru-RU"/>
        </w:rPr>
        <w:t>-</w:t>
      </w:r>
      <w:r w:rsidR="00CE0410" w:rsidRPr="0086450A">
        <w:rPr>
          <w:lang w:val="ru-RU"/>
        </w:rPr>
        <w:t xml:space="preserve">космос в прямом направлении </w:t>
      </w:r>
      <w:r w:rsidR="00A319FE" w:rsidRPr="0086450A">
        <w:rPr>
          <w:lang w:val="ru-RU"/>
        </w:rPr>
        <w:t xml:space="preserve">– </w:t>
      </w:r>
      <w:r w:rsidR="00CE0410" w:rsidRPr="0086450A">
        <w:rPr>
          <w:lang w:val="ru-RU"/>
        </w:rPr>
        <w:t xml:space="preserve">от земной станции к спутнику ретрансляции данных (прямая фидерная линия); </w:t>
      </w:r>
      <w:r w:rsidR="00746B64" w:rsidRPr="0086450A">
        <w:rPr>
          <w:lang w:val="ru-RU"/>
        </w:rPr>
        <w:t>система</w:t>
      </w:r>
      <w:r w:rsidR="00581324" w:rsidRPr="0086450A">
        <w:rPr>
          <w:lang w:val="ru-RU"/>
        </w:rPr>
        <w:t xml:space="preserve"> </w:t>
      </w:r>
      <w:proofErr w:type="spellStart"/>
      <w:r w:rsidR="00581324" w:rsidRPr="0086450A">
        <w:rPr>
          <w:lang w:val="ru-RU"/>
        </w:rPr>
        <w:t>СРД</w:t>
      </w:r>
      <w:proofErr w:type="spellEnd"/>
      <w:r w:rsidR="00CE0410" w:rsidRPr="0086450A">
        <w:rPr>
          <w:lang w:val="ru-RU"/>
        </w:rPr>
        <w:t xml:space="preserve"> также может обслуживать дополнительные земные станции (</w:t>
      </w:r>
      <w:proofErr w:type="spellStart"/>
      <w:r w:rsidR="00CE0410" w:rsidRPr="0086450A">
        <w:rPr>
          <w:lang w:val="ru-RU"/>
        </w:rPr>
        <w:t>B1</w:t>
      </w:r>
      <w:proofErr w:type="spellEnd"/>
      <w:r w:rsidR="00CE0410" w:rsidRPr="0086450A">
        <w:rPr>
          <w:lang w:val="ru-RU"/>
        </w:rPr>
        <w:t xml:space="preserve"> и </w:t>
      </w:r>
      <w:proofErr w:type="spellStart"/>
      <w:r w:rsidR="00CE0410" w:rsidRPr="0086450A">
        <w:rPr>
          <w:lang w:val="ru-RU"/>
        </w:rPr>
        <w:t>B2</w:t>
      </w:r>
      <w:proofErr w:type="spellEnd"/>
      <w:r w:rsidR="00CE0410" w:rsidRPr="0086450A">
        <w:rPr>
          <w:lang w:val="ru-RU"/>
        </w:rPr>
        <w:t>), либо передающие и принимающие, либо только принимающие сигналы от</w:t>
      </w:r>
      <w:r w:rsidR="00E8546C" w:rsidRPr="0086450A">
        <w:rPr>
          <w:lang w:val="ru-RU"/>
        </w:rPr>
        <w:t xml:space="preserve"> пользовательского </w:t>
      </w:r>
      <w:r w:rsidR="00CE0410" w:rsidRPr="0086450A">
        <w:rPr>
          <w:lang w:val="ru-RU"/>
        </w:rPr>
        <w:t>космического аппарата;</w:t>
      </w:r>
    </w:p>
    <w:p w:rsidR="00D50FC3" w:rsidRPr="0086450A" w:rsidRDefault="00D50FC3" w:rsidP="00507048">
      <w:pPr>
        <w:rPr>
          <w:szCs w:val="22"/>
          <w:lang w:val="ru-RU"/>
        </w:rPr>
      </w:pPr>
      <w:r w:rsidRPr="0086450A">
        <w:rPr>
          <w:b/>
          <w:iCs/>
          <w:szCs w:val="22"/>
          <w:lang w:val="ru-RU"/>
        </w:rPr>
        <w:t>1.2</w:t>
      </w:r>
      <w:r w:rsidRPr="0086450A">
        <w:rPr>
          <w:szCs w:val="22"/>
          <w:lang w:val="ru-RU"/>
        </w:rPr>
        <w:tab/>
      </w:r>
      <w:r w:rsidR="00CE0410" w:rsidRPr="0086450A">
        <w:rPr>
          <w:szCs w:val="22"/>
          <w:lang w:val="ru-RU"/>
        </w:rPr>
        <w:t>лини</w:t>
      </w:r>
      <w:r w:rsidR="00E8546C" w:rsidRPr="0086450A">
        <w:rPr>
          <w:szCs w:val="22"/>
          <w:lang w:val="ru-RU"/>
        </w:rPr>
        <w:t>я</w:t>
      </w:r>
      <w:r w:rsidR="00CE0410" w:rsidRPr="0086450A">
        <w:rPr>
          <w:szCs w:val="22"/>
          <w:lang w:val="ru-RU"/>
        </w:rPr>
        <w:t xml:space="preserve"> космос</w:t>
      </w:r>
      <w:r w:rsidR="00507048" w:rsidRPr="0086450A">
        <w:rPr>
          <w:szCs w:val="22"/>
          <w:lang w:val="ru-RU"/>
        </w:rPr>
        <w:t>-</w:t>
      </w:r>
      <w:r w:rsidR="00CE0410" w:rsidRPr="0086450A">
        <w:rPr>
          <w:szCs w:val="22"/>
          <w:lang w:val="ru-RU"/>
        </w:rPr>
        <w:t>космос в прямом направлении</w:t>
      </w:r>
      <w:r w:rsidR="00A319FE" w:rsidRPr="0086450A">
        <w:rPr>
          <w:szCs w:val="22"/>
          <w:lang w:val="ru-RU"/>
        </w:rPr>
        <w:t xml:space="preserve"> –</w:t>
      </w:r>
      <w:r w:rsidR="00CE0410" w:rsidRPr="0086450A">
        <w:rPr>
          <w:szCs w:val="22"/>
          <w:lang w:val="ru-RU"/>
        </w:rPr>
        <w:t xml:space="preserve"> от спутника ретрансляции данных к</w:t>
      </w:r>
      <w:r w:rsidR="00C47A4E" w:rsidRPr="0086450A">
        <w:rPr>
          <w:szCs w:val="22"/>
          <w:lang w:val="ru-RU"/>
        </w:rPr>
        <w:t xml:space="preserve"> </w:t>
      </w:r>
      <w:r w:rsidR="00CE0410" w:rsidRPr="0086450A">
        <w:rPr>
          <w:szCs w:val="22"/>
          <w:lang w:val="ru-RU"/>
        </w:rPr>
        <w:t>низкоорбитальному космическому аппарату (прямая межорбитальная линия);</w:t>
      </w:r>
    </w:p>
    <w:p w:rsidR="00D50FC3" w:rsidRPr="0086450A" w:rsidRDefault="00D50FC3" w:rsidP="00507048">
      <w:pPr>
        <w:rPr>
          <w:szCs w:val="22"/>
          <w:lang w:val="ru-RU"/>
        </w:rPr>
      </w:pPr>
      <w:r w:rsidRPr="0086450A">
        <w:rPr>
          <w:b/>
          <w:iCs/>
          <w:szCs w:val="22"/>
          <w:lang w:val="ru-RU"/>
        </w:rPr>
        <w:t>1.3</w:t>
      </w:r>
      <w:r w:rsidRPr="0086450A">
        <w:rPr>
          <w:szCs w:val="22"/>
          <w:lang w:val="ru-RU"/>
        </w:rPr>
        <w:tab/>
      </w:r>
      <w:r w:rsidR="00CE0410" w:rsidRPr="0086450A">
        <w:rPr>
          <w:szCs w:val="22"/>
          <w:lang w:val="ru-RU"/>
        </w:rPr>
        <w:t>лини</w:t>
      </w:r>
      <w:r w:rsidR="00E8546C" w:rsidRPr="0086450A">
        <w:rPr>
          <w:szCs w:val="22"/>
          <w:lang w:val="ru-RU"/>
        </w:rPr>
        <w:t>я</w:t>
      </w:r>
      <w:r w:rsidR="00CE0410" w:rsidRPr="0086450A">
        <w:rPr>
          <w:szCs w:val="22"/>
          <w:lang w:val="ru-RU"/>
        </w:rPr>
        <w:t xml:space="preserve"> космос</w:t>
      </w:r>
      <w:r w:rsidR="00507048" w:rsidRPr="0086450A">
        <w:rPr>
          <w:szCs w:val="22"/>
          <w:lang w:val="ru-RU"/>
        </w:rPr>
        <w:t>-</w:t>
      </w:r>
      <w:r w:rsidR="00CE0410" w:rsidRPr="0086450A">
        <w:rPr>
          <w:szCs w:val="22"/>
          <w:lang w:val="ru-RU"/>
        </w:rPr>
        <w:t xml:space="preserve">космос в обратном направлении </w:t>
      </w:r>
      <w:r w:rsidR="00A319FE" w:rsidRPr="0086450A">
        <w:rPr>
          <w:szCs w:val="22"/>
          <w:lang w:val="ru-RU"/>
        </w:rPr>
        <w:t xml:space="preserve">– </w:t>
      </w:r>
      <w:r w:rsidR="00CE0410" w:rsidRPr="0086450A">
        <w:rPr>
          <w:szCs w:val="22"/>
          <w:lang w:val="ru-RU"/>
        </w:rPr>
        <w:t>от низкоорбитального космического аппарата к спутнику ретрансляции данных (обратная межорбитальная линия); и</w:t>
      </w:r>
    </w:p>
    <w:p w:rsidR="00D50FC3" w:rsidRPr="0086450A" w:rsidRDefault="00D50FC3" w:rsidP="00507048">
      <w:pPr>
        <w:rPr>
          <w:szCs w:val="22"/>
          <w:lang w:val="ru-RU"/>
        </w:rPr>
      </w:pPr>
      <w:r w:rsidRPr="0086450A">
        <w:rPr>
          <w:b/>
          <w:iCs/>
          <w:szCs w:val="22"/>
          <w:lang w:val="ru-RU"/>
        </w:rPr>
        <w:t>1.4</w:t>
      </w:r>
      <w:r w:rsidRPr="0086450A">
        <w:rPr>
          <w:szCs w:val="22"/>
          <w:lang w:val="ru-RU"/>
        </w:rPr>
        <w:tab/>
      </w:r>
      <w:bookmarkStart w:id="3" w:name="OLE_LINK1"/>
      <w:r w:rsidR="00CE0410" w:rsidRPr="0086450A">
        <w:rPr>
          <w:szCs w:val="22"/>
          <w:lang w:val="ru-RU"/>
        </w:rPr>
        <w:t>лини</w:t>
      </w:r>
      <w:r w:rsidR="00E8546C" w:rsidRPr="0086450A">
        <w:rPr>
          <w:szCs w:val="22"/>
          <w:lang w:val="ru-RU"/>
        </w:rPr>
        <w:t>я</w:t>
      </w:r>
      <w:r w:rsidR="00CE0410" w:rsidRPr="0086450A">
        <w:rPr>
          <w:szCs w:val="22"/>
          <w:lang w:val="ru-RU"/>
        </w:rPr>
        <w:t xml:space="preserve"> космос</w:t>
      </w:r>
      <w:r w:rsidR="00507048" w:rsidRPr="0086450A">
        <w:rPr>
          <w:szCs w:val="22"/>
          <w:lang w:val="ru-RU"/>
        </w:rPr>
        <w:t>-</w:t>
      </w:r>
      <w:r w:rsidR="00581324" w:rsidRPr="0086450A">
        <w:rPr>
          <w:szCs w:val="22"/>
          <w:lang w:val="ru-RU"/>
        </w:rPr>
        <w:t xml:space="preserve">Земля </w:t>
      </w:r>
      <w:r w:rsidR="00CE0410" w:rsidRPr="0086450A">
        <w:rPr>
          <w:szCs w:val="22"/>
          <w:lang w:val="ru-RU"/>
        </w:rPr>
        <w:t xml:space="preserve">в обратном направлении </w:t>
      </w:r>
      <w:r w:rsidR="00A319FE" w:rsidRPr="0086450A">
        <w:rPr>
          <w:szCs w:val="22"/>
          <w:lang w:val="ru-RU"/>
        </w:rPr>
        <w:t xml:space="preserve">– </w:t>
      </w:r>
      <w:r w:rsidR="00CE0410" w:rsidRPr="0086450A">
        <w:rPr>
          <w:szCs w:val="22"/>
          <w:lang w:val="ru-RU"/>
        </w:rPr>
        <w:t xml:space="preserve">от спутника ретрансляции данных к земной станции (обратная фидерная линия); </w:t>
      </w:r>
      <w:r w:rsidR="00E8546C" w:rsidRPr="0086450A">
        <w:rPr>
          <w:szCs w:val="22"/>
          <w:lang w:val="ru-RU"/>
        </w:rPr>
        <w:t>система</w:t>
      </w:r>
      <w:r w:rsidR="00581324" w:rsidRPr="0086450A">
        <w:rPr>
          <w:szCs w:val="22"/>
          <w:lang w:val="ru-RU"/>
        </w:rPr>
        <w:t xml:space="preserve"> </w:t>
      </w:r>
      <w:proofErr w:type="spellStart"/>
      <w:r w:rsidR="00581324" w:rsidRPr="0086450A">
        <w:rPr>
          <w:szCs w:val="22"/>
          <w:lang w:val="ru-RU"/>
        </w:rPr>
        <w:t>СРД</w:t>
      </w:r>
      <w:proofErr w:type="spellEnd"/>
      <w:r w:rsidR="00CE0410" w:rsidRPr="0086450A">
        <w:rPr>
          <w:szCs w:val="22"/>
          <w:lang w:val="ru-RU"/>
        </w:rPr>
        <w:t xml:space="preserve"> также может обслуживать дополнительные земные станции (</w:t>
      </w:r>
      <w:proofErr w:type="spellStart"/>
      <w:r w:rsidR="00CE0410" w:rsidRPr="0086450A">
        <w:rPr>
          <w:szCs w:val="22"/>
          <w:lang w:val="ru-RU"/>
        </w:rPr>
        <w:t>B1</w:t>
      </w:r>
      <w:proofErr w:type="spellEnd"/>
      <w:r w:rsidR="00CE0410" w:rsidRPr="0086450A">
        <w:rPr>
          <w:szCs w:val="22"/>
          <w:lang w:val="ru-RU"/>
        </w:rPr>
        <w:t xml:space="preserve"> и </w:t>
      </w:r>
      <w:proofErr w:type="spellStart"/>
      <w:r w:rsidR="00CE0410" w:rsidRPr="0086450A">
        <w:rPr>
          <w:szCs w:val="22"/>
          <w:lang w:val="ru-RU"/>
        </w:rPr>
        <w:t>B2</w:t>
      </w:r>
      <w:proofErr w:type="spellEnd"/>
      <w:r w:rsidR="00CE0410" w:rsidRPr="0086450A">
        <w:rPr>
          <w:szCs w:val="22"/>
          <w:lang w:val="ru-RU"/>
        </w:rPr>
        <w:t>), либо передающие и принимающие, либо только принимающие сигналы от</w:t>
      </w:r>
      <w:r w:rsidR="00C47A4E" w:rsidRPr="0086450A">
        <w:rPr>
          <w:szCs w:val="22"/>
          <w:lang w:val="ru-RU"/>
        </w:rPr>
        <w:t xml:space="preserve"> </w:t>
      </w:r>
      <w:r w:rsidR="00CE0410" w:rsidRPr="0086450A">
        <w:rPr>
          <w:szCs w:val="22"/>
          <w:lang w:val="ru-RU"/>
        </w:rPr>
        <w:t>космического аппарата;</w:t>
      </w:r>
    </w:p>
    <w:bookmarkEnd w:id="3"/>
    <w:p w:rsidR="00D50FC3" w:rsidRPr="0086450A" w:rsidRDefault="00CE0410" w:rsidP="00581324">
      <w:pPr>
        <w:pStyle w:val="FigureNo"/>
        <w:rPr>
          <w:lang w:val="ru-RU"/>
        </w:rPr>
      </w:pPr>
      <w:r w:rsidRPr="0086450A">
        <w:rPr>
          <w:lang w:val="ru-RU"/>
        </w:rPr>
        <w:t>РИСУНОК 1</w:t>
      </w:r>
    </w:p>
    <w:p w:rsidR="00D50FC3" w:rsidRPr="0086450A" w:rsidRDefault="00CE0410" w:rsidP="00507048">
      <w:pPr>
        <w:pStyle w:val="Figuretitle"/>
        <w:rPr>
          <w:rFonts w:asciiTheme="minorHAnsi" w:hAnsiTheme="minorHAnsi"/>
          <w:lang w:val="ru-RU"/>
        </w:rPr>
      </w:pPr>
      <w:r w:rsidRPr="0086450A">
        <w:rPr>
          <w:lang w:val="ru-RU"/>
        </w:rPr>
        <w:t>Гипотетическая эталонная система для сетей/</w:t>
      </w:r>
      <w:r w:rsidR="00192A92" w:rsidRPr="0086450A">
        <w:rPr>
          <w:lang w:val="ru-RU"/>
        </w:rPr>
        <w:t>систем</w:t>
      </w:r>
      <w:r w:rsidRPr="0086450A">
        <w:rPr>
          <w:lang w:val="ru-RU"/>
        </w:rPr>
        <w:t xml:space="preserve"> спутников ретрансляции данных</w:t>
      </w:r>
    </w:p>
    <w:p w:rsidR="00507048" w:rsidRPr="0086450A" w:rsidRDefault="000A4A0E" w:rsidP="00507048">
      <w:pPr>
        <w:pStyle w:val="Figure"/>
        <w:rPr>
          <w:lang w:val="ru-RU"/>
        </w:rPr>
      </w:pPr>
      <w:r w:rsidRPr="0086450A">
        <w:rPr>
          <w:lang w:val="ru-RU"/>
        </w:rPr>
        <w:object w:dxaOrig="6158" w:dyaOrig="68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15.05pt;height:347.35pt" o:ole="">
            <v:imagedata r:id="rId13" o:title=""/>
          </v:shape>
          <o:OLEObject Type="Embed" ProgID="CorelDraw.Graphic.16" ShapeID="_x0000_i1028" DrawAspect="Content" ObjectID="_1588664389" r:id="rId14"/>
        </w:object>
      </w:r>
    </w:p>
    <w:p w:rsidR="00D50FC3" w:rsidRPr="0086450A" w:rsidRDefault="00D50FC3" w:rsidP="00A319FE">
      <w:pPr>
        <w:rPr>
          <w:szCs w:val="22"/>
          <w:lang w:val="ru-RU"/>
        </w:rPr>
      </w:pPr>
      <w:r w:rsidRPr="0086450A">
        <w:rPr>
          <w:b/>
          <w:szCs w:val="22"/>
          <w:lang w:val="ru-RU"/>
        </w:rPr>
        <w:t>2</w:t>
      </w:r>
      <w:r w:rsidRPr="0086450A">
        <w:rPr>
          <w:szCs w:val="22"/>
          <w:lang w:val="ru-RU"/>
        </w:rPr>
        <w:tab/>
      </w:r>
      <w:r w:rsidR="00977D52" w:rsidRPr="0086450A">
        <w:rPr>
          <w:szCs w:val="22"/>
          <w:lang w:val="ru-RU"/>
        </w:rPr>
        <w:t xml:space="preserve">в прямом направлении </w:t>
      </w:r>
      <w:r w:rsidR="009F5E94" w:rsidRPr="0086450A">
        <w:rPr>
          <w:szCs w:val="22"/>
          <w:lang w:val="ru-RU"/>
        </w:rPr>
        <w:t xml:space="preserve">вход в систему </w:t>
      </w:r>
      <w:r w:rsidR="00A319FE" w:rsidRPr="0086450A">
        <w:rPr>
          <w:szCs w:val="22"/>
          <w:lang w:val="ru-RU"/>
        </w:rPr>
        <w:t>должен соответствовать</w:t>
      </w:r>
      <w:r w:rsidR="009F5E94" w:rsidRPr="0086450A">
        <w:rPr>
          <w:szCs w:val="22"/>
          <w:lang w:val="ru-RU"/>
        </w:rPr>
        <w:t xml:space="preserve"> входу модулятора земной станции, выполняющего перевод из основной полосы частот в несущую радиочастоту, а выход</w:t>
      </w:r>
      <w:r w:rsidR="00A319FE" w:rsidRPr="0086450A">
        <w:rPr>
          <w:szCs w:val="22"/>
          <w:lang w:val="ru-RU"/>
        </w:rPr>
        <w:t xml:space="preserve"> должен соответствовать</w:t>
      </w:r>
      <w:r w:rsidR="009F5E94" w:rsidRPr="0086450A">
        <w:rPr>
          <w:szCs w:val="22"/>
          <w:lang w:val="ru-RU"/>
        </w:rPr>
        <w:t>:</w:t>
      </w:r>
    </w:p>
    <w:p w:rsidR="00D50FC3" w:rsidRPr="0086450A" w:rsidRDefault="00D50FC3" w:rsidP="001D7284">
      <w:pPr>
        <w:rPr>
          <w:szCs w:val="22"/>
          <w:lang w:val="ru-RU"/>
        </w:rPr>
      </w:pPr>
      <w:r w:rsidRPr="0086450A">
        <w:rPr>
          <w:b/>
          <w:iCs/>
          <w:szCs w:val="22"/>
          <w:lang w:val="ru-RU"/>
        </w:rPr>
        <w:t>2.1</w:t>
      </w:r>
      <w:r w:rsidRPr="0086450A">
        <w:rPr>
          <w:szCs w:val="22"/>
          <w:lang w:val="ru-RU"/>
        </w:rPr>
        <w:tab/>
      </w:r>
      <w:r w:rsidR="009F5E94" w:rsidRPr="0086450A">
        <w:rPr>
          <w:szCs w:val="22"/>
          <w:lang w:val="ru-RU"/>
        </w:rPr>
        <w:t xml:space="preserve">в случае </w:t>
      </w:r>
      <w:proofErr w:type="spellStart"/>
      <w:r w:rsidR="009F5E94" w:rsidRPr="0086450A">
        <w:rPr>
          <w:szCs w:val="22"/>
          <w:lang w:val="ru-RU"/>
        </w:rPr>
        <w:t>демодулирующего</w:t>
      </w:r>
      <w:proofErr w:type="spellEnd"/>
      <w:r w:rsidR="009F5E94" w:rsidRPr="0086450A">
        <w:rPr>
          <w:szCs w:val="22"/>
          <w:lang w:val="ru-RU"/>
        </w:rPr>
        <w:t xml:space="preserve"> приемника на борту </w:t>
      </w:r>
      <w:r w:rsidR="00A319FE" w:rsidRPr="0086450A">
        <w:rPr>
          <w:szCs w:val="22"/>
          <w:lang w:val="ru-RU"/>
        </w:rPr>
        <w:t xml:space="preserve">пользовательского </w:t>
      </w:r>
      <w:r w:rsidR="009F5E94" w:rsidRPr="0086450A">
        <w:rPr>
          <w:szCs w:val="22"/>
          <w:lang w:val="ru-RU"/>
        </w:rPr>
        <w:t xml:space="preserve">космического аппарата выходу демодулятора на борту </w:t>
      </w:r>
      <w:r w:rsidR="001D7284" w:rsidRPr="0086450A">
        <w:rPr>
          <w:szCs w:val="22"/>
          <w:lang w:val="ru-RU"/>
        </w:rPr>
        <w:t>пользовательского спутника</w:t>
      </w:r>
      <w:r w:rsidR="00E86B64" w:rsidRPr="0086450A">
        <w:rPr>
          <w:szCs w:val="22"/>
          <w:lang w:val="ru-RU"/>
        </w:rPr>
        <w:t>;</w:t>
      </w:r>
      <w:r w:rsidR="009F5E94" w:rsidRPr="0086450A">
        <w:rPr>
          <w:szCs w:val="22"/>
          <w:lang w:val="ru-RU"/>
        </w:rPr>
        <w:t xml:space="preserve"> или</w:t>
      </w:r>
    </w:p>
    <w:p w:rsidR="00D50FC3" w:rsidRPr="0086450A" w:rsidRDefault="00D50FC3" w:rsidP="001D7284">
      <w:pPr>
        <w:rPr>
          <w:szCs w:val="22"/>
          <w:lang w:val="ru-RU"/>
        </w:rPr>
      </w:pPr>
      <w:r w:rsidRPr="0086450A">
        <w:rPr>
          <w:b/>
          <w:iCs/>
          <w:szCs w:val="22"/>
          <w:lang w:val="ru-RU"/>
        </w:rPr>
        <w:t>2.2</w:t>
      </w:r>
      <w:r w:rsidRPr="0086450A">
        <w:rPr>
          <w:szCs w:val="22"/>
          <w:lang w:val="ru-RU"/>
        </w:rPr>
        <w:tab/>
      </w:r>
      <w:r w:rsidR="009F5E94" w:rsidRPr="0086450A">
        <w:rPr>
          <w:szCs w:val="22"/>
          <w:lang w:val="ru-RU"/>
        </w:rPr>
        <w:t xml:space="preserve">в случае ретранслятора на борту </w:t>
      </w:r>
      <w:r w:rsidR="001D7284" w:rsidRPr="0086450A">
        <w:rPr>
          <w:szCs w:val="22"/>
          <w:lang w:val="ru-RU"/>
        </w:rPr>
        <w:t xml:space="preserve">пользовательского </w:t>
      </w:r>
      <w:r w:rsidR="009F5E94" w:rsidRPr="0086450A">
        <w:rPr>
          <w:szCs w:val="22"/>
          <w:lang w:val="ru-RU"/>
        </w:rPr>
        <w:t>космического аппарата выходу демодулятора земной станции, принимающей сигнал обратной фидерной линии;</w:t>
      </w:r>
    </w:p>
    <w:p w:rsidR="00D50FC3" w:rsidRPr="0086450A" w:rsidRDefault="00D50FC3" w:rsidP="001D7284">
      <w:pPr>
        <w:rPr>
          <w:szCs w:val="22"/>
          <w:lang w:val="ru-RU"/>
        </w:rPr>
      </w:pPr>
      <w:r w:rsidRPr="0086450A">
        <w:rPr>
          <w:b/>
          <w:szCs w:val="22"/>
          <w:lang w:val="ru-RU"/>
        </w:rPr>
        <w:t>3</w:t>
      </w:r>
      <w:r w:rsidRPr="0086450A">
        <w:rPr>
          <w:szCs w:val="22"/>
          <w:lang w:val="ru-RU"/>
        </w:rPr>
        <w:tab/>
      </w:r>
      <w:r w:rsidR="00977D52" w:rsidRPr="0086450A">
        <w:rPr>
          <w:szCs w:val="22"/>
          <w:lang w:val="ru-RU"/>
        </w:rPr>
        <w:t xml:space="preserve">в обратном направлении </w:t>
      </w:r>
      <w:r w:rsidR="009F5E94" w:rsidRPr="0086450A">
        <w:rPr>
          <w:szCs w:val="22"/>
          <w:lang w:val="ru-RU"/>
        </w:rPr>
        <w:t xml:space="preserve">вход в систему </w:t>
      </w:r>
      <w:r w:rsidR="001D7284" w:rsidRPr="0086450A">
        <w:rPr>
          <w:szCs w:val="22"/>
          <w:lang w:val="ru-RU"/>
        </w:rPr>
        <w:t xml:space="preserve">должен соответствовать </w:t>
      </w:r>
      <w:r w:rsidR="009F5E94" w:rsidRPr="0086450A">
        <w:rPr>
          <w:szCs w:val="22"/>
          <w:lang w:val="ru-RU"/>
        </w:rPr>
        <w:t xml:space="preserve">входу модулятора </w:t>
      </w:r>
      <w:r w:rsidR="001D7284" w:rsidRPr="0086450A">
        <w:rPr>
          <w:szCs w:val="22"/>
          <w:lang w:val="ru-RU"/>
        </w:rPr>
        <w:t xml:space="preserve">пользовательского </w:t>
      </w:r>
      <w:r w:rsidR="009F5E94" w:rsidRPr="0086450A">
        <w:rPr>
          <w:szCs w:val="22"/>
          <w:lang w:val="ru-RU"/>
        </w:rPr>
        <w:t xml:space="preserve">космического аппарата, выполняющего перевод из основной полосы частот в несущую радиочастоту, а выход </w:t>
      </w:r>
      <w:r w:rsidR="001D7284" w:rsidRPr="0086450A">
        <w:rPr>
          <w:szCs w:val="22"/>
          <w:lang w:val="ru-RU"/>
        </w:rPr>
        <w:t>должен соответствовать</w:t>
      </w:r>
      <w:r w:rsidR="009F5E94" w:rsidRPr="0086450A">
        <w:rPr>
          <w:szCs w:val="22"/>
          <w:lang w:val="ru-RU"/>
        </w:rPr>
        <w:t xml:space="preserve"> выходу демодулятора земной станции, выполняющего обратную операцию;</w:t>
      </w:r>
    </w:p>
    <w:p w:rsidR="00D50FC3" w:rsidRPr="0086450A" w:rsidRDefault="00D50FC3" w:rsidP="001913FB">
      <w:pPr>
        <w:rPr>
          <w:szCs w:val="22"/>
          <w:lang w:val="ru-RU"/>
        </w:rPr>
      </w:pPr>
      <w:r w:rsidRPr="0086450A">
        <w:rPr>
          <w:b/>
          <w:szCs w:val="22"/>
          <w:lang w:val="ru-RU"/>
        </w:rPr>
        <w:t>4</w:t>
      </w:r>
      <w:r w:rsidRPr="0086450A">
        <w:rPr>
          <w:szCs w:val="22"/>
          <w:lang w:val="ru-RU"/>
        </w:rPr>
        <w:tab/>
      </w:r>
      <w:r w:rsidR="009F5E94" w:rsidRPr="0086450A">
        <w:rPr>
          <w:szCs w:val="22"/>
          <w:lang w:val="ru-RU"/>
        </w:rPr>
        <w:t xml:space="preserve">не включать в эту гипотетическую эталонную систему линии связи между земными станциями и операционными центрами, центрами обработки данных или другими </w:t>
      </w:r>
      <w:r w:rsidR="001913FB" w:rsidRPr="0086450A">
        <w:rPr>
          <w:szCs w:val="22"/>
          <w:lang w:val="ru-RU"/>
        </w:rPr>
        <w:t>находящимися на З</w:t>
      </w:r>
      <w:r w:rsidR="009F5E94" w:rsidRPr="0086450A">
        <w:rPr>
          <w:szCs w:val="22"/>
          <w:lang w:val="ru-RU"/>
        </w:rPr>
        <w:t>ем</w:t>
      </w:r>
      <w:r w:rsidR="001913FB" w:rsidRPr="0086450A">
        <w:rPr>
          <w:szCs w:val="22"/>
          <w:lang w:val="ru-RU"/>
        </w:rPr>
        <w:t>ле</w:t>
      </w:r>
      <w:r w:rsidR="009F5E94" w:rsidRPr="0086450A">
        <w:rPr>
          <w:szCs w:val="22"/>
          <w:lang w:val="ru-RU"/>
        </w:rPr>
        <w:t xml:space="preserve"> центрами.</w:t>
      </w:r>
    </w:p>
    <w:p w:rsidR="00D50FC3" w:rsidRPr="0086450A" w:rsidRDefault="00D50FC3" w:rsidP="00D50FC3">
      <w:pPr>
        <w:overflowPunct/>
        <w:autoSpaceDE/>
        <w:autoSpaceDN/>
        <w:adjustRightInd/>
        <w:spacing w:before="0"/>
        <w:textAlignment w:val="auto"/>
        <w:rPr>
          <w:b/>
          <w:szCs w:val="22"/>
          <w:highlight w:val="cyan"/>
          <w:lang w:val="ru-RU"/>
        </w:rPr>
      </w:pPr>
      <w:r w:rsidRPr="0086450A">
        <w:rPr>
          <w:b/>
          <w:szCs w:val="22"/>
          <w:highlight w:val="cyan"/>
          <w:lang w:val="ru-RU"/>
        </w:rPr>
        <w:br w:type="page"/>
      </w:r>
    </w:p>
    <w:p w:rsidR="00D50FC3" w:rsidRPr="0086450A" w:rsidRDefault="009F5E94" w:rsidP="00581324">
      <w:pPr>
        <w:pStyle w:val="AnnexNoTitle"/>
        <w:rPr>
          <w:szCs w:val="26"/>
          <w:lang w:val="ru-RU"/>
        </w:rPr>
      </w:pPr>
      <w:r w:rsidRPr="0086450A">
        <w:rPr>
          <w:szCs w:val="26"/>
          <w:lang w:val="ru-RU"/>
        </w:rPr>
        <w:t>Приложение</w:t>
      </w:r>
    </w:p>
    <w:p w:rsidR="00D50FC3" w:rsidRPr="0086450A" w:rsidRDefault="00D50FC3" w:rsidP="008B6DE1">
      <w:pPr>
        <w:pStyle w:val="Heading1"/>
        <w:rPr>
          <w:lang w:val="ru-RU"/>
        </w:rPr>
      </w:pPr>
      <w:bookmarkStart w:id="4" w:name="_Toc419989876"/>
      <w:r w:rsidRPr="0086450A">
        <w:rPr>
          <w:lang w:val="ru-RU"/>
        </w:rPr>
        <w:t>1</w:t>
      </w:r>
      <w:r w:rsidRPr="0086450A">
        <w:rPr>
          <w:lang w:val="ru-RU"/>
        </w:rPr>
        <w:tab/>
      </w:r>
      <w:bookmarkEnd w:id="4"/>
      <w:r w:rsidR="009F5E94" w:rsidRPr="0086450A">
        <w:rPr>
          <w:lang w:val="ru-RU"/>
        </w:rPr>
        <w:t>Введение</w:t>
      </w:r>
    </w:p>
    <w:p w:rsidR="00D50FC3" w:rsidRPr="0086450A" w:rsidRDefault="002F5980" w:rsidP="008B6DE1">
      <w:pPr>
        <w:rPr>
          <w:lang w:val="ru-RU"/>
        </w:rPr>
      </w:pPr>
      <w:r w:rsidRPr="0086450A">
        <w:rPr>
          <w:lang w:val="ru-RU"/>
        </w:rPr>
        <w:t>Связь между землей и космическими аппаратами на низкой околоземной орбите и ракетами-носителями, используемыми для космических исследований, исследований Земли и других целей, имеет важное значение. Может потребоваться, чтобы такая связь была непрерывной или почти непрерывной либо чтобы она поддерживалась, когда космический аппарат проходит над определенными точками на поверхности Земли. Сухопутные станции обладают лишь ограниченным обзором, а существующие станции способны покрывать только часть любой низкой околоземной орбиты. Кроме того, расширение сетей сухопутных станций для обеспечения полного или наиболее полного покрытия экономически невыгодно или практически невозможно. Напротив, система спутников ретрансляции данных (</w:t>
      </w:r>
      <w:proofErr w:type="spellStart"/>
      <w:r w:rsidRPr="0086450A">
        <w:rPr>
          <w:lang w:val="ru-RU"/>
        </w:rPr>
        <w:t>СРД</w:t>
      </w:r>
      <w:proofErr w:type="spellEnd"/>
      <w:r w:rsidRPr="0086450A">
        <w:rPr>
          <w:lang w:val="ru-RU"/>
        </w:rPr>
        <w:t xml:space="preserve">), включающая один или несколько спутников </w:t>
      </w:r>
      <w:proofErr w:type="spellStart"/>
      <w:r w:rsidRPr="0086450A">
        <w:rPr>
          <w:lang w:val="ru-RU"/>
        </w:rPr>
        <w:t>СРД</w:t>
      </w:r>
      <w:proofErr w:type="spellEnd"/>
      <w:r w:rsidRPr="0086450A">
        <w:rPr>
          <w:lang w:val="ru-RU"/>
        </w:rPr>
        <w:t xml:space="preserve"> на геостационарной орбите, имеет значительно больший обзор низких околоземных орбит, используемых этими спутниками, чем существующие сухопутные земные станции, и, следовательно, может обеспечить значительно более широкое покрытие.</w:t>
      </w:r>
    </w:p>
    <w:p w:rsidR="00D50FC3" w:rsidRPr="0086450A" w:rsidRDefault="002F5980" w:rsidP="008B6DE1">
      <w:pPr>
        <w:rPr>
          <w:lang w:val="ru-RU"/>
        </w:rPr>
      </w:pPr>
      <w:r w:rsidRPr="0086450A">
        <w:rPr>
          <w:lang w:val="ru-RU"/>
        </w:rPr>
        <w:t>Один спутник ретрансляции данных (</w:t>
      </w:r>
      <w:proofErr w:type="spellStart"/>
      <w:r w:rsidRPr="0086450A">
        <w:rPr>
          <w:lang w:val="ru-RU"/>
        </w:rPr>
        <w:t>СРД</w:t>
      </w:r>
      <w:proofErr w:type="spellEnd"/>
      <w:r w:rsidRPr="0086450A">
        <w:rPr>
          <w:lang w:val="ru-RU"/>
        </w:rPr>
        <w:t xml:space="preserve">) на геостационарной орбите может обеспечить связь между земной станцией и низкоорбитальным космическим аппаратом на более чем половине своей орбиты. Два таких </w:t>
      </w:r>
      <w:proofErr w:type="spellStart"/>
      <w:r w:rsidRPr="0086450A">
        <w:rPr>
          <w:lang w:val="ru-RU"/>
        </w:rPr>
        <w:t>СРД</w:t>
      </w:r>
      <w:proofErr w:type="spellEnd"/>
      <w:r w:rsidRPr="0086450A">
        <w:rPr>
          <w:lang w:val="ru-RU"/>
        </w:rPr>
        <w:t xml:space="preserve">, надлежащим образом расположенные на геостационарной орбите с широким углом разноса, могут обеспечить почти непрерывную связь между двумя расположенными в одном месте земными станциями и низкоорбитальным космическим аппаратом, кроме только зоны исключения, расположенной над частью поверхности Земли, противоположной этим земным станциям. Кроме того, два таких </w:t>
      </w:r>
      <w:proofErr w:type="spellStart"/>
      <w:r w:rsidRPr="0086450A">
        <w:rPr>
          <w:lang w:val="ru-RU"/>
        </w:rPr>
        <w:t>СРД</w:t>
      </w:r>
      <w:proofErr w:type="spellEnd"/>
      <w:r w:rsidRPr="0086450A">
        <w:rPr>
          <w:lang w:val="ru-RU"/>
        </w:rPr>
        <w:t xml:space="preserve">, надлежащим образом размещенных на геостационарной орбите, могут обеспечить полное непрерывное покрытие между двумя отдельными земными станциями и низкоорбитальным космическим аппаратом. Система </w:t>
      </w:r>
      <w:proofErr w:type="spellStart"/>
      <w:r w:rsidRPr="0086450A">
        <w:rPr>
          <w:lang w:val="ru-RU"/>
        </w:rPr>
        <w:t>СРД</w:t>
      </w:r>
      <w:proofErr w:type="spellEnd"/>
      <w:r w:rsidRPr="0086450A">
        <w:rPr>
          <w:lang w:val="ru-RU"/>
        </w:rPr>
        <w:t xml:space="preserve"> также может обслуживать дополнительные земные станции, либо передающие и принимающие, либо только принимающие сигналы от пользовательского космического аппарата.</w:t>
      </w:r>
    </w:p>
    <w:p w:rsidR="00D50FC3" w:rsidRPr="0086450A" w:rsidRDefault="00D50FC3" w:rsidP="008B6DE1">
      <w:pPr>
        <w:pStyle w:val="Heading1"/>
        <w:rPr>
          <w:lang w:val="ru-RU"/>
        </w:rPr>
      </w:pPr>
      <w:bookmarkStart w:id="5" w:name="_Toc419989877"/>
      <w:r w:rsidRPr="0086450A">
        <w:rPr>
          <w:lang w:val="ru-RU"/>
        </w:rPr>
        <w:t>2</w:t>
      </w:r>
      <w:r w:rsidRPr="0086450A">
        <w:rPr>
          <w:lang w:val="ru-RU"/>
        </w:rPr>
        <w:tab/>
      </w:r>
      <w:bookmarkEnd w:id="5"/>
      <w:r w:rsidR="00864B3C" w:rsidRPr="0086450A">
        <w:rPr>
          <w:lang w:val="ru-RU"/>
        </w:rPr>
        <w:t>Описание сети/</w:t>
      </w:r>
      <w:r w:rsidR="002F5980" w:rsidRPr="0086450A">
        <w:rPr>
          <w:lang w:val="ru-RU"/>
        </w:rPr>
        <w:t xml:space="preserve">системы </w:t>
      </w:r>
      <w:r w:rsidR="00864B3C" w:rsidRPr="0086450A">
        <w:rPr>
          <w:lang w:val="ru-RU"/>
        </w:rPr>
        <w:t>спутников ретрансляции данных</w:t>
      </w:r>
    </w:p>
    <w:p w:rsidR="00D50FC3" w:rsidRPr="0086450A" w:rsidRDefault="002F5980" w:rsidP="008B6DE1">
      <w:pPr>
        <w:rPr>
          <w:lang w:val="ru-RU"/>
        </w:rPr>
      </w:pPr>
      <w:proofErr w:type="spellStart"/>
      <w:r w:rsidRPr="0086450A">
        <w:rPr>
          <w:lang w:val="ru-RU"/>
        </w:rPr>
        <w:t>СРД</w:t>
      </w:r>
      <w:proofErr w:type="spellEnd"/>
      <w:r w:rsidRPr="0086450A">
        <w:rPr>
          <w:lang w:val="ru-RU"/>
        </w:rPr>
        <w:t xml:space="preserve"> состоит из одного или нескольких космических аппаратов </w:t>
      </w:r>
      <w:proofErr w:type="spellStart"/>
      <w:r w:rsidRPr="0086450A">
        <w:rPr>
          <w:lang w:val="ru-RU"/>
        </w:rPr>
        <w:t>СРД</w:t>
      </w:r>
      <w:proofErr w:type="spellEnd"/>
      <w:r w:rsidRPr="0086450A">
        <w:rPr>
          <w:lang w:val="ru-RU"/>
        </w:rPr>
        <w:t xml:space="preserve"> на геостационарной орбите и одной или нескольких земных станций </w:t>
      </w:r>
      <w:proofErr w:type="spellStart"/>
      <w:r w:rsidRPr="0086450A">
        <w:rPr>
          <w:lang w:val="ru-RU"/>
        </w:rPr>
        <w:t>СРД</w:t>
      </w:r>
      <w:proofErr w:type="spellEnd"/>
      <w:r w:rsidRPr="0086450A">
        <w:rPr>
          <w:lang w:val="ru-RU"/>
        </w:rPr>
        <w:t xml:space="preserve">. Система ретранслирует информацию между земной станцией (станциями) и пользователями </w:t>
      </w:r>
      <w:proofErr w:type="spellStart"/>
      <w:r w:rsidRPr="0086450A">
        <w:rPr>
          <w:lang w:val="ru-RU"/>
        </w:rPr>
        <w:t>СРД</w:t>
      </w:r>
      <w:proofErr w:type="spellEnd"/>
      <w:r w:rsidRPr="0086450A">
        <w:rPr>
          <w:lang w:val="ru-RU"/>
        </w:rPr>
        <w:t xml:space="preserve">, к которым могут относиться космические аппараты на низкой околоземной орбите, ракеты-носители и даже наземные или воздушные платформы. Система </w:t>
      </w:r>
      <w:proofErr w:type="spellStart"/>
      <w:r w:rsidRPr="0086450A">
        <w:rPr>
          <w:lang w:val="ru-RU"/>
        </w:rPr>
        <w:t>СРД</w:t>
      </w:r>
      <w:proofErr w:type="spellEnd"/>
      <w:r w:rsidRPr="0086450A">
        <w:rPr>
          <w:lang w:val="ru-RU"/>
        </w:rPr>
        <w:t xml:space="preserve"> должна обеспечивать возможность поддержки не менее четырех отдельных линий связи:</w:t>
      </w:r>
    </w:p>
    <w:p w:rsidR="002F5980" w:rsidRPr="0086450A" w:rsidRDefault="002F5980" w:rsidP="008B6DE1">
      <w:pPr>
        <w:pStyle w:val="enumlev1"/>
      </w:pPr>
      <w:r w:rsidRPr="0086450A">
        <w:t>–</w:t>
      </w:r>
      <w:r w:rsidRPr="0086450A">
        <w:tab/>
        <w:t>линия Земля</w:t>
      </w:r>
      <w:r w:rsidR="008B6DE1" w:rsidRPr="0086450A">
        <w:t>-</w:t>
      </w:r>
      <w:r w:rsidRPr="0086450A">
        <w:t>космос в прямом направлении от земной станции к спутнику ретрансляции данных (линия вверх или прямая фидерная линия);</w:t>
      </w:r>
    </w:p>
    <w:p w:rsidR="002F5980" w:rsidRPr="0086450A" w:rsidRDefault="002F5980" w:rsidP="008B6DE1">
      <w:pPr>
        <w:pStyle w:val="enumlev1"/>
      </w:pPr>
      <w:r w:rsidRPr="0086450A">
        <w:t>–</w:t>
      </w:r>
      <w:r w:rsidRPr="0086450A">
        <w:tab/>
        <w:t>линия космос</w:t>
      </w:r>
      <w:r w:rsidR="008B6DE1" w:rsidRPr="0086450A">
        <w:t>-</w:t>
      </w:r>
      <w:r w:rsidRPr="0086450A">
        <w:t>космос в прямом направлении от спутника ретрансляции данных к низкоорбитальному космическому аппарату (прямая межорбитальная линия);</w:t>
      </w:r>
    </w:p>
    <w:p w:rsidR="002F5980" w:rsidRPr="0086450A" w:rsidRDefault="002F5980" w:rsidP="008B6DE1">
      <w:pPr>
        <w:pStyle w:val="enumlev1"/>
      </w:pPr>
      <w:r w:rsidRPr="0086450A">
        <w:t>–</w:t>
      </w:r>
      <w:r w:rsidRPr="0086450A">
        <w:tab/>
        <w:t>линия космос</w:t>
      </w:r>
      <w:r w:rsidR="008B6DE1" w:rsidRPr="0086450A">
        <w:t>-</w:t>
      </w:r>
      <w:r w:rsidRPr="0086450A">
        <w:t>космос в обратном направлении от низкоорбитального космического аппарата к спутнику ретрансляции данных (обратная межорбитальная линия);</w:t>
      </w:r>
    </w:p>
    <w:p w:rsidR="002F5980" w:rsidRPr="0086450A" w:rsidRDefault="002F5980" w:rsidP="008B6DE1">
      <w:pPr>
        <w:pStyle w:val="enumlev1"/>
      </w:pPr>
      <w:r w:rsidRPr="0086450A">
        <w:t>–</w:t>
      </w:r>
      <w:r w:rsidRPr="0086450A">
        <w:tab/>
        <w:t>линия космос</w:t>
      </w:r>
      <w:r w:rsidR="008B6DE1" w:rsidRPr="0086450A">
        <w:t>-</w:t>
      </w:r>
      <w:r w:rsidR="001570C6" w:rsidRPr="0086450A">
        <w:t xml:space="preserve">Земля </w:t>
      </w:r>
      <w:r w:rsidRPr="0086450A">
        <w:t>в обратном направлении от спутника ретрансляции данных к земной станции (линия вниз или обратная фидерная линия).</w:t>
      </w:r>
    </w:p>
    <w:p w:rsidR="002F5980" w:rsidRPr="0086450A" w:rsidRDefault="002F5980" w:rsidP="002F5980">
      <w:pPr>
        <w:rPr>
          <w:szCs w:val="22"/>
          <w:lang w:val="ru-RU"/>
        </w:rPr>
      </w:pPr>
      <w:r w:rsidRPr="0086450A">
        <w:rPr>
          <w:szCs w:val="22"/>
          <w:lang w:val="ru-RU"/>
        </w:rPr>
        <w:t xml:space="preserve">В прямом направлении вход архитектуры эталонной системы </w:t>
      </w:r>
      <w:proofErr w:type="spellStart"/>
      <w:r w:rsidRPr="0086450A">
        <w:rPr>
          <w:szCs w:val="22"/>
          <w:lang w:val="ru-RU"/>
        </w:rPr>
        <w:t>СРД</w:t>
      </w:r>
      <w:proofErr w:type="spellEnd"/>
      <w:r w:rsidRPr="0086450A">
        <w:rPr>
          <w:szCs w:val="22"/>
          <w:lang w:val="ru-RU"/>
        </w:rPr>
        <w:t xml:space="preserve"> соответствует данным основной полосы частот, поступающим на вход модулятора земной станции </w:t>
      </w:r>
      <w:proofErr w:type="spellStart"/>
      <w:r w:rsidRPr="0086450A">
        <w:rPr>
          <w:szCs w:val="22"/>
          <w:lang w:val="ru-RU"/>
        </w:rPr>
        <w:t>СРД</w:t>
      </w:r>
      <w:proofErr w:type="spellEnd"/>
      <w:r w:rsidRPr="0086450A">
        <w:rPr>
          <w:szCs w:val="22"/>
          <w:lang w:val="ru-RU"/>
        </w:rPr>
        <w:t>, который модулирует несущую фидерной линии вверх.</w:t>
      </w:r>
    </w:p>
    <w:p w:rsidR="002F5980" w:rsidRPr="0086450A" w:rsidRDefault="002F5980" w:rsidP="002F5980">
      <w:pPr>
        <w:rPr>
          <w:szCs w:val="22"/>
          <w:lang w:val="ru-RU"/>
        </w:rPr>
      </w:pPr>
      <w:r w:rsidRPr="0086450A">
        <w:rPr>
          <w:szCs w:val="22"/>
          <w:lang w:val="ru-RU"/>
        </w:rPr>
        <w:t xml:space="preserve">Эти данные основной полосы обычно состоят из данных управления и (в случае пилотируемых полетов) голосовой и видеоинформации. Они передаются на земную станцию </w:t>
      </w:r>
      <w:proofErr w:type="spellStart"/>
      <w:r w:rsidRPr="0086450A">
        <w:rPr>
          <w:szCs w:val="22"/>
          <w:lang w:val="ru-RU"/>
        </w:rPr>
        <w:t>СРД</w:t>
      </w:r>
      <w:proofErr w:type="spellEnd"/>
      <w:r w:rsidRPr="0086450A">
        <w:rPr>
          <w:szCs w:val="22"/>
          <w:lang w:val="ru-RU"/>
        </w:rPr>
        <w:t xml:space="preserve"> по внешнему интерфейсу (фиксированная телефонная связь, наземная </w:t>
      </w:r>
      <w:proofErr w:type="spellStart"/>
      <w:r w:rsidRPr="0086450A">
        <w:rPr>
          <w:szCs w:val="22"/>
          <w:lang w:val="ru-RU"/>
        </w:rPr>
        <w:t>РЧ</w:t>
      </w:r>
      <w:proofErr w:type="spellEnd"/>
      <w:r w:rsidRPr="0086450A">
        <w:rPr>
          <w:szCs w:val="22"/>
          <w:lang w:val="ru-RU"/>
        </w:rPr>
        <w:t>-линия связи и т. д.) центром управления средствами обеспечения полета (</w:t>
      </w:r>
      <w:proofErr w:type="spellStart"/>
      <w:r w:rsidRPr="0086450A">
        <w:rPr>
          <w:szCs w:val="22"/>
          <w:lang w:val="ru-RU"/>
        </w:rPr>
        <w:t>MOCC</w:t>
      </w:r>
      <w:proofErr w:type="spellEnd"/>
      <w:r w:rsidRPr="0086450A">
        <w:rPr>
          <w:szCs w:val="22"/>
          <w:lang w:val="ru-RU"/>
        </w:rPr>
        <w:t xml:space="preserve">), ответственным за космический аппарат. Следует отметить, что </w:t>
      </w:r>
      <w:proofErr w:type="spellStart"/>
      <w:r w:rsidRPr="0086450A">
        <w:rPr>
          <w:szCs w:val="22"/>
          <w:lang w:val="ru-RU"/>
        </w:rPr>
        <w:t>MOCC</w:t>
      </w:r>
      <w:proofErr w:type="spellEnd"/>
      <w:r w:rsidRPr="0086450A">
        <w:rPr>
          <w:szCs w:val="22"/>
          <w:lang w:val="ru-RU"/>
        </w:rPr>
        <w:t xml:space="preserve"> и внешний интерфейс с земной станцией </w:t>
      </w:r>
      <w:proofErr w:type="spellStart"/>
      <w:r w:rsidRPr="0086450A">
        <w:rPr>
          <w:szCs w:val="22"/>
          <w:lang w:val="ru-RU"/>
        </w:rPr>
        <w:t>СРД</w:t>
      </w:r>
      <w:proofErr w:type="spellEnd"/>
      <w:r w:rsidRPr="0086450A">
        <w:rPr>
          <w:szCs w:val="22"/>
          <w:lang w:val="ru-RU"/>
        </w:rPr>
        <w:t xml:space="preserve"> не входят в состав эталонной архитектуры.</w:t>
      </w:r>
    </w:p>
    <w:p w:rsidR="002F5980" w:rsidRPr="0086450A" w:rsidRDefault="002F5980" w:rsidP="002F5980">
      <w:pPr>
        <w:rPr>
          <w:szCs w:val="22"/>
          <w:lang w:val="ru-RU"/>
        </w:rPr>
      </w:pPr>
      <w:r w:rsidRPr="0086450A">
        <w:rPr>
          <w:szCs w:val="22"/>
          <w:lang w:val="ru-RU"/>
        </w:rPr>
        <w:t xml:space="preserve">В случае </w:t>
      </w:r>
      <w:proofErr w:type="spellStart"/>
      <w:r w:rsidRPr="0086450A">
        <w:rPr>
          <w:szCs w:val="22"/>
          <w:lang w:val="ru-RU"/>
        </w:rPr>
        <w:t>демодулирующего</w:t>
      </w:r>
      <w:proofErr w:type="spellEnd"/>
      <w:r w:rsidRPr="0086450A">
        <w:rPr>
          <w:szCs w:val="22"/>
          <w:lang w:val="ru-RU"/>
        </w:rPr>
        <w:t xml:space="preserve"> приемника на борту пользовательского космического аппарата выход эталонной архитектуры системы </w:t>
      </w:r>
      <w:proofErr w:type="spellStart"/>
      <w:r w:rsidRPr="0086450A">
        <w:rPr>
          <w:szCs w:val="22"/>
          <w:lang w:val="ru-RU"/>
        </w:rPr>
        <w:t>С</w:t>
      </w:r>
      <w:bookmarkStart w:id="6" w:name="_GoBack"/>
      <w:bookmarkEnd w:id="6"/>
      <w:r w:rsidRPr="0086450A">
        <w:rPr>
          <w:szCs w:val="22"/>
          <w:lang w:val="ru-RU"/>
        </w:rPr>
        <w:t>РД</w:t>
      </w:r>
      <w:proofErr w:type="spellEnd"/>
      <w:r w:rsidRPr="0086450A">
        <w:rPr>
          <w:szCs w:val="22"/>
          <w:lang w:val="ru-RU"/>
        </w:rPr>
        <w:t xml:space="preserve"> в прямом направлении соответствует выходу демодулятора на борту пользовательского спутника. В случае ретранслятора на борту пользовательского космического аппарата он соответствует выходу демодулятора земной станции, принимающего сигнал обратной фидерной линии.</w:t>
      </w:r>
    </w:p>
    <w:p w:rsidR="00D50FC3" w:rsidRPr="0086450A" w:rsidRDefault="002F5980" w:rsidP="002F5980">
      <w:pPr>
        <w:rPr>
          <w:szCs w:val="22"/>
          <w:lang w:val="ru-RU"/>
        </w:rPr>
      </w:pPr>
      <w:r w:rsidRPr="0086450A">
        <w:rPr>
          <w:szCs w:val="22"/>
          <w:lang w:val="ru-RU"/>
        </w:rPr>
        <w:t xml:space="preserve">В обратном направлении вход эталонной архитектуры </w:t>
      </w:r>
      <w:proofErr w:type="spellStart"/>
      <w:r w:rsidRPr="0086450A">
        <w:rPr>
          <w:szCs w:val="22"/>
          <w:lang w:val="ru-RU"/>
        </w:rPr>
        <w:t>СРД</w:t>
      </w:r>
      <w:proofErr w:type="spellEnd"/>
      <w:r w:rsidRPr="0086450A">
        <w:rPr>
          <w:szCs w:val="22"/>
          <w:lang w:val="ru-RU"/>
        </w:rPr>
        <w:t xml:space="preserve"> соответствует входу модулятора пользовательского космического аппарата, выполняющего перевод из основной полосы частот в несущую радиочастоту. Эти данные основной полосы обычно состоят из научных данных в реальном времени и/или записанных или – для пилотируемых полетов – голосовой и видеоинформации. Выход эталонной архитектуры соответствует выходу демодулятора земной станции, выполняющего обратную операцию.</w:t>
      </w:r>
    </w:p>
    <w:p w:rsidR="008B6DE1" w:rsidRPr="0086450A" w:rsidRDefault="008B6DE1" w:rsidP="008B6DE1">
      <w:pPr>
        <w:spacing w:before="720"/>
        <w:jc w:val="center"/>
        <w:rPr>
          <w:lang w:val="ru-RU"/>
        </w:rPr>
      </w:pPr>
      <w:r w:rsidRPr="0086450A">
        <w:rPr>
          <w:lang w:val="ru-RU"/>
        </w:rPr>
        <w:t>______________</w:t>
      </w:r>
    </w:p>
    <w:sectPr w:rsidR="008B6DE1" w:rsidRPr="0086450A" w:rsidSect="002E0166">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779B" w:rsidRDefault="0095779B">
      <w:r>
        <w:separator/>
      </w:r>
    </w:p>
  </w:endnote>
  <w:endnote w:type="continuationSeparator" w:id="0">
    <w:p w:rsidR="0095779B" w:rsidRDefault="00957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779B" w:rsidRDefault="0095779B">
      <w:r>
        <w:separator/>
      </w:r>
    </w:p>
  </w:footnote>
  <w:footnote w:type="continuationSeparator" w:id="0">
    <w:p w:rsidR="0095779B" w:rsidRDefault="009577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FC3" w:rsidRDefault="00D50FC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FC3" w:rsidRDefault="00A96358" w:rsidP="00B033C8">
    <w:pPr>
      <w:pStyle w:val="Header"/>
      <w:ind w:right="360" w:firstLine="360"/>
    </w:pPr>
    <w:r>
      <w:rPr>
        <w:noProof/>
        <w:lang w:val="en-GB" w:eastAsia="zh-CN"/>
      </w:rPr>
      <w:drawing>
        <wp:anchor distT="0" distB="0" distL="114300" distR="114300" simplePos="0" relativeHeight="251659264" behindDoc="1" locked="0" layoutInCell="1" allowOverlap="1" wp14:anchorId="5187D257" wp14:editId="629D3BD4">
          <wp:simplePos x="0" y="0"/>
          <wp:positionH relativeFrom="column">
            <wp:posOffset>-685115</wp:posOffset>
          </wp:positionH>
          <wp:positionV relativeFrom="paragraph">
            <wp:posOffset>-367564</wp:posOffset>
          </wp:positionV>
          <wp:extent cx="7586345" cy="10732770"/>
          <wp:effectExtent l="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FC3" w:rsidRPr="00C26443" w:rsidRDefault="00D50FC3">
    <w:pPr>
      <w:pStyle w:val="Header"/>
      <w:jc w:val="left"/>
      <w:rPr>
        <w:szCs w:val="22"/>
        <w:lang w:val="fr-CH"/>
      </w:rPr>
    </w:pPr>
    <w:r w:rsidRPr="00C26443">
      <w:rPr>
        <w:rStyle w:val="PageNumber"/>
        <w:b/>
        <w:bCs/>
        <w:szCs w:val="22"/>
      </w:rPr>
      <w:fldChar w:fldCharType="begin"/>
    </w:r>
    <w:r w:rsidRPr="00C26443">
      <w:rPr>
        <w:rStyle w:val="PageNumber"/>
        <w:b/>
        <w:bCs/>
        <w:szCs w:val="22"/>
        <w:lang w:val="fr-CH"/>
      </w:rPr>
      <w:instrText xml:space="preserve"> PAGE </w:instrText>
    </w:r>
    <w:r w:rsidRPr="00C26443">
      <w:rPr>
        <w:rStyle w:val="PageNumber"/>
        <w:b/>
        <w:bCs/>
        <w:szCs w:val="22"/>
      </w:rPr>
      <w:fldChar w:fldCharType="separate"/>
    </w:r>
    <w:r w:rsidR="0086450A">
      <w:rPr>
        <w:rStyle w:val="PageNumber"/>
        <w:b/>
        <w:bCs/>
        <w:noProof/>
        <w:szCs w:val="22"/>
        <w:lang w:val="fr-CH"/>
      </w:rPr>
      <w:t>ii</w:t>
    </w:r>
    <w:r w:rsidRPr="00C26443">
      <w:rPr>
        <w:rStyle w:val="PageNumber"/>
        <w:b/>
        <w:bCs/>
        <w:szCs w:val="22"/>
      </w:rPr>
      <w:fldChar w:fldCharType="end"/>
    </w:r>
    <w:r w:rsidRPr="00C26443">
      <w:rPr>
        <w:szCs w:val="22"/>
        <w:lang w:val="fr-CH"/>
      </w:rPr>
      <w:tab/>
    </w:r>
    <w:r w:rsidR="00683F88" w:rsidRPr="00C26443">
      <w:rPr>
        <w:szCs w:val="22"/>
      </w:rPr>
      <w:fldChar w:fldCharType="begin"/>
    </w:r>
    <w:r w:rsidR="00683F88" w:rsidRPr="00C26443">
      <w:rPr>
        <w:szCs w:val="22"/>
      </w:rPr>
      <w:instrText xml:space="preserve"> DOCPROPERTY "Header" \* MERGEFORMAT </w:instrText>
    </w:r>
    <w:r w:rsidR="00683F88" w:rsidRPr="00C26443">
      <w:rPr>
        <w:szCs w:val="22"/>
      </w:rPr>
      <w:fldChar w:fldCharType="separate"/>
    </w:r>
    <w:proofErr w:type="spellStart"/>
    <w:r w:rsidR="00FF794B" w:rsidRPr="00FF794B">
      <w:rPr>
        <w:b/>
        <w:bCs/>
        <w:szCs w:val="22"/>
        <w:lang w:val="fr-CH"/>
      </w:rPr>
      <w:t>Рек</w:t>
    </w:r>
    <w:proofErr w:type="spellEnd"/>
    <w:r w:rsidR="00FF794B" w:rsidRPr="00FF794B">
      <w:rPr>
        <w:b/>
        <w:bCs/>
        <w:szCs w:val="22"/>
        <w:lang w:val="fr-CH"/>
      </w:rPr>
      <w:t xml:space="preserve">. </w:t>
    </w:r>
    <w:r w:rsidR="00683F88" w:rsidRPr="00C26443">
      <w:rPr>
        <w:b/>
        <w:bCs/>
        <w:szCs w:val="22"/>
        <w:lang w:val="fr-CH"/>
      </w:rPr>
      <w:fldChar w:fldCharType="end"/>
    </w:r>
    <w:r w:rsidRPr="00C26443">
      <w:rPr>
        <w:b/>
        <w:bCs/>
        <w:szCs w:val="22"/>
      </w:rPr>
      <w:t xml:space="preserve"> </w:t>
    </w:r>
    <w:r w:rsidRPr="00C26443">
      <w:rPr>
        <w:b/>
        <w:bCs/>
        <w:szCs w:val="22"/>
      </w:rPr>
      <w:fldChar w:fldCharType="begin"/>
    </w:r>
    <w:r w:rsidRPr="00C26443">
      <w:rPr>
        <w:b/>
        <w:bCs/>
        <w:szCs w:val="22"/>
        <w:lang w:val="fr-CH"/>
      </w:rPr>
      <w:instrText>styleref href</w:instrText>
    </w:r>
    <w:r w:rsidRPr="00C26443">
      <w:rPr>
        <w:b/>
        <w:bCs/>
        <w:szCs w:val="22"/>
      </w:rPr>
      <w:fldChar w:fldCharType="separate"/>
    </w:r>
    <w:r w:rsidR="0086450A">
      <w:rPr>
        <w:b/>
        <w:bCs/>
        <w:noProof/>
        <w:szCs w:val="22"/>
      </w:rPr>
      <w:t>МСЭ-R  SA.1018-1</w:t>
    </w:r>
    <w:r w:rsidRPr="00C26443">
      <w:rPr>
        <w:b/>
        <w:bCs/>
        <w:szCs w:val="22"/>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FC3" w:rsidRDefault="00D50FC3">
    <w:pPr>
      <w:pStyle w:val="Header"/>
    </w:pPr>
    <w:r>
      <w:tab/>
    </w:r>
    <w:r w:rsidR="002F5980">
      <w:fldChar w:fldCharType="begin"/>
    </w:r>
    <w:r w:rsidR="002F5980">
      <w:instrText xml:space="preserve"> DOCPROPERTY "Header" \* MERGEFORMAT </w:instrText>
    </w:r>
    <w:r w:rsidR="002F5980">
      <w:fldChar w:fldCharType="separate"/>
    </w:r>
    <w:proofErr w:type="spellStart"/>
    <w:r w:rsidR="00FF794B" w:rsidRPr="00FF794B">
      <w:rPr>
        <w:b/>
        <w:bCs/>
      </w:rPr>
      <w:t>Рек</w:t>
    </w:r>
    <w:proofErr w:type="spellEnd"/>
    <w:r w:rsidR="00FF794B" w:rsidRPr="00FF794B">
      <w:rPr>
        <w:b/>
        <w:bCs/>
      </w:rPr>
      <w:t xml:space="preserve">. </w:t>
    </w:r>
    <w:r w:rsidR="002F5980">
      <w:rPr>
        <w:b/>
        <w:bCs/>
      </w:rPr>
      <w:fldChar w:fldCharType="end"/>
    </w:r>
    <w:r>
      <w:rPr>
        <w:b/>
        <w:bCs/>
      </w:rPr>
      <w:t xml:space="preserve"> </w:t>
    </w:r>
    <w:r>
      <w:rPr>
        <w:b/>
        <w:bCs/>
      </w:rPr>
      <w:fldChar w:fldCharType="begin"/>
    </w:r>
    <w:r>
      <w:rPr>
        <w:b/>
        <w:bCs/>
      </w:rPr>
      <w:instrText>styleref href</w:instrText>
    </w:r>
    <w:r>
      <w:rPr>
        <w:b/>
        <w:bCs/>
      </w:rPr>
      <w:fldChar w:fldCharType="separate"/>
    </w:r>
    <w:r w:rsidR="00FF794B">
      <w:rPr>
        <w:b/>
        <w:bCs/>
        <w:noProof/>
      </w:rPr>
      <w:t>МСЭ-R SA.1018-1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323A2">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Pr="00C26443" w:rsidRDefault="00607D68">
    <w:pPr>
      <w:pStyle w:val="Header"/>
      <w:jc w:val="left"/>
      <w:rPr>
        <w:szCs w:val="22"/>
        <w:lang w:val="en-US"/>
      </w:rPr>
    </w:pPr>
    <w:r w:rsidRPr="00C26443">
      <w:rPr>
        <w:rStyle w:val="PageNumber"/>
        <w:b/>
        <w:bCs/>
        <w:szCs w:val="22"/>
      </w:rPr>
      <w:fldChar w:fldCharType="begin"/>
    </w:r>
    <w:r w:rsidRPr="00C26443">
      <w:rPr>
        <w:rStyle w:val="PageNumber"/>
        <w:b/>
        <w:bCs/>
        <w:szCs w:val="22"/>
        <w:lang w:val="en-US"/>
      </w:rPr>
      <w:instrText xml:space="preserve"> PAGE </w:instrText>
    </w:r>
    <w:r w:rsidRPr="00C26443">
      <w:rPr>
        <w:rStyle w:val="PageNumber"/>
        <w:b/>
        <w:bCs/>
        <w:szCs w:val="22"/>
      </w:rPr>
      <w:fldChar w:fldCharType="separate"/>
    </w:r>
    <w:r w:rsidR="00061E62">
      <w:rPr>
        <w:rStyle w:val="PageNumber"/>
        <w:b/>
        <w:bCs/>
        <w:noProof/>
        <w:szCs w:val="22"/>
        <w:lang w:val="en-US"/>
      </w:rPr>
      <w:t>4</w:t>
    </w:r>
    <w:r w:rsidRPr="00C26443">
      <w:rPr>
        <w:rStyle w:val="PageNumber"/>
        <w:b/>
        <w:bCs/>
        <w:szCs w:val="22"/>
      </w:rPr>
      <w:fldChar w:fldCharType="end"/>
    </w:r>
    <w:r w:rsidRPr="00C26443">
      <w:rPr>
        <w:szCs w:val="22"/>
        <w:lang w:val="en-US"/>
      </w:rPr>
      <w:tab/>
    </w:r>
    <w:r w:rsidR="009E00A8" w:rsidRPr="00C26443">
      <w:rPr>
        <w:szCs w:val="22"/>
      </w:rPr>
      <w:fldChar w:fldCharType="begin"/>
    </w:r>
    <w:r w:rsidR="009E00A8" w:rsidRPr="00C26443">
      <w:rPr>
        <w:szCs w:val="22"/>
        <w:lang w:val="en-US"/>
      </w:rPr>
      <w:instrText xml:space="preserve"> DOCPROPERTY "Header" \* MERGEFORMAT </w:instrText>
    </w:r>
    <w:r w:rsidR="009E00A8" w:rsidRPr="00C26443">
      <w:rPr>
        <w:szCs w:val="22"/>
      </w:rPr>
      <w:fldChar w:fldCharType="separate"/>
    </w:r>
    <w:proofErr w:type="spellStart"/>
    <w:r w:rsidR="00FF794B" w:rsidRPr="00FF794B">
      <w:rPr>
        <w:b/>
        <w:bCs/>
        <w:szCs w:val="22"/>
        <w:lang w:val="en-US"/>
      </w:rPr>
      <w:t>Рек</w:t>
    </w:r>
    <w:proofErr w:type="spellEnd"/>
    <w:r w:rsidR="00FF794B" w:rsidRPr="00FF794B">
      <w:rPr>
        <w:b/>
        <w:bCs/>
        <w:szCs w:val="22"/>
        <w:lang w:val="en-US"/>
      </w:rPr>
      <w:t xml:space="preserve">. </w:t>
    </w:r>
    <w:r w:rsidR="009E00A8" w:rsidRPr="00C26443">
      <w:rPr>
        <w:b/>
        <w:bCs/>
        <w:szCs w:val="22"/>
        <w:lang w:val="en-US"/>
      </w:rPr>
      <w:fldChar w:fldCharType="end"/>
    </w:r>
    <w:r w:rsidRPr="00C26443">
      <w:rPr>
        <w:b/>
        <w:bCs/>
        <w:szCs w:val="22"/>
        <w:lang w:val="en-US"/>
      </w:rPr>
      <w:t xml:space="preserve"> </w:t>
    </w:r>
    <w:r w:rsidRPr="00C26443">
      <w:rPr>
        <w:b/>
        <w:bCs/>
        <w:szCs w:val="22"/>
      </w:rPr>
      <w:fldChar w:fldCharType="begin"/>
    </w:r>
    <w:r w:rsidRPr="00C26443">
      <w:rPr>
        <w:b/>
        <w:bCs/>
        <w:szCs w:val="22"/>
        <w:lang w:val="en-US"/>
      </w:rPr>
      <w:instrText>styleref href</w:instrText>
    </w:r>
    <w:r w:rsidRPr="00C26443">
      <w:rPr>
        <w:b/>
        <w:bCs/>
        <w:szCs w:val="22"/>
      </w:rPr>
      <w:fldChar w:fldCharType="separate"/>
    </w:r>
    <w:r w:rsidR="00061E62">
      <w:rPr>
        <w:b/>
        <w:bCs/>
        <w:noProof/>
        <w:szCs w:val="22"/>
      </w:rPr>
      <w:t>МСЭ-R  SA.1018-1</w:t>
    </w:r>
    <w:r w:rsidRPr="00C26443">
      <w:rPr>
        <w:b/>
        <w:bCs/>
        <w:szCs w:val="22"/>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Pr="00C26443" w:rsidRDefault="00607D68">
    <w:pPr>
      <w:pStyle w:val="Header"/>
      <w:rPr>
        <w:szCs w:val="22"/>
      </w:rPr>
    </w:pPr>
    <w:r w:rsidRPr="00C26443">
      <w:rPr>
        <w:szCs w:val="22"/>
      </w:rPr>
      <w:tab/>
    </w:r>
    <w:r w:rsidR="00683F88" w:rsidRPr="00C26443">
      <w:rPr>
        <w:szCs w:val="22"/>
      </w:rPr>
      <w:fldChar w:fldCharType="begin"/>
    </w:r>
    <w:r w:rsidR="00683F88" w:rsidRPr="00C26443">
      <w:rPr>
        <w:szCs w:val="22"/>
      </w:rPr>
      <w:instrText xml:space="preserve"> DOCPROPERTY "Header" \* MERGEFORMAT </w:instrText>
    </w:r>
    <w:r w:rsidR="00683F88" w:rsidRPr="00C26443">
      <w:rPr>
        <w:szCs w:val="22"/>
      </w:rPr>
      <w:fldChar w:fldCharType="separate"/>
    </w:r>
    <w:proofErr w:type="spellStart"/>
    <w:r w:rsidR="00FF794B" w:rsidRPr="00FF794B">
      <w:rPr>
        <w:b/>
        <w:bCs/>
        <w:szCs w:val="22"/>
      </w:rPr>
      <w:t>Рек</w:t>
    </w:r>
    <w:proofErr w:type="spellEnd"/>
    <w:r w:rsidR="00FF794B" w:rsidRPr="00FF794B">
      <w:rPr>
        <w:b/>
        <w:bCs/>
        <w:szCs w:val="22"/>
      </w:rPr>
      <w:t xml:space="preserve">. </w:t>
    </w:r>
    <w:r w:rsidR="00683F88" w:rsidRPr="00C26443">
      <w:rPr>
        <w:b/>
        <w:bCs/>
        <w:szCs w:val="22"/>
      </w:rPr>
      <w:fldChar w:fldCharType="end"/>
    </w:r>
    <w:r w:rsidRPr="00C26443">
      <w:rPr>
        <w:b/>
        <w:bCs/>
        <w:szCs w:val="22"/>
      </w:rPr>
      <w:t xml:space="preserve"> </w:t>
    </w:r>
    <w:r w:rsidRPr="00C26443">
      <w:rPr>
        <w:b/>
        <w:bCs/>
        <w:szCs w:val="22"/>
      </w:rPr>
      <w:fldChar w:fldCharType="begin"/>
    </w:r>
    <w:r w:rsidRPr="00C26443">
      <w:rPr>
        <w:b/>
        <w:bCs/>
        <w:szCs w:val="22"/>
      </w:rPr>
      <w:instrText>styleref href</w:instrText>
    </w:r>
    <w:r w:rsidRPr="00C26443">
      <w:rPr>
        <w:b/>
        <w:bCs/>
        <w:szCs w:val="22"/>
      </w:rPr>
      <w:fldChar w:fldCharType="separate"/>
    </w:r>
    <w:r w:rsidR="00061E62">
      <w:rPr>
        <w:b/>
        <w:bCs/>
        <w:noProof/>
        <w:szCs w:val="22"/>
      </w:rPr>
      <w:t>МСЭ-R  SA.1018-1</w:t>
    </w:r>
    <w:r w:rsidRPr="00C26443">
      <w:rPr>
        <w:b/>
        <w:bCs/>
        <w:szCs w:val="22"/>
      </w:rPr>
      <w:fldChar w:fldCharType="end"/>
    </w:r>
    <w:r w:rsidRPr="00C26443">
      <w:rPr>
        <w:szCs w:val="22"/>
      </w:rPr>
      <w:tab/>
    </w:r>
    <w:r w:rsidRPr="00C26443">
      <w:rPr>
        <w:rStyle w:val="PageNumber"/>
        <w:b/>
        <w:bCs/>
        <w:szCs w:val="22"/>
      </w:rPr>
      <w:fldChar w:fldCharType="begin"/>
    </w:r>
    <w:r w:rsidRPr="00C26443">
      <w:rPr>
        <w:rStyle w:val="PageNumber"/>
        <w:b/>
        <w:bCs/>
        <w:szCs w:val="22"/>
      </w:rPr>
      <w:instrText xml:space="preserve"> PAGE </w:instrText>
    </w:r>
    <w:r w:rsidRPr="00C26443">
      <w:rPr>
        <w:rStyle w:val="PageNumber"/>
        <w:b/>
        <w:bCs/>
        <w:szCs w:val="22"/>
      </w:rPr>
      <w:fldChar w:fldCharType="separate"/>
    </w:r>
    <w:r w:rsidR="00061E62">
      <w:rPr>
        <w:rStyle w:val="PageNumber"/>
        <w:b/>
        <w:bCs/>
        <w:noProof/>
        <w:szCs w:val="22"/>
      </w:rPr>
      <w:t>5</w:t>
    </w:r>
    <w:r w:rsidRPr="00C26443">
      <w:rPr>
        <w:rStyle w:val="PageNumber"/>
        <w:b/>
        <w:bCs/>
        <w:szCs w:val="22"/>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embedSystemFonts/>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ru-RU" w:vendorID="64" w:dllVersion="131078"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9"/>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FC3"/>
    <w:rsid w:val="00011DA3"/>
    <w:rsid w:val="00061E62"/>
    <w:rsid w:val="000A4A0E"/>
    <w:rsid w:val="000F57DE"/>
    <w:rsid w:val="00126032"/>
    <w:rsid w:val="001570C6"/>
    <w:rsid w:val="00172AA2"/>
    <w:rsid w:val="0018091D"/>
    <w:rsid w:val="001913FB"/>
    <w:rsid w:val="00192A92"/>
    <w:rsid w:val="001A3223"/>
    <w:rsid w:val="001D7284"/>
    <w:rsid w:val="00217EBF"/>
    <w:rsid w:val="00242AEE"/>
    <w:rsid w:val="00253568"/>
    <w:rsid w:val="002D76C4"/>
    <w:rsid w:val="002E0166"/>
    <w:rsid w:val="002F5980"/>
    <w:rsid w:val="00393F7A"/>
    <w:rsid w:val="003B5035"/>
    <w:rsid w:val="003D2FF1"/>
    <w:rsid w:val="003E3334"/>
    <w:rsid w:val="00417393"/>
    <w:rsid w:val="0043617B"/>
    <w:rsid w:val="004402DF"/>
    <w:rsid w:val="004E48D5"/>
    <w:rsid w:val="00507048"/>
    <w:rsid w:val="0052529D"/>
    <w:rsid w:val="005257E5"/>
    <w:rsid w:val="005505CB"/>
    <w:rsid w:val="00581324"/>
    <w:rsid w:val="00607D68"/>
    <w:rsid w:val="0062231A"/>
    <w:rsid w:val="00623EE6"/>
    <w:rsid w:val="006357FA"/>
    <w:rsid w:val="0065258B"/>
    <w:rsid w:val="00671F0B"/>
    <w:rsid w:val="00683F88"/>
    <w:rsid w:val="006B08BC"/>
    <w:rsid w:val="006B69F9"/>
    <w:rsid w:val="006C6263"/>
    <w:rsid w:val="006F0653"/>
    <w:rsid w:val="0072225F"/>
    <w:rsid w:val="007230AD"/>
    <w:rsid w:val="007323A2"/>
    <w:rsid w:val="007468DA"/>
    <w:rsid w:val="00746B64"/>
    <w:rsid w:val="00774DCC"/>
    <w:rsid w:val="007E5E2A"/>
    <w:rsid w:val="00816C71"/>
    <w:rsid w:val="00841C96"/>
    <w:rsid w:val="0086450A"/>
    <w:rsid w:val="00864B3C"/>
    <w:rsid w:val="00865C78"/>
    <w:rsid w:val="00866F59"/>
    <w:rsid w:val="008911E9"/>
    <w:rsid w:val="008B6DE1"/>
    <w:rsid w:val="00956D7E"/>
    <w:rsid w:val="0095779B"/>
    <w:rsid w:val="00976ED7"/>
    <w:rsid w:val="00977D52"/>
    <w:rsid w:val="009E00A8"/>
    <w:rsid w:val="009E51CF"/>
    <w:rsid w:val="009F45FE"/>
    <w:rsid w:val="009F5E94"/>
    <w:rsid w:val="00A319FE"/>
    <w:rsid w:val="00A6617B"/>
    <w:rsid w:val="00A96358"/>
    <w:rsid w:val="00A96E78"/>
    <w:rsid w:val="00AB0DC8"/>
    <w:rsid w:val="00AB1874"/>
    <w:rsid w:val="00B44E24"/>
    <w:rsid w:val="00B63FC0"/>
    <w:rsid w:val="00B71584"/>
    <w:rsid w:val="00C00F52"/>
    <w:rsid w:val="00C1479C"/>
    <w:rsid w:val="00C26443"/>
    <w:rsid w:val="00C3645E"/>
    <w:rsid w:val="00C37E00"/>
    <w:rsid w:val="00C47A4E"/>
    <w:rsid w:val="00C56662"/>
    <w:rsid w:val="00C73D6C"/>
    <w:rsid w:val="00CE0410"/>
    <w:rsid w:val="00D30BEE"/>
    <w:rsid w:val="00D50FC3"/>
    <w:rsid w:val="00DD6110"/>
    <w:rsid w:val="00DF4176"/>
    <w:rsid w:val="00E16DF2"/>
    <w:rsid w:val="00E33FCA"/>
    <w:rsid w:val="00E5516F"/>
    <w:rsid w:val="00E722DC"/>
    <w:rsid w:val="00E8546C"/>
    <w:rsid w:val="00E86B64"/>
    <w:rsid w:val="00EA71D8"/>
    <w:rsid w:val="00EB77A1"/>
    <w:rsid w:val="00EF2512"/>
    <w:rsid w:val="00FD27F0"/>
    <w:rsid w:val="00FD74B2"/>
    <w:rsid w:val="00FF79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629CCB7F-E3AD-43AF-9255-B0523BD44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45FE"/>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9F45FE"/>
    <w:pPr>
      <w:keepNext/>
      <w:keepLines/>
      <w:spacing w:before="480"/>
      <w:ind w:left="794" w:hanging="794"/>
      <w:outlineLvl w:val="0"/>
    </w:pPr>
    <w:rPr>
      <w:b/>
    </w:rPr>
  </w:style>
  <w:style w:type="paragraph" w:styleId="Heading2">
    <w:name w:val="heading 2"/>
    <w:basedOn w:val="Heading1"/>
    <w:next w:val="Normal"/>
    <w:qFormat/>
    <w:rsid w:val="009F45FE"/>
    <w:pPr>
      <w:spacing w:before="320"/>
      <w:outlineLvl w:val="1"/>
    </w:pPr>
  </w:style>
  <w:style w:type="paragraph" w:styleId="Heading3">
    <w:name w:val="heading 3"/>
    <w:basedOn w:val="Heading1"/>
    <w:next w:val="Normal"/>
    <w:qFormat/>
    <w:rsid w:val="009F45FE"/>
    <w:pPr>
      <w:spacing w:before="200"/>
      <w:outlineLvl w:val="2"/>
    </w:pPr>
  </w:style>
  <w:style w:type="paragraph" w:styleId="Heading4">
    <w:name w:val="heading 4"/>
    <w:basedOn w:val="Heading3"/>
    <w:next w:val="Normal"/>
    <w:qFormat/>
    <w:rsid w:val="009F45FE"/>
    <w:pPr>
      <w:tabs>
        <w:tab w:val="clear" w:pos="794"/>
        <w:tab w:val="left" w:pos="992"/>
      </w:tabs>
      <w:ind w:left="992" w:hanging="992"/>
      <w:outlineLvl w:val="3"/>
    </w:pPr>
  </w:style>
  <w:style w:type="paragraph" w:styleId="Heading5">
    <w:name w:val="heading 5"/>
    <w:basedOn w:val="Heading4"/>
    <w:next w:val="Normal"/>
    <w:qFormat/>
    <w:rsid w:val="009F45FE"/>
    <w:pPr>
      <w:outlineLvl w:val="4"/>
    </w:pPr>
  </w:style>
  <w:style w:type="paragraph" w:styleId="Heading6">
    <w:name w:val="heading 6"/>
    <w:basedOn w:val="Heading4"/>
    <w:next w:val="Normal"/>
    <w:qFormat/>
    <w:rsid w:val="009F45FE"/>
    <w:pPr>
      <w:tabs>
        <w:tab w:val="clear" w:pos="992"/>
        <w:tab w:val="clear" w:pos="1191"/>
      </w:tabs>
      <w:ind w:left="1588" w:hanging="1588"/>
      <w:outlineLvl w:val="5"/>
    </w:pPr>
  </w:style>
  <w:style w:type="paragraph" w:styleId="Heading7">
    <w:name w:val="heading 7"/>
    <w:basedOn w:val="Heading6"/>
    <w:next w:val="Normal"/>
    <w:qFormat/>
    <w:rsid w:val="009F45FE"/>
    <w:pPr>
      <w:outlineLvl w:val="6"/>
    </w:pPr>
  </w:style>
  <w:style w:type="paragraph" w:styleId="Heading8">
    <w:name w:val="heading 8"/>
    <w:basedOn w:val="Heading6"/>
    <w:next w:val="Normal"/>
    <w:qFormat/>
    <w:rsid w:val="009F45FE"/>
    <w:pPr>
      <w:outlineLvl w:val="7"/>
    </w:pPr>
  </w:style>
  <w:style w:type="paragraph" w:styleId="Heading9">
    <w:name w:val="heading 9"/>
    <w:basedOn w:val="Heading6"/>
    <w:next w:val="Normal"/>
    <w:qFormat/>
    <w:rsid w:val="009F45FE"/>
    <w:pPr>
      <w:jc w:val="left"/>
      <w:outlineLvl w:val="8"/>
    </w:pPr>
  </w:style>
  <w:style w:type="character" w:default="1" w:styleId="DefaultParagraphFont">
    <w:name w:val="Default Paragraph Font"/>
    <w:uiPriority w:val="1"/>
    <w:semiHidden/>
    <w:unhideWhenUsed/>
    <w:rsid w:val="009F45F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F45FE"/>
  </w:style>
  <w:style w:type="paragraph" w:styleId="Header">
    <w:name w:val="header"/>
    <w:basedOn w:val="Normal"/>
    <w:link w:val="HeaderChar"/>
    <w:rsid w:val="009F45F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F45F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F45FE"/>
  </w:style>
  <w:style w:type="paragraph" w:customStyle="1" w:styleId="Headingb">
    <w:name w:val="Heading_b"/>
    <w:basedOn w:val="Heading3"/>
    <w:next w:val="Normal"/>
    <w:rsid w:val="009F45FE"/>
    <w:pPr>
      <w:spacing w:before="160"/>
      <w:ind w:left="0" w:firstLine="0"/>
      <w:outlineLvl w:val="9"/>
    </w:pPr>
  </w:style>
  <w:style w:type="paragraph" w:customStyle="1" w:styleId="Headingi">
    <w:name w:val="Heading_i"/>
    <w:basedOn w:val="Heading3"/>
    <w:next w:val="Normal"/>
    <w:rsid w:val="009F45FE"/>
    <w:pPr>
      <w:spacing w:before="160"/>
      <w:ind w:left="0" w:firstLine="0"/>
    </w:pPr>
    <w:rPr>
      <w:b w:val="0"/>
      <w:i/>
    </w:rPr>
  </w:style>
  <w:style w:type="character" w:customStyle="1" w:styleId="href">
    <w:name w:val="href"/>
    <w:basedOn w:val="DefaultParagraphFont"/>
    <w:rsid w:val="009F45FE"/>
  </w:style>
  <w:style w:type="paragraph" w:customStyle="1" w:styleId="enumlev1">
    <w:name w:val="enumlev1"/>
    <w:basedOn w:val="Normal"/>
    <w:link w:val="enumlev1Char"/>
    <w:rsid w:val="00841C96"/>
    <w:pPr>
      <w:spacing w:before="80"/>
      <w:ind w:left="794" w:hanging="794"/>
    </w:pPr>
    <w:rPr>
      <w:lang w:val="ru-RU"/>
    </w:rPr>
  </w:style>
  <w:style w:type="paragraph" w:customStyle="1" w:styleId="enumlev2">
    <w:name w:val="enumlev2"/>
    <w:basedOn w:val="enumlev1"/>
    <w:rsid w:val="009F45FE"/>
    <w:pPr>
      <w:ind w:left="1191" w:hanging="397"/>
    </w:pPr>
  </w:style>
  <w:style w:type="paragraph" w:customStyle="1" w:styleId="enumlev3">
    <w:name w:val="enumlev3"/>
    <w:basedOn w:val="enumlev2"/>
    <w:rsid w:val="009F45FE"/>
    <w:pPr>
      <w:ind w:left="1588"/>
    </w:pPr>
  </w:style>
  <w:style w:type="paragraph" w:customStyle="1" w:styleId="Normalaftertitle">
    <w:name w:val="Normal_after_title"/>
    <w:basedOn w:val="Normal"/>
    <w:next w:val="Normal"/>
    <w:link w:val="NormalaftertitleChar"/>
    <w:rsid w:val="009F45FE"/>
    <w:pPr>
      <w:spacing w:before="320"/>
    </w:pPr>
  </w:style>
  <w:style w:type="paragraph" w:customStyle="1" w:styleId="Note">
    <w:name w:val="Note"/>
    <w:basedOn w:val="Normal"/>
    <w:rsid w:val="009F45FE"/>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9F45FE"/>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9F45FE"/>
    <w:pPr>
      <w:spacing w:before="240"/>
    </w:pPr>
    <w:rPr>
      <w:lang w:val="es-ES_tradnl"/>
    </w:rPr>
  </w:style>
  <w:style w:type="paragraph" w:customStyle="1" w:styleId="Recref">
    <w:name w:val="Rec_ref"/>
    <w:basedOn w:val="Normal"/>
    <w:next w:val="Recdate"/>
    <w:rsid w:val="009F45FE"/>
    <w:pPr>
      <w:jc w:val="center"/>
    </w:pPr>
  </w:style>
  <w:style w:type="paragraph" w:customStyle="1" w:styleId="Recdate">
    <w:name w:val="Rec_date"/>
    <w:basedOn w:val="Recref"/>
    <w:next w:val="Normalaftertitle"/>
    <w:rsid w:val="009F45FE"/>
    <w:pPr>
      <w:jc w:val="right"/>
    </w:pPr>
  </w:style>
  <w:style w:type="paragraph" w:customStyle="1" w:styleId="AnnexNoTitle">
    <w:name w:val="Annex_NoTitle"/>
    <w:basedOn w:val="Heading1"/>
    <w:next w:val="Normalaftertitle"/>
    <w:rsid w:val="009F45FE"/>
    <w:pPr>
      <w:spacing w:after="80"/>
      <w:ind w:left="0" w:firstLine="0"/>
      <w:jc w:val="center"/>
    </w:pPr>
    <w:rPr>
      <w:sz w:val="26"/>
    </w:rPr>
  </w:style>
  <w:style w:type="paragraph" w:customStyle="1" w:styleId="AppendixNoTitle">
    <w:name w:val="Appendix_NoTitle"/>
    <w:basedOn w:val="AnnexNoTitle"/>
    <w:next w:val="Normal"/>
    <w:rsid w:val="009F45FE"/>
  </w:style>
  <w:style w:type="paragraph" w:customStyle="1" w:styleId="Tablefin">
    <w:name w:val="Table_fin"/>
    <w:basedOn w:val="Normal"/>
    <w:next w:val="Normal"/>
    <w:rsid w:val="009F45FE"/>
    <w:pPr>
      <w:spacing w:before="0"/>
    </w:pPr>
    <w:rPr>
      <w:sz w:val="20"/>
      <w:lang w:val="en-GB"/>
    </w:rPr>
  </w:style>
  <w:style w:type="paragraph" w:customStyle="1" w:styleId="Tablehead">
    <w:name w:val="Table_head"/>
    <w:basedOn w:val="Normal"/>
    <w:next w:val="Normal"/>
    <w:rsid w:val="009F45F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9F45F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9F45FE"/>
    <w:pPr>
      <w:keepNext/>
      <w:spacing w:before="360" w:after="120"/>
      <w:jc w:val="center"/>
    </w:pPr>
  </w:style>
  <w:style w:type="paragraph" w:customStyle="1" w:styleId="Tabletext">
    <w:name w:val="Table_text"/>
    <w:basedOn w:val="Normal"/>
    <w:rsid w:val="009F45F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9F45FE"/>
    <w:pPr>
      <w:tabs>
        <w:tab w:val="clear" w:pos="1191"/>
        <w:tab w:val="clear" w:pos="1588"/>
        <w:tab w:val="clear" w:pos="1985"/>
        <w:tab w:val="center" w:pos="4820"/>
        <w:tab w:val="right" w:pos="9639"/>
      </w:tabs>
    </w:pPr>
  </w:style>
  <w:style w:type="paragraph" w:customStyle="1" w:styleId="Equationlegend">
    <w:name w:val="Equation_legend"/>
    <w:basedOn w:val="NormalIndent"/>
    <w:rsid w:val="009F45F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F45FE"/>
    <w:pPr>
      <w:ind w:left="794"/>
    </w:pPr>
  </w:style>
  <w:style w:type="paragraph" w:customStyle="1" w:styleId="Figurelegend">
    <w:name w:val="Figure_legend"/>
    <w:basedOn w:val="Normal"/>
    <w:rsid w:val="009F45F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F45FE"/>
    <w:pPr>
      <w:keepNext/>
      <w:keepLines/>
      <w:spacing w:before="480" w:after="80"/>
      <w:jc w:val="center"/>
    </w:pPr>
    <w:rPr>
      <w:caps/>
      <w:sz w:val="18"/>
    </w:rPr>
  </w:style>
  <w:style w:type="paragraph" w:customStyle="1" w:styleId="tocpart">
    <w:name w:val="tocpart"/>
    <w:basedOn w:val="Normal"/>
    <w:rsid w:val="009F45F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F45FE"/>
    <w:pPr>
      <w:keepNext/>
      <w:keepLines/>
      <w:spacing w:before="480"/>
      <w:jc w:val="center"/>
    </w:pPr>
    <w:rPr>
      <w:sz w:val="26"/>
    </w:rPr>
  </w:style>
  <w:style w:type="paragraph" w:customStyle="1" w:styleId="Arttitle">
    <w:name w:val="Art_title"/>
    <w:basedOn w:val="Normal"/>
    <w:next w:val="Normalaftertitle"/>
    <w:rsid w:val="009F45FE"/>
    <w:pPr>
      <w:keepNext/>
      <w:keepLines/>
      <w:spacing w:before="240"/>
      <w:jc w:val="center"/>
    </w:pPr>
    <w:rPr>
      <w:b/>
      <w:sz w:val="26"/>
    </w:rPr>
  </w:style>
  <w:style w:type="paragraph" w:customStyle="1" w:styleId="Blanc">
    <w:name w:val="Blanc"/>
    <w:basedOn w:val="Normal"/>
    <w:next w:val="Tabletext"/>
    <w:rsid w:val="009F45F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F45F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F45FE"/>
    <w:pPr>
      <w:keepNext/>
      <w:keepLines/>
      <w:spacing w:before="160"/>
      <w:ind w:left="794"/>
    </w:pPr>
    <w:rPr>
      <w:i/>
    </w:rPr>
  </w:style>
  <w:style w:type="paragraph" w:customStyle="1" w:styleId="ChapNo">
    <w:name w:val="Chap_No"/>
    <w:basedOn w:val="ArtNo"/>
    <w:next w:val="Chaptitle"/>
    <w:rsid w:val="009F45FE"/>
    <w:rPr>
      <w:b/>
    </w:rPr>
  </w:style>
  <w:style w:type="paragraph" w:customStyle="1" w:styleId="Chaptitle">
    <w:name w:val="Chap_title"/>
    <w:basedOn w:val="Arttitle"/>
    <w:next w:val="Normalaftertitle"/>
    <w:rsid w:val="009F45FE"/>
  </w:style>
  <w:style w:type="character" w:styleId="FootnoteReference">
    <w:name w:val="footnote reference"/>
    <w:basedOn w:val="DefaultParagraphFont"/>
    <w:semiHidden/>
    <w:rsid w:val="009F45FE"/>
    <w:rPr>
      <w:position w:val="6"/>
      <w:sz w:val="16"/>
    </w:rPr>
  </w:style>
  <w:style w:type="paragraph" w:styleId="FootnoteText">
    <w:name w:val="footnote text"/>
    <w:basedOn w:val="Normal"/>
    <w:semiHidden/>
    <w:rsid w:val="009F45FE"/>
    <w:pPr>
      <w:keepLines/>
      <w:tabs>
        <w:tab w:val="left" w:pos="284"/>
      </w:tabs>
      <w:spacing w:before="60"/>
      <w:ind w:left="284" w:hanging="284"/>
    </w:pPr>
    <w:rPr>
      <w:sz w:val="20"/>
    </w:rPr>
  </w:style>
  <w:style w:type="paragraph" w:styleId="Index1">
    <w:name w:val="index 1"/>
    <w:basedOn w:val="Normal"/>
    <w:next w:val="Normal"/>
    <w:semiHidden/>
    <w:rsid w:val="009F45FE"/>
  </w:style>
  <w:style w:type="paragraph" w:styleId="Index2">
    <w:name w:val="index 2"/>
    <w:basedOn w:val="Normal"/>
    <w:next w:val="Normal"/>
    <w:semiHidden/>
    <w:rsid w:val="009F45FE"/>
    <w:pPr>
      <w:ind w:left="283"/>
    </w:pPr>
  </w:style>
  <w:style w:type="paragraph" w:styleId="Index3">
    <w:name w:val="index 3"/>
    <w:basedOn w:val="Normal"/>
    <w:next w:val="Normal"/>
    <w:semiHidden/>
    <w:rsid w:val="009F45FE"/>
    <w:pPr>
      <w:ind w:left="566"/>
    </w:pPr>
  </w:style>
  <w:style w:type="paragraph" w:styleId="IndexHeading">
    <w:name w:val="index heading"/>
    <w:basedOn w:val="Normal"/>
    <w:next w:val="Index1"/>
    <w:semiHidden/>
    <w:rsid w:val="009F45FE"/>
  </w:style>
  <w:style w:type="paragraph" w:customStyle="1" w:styleId="Line">
    <w:name w:val="Line"/>
    <w:basedOn w:val="Normal"/>
    <w:next w:val="Normal"/>
    <w:rsid w:val="009F45F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F45F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F45FE"/>
  </w:style>
  <w:style w:type="paragraph" w:customStyle="1" w:styleId="Partref">
    <w:name w:val="Part_ref"/>
    <w:basedOn w:val="Normal"/>
    <w:next w:val="Normal"/>
    <w:rsid w:val="009F45FE"/>
    <w:pPr>
      <w:keepNext/>
      <w:keepLines/>
      <w:spacing w:after="280"/>
      <w:jc w:val="center"/>
    </w:pPr>
  </w:style>
  <w:style w:type="paragraph" w:customStyle="1" w:styleId="Parttitle">
    <w:name w:val="Part_title"/>
    <w:basedOn w:val="Normal"/>
    <w:next w:val="Normalaftertitle"/>
    <w:rsid w:val="009F45FE"/>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9F45FE"/>
  </w:style>
  <w:style w:type="paragraph" w:customStyle="1" w:styleId="QuestionNo">
    <w:name w:val="Question_No"/>
    <w:basedOn w:val="RecNo"/>
    <w:next w:val="Normal"/>
    <w:rsid w:val="009F45FE"/>
  </w:style>
  <w:style w:type="paragraph" w:customStyle="1" w:styleId="Questionref">
    <w:name w:val="Question_ref"/>
    <w:basedOn w:val="Recref"/>
    <w:next w:val="Questiondate"/>
    <w:rsid w:val="009F45FE"/>
  </w:style>
  <w:style w:type="paragraph" w:customStyle="1" w:styleId="Questiontitle">
    <w:name w:val="Question_title"/>
    <w:basedOn w:val="Normal"/>
    <w:next w:val="Questionref"/>
    <w:rsid w:val="009F45FE"/>
  </w:style>
  <w:style w:type="paragraph" w:customStyle="1" w:styleId="Reftext">
    <w:name w:val="Ref_text"/>
    <w:basedOn w:val="Normal"/>
    <w:rsid w:val="009F45FE"/>
    <w:pPr>
      <w:ind w:left="794" w:hanging="794"/>
    </w:pPr>
  </w:style>
  <w:style w:type="paragraph" w:customStyle="1" w:styleId="Reftitle">
    <w:name w:val="Ref_title"/>
    <w:basedOn w:val="Normal"/>
    <w:next w:val="Reftext"/>
    <w:rsid w:val="009F45FE"/>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9F45FE"/>
  </w:style>
  <w:style w:type="paragraph" w:customStyle="1" w:styleId="RepNo">
    <w:name w:val="Rep_No"/>
    <w:basedOn w:val="RecNo"/>
    <w:next w:val="Reptitle"/>
    <w:rsid w:val="009F45FE"/>
  </w:style>
  <w:style w:type="paragraph" w:customStyle="1" w:styleId="Repref">
    <w:name w:val="Rep_ref"/>
    <w:basedOn w:val="Recref"/>
    <w:next w:val="Repdate"/>
    <w:rsid w:val="009F45FE"/>
  </w:style>
  <w:style w:type="paragraph" w:customStyle="1" w:styleId="Reptitle">
    <w:name w:val="Rep_title"/>
    <w:basedOn w:val="Rectitle"/>
    <w:next w:val="Repref"/>
    <w:rsid w:val="009F45FE"/>
  </w:style>
  <w:style w:type="paragraph" w:customStyle="1" w:styleId="Resdate">
    <w:name w:val="Res_date"/>
    <w:basedOn w:val="Recdate"/>
    <w:next w:val="Normalaftertitle"/>
    <w:rsid w:val="009F45FE"/>
  </w:style>
  <w:style w:type="paragraph" w:customStyle="1" w:styleId="ResNo">
    <w:name w:val="Res_No"/>
    <w:basedOn w:val="RecNo"/>
    <w:next w:val="Restitle"/>
    <w:rsid w:val="009F45FE"/>
  </w:style>
  <w:style w:type="paragraph" w:customStyle="1" w:styleId="Resref">
    <w:name w:val="Res_ref"/>
    <w:basedOn w:val="Recref"/>
    <w:next w:val="Resdate"/>
    <w:rsid w:val="009F45FE"/>
  </w:style>
  <w:style w:type="paragraph" w:customStyle="1" w:styleId="Restitle">
    <w:name w:val="Res_title"/>
    <w:basedOn w:val="Normal"/>
    <w:next w:val="Resref"/>
    <w:rsid w:val="009F45FE"/>
    <w:pPr>
      <w:spacing w:before="240"/>
      <w:jc w:val="center"/>
    </w:pPr>
    <w:rPr>
      <w:b/>
      <w:sz w:val="26"/>
    </w:rPr>
  </w:style>
  <w:style w:type="paragraph" w:customStyle="1" w:styleId="SectionNo">
    <w:name w:val="Section_No"/>
    <w:basedOn w:val="Normal"/>
    <w:next w:val="Normal"/>
    <w:rsid w:val="009F45FE"/>
  </w:style>
  <w:style w:type="paragraph" w:customStyle="1" w:styleId="Sectiontitle">
    <w:name w:val="Section_title"/>
    <w:basedOn w:val="Normal"/>
    <w:next w:val="Normalaftertitle"/>
    <w:rsid w:val="009F45FE"/>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9F45FE"/>
    <w:pPr>
      <w:tabs>
        <w:tab w:val="clear" w:pos="794"/>
        <w:tab w:val="clear" w:pos="1191"/>
        <w:tab w:val="clear" w:pos="1588"/>
        <w:tab w:val="clear" w:pos="1985"/>
        <w:tab w:val="right" w:pos="9611"/>
      </w:tabs>
    </w:pPr>
    <w:rPr>
      <w:i/>
    </w:rPr>
  </w:style>
  <w:style w:type="paragraph" w:styleId="TOC1">
    <w:name w:val="toc 1"/>
    <w:basedOn w:val="Normal"/>
    <w:semiHidden/>
    <w:rsid w:val="009F45F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F45FE"/>
    <w:pPr>
      <w:tabs>
        <w:tab w:val="clear" w:pos="567"/>
        <w:tab w:val="left" w:pos="1276"/>
      </w:tabs>
      <w:spacing w:before="160"/>
      <w:ind w:left="1276" w:hanging="709"/>
    </w:pPr>
  </w:style>
  <w:style w:type="paragraph" w:styleId="TOC3">
    <w:name w:val="toc 3"/>
    <w:basedOn w:val="TOC2"/>
    <w:semiHidden/>
    <w:rsid w:val="009F45FE"/>
    <w:pPr>
      <w:tabs>
        <w:tab w:val="clear" w:pos="1276"/>
        <w:tab w:val="left" w:pos="2155"/>
      </w:tabs>
      <w:ind w:left="2155" w:hanging="879"/>
    </w:pPr>
  </w:style>
  <w:style w:type="paragraph" w:styleId="TOC4">
    <w:name w:val="toc 4"/>
    <w:basedOn w:val="TOC3"/>
    <w:semiHidden/>
    <w:rsid w:val="009F45FE"/>
    <w:pPr>
      <w:tabs>
        <w:tab w:val="left" w:pos="3261"/>
      </w:tabs>
      <w:spacing w:before="80"/>
      <w:ind w:left="3261" w:hanging="993"/>
    </w:pPr>
  </w:style>
  <w:style w:type="paragraph" w:styleId="TOC5">
    <w:name w:val="toc 5"/>
    <w:basedOn w:val="TOC4"/>
    <w:semiHidden/>
    <w:rsid w:val="009F45FE"/>
  </w:style>
  <w:style w:type="paragraph" w:styleId="TOC6">
    <w:name w:val="toc 6"/>
    <w:basedOn w:val="TOC4"/>
    <w:semiHidden/>
    <w:rsid w:val="009F45FE"/>
  </w:style>
  <w:style w:type="paragraph" w:styleId="TOC7">
    <w:name w:val="toc 7"/>
    <w:basedOn w:val="TOC4"/>
    <w:semiHidden/>
    <w:rsid w:val="009F45FE"/>
  </w:style>
  <w:style w:type="paragraph" w:styleId="TOC8">
    <w:name w:val="toc 8"/>
    <w:basedOn w:val="TOC4"/>
    <w:semiHidden/>
    <w:rsid w:val="009F45FE"/>
  </w:style>
  <w:style w:type="paragraph" w:customStyle="1" w:styleId="Rectitle">
    <w:name w:val="Rec_title"/>
    <w:basedOn w:val="Normal"/>
    <w:next w:val="Recref"/>
    <w:uiPriority w:val="99"/>
    <w:rsid w:val="009F45FE"/>
    <w:pPr>
      <w:keepNext/>
      <w:keepLines/>
      <w:spacing w:before="240"/>
      <w:jc w:val="center"/>
    </w:pPr>
    <w:rPr>
      <w:b/>
      <w:sz w:val="26"/>
    </w:rPr>
  </w:style>
  <w:style w:type="paragraph" w:customStyle="1" w:styleId="Annexref">
    <w:name w:val="Annex_ref"/>
    <w:basedOn w:val="Normal"/>
    <w:next w:val="Normalaftertitle"/>
    <w:rsid w:val="009F45FE"/>
    <w:pPr>
      <w:keepNext/>
      <w:keepLines/>
      <w:spacing w:after="280"/>
      <w:jc w:val="center"/>
    </w:pPr>
  </w:style>
  <w:style w:type="paragraph" w:customStyle="1" w:styleId="Appendixref">
    <w:name w:val="Appendix_ref"/>
    <w:basedOn w:val="Annexref"/>
    <w:next w:val="Normalaftertitle"/>
    <w:rsid w:val="009F45FE"/>
  </w:style>
  <w:style w:type="paragraph" w:customStyle="1" w:styleId="Figuretitle">
    <w:name w:val="Figure_title"/>
    <w:basedOn w:val="Normal"/>
    <w:next w:val="Figure"/>
    <w:rsid w:val="009F45FE"/>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9F45FE"/>
    <w:pPr>
      <w:keepNext/>
      <w:spacing w:before="0" w:after="120"/>
      <w:jc w:val="center"/>
    </w:pPr>
    <w:rPr>
      <w:b/>
    </w:rPr>
  </w:style>
  <w:style w:type="paragraph" w:customStyle="1" w:styleId="Summary">
    <w:name w:val="Summary"/>
    <w:basedOn w:val="Normal"/>
    <w:next w:val="Normalaftertitle"/>
    <w:rsid w:val="009F45FE"/>
    <w:pPr>
      <w:spacing w:after="480"/>
    </w:pPr>
    <w:rPr>
      <w:lang w:val="es-ES_tradnl"/>
    </w:rPr>
  </w:style>
  <w:style w:type="paragraph" w:customStyle="1" w:styleId="TableLegendNote">
    <w:name w:val="Table_Legend_Note"/>
    <w:basedOn w:val="Tablelegend"/>
    <w:next w:val="Tablelegend"/>
    <w:rsid w:val="009F45FE"/>
    <w:pPr>
      <w:ind w:left="-85" w:firstLine="0"/>
    </w:pPr>
    <w:rPr>
      <w:lang w:val="en-US"/>
    </w:rPr>
  </w:style>
  <w:style w:type="paragraph" w:customStyle="1" w:styleId="Figure">
    <w:name w:val="Figure"/>
    <w:basedOn w:val="FigureNo"/>
    <w:next w:val="Normal"/>
    <w:rsid w:val="009F45FE"/>
    <w:pPr>
      <w:keepNext w:val="0"/>
      <w:spacing w:before="0" w:after="240"/>
    </w:pPr>
  </w:style>
  <w:style w:type="character" w:styleId="Hyperlink">
    <w:name w:val="Hyperlink"/>
    <w:basedOn w:val="DefaultParagraphFont"/>
    <w:rsid w:val="009F45FE"/>
    <w:rPr>
      <w:color w:val="0000FF"/>
      <w:u w:val="single"/>
    </w:rPr>
  </w:style>
  <w:style w:type="paragraph" w:customStyle="1" w:styleId="AnnexNo">
    <w:name w:val="Annex_No"/>
    <w:basedOn w:val="Normal"/>
    <w:next w:val="Normal"/>
    <w:rsid w:val="00D50FC3"/>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customStyle="1" w:styleId="NormalaftertitleChar">
    <w:name w:val="Normal_after_title Char"/>
    <w:link w:val="Normalaftertitle"/>
    <w:locked/>
    <w:rsid w:val="00D50FC3"/>
    <w:rPr>
      <w:sz w:val="22"/>
      <w:lang w:val="fr-FR" w:eastAsia="en-US"/>
    </w:rPr>
  </w:style>
  <w:style w:type="character" w:customStyle="1" w:styleId="enumlev1Char">
    <w:name w:val="enumlev1 Char"/>
    <w:link w:val="enumlev1"/>
    <w:locked/>
    <w:rsid w:val="00841C96"/>
    <w:rPr>
      <w:sz w:val="22"/>
      <w:lang w:val="ru-RU" w:eastAsia="en-US"/>
    </w:rPr>
  </w:style>
  <w:style w:type="paragraph" w:customStyle="1" w:styleId="RecTitleRef">
    <w:name w:val="Rec_Title/Ref"/>
    <w:basedOn w:val="Rectitle"/>
    <w:next w:val="RecTitleDate"/>
    <w:rsid w:val="00D50FC3"/>
    <w:pPr>
      <w:tabs>
        <w:tab w:val="clear" w:pos="794"/>
        <w:tab w:val="clear" w:pos="1191"/>
        <w:tab w:val="clear" w:pos="1588"/>
        <w:tab w:val="clear" w:pos="1985"/>
        <w:tab w:val="center" w:pos="4849"/>
        <w:tab w:val="right" w:pos="9696"/>
      </w:tabs>
      <w:spacing w:before="136"/>
    </w:pPr>
    <w:rPr>
      <w:b w:val="0"/>
      <w:sz w:val="20"/>
      <w:lang w:val="en-GB"/>
    </w:rPr>
  </w:style>
  <w:style w:type="paragraph" w:customStyle="1" w:styleId="RecTitleDate">
    <w:name w:val="Rec_Title/Date"/>
    <w:basedOn w:val="RecTitleRef"/>
    <w:next w:val="Normal"/>
    <w:rsid w:val="00D50FC3"/>
    <w:pPr>
      <w:tabs>
        <w:tab w:val="clear" w:pos="4849"/>
      </w:tabs>
      <w:jc w:val="right"/>
    </w:pPr>
  </w:style>
  <w:style w:type="paragraph" w:customStyle="1" w:styleId="Style1">
    <w:name w:val="Style1"/>
    <w:basedOn w:val="Normal"/>
    <w:uiPriority w:val="99"/>
    <w:rsid w:val="009F5E94"/>
    <w:pPr>
      <w:widowControl w:val="0"/>
      <w:tabs>
        <w:tab w:val="clear" w:pos="794"/>
        <w:tab w:val="clear" w:pos="1191"/>
        <w:tab w:val="clear" w:pos="1588"/>
        <w:tab w:val="clear" w:pos="1985"/>
      </w:tabs>
      <w:overflowPunct/>
      <w:spacing w:before="0"/>
      <w:jc w:val="left"/>
      <w:textAlignment w:val="auto"/>
    </w:pPr>
    <w:rPr>
      <w:rFonts w:eastAsiaTheme="minorEastAsia"/>
      <w:szCs w:val="24"/>
      <w:lang w:val="ru-RU" w:eastAsia="ru-RU"/>
    </w:rPr>
  </w:style>
  <w:style w:type="character" w:customStyle="1" w:styleId="FontStyle11">
    <w:name w:val="Font Style11"/>
    <w:basedOn w:val="DefaultParagraphFont"/>
    <w:uiPriority w:val="99"/>
    <w:rsid w:val="009F5E94"/>
    <w:rPr>
      <w:rFonts w:ascii="Times New Roman" w:hAnsi="Times New Roman" w:cs="Times New Roman"/>
      <w:color w:val="000000"/>
      <w:sz w:val="12"/>
      <w:szCs w:val="12"/>
    </w:rPr>
  </w:style>
  <w:style w:type="table" w:styleId="TableGrid">
    <w:name w:val="Table Grid"/>
    <w:basedOn w:val="TableNormal"/>
    <w:rsid w:val="009F5E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C26443"/>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C26443"/>
    <w:rPr>
      <w:rFonts w:ascii="Tahoma" w:hAnsi="Tahoma" w:cs="Tahoma"/>
      <w:sz w:val="16"/>
      <w:szCs w:val="16"/>
      <w:lang w:val="fr-FR" w:eastAsia="en-US"/>
    </w:rPr>
  </w:style>
  <w:style w:type="character" w:customStyle="1" w:styleId="HeaderChar">
    <w:name w:val="Header Char"/>
    <w:basedOn w:val="DefaultParagraphFont"/>
    <w:link w:val="Header"/>
    <w:rsid w:val="009F45FE"/>
    <w:rPr>
      <w:sz w:val="22"/>
      <w:lang w:val="fr-FR" w:eastAsia="en-US"/>
    </w:rPr>
  </w:style>
  <w:style w:type="paragraph" w:customStyle="1" w:styleId="Reasons">
    <w:name w:val="Reasons"/>
    <w:basedOn w:val="Normal"/>
    <w:qFormat/>
    <w:rsid w:val="008B6DE1"/>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5625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FA9A99-6D29-47B9-86AE-D6092193A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64</TotalTime>
  <Pages>7</Pages>
  <Words>1551</Words>
  <Characters>11246</Characters>
  <Application>Microsoft Office Word</Application>
  <DocSecurity>0</DocSecurity>
  <Lines>241</Lines>
  <Paragraphs>107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RECOMMENDATION  ITU-R  SA.1018-1 - Hypothetical reference system for networks/systems comprising data relay satellites in the geostationary orbit and their user spacecraft in low-Earth orbits</vt:lpstr>
      <vt:lpstr>RECOMMENDATION  ITU-R  SA.1018-1 - Hypothetical reference system for networks/systems comprising data relay satellites in the geostationary orbit and their user spacecraft in low-Earth orbits</vt:lpstr>
    </vt:vector>
  </TitlesOfParts>
  <Company>ITU</Company>
  <LinksUpToDate>false</LinksUpToDate>
  <CharactersWithSpaces>12710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SA.1018-1 - Гипотетическая эталонная система для сетей/систем, включающих спутники ретрансляции данных на геостационарной орбите и космические аппараты их пользователей на низких околоземных орбитах</dc:title>
  <dc:subject>SA Series = Space applications</dc:subject>
  <dc:creator>ITU Radiocommunication Bureau (BR)</dc:creator>
  <cp:keywords>SA,1018-1</cp:keywords>
  <dc:description>Berdyeva, 24/05/2018, ITU51009916</dc:description>
  <cp:lastModifiedBy>Berdyeva, Elena</cp:lastModifiedBy>
  <cp:revision>25</cp:revision>
  <cp:lastPrinted>2018-04-13T11:24:00Z</cp:lastPrinted>
  <dcterms:created xsi:type="dcterms:W3CDTF">2018-05-23T08:58:00Z</dcterms:created>
  <dcterms:modified xsi:type="dcterms:W3CDTF">2018-05-24T08:52:00Z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Рек.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03 August 2017</vt:lpwstr>
  </property>
</Properties>
</file>