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F17A6" w:rsidRPr="0004470D" w:rsidTr="006C4CCA">
        <w:tc>
          <w:tcPr>
            <w:tcW w:w="10089" w:type="dxa"/>
          </w:tcPr>
          <w:p w:rsidR="00EF17A6" w:rsidRPr="001511A6" w:rsidRDefault="00EF17A6" w:rsidP="006C4C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F17A6" w:rsidRPr="00B059D0" w:rsidRDefault="00EF17A6" w:rsidP="00B059D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D817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D817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B059D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2029</w:t>
            </w:r>
          </w:p>
          <w:p w:rsidR="00EF17A6" w:rsidRPr="00683303" w:rsidRDefault="00EF17A6" w:rsidP="00B059D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B059D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683303"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B059D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F17A6" w:rsidRPr="00746612" w:rsidTr="006C4CCA">
        <w:tc>
          <w:tcPr>
            <w:tcW w:w="10089" w:type="dxa"/>
          </w:tcPr>
          <w:p w:rsidR="00EF17A6" w:rsidRPr="001D407F" w:rsidRDefault="00EF17A6" w:rsidP="006C4CC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F17A6" w:rsidRPr="00A03ADE" w:rsidRDefault="006C14A4" w:rsidP="006C14A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Статистический метод оценки</w:t>
            </w:r>
            <w:r w:rsidRPr="006C14A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изменяющихся во времени помех геостационарным сетям фиксированной спутниковой службы,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создаваемых </w:t>
            </w:r>
            <w:r w:rsidR="0037499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сетью</w:t>
            </w:r>
            <w:r w:rsidRPr="006C14A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земных станций, работающих </w:t>
            </w:r>
            <w:r w:rsidR="003E7A1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6C14A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 использованием схем MF-TDMA, </w:t>
            </w:r>
            <w:r w:rsidR="003E7A1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6C14A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 составе геостационарной сети фиксированной спутниковой службы</w:t>
            </w:r>
          </w:p>
        </w:tc>
      </w:tr>
      <w:tr w:rsidR="00EF17A6" w:rsidRPr="00180FD1" w:rsidTr="006C4CCA">
        <w:tc>
          <w:tcPr>
            <w:tcW w:w="10089" w:type="dxa"/>
          </w:tcPr>
          <w:p w:rsidR="002E0F1F" w:rsidRPr="002E0F1F" w:rsidRDefault="002E0F1F" w:rsidP="002E0F1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131900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F17A6" w:rsidRPr="00131900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83303"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</w:p>
          <w:p w:rsidR="00EF17A6" w:rsidRPr="00A83C2A" w:rsidRDefault="00180FD1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80FD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спутниковая служба</w:t>
            </w:r>
          </w:p>
          <w:p w:rsidR="00EF17A6" w:rsidRPr="00131900" w:rsidRDefault="00EF17A6" w:rsidP="006C4CC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EF17A6" w:rsidRPr="00131900" w:rsidRDefault="00EF17A6" w:rsidP="00EF17A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F17A6" w:rsidRPr="00131900" w:rsidSect="0068330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F0E17" w:rsidRPr="00854998" w:rsidRDefault="007F0E17" w:rsidP="007F0E17">
      <w:pPr>
        <w:spacing w:before="0"/>
        <w:jc w:val="center"/>
        <w:rPr>
          <w:b/>
          <w:bCs/>
          <w:lang w:val="ru-RU"/>
        </w:rPr>
      </w:pPr>
      <w:bookmarkStart w:id="0" w:name="c2tope"/>
      <w:bookmarkEnd w:id="0"/>
      <w:r w:rsidRPr="00854998">
        <w:rPr>
          <w:b/>
          <w:bCs/>
          <w:lang w:val="ru-RU"/>
        </w:rPr>
        <w:lastRenderedPageBreak/>
        <w:t>Предисловие</w:t>
      </w:r>
    </w:p>
    <w:p w:rsidR="007F0E17" w:rsidRPr="00854998" w:rsidRDefault="007F0E17" w:rsidP="007F0E17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7F0E17" w:rsidRPr="00854998" w:rsidRDefault="007F0E17" w:rsidP="007F0E17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7F0E17" w:rsidRPr="00854998" w:rsidRDefault="007F0E17" w:rsidP="007F0E17">
      <w:pPr>
        <w:spacing w:before="360"/>
        <w:jc w:val="center"/>
        <w:rPr>
          <w:b/>
          <w:bCs/>
          <w:lang w:val="ru-RU"/>
        </w:rPr>
      </w:pPr>
      <w:r w:rsidRPr="00854998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7F0E17" w:rsidRPr="00854998" w:rsidRDefault="007F0E17" w:rsidP="009E5274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9E5274">
        <w:rPr>
          <w:sz w:val="20"/>
          <w:lang w:val="ru-RU"/>
        </w:rPr>
        <w:t xml:space="preserve"> </w:t>
      </w:r>
      <w:r w:rsidR="009E5274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7F0E17" w:rsidRPr="00FD3C61" w:rsidRDefault="007F0E17" w:rsidP="007F0E1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7F0E17" w:rsidRPr="00746612" w:rsidTr="00892623">
        <w:trPr>
          <w:jc w:val="center"/>
        </w:trPr>
        <w:tc>
          <w:tcPr>
            <w:tcW w:w="8856" w:type="dxa"/>
            <w:gridSpan w:val="2"/>
          </w:tcPr>
          <w:p w:rsidR="007F0E17" w:rsidRPr="00854998" w:rsidRDefault="007F0E17" w:rsidP="00892623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54998">
              <w:rPr>
                <w:b/>
                <w:bCs/>
                <w:lang w:val="ru-RU"/>
              </w:rPr>
              <w:t>Серии Рекомендаций МСЭ-R</w:t>
            </w:r>
          </w:p>
          <w:p w:rsidR="007F0E17" w:rsidRPr="00854998" w:rsidRDefault="007F0E17" w:rsidP="00892623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7F0E17" w:rsidRPr="00FD3C61" w:rsidTr="00892623">
        <w:trPr>
          <w:jc w:val="center"/>
        </w:trPr>
        <w:tc>
          <w:tcPr>
            <w:tcW w:w="1188" w:type="dxa"/>
          </w:tcPr>
          <w:p w:rsidR="007F0E17" w:rsidRPr="00D163D5" w:rsidRDefault="007F0E17" w:rsidP="008926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7F0E17" w:rsidRPr="00D163D5" w:rsidRDefault="007F0E17" w:rsidP="00892623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7F0E17" w:rsidRPr="00FD3C61" w:rsidTr="00892623">
        <w:trPr>
          <w:jc w:val="center"/>
        </w:trPr>
        <w:tc>
          <w:tcPr>
            <w:tcW w:w="1188" w:type="dxa"/>
          </w:tcPr>
          <w:p w:rsidR="007F0E17" w:rsidRPr="00D163D5" w:rsidRDefault="007F0E17" w:rsidP="008926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7F0E17" w:rsidRPr="00D163D5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7F0E17" w:rsidRPr="00746612" w:rsidTr="007F0E1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7F0E17" w:rsidRPr="00D163D5" w:rsidRDefault="007F0E17" w:rsidP="008926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7F0E17" w:rsidRPr="00D163D5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7F0E17" w:rsidRPr="00FD3C61" w:rsidTr="007F0E1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F0E17" w:rsidRPr="00D163D5" w:rsidRDefault="007F0E17" w:rsidP="00892623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7F0E17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F0E17" w:rsidRPr="00D163D5" w:rsidRDefault="007F0E17" w:rsidP="009E0FC0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7F0E1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7F0E17" w:rsidRPr="00FD3C61" w:rsidTr="007F0E1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7F0E17" w:rsidRPr="00D163D5" w:rsidRDefault="007F0E17" w:rsidP="008926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7F0E17" w:rsidRPr="00D163D5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7F0E17" w:rsidRPr="00FD3C61" w:rsidTr="00892623">
        <w:trPr>
          <w:jc w:val="center"/>
        </w:trPr>
        <w:tc>
          <w:tcPr>
            <w:tcW w:w="1188" w:type="dxa"/>
          </w:tcPr>
          <w:p w:rsidR="007F0E17" w:rsidRPr="00D163D5" w:rsidRDefault="007F0E17" w:rsidP="008926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7F0E17" w:rsidRPr="00D163D5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7F0E17" w:rsidRPr="00746612" w:rsidTr="00892623">
        <w:trPr>
          <w:jc w:val="center"/>
        </w:trPr>
        <w:tc>
          <w:tcPr>
            <w:tcW w:w="1188" w:type="dxa"/>
            <w:shd w:val="clear" w:color="auto" w:fill="FFFFFF"/>
          </w:tcPr>
          <w:p w:rsidR="007F0E17" w:rsidRPr="00D163D5" w:rsidRDefault="007F0E17" w:rsidP="008926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7F0E17" w:rsidRPr="00D163D5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7F0E17" w:rsidRPr="00FD3C61" w:rsidTr="007F0E17">
        <w:trPr>
          <w:jc w:val="center"/>
        </w:trPr>
        <w:tc>
          <w:tcPr>
            <w:tcW w:w="1188" w:type="dxa"/>
            <w:shd w:val="clear" w:color="auto" w:fill="FFFFFF"/>
          </w:tcPr>
          <w:p w:rsidR="007F0E17" w:rsidRPr="00D163D5" w:rsidRDefault="007F0E17" w:rsidP="008926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7F0E17" w:rsidRPr="00D163D5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7F0E17" w:rsidRPr="00FD3C61" w:rsidTr="00892623">
        <w:trPr>
          <w:jc w:val="center"/>
        </w:trPr>
        <w:tc>
          <w:tcPr>
            <w:tcW w:w="1188" w:type="dxa"/>
          </w:tcPr>
          <w:p w:rsidR="007F0E17" w:rsidRPr="00D163D5" w:rsidRDefault="007F0E17" w:rsidP="008926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7F0E17" w:rsidRPr="00D163D5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7F0E17" w:rsidRPr="00FD3C61" w:rsidTr="007F0E1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7F0E17" w:rsidRPr="00D163D5" w:rsidRDefault="007F0E17" w:rsidP="008926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bottom w:val="nil"/>
            </w:tcBorders>
          </w:tcPr>
          <w:p w:rsidR="007F0E17" w:rsidRPr="00D163D5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7F0E17" w:rsidRPr="00FD3C61" w:rsidTr="007F0E1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F0E17" w:rsidRPr="007F0E17" w:rsidRDefault="007F0E17" w:rsidP="00892623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7F0E17">
              <w:rPr>
                <w:b/>
                <w:bCs/>
                <w:color w:val="000080"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F0E17" w:rsidRPr="007F0E17" w:rsidRDefault="007F0E17" w:rsidP="009E0FC0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7F0E17">
              <w:rPr>
                <w:b/>
                <w:bCs/>
                <w:color w:val="000080"/>
                <w:sz w:val="20"/>
                <w:lang w:val="ru-RU"/>
              </w:rPr>
              <w:t>Фиксированная спутниковая служба</w:t>
            </w:r>
          </w:p>
        </w:tc>
      </w:tr>
      <w:tr w:rsidR="007F0E17" w:rsidRPr="00FD3C61" w:rsidTr="007F0E17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auto"/>
          </w:tcPr>
          <w:p w:rsidR="007F0E17" w:rsidRPr="00D163D5" w:rsidRDefault="007F0E17" w:rsidP="008926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auto"/>
          </w:tcPr>
          <w:p w:rsidR="007F0E17" w:rsidRPr="00D163D5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7F0E17" w:rsidRPr="00746612" w:rsidTr="00892623">
        <w:trPr>
          <w:jc w:val="center"/>
        </w:trPr>
        <w:tc>
          <w:tcPr>
            <w:tcW w:w="1188" w:type="dxa"/>
          </w:tcPr>
          <w:p w:rsidR="007F0E17" w:rsidRPr="00D163D5" w:rsidRDefault="007F0E17" w:rsidP="008926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7F0E17" w:rsidRPr="00D163D5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7F0E17" w:rsidRPr="00FD3C61" w:rsidTr="00892623">
        <w:trPr>
          <w:jc w:val="center"/>
        </w:trPr>
        <w:tc>
          <w:tcPr>
            <w:tcW w:w="1188" w:type="dxa"/>
            <w:shd w:val="clear" w:color="auto" w:fill="auto"/>
          </w:tcPr>
          <w:p w:rsidR="007F0E17" w:rsidRPr="00D163D5" w:rsidRDefault="007F0E17" w:rsidP="008926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7F0E17" w:rsidRPr="00D163D5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7F0E17" w:rsidRPr="00FD3C61" w:rsidTr="00892623">
        <w:trPr>
          <w:jc w:val="center"/>
        </w:trPr>
        <w:tc>
          <w:tcPr>
            <w:tcW w:w="1188" w:type="dxa"/>
          </w:tcPr>
          <w:p w:rsidR="007F0E17" w:rsidRPr="00D163D5" w:rsidRDefault="007F0E17" w:rsidP="008926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7F0E17" w:rsidRPr="00D163D5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7F0E17" w:rsidRPr="00746612" w:rsidTr="00892623">
        <w:trPr>
          <w:jc w:val="center"/>
        </w:trPr>
        <w:tc>
          <w:tcPr>
            <w:tcW w:w="1188" w:type="dxa"/>
          </w:tcPr>
          <w:p w:rsidR="007F0E17" w:rsidRPr="00D163D5" w:rsidRDefault="007F0E17" w:rsidP="008926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7F0E17" w:rsidRPr="00D163D5" w:rsidRDefault="007F0E17" w:rsidP="009E0FC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7F0E17" w:rsidRPr="00746612" w:rsidTr="00892623">
        <w:trPr>
          <w:jc w:val="center"/>
        </w:trPr>
        <w:tc>
          <w:tcPr>
            <w:tcW w:w="1188" w:type="dxa"/>
          </w:tcPr>
          <w:p w:rsidR="007F0E17" w:rsidRPr="00D163D5" w:rsidRDefault="007F0E17" w:rsidP="00892623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7F0E17" w:rsidRPr="00D163D5" w:rsidRDefault="007F0E17" w:rsidP="009E0FC0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7F0E17" w:rsidRPr="00FD3C61" w:rsidRDefault="007F0E17" w:rsidP="007F0E1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7F0E17" w:rsidRPr="00746612" w:rsidTr="00892623">
        <w:trPr>
          <w:jc w:val="center"/>
        </w:trPr>
        <w:tc>
          <w:tcPr>
            <w:tcW w:w="8856" w:type="dxa"/>
          </w:tcPr>
          <w:p w:rsidR="007F0E17" w:rsidRPr="00D163D5" w:rsidRDefault="007F0E17" w:rsidP="009E5274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44983">
              <w:rPr>
                <w:i/>
                <w:iCs/>
                <w:sz w:val="20"/>
                <w:lang w:val="ru-RU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9E5274">
              <w:rPr>
                <w:i/>
                <w:iCs/>
                <w:sz w:val="20"/>
                <w:lang w:val="ru-RU"/>
              </w:rPr>
              <w:t xml:space="preserve"> </w:t>
            </w:r>
            <w:r w:rsidR="009E5274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7F0E17" w:rsidRPr="007E6717" w:rsidRDefault="007F0E17" w:rsidP="003744B7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3744B7" w:rsidRPr="003744B7">
        <w:rPr>
          <w:sz w:val="20"/>
          <w:lang w:val="ru-RU"/>
        </w:rPr>
        <w:t>4</w:t>
      </w:r>
      <w:r w:rsidRPr="007E6717">
        <w:rPr>
          <w:sz w:val="20"/>
          <w:lang w:val="ru-RU"/>
        </w:rPr>
        <w:t xml:space="preserve"> г.</w:t>
      </w:r>
    </w:p>
    <w:p w:rsidR="007F0E17" w:rsidRPr="0004470D" w:rsidRDefault="00356C22" w:rsidP="003744B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356C22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356C22">
        <w:rPr>
          <w:sz w:val="20"/>
          <w:lang w:val="ru-RU"/>
        </w:rPr>
        <w:t xml:space="preserve"> </w:t>
      </w:r>
      <w:bookmarkStart w:id="1" w:name="iiannee"/>
      <w:bookmarkEnd w:id="1"/>
      <w:r w:rsidRPr="00356C22">
        <w:rPr>
          <w:sz w:val="20"/>
          <w:lang w:val="ru-RU"/>
        </w:rPr>
        <w:t>201</w:t>
      </w:r>
      <w:r w:rsidR="003744B7" w:rsidRPr="0004470D">
        <w:rPr>
          <w:sz w:val="20"/>
          <w:lang w:val="ru-RU"/>
        </w:rPr>
        <w:t>4</w:t>
      </w:r>
    </w:p>
    <w:p w:rsidR="00356C22" w:rsidRPr="00356C22" w:rsidRDefault="007F0E17" w:rsidP="00356C22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356C22" w:rsidRPr="00356C22" w:rsidRDefault="00356C22" w:rsidP="00356C22">
      <w:pPr>
        <w:spacing w:before="160"/>
        <w:rPr>
          <w:i/>
          <w:sz w:val="20"/>
          <w:lang w:val="ru-RU"/>
        </w:rPr>
        <w:sectPr w:rsidR="00356C22" w:rsidRPr="00356C22" w:rsidSect="00892623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04470D" w:rsidRPr="00E15030" w:rsidRDefault="00F064C9" w:rsidP="00695D63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356C22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356C22">
        <w:rPr>
          <w:rStyle w:val="href"/>
          <w:lang w:val="ru-RU"/>
        </w:rPr>
        <w:t xml:space="preserve">  </w:t>
      </w:r>
      <w:r w:rsidRPr="005F05C0">
        <w:rPr>
          <w:rStyle w:val="href"/>
        </w:rPr>
        <w:t>S</w:t>
      </w:r>
      <w:r w:rsidRPr="00356C22">
        <w:rPr>
          <w:rStyle w:val="href"/>
          <w:lang w:val="ru-RU"/>
        </w:rPr>
        <w:t>.</w:t>
      </w:r>
      <w:r w:rsidR="0004470D" w:rsidRPr="009E2778">
        <w:rPr>
          <w:rStyle w:val="href"/>
          <w:lang w:val="ru"/>
        </w:rPr>
        <w:t>2029</w:t>
      </w:r>
    </w:p>
    <w:p w:rsidR="0004470D" w:rsidRPr="00E15030" w:rsidRDefault="0004470D" w:rsidP="0075374B">
      <w:pPr>
        <w:pStyle w:val="Rectitle"/>
        <w:rPr>
          <w:lang w:val="ru-RU"/>
        </w:rPr>
      </w:pPr>
      <w:r w:rsidRPr="009E2778">
        <w:rPr>
          <w:bCs/>
          <w:lang w:val="ru"/>
        </w:rPr>
        <w:t>Статистический метод оценки изменяющихся во времени помех геостационарным сетям фиксированной спутниковой службы,</w:t>
      </w:r>
      <w:r>
        <w:rPr>
          <w:bCs/>
          <w:lang w:val="ru"/>
        </w:rPr>
        <w:t xml:space="preserve"> </w:t>
      </w:r>
      <w:r w:rsidRPr="009E2778">
        <w:rPr>
          <w:bCs/>
          <w:lang w:val="ru"/>
        </w:rPr>
        <w:t>создаваемых сетью земных станций, работающих с</w:t>
      </w:r>
      <w:r>
        <w:rPr>
          <w:bCs/>
          <w:lang w:val="ru"/>
        </w:rPr>
        <w:t xml:space="preserve"> использованием</w:t>
      </w:r>
      <w:r w:rsidRPr="009E2778">
        <w:rPr>
          <w:bCs/>
          <w:lang w:val="ru"/>
        </w:rPr>
        <w:t xml:space="preserve"> схем MF-TDMA, </w:t>
      </w:r>
      <w:r w:rsidR="0075374B">
        <w:rPr>
          <w:bCs/>
          <w:lang w:val="ru"/>
        </w:rPr>
        <w:br/>
      </w:r>
      <w:r w:rsidRPr="009E2778">
        <w:rPr>
          <w:bCs/>
          <w:lang w:val="ru"/>
        </w:rPr>
        <w:t>в составе геостационарной сети фиксированной спутниковой службы</w:t>
      </w:r>
    </w:p>
    <w:p w:rsidR="0004470D" w:rsidRPr="00E15030" w:rsidRDefault="0004470D" w:rsidP="008841E4">
      <w:pPr>
        <w:pStyle w:val="Recref"/>
        <w:rPr>
          <w:lang w:val="ru-RU"/>
        </w:rPr>
      </w:pPr>
      <w:r w:rsidRPr="009E2778">
        <w:rPr>
          <w:lang w:val="ru"/>
        </w:rPr>
        <w:t>(Вопрос МСЭ-R 208/4)</w:t>
      </w:r>
    </w:p>
    <w:p w:rsidR="0004470D" w:rsidRPr="00E15030" w:rsidRDefault="0004470D" w:rsidP="008841E4">
      <w:pPr>
        <w:pStyle w:val="Recdate"/>
        <w:rPr>
          <w:lang w:val="ru-RU"/>
        </w:rPr>
      </w:pPr>
      <w:r w:rsidRPr="009E2778">
        <w:rPr>
          <w:lang w:val="ru"/>
        </w:rPr>
        <w:t>(2012)</w:t>
      </w:r>
    </w:p>
    <w:p w:rsidR="0004470D" w:rsidRPr="00E15030" w:rsidRDefault="0004470D" w:rsidP="0004470D">
      <w:pPr>
        <w:pStyle w:val="HeadingSum"/>
        <w:rPr>
          <w:lang w:val="ru-RU"/>
        </w:rPr>
      </w:pPr>
      <w:r w:rsidRPr="009E2778">
        <w:rPr>
          <w:bCs/>
          <w:lang w:val="ru"/>
        </w:rPr>
        <w:t>Сфера применения</w:t>
      </w:r>
    </w:p>
    <w:p w:rsidR="0004470D" w:rsidRPr="00E15030" w:rsidRDefault="0004470D" w:rsidP="0004470D">
      <w:pPr>
        <w:pStyle w:val="Summary"/>
        <w:rPr>
          <w:lang w:val="ru-RU"/>
        </w:rPr>
      </w:pPr>
      <w:r w:rsidRPr="009E2778">
        <w:rPr>
          <w:lang w:val="ru"/>
        </w:rPr>
        <w:t xml:space="preserve">В </w:t>
      </w:r>
      <w:r>
        <w:rPr>
          <w:lang w:val="ru"/>
        </w:rPr>
        <w:t>настояще</w:t>
      </w:r>
      <w:r w:rsidRPr="009E2778">
        <w:rPr>
          <w:lang w:val="ru"/>
        </w:rPr>
        <w:t xml:space="preserve">й Рекомендации представлен статистический метод оценки изменяющихся во времени помех, создаваемых сетью земных станций, работающих </w:t>
      </w:r>
      <w:r w:rsidRPr="00556255">
        <w:rPr>
          <w:lang w:val="ru"/>
        </w:rPr>
        <w:t>с использованием схем</w:t>
      </w:r>
      <w:r>
        <w:rPr>
          <w:lang w:val="ru"/>
        </w:rPr>
        <w:t xml:space="preserve"> </w:t>
      </w:r>
      <w:r>
        <w:rPr>
          <w:lang w:val="en-US"/>
        </w:rPr>
        <w:t>MF</w:t>
      </w:r>
      <w:r w:rsidRPr="00E15030">
        <w:rPr>
          <w:lang w:val="ru-RU"/>
        </w:rPr>
        <w:t>-</w:t>
      </w:r>
      <w:r>
        <w:rPr>
          <w:lang w:val="en-US"/>
        </w:rPr>
        <w:t>TDMA</w:t>
      </w:r>
      <w:r>
        <w:rPr>
          <w:lang w:val="ru-RU"/>
        </w:rPr>
        <w:t>,</w:t>
      </w:r>
      <w:r w:rsidRPr="009E2778">
        <w:rPr>
          <w:lang w:val="ru"/>
        </w:rPr>
        <w:t xml:space="preserve"> </w:t>
      </w:r>
      <w:r>
        <w:rPr>
          <w:lang w:val="ru"/>
        </w:rPr>
        <w:t>в составе</w:t>
      </w:r>
      <w:r w:rsidRPr="009E2778">
        <w:rPr>
          <w:lang w:val="ru"/>
        </w:rPr>
        <w:t xml:space="preserve"> сети фиксированной спутниковой службы</w:t>
      </w:r>
      <w:r>
        <w:rPr>
          <w:lang w:val="ru"/>
        </w:rPr>
        <w:t xml:space="preserve"> на </w:t>
      </w:r>
      <w:r w:rsidRPr="00556255">
        <w:rPr>
          <w:lang w:val="ru"/>
        </w:rPr>
        <w:t>геостационарной</w:t>
      </w:r>
      <w:r>
        <w:rPr>
          <w:lang w:val="ru"/>
        </w:rPr>
        <w:t xml:space="preserve"> орбите</w:t>
      </w:r>
      <w:r w:rsidRPr="009E2778">
        <w:rPr>
          <w:lang w:val="ru"/>
        </w:rPr>
        <w:t xml:space="preserve">. Данная методика </w:t>
      </w:r>
      <w:r>
        <w:rPr>
          <w:lang w:val="ru"/>
        </w:rPr>
        <w:t>рассматри</w:t>
      </w:r>
      <w:r w:rsidRPr="009E2778">
        <w:rPr>
          <w:lang w:val="ru"/>
        </w:rPr>
        <w:t>вает потенциальн</w:t>
      </w:r>
      <w:r>
        <w:rPr>
          <w:lang w:val="ru"/>
        </w:rPr>
        <w:t>ые</w:t>
      </w:r>
      <w:r w:rsidRPr="009E2778">
        <w:rPr>
          <w:lang w:val="ru"/>
        </w:rPr>
        <w:t xml:space="preserve"> помехи другой сети ГСО ФСС. Кроме того, </w:t>
      </w:r>
      <w:r>
        <w:rPr>
          <w:lang w:val="ru"/>
        </w:rPr>
        <w:t xml:space="preserve">этот </w:t>
      </w:r>
      <w:r w:rsidRPr="009E2778">
        <w:rPr>
          <w:lang w:val="ru"/>
        </w:rPr>
        <w:t>метод может использоваться для регулирования уровней мощности терминалов, создающих помехи, таким образом, что</w:t>
      </w:r>
      <w:r>
        <w:rPr>
          <w:lang w:val="ru"/>
        </w:rPr>
        <w:t>бы</w:t>
      </w:r>
      <w:r w:rsidRPr="009E2778">
        <w:rPr>
          <w:lang w:val="ru"/>
        </w:rPr>
        <w:t xml:space="preserve"> показатели качества спутниковой сети, подвергающейся воздействию помех, не затрагива</w:t>
      </w:r>
      <w:r>
        <w:rPr>
          <w:lang w:val="ru"/>
        </w:rPr>
        <w:t>лись</w:t>
      </w:r>
      <w:r w:rsidRPr="009E2778">
        <w:rPr>
          <w:lang w:val="ru"/>
        </w:rPr>
        <w:t>.</w:t>
      </w:r>
    </w:p>
    <w:p w:rsidR="0004470D" w:rsidRPr="00E15030" w:rsidRDefault="0004470D" w:rsidP="0004470D">
      <w:pPr>
        <w:pStyle w:val="Normalaftertitle"/>
        <w:rPr>
          <w:lang w:val="ru-RU"/>
        </w:rPr>
      </w:pPr>
      <w:r w:rsidRPr="009E2778">
        <w:rPr>
          <w:lang w:val="ru"/>
        </w:rPr>
        <w:t>Ассамблея радиосвязи МСЭ,</w:t>
      </w:r>
    </w:p>
    <w:p w:rsidR="0004470D" w:rsidRPr="00E15030" w:rsidRDefault="0004470D" w:rsidP="00EC06AE">
      <w:pPr>
        <w:pStyle w:val="Call"/>
        <w:rPr>
          <w:lang w:val="ru-RU"/>
        </w:rPr>
      </w:pPr>
      <w:r w:rsidRPr="00746612">
        <w:rPr>
          <w:lang w:val="ru-RU"/>
        </w:rPr>
        <w:t>учитывая</w:t>
      </w:r>
      <w:r w:rsidRPr="009E2778">
        <w:rPr>
          <w:i w:val="0"/>
          <w:lang w:val="ru"/>
        </w:rPr>
        <w:t>,</w:t>
      </w:r>
    </w:p>
    <w:p w:rsidR="0004470D" w:rsidRPr="00E15030" w:rsidRDefault="0004470D" w:rsidP="0004470D">
      <w:pPr>
        <w:rPr>
          <w:lang w:val="ru-RU"/>
        </w:rPr>
      </w:pPr>
      <w:r w:rsidRPr="00EC06AE">
        <w:rPr>
          <w:i/>
          <w:iCs/>
          <w:lang w:val="ru"/>
        </w:rPr>
        <w:t>a)</w:t>
      </w:r>
      <w:r w:rsidRPr="009E2778">
        <w:rPr>
          <w:lang w:val="ru"/>
        </w:rPr>
        <w:tab/>
        <w:t xml:space="preserve">что спутники ГСО ФСС </w:t>
      </w:r>
      <w:r>
        <w:rPr>
          <w:lang w:val="ru"/>
        </w:rPr>
        <w:t>хорошо подходят</w:t>
      </w:r>
      <w:r w:rsidRPr="009E2778">
        <w:rPr>
          <w:lang w:val="ru"/>
        </w:rPr>
        <w:t xml:space="preserve"> для реализации прикладных задач широкополосной связи, включая </w:t>
      </w:r>
      <w:r>
        <w:rPr>
          <w:lang w:val="ru"/>
        </w:rPr>
        <w:t>и</w:t>
      </w:r>
      <w:r w:rsidRPr="009E2778">
        <w:rPr>
          <w:lang w:val="ru"/>
        </w:rPr>
        <w:t>нтернет и услуги передачи данных;</w:t>
      </w:r>
    </w:p>
    <w:p w:rsidR="0004470D" w:rsidRPr="00E15030" w:rsidRDefault="0004470D" w:rsidP="0004470D">
      <w:pPr>
        <w:rPr>
          <w:lang w:val="ru-RU"/>
        </w:rPr>
      </w:pPr>
      <w:r w:rsidRPr="00EC06AE">
        <w:rPr>
          <w:i/>
          <w:iCs/>
          <w:lang w:val="ru"/>
        </w:rPr>
        <w:t>b)</w:t>
      </w:r>
      <w:r w:rsidRPr="009E2778">
        <w:rPr>
          <w:lang w:val="ru"/>
        </w:rPr>
        <w:tab/>
        <w:t>что спутниковые сети используют разнообразные сетевые топологии и схемы многостанционного доступа, в том числе схему многочастотного многостанционного доступа с временным разделением (MF-TDMA);</w:t>
      </w:r>
    </w:p>
    <w:p w:rsidR="0004470D" w:rsidRPr="00E15030" w:rsidRDefault="0004470D" w:rsidP="0004470D">
      <w:pPr>
        <w:rPr>
          <w:lang w:val="ru-RU"/>
        </w:rPr>
      </w:pPr>
      <w:r w:rsidRPr="00EC06AE">
        <w:rPr>
          <w:i/>
          <w:iCs/>
          <w:lang w:val="ru"/>
        </w:rPr>
        <w:t>c)</w:t>
      </w:r>
      <w:r w:rsidRPr="009E2778">
        <w:rPr>
          <w:lang w:val="ru"/>
        </w:rPr>
        <w:tab/>
        <w:t xml:space="preserve">что </w:t>
      </w:r>
      <w:r>
        <w:rPr>
          <w:lang w:val="ru"/>
        </w:rPr>
        <w:t>путем применения</w:t>
      </w:r>
      <w:r w:rsidRPr="009E2778">
        <w:rPr>
          <w:lang w:val="ru"/>
        </w:rPr>
        <w:t xml:space="preserve"> эффективных схем модуляции и кодирования, </w:t>
      </w:r>
      <w:r>
        <w:rPr>
          <w:lang w:val="ru"/>
        </w:rPr>
        <w:t xml:space="preserve">более высоких </w:t>
      </w:r>
      <w:r w:rsidRPr="009E2778">
        <w:rPr>
          <w:lang w:val="ru"/>
        </w:rPr>
        <w:t xml:space="preserve">уровней э.и.и.м. спутников и других методов </w:t>
      </w:r>
      <w:r>
        <w:rPr>
          <w:lang w:val="ru"/>
        </w:rPr>
        <w:t>некоторые</w:t>
      </w:r>
      <w:r w:rsidRPr="009E2778">
        <w:rPr>
          <w:lang w:val="ru"/>
        </w:rPr>
        <w:t xml:space="preserve"> сет</w:t>
      </w:r>
      <w:r>
        <w:rPr>
          <w:lang w:val="ru"/>
        </w:rPr>
        <w:t>и</w:t>
      </w:r>
      <w:r w:rsidRPr="009E2778">
        <w:rPr>
          <w:lang w:val="ru"/>
        </w:rPr>
        <w:t xml:space="preserve"> способн</w:t>
      </w:r>
      <w:r>
        <w:rPr>
          <w:lang w:val="ru"/>
        </w:rPr>
        <w:t>ы</w:t>
      </w:r>
      <w:r w:rsidRPr="009E2778">
        <w:rPr>
          <w:lang w:val="ru"/>
        </w:rPr>
        <w:t xml:space="preserve"> поддерживать </w:t>
      </w:r>
      <w:r>
        <w:rPr>
          <w:lang w:val="ru"/>
        </w:rPr>
        <w:t xml:space="preserve">возможность полноячеистых </w:t>
      </w:r>
      <w:r w:rsidRPr="009E2778">
        <w:rPr>
          <w:lang w:val="ru"/>
        </w:rPr>
        <w:t>(</w:t>
      </w:r>
      <w:r>
        <w:rPr>
          <w:lang w:val="ru"/>
        </w:rPr>
        <w:t>точка с точкой</w:t>
      </w:r>
      <w:r w:rsidRPr="009E2778">
        <w:rPr>
          <w:lang w:val="ru"/>
        </w:rPr>
        <w:t xml:space="preserve">) </w:t>
      </w:r>
      <w:r>
        <w:rPr>
          <w:lang w:val="ru"/>
        </w:rPr>
        <w:t>соединений</w:t>
      </w:r>
      <w:r w:rsidRPr="009E2778">
        <w:rPr>
          <w:lang w:val="ru"/>
        </w:rPr>
        <w:t xml:space="preserve"> с терминалами, </w:t>
      </w:r>
      <w:r>
        <w:rPr>
          <w:lang w:val="ru"/>
        </w:rPr>
        <w:t>обладающими малой</w:t>
      </w:r>
      <w:r w:rsidRPr="009E2778">
        <w:rPr>
          <w:lang w:val="ru"/>
        </w:rPr>
        <w:t xml:space="preserve"> апертур</w:t>
      </w:r>
      <w:r>
        <w:rPr>
          <w:lang w:val="ru"/>
        </w:rPr>
        <w:t>ой</w:t>
      </w:r>
      <w:r w:rsidRPr="009E2778">
        <w:rPr>
          <w:lang w:val="ru"/>
        </w:rPr>
        <w:t>;</w:t>
      </w:r>
    </w:p>
    <w:p w:rsidR="0004470D" w:rsidRPr="00E15030" w:rsidRDefault="0004470D" w:rsidP="0004470D">
      <w:pPr>
        <w:rPr>
          <w:lang w:val="ru-RU"/>
        </w:rPr>
      </w:pPr>
      <w:r w:rsidRPr="00EC06AE">
        <w:rPr>
          <w:i/>
          <w:iCs/>
          <w:lang w:val="ru"/>
        </w:rPr>
        <w:t>d)</w:t>
      </w:r>
      <w:r w:rsidRPr="009E2778">
        <w:rPr>
          <w:lang w:val="ru"/>
        </w:rPr>
        <w:tab/>
        <w:t>что необходимо обеспечивать защиту сетей ФСС от любых потенциальных помех, создаваемых этими терминалами;</w:t>
      </w:r>
    </w:p>
    <w:p w:rsidR="0004470D" w:rsidRPr="00E15030" w:rsidRDefault="0004470D" w:rsidP="0004470D">
      <w:pPr>
        <w:rPr>
          <w:lang w:val="ru-RU"/>
        </w:rPr>
      </w:pPr>
      <w:r w:rsidRPr="00EC06AE">
        <w:rPr>
          <w:i/>
          <w:iCs/>
          <w:lang w:val="ru"/>
        </w:rPr>
        <w:t>e)</w:t>
      </w:r>
      <w:r w:rsidRPr="009E2778">
        <w:rPr>
          <w:lang w:val="ru"/>
        </w:rPr>
        <w:tab/>
        <w:t xml:space="preserve">что </w:t>
      </w:r>
      <w:r>
        <w:rPr>
          <w:lang w:val="ru"/>
        </w:rPr>
        <w:t xml:space="preserve">было бы </w:t>
      </w:r>
      <w:r w:rsidRPr="009E2778">
        <w:rPr>
          <w:lang w:val="ru"/>
        </w:rPr>
        <w:t>целесообразно иметь методики оценки изменяющихся во времени помех, создаваемых одной из сетей ГСО ФСС другой сети ГСО ФСС;</w:t>
      </w:r>
    </w:p>
    <w:p w:rsidR="0004470D" w:rsidRPr="00E15030" w:rsidRDefault="0004470D" w:rsidP="0004470D">
      <w:pPr>
        <w:rPr>
          <w:lang w:val="ru-RU"/>
        </w:rPr>
      </w:pPr>
      <w:r w:rsidRPr="00EC06AE">
        <w:rPr>
          <w:i/>
          <w:iCs/>
          <w:lang w:val="ru"/>
        </w:rPr>
        <w:t>f)</w:t>
      </w:r>
      <w:r w:rsidRPr="009E2778">
        <w:rPr>
          <w:lang w:val="ru"/>
        </w:rPr>
        <w:tab/>
        <w:t xml:space="preserve">что </w:t>
      </w:r>
      <w:r>
        <w:rPr>
          <w:lang w:val="ru"/>
        </w:rPr>
        <w:t xml:space="preserve">было бы </w:t>
      </w:r>
      <w:r w:rsidRPr="009E2778">
        <w:rPr>
          <w:lang w:val="ru"/>
        </w:rPr>
        <w:t>целесообразно иметь методики оценки уровней помех спутниковым сетям</w:t>
      </w:r>
      <w:r w:rsidRPr="00E15030">
        <w:rPr>
          <w:lang w:val="ru-RU"/>
        </w:rPr>
        <w:t>,</w:t>
      </w:r>
      <w:r w:rsidRPr="009E2778">
        <w:rPr>
          <w:lang w:val="ru"/>
        </w:rPr>
        <w:t xml:space="preserve"> создаваемых земными станциями, работающими </w:t>
      </w:r>
      <w:r>
        <w:rPr>
          <w:lang w:val="ru"/>
        </w:rPr>
        <w:t>п</w:t>
      </w:r>
      <w:r w:rsidRPr="009E2778">
        <w:rPr>
          <w:lang w:val="ru"/>
        </w:rPr>
        <w:t>о схемам MF-TDMA;</w:t>
      </w:r>
    </w:p>
    <w:p w:rsidR="0004470D" w:rsidRPr="00E15030" w:rsidRDefault="0004470D" w:rsidP="0004470D">
      <w:pPr>
        <w:rPr>
          <w:lang w:val="ru-RU"/>
        </w:rPr>
      </w:pPr>
      <w:r w:rsidRPr="00EC06AE">
        <w:rPr>
          <w:i/>
          <w:iCs/>
          <w:lang w:val="ru"/>
        </w:rPr>
        <w:t>g)</w:t>
      </w:r>
      <w:r w:rsidRPr="009E2778">
        <w:rPr>
          <w:lang w:val="ru"/>
        </w:rPr>
        <w:tab/>
        <w:t xml:space="preserve">что многие технические характеристики этих сетей, влияющие на эксплуатационные </w:t>
      </w:r>
      <w:r>
        <w:rPr>
          <w:lang w:val="ru"/>
        </w:rPr>
        <w:t>показатели</w:t>
      </w:r>
      <w:r w:rsidRPr="009E2778">
        <w:rPr>
          <w:lang w:val="ru"/>
        </w:rPr>
        <w:t xml:space="preserve"> и использование спектр</w:t>
      </w:r>
      <w:r>
        <w:rPr>
          <w:lang w:val="ru"/>
        </w:rPr>
        <w:t>а</w:t>
      </w:r>
      <w:r w:rsidRPr="009E2778">
        <w:rPr>
          <w:lang w:val="ru"/>
        </w:rPr>
        <w:t>/орбит</w:t>
      </w:r>
      <w:r>
        <w:rPr>
          <w:lang w:val="ru"/>
        </w:rPr>
        <w:t>ы</w:t>
      </w:r>
      <w:r w:rsidRPr="009E2778">
        <w:rPr>
          <w:lang w:val="ru"/>
        </w:rPr>
        <w:t>, являются переменными во времени величинами, которые целесообразнее всего моделировать при помощи стохастических процессов,</w:t>
      </w:r>
    </w:p>
    <w:p w:rsidR="0004470D" w:rsidRPr="00E15030" w:rsidRDefault="0004470D" w:rsidP="008A2AD9">
      <w:pPr>
        <w:pStyle w:val="Call"/>
        <w:rPr>
          <w:lang w:val="ru-RU"/>
        </w:rPr>
      </w:pPr>
      <w:r w:rsidRPr="00746612">
        <w:rPr>
          <w:lang w:val="ru-RU"/>
        </w:rPr>
        <w:t>отмечая</w:t>
      </w:r>
      <w:r w:rsidRPr="0068671C">
        <w:rPr>
          <w:i w:val="0"/>
          <w:lang w:val="ru"/>
        </w:rPr>
        <w:t>,</w:t>
      </w:r>
    </w:p>
    <w:p w:rsidR="0004470D" w:rsidRPr="00E15030" w:rsidRDefault="0004470D" w:rsidP="0004470D">
      <w:pPr>
        <w:rPr>
          <w:lang w:val="ru-RU"/>
        </w:rPr>
      </w:pPr>
      <w:r w:rsidRPr="00EC06AE">
        <w:rPr>
          <w:i/>
          <w:iCs/>
          <w:lang w:val="ru"/>
        </w:rPr>
        <w:t>a)</w:t>
      </w:r>
      <w:r w:rsidRPr="009E2778">
        <w:rPr>
          <w:lang w:val="ru"/>
        </w:rPr>
        <w:tab/>
        <w:t>что максимальн</w:t>
      </w:r>
      <w:r>
        <w:rPr>
          <w:lang w:val="ru"/>
        </w:rPr>
        <w:t>ые</w:t>
      </w:r>
      <w:r w:rsidRPr="009E2778">
        <w:rPr>
          <w:lang w:val="ru"/>
        </w:rPr>
        <w:t xml:space="preserve"> допустимые уровни межсетевых помех, создаваемых сетями ГСО сетям ГСО/ФСС</w:t>
      </w:r>
      <w:r w:rsidRPr="009E2778">
        <w:rPr>
          <w:rFonts w:ascii="NimbusRomNo9L-Regu" w:hAnsi="NimbusRomNo9L-Regu"/>
          <w:szCs w:val="22"/>
          <w:lang w:val="ru"/>
        </w:rPr>
        <w:t>,</w:t>
      </w:r>
      <w:r w:rsidRPr="009E2778">
        <w:rPr>
          <w:lang w:val="ru"/>
        </w:rPr>
        <w:t xml:space="preserve"> работающим в той же полосе частот, приведены в Рекомендации МСЭ</w:t>
      </w:r>
      <w:r w:rsidRPr="009E2778">
        <w:rPr>
          <w:lang w:val="ru"/>
        </w:rPr>
        <w:noBreakHyphen/>
        <w:t>R S.1323;</w:t>
      </w:r>
    </w:p>
    <w:p w:rsidR="0004470D" w:rsidRPr="00E15030" w:rsidRDefault="0004470D" w:rsidP="0004470D">
      <w:pPr>
        <w:rPr>
          <w:i/>
          <w:lang w:val="ru-RU"/>
        </w:rPr>
      </w:pPr>
      <w:r w:rsidRPr="00EC06AE">
        <w:rPr>
          <w:i/>
          <w:iCs/>
          <w:lang w:val="ru"/>
        </w:rPr>
        <w:t>b)</w:t>
      </w:r>
      <w:r w:rsidRPr="009E2778">
        <w:rPr>
          <w:lang w:val="ru"/>
        </w:rPr>
        <w:tab/>
        <w:t>что максимальн</w:t>
      </w:r>
      <w:r>
        <w:rPr>
          <w:lang w:val="ru"/>
        </w:rPr>
        <w:t>ые</w:t>
      </w:r>
      <w:r w:rsidRPr="009E2778">
        <w:rPr>
          <w:lang w:val="ru"/>
        </w:rPr>
        <w:t xml:space="preserve"> допустимые уровни межсетевых помех и методика определения этих помех, создаваемых системами, не относящимися к ГСО, сетям ГСО/ФСС</w:t>
      </w:r>
      <w:r w:rsidRPr="009E2778">
        <w:rPr>
          <w:rFonts w:ascii="NimbusRomNo9L-Regu" w:hAnsi="NimbusRomNo9L-Regu"/>
          <w:szCs w:val="22"/>
          <w:lang w:val="ru"/>
        </w:rPr>
        <w:t>,</w:t>
      </w:r>
      <w:r w:rsidRPr="009E2778">
        <w:rPr>
          <w:lang w:val="ru"/>
        </w:rPr>
        <w:t xml:space="preserve"> работающим в той же полосе частот, приведены в Рекомендации МСЭ</w:t>
      </w:r>
      <w:r w:rsidRPr="009E2778">
        <w:rPr>
          <w:lang w:val="ru"/>
        </w:rPr>
        <w:noBreakHyphen/>
        <w:t>R S.1323;</w:t>
      </w:r>
    </w:p>
    <w:p w:rsidR="0004470D" w:rsidRPr="00E15030" w:rsidRDefault="0004470D" w:rsidP="0004470D">
      <w:pPr>
        <w:rPr>
          <w:lang w:val="ru-RU"/>
        </w:rPr>
      </w:pPr>
      <w:r w:rsidRPr="00EC06AE">
        <w:rPr>
          <w:i/>
          <w:iCs/>
          <w:lang w:val="ru"/>
        </w:rPr>
        <w:t>c)</w:t>
      </w:r>
      <w:r w:rsidRPr="009E2778">
        <w:rPr>
          <w:lang w:val="ru"/>
        </w:rPr>
        <w:tab/>
        <w:t xml:space="preserve">что </w:t>
      </w:r>
      <w:r>
        <w:rPr>
          <w:lang w:val="ru"/>
        </w:rPr>
        <w:t>оценка</w:t>
      </w:r>
      <w:r w:rsidRPr="009E2778">
        <w:rPr>
          <w:lang w:val="ru"/>
        </w:rPr>
        <w:t xml:space="preserve"> неизменных во времени помех, как правило,</w:t>
      </w:r>
      <w:r w:rsidR="008A2AD9">
        <w:rPr>
          <w:lang w:val="ru"/>
        </w:rPr>
        <w:t xml:space="preserve"> производится при помощи метода</w:t>
      </w:r>
      <w:r w:rsidR="008A2AD9">
        <w:rPr>
          <w:lang w:val="en-US"/>
        </w:rPr>
        <w:t> </w:t>
      </w:r>
      <w:r w:rsidRPr="009E2778">
        <w:rPr>
          <w:rFonts w:ascii="Symbol" w:hAnsi="Symbol"/>
          <w:lang w:val="ru"/>
        </w:rPr>
        <w:t></w:t>
      </w:r>
      <w:r w:rsidRPr="009E2778">
        <w:rPr>
          <w:i/>
          <w:iCs/>
          <w:lang w:val="ru"/>
        </w:rPr>
        <w:t>T</w:t>
      </w:r>
      <w:r w:rsidRPr="009E2778">
        <w:rPr>
          <w:rFonts w:ascii="Tms Rmn" w:hAnsi="Tms Rmn"/>
          <w:sz w:val="12"/>
          <w:lang w:val="ru"/>
        </w:rPr>
        <w:t> 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T</w:t>
      </w:r>
      <w:r w:rsidRPr="009E2778">
        <w:rPr>
          <w:lang w:val="ru"/>
        </w:rPr>
        <w:t>, описанного в Рекомендации МСЭ-R S.738;</w:t>
      </w:r>
    </w:p>
    <w:p w:rsidR="0004470D" w:rsidRPr="00E15030" w:rsidRDefault="0004470D" w:rsidP="00EC06AE">
      <w:pPr>
        <w:keepNext/>
        <w:keepLines/>
        <w:rPr>
          <w:lang w:val="ru-RU"/>
        </w:rPr>
      </w:pPr>
      <w:r w:rsidRPr="00EC06AE">
        <w:rPr>
          <w:i/>
          <w:iCs/>
          <w:lang w:val="ru"/>
        </w:rPr>
        <w:lastRenderedPageBreak/>
        <w:t>d)</w:t>
      </w:r>
      <w:r w:rsidRPr="009E2778">
        <w:rPr>
          <w:lang w:val="ru"/>
        </w:rPr>
        <w:tab/>
        <w:t xml:space="preserve">что методики </w:t>
      </w:r>
      <w:r>
        <w:rPr>
          <w:lang w:val="ru"/>
        </w:rPr>
        <w:t>оценки</w:t>
      </w:r>
      <w:r w:rsidRPr="009E2778">
        <w:rPr>
          <w:lang w:val="ru"/>
        </w:rPr>
        <w:t xml:space="preserve"> уровней плотности </w:t>
      </w:r>
      <w:r>
        <w:rPr>
          <w:lang w:val="ru"/>
        </w:rPr>
        <w:t xml:space="preserve">внеосевой </w:t>
      </w:r>
      <w:r w:rsidRPr="009E2778">
        <w:rPr>
          <w:lang w:val="ru"/>
        </w:rPr>
        <w:t>э.и.и.м. и о</w:t>
      </w:r>
      <w:r>
        <w:rPr>
          <w:lang w:val="ru"/>
        </w:rPr>
        <w:t>пределения</w:t>
      </w:r>
      <w:r w:rsidRPr="009E2778">
        <w:rPr>
          <w:lang w:val="ru"/>
        </w:rPr>
        <w:t xml:space="preserve"> изменяющихся во времени помех в </w:t>
      </w:r>
      <w:r>
        <w:rPr>
          <w:lang w:val="ru"/>
        </w:rPr>
        <w:t>направл</w:t>
      </w:r>
      <w:r w:rsidRPr="009E2778">
        <w:rPr>
          <w:lang w:val="ru"/>
        </w:rPr>
        <w:t>ении соседних спутников, которы</w:t>
      </w:r>
      <w:r>
        <w:rPr>
          <w:lang w:val="ru"/>
        </w:rPr>
        <w:t>е</w:t>
      </w:r>
      <w:r w:rsidRPr="009E2778">
        <w:rPr>
          <w:lang w:val="ru"/>
        </w:rPr>
        <w:t xml:space="preserve"> </w:t>
      </w:r>
      <w:r>
        <w:rPr>
          <w:lang w:val="ru"/>
        </w:rPr>
        <w:t>возникают в результате</w:t>
      </w:r>
      <w:r w:rsidRPr="009E2778">
        <w:rPr>
          <w:lang w:val="ru"/>
        </w:rPr>
        <w:t xml:space="preserve"> ошиб</w:t>
      </w:r>
      <w:r>
        <w:rPr>
          <w:lang w:val="ru"/>
        </w:rPr>
        <w:t>о</w:t>
      </w:r>
      <w:r w:rsidRPr="009E2778">
        <w:rPr>
          <w:lang w:val="ru"/>
        </w:rPr>
        <w:t>к наведения земных станций, установленных на транспортных средствах, приведены в Рекомендации МСЭ</w:t>
      </w:r>
      <w:r w:rsidRPr="009E2778">
        <w:rPr>
          <w:lang w:val="ru"/>
        </w:rPr>
        <w:noBreakHyphen/>
        <w:t>R S.1857,</w:t>
      </w:r>
    </w:p>
    <w:p w:rsidR="0004470D" w:rsidRPr="00E15030" w:rsidRDefault="0004470D" w:rsidP="0004470D">
      <w:pPr>
        <w:pStyle w:val="Call"/>
        <w:rPr>
          <w:lang w:val="ru-RU"/>
        </w:rPr>
      </w:pPr>
      <w:r w:rsidRPr="009E2778">
        <w:rPr>
          <w:iCs/>
          <w:lang w:val="ru"/>
        </w:rPr>
        <w:t>рекомендует</w:t>
      </w:r>
      <w:r w:rsidRPr="009E2778">
        <w:rPr>
          <w:i w:val="0"/>
          <w:lang w:val="ru"/>
        </w:rPr>
        <w:t>,</w:t>
      </w:r>
    </w:p>
    <w:p w:rsidR="0004470D" w:rsidRPr="00E15030" w:rsidRDefault="0004470D" w:rsidP="00523730">
      <w:pPr>
        <w:rPr>
          <w:lang w:val="ru-RU"/>
        </w:rPr>
      </w:pPr>
      <w:r w:rsidRPr="009E2778">
        <w:rPr>
          <w:b/>
          <w:bCs/>
          <w:lang w:val="ru"/>
        </w:rPr>
        <w:t>1</w:t>
      </w:r>
      <w:r w:rsidRPr="009E2778">
        <w:rPr>
          <w:lang w:val="ru"/>
        </w:rPr>
        <w:tab/>
        <w:t>что</w:t>
      </w:r>
      <w:r>
        <w:rPr>
          <w:lang w:val="ru"/>
        </w:rPr>
        <w:t>бы</w:t>
      </w:r>
      <w:r w:rsidRPr="009E2778">
        <w:rPr>
          <w:lang w:val="ru"/>
        </w:rPr>
        <w:t xml:space="preserve"> методика, приведенная в Приложении, использова</w:t>
      </w:r>
      <w:r>
        <w:rPr>
          <w:lang w:val="ru"/>
        </w:rPr>
        <w:t>лась</w:t>
      </w:r>
      <w:r w:rsidRPr="009E2778">
        <w:rPr>
          <w:lang w:val="ru"/>
        </w:rPr>
        <w:t xml:space="preserve"> для оценки изменяющихся во времени помех, </w:t>
      </w:r>
      <w:r>
        <w:rPr>
          <w:lang w:val="ru"/>
        </w:rPr>
        <w:t xml:space="preserve">обусловленных </w:t>
      </w:r>
      <w:r w:rsidRPr="009E2778">
        <w:rPr>
          <w:lang w:val="ru"/>
        </w:rPr>
        <w:t>многочисленными земными станциями, работающи</w:t>
      </w:r>
      <w:r>
        <w:rPr>
          <w:lang w:val="ru"/>
        </w:rPr>
        <w:t>ми</w:t>
      </w:r>
      <w:r w:rsidRPr="009E2778">
        <w:rPr>
          <w:lang w:val="ru"/>
        </w:rPr>
        <w:t xml:space="preserve"> по схеме MF</w:t>
      </w:r>
      <w:r w:rsidR="00523730">
        <w:rPr>
          <w:lang w:val="ru"/>
        </w:rPr>
        <w:noBreakHyphen/>
      </w:r>
      <w:r w:rsidRPr="009E2778">
        <w:rPr>
          <w:lang w:val="ru"/>
        </w:rPr>
        <w:t>TDMA;</w:t>
      </w:r>
    </w:p>
    <w:p w:rsidR="0004470D" w:rsidRPr="00E15030" w:rsidRDefault="0004470D" w:rsidP="0004470D">
      <w:pPr>
        <w:rPr>
          <w:lang w:val="ru-RU"/>
        </w:rPr>
      </w:pPr>
      <w:r w:rsidRPr="009E2778">
        <w:rPr>
          <w:b/>
          <w:bCs/>
          <w:lang w:val="ru"/>
        </w:rPr>
        <w:t>2</w:t>
      </w:r>
      <w:r w:rsidRPr="009E2778">
        <w:rPr>
          <w:lang w:val="ru"/>
        </w:rPr>
        <w:tab/>
        <w:t>что</w:t>
      </w:r>
      <w:r>
        <w:rPr>
          <w:lang w:val="ru"/>
        </w:rPr>
        <w:t>бы</w:t>
      </w:r>
      <w:r w:rsidRPr="009E2778">
        <w:rPr>
          <w:lang w:val="ru"/>
        </w:rPr>
        <w:t xml:space="preserve"> представленная методика использова</w:t>
      </w:r>
      <w:r>
        <w:rPr>
          <w:lang w:val="ru"/>
        </w:rPr>
        <w:t>лась</w:t>
      </w:r>
      <w:r w:rsidRPr="009E2778">
        <w:rPr>
          <w:lang w:val="ru"/>
        </w:rPr>
        <w:t xml:space="preserve"> для определения уровней внеосевого излучения </w:t>
      </w:r>
      <w:r>
        <w:rPr>
          <w:lang w:val="ru"/>
        </w:rPr>
        <w:t xml:space="preserve">мешающих </w:t>
      </w:r>
      <w:r w:rsidRPr="009E2778">
        <w:rPr>
          <w:lang w:val="ru"/>
        </w:rPr>
        <w:t>земных станций</w:t>
      </w:r>
      <w:r>
        <w:rPr>
          <w:lang w:val="ru"/>
        </w:rPr>
        <w:t>, причем эти уровни должны соответствовать</w:t>
      </w:r>
      <w:r w:rsidRPr="009E2778">
        <w:rPr>
          <w:lang w:val="ru"/>
        </w:rPr>
        <w:t xml:space="preserve"> показател</w:t>
      </w:r>
      <w:r>
        <w:rPr>
          <w:lang w:val="ru"/>
        </w:rPr>
        <w:t>ям</w:t>
      </w:r>
      <w:r w:rsidRPr="009E2778">
        <w:rPr>
          <w:lang w:val="ru"/>
        </w:rPr>
        <w:t xml:space="preserve"> качества спутниковой сети, подвергающейся воздействию помех;</w:t>
      </w:r>
    </w:p>
    <w:p w:rsidR="0004470D" w:rsidRPr="00E15030" w:rsidRDefault="0004470D" w:rsidP="0004470D">
      <w:pPr>
        <w:rPr>
          <w:lang w:val="ru-RU"/>
        </w:rPr>
      </w:pPr>
      <w:r w:rsidRPr="009E2778">
        <w:rPr>
          <w:b/>
          <w:bCs/>
          <w:lang w:val="ru"/>
        </w:rPr>
        <w:t>3</w:t>
      </w:r>
      <w:r w:rsidRPr="009E2778">
        <w:rPr>
          <w:lang w:val="ru"/>
        </w:rPr>
        <w:tab/>
        <w:t>что</w:t>
      </w:r>
      <w:r>
        <w:rPr>
          <w:lang w:val="ru"/>
        </w:rPr>
        <w:t>бы</w:t>
      </w:r>
      <w:r w:rsidRPr="009E2778">
        <w:rPr>
          <w:lang w:val="ru"/>
        </w:rPr>
        <w:t xml:space="preserve"> представленная методика использова</w:t>
      </w:r>
      <w:r>
        <w:rPr>
          <w:lang w:val="ru"/>
        </w:rPr>
        <w:t>лась</w:t>
      </w:r>
      <w:r w:rsidRPr="009E2778">
        <w:rPr>
          <w:lang w:val="ru"/>
        </w:rPr>
        <w:t xml:space="preserve"> таким образом, чтобы сети </w:t>
      </w:r>
      <w:r>
        <w:rPr>
          <w:lang w:val="ru"/>
        </w:rPr>
        <w:t xml:space="preserve">типа </w:t>
      </w:r>
      <w:r w:rsidRPr="009E2778">
        <w:rPr>
          <w:lang w:val="ru"/>
        </w:rPr>
        <w:t>MF</w:t>
      </w:r>
      <w:r>
        <w:rPr>
          <w:lang w:val="ru"/>
        </w:rPr>
        <w:noBreakHyphen/>
      </w:r>
      <w:r w:rsidRPr="009E2778">
        <w:rPr>
          <w:lang w:val="ru"/>
        </w:rPr>
        <w:t>TDMA, описанные в настоящей Рекомендации, не создавали помех другим сетям ФСС, работающим в тех же полосах частот за пределами уровня, принятого администрациями;</w:t>
      </w:r>
    </w:p>
    <w:p w:rsidR="0004470D" w:rsidRPr="00E15030" w:rsidRDefault="0004470D" w:rsidP="0004470D">
      <w:pPr>
        <w:rPr>
          <w:lang w:val="ru-RU"/>
        </w:rPr>
      </w:pPr>
      <w:r w:rsidRPr="009E2778">
        <w:rPr>
          <w:b/>
          <w:bCs/>
          <w:lang w:val="ru"/>
        </w:rPr>
        <w:t>4</w:t>
      </w:r>
      <w:r w:rsidRPr="009E2778">
        <w:rPr>
          <w:lang w:val="ru"/>
        </w:rPr>
        <w:tab/>
        <w:t>что</w:t>
      </w:r>
      <w:r>
        <w:rPr>
          <w:lang w:val="ru"/>
        </w:rPr>
        <w:t>бы</w:t>
      </w:r>
      <w:r w:rsidRPr="009E2778">
        <w:rPr>
          <w:lang w:val="ru"/>
        </w:rPr>
        <w:t xml:space="preserve"> следующие примечания рассматрива</w:t>
      </w:r>
      <w:r>
        <w:rPr>
          <w:lang w:val="ru"/>
        </w:rPr>
        <w:t>лись</w:t>
      </w:r>
      <w:r w:rsidRPr="009E2778">
        <w:rPr>
          <w:lang w:val="ru"/>
        </w:rPr>
        <w:t xml:space="preserve"> как часть настоящей Рекомендации.</w:t>
      </w:r>
    </w:p>
    <w:p w:rsidR="0004470D" w:rsidRPr="00E15030" w:rsidRDefault="0004470D" w:rsidP="00523730">
      <w:pPr>
        <w:pStyle w:val="Note"/>
        <w:rPr>
          <w:lang w:val="ru-RU"/>
        </w:rPr>
      </w:pPr>
      <w:r w:rsidRPr="0037307C">
        <w:rPr>
          <w:lang w:val="ru"/>
        </w:rPr>
        <w:t xml:space="preserve">ПРИМЕЧАНИЕ 1. </w:t>
      </w:r>
      <w:r w:rsidR="00523730" w:rsidRPr="00523730">
        <w:rPr>
          <w:lang w:val="ru-RU"/>
        </w:rPr>
        <w:t xml:space="preserve">– </w:t>
      </w:r>
      <w:r w:rsidRPr="0037307C">
        <w:rPr>
          <w:lang w:val="ru"/>
        </w:rPr>
        <w:t>Методика, приведенная в Приложении, обеспечивает статистический подход к оценке потенциального воздействия помех сети MF-TDMA на соседнюю сеть ГСО ФСС, работающую на той же частоте.</w:t>
      </w:r>
    </w:p>
    <w:p w:rsidR="0004470D" w:rsidRPr="00E15030" w:rsidRDefault="0004470D" w:rsidP="00523730">
      <w:pPr>
        <w:pStyle w:val="Note"/>
        <w:rPr>
          <w:lang w:val="ru-RU"/>
        </w:rPr>
      </w:pPr>
      <w:r w:rsidRPr="0037307C">
        <w:rPr>
          <w:lang w:val="ru"/>
        </w:rPr>
        <w:t xml:space="preserve">ПРИМЕЧАНИЕ 2. </w:t>
      </w:r>
      <w:r w:rsidR="00523730" w:rsidRPr="00523730">
        <w:rPr>
          <w:lang w:val="ru-RU"/>
        </w:rPr>
        <w:t xml:space="preserve">– </w:t>
      </w:r>
      <w:r w:rsidRPr="0037307C">
        <w:rPr>
          <w:lang w:val="ru"/>
        </w:rPr>
        <w:t xml:space="preserve">Параметры и примеры, приведенные в Приложении, относятся к гипотетической системе, работающей в диапазоне частот 20/30 ГГц. Однако </w:t>
      </w:r>
      <w:r>
        <w:rPr>
          <w:lang w:val="ru"/>
        </w:rPr>
        <w:t xml:space="preserve">эта </w:t>
      </w:r>
      <w:r w:rsidRPr="0037307C">
        <w:rPr>
          <w:lang w:val="ru"/>
        </w:rPr>
        <w:t>методика может использоваться также для других диапазонов частот после соответствующей модификации ряда параметров.</w:t>
      </w:r>
    </w:p>
    <w:p w:rsidR="0004470D" w:rsidRPr="00E15030" w:rsidRDefault="0004470D" w:rsidP="00523730">
      <w:pPr>
        <w:pStyle w:val="Note"/>
        <w:rPr>
          <w:lang w:val="ru-RU"/>
        </w:rPr>
      </w:pPr>
      <w:r w:rsidRPr="0037307C">
        <w:rPr>
          <w:lang w:val="ru"/>
        </w:rPr>
        <w:t xml:space="preserve">ПРИМЕЧАНИЕ 3. </w:t>
      </w:r>
      <w:r w:rsidR="00523730" w:rsidRPr="00523730">
        <w:rPr>
          <w:lang w:val="ru-RU"/>
        </w:rPr>
        <w:t xml:space="preserve">– </w:t>
      </w:r>
      <w:r w:rsidRPr="0037307C">
        <w:rPr>
          <w:lang w:val="ru"/>
        </w:rPr>
        <w:t>Методика, приведенная в настоящей Рекомендации, неприменима к сетям, работающим по схемам многостанционного доступа с кодовым разделением (CDMA).</w:t>
      </w:r>
    </w:p>
    <w:p w:rsidR="0004470D" w:rsidRPr="00E15030" w:rsidRDefault="0004470D" w:rsidP="00523730">
      <w:pPr>
        <w:pStyle w:val="Note"/>
        <w:rPr>
          <w:lang w:val="ru-RU"/>
        </w:rPr>
      </w:pPr>
      <w:bookmarkStart w:id="3" w:name="OLE_LINK1"/>
      <w:bookmarkStart w:id="4" w:name="OLE_LINK2"/>
      <w:r w:rsidRPr="0037307C">
        <w:rPr>
          <w:lang w:val="ru"/>
        </w:rPr>
        <w:t xml:space="preserve">ПРИМЕЧАНИЕ 4. </w:t>
      </w:r>
      <w:r w:rsidR="00523730" w:rsidRPr="00523730">
        <w:rPr>
          <w:lang w:val="ru-RU"/>
        </w:rPr>
        <w:t xml:space="preserve">– </w:t>
      </w:r>
      <w:r w:rsidRPr="0037307C">
        <w:rPr>
          <w:lang w:val="ru"/>
        </w:rPr>
        <w:t>Для того чтобы удостовериться, что математическая модель, описанная в данной методике, корректно представляет изменяющиеся во времени характеристики сети MF-TDMA, может оказаться целесообразным получить статистические характеристики действующих сетей.</w:t>
      </w:r>
    </w:p>
    <w:p w:rsidR="0004470D" w:rsidRPr="00E15030" w:rsidRDefault="0004470D" w:rsidP="00523730">
      <w:pPr>
        <w:pStyle w:val="Note"/>
        <w:rPr>
          <w:lang w:val="ru-RU"/>
        </w:rPr>
      </w:pPr>
      <w:r w:rsidRPr="0037307C">
        <w:rPr>
          <w:lang w:val="ru"/>
        </w:rPr>
        <w:t xml:space="preserve">ПРИМЕЧАНИЕ 5. </w:t>
      </w:r>
      <w:r w:rsidR="00523730" w:rsidRPr="00523730">
        <w:rPr>
          <w:lang w:val="ru-RU"/>
        </w:rPr>
        <w:t xml:space="preserve">– </w:t>
      </w:r>
      <w:r w:rsidRPr="0037307C">
        <w:rPr>
          <w:lang w:val="ru"/>
        </w:rPr>
        <w:t>Пропорциональное распределение кратковременной помехи для сетей ГСО/ФСС, работающих по схеме MF-TDMA и рассматриваемых в настоящей Рекомендации, может быть взаимно согласовано при помощи процедуры координации.</w:t>
      </w:r>
    </w:p>
    <w:p w:rsidR="0004470D" w:rsidRPr="00E15030" w:rsidRDefault="0004470D" w:rsidP="00523730">
      <w:pPr>
        <w:pStyle w:val="Note"/>
        <w:rPr>
          <w:lang w:val="ru-RU"/>
        </w:rPr>
      </w:pPr>
      <w:r w:rsidRPr="0037307C">
        <w:rPr>
          <w:lang w:val="ru"/>
        </w:rPr>
        <w:t xml:space="preserve">ПРИМЕЧАНИЕ 6. </w:t>
      </w:r>
      <w:r w:rsidR="00523730" w:rsidRPr="00523730">
        <w:rPr>
          <w:lang w:val="ru-RU"/>
        </w:rPr>
        <w:t xml:space="preserve">– </w:t>
      </w:r>
      <w:r w:rsidRPr="0037307C">
        <w:rPr>
          <w:lang w:val="ru"/>
        </w:rPr>
        <w:t>Допуск по времени и критерии кратковременной помехи для сетей ГСО/ФСС могут являться предметом дальнейшего изучения.</w:t>
      </w:r>
    </w:p>
    <w:bookmarkEnd w:id="3"/>
    <w:bookmarkEnd w:id="4"/>
    <w:p w:rsidR="0004470D" w:rsidRPr="00E15030" w:rsidRDefault="0004470D" w:rsidP="0004470D">
      <w:pPr>
        <w:rPr>
          <w:szCs w:val="24"/>
          <w:lang w:val="ru-RU"/>
        </w:rPr>
      </w:pPr>
    </w:p>
    <w:p w:rsidR="0004470D" w:rsidRPr="00E15030" w:rsidRDefault="0004470D" w:rsidP="0004470D">
      <w:pPr>
        <w:overflowPunct/>
        <w:autoSpaceDE/>
        <w:autoSpaceDN/>
        <w:adjustRightInd/>
        <w:spacing w:before="0"/>
        <w:textAlignment w:val="auto"/>
        <w:rPr>
          <w:szCs w:val="24"/>
          <w:lang w:val="ru-RU"/>
        </w:rPr>
      </w:pPr>
    </w:p>
    <w:p w:rsidR="0004470D" w:rsidRPr="00E15030" w:rsidRDefault="0004470D" w:rsidP="00523730">
      <w:pPr>
        <w:pStyle w:val="AnnexNoTitle"/>
        <w:rPr>
          <w:lang w:val="ru-RU"/>
        </w:rPr>
      </w:pPr>
      <w:r w:rsidRPr="009E2778">
        <w:rPr>
          <w:lang w:val="ru"/>
        </w:rPr>
        <w:t>Приложение</w:t>
      </w:r>
      <w:r w:rsidRPr="009E2778">
        <w:rPr>
          <w:b w:val="0"/>
          <w:lang w:val="ru"/>
        </w:rPr>
        <w:br/>
      </w:r>
      <w:r w:rsidRPr="009E2778">
        <w:rPr>
          <w:b w:val="0"/>
          <w:lang w:val="ru"/>
        </w:rPr>
        <w:br/>
      </w:r>
      <w:r w:rsidRPr="009E2778">
        <w:rPr>
          <w:lang w:val="ru"/>
        </w:rPr>
        <w:t>Статистический метод оценки изменяющихся во времени помех геостационарным сетям фиксированной спутниковой службы, создаваемых сетью земных станций, работающих с</w:t>
      </w:r>
      <w:r>
        <w:rPr>
          <w:lang w:val="ru"/>
        </w:rPr>
        <w:t xml:space="preserve"> использованием</w:t>
      </w:r>
      <w:r w:rsidRPr="009E2778">
        <w:rPr>
          <w:lang w:val="ru"/>
        </w:rPr>
        <w:t xml:space="preserve"> схем MF-TDMA,</w:t>
      </w:r>
      <w:r w:rsidR="00523730" w:rsidRPr="00523730">
        <w:rPr>
          <w:lang w:val="ru-RU"/>
        </w:rPr>
        <w:t xml:space="preserve"> </w:t>
      </w:r>
      <w:r w:rsidRPr="009E2778">
        <w:rPr>
          <w:b w:val="0"/>
          <w:lang w:val="ru"/>
        </w:rPr>
        <w:br/>
      </w:r>
      <w:r w:rsidRPr="009E2778">
        <w:rPr>
          <w:lang w:val="ru"/>
        </w:rPr>
        <w:t>в составе геостационарной сети фиксированной спутниковой службы</w:t>
      </w:r>
    </w:p>
    <w:p w:rsidR="0004470D" w:rsidRPr="00E15030" w:rsidRDefault="0004470D" w:rsidP="00523730">
      <w:pPr>
        <w:pStyle w:val="Heading1"/>
        <w:rPr>
          <w:lang w:val="ru-RU"/>
        </w:rPr>
      </w:pPr>
      <w:r w:rsidRPr="009E2778">
        <w:rPr>
          <w:lang w:val="ru"/>
        </w:rPr>
        <w:t>1</w:t>
      </w:r>
      <w:r w:rsidRPr="009E2778">
        <w:rPr>
          <w:lang w:val="ru"/>
        </w:rPr>
        <w:tab/>
      </w:r>
      <w:r w:rsidRPr="00746612">
        <w:rPr>
          <w:lang w:val="ru-RU"/>
        </w:rPr>
        <w:t>Введение</w:t>
      </w: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szCs w:val="24"/>
          <w:lang w:val="ru"/>
        </w:rPr>
        <w:t>В последние годы значительно увеличился спрос на услуги дву</w:t>
      </w:r>
      <w:r>
        <w:rPr>
          <w:szCs w:val="24"/>
          <w:lang w:val="ru"/>
        </w:rPr>
        <w:t>сторон</w:t>
      </w:r>
      <w:r w:rsidRPr="009E2778">
        <w:rPr>
          <w:szCs w:val="24"/>
          <w:lang w:val="ru"/>
        </w:rPr>
        <w:t>н</w:t>
      </w:r>
      <w:r>
        <w:rPr>
          <w:szCs w:val="24"/>
          <w:lang w:val="ru"/>
        </w:rPr>
        <w:t>е</w:t>
      </w:r>
      <w:r w:rsidRPr="009E2778">
        <w:rPr>
          <w:szCs w:val="24"/>
          <w:lang w:val="ru"/>
        </w:rPr>
        <w:t xml:space="preserve">го спутникового </w:t>
      </w:r>
      <w:r>
        <w:rPr>
          <w:szCs w:val="24"/>
          <w:lang w:val="ru"/>
        </w:rPr>
        <w:t>и</w:t>
      </w:r>
      <w:r w:rsidRPr="009E2778">
        <w:rPr>
          <w:szCs w:val="24"/>
          <w:lang w:val="ru"/>
        </w:rPr>
        <w:t>нтернет</w:t>
      </w:r>
      <w:r>
        <w:rPr>
          <w:szCs w:val="24"/>
          <w:lang w:val="ru"/>
        </w:rPr>
        <w:t>а</w:t>
      </w:r>
      <w:r w:rsidRPr="009E2778">
        <w:rPr>
          <w:szCs w:val="24"/>
          <w:lang w:val="ru"/>
        </w:rPr>
        <w:t xml:space="preserve">. Эти услуги, </w:t>
      </w:r>
      <w:r w:rsidRPr="009E2778">
        <w:rPr>
          <w:szCs w:val="24"/>
          <w:lang w:val="ru-RU"/>
        </w:rPr>
        <w:t>в частности, для</w:t>
      </w:r>
      <w:r w:rsidRPr="009E2778">
        <w:rPr>
          <w:szCs w:val="24"/>
          <w:lang w:val="ru"/>
        </w:rPr>
        <w:t xml:space="preserve"> домашних пользователей и малого бизнеса предоставляются при помощи спутниковых терминалов с малой апертурой. В стандартном варианте сеть одного спутника может состоять из большого количества терминалов с малой апертурой, развернутых на большой территории. В зависимости от </w:t>
      </w:r>
      <w:r>
        <w:rPr>
          <w:szCs w:val="24"/>
          <w:lang w:val="ru"/>
        </w:rPr>
        <w:t>место</w:t>
      </w:r>
      <w:r w:rsidRPr="009E2778">
        <w:rPr>
          <w:szCs w:val="24"/>
          <w:lang w:val="ru"/>
        </w:rPr>
        <w:t>расположения внутри зоны обслуживания спутника, изменя</w:t>
      </w:r>
      <w:r>
        <w:rPr>
          <w:szCs w:val="24"/>
          <w:lang w:val="ru"/>
        </w:rPr>
        <w:t>ющихся</w:t>
      </w:r>
      <w:r w:rsidRPr="009E2778">
        <w:rPr>
          <w:szCs w:val="24"/>
          <w:lang w:val="ru"/>
        </w:rPr>
        <w:t xml:space="preserve"> погодных условий и скорост</w:t>
      </w:r>
      <w:r>
        <w:rPr>
          <w:szCs w:val="24"/>
          <w:lang w:val="ru"/>
        </w:rPr>
        <w:t>ей</w:t>
      </w:r>
      <w:r w:rsidRPr="009E2778">
        <w:rPr>
          <w:szCs w:val="24"/>
          <w:lang w:val="ru"/>
        </w:rPr>
        <w:t xml:space="preserve"> передачи данных </w:t>
      </w:r>
      <w:r>
        <w:rPr>
          <w:szCs w:val="24"/>
          <w:lang w:val="ru"/>
        </w:rPr>
        <w:t xml:space="preserve">на стороне </w:t>
      </w:r>
      <w:r w:rsidRPr="009E2778">
        <w:rPr>
          <w:szCs w:val="24"/>
          <w:lang w:val="ru"/>
        </w:rPr>
        <w:t>пользовател</w:t>
      </w:r>
      <w:r>
        <w:rPr>
          <w:szCs w:val="24"/>
          <w:lang w:val="ru"/>
        </w:rPr>
        <w:t>я</w:t>
      </w:r>
      <w:r w:rsidRPr="009E2778">
        <w:rPr>
          <w:szCs w:val="24"/>
          <w:lang w:val="ru"/>
        </w:rPr>
        <w:t xml:space="preserve"> эти терминалы могут работать в определенном диапазоне размеров апертур, и для них могут требоваться различные уровни мощности передачи сигнал</w:t>
      </w:r>
      <w:r>
        <w:rPr>
          <w:szCs w:val="24"/>
          <w:lang w:val="ru"/>
        </w:rPr>
        <w:t>ов</w:t>
      </w:r>
      <w:r w:rsidRPr="009E2778">
        <w:rPr>
          <w:szCs w:val="24"/>
          <w:lang w:val="ru"/>
        </w:rPr>
        <w:t xml:space="preserve">. В целях эффективного использования сетевых ресурсов в этих сетях могут </w:t>
      </w:r>
      <w:r w:rsidRPr="009E2778">
        <w:rPr>
          <w:szCs w:val="24"/>
          <w:lang w:val="ru"/>
        </w:rPr>
        <w:lastRenderedPageBreak/>
        <w:t xml:space="preserve">применяться методы многостанционного доступа с временным и частотным разделением. </w:t>
      </w:r>
      <w:r>
        <w:rPr>
          <w:szCs w:val="24"/>
          <w:lang w:val="ru"/>
        </w:rPr>
        <w:t>Характер</w:t>
      </w:r>
      <w:r w:rsidRPr="009E2778">
        <w:rPr>
          <w:szCs w:val="24"/>
          <w:lang w:val="ru"/>
        </w:rPr>
        <w:t xml:space="preserve">ной </w:t>
      </w:r>
      <w:r>
        <w:rPr>
          <w:szCs w:val="24"/>
          <w:lang w:val="ru"/>
        </w:rPr>
        <w:t>особенностью</w:t>
      </w:r>
      <w:r w:rsidRPr="009E2778">
        <w:rPr>
          <w:szCs w:val="24"/>
          <w:lang w:val="ru"/>
        </w:rPr>
        <w:t xml:space="preserve"> терминалов с малой апертурой является </w:t>
      </w:r>
      <w:r>
        <w:rPr>
          <w:szCs w:val="24"/>
          <w:lang w:val="ru"/>
        </w:rPr>
        <w:t xml:space="preserve">то, что они имеют </w:t>
      </w:r>
      <w:r w:rsidRPr="009E2778">
        <w:rPr>
          <w:szCs w:val="24"/>
          <w:lang w:val="ru"/>
        </w:rPr>
        <w:t>больш</w:t>
      </w:r>
      <w:r>
        <w:rPr>
          <w:szCs w:val="24"/>
          <w:lang w:val="ru"/>
        </w:rPr>
        <w:t>ую</w:t>
      </w:r>
      <w:r w:rsidRPr="009E2778">
        <w:rPr>
          <w:szCs w:val="24"/>
          <w:lang w:val="ru"/>
        </w:rPr>
        <w:t xml:space="preserve"> ширин</w:t>
      </w:r>
      <w:r>
        <w:rPr>
          <w:szCs w:val="24"/>
          <w:lang w:val="ru"/>
        </w:rPr>
        <w:t>у</w:t>
      </w:r>
      <w:r w:rsidRPr="009E2778">
        <w:rPr>
          <w:szCs w:val="24"/>
          <w:lang w:val="ru"/>
        </w:rPr>
        <w:t xml:space="preserve"> диаграммы направленности анте</w:t>
      </w:r>
      <w:r>
        <w:rPr>
          <w:szCs w:val="24"/>
          <w:lang w:val="ru"/>
        </w:rPr>
        <w:t>н</w:t>
      </w:r>
      <w:r w:rsidRPr="009E2778">
        <w:rPr>
          <w:szCs w:val="24"/>
          <w:lang w:val="ru"/>
        </w:rPr>
        <w:t>н</w:t>
      </w:r>
      <w:r>
        <w:rPr>
          <w:szCs w:val="24"/>
          <w:lang w:val="ru"/>
        </w:rPr>
        <w:t>ы</w:t>
      </w:r>
      <w:r w:rsidRPr="009E2778">
        <w:rPr>
          <w:szCs w:val="24"/>
          <w:lang w:val="ru"/>
        </w:rPr>
        <w:t xml:space="preserve"> </w:t>
      </w:r>
      <w:r>
        <w:rPr>
          <w:szCs w:val="24"/>
          <w:lang w:val="ru"/>
        </w:rPr>
        <w:t>и</w:t>
      </w:r>
      <w:r w:rsidRPr="009E2778">
        <w:rPr>
          <w:szCs w:val="24"/>
          <w:lang w:val="ru"/>
        </w:rPr>
        <w:t>,</w:t>
      </w:r>
      <w:r>
        <w:rPr>
          <w:szCs w:val="24"/>
          <w:lang w:val="ru"/>
        </w:rPr>
        <w:t xml:space="preserve"> следовательно,</w:t>
      </w:r>
      <w:r w:rsidRPr="009E2778">
        <w:rPr>
          <w:szCs w:val="24"/>
          <w:lang w:val="ru"/>
        </w:rPr>
        <w:t xml:space="preserve"> могут создавать помехи на линиях </w:t>
      </w:r>
      <w:r>
        <w:rPr>
          <w:szCs w:val="24"/>
          <w:lang w:val="ru"/>
        </w:rPr>
        <w:t>вверх в направлении</w:t>
      </w:r>
      <w:r w:rsidRPr="009E2778">
        <w:rPr>
          <w:szCs w:val="24"/>
          <w:lang w:val="ru"/>
        </w:rPr>
        <w:t xml:space="preserve"> соседних спутников, если </w:t>
      </w:r>
      <w:r w:rsidRPr="009E2778">
        <w:rPr>
          <w:color w:val="000000"/>
          <w:szCs w:val="24"/>
          <w:lang w:val="ru"/>
        </w:rPr>
        <w:t>уровни мощности передачи сигнала не отрегулированы должным образом.</w:t>
      </w:r>
      <w:r w:rsidRPr="009E2778">
        <w:rPr>
          <w:szCs w:val="24"/>
          <w:lang w:val="ru"/>
        </w:rPr>
        <w:t xml:space="preserve"> Кроме того, некоторые из малых терминалов, установленных на воздушных и морских судах, </w:t>
      </w:r>
      <w:r>
        <w:rPr>
          <w:szCs w:val="24"/>
          <w:lang w:val="ru"/>
        </w:rPr>
        <w:t xml:space="preserve">в </w:t>
      </w:r>
      <w:r w:rsidRPr="009E2778">
        <w:rPr>
          <w:szCs w:val="24"/>
          <w:lang w:val="ru"/>
        </w:rPr>
        <w:t>поездах или наземных транспортных средствах, а также стационарны</w:t>
      </w:r>
      <w:r>
        <w:rPr>
          <w:szCs w:val="24"/>
          <w:lang w:val="ru"/>
        </w:rPr>
        <w:t>е</w:t>
      </w:r>
      <w:r w:rsidRPr="009E2778">
        <w:rPr>
          <w:szCs w:val="24"/>
          <w:lang w:val="ru"/>
        </w:rPr>
        <w:t xml:space="preserve"> терминал</w:t>
      </w:r>
      <w:r>
        <w:rPr>
          <w:szCs w:val="24"/>
          <w:lang w:val="ru"/>
        </w:rPr>
        <w:t>ы</w:t>
      </w:r>
      <w:r w:rsidRPr="009E2778">
        <w:rPr>
          <w:szCs w:val="24"/>
          <w:lang w:val="ru"/>
        </w:rPr>
        <w:t xml:space="preserve"> могут вызывать ошибки наведения антенн, в свою очередь приводящи</w:t>
      </w:r>
      <w:r>
        <w:rPr>
          <w:szCs w:val="24"/>
          <w:lang w:val="ru"/>
        </w:rPr>
        <w:t>е</w:t>
      </w:r>
      <w:r w:rsidRPr="009E2778">
        <w:rPr>
          <w:szCs w:val="24"/>
          <w:lang w:val="ru"/>
        </w:rPr>
        <w:t xml:space="preserve"> к потенциальным помехам, которые необходимо уменьшать. В совокупности данные эффекты </w:t>
      </w:r>
      <w:r>
        <w:rPr>
          <w:szCs w:val="24"/>
          <w:lang w:val="ru"/>
        </w:rPr>
        <w:t>вносят свой вклад в картину</w:t>
      </w:r>
      <w:r w:rsidRPr="009E2778">
        <w:rPr>
          <w:szCs w:val="24"/>
          <w:lang w:val="ru"/>
        </w:rPr>
        <w:t xml:space="preserve"> изменяющихся во времени помех, создаваемых сетью терминалов приемнику, относящемуся к другой спутниковой сети.</w:t>
      </w:r>
    </w:p>
    <w:p w:rsidR="0004470D" w:rsidRPr="00E15030" w:rsidRDefault="0004470D" w:rsidP="00523730">
      <w:pPr>
        <w:rPr>
          <w:lang w:val="ru-RU"/>
        </w:rPr>
      </w:pPr>
      <w:r w:rsidRPr="009E2778">
        <w:rPr>
          <w:lang w:val="ru"/>
        </w:rPr>
        <w:t xml:space="preserve">В настоящем Приложении представлен статистический подход к определению помех </w:t>
      </w:r>
      <w:r>
        <w:rPr>
          <w:lang w:val="ru"/>
        </w:rPr>
        <w:t xml:space="preserve">в направлении </w:t>
      </w:r>
      <w:r w:rsidRPr="009E2778">
        <w:rPr>
          <w:lang w:val="ru"/>
        </w:rPr>
        <w:t>сет</w:t>
      </w:r>
      <w:r>
        <w:rPr>
          <w:lang w:val="ru"/>
        </w:rPr>
        <w:t>и</w:t>
      </w:r>
      <w:r w:rsidRPr="009E2778">
        <w:rPr>
          <w:lang w:val="ru"/>
        </w:rPr>
        <w:t xml:space="preserve"> ГСО, создаваемых другими сетями ГСО, состоящими из множества терминалов, работающих с применением схемы многостанционного доступа с временным разделением, а также ошибок наведения антенны. В Приложении рассматривается критерий долговременной помехи и критерии соответствия кратковременным показателям качества, приведен ряд примеров, иллюстрирующих воздействие на соседнюю спутниковую сеть, а также представлен пошаговый метод </w:t>
      </w:r>
      <w:r>
        <w:rPr>
          <w:lang w:val="ru"/>
        </w:rPr>
        <w:t>вычисления</w:t>
      </w:r>
      <w:r w:rsidRPr="009E2778">
        <w:rPr>
          <w:lang w:val="ru"/>
        </w:rPr>
        <w:t xml:space="preserve"> результирующей помехи. Представленн</w:t>
      </w:r>
      <w:r>
        <w:rPr>
          <w:lang w:val="ru"/>
        </w:rPr>
        <w:t>ая</w:t>
      </w:r>
      <w:r w:rsidRPr="009E2778">
        <w:rPr>
          <w:lang w:val="ru"/>
        </w:rPr>
        <w:t xml:space="preserve"> методик</w:t>
      </w:r>
      <w:r>
        <w:rPr>
          <w:lang w:val="ru"/>
        </w:rPr>
        <w:t>а</w:t>
      </w:r>
      <w:r w:rsidRPr="009E2778">
        <w:rPr>
          <w:lang w:val="ru"/>
        </w:rPr>
        <w:t xml:space="preserve"> </w:t>
      </w:r>
      <w:r>
        <w:rPr>
          <w:lang w:val="ru"/>
        </w:rPr>
        <w:t xml:space="preserve">может оказаться </w:t>
      </w:r>
      <w:r w:rsidRPr="009E2778">
        <w:rPr>
          <w:lang w:val="ru"/>
        </w:rPr>
        <w:t>целесообразно</w:t>
      </w:r>
      <w:r>
        <w:rPr>
          <w:lang w:val="ru"/>
        </w:rPr>
        <w:t>й</w:t>
      </w:r>
      <w:r w:rsidRPr="009E2778">
        <w:rPr>
          <w:lang w:val="ru"/>
        </w:rPr>
        <w:t xml:space="preserve"> для определения уровней внеосевого излучения </w:t>
      </w:r>
      <w:r>
        <w:rPr>
          <w:lang w:val="ru"/>
        </w:rPr>
        <w:t xml:space="preserve">мешающих </w:t>
      </w:r>
      <w:r w:rsidRPr="009E2778">
        <w:rPr>
          <w:lang w:val="ru"/>
        </w:rPr>
        <w:t>терминалов</w:t>
      </w:r>
      <w:r>
        <w:rPr>
          <w:lang w:val="ru"/>
        </w:rPr>
        <w:t xml:space="preserve"> так</w:t>
      </w:r>
      <w:r w:rsidRPr="009E2778">
        <w:rPr>
          <w:lang w:val="ru"/>
        </w:rPr>
        <w:t xml:space="preserve">, чтобы </w:t>
      </w:r>
      <w:r>
        <w:rPr>
          <w:lang w:val="ru"/>
        </w:rPr>
        <w:t>они соответствовали</w:t>
      </w:r>
      <w:r w:rsidRPr="009E2778">
        <w:rPr>
          <w:lang w:val="ru"/>
        </w:rPr>
        <w:t xml:space="preserve"> кратковременны</w:t>
      </w:r>
      <w:r>
        <w:rPr>
          <w:lang w:val="ru"/>
        </w:rPr>
        <w:t>м</w:t>
      </w:r>
      <w:r w:rsidRPr="009E2778">
        <w:rPr>
          <w:lang w:val="ru"/>
        </w:rPr>
        <w:t xml:space="preserve"> и долговременны</w:t>
      </w:r>
      <w:r>
        <w:rPr>
          <w:lang w:val="ru"/>
        </w:rPr>
        <w:t>м</w:t>
      </w:r>
      <w:r w:rsidRPr="009E2778">
        <w:rPr>
          <w:lang w:val="ru"/>
        </w:rPr>
        <w:t xml:space="preserve"> показател</w:t>
      </w:r>
      <w:r>
        <w:rPr>
          <w:lang w:val="ru"/>
        </w:rPr>
        <w:t>ям</w:t>
      </w:r>
      <w:r w:rsidRPr="009E2778">
        <w:rPr>
          <w:lang w:val="ru"/>
        </w:rPr>
        <w:t xml:space="preserve"> качества спутниковой системы, подвергающейся воздействию помех.</w:t>
      </w:r>
    </w:p>
    <w:p w:rsidR="0004470D" w:rsidRPr="00E15030" w:rsidRDefault="0004470D" w:rsidP="00523730">
      <w:pPr>
        <w:pStyle w:val="Heading1"/>
        <w:rPr>
          <w:lang w:val="ru-RU"/>
        </w:rPr>
      </w:pPr>
      <w:r w:rsidRPr="009E2778">
        <w:rPr>
          <w:lang w:val="ru"/>
        </w:rPr>
        <w:t>2</w:t>
      </w:r>
      <w:r w:rsidRPr="009E2778">
        <w:rPr>
          <w:lang w:val="ru"/>
        </w:rPr>
        <w:tab/>
        <w:t xml:space="preserve">Долговременные и </w:t>
      </w:r>
      <w:r w:rsidRPr="00746612">
        <w:rPr>
          <w:lang w:val="ru-RU"/>
        </w:rPr>
        <w:t>кратковременные</w:t>
      </w:r>
      <w:r w:rsidRPr="009E2778">
        <w:rPr>
          <w:lang w:val="ru"/>
        </w:rPr>
        <w:t xml:space="preserve"> компоненты помех</w:t>
      </w:r>
    </w:p>
    <w:p w:rsidR="0004470D" w:rsidRPr="00E15030" w:rsidRDefault="0004470D" w:rsidP="00523730">
      <w:pPr>
        <w:rPr>
          <w:lang w:val="ru-RU"/>
        </w:rPr>
      </w:pPr>
      <w:r w:rsidRPr="009E2778">
        <w:rPr>
          <w:lang w:val="ru"/>
        </w:rPr>
        <w:t xml:space="preserve">Сигнал помехи </w:t>
      </w:r>
      <w:r>
        <w:rPr>
          <w:lang w:val="ru"/>
        </w:rPr>
        <w:t>в</w:t>
      </w:r>
      <w:r w:rsidRPr="009E2778">
        <w:rPr>
          <w:lang w:val="ru"/>
        </w:rPr>
        <w:t xml:space="preserve"> приемнике, подвергающемся </w:t>
      </w:r>
      <w:r>
        <w:rPr>
          <w:lang w:val="ru"/>
        </w:rPr>
        <w:t xml:space="preserve">мешающему </w:t>
      </w:r>
      <w:r w:rsidRPr="009E2778">
        <w:rPr>
          <w:lang w:val="ru"/>
        </w:rPr>
        <w:t>воздействию, состоит из сигналов, которые передаются большим количеством терминалов единственной сети</w:t>
      </w:r>
      <w:r>
        <w:rPr>
          <w:lang w:val="ru"/>
        </w:rPr>
        <w:t xml:space="preserve">, создающей </w:t>
      </w:r>
      <w:r w:rsidRPr="009E2778">
        <w:rPr>
          <w:lang w:val="ru"/>
        </w:rPr>
        <w:t>помех</w:t>
      </w:r>
      <w:r>
        <w:rPr>
          <w:lang w:val="ru"/>
        </w:rPr>
        <w:t>и и</w:t>
      </w:r>
      <w:r w:rsidRPr="009E2778">
        <w:rPr>
          <w:lang w:val="ru"/>
        </w:rPr>
        <w:t xml:space="preserve"> работающей с использованием протокола многостанционного доступа с временным разделением. В </w:t>
      </w:r>
      <w:r>
        <w:rPr>
          <w:lang w:val="ru"/>
        </w:rPr>
        <w:t xml:space="preserve">этих </w:t>
      </w:r>
      <w:r w:rsidRPr="009E2778">
        <w:rPr>
          <w:lang w:val="ru"/>
        </w:rPr>
        <w:t xml:space="preserve">терминалах могут использоваться различные размеры апертуры антенн, а сигналы могут передаваться </w:t>
      </w:r>
      <w:r>
        <w:rPr>
          <w:lang w:val="ru"/>
        </w:rPr>
        <w:t>с</w:t>
      </w:r>
      <w:r w:rsidRPr="009E2778">
        <w:rPr>
          <w:lang w:val="ru"/>
        </w:rPr>
        <w:t xml:space="preserve"> различны</w:t>
      </w:r>
      <w:r>
        <w:rPr>
          <w:lang w:val="ru"/>
        </w:rPr>
        <w:t>ми</w:t>
      </w:r>
      <w:r w:rsidRPr="009E2778">
        <w:rPr>
          <w:lang w:val="ru"/>
        </w:rPr>
        <w:t xml:space="preserve"> уровня</w:t>
      </w:r>
      <w:r>
        <w:rPr>
          <w:lang w:val="ru"/>
        </w:rPr>
        <w:t>ми</w:t>
      </w:r>
      <w:r w:rsidRPr="009E2778">
        <w:rPr>
          <w:lang w:val="ru"/>
        </w:rPr>
        <w:t xml:space="preserve"> мощности в зависимости от </w:t>
      </w:r>
      <w:r>
        <w:rPr>
          <w:lang w:val="ru"/>
        </w:rPr>
        <w:t>место</w:t>
      </w:r>
      <w:r w:rsidRPr="009E2778">
        <w:rPr>
          <w:lang w:val="ru"/>
        </w:rPr>
        <w:t xml:space="preserve">расположения </w:t>
      </w:r>
      <w:r>
        <w:rPr>
          <w:lang w:val="ru"/>
        </w:rPr>
        <w:t xml:space="preserve">терминала </w:t>
      </w:r>
      <w:r w:rsidRPr="009E2778">
        <w:rPr>
          <w:lang w:val="ru"/>
        </w:rPr>
        <w:t>в пределах зоны охвата спутникового луча. Кроме того, эти терминалы могут иметь небольшие ошибки наведения антенн. Таким образом, если интервал наблюдений достаточно велик</w:t>
      </w:r>
      <w:r>
        <w:rPr>
          <w:lang w:val="ru"/>
        </w:rPr>
        <w:t>, чтобы</w:t>
      </w:r>
      <w:r w:rsidRPr="009E2778">
        <w:rPr>
          <w:lang w:val="ru"/>
        </w:rPr>
        <w:t xml:space="preserve"> охват</w:t>
      </w:r>
      <w:r>
        <w:rPr>
          <w:lang w:val="ru"/>
        </w:rPr>
        <w:t>ить</w:t>
      </w:r>
      <w:r w:rsidRPr="009E2778">
        <w:rPr>
          <w:lang w:val="ru"/>
        </w:rPr>
        <w:t xml:space="preserve"> </w:t>
      </w:r>
      <w:r>
        <w:rPr>
          <w:lang w:val="ru"/>
        </w:rPr>
        <w:t>передачи от</w:t>
      </w:r>
      <w:r w:rsidRPr="009E2778">
        <w:rPr>
          <w:lang w:val="ru"/>
        </w:rPr>
        <w:t xml:space="preserve"> нескольких терминалов, создающих помехи, уровень помех </w:t>
      </w:r>
      <w:r>
        <w:rPr>
          <w:lang w:val="ru"/>
        </w:rPr>
        <w:t>в</w:t>
      </w:r>
      <w:r w:rsidRPr="009E2778">
        <w:rPr>
          <w:lang w:val="ru"/>
        </w:rPr>
        <w:t xml:space="preserve"> приемнике, подвергающемся </w:t>
      </w:r>
      <w:r>
        <w:rPr>
          <w:lang w:val="ru"/>
        </w:rPr>
        <w:t xml:space="preserve">мешающему </w:t>
      </w:r>
      <w:r w:rsidRPr="009E2778">
        <w:rPr>
          <w:lang w:val="ru"/>
        </w:rPr>
        <w:t>воздействию, изменяется во времени.</w:t>
      </w:r>
    </w:p>
    <w:p w:rsidR="0004470D" w:rsidRPr="00E15030" w:rsidRDefault="0004470D" w:rsidP="00523730">
      <w:pPr>
        <w:rPr>
          <w:lang w:val="ru-RU"/>
        </w:rPr>
      </w:pPr>
      <w:r w:rsidRPr="009E2778">
        <w:rPr>
          <w:lang w:val="ru"/>
        </w:rPr>
        <w:t xml:space="preserve">В подобных случаях для наглядности сигнал помехи </w:t>
      </w:r>
      <w:r>
        <w:rPr>
          <w:lang w:val="ru"/>
        </w:rPr>
        <w:t>в</w:t>
      </w:r>
      <w:r w:rsidRPr="009E2778">
        <w:rPr>
          <w:lang w:val="ru"/>
        </w:rPr>
        <w:t xml:space="preserve"> приемнике, подвергающемся </w:t>
      </w:r>
      <w:r>
        <w:rPr>
          <w:lang w:val="ru"/>
        </w:rPr>
        <w:t xml:space="preserve">мешающему </w:t>
      </w:r>
      <w:r w:rsidRPr="009E2778">
        <w:rPr>
          <w:lang w:val="ru"/>
        </w:rPr>
        <w:t xml:space="preserve">воздействию,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tot</m:t>
            </m:r>
          </m:sub>
        </m:sSub>
      </m:oMath>
      <w:r>
        <w:rPr>
          <w:lang w:val="ru"/>
        </w:rPr>
        <w:t xml:space="preserve">, </w:t>
      </w:r>
      <w:r w:rsidRPr="009E2778">
        <w:rPr>
          <w:lang w:val="ru"/>
        </w:rPr>
        <w:t>может быть выражен как сумма долговременного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>
        <w:rPr>
          <w:lang w:val="ru"/>
        </w:rPr>
        <w:t xml:space="preserve">, </w:t>
      </w:r>
      <w:r w:rsidRPr="009E2778">
        <w:rPr>
          <w:lang w:val="ru"/>
        </w:rPr>
        <w:t>и кратковременного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s</m:t>
            </m:r>
            <m:r>
              <w:rPr>
                <w:rFonts w:ascii="Cambria Math" w:hAnsi="Cambria Math"/>
                <w:lang w:val="ru-RU"/>
              </w:rPr>
              <m:t>h</m:t>
            </m:r>
            <m:r>
              <w:rPr>
                <w:rFonts w:ascii="Cambria Math" w:hAnsi="Cambria Math"/>
              </w:rPr>
              <m:t>ort</m:t>
            </m:r>
          </m:sub>
        </m:sSub>
      </m:oMath>
      <w:r>
        <w:rPr>
          <w:lang w:val="ru"/>
        </w:rPr>
        <w:t>,</w:t>
      </w:r>
      <w:r w:rsidRPr="009E2778">
        <w:rPr>
          <w:lang w:val="ru"/>
        </w:rPr>
        <w:t xml:space="preserve"> компонент</w:t>
      </w:r>
      <w:r>
        <w:rPr>
          <w:lang w:val="ru"/>
        </w:rPr>
        <w:t>ов</w:t>
      </w:r>
      <w:r w:rsidRPr="009E2778">
        <w:rPr>
          <w:lang w:val="ru"/>
        </w:rPr>
        <w:t xml:space="preserve"> помехи таким образом, что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tot</m:t>
            </m:r>
          </m:sub>
        </m:sSub>
        <m: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long</m:t>
            </m:r>
          </m:sub>
        </m:sSub>
        <m: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s</m:t>
            </m:r>
            <m:r>
              <w:rPr>
                <w:rFonts w:ascii="Cambria Math" w:hAnsi="Cambria Math"/>
                <w:lang w:val="ru-RU"/>
              </w:rPr>
              <m:t>h</m:t>
            </m:r>
            <m:r>
              <w:rPr>
                <w:rFonts w:ascii="Cambria Math" w:hAnsi="Cambria Math"/>
              </w:rPr>
              <m:t>ort</m:t>
            </m:r>
          </m:sub>
        </m:sSub>
        <m:r>
          <w:rPr>
            <w:rFonts w:ascii="Cambria Math" w:hAnsi="Cambria Math"/>
            <w:lang w:val="ru-RU"/>
          </w:rPr>
          <m:t xml:space="preserve">. </m:t>
        </m:r>
      </m:oMath>
      <w:r w:rsidRPr="009E2778">
        <w:rPr>
          <w:lang w:val="ru"/>
        </w:rPr>
        <w:t xml:space="preserve"> Долговременный компонент помехи остается неизменным в течение коротких интервалов времени, однако может демонстрировать небольшие отклонения, если наблюдение занимает длительные интервалы времени (порядка нескольких минут). Эти отклонения, по сути, являются статистическими и обусловлены медленно изменяющимися характеристиками передаваемых сигналов. С другой стороны, кратковременный компонент помехи обусловлен передач</w:t>
      </w:r>
      <w:r>
        <w:rPr>
          <w:lang w:val="ru"/>
        </w:rPr>
        <w:t>ами от терминалов различных типов</w:t>
      </w:r>
      <w:r w:rsidRPr="009E2778">
        <w:rPr>
          <w:lang w:val="ru"/>
        </w:rPr>
        <w:t xml:space="preserve"> и может изменяться в течение очень коротких интервалов времени, составляющих доли секунды. Следует отметить, что кратковременные и долговременные компоненты помех используются только для наглядности; анализу подвергается суммарная помеха.</w:t>
      </w:r>
    </w:p>
    <w:p w:rsidR="0004470D" w:rsidRPr="00E15030" w:rsidRDefault="0004470D" w:rsidP="00523730">
      <w:pPr>
        <w:rPr>
          <w:lang w:val="ru-RU"/>
        </w:rPr>
      </w:pPr>
      <w:r w:rsidRPr="009E2778">
        <w:rPr>
          <w:lang w:val="ru"/>
        </w:rPr>
        <w:t xml:space="preserve">На рисунке 1 показаны уровни помех </w:t>
      </w:r>
      <w:r>
        <w:rPr>
          <w:lang w:val="ru"/>
        </w:rPr>
        <w:t>в</w:t>
      </w:r>
      <w:r w:rsidRPr="009E2778">
        <w:rPr>
          <w:lang w:val="ru"/>
        </w:rPr>
        <w:t xml:space="preserve"> приемнике, подвергающемся </w:t>
      </w:r>
      <w:r>
        <w:rPr>
          <w:lang w:val="ru"/>
        </w:rPr>
        <w:t xml:space="preserve">мешающему </w:t>
      </w:r>
      <w:r w:rsidRPr="009E2778">
        <w:rPr>
          <w:lang w:val="ru"/>
        </w:rPr>
        <w:t xml:space="preserve">воздействию, </w:t>
      </w:r>
      <w:r>
        <w:rPr>
          <w:lang w:val="ru"/>
        </w:rPr>
        <w:t>обусловле</w:t>
      </w:r>
      <w:r w:rsidRPr="009E2778">
        <w:rPr>
          <w:lang w:val="ru"/>
        </w:rPr>
        <w:t xml:space="preserve">нных передачей сигналов </w:t>
      </w:r>
      <w:r>
        <w:rPr>
          <w:lang w:val="ru"/>
        </w:rPr>
        <w:t>от</w:t>
      </w:r>
      <w:r w:rsidRPr="009E2778">
        <w:rPr>
          <w:lang w:val="ru"/>
        </w:rPr>
        <w:t xml:space="preserve"> </w:t>
      </w:r>
      <w:r>
        <w:rPr>
          <w:lang w:val="ru"/>
        </w:rPr>
        <w:t>т</w:t>
      </w:r>
      <w:r w:rsidRPr="009E2778">
        <w:rPr>
          <w:lang w:val="ru"/>
        </w:rPr>
        <w:t xml:space="preserve">ерминалов </w:t>
      </w:r>
      <w:r w:rsidRPr="009E2778">
        <w:rPr>
          <w:lang w:val="ru"/>
        </w:rPr>
        <w:sym w:font="Symbol" w:char="F020"/>
      </w:r>
      <w:r w:rsidRPr="009E2778">
        <w:rPr>
          <w:i/>
          <w:iCs/>
          <w:lang w:val="ru"/>
        </w:rPr>
        <w:t>T</w:t>
      </w:r>
      <w:r w:rsidRPr="009E2778">
        <w:rPr>
          <w:vertAlign w:val="subscript"/>
          <w:lang w:val="ru"/>
        </w:rPr>
        <w:t>1</w:t>
      </w:r>
      <w:r w:rsidRPr="009E2778">
        <w:rPr>
          <w:lang w:val="ru"/>
        </w:rPr>
        <w:t xml:space="preserve">, </w:t>
      </w:r>
      <w:r w:rsidRPr="009E2778">
        <w:rPr>
          <w:i/>
          <w:iCs/>
          <w:lang w:val="ru"/>
        </w:rPr>
        <w:t>T</w:t>
      </w:r>
      <w:r w:rsidRPr="009E2778">
        <w:rPr>
          <w:vertAlign w:val="subscript"/>
          <w:lang w:val="ru"/>
        </w:rPr>
        <w:t>2</w:t>
      </w:r>
      <w:r w:rsidRPr="009E2778">
        <w:rPr>
          <w:lang w:val="ru"/>
        </w:rPr>
        <w:t xml:space="preserve">, </w:t>
      </w:r>
      <w:r w:rsidRPr="009E2778">
        <w:rPr>
          <w:i/>
          <w:iCs/>
          <w:lang w:val="ru"/>
        </w:rPr>
        <w:t>T</w:t>
      </w:r>
      <w:r w:rsidRPr="009E2778">
        <w:rPr>
          <w:vertAlign w:val="subscript"/>
          <w:lang w:val="ru"/>
        </w:rPr>
        <w:t>3</w:t>
      </w:r>
      <w:r w:rsidRPr="009E2778">
        <w:rPr>
          <w:lang w:val="ru"/>
        </w:rPr>
        <w:t xml:space="preserve">, </w:t>
      </w:r>
      <w:r w:rsidRPr="009E2778">
        <w:rPr>
          <w:i/>
          <w:iCs/>
          <w:lang w:val="ru"/>
        </w:rPr>
        <w:t>T</w:t>
      </w:r>
      <w:r w:rsidRPr="009E2778">
        <w:rPr>
          <w:vertAlign w:val="subscript"/>
          <w:lang w:val="ru"/>
        </w:rPr>
        <w:t>4</w:t>
      </w:r>
      <w:r w:rsidRPr="009E2778">
        <w:rPr>
          <w:lang w:val="ru"/>
        </w:rPr>
        <w:t xml:space="preserve"> и </w:t>
      </w:r>
      <w:r w:rsidRPr="009E2778">
        <w:rPr>
          <w:i/>
          <w:iCs/>
          <w:lang w:val="ru"/>
        </w:rPr>
        <w:t>T</w:t>
      </w:r>
      <w:r w:rsidRPr="009E2778">
        <w:rPr>
          <w:vertAlign w:val="subscript"/>
          <w:lang w:val="ru"/>
        </w:rPr>
        <w:t>5</w:t>
      </w:r>
      <w:r w:rsidRPr="009E2778">
        <w:rPr>
          <w:lang w:val="ru"/>
        </w:rPr>
        <w:t xml:space="preserve">. В целом, как показано на этом рисунке, уровни помех и продолжительность </w:t>
      </w:r>
      <w:r>
        <w:rPr>
          <w:lang w:val="ru"/>
        </w:rPr>
        <w:t>передачи</w:t>
      </w:r>
      <w:r w:rsidRPr="009E2778">
        <w:rPr>
          <w:lang w:val="ru"/>
        </w:rPr>
        <w:t xml:space="preserve"> зависят от конкретного терминала. Приведенный здесь долговременный компонент представляет средний уровень помехи, а кратковременный компонент помехи </w:t>
      </w:r>
      <w:r>
        <w:rPr>
          <w:lang w:val="ru"/>
        </w:rPr>
        <w:t>определя</w:t>
      </w:r>
      <w:r w:rsidRPr="009E2778">
        <w:rPr>
          <w:lang w:val="ru"/>
        </w:rPr>
        <w:t>ется разн</w:t>
      </w:r>
      <w:r>
        <w:rPr>
          <w:lang w:val="ru"/>
        </w:rPr>
        <w:t>остью</w:t>
      </w:r>
      <w:r w:rsidRPr="009E2778">
        <w:rPr>
          <w:lang w:val="ru"/>
        </w:rPr>
        <w:t xml:space="preserve"> между суммарной помехой и долговременным компонентом. </w:t>
      </w:r>
    </w:p>
    <w:p w:rsidR="0004470D" w:rsidRPr="00E15030" w:rsidRDefault="0004470D" w:rsidP="00523730">
      <w:pPr>
        <w:rPr>
          <w:lang w:val="ru-RU"/>
        </w:rPr>
      </w:pPr>
      <w:r w:rsidRPr="009E2778">
        <w:rPr>
          <w:lang w:val="ru"/>
        </w:rPr>
        <w:t xml:space="preserve">В целях количественного определения и ограничения влияния помех в настоящем Приложении приведены методы оценки и ограничения долговременной помехи, кратковременной помехи и суммарной помехи. В частности, приведены критерий долговременной помехи и критерии соответствия кратковременным показателям качества </w:t>
      </w:r>
      <w:r>
        <w:rPr>
          <w:lang w:val="ru"/>
        </w:rPr>
        <w:t xml:space="preserve">в </w:t>
      </w:r>
      <w:r w:rsidRPr="009E2778">
        <w:rPr>
          <w:lang w:val="ru"/>
        </w:rPr>
        <w:t>цел</w:t>
      </w:r>
      <w:r>
        <w:rPr>
          <w:lang w:val="ru"/>
        </w:rPr>
        <w:t>ях</w:t>
      </w:r>
      <w:r w:rsidRPr="009E2778">
        <w:rPr>
          <w:lang w:val="ru"/>
        </w:rPr>
        <w:t xml:space="preserve"> ограничения влияния помех на приемник, подвергающийся </w:t>
      </w:r>
      <w:r>
        <w:rPr>
          <w:lang w:val="ru"/>
        </w:rPr>
        <w:t xml:space="preserve">мешающему </w:t>
      </w:r>
      <w:r w:rsidRPr="009E2778">
        <w:rPr>
          <w:lang w:val="ru"/>
        </w:rPr>
        <w:t xml:space="preserve">воздействию. </w:t>
      </w:r>
    </w:p>
    <w:p w:rsidR="0004470D" w:rsidRPr="00E15030" w:rsidRDefault="0004470D" w:rsidP="00523730">
      <w:pPr>
        <w:pStyle w:val="FigureNo"/>
        <w:rPr>
          <w:lang w:val="ru-RU"/>
        </w:rPr>
      </w:pPr>
      <w:r w:rsidRPr="00746612">
        <w:rPr>
          <w:lang w:val="ru-RU"/>
        </w:rPr>
        <w:lastRenderedPageBreak/>
        <w:t>Рисунок</w:t>
      </w:r>
      <w:r w:rsidRPr="009C51D7">
        <w:rPr>
          <w:lang w:val="ru"/>
        </w:rPr>
        <w:t xml:space="preserve"> 1</w:t>
      </w:r>
    </w:p>
    <w:p w:rsidR="0004470D" w:rsidRPr="009C51D7" w:rsidRDefault="0004470D" w:rsidP="00523730">
      <w:pPr>
        <w:pStyle w:val="Figuretitle"/>
        <w:rPr>
          <w:lang w:val="ru-RU"/>
        </w:rPr>
      </w:pPr>
      <w:r w:rsidRPr="009C51D7">
        <w:rPr>
          <w:lang w:val="ru"/>
        </w:rPr>
        <w:t xml:space="preserve">Помехи, наблюдаемые в приемнике, </w:t>
      </w:r>
      <w:r w:rsidRPr="00746612">
        <w:rPr>
          <w:lang w:val="ru-RU"/>
        </w:rPr>
        <w:t>подвергающемся</w:t>
      </w:r>
      <w:r w:rsidRPr="009C51D7">
        <w:rPr>
          <w:lang w:val="ru"/>
        </w:rPr>
        <w:t xml:space="preserve"> мешающему воздействию, </w:t>
      </w:r>
      <w:r w:rsidRPr="009C51D7">
        <w:rPr>
          <w:lang w:val="ru"/>
        </w:rPr>
        <w:br/>
        <w:t xml:space="preserve">обусловленные передачами сигналов многостанционного доступа </w:t>
      </w:r>
      <w:r w:rsidRPr="009C51D7">
        <w:rPr>
          <w:b w:val="0"/>
          <w:lang w:val="ru"/>
        </w:rPr>
        <w:br/>
      </w:r>
      <w:r w:rsidRPr="009C51D7">
        <w:rPr>
          <w:lang w:val="ru"/>
        </w:rPr>
        <w:t xml:space="preserve">с временным разделением от терминалов </w:t>
      </w:r>
      <w:r w:rsidRPr="009C51D7">
        <w:rPr>
          <w:i/>
          <w:iCs/>
          <w:lang w:val="ru"/>
        </w:rPr>
        <w:t>T</w:t>
      </w:r>
      <w:r w:rsidRPr="009C51D7">
        <w:rPr>
          <w:vertAlign w:val="subscript"/>
          <w:lang w:val="ru"/>
        </w:rPr>
        <w:t>1</w:t>
      </w:r>
      <w:r w:rsidRPr="009C51D7">
        <w:rPr>
          <w:lang w:val="ru"/>
        </w:rPr>
        <w:t xml:space="preserve">, </w:t>
      </w:r>
      <w:r w:rsidRPr="009C51D7">
        <w:rPr>
          <w:i/>
          <w:iCs/>
          <w:lang w:val="ru"/>
        </w:rPr>
        <w:t>T</w:t>
      </w:r>
      <w:r w:rsidRPr="009C51D7">
        <w:rPr>
          <w:vertAlign w:val="subscript"/>
          <w:lang w:val="ru"/>
        </w:rPr>
        <w:t>2</w:t>
      </w:r>
      <w:r w:rsidRPr="009C51D7">
        <w:rPr>
          <w:lang w:val="ru"/>
        </w:rPr>
        <w:t xml:space="preserve">, </w:t>
      </w:r>
      <w:r w:rsidRPr="009C51D7">
        <w:rPr>
          <w:i/>
          <w:iCs/>
          <w:lang w:val="ru"/>
        </w:rPr>
        <w:t>T</w:t>
      </w:r>
      <w:r w:rsidRPr="009C51D7">
        <w:rPr>
          <w:vertAlign w:val="subscript"/>
          <w:lang w:val="ru"/>
        </w:rPr>
        <w:t>3</w:t>
      </w:r>
      <w:r w:rsidRPr="009C51D7">
        <w:rPr>
          <w:lang w:val="ru"/>
        </w:rPr>
        <w:t xml:space="preserve">, </w:t>
      </w:r>
      <w:r w:rsidRPr="009C51D7">
        <w:rPr>
          <w:i/>
          <w:iCs/>
          <w:lang w:val="ru"/>
        </w:rPr>
        <w:t>T</w:t>
      </w:r>
      <w:r w:rsidRPr="009C51D7">
        <w:rPr>
          <w:vertAlign w:val="subscript"/>
          <w:lang w:val="ru"/>
        </w:rPr>
        <w:t>4</w:t>
      </w:r>
      <w:r w:rsidRPr="009C51D7">
        <w:rPr>
          <w:lang w:val="ru"/>
        </w:rPr>
        <w:t xml:space="preserve"> и </w:t>
      </w:r>
      <w:r w:rsidRPr="009C51D7">
        <w:rPr>
          <w:i/>
          <w:iCs/>
          <w:lang w:val="ru"/>
        </w:rPr>
        <w:t>T</w:t>
      </w:r>
      <w:r w:rsidRPr="009C51D7">
        <w:rPr>
          <w:vertAlign w:val="subscript"/>
          <w:lang w:val="ru"/>
        </w:rPr>
        <w:t>5</w:t>
      </w:r>
    </w:p>
    <w:p w:rsidR="0004470D" w:rsidRPr="009E2778" w:rsidRDefault="0004470D" w:rsidP="00523730">
      <w:pPr>
        <w:pStyle w:val="Figure"/>
        <w:rPr>
          <w:szCs w:val="24"/>
          <w:lang w:val="ru-RU"/>
        </w:rPr>
      </w:pPr>
      <w:r w:rsidRPr="00523730">
        <w:object w:dxaOrig="5240" w:dyaOrig="21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1pt;height:118.2pt" o:ole="">
            <v:imagedata r:id="rId14" o:title="" cropbottom="7397f"/>
          </v:shape>
          <o:OLEObject Type="Embed" ProgID="CorelDRAW.Graphic.14" ShapeID="_x0000_i1025" DrawAspect="Content" ObjectID="_1474288863" r:id="rId15"/>
        </w:object>
      </w:r>
    </w:p>
    <w:p w:rsidR="0004470D" w:rsidRPr="00E15030" w:rsidRDefault="0004470D" w:rsidP="00523730">
      <w:pPr>
        <w:pStyle w:val="Heading1"/>
        <w:rPr>
          <w:lang w:val="ru-RU"/>
        </w:rPr>
      </w:pPr>
      <w:r w:rsidRPr="009E2778">
        <w:rPr>
          <w:lang w:val="ru"/>
        </w:rPr>
        <w:t>3</w:t>
      </w:r>
      <w:r w:rsidRPr="009E2778">
        <w:rPr>
          <w:lang w:val="ru"/>
        </w:rPr>
        <w:tab/>
        <w:t>Критерий долговременной помехи</w:t>
      </w:r>
    </w:p>
    <w:p w:rsidR="0004470D" w:rsidRPr="00E15030" w:rsidRDefault="0004470D" w:rsidP="00746612">
      <w:pPr>
        <w:rPr>
          <w:lang w:val="ru-RU"/>
        </w:rPr>
      </w:pPr>
      <w:r w:rsidRPr="009E2778">
        <w:rPr>
          <w:lang w:val="ru"/>
        </w:rPr>
        <w:t>Оценка неизменной во времени помехи, как правило, производится при помощи метода Δ</w:t>
      </w:r>
      <w:r w:rsidRPr="009E2778">
        <w:rPr>
          <w:i/>
          <w:iCs/>
          <w:lang w:val="ru"/>
        </w:rPr>
        <w:t>T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T</w:t>
      </w:r>
      <w:r w:rsidRPr="009E2778">
        <w:rPr>
          <w:lang w:val="ru"/>
        </w:rPr>
        <w:t xml:space="preserve">, </w:t>
      </w:r>
      <w:r>
        <w:rPr>
          <w:lang w:val="ru"/>
        </w:rPr>
        <w:t>на</w:t>
      </w:r>
      <w:r w:rsidRPr="009E2778">
        <w:rPr>
          <w:lang w:val="ru"/>
        </w:rPr>
        <w:t xml:space="preserve">пример </w:t>
      </w:r>
      <w:r>
        <w:rPr>
          <w:lang w:val="ru"/>
        </w:rPr>
        <w:t>как</w:t>
      </w:r>
      <w:r w:rsidRPr="009E2778">
        <w:rPr>
          <w:lang w:val="ru"/>
        </w:rPr>
        <w:t xml:space="preserve"> опис</w:t>
      </w:r>
      <w:r>
        <w:rPr>
          <w:lang w:val="ru"/>
        </w:rPr>
        <w:t>ывается</w:t>
      </w:r>
      <w:r w:rsidRPr="009E2778">
        <w:rPr>
          <w:lang w:val="ru"/>
        </w:rPr>
        <w:t xml:space="preserve"> в Рекомендации МСЭ-R S.738. </w:t>
      </w:r>
      <w:r>
        <w:rPr>
          <w:lang w:val="ru"/>
        </w:rPr>
        <w:t>Для того чтобы ис</w:t>
      </w:r>
      <w:r w:rsidRPr="009E2778">
        <w:rPr>
          <w:lang w:val="ru"/>
        </w:rPr>
        <w:t>польз</w:t>
      </w:r>
      <w:r>
        <w:rPr>
          <w:lang w:val="ru"/>
        </w:rPr>
        <w:t>овать</w:t>
      </w:r>
      <w:r w:rsidRPr="009E2778">
        <w:rPr>
          <w:lang w:val="ru"/>
        </w:rPr>
        <w:t xml:space="preserve"> аналогичный подход, рассмотрим гипотетическую ситуацию, при которой уровень помех </w:t>
      </w:r>
      <w:r>
        <w:rPr>
          <w:lang w:val="ru"/>
        </w:rPr>
        <w:t>в</w:t>
      </w:r>
      <w:r w:rsidRPr="009E2778">
        <w:rPr>
          <w:lang w:val="ru"/>
        </w:rPr>
        <w:t xml:space="preserve"> приемнике, испытывающем </w:t>
      </w:r>
      <w:r>
        <w:rPr>
          <w:lang w:val="ru"/>
        </w:rPr>
        <w:t xml:space="preserve">мешающее </w:t>
      </w:r>
      <w:r w:rsidRPr="009E2778">
        <w:rPr>
          <w:lang w:val="ru"/>
        </w:rPr>
        <w:t xml:space="preserve">воздействие, не меняется во времени: это означает, что уровни плотности э.и.и.м. </w:t>
      </w:r>
      <w:r>
        <w:rPr>
          <w:lang w:val="ru"/>
        </w:rPr>
        <w:t>в</w:t>
      </w:r>
      <w:r w:rsidRPr="009E2778">
        <w:rPr>
          <w:lang w:val="ru"/>
        </w:rPr>
        <w:t xml:space="preserve"> терминалах </w:t>
      </w:r>
      <w:r>
        <w:rPr>
          <w:lang w:val="ru"/>
        </w:rPr>
        <w:t>устанавливаются</w:t>
      </w:r>
      <w:r w:rsidRPr="009E2778">
        <w:rPr>
          <w:lang w:val="ru"/>
        </w:rPr>
        <w:t xml:space="preserve"> таким образом, что уровень помех, наблюдаемый </w:t>
      </w:r>
      <w:r>
        <w:rPr>
          <w:lang w:val="ru"/>
        </w:rPr>
        <w:t>в</w:t>
      </w:r>
      <w:r w:rsidRPr="009E2778">
        <w:rPr>
          <w:lang w:val="ru"/>
        </w:rPr>
        <w:t xml:space="preserve"> приемнике, подвергающемся </w:t>
      </w:r>
      <w:r>
        <w:rPr>
          <w:lang w:val="ru"/>
        </w:rPr>
        <w:t xml:space="preserve">мешающему </w:t>
      </w:r>
      <w:r w:rsidRPr="009E2778">
        <w:rPr>
          <w:lang w:val="ru"/>
        </w:rPr>
        <w:t xml:space="preserve">воздействию, задается уровнем долговременной помехи,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 w:rsidRPr="009E2778">
        <w:rPr>
          <w:lang w:val="ru"/>
        </w:rPr>
        <w:t xml:space="preserve">. Кроме того, </w:t>
      </w:r>
      <w:r>
        <w:rPr>
          <w:lang w:val="ru"/>
        </w:rPr>
        <w:t>в данном случае</w:t>
      </w:r>
      <w:r w:rsidRPr="009E2778">
        <w:rPr>
          <w:lang w:val="ru"/>
        </w:rPr>
        <w:t xml:space="preserve"> терминалы не создают ошибок наведения антенн. </w:t>
      </w:r>
      <w:r>
        <w:rPr>
          <w:lang w:val="ru"/>
        </w:rPr>
        <w:t>При этом</w:t>
      </w:r>
      <w:r w:rsidRPr="009E2778">
        <w:rPr>
          <w:lang w:val="ru"/>
        </w:rPr>
        <w:t xml:space="preserve"> критерий долговременной помехи выражается </w:t>
      </w:r>
      <w:r>
        <w:rPr>
          <w:lang w:val="ru"/>
        </w:rPr>
        <w:t>в виде</w:t>
      </w:r>
      <w:r w:rsidRPr="009E2778">
        <w:rPr>
          <w:lang w:val="ru"/>
        </w:rPr>
        <w:t xml:space="preserve"> коэффициента Δ</w:t>
      </w:r>
      <w:r w:rsidRPr="009E2778">
        <w:rPr>
          <w:i/>
          <w:iCs/>
          <w:lang w:val="ru"/>
        </w:rPr>
        <w:t>T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T</w:t>
      </w:r>
      <w:r w:rsidRPr="009E2778">
        <w:rPr>
          <w:lang w:val="ru"/>
        </w:rPr>
        <w:t xml:space="preserve"> следующим образом:</w:t>
      </w:r>
    </w:p>
    <w:p w:rsidR="0004470D" w:rsidRPr="009E2778" w:rsidRDefault="0004470D" w:rsidP="0004470D">
      <w:pPr>
        <w:pStyle w:val="Equation"/>
        <w:rPr>
          <w:lang w:val="ru-RU"/>
        </w:rPr>
      </w:pPr>
      <w:r w:rsidRPr="009E2778">
        <w:rPr>
          <w:lang w:val="ru-RU"/>
        </w:rPr>
        <w:tab/>
      </w:r>
      <w:r w:rsidRPr="009E2778">
        <w:rPr>
          <w:lang w:val="ru-RU"/>
        </w:rPr>
        <w:tab/>
      </w:r>
      <w:r w:rsidRPr="009E2778">
        <w:rPr>
          <w:position w:val="-32"/>
        </w:rPr>
        <w:object w:dxaOrig="2220" w:dyaOrig="780">
          <v:shape id="_x0000_i1026" type="#_x0000_t75" style="width:109.35pt;height:37.35pt" o:ole="">
            <v:imagedata r:id="rId16" o:title=""/>
          </v:shape>
          <o:OLEObject Type="Embed" ProgID="Equation.3" ShapeID="_x0000_i1026" DrawAspect="Content" ObjectID="_1474288864" r:id="rId17"/>
        </w:object>
      </w:r>
      <w:r>
        <w:rPr>
          <w:lang w:val="ru-RU"/>
        </w:rPr>
        <w:t>,</w:t>
      </w:r>
      <w:r w:rsidRPr="009E2778">
        <w:rPr>
          <w:lang w:val="ru-RU"/>
        </w:rPr>
        <w:tab/>
        <w:t>(1)</w:t>
      </w:r>
    </w:p>
    <w:p w:rsidR="0004470D" w:rsidRPr="00E15030" w:rsidRDefault="0004470D" w:rsidP="00523730">
      <w:pPr>
        <w:rPr>
          <w:lang w:val="ru-RU"/>
        </w:rPr>
      </w:pPr>
      <w:r w:rsidRPr="009E2778">
        <w:rPr>
          <w:lang w:val="ru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 w:rsidRPr="009E2778">
        <w:rPr>
          <w:lang w:val="ru"/>
        </w:rPr>
        <w:t xml:space="preserve"> определяется как усредненная по множеству спектральн</w:t>
      </w:r>
      <w:r>
        <w:rPr>
          <w:lang w:val="ru"/>
        </w:rPr>
        <w:t>ая</w:t>
      </w:r>
      <w:r w:rsidRPr="009E2778">
        <w:rPr>
          <w:lang w:val="ru"/>
        </w:rPr>
        <w:t xml:space="preserve"> плотность мощности помехи, вычисленная в полосе пропускания,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 w:rsidRPr="009E2778">
        <w:rPr>
          <w:lang w:val="ru"/>
        </w:rPr>
        <w:t xml:space="preserve">, </w:t>
      </w:r>
      <w:r w:rsidRPr="009E2778">
        <w:rPr>
          <w:i/>
          <w:iCs/>
          <w:lang w:val="ru"/>
        </w:rPr>
        <w:t>k</w:t>
      </w:r>
      <w:r>
        <w:rPr>
          <w:lang w:val="ru"/>
        </w:rPr>
        <w:t xml:space="preserve"> – </w:t>
      </w:r>
      <w:r w:rsidRPr="009E2778">
        <w:rPr>
          <w:lang w:val="ru"/>
        </w:rPr>
        <w:t xml:space="preserve">постоянная Больцмана,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w:rPr>
                <w:rFonts w:ascii="Cambria Math" w:hAnsi="Cambria Math"/>
              </w:rPr>
              <m:t>v</m:t>
            </m:r>
            <m:ctrlPr>
              <w:rPr>
                <w:rFonts w:ascii="Cambria Math" w:hAnsi="Cambria Math"/>
                <w:i/>
              </w:rPr>
            </m:ctrlPr>
          </m:sub>
        </m:sSub>
      </m:oMath>
      <w:r>
        <w:rPr>
          <w:lang w:val="ru"/>
        </w:rPr>
        <w:t xml:space="preserve"> – ш</w:t>
      </w:r>
      <w:r w:rsidRPr="009E2778">
        <w:rPr>
          <w:lang w:val="ru"/>
        </w:rPr>
        <w:t xml:space="preserve">умовая температура приемника, подвергающегося воздействию помех, </w:t>
      </w:r>
      <w:r>
        <w:rPr>
          <w:lang w:val="ru"/>
        </w:rPr>
        <w:t>приведенна</w:t>
      </w:r>
      <w:r w:rsidRPr="009E2778">
        <w:rPr>
          <w:lang w:val="ru"/>
        </w:rPr>
        <w:t xml:space="preserve">я к выходу его антенны,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v</m:t>
            </m:r>
          </m:sub>
          <m:sup>
            <m:r>
              <w:rPr>
                <w:rFonts w:ascii="Cambria Math" w:hAnsi="Cambria Math"/>
              </w:rPr>
              <m:t>s</m:t>
            </m:r>
          </m:sup>
        </m:sSubSup>
        <m:r>
          <w:rPr>
            <w:rFonts w:ascii="Cambria Math" w:hAnsi="Cambria Math"/>
            <w:lang w:val="ru-RU"/>
          </w:rPr>
          <m:t xml:space="preserve"> </m:t>
        </m:r>
      </m:oMath>
      <w:r>
        <w:rPr>
          <w:lang w:val="ru"/>
        </w:rPr>
        <w:t>– шу</w:t>
      </w:r>
      <w:r w:rsidRPr="009E2778">
        <w:rPr>
          <w:lang w:val="ru"/>
        </w:rPr>
        <w:t xml:space="preserve">мовая температура </w:t>
      </w:r>
      <w:r>
        <w:rPr>
          <w:lang w:val="ru"/>
        </w:rPr>
        <w:t>в</w:t>
      </w:r>
      <w:r w:rsidRPr="009E2778">
        <w:rPr>
          <w:lang w:val="ru"/>
        </w:rPr>
        <w:t xml:space="preserve"> приемнике спутника, подвергающегося воздействию помех, </w:t>
      </w:r>
      <w:r>
        <w:rPr>
          <w:lang w:val="ru"/>
        </w:rPr>
        <w:t>приведенная</w:t>
      </w:r>
      <w:r w:rsidRPr="009E2778">
        <w:rPr>
          <w:lang w:val="ru"/>
        </w:rPr>
        <w:t xml:space="preserve"> к выходу его антенны, 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>
        <w:rPr>
          <w:lang w:val="ru"/>
        </w:rPr>
        <w:t xml:space="preserve"> – </w:t>
      </w:r>
      <w:r w:rsidRPr="009E2778">
        <w:rPr>
          <w:lang w:val="ru"/>
        </w:rPr>
        <w:t xml:space="preserve">коэффициент усиления </w:t>
      </w:r>
      <w:r>
        <w:rPr>
          <w:lang w:val="ru"/>
        </w:rPr>
        <w:t xml:space="preserve">при </w:t>
      </w:r>
      <w:r w:rsidRPr="009E2778">
        <w:rPr>
          <w:lang w:val="ru"/>
        </w:rPr>
        <w:t>передач</w:t>
      </w:r>
      <w:r>
        <w:rPr>
          <w:lang w:val="ru"/>
        </w:rPr>
        <w:t>е</w:t>
      </w:r>
      <w:r w:rsidRPr="009E2778">
        <w:rPr>
          <w:lang w:val="ru"/>
        </w:rPr>
        <w:t xml:space="preserve"> сигнала </w:t>
      </w:r>
      <w:r>
        <w:rPr>
          <w:lang w:val="ru"/>
        </w:rPr>
        <w:t>от</w:t>
      </w:r>
      <w:r w:rsidRPr="009E2778">
        <w:rPr>
          <w:lang w:val="ru"/>
        </w:rPr>
        <w:t xml:space="preserve"> выхода входной антенны спутника, подвергающегося воздействию помех, </w:t>
      </w:r>
      <w:r>
        <w:rPr>
          <w:lang w:val="ru"/>
        </w:rPr>
        <w:t>к</w:t>
      </w:r>
      <w:r w:rsidRPr="009E2778">
        <w:rPr>
          <w:lang w:val="ru"/>
        </w:rPr>
        <w:t xml:space="preserve"> выход</w:t>
      </w:r>
      <w:r>
        <w:rPr>
          <w:lang w:val="ru"/>
        </w:rPr>
        <w:t>у</w:t>
      </w:r>
      <w:r w:rsidRPr="009E2778">
        <w:rPr>
          <w:lang w:val="ru"/>
        </w:rPr>
        <w:t xml:space="preserve"> антенны приемника, подвергающегося воздействию</w:t>
      </w:r>
      <w:r>
        <w:rPr>
          <w:lang w:val="ru"/>
        </w:rPr>
        <w:t xml:space="preserve"> помех</w:t>
      </w:r>
      <w:r w:rsidRPr="009E2778">
        <w:rPr>
          <w:lang w:val="ru"/>
        </w:rPr>
        <w:t>.</w:t>
      </w:r>
    </w:p>
    <w:p w:rsidR="0004470D" w:rsidRPr="00E15030" w:rsidRDefault="0004470D" w:rsidP="00523730">
      <w:pPr>
        <w:rPr>
          <w:lang w:val="ru-RU"/>
        </w:rPr>
      </w:pPr>
      <w:r w:rsidRPr="009E2778">
        <w:rPr>
          <w:lang w:val="ru"/>
        </w:rPr>
        <w:t xml:space="preserve">Очевидно, что при постоянной усредненной по множеству мощности помехи отношение </w:t>
      </w:r>
      <w:r>
        <w:rPr>
          <w:lang w:val="ru"/>
        </w:rPr>
        <w:t>"</w:t>
      </w:r>
      <w:r w:rsidRPr="009E2778">
        <w:rPr>
          <w:lang w:val="ru"/>
        </w:rPr>
        <w:t>мощность/шум</w:t>
      </w:r>
      <w:r>
        <w:rPr>
          <w:lang w:val="ru"/>
        </w:rPr>
        <w:t>"</w:t>
      </w:r>
      <w:r w:rsidRPr="009E2778">
        <w:rPr>
          <w:lang w:val="ru"/>
        </w:rPr>
        <w:t xml:space="preserve"> помехи, рассматриваемое в данном гипотетическом случае, не изменяется во времени.</w:t>
      </w:r>
    </w:p>
    <w:p w:rsidR="0004470D" w:rsidRPr="00E15030" w:rsidRDefault="0004470D" w:rsidP="00523730">
      <w:pPr>
        <w:rPr>
          <w:lang w:val="ru-RU"/>
        </w:rPr>
      </w:pPr>
      <w:r w:rsidRPr="009E2778">
        <w:rPr>
          <w:lang w:val="ru"/>
        </w:rPr>
        <w:t>Однако на практике скорее применяется усредненное по времени значение долговременного компонента помехи, нежели усредненное по множеству. Усредненное по времени значение может демонстрировать небольшие отклонения, если оно рассчитывается в течение различных интервалов времени. Это усредненное по времени значение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 w:rsidRPr="009E2778">
        <w:rPr>
          <w:lang w:val="ru"/>
        </w:rPr>
        <w:t>, рассчитанное в течение длительного интервала времени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 w:rsidRPr="009E2778">
        <w:rPr>
          <w:lang w:val="ru"/>
        </w:rPr>
        <w:t xml:space="preserve">, может демонстрировать отклонения, так как соответствующая помеха представляет собой статистический процесс. Кроме того, статистические характеристики терминалов могут изменяться в течение данного интервала, что приводит к небольшим отклонениям от этого среднего значения. </w:t>
      </w:r>
      <w:r>
        <w:rPr>
          <w:lang w:val="ru"/>
        </w:rPr>
        <w:t>Для таких</w:t>
      </w:r>
      <w:r w:rsidRPr="009E2778">
        <w:rPr>
          <w:lang w:val="ru"/>
        </w:rPr>
        <w:t xml:space="preserve"> отклонени</w:t>
      </w:r>
      <w:r>
        <w:rPr>
          <w:lang w:val="ru"/>
        </w:rPr>
        <w:t>й</w:t>
      </w:r>
      <w:r w:rsidRPr="009E2778">
        <w:rPr>
          <w:lang w:val="ru"/>
        </w:rPr>
        <w:t xml:space="preserve"> могут </w:t>
      </w:r>
      <w:r>
        <w:rPr>
          <w:lang w:val="ru"/>
        </w:rPr>
        <w:t>задаваться пределы</w:t>
      </w:r>
      <w:r w:rsidRPr="009E2778">
        <w:rPr>
          <w:lang w:val="ru"/>
        </w:rPr>
        <w:t xml:space="preserve"> путем наложения ограничений на интегральную функцию распределения (CDF) переменной </w:t>
      </w:r>
      <w:r w:rsidRPr="000D1B9B">
        <w:rPr>
          <w:position w:val="-14"/>
        </w:rPr>
        <w:object w:dxaOrig="1080" w:dyaOrig="380">
          <v:shape id="_x0000_i1027" type="#_x0000_t75" style="width:53.65pt;height:19pt" o:ole="">
            <v:imagedata r:id="rId18" o:title=""/>
          </v:shape>
          <o:OLEObject Type="Embed" ProgID="Equation.3" ShapeID="_x0000_i1027" DrawAspect="Content" ObjectID="_1474288865" r:id="rId19"/>
        </w:object>
      </w:r>
      <w:r w:rsidRPr="009E2778">
        <w:rPr>
          <w:lang w:val="ru"/>
        </w:rPr>
        <w:t>следующим образом:</w:t>
      </w:r>
    </w:p>
    <w:p w:rsidR="0004470D" w:rsidRPr="00E15030" w:rsidRDefault="0004470D" w:rsidP="0004470D">
      <w:pPr>
        <w:pStyle w:val="Equation"/>
        <w:rPr>
          <w:lang w:val="ru-RU"/>
        </w:rPr>
      </w:pPr>
      <w:r w:rsidRPr="009E2778">
        <w:rPr>
          <w:lang w:val="ru"/>
        </w:rPr>
        <w:tab/>
      </w:r>
      <w:r w:rsidRPr="009E2778">
        <w:rPr>
          <w:lang w:val="ru"/>
        </w:rPr>
        <w:tab/>
      </w:r>
      <w:r w:rsidRPr="00FB7033">
        <w:rPr>
          <w:position w:val="-34"/>
          <w:lang w:val="ru"/>
        </w:rPr>
        <w:object w:dxaOrig="3060" w:dyaOrig="800">
          <v:shape id="_x0000_i1028" type="#_x0000_t75" style="width:148.75pt;height:40.1pt" o:ole="">
            <v:imagedata r:id="rId20" o:title=""/>
          </v:shape>
          <o:OLEObject Type="Embed" ProgID="Equation.3" ShapeID="_x0000_i1028" DrawAspect="Content" ObjectID="_1474288866" r:id="rId21"/>
        </w:object>
      </w:r>
      <w:r w:rsidRPr="009E2778">
        <w:rPr>
          <w:lang w:val="ru"/>
        </w:rPr>
        <w:tab/>
        <w:t>(2)</w:t>
      </w:r>
    </w:p>
    <w:p w:rsidR="0004470D" w:rsidRPr="00E15030" w:rsidRDefault="0004470D" w:rsidP="00523730">
      <w:pPr>
        <w:rPr>
          <w:vertAlign w:val="subscript"/>
          <w:lang w:val="ru-RU"/>
        </w:rPr>
      </w:pPr>
      <w:r w:rsidRPr="009E2778">
        <w:rPr>
          <w:lang w:val="ru"/>
        </w:rPr>
        <w:t xml:space="preserve">где </w:t>
      </w:r>
      <w:r w:rsidRPr="001B0837">
        <w:rPr>
          <w:position w:val="-4"/>
        </w:rPr>
        <w:object w:dxaOrig="279" w:dyaOrig="260">
          <v:shape id="_x0000_i1029" type="#_x0000_t75" style="width:12.25pt;height:13.6pt" o:ole="">
            <v:imagedata r:id="rId22" o:title=""/>
          </v:shape>
          <o:OLEObject Type="Embed" ProgID="Equation.3" ShapeID="_x0000_i1029" DrawAspect="Content" ObjectID="_1474288867" r:id="rId23"/>
        </w:object>
      </w:r>
      <w:r w:rsidRPr="009E2778">
        <w:rPr>
          <w:lang w:val="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>
        <w:rPr>
          <w:lang w:val="ru"/>
        </w:rPr>
        <w:t xml:space="preserve"> </w:t>
      </w:r>
      <w:r w:rsidRPr="009E2778">
        <w:rPr>
          <w:lang w:val="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>
        <w:rPr>
          <w:lang w:val="ru"/>
        </w:rPr>
        <w:t xml:space="preserve"> – </w:t>
      </w:r>
      <w:r w:rsidRPr="009E2778">
        <w:rPr>
          <w:lang w:val="ru"/>
        </w:rPr>
        <w:t>системные параметры.</w:t>
      </w:r>
    </w:p>
    <w:p w:rsidR="0004470D" w:rsidRPr="00E15030" w:rsidRDefault="0004470D" w:rsidP="00523730">
      <w:pPr>
        <w:rPr>
          <w:lang w:val="ru-RU"/>
        </w:rPr>
      </w:pPr>
      <w:r w:rsidRPr="009E2778">
        <w:rPr>
          <w:lang w:val="ru"/>
        </w:rPr>
        <w:lastRenderedPageBreak/>
        <w:t>Для большей наглядности в Рекомендации МСЭ-R S.523-4 определ</w:t>
      </w:r>
      <w:r>
        <w:rPr>
          <w:lang w:val="ru"/>
        </w:rPr>
        <w:t>яются</w:t>
      </w:r>
      <w:r w:rsidRPr="009E2778">
        <w:rPr>
          <w:lang w:val="ru"/>
        </w:rPr>
        <w:t xml:space="preserve"> интервалы усреднения, равные 10 мин, </w:t>
      </w:r>
      <w:r>
        <w:rPr>
          <w:lang w:val="ru"/>
        </w:rPr>
        <w:t>при вычислении</w:t>
      </w:r>
      <w:r w:rsidRPr="009E2778">
        <w:rPr>
          <w:lang w:val="ru"/>
        </w:rPr>
        <w:t xml:space="preserve"> помех </w:t>
      </w:r>
      <w:r>
        <w:rPr>
          <w:lang w:val="ru"/>
        </w:rPr>
        <w:t xml:space="preserve">для </w:t>
      </w:r>
      <w:r w:rsidRPr="009E2778">
        <w:rPr>
          <w:lang w:val="ru"/>
        </w:rPr>
        <w:t>телефонны</w:t>
      </w:r>
      <w:r>
        <w:rPr>
          <w:lang w:val="ru"/>
        </w:rPr>
        <w:t>х</w:t>
      </w:r>
      <w:r w:rsidRPr="009E2778">
        <w:rPr>
          <w:lang w:val="ru"/>
        </w:rPr>
        <w:t xml:space="preserve"> систем с PCM-кодированием. Кроме того, в Приложении 1 Рекомендации МСЭ-R S.1432-1 определ</w:t>
      </w:r>
      <w:r>
        <w:rPr>
          <w:lang w:val="ru"/>
        </w:rPr>
        <w:t>яются</w:t>
      </w:r>
      <w:r w:rsidRPr="009E2778">
        <w:rPr>
          <w:lang w:val="ru"/>
        </w:rPr>
        <w:t xml:space="preserve"> максимальные уровни отношения помеха</w:t>
      </w:r>
      <w:r>
        <w:rPr>
          <w:lang w:val="ru"/>
        </w:rPr>
        <w:t>/</w:t>
      </w:r>
      <w:r w:rsidRPr="009E2778">
        <w:rPr>
          <w:lang w:val="ru"/>
        </w:rPr>
        <w:t>шум (</w:t>
      </w:r>
      <w:r w:rsidRPr="009E2778">
        <w:rPr>
          <w:i/>
          <w:iCs/>
          <w:lang w:val="ru"/>
        </w:rPr>
        <w:t>I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), которые могут </w:t>
      </w:r>
      <w:r>
        <w:rPr>
          <w:lang w:val="ru"/>
        </w:rPr>
        <w:t>превыш</w:t>
      </w:r>
      <w:r w:rsidRPr="009E2778">
        <w:rPr>
          <w:lang w:val="ru"/>
        </w:rPr>
        <w:t>аться в течение любого месяца: (</w:t>
      </w:r>
      <w:r w:rsidRPr="009E2778">
        <w:rPr>
          <w:i/>
          <w:iCs/>
          <w:lang w:val="ru"/>
        </w:rPr>
        <w:t>I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>) &gt; 0 дБ для 0,005% времени любого месяца; (</w:t>
      </w:r>
      <w:r w:rsidRPr="009E2778">
        <w:rPr>
          <w:i/>
          <w:iCs/>
          <w:lang w:val="ru"/>
        </w:rPr>
        <w:t>I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>) &gt; −2,4 дБ для 0,03% времени любого месяца; (</w:t>
      </w:r>
      <w:r w:rsidRPr="009E2778">
        <w:rPr>
          <w:i/>
          <w:iCs/>
          <w:lang w:val="ru"/>
        </w:rPr>
        <w:t>I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>) &gt; −10 дБ для 20% времени любого месяца; и (</w:t>
      </w:r>
      <w:r w:rsidRPr="009E2778">
        <w:rPr>
          <w:i/>
          <w:iCs/>
          <w:lang w:val="ru"/>
        </w:rPr>
        <w:t>I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>) &gt; −12 дБ для 100% времени любого месяца.</w:t>
      </w:r>
    </w:p>
    <w:p w:rsidR="0004470D" w:rsidRPr="00E15030" w:rsidRDefault="0004470D" w:rsidP="00523730">
      <w:pPr>
        <w:pStyle w:val="Heading1"/>
        <w:rPr>
          <w:lang w:val="ru-RU"/>
        </w:rPr>
      </w:pPr>
      <w:r w:rsidRPr="009E2778">
        <w:rPr>
          <w:lang w:val="ru"/>
        </w:rPr>
        <w:t>4</w:t>
      </w:r>
      <w:r w:rsidRPr="009E2778">
        <w:rPr>
          <w:lang w:val="ru"/>
        </w:rPr>
        <w:tab/>
        <w:t xml:space="preserve">Критерии </w:t>
      </w:r>
      <w:r w:rsidRPr="00746612">
        <w:rPr>
          <w:lang w:val="ru-RU"/>
        </w:rPr>
        <w:t>соответствия</w:t>
      </w:r>
      <w:r w:rsidRPr="009E2778">
        <w:rPr>
          <w:lang w:val="ru"/>
        </w:rPr>
        <w:t xml:space="preserve"> кратковременным показателям качества</w:t>
      </w:r>
    </w:p>
    <w:p w:rsidR="0004470D" w:rsidRPr="00E15030" w:rsidRDefault="0004470D" w:rsidP="00523730">
      <w:pPr>
        <w:rPr>
          <w:lang w:val="ru-RU"/>
        </w:rPr>
      </w:pPr>
      <w:r w:rsidRPr="009E2778">
        <w:rPr>
          <w:lang w:val="ru"/>
        </w:rPr>
        <w:t xml:space="preserve">В предыдущем разделе были установлены </w:t>
      </w:r>
      <w:r>
        <w:rPr>
          <w:lang w:val="ru"/>
        </w:rPr>
        <w:t>предельные значения</w:t>
      </w:r>
      <w:r w:rsidRPr="009E2778">
        <w:rPr>
          <w:lang w:val="ru"/>
        </w:rPr>
        <w:t xml:space="preserve"> для долговременных помех. В </w:t>
      </w:r>
      <w:r>
        <w:rPr>
          <w:lang w:val="ru"/>
        </w:rPr>
        <w:t>данном</w:t>
      </w:r>
      <w:r w:rsidRPr="009E2778">
        <w:rPr>
          <w:lang w:val="ru"/>
        </w:rPr>
        <w:t xml:space="preserve"> разделе представлен критерий для ограничения суммарной помехи таким образом, чтобы </w:t>
      </w:r>
      <w:r>
        <w:rPr>
          <w:lang w:val="ru"/>
        </w:rPr>
        <w:t xml:space="preserve">она </w:t>
      </w:r>
      <w:r w:rsidRPr="009E2778">
        <w:rPr>
          <w:lang w:val="ru"/>
        </w:rPr>
        <w:t>соответствова</w:t>
      </w:r>
      <w:r>
        <w:rPr>
          <w:lang w:val="ru"/>
        </w:rPr>
        <w:t>ла</w:t>
      </w:r>
      <w:r w:rsidRPr="009E2778">
        <w:rPr>
          <w:lang w:val="ru"/>
        </w:rPr>
        <w:t xml:space="preserve"> кратковременным показателям качества приемника, подвергающегося воздействию помех. Суммарная помеха может демонстрировать отклонения в </w:t>
      </w:r>
      <w:r>
        <w:rPr>
          <w:lang w:val="ru"/>
        </w:rPr>
        <w:t xml:space="preserve">течение </w:t>
      </w:r>
      <w:r w:rsidRPr="009E2778">
        <w:rPr>
          <w:lang w:val="ru"/>
        </w:rPr>
        <w:t xml:space="preserve">нескольких миллисекунд. Согласно Рекомендации МСЭ-R S.1323-2 линии связи, подвергающиеся воздействию помех, должны обладать энергетическим запасом, достаточным для преодоления ухудшений, связанных с совокупным воздействием эффектов распространения и изменяющихся во времени помех. Ухудшения, </w:t>
      </w:r>
      <w:r>
        <w:rPr>
          <w:lang w:val="ru"/>
        </w:rPr>
        <w:t>обусловле</w:t>
      </w:r>
      <w:r w:rsidRPr="009E2778">
        <w:rPr>
          <w:lang w:val="ru"/>
        </w:rPr>
        <w:t xml:space="preserve">нные эффектами распространения, не должны составлять более </w:t>
      </w:r>
      <w:r>
        <w:rPr>
          <w:lang w:val="ru"/>
        </w:rPr>
        <w:t xml:space="preserve">чем </w:t>
      </w:r>
      <w:r w:rsidRPr="009E2778">
        <w:rPr>
          <w:lang w:val="ru"/>
        </w:rPr>
        <w:t xml:space="preserve">90% времени, заложенного в кратковременных показателях качества. Кроме того, в этой Рекомендации утверждается, что изменяющиеся во времени помехи </w:t>
      </w:r>
      <w:r>
        <w:rPr>
          <w:lang w:val="ru"/>
        </w:rPr>
        <w:t>"</w:t>
      </w:r>
      <w:r w:rsidRPr="009E2778">
        <w:rPr>
          <w:lang w:val="ru"/>
        </w:rPr>
        <w:t xml:space="preserve">не должны являться причиной </w:t>
      </w:r>
      <w:r>
        <w:rPr>
          <w:lang w:val="ru"/>
        </w:rPr>
        <w:t xml:space="preserve">для </w:t>
      </w:r>
      <w:r w:rsidRPr="009E2778">
        <w:rPr>
          <w:lang w:val="ru"/>
        </w:rPr>
        <w:t>более чем 10% допуска по времени для коэффициента ошибок по битам</w:t>
      </w:r>
      <w:r>
        <w:rPr>
          <w:lang w:val="ru"/>
        </w:rPr>
        <w:t xml:space="preserve">, </w:t>
      </w:r>
      <w:r w:rsidRPr="00BB5362">
        <w:rPr>
          <w:lang w:val="ru"/>
        </w:rPr>
        <w:t>BER</w:t>
      </w:r>
      <w:r>
        <w:rPr>
          <w:lang w:val="ru"/>
        </w:rPr>
        <w:t>,</w:t>
      </w:r>
      <w:r w:rsidRPr="009E2778">
        <w:rPr>
          <w:lang w:val="ru"/>
        </w:rPr>
        <w:t xml:space="preserve"> (или значения сигнал/шум, </w:t>
      </w:r>
      <w:r w:rsidRPr="009E2778">
        <w:rPr>
          <w:i/>
          <w:iCs/>
          <w:lang w:val="ru"/>
        </w:rPr>
        <w:t>C/N</w:t>
      </w:r>
      <w:r w:rsidRPr="009E2778">
        <w:rPr>
          <w:lang w:val="ru"/>
        </w:rPr>
        <w:t xml:space="preserve">) определенных в кратковременных показателях качества планируемой сети и соответствующих наименьшей процентной доле времени (самое низкое значение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>)</w:t>
      </w:r>
      <w:r>
        <w:rPr>
          <w:lang w:val="ru"/>
        </w:rPr>
        <w:t>"</w:t>
      </w:r>
      <w:r w:rsidRPr="009E2778">
        <w:rPr>
          <w:lang w:val="ru"/>
        </w:rPr>
        <w:t>. В</w:t>
      </w:r>
      <w:r>
        <w:rPr>
          <w:lang w:val="ru"/>
        </w:rPr>
        <w:t> </w:t>
      </w:r>
      <w:r w:rsidRPr="009E2778">
        <w:rPr>
          <w:lang w:val="ru"/>
        </w:rPr>
        <w:t>настоящем Приложении представлен критерий, аналогичный приведенному выше и позволяющий получить допустимый предел</w:t>
      </w:r>
      <w:r>
        <w:rPr>
          <w:lang w:val="ru"/>
        </w:rPr>
        <w:t>ьный уровень</w:t>
      </w:r>
      <w:r w:rsidRPr="009E2778">
        <w:rPr>
          <w:lang w:val="ru"/>
        </w:rPr>
        <w:t xml:space="preserve"> для кратковременной помехи.</w:t>
      </w:r>
    </w:p>
    <w:p w:rsidR="0004470D" w:rsidRPr="00F45426" w:rsidRDefault="0004470D" w:rsidP="00523730">
      <w:pPr>
        <w:rPr>
          <w:lang w:val="ru-RU"/>
        </w:rPr>
      </w:pPr>
      <w:r w:rsidRPr="009E2778">
        <w:rPr>
          <w:lang w:val="ru"/>
        </w:rPr>
        <w:t>Кратковременные показатели качества, как правило, выражаются относительно уровней коэффициента ошибок по битам (BER) или уровней отношения несущая/шум (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), которые могут не </w:t>
      </w:r>
      <w:r>
        <w:rPr>
          <w:lang w:val="ru"/>
        </w:rPr>
        <w:t>ухудша</w:t>
      </w:r>
      <w:r w:rsidRPr="009E2778">
        <w:rPr>
          <w:lang w:val="ru"/>
        </w:rPr>
        <w:t xml:space="preserve">ться в течение заданного периода времени. Например, для заданного </w:t>
      </w:r>
      <w:r>
        <w:rPr>
          <w:lang w:val="ru"/>
        </w:rPr>
        <w:t>отношения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и заданных пар процентных отношений времени</w:t>
      </w:r>
      <w:r>
        <w:rPr>
          <w:lang w:val="ru"/>
        </w:rPr>
        <w:t xml:space="preserve">, 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C</m:t>
                    </m:r>
                    <m:r>
                      <w:rPr>
                        <w:rFonts w:ascii="Cambria Math" w:hAnsi="Cambria Math"/>
                        <w:sz w:val="20"/>
                        <w:lang w:val="ru-RU"/>
                      </w:rPr>
                      <m:t>/</m:t>
                    </m:r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hAnsi="Cambria Math"/>
                    <w:sz w:val="20"/>
                  </w:rPr>
                  <m:t>j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0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j</m:t>
                </m:r>
              </m:sub>
            </m:sSub>
            <m:r>
              <w:rPr>
                <w:rFonts w:ascii="Cambria Math" w:hAnsi="Cambria Math"/>
                <w:sz w:val="20"/>
                <w:lang w:val="ru-RU"/>
              </w:rPr>
              <m:t>%</m:t>
            </m:r>
          </m:e>
        </m:d>
      </m:oMath>
      <w:r>
        <w:rPr>
          <w:lang w:val="ru"/>
        </w:rPr>
        <w:t xml:space="preserve">, </w:t>
      </w:r>
      <m:oMath>
        <m:r>
          <w:rPr>
            <w:rFonts w:ascii="Cambria Math" w:hAnsi="Cambria Math"/>
            <w:sz w:val="20"/>
            <w:lang w:val="ru-RU"/>
          </w:rPr>
          <m:t xml:space="preserve"> </m:t>
        </m:r>
        <m:r>
          <w:rPr>
            <w:rFonts w:ascii="Cambria Math" w:hAnsi="Cambria Math"/>
            <w:sz w:val="20"/>
          </w:rPr>
          <m:t>j</m:t>
        </m:r>
        <m:r>
          <w:rPr>
            <w:rFonts w:ascii="Cambria Math" w:hAnsi="Cambria Math"/>
            <w:sz w:val="20"/>
            <w:lang w:val="ru-RU"/>
          </w:rPr>
          <m:t>=1, 2, …,</m:t>
        </m:r>
        <m:r>
          <m:rPr>
            <m:sty m:val="p"/>
          </m:rPr>
          <w:rPr>
            <w:rFonts w:ascii="Cambria Math" w:hAnsi="Cambria Math"/>
            <w:sz w:val="20"/>
            <w:lang w:val="ru-RU"/>
          </w:rPr>
          <m:t xml:space="preserve"> </m:t>
        </m:r>
        <m:r>
          <w:rPr>
            <w:rFonts w:ascii="Cambria Math" w:hAnsi="Cambria Math"/>
            <w:sz w:val="20"/>
          </w:rPr>
          <m:t>J</m:t>
        </m:r>
      </m:oMath>
      <w:r>
        <w:rPr>
          <w:lang w:val="ru"/>
        </w:rPr>
        <w:t xml:space="preserve"> отношение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может составлять мен</w:t>
      </w:r>
      <w:r>
        <w:rPr>
          <w:lang w:val="ru"/>
        </w:rPr>
        <w:t xml:space="preserve">ее </w:t>
      </w:r>
      <w:r>
        <w:rPr>
          <w:iCs/>
          <w:lang w:val="ru"/>
        </w:rPr>
        <w:t>(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>
        <w:rPr>
          <w:lang w:val="ru"/>
        </w:rPr>
        <w:t>)</w:t>
      </w:r>
      <w:r w:rsidRPr="00F45426">
        <w:rPr>
          <w:i/>
          <w:vertAlign w:val="subscript"/>
          <w:lang w:val="en-US"/>
        </w:rPr>
        <w:t>j</w:t>
      </w:r>
      <w:r w:rsidRPr="009E2778">
        <w:rPr>
          <w:lang w:val="ru"/>
        </w:rPr>
        <w:t xml:space="preserve"> только для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  <w:lang w:val="ru-RU"/>
          </w:rPr>
          <m:t>%</m:t>
        </m:r>
      </m:oMath>
      <w:r w:rsidRPr="009E2778">
        <w:rPr>
          <w:lang w:val="ru"/>
        </w:rPr>
        <w:t xml:space="preserve"> времени любого месяца. Аналогично подпункту o) </w:t>
      </w:r>
      <w:r>
        <w:rPr>
          <w:lang w:val="ru"/>
        </w:rPr>
        <w:t>раздел</w:t>
      </w:r>
      <w:r>
        <w:rPr>
          <w:lang w:val="ru-RU"/>
        </w:rPr>
        <w:t>а</w:t>
      </w:r>
      <w:r w:rsidRPr="009E2778">
        <w:rPr>
          <w:lang w:val="ru"/>
        </w:rPr>
        <w:t xml:space="preserve"> </w:t>
      </w:r>
      <w:r>
        <w:rPr>
          <w:i/>
          <w:iCs/>
          <w:lang w:val="ru"/>
        </w:rPr>
        <w:t>"</w:t>
      </w:r>
      <w:r w:rsidRPr="009E2778">
        <w:rPr>
          <w:i/>
          <w:iCs/>
          <w:lang w:val="ru"/>
        </w:rPr>
        <w:t>учитывая</w:t>
      </w:r>
      <w:r>
        <w:rPr>
          <w:i/>
          <w:iCs/>
          <w:lang w:val="ru"/>
        </w:rPr>
        <w:t>"</w:t>
      </w:r>
      <w:r w:rsidRPr="009E2778">
        <w:rPr>
          <w:lang w:val="ru"/>
        </w:rPr>
        <w:t xml:space="preserve"> Рекомендации МСЭ-R S.1323-2 </w:t>
      </w:r>
      <w:r>
        <w:rPr>
          <w:lang w:val="ru"/>
        </w:rPr>
        <w:t>рассмотрим</w:t>
      </w:r>
      <w:r w:rsidRPr="009E2778">
        <w:rPr>
          <w:lang w:val="ru"/>
        </w:rPr>
        <w:t xml:space="preserve"> эффекты распространения</w:t>
      </w:r>
      <w:r>
        <w:rPr>
          <w:lang w:val="ru"/>
        </w:rPr>
        <w:t>,</w:t>
      </w:r>
      <w:r w:rsidRPr="009E2778">
        <w:rPr>
          <w:lang w:val="ru"/>
        </w:rPr>
        <w:t xml:space="preserve"> приводя</w:t>
      </w:r>
      <w:r>
        <w:rPr>
          <w:lang w:val="ru"/>
        </w:rPr>
        <w:t>щие</w:t>
      </w:r>
      <w:r w:rsidRPr="009E2778">
        <w:rPr>
          <w:lang w:val="ru"/>
        </w:rPr>
        <w:t xml:space="preserve"> к ухудшению характеристик линии не более чем в 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  <w:lang w:val="ru-RU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s</m:t>
                </m:r>
                <m:r>
                  <w:rPr>
                    <w:rFonts w:ascii="Cambria Math" w:hAnsi="Cambria Math"/>
                    <w:sz w:val="20"/>
                    <w:lang w:val="ru-RU"/>
                  </w:rPr>
                  <m:t>h</m:t>
                </m:r>
                <m:r>
                  <w:rPr>
                    <w:rFonts w:ascii="Cambria Math" w:hAnsi="Cambria Math"/>
                    <w:sz w:val="20"/>
                  </w:rPr>
                  <m:t>ort</m:t>
                </m:r>
              </m:sub>
            </m:sSub>
            <m:r>
              <w:rPr>
                <w:rFonts w:ascii="Cambria Math" w:hAnsi="Cambria Math"/>
                <w:sz w:val="20"/>
                <w:lang w:val="ru-RU"/>
              </w:rPr>
              <m:t>/100</m:t>
            </m:r>
          </m:e>
        </m:d>
        <m:r>
          <w:rPr>
            <w:rFonts w:ascii="Cambria Math" w:hAnsi="Cambria Math"/>
            <w:sz w:val="20"/>
            <w:lang w:val="ru-RU"/>
          </w:rPr>
          <m:t>×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</w:rPr>
              <m:t>j</m:t>
            </m:r>
          </m:sub>
        </m:sSub>
        <m:r>
          <w:rPr>
            <w:rFonts w:ascii="Cambria Math" w:hAnsi="Cambria Math"/>
            <w:sz w:val="20"/>
            <w:lang w:val="ru-RU"/>
          </w:rPr>
          <m:t>%</m:t>
        </m:r>
        <m:r>
          <m:rPr>
            <m:sty m:val="p"/>
          </m:rPr>
          <w:rPr>
            <w:rFonts w:ascii="Cambria Math" w:hAnsi="Cambria Math"/>
            <w:sz w:val="20"/>
            <w:lang w:val="ru-RU"/>
          </w:rPr>
          <m:t xml:space="preserve">, </m:t>
        </m:r>
        <m:r>
          <w:rPr>
            <w:rFonts w:ascii="Cambria Math" w:hAnsi="Cambria Math"/>
            <w:sz w:val="20"/>
            <w:lang w:val="ru-RU"/>
          </w:rPr>
          <m:t xml:space="preserve">  </m:t>
        </m:r>
        <m:r>
          <w:rPr>
            <w:rFonts w:ascii="Cambria Math" w:hAnsi="Cambria Math"/>
            <w:sz w:val="20"/>
          </w:rPr>
          <m:t>j</m:t>
        </m:r>
        <m:r>
          <w:rPr>
            <w:rFonts w:ascii="Cambria Math" w:hAnsi="Cambria Math"/>
            <w:sz w:val="20"/>
            <w:lang w:val="ru-RU"/>
          </w:rPr>
          <m:t xml:space="preserve">=1, 2, …, </m:t>
        </m:r>
        <m:r>
          <w:rPr>
            <w:rFonts w:ascii="Cambria Math" w:hAnsi="Cambria Math"/>
            <w:sz w:val="20"/>
          </w:rPr>
          <m:t>J</m:t>
        </m:r>
      </m:oMath>
      <w:r w:rsidRPr="00E15030">
        <w:rPr>
          <w:lang w:val="ru-RU"/>
        </w:rPr>
        <w:t xml:space="preserve">, </w:t>
      </w:r>
      <w:r w:rsidRPr="009E2778">
        <w:rPr>
          <w:lang w:val="ru"/>
        </w:rPr>
        <w:t xml:space="preserve">времени любого месяца, 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</m:t>
            </m:r>
            <m:r>
              <w:rPr>
                <w:rFonts w:ascii="Cambria Math" w:hAnsi="Cambria Math"/>
                <w:lang w:val="ru-RU"/>
              </w:rPr>
              <m:t>h</m:t>
            </m:r>
            <m:r>
              <w:rPr>
                <w:rFonts w:ascii="Cambria Math" w:hAnsi="Cambria Math"/>
              </w:rPr>
              <m:t>ort</m:t>
            </m:r>
            <m:r>
              <w:rPr>
                <w:rFonts w:ascii="Cambria Math" w:hAnsi="Cambria Math"/>
                <w:lang w:val="ru-RU"/>
              </w:rPr>
              <m:t xml:space="preserve"> </m:t>
            </m:r>
          </m:sub>
        </m:sSub>
      </m:oMath>
      <w:r w:rsidRPr="009E2778">
        <w:rPr>
          <w:lang w:val="ru"/>
        </w:rPr>
        <w:t xml:space="preserve"> представляет часть допуска по времени, определенную в кратковременных показателях качества, заданных для кратковременных помех (например,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</w:rPr>
              <m:t>s</m:t>
            </m:r>
            <m:r>
              <w:rPr>
                <w:rFonts w:ascii="Cambria Math" w:hAnsi="Cambria Math"/>
                <w:sz w:val="20"/>
                <w:lang w:val="ru-RU"/>
              </w:rPr>
              <m:t>h</m:t>
            </m:r>
            <m:r>
              <w:rPr>
                <w:rFonts w:ascii="Cambria Math" w:hAnsi="Cambria Math"/>
                <w:sz w:val="20"/>
              </w:rPr>
              <m:t>ort</m:t>
            </m:r>
          </m:sub>
        </m:sSub>
        <m:r>
          <w:rPr>
            <w:rFonts w:ascii="Cambria Math" w:hAnsi="Cambria Math"/>
            <w:sz w:val="20"/>
            <w:lang w:val="ru-RU"/>
          </w:rPr>
          <m:t>=10)</m:t>
        </m:r>
      </m:oMath>
      <w:r w:rsidRPr="009E2778">
        <w:rPr>
          <w:lang w:val="ru"/>
        </w:rPr>
        <w:t>. Отме</w:t>
      </w:r>
      <w:r>
        <w:rPr>
          <w:lang w:val="ru"/>
        </w:rPr>
        <w:t>чая, что</w:t>
      </w:r>
      <w:r w:rsidRPr="009E2778">
        <w:rPr>
          <w:lang w:val="ru"/>
        </w:rPr>
        <w:t xml:space="preserve"> долговременн</w:t>
      </w:r>
      <w:r>
        <w:rPr>
          <w:lang w:val="ru"/>
        </w:rPr>
        <w:t>ые</w:t>
      </w:r>
      <w:r w:rsidRPr="009E2778">
        <w:rPr>
          <w:lang w:val="ru"/>
        </w:rPr>
        <w:t xml:space="preserve"> помехи</w:t>
      </w:r>
      <w:r>
        <w:rPr>
          <w:lang w:val="ru"/>
        </w:rPr>
        <w:t xml:space="preserve"> ограничиваются</w:t>
      </w:r>
      <w:r w:rsidRPr="009E2778">
        <w:rPr>
          <w:lang w:val="ru"/>
        </w:rPr>
        <w:t>,</w:t>
      </w:r>
      <w:r>
        <w:rPr>
          <w:lang w:val="ru"/>
        </w:rPr>
        <w:t xml:space="preserve"> как это </w:t>
      </w:r>
      <w:r w:rsidRPr="009E2778">
        <w:rPr>
          <w:lang w:val="ru"/>
        </w:rPr>
        <w:t>предложен</w:t>
      </w:r>
      <w:r>
        <w:rPr>
          <w:lang w:val="ru"/>
        </w:rPr>
        <w:t>о</w:t>
      </w:r>
      <w:r w:rsidRPr="009E2778">
        <w:rPr>
          <w:lang w:val="ru"/>
        </w:rPr>
        <w:t xml:space="preserve"> в предыдущем разделе, предл</w:t>
      </w:r>
      <w:r>
        <w:rPr>
          <w:lang w:val="ru"/>
        </w:rPr>
        <w:t>агаем</w:t>
      </w:r>
      <w:r w:rsidRPr="009E2778">
        <w:rPr>
          <w:lang w:val="ru"/>
        </w:rPr>
        <w:t>ые критерии</w:t>
      </w:r>
      <w:r>
        <w:rPr>
          <w:lang w:val="ru"/>
        </w:rPr>
        <w:t>, касающиеся</w:t>
      </w:r>
      <w:r w:rsidRPr="009E2778">
        <w:rPr>
          <w:lang w:val="ru"/>
        </w:rPr>
        <w:t xml:space="preserve"> ограничения кратковременн</w:t>
      </w:r>
      <w:r>
        <w:rPr>
          <w:lang w:val="ru"/>
        </w:rPr>
        <w:t>ых</w:t>
      </w:r>
      <w:r w:rsidRPr="009E2778">
        <w:rPr>
          <w:lang w:val="ru"/>
        </w:rPr>
        <w:t xml:space="preserve"> помех и соответствия кратковременным показателям качества</w:t>
      </w:r>
      <w:r>
        <w:rPr>
          <w:lang w:val="ru"/>
        </w:rPr>
        <w:t>,</w:t>
      </w:r>
      <w:r w:rsidRPr="009E2778">
        <w:rPr>
          <w:lang w:val="ru"/>
        </w:rPr>
        <w:t xml:space="preserve"> выражаются следующим образом</w:t>
      </w:r>
      <w:r>
        <w:rPr>
          <w:lang w:val="ru-RU"/>
        </w:rPr>
        <w:t>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a)</w:t>
      </w:r>
      <w:r w:rsidRPr="009E2778">
        <w:rPr>
          <w:lang w:val="ru"/>
        </w:rPr>
        <w:tab/>
        <w:t xml:space="preserve">При наличии эффектов распространения и долговременных помех отношение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не должно составлять менее</w:t>
      </w:r>
      <w:r>
        <w:rPr>
          <w:lang w:val="ru"/>
        </w:rPr>
        <w:t xml:space="preserve"> чем </w:t>
      </w:r>
      <w:r>
        <w:rPr>
          <w:iCs/>
          <w:lang w:val="ru"/>
        </w:rPr>
        <w:t>(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>
        <w:rPr>
          <w:lang w:val="ru"/>
        </w:rPr>
        <w:t>)</w:t>
      </w:r>
      <w:r w:rsidRPr="00F45426">
        <w:rPr>
          <w:i/>
          <w:vertAlign w:val="subscript"/>
          <w:lang w:val="en-US"/>
        </w:rPr>
        <w:t>j</w:t>
      </w:r>
      <w:r w:rsidRPr="009E2778">
        <w:rPr>
          <w:lang w:val="ru"/>
        </w:rPr>
        <w:t xml:space="preserve"> для более чем 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  <w:lang w:val="ru-RU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s</m:t>
                </m:r>
                <m:r>
                  <w:rPr>
                    <w:rFonts w:ascii="Cambria Math" w:hAnsi="Cambria Math"/>
                    <w:sz w:val="20"/>
                    <w:lang w:val="ru-RU"/>
                  </w:rPr>
                  <m:t>h</m:t>
                </m:r>
                <m:r>
                  <w:rPr>
                    <w:rFonts w:ascii="Cambria Math" w:hAnsi="Cambria Math"/>
                    <w:sz w:val="20"/>
                  </w:rPr>
                  <m:t>ort</m:t>
                </m:r>
              </m:sub>
            </m:sSub>
            <m:r>
              <w:rPr>
                <w:rFonts w:ascii="Cambria Math" w:hAnsi="Cambria Math"/>
                <w:sz w:val="20"/>
                <w:lang w:val="ru-RU"/>
              </w:rPr>
              <m:t>/100</m:t>
            </m:r>
          </m:e>
        </m:d>
        <m:r>
          <w:rPr>
            <w:rFonts w:ascii="Cambria Math" w:hAnsi="Cambria Math"/>
            <w:sz w:val="20"/>
            <w:lang w:val="ru-RU"/>
          </w:rPr>
          <m:t>×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</w:rPr>
              <m:t>j</m:t>
            </m:r>
          </m:sub>
        </m:sSub>
        <m:r>
          <w:rPr>
            <w:rFonts w:ascii="Cambria Math" w:hAnsi="Cambria Math"/>
            <w:sz w:val="20"/>
            <w:lang w:val="ru-RU"/>
          </w:rPr>
          <m:t xml:space="preserve">%,  </m:t>
        </m:r>
        <m:r>
          <w:rPr>
            <w:rFonts w:ascii="Cambria Math" w:hAnsi="Cambria Math"/>
            <w:sz w:val="20"/>
          </w:rPr>
          <m:t>j</m:t>
        </m:r>
        <m:r>
          <w:rPr>
            <w:rFonts w:ascii="Cambria Math" w:hAnsi="Cambria Math"/>
            <w:sz w:val="20"/>
            <w:lang w:val="ru-RU"/>
          </w:rPr>
          <m:t xml:space="preserve">=1, 2, …, </m:t>
        </m:r>
        <m:r>
          <w:rPr>
            <w:rFonts w:ascii="Cambria Math" w:hAnsi="Cambria Math"/>
            <w:sz w:val="20"/>
          </w:rPr>
          <m:t>J</m:t>
        </m:r>
        <m:r>
          <w:rPr>
            <w:rFonts w:ascii="Cambria Math" w:hAnsi="Cambria Math"/>
            <w:sz w:val="20"/>
            <w:lang w:val="ru-RU"/>
          </w:rPr>
          <m:t>,</m:t>
        </m:r>
      </m:oMath>
      <w:r w:rsidRPr="009E2778">
        <w:rPr>
          <w:sz w:val="20"/>
          <w:lang w:val="ru"/>
        </w:rPr>
        <w:t xml:space="preserve"> </w:t>
      </w:r>
      <w:r w:rsidRPr="009E2778">
        <w:rPr>
          <w:lang w:val="ru"/>
        </w:rPr>
        <w:t>(к</w:t>
      </w:r>
      <w:r>
        <w:rPr>
          <w:lang w:val="ru"/>
        </w:rPr>
        <w:t> </w:t>
      </w:r>
      <w:r w:rsidRPr="009E2778">
        <w:rPr>
          <w:lang w:val="ru"/>
        </w:rPr>
        <w:t xml:space="preserve">примеру,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</w:rPr>
              <m:t>s</m:t>
            </m:r>
            <m:r>
              <w:rPr>
                <w:rFonts w:ascii="Cambria Math" w:hAnsi="Cambria Math"/>
                <w:sz w:val="20"/>
                <w:lang w:val="ru-RU"/>
              </w:rPr>
              <m:t>h</m:t>
            </m:r>
            <m:r>
              <w:rPr>
                <w:rFonts w:ascii="Cambria Math" w:hAnsi="Cambria Math"/>
                <w:sz w:val="20"/>
              </w:rPr>
              <m:t>ort</m:t>
            </m:r>
          </m:sub>
        </m:sSub>
        <m:r>
          <w:rPr>
            <w:rFonts w:ascii="Cambria Math" w:hAnsi="Cambria Math"/>
            <w:sz w:val="20"/>
            <w:lang w:val="ru-RU"/>
          </w:rPr>
          <m:t xml:space="preserve">=10) </m:t>
        </m:r>
      </m:oMath>
      <w:r w:rsidRPr="009E2778">
        <w:rPr>
          <w:lang w:val="ru"/>
        </w:rPr>
        <w:t>времени любого месяца.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b)</w:t>
      </w:r>
      <w:r w:rsidRPr="009E2778">
        <w:rPr>
          <w:lang w:val="ru"/>
        </w:rPr>
        <w:tab/>
        <w:t xml:space="preserve">При наличии кратковременных помех отношение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не должно составлять мене</w:t>
      </w:r>
      <w:r>
        <w:rPr>
          <w:lang w:val="ru"/>
        </w:rPr>
        <w:t xml:space="preserve">е чем </w:t>
      </w:r>
      <w:r>
        <w:rPr>
          <w:iCs/>
          <w:lang w:val="ru"/>
        </w:rPr>
        <w:t>(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>
        <w:rPr>
          <w:lang w:val="ru"/>
        </w:rPr>
        <w:t>)</w:t>
      </w:r>
      <w:r w:rsidRPr="00F45426">
        <w:rPr>
          <w:i/>
          <w:vertAlign w:val="subscript"/>
          <w:lang w:val="en-US"/>
        </w:rPr>
        <w:t>j</w:t>
      </w:r>
      <w:r w:rsidRPr="009E2778">
        <w:rPr>
          <w:sz w:val="20"/>
          <w:lang w:val="ru"/>
        </w:rPr>
        <w:t xml:space="preserve"> </w:t>
      </w:r>
      <w:r w:rsidRPr="009E2778">
        <w:rPr>
          <w:lang w:val="ru"/>
        </w:rPr>
        <w:t xml:space="preserve">для более чем 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s</m:t>
                </m:r>
                <m:r>
                  <w:rPr>
                    <w:rFonts w:ascii="Cambria Math" w:hAnsi="Cambria Math"/>
                    <w:sz w:val="20"/>
                    <w:lang w:val="ru-RU"/>
                  </w:rPr>
                  <m:t>h</m:t>
                </m:r>
                <m:r>
                  <w:rPr>
                    <w:rFonts w:ascii="Cambria Math" w:hAnsi="Cambria Math"/>
                    <w:sz w:val="20"/>
                  </w:rPr>
                  <m:t>ort</m:t>
                </m:r>
              </m:sub>
            </m:sSub>
            <m:r>
              <w:rPr>
                <w:rFonts w:ascii="Cambria Math" w:hAnsi="Cambria Math"/>
                <w:sz w:val="20"/>
                <w:lang w:val="ru-RU"/>
              </w:rPr>
              <m:t>/100</m:t>
            </m:r>
          </m:e>
        </m:d>
        <m:r>
          <w:rPr>
            <w:rFonts w:ascii="Cambria Math" w:hAnsi="Cambria Math"/>
            <w:sz w:val="20"/>
            <w:lang w:val="ru-RU"/>
          </w:rPr>
          <m:t>×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</w:rPr>
              <m:t>j</m:t>
            </m:r>
          </m:sub>
        </m:sSub>
        <m:r>
          <w:rPr>
            <w:rFonts w:ascii="Cambria Math" w:hAnsi="Cambria Math"/>
            <w:sz w:val="20"/>
            <w:lang w:val="ru-RU"/>
          </w:rPr>
          <m:t xml:space="preserve">% </m:t>
        </m:r>
      </m:oMath>
      <w:r w:rsidRPr="009E2778">
        <w:rPr>
          <w:lang w:val="ru"/>
        </w:rPr>
        <w:t xml:space="preserve">времени любого месяца, где </w:t>
      </w:r>
      <w:r w:rsidRPr="009E2778">
        <w:rPr>
          <w:i/>
          <w:iCs/>
          <w:lang w:val="ru"/>
        </w:rPr>
        <w:t xml:space="preserve">j </w:t>
      </w:r>
      <w:r w:rsidRPr="009E2778">
        <w:rPr>
          <w:lang w:val="ru"/>
        </w:rPr>
        <w:t xml:space="preserve">соответствует наименьшему значению </w:t>
      </w:r>
      <w:r>
        <w:rPr>
          <w:iCs/>
          <w:lang w:val="ru"/>
        </w:rPr>
        <w:t>(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>
        <w:rPr>
          <w:lang w:val="ru"/>
        </w:rPr>
        <w:t>)</w:t>
      </w:r>
      <w:r w:rsidRPr="00F45426">
        <w:rPr>
          <w:i/>
          <w:vertAlign w:val="subscript"/>
          <w:lang w:val="en-US"/>
        </w:rPr>
        <w:t>j</w:t>
      </w:r>
      <w:r w:rsidRPr="00F45426">
        <w:rPr>
          <w:iCs/>
          <w:lang w:val="ru"/>
        </w:rPr>
        <w:t>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c)</w:t>
      </w:r>
      <w:r w:rsidRPr="009E2778">
        <w:rPr>
          <w:lang w:val="ru"/>
        </w:rPr>
        <w:tab/>
        <w:t xml:space="preserve">При наличии эффектов распространения и суммарной помехи отношение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не должно составлять менее</w:t>
      </w:r>
      <w:r>
        <w:rPr>
          <w:lang w:val="ru"/>
        </w:rPr>
        <w:t xml:space="preserve"> чем</w:t>
      </w:r>
      <w:r w:rsidRPr="009E2778">
        <w:rPr>
          <w:lang w:val="ru"/>
        </w:rPr>
        <w:t xml:space="preserve"> </w:t>
      </w:r>
      <w:r>
        <w:rPr>
          <w:iCs/>
          <w:lang w:val="ru"/>
        </w:rPr>
        <w:t>(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>
        <w:rPr>
          <w:lang w:val="ru"/>
        </w:rPr>
        <w:t>)</w:t>
      </w:r>
      <w:r w:rsidRPr="00F45426">
        <w:rPr>
          <w:i/>
          <w:vertAlign w:val="subscript"/>
          <w:lang w:val="en-US"/>
        </w:rPr>
        <w:t>j</w:t>
      </w:r>
      <w:r w:rsidRPr="009E2778">
        <w:rPr>
          <w:lang w:val="ru"/>
        </w:rPr>
        <w:t xml:space="preserve"> </w:t>
      </w:r>
      <w:r w:rsidRPr="009E2778">
        <w:rPr>
          <w:sz w:val="20"/>
          <w:lang w:val="ru"/>
        </w:rPr>
        <w:t xml:space="preserve"> </w:t>
      </w:r>
      <w:r w:rsidRPr="009E2778">
        <w:rPr>
          <w:lang w:val="ru"/>
        </w:rPr>
        <w:t xml:space="preserve">для более чем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  <w:lang w:val="ru-RU"/>
          </w:rPr>
          <m:t xml:space="preserve">%,  </m:t>
        </m:r>
        <m:r>
          <w:rPr>
            <w:rFonts w:ascii="Cambria Math" w:hAnsi="Cambria Math"/>
            <w:sz w:val="20"/>
          </w:rPr>
          <m:t>j</m:t>
        </m:r>
        <m:r>
          <w:rPr>
            <w:rFonts w:ascii="Cambria Math" w:hAnsi="Cambria Math"/>
            <w:sz w:val="20"/>
            <w:lang w:val="ru-RU"/>
          </w:rPr>
          <m:t xml:space="preserve">=1, 2, …, </m:t>
        </m:r>
        <m:r>
          <w:rPr>
            <w:rFonts w:ascii="Cambria Math" w:hAnsi="Cambria Math"/>
            <w:sz w:val="20"/>
          </w:rPr>
          <m:t>J</m:t>
        </m:r>
      </m:oMath>
      <w:r w:rsidRPr="009E2778">
        <w:rPr>
          <w:lang w:val="ru"/>
        </w:rPr>
        <w:t xml:space="preserve"> времени любого месяца.</w:t>
      </w:r>
    </w:p>
    <w:p w:rsidR="0004470D" w:rsidRPr="00E15030" w:rsidRDefault="0004470D" w:rsidP="0004470D">
      <w:pPr>
        <w:rPr>
          <w:lang w:val="ru-RU"/>
        </w:rPr>
      </w:pPr>
      <w:r w:rsidRPr="009E2778">
        <w:rPr>
          <w:lang w:val="ru"/>
        </w:rPr>
        <w:t>Следует отметить, что для соблюдения вышеуказанных условий линия, подвергающаяся воздействию</w:t>
      </w:r>
      <w:r>
        <w:rPr>
          <w:lang w:val="ru"/>
        </w:rPr>
        <w:t xml:space="preserve"> помех</w:t>
      </w:r>
      <w:r w:rsidRPr="009E2778">
        <w:rPr>
          <w:lang w:val="ru"/>
        </w:rPr>
        <w:t xml:space="preserve">, должна обладать достаточным энергетическим запасом, позволяющим соблюдать условие a), а уровень плотности э.и.и.м. передатчика, создающего помехи, должен быть ограничен </w:t>
      </w:r>
      <w:r>
        <w:rPr>
          <w:lang w:val="ru-RU"/>
        </w:rPr>
        <w:t>в</w:t>
      </w:r>
      <w:r w:rsidRPr="009E2778">
        <w:rPr>
          <w:lang w:val="ru"/>
        </w:rPr>
        <w:t xml:space="preserve"> цел</w:t>
      </w:r>
      <w:r>
        <w:rPr>
          <w:lang w:val="ru"/>
        </w:rPr>
        <w:t>ях</w:t>
      </w:r>
      <w:r w:rsidRPr="009E2778">
        <w:rPr>
          <w:lang w:val="ru"/>
        </w:rPr>
        <w:t xml:space="preserve"> соблюдения условий b) и c). Необходимо также отметить, что согласно условию c)</w:t>
      </w:r>
      <w:r>
        <w:rPr>
          <w:lang w:val="ru"/>
        </w:rPr>
        <w:t xml:space="preserve"> </w:t>
      </w:r>
      <w:r w:rsidRPr="009E2778">
        <w:rPr>
          <w:lang w:val="ru"/>
        </w:rPr>
        <w:t xml:space="preserve">совокупное влияние ухудшения распространения и суммарной помехи таково, что отношение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</w:t>
      </w:r>
      <w:r>
        <w:rPr>
          <w:lang w:val="ru"/>
        </w:rPr>
        <w:t xml:space="preserve">по-прежнему </w:t>
      </w:r>
      <w:r w:rsidRPr="009E2778">
        <w:rPr>
          <w:lang w:val="ru"/>
        </w:rPr>
        <w:t>соответствует кратковременным показателям качества.</w:t>
      </w:r>
    </w:p>
    <w:p w:rsidR="0004470D" w:rsidRPr="00E15030" w:rsidRDefault="0004470D" w:rsidP="00523730">
      <w:pPr>
        <w:pStyle w:val="Heading2"/>
        <w:rPr>
          <w:lang w:val="ru-RU"/>
        </w:rPr>
      </w:pPr>
      <w:r w:rsidRPr="009E2778">
        <w:rPr>
          <w:lang w:val="ru"/>
        </w:rPr>
        <w:lastRenderedPageBreak/>
        <w:t>4.1</w:t>
      </w:r>
      <w:r w:rsidRPr="009E2778">
        <w:rPr>
          <w:lang w:val="ru"/>
        </w:rPr>
        <w:tab/>
        <w:t xml:space="preserve">Выражение </w:t>
      </w:r>
      <w:r w:rsidRPr="00746612">
        <w:rPr>
          <w:lang w:val="ru-RU"/>
        </w:rPr>
        <w:t>отношений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</w:t>
      </w:r>
    </w:p>
    <w:p w:rsidR="0004470D" w:rsidRPr="0055523E" w:rsidRDefault="0004470D" w:rsidP="0004470D">
      <w:pPr>
        <w:rPr>
          <w:szCs w:val="24"/>
          <w:lang w:val="ru-RU"/>
        </w:rPr>
      </w:pPr>
      <w:r w:rsidRPr="009E2778">
        <w:rPr>
          <w:szCs w:val="24"/>
          <w:lang w:val="ru"/>
        </w:rPr>
        <w:t xml:space="preserve">Отношение </w:t>
      </w:r>
      <w:r w:rsidRPr="009E2778">
        <w:rPr>
          <w:i/>
          <w:iCs/>
          <w:szCs w:val="24"/>
          <w:lang w:val="ru"/>
        </w:rPr>
        <w:t>C</w:t>
      </w:r>
      <w:r w:rsidRPr="009E2778">
        <w:rPr>
          <w:szCs w:val="24"/>
          <w:lang w:val="ru"/>
        </w:rPr>
        <w:t>/</w:t>
      </w:r>
      <w:r w:rsidRPr="009E2778">
        <w:rPr>
          <w:i/>
          <w:iCs/>
          <w:szCs w:val="24"/>
          <w:lang w:val="ru"/>
        </w:rPr>
        <w:t>N</w:t>
      </w:r>
      <w:r w:rsidRPr="009E2778">
        <w:rPr>
          <w:szCs w:val="24"/>
          <w:lang w:val="ru"/>
        </w:rPr>
        <w:t xml:space="preserve"> в условиях ясного неба с учетом долговременного компон</w:t>
      </w:r>
      <w:r>
        <w:rPr>
          <w:szCs w:val="24"/>
          <w:lang w:val="ru"/>
        </w:rPr>
        <w:t>ента помех может выражаться как</w:t>
      </w:r>
    </w:p>
    <w:p w:rsidR="0004470D" w:rsidRPr="0055523E" w:rsidRDefault="0004470D" w:rsidP="00523730">
      <w:pPr>
        <w:pStyle w:val="Equation"/>
        <w:spacing w:before="0"/>
        <w:rPr>
          <w:lang w:val="ru-RU"/>
        </w:rPr>
      </w:pPr>
      <w:r w:rsidRPr="009E2778">
        <w:rPr>
          <w:lang w:val="ru"/>
        </w:rPr>
        <w:tab/>
      </w:r>
      <w:r w:rsidRPr="009E2778">
        <w:rPr>
          <w:lang w:val="ru"/>
        </w:rPr>
        <w:tab/>
      </w:r>
      <w:r w:rsidRPr="0055523E">
        <w:rPr>
          <w:position w:val="-32"/>
          <w:lang w:val="ru"/>
        </w:rPr>
        <w:object w:dxaOrig="2260" w:dyaOrig="700">
          <v:shape id="_x0000_i1030" type="#_x0000_t75" style="width:109.35pt;height:34.65pt" o:ole="">
            <v:imagedata r:id="rId24" o:title=""/>
          </v:shape>
          <o:OLEObject Type="Embed" ProgID="Equation.3" ShapeID="_x0000_i1030" DrawAspect="Content" ObjectID="_1474288868" r:id="rId25"/>
        </w:object>
      </w:r>
      <w:r w:rsidRPr="0055523E">
        <w:rPr>
          <w:lang w:val="ru-RU"/>
        </w:rPr>
        <w:t>,</w:t>
      </w: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lang w:val="ru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cs</m:t>
            </m:r>
          </m:sub>
        </m:sSub>
      </m:oMath>
      <w:r>
        <w:rPr>
          <w:lang w:val="ru"/>
        </w:rPr>
        <w:t xml:space="preserve"> – </w:t>
      </w:r>
      <w:r w:rsidRPr="009E2778">
        <w:rPr>
          <w:lang w:val="ru"/>
        </w:rPr>
        <w:t xml:space="preserve">мощность несущей в условиях ясного неба,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cs</m:t>
            </m:r>
          </m:sub>
        </m:sSub>
      </m:oMath>
      <w:r>
        <w:rPr>
          <w:lang w:val="ru"/>
        </w:rPr>
        <w:t xml:space="preserve"> – </w:t>
      </w:r>
      <w:r w:rsidRPr="009E2778">
        <w:rPr>
          <w:lang w:val="ru"/>
        </w:rPr>
        <w:t xml:space="preserve">мощность шума </w:t>
      </w:r>
      <w:r>
        <w:rPr>
          <w:lang w:val="ru"/>
        </w:rPr>
        <w:t>в</w:t>
      </w:r>
      <w:r w:rsidRPr="009E2778">
        <w:rPr>
          <w:lang w:val="ru"/>
        </w:rPr>
        <w:t xml:space="preserve"> приемнике, подвергающемся воздействию</w:t>
      </w:r>
      <w:r>
        <w:rPr>
          <w:lang w:val="ru"/>
        </w:rPr>
        <w:t xml:space="preserve"> помех</w:t>
      </w:r>
      <w:r w:rsidRPr="009E2778">
        <w:rPr>
          <w:lang w:val="ru"/>
        </w:rPr>
        <w:t xml:space="preserve">, в условиях ясного неба, 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>
        <w:rPr>
          <w:lang w:val="ru"/>
        </w:rPr>
        <w:t xml:space="preserve"> – </w:t>
      </w:r>
      <w:r w:rsidRPr="009E2778">
        <w:rPr>
          <w:lang w:val="ru"/>
        </w:rPr>
        <w:t>долговременный компонент помехи в условиях ясного неба.</w:t>
      </w:r>
    </w:p>
    <w:p w:rsidR="0004470D" w:rsidRPr="0055523E" w:rsidRDefault="0004470D" w:rsidP="0004470D">
      <w:pPr>
        <w:rPr>
          <w:lang w:val="ru-RU"/>
        </w:rPr>
      </w:pPr>
      <w:r w:rsidRPr="009E2778">
        <w:rPr>
          <w:lang w:val="ru"/>
        </w:rPr>
        <w:t xml:space="preserve">Далее рассмотрим отношение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в условиях замирания вследствие дождя. Коэффициенты затухания вследствие дождя в направлениях </w:t>
      </w:r>
      <w:r>
        <w:rPr>
          <w:lang w:val="ru"/>
        </w:rPr>
        <w:t xml:space="preserve">вверх и вниз на </w:t>
      </w:r>
      <w:r w:rsidRPr="009E2778">
        <w:rPr>
          <w:lang w:val="ru"/>
        </w:rPr>
        <w:t>линии передачи сигнала, подвергающейся воздействию</w:t>
      </w:r>
      <w:r w:rsidRPr="00C16289">
        <w:rPr>
          <w:lang w:val="ru"/>
        </w:rPr>
        <w:t xml:space="preserve"> </w:t>
      </w:r>
      <w:r>
        <w:rPr>
          <w:lang w:val="ru"/>
        </w:rPr>
        <w:t>помех</w:t>
      </w:r>
      <w:r w:rsidRPr="009E2778">
        <w:rPr>
          <w:lang w:val="ru"/>
        </w:rPr>
        <w:t xml:space="preserve">, обозначаются как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↑</m:t>
            </m:r>
          </m:sub>
        </m:sSub>
      </m:oMath>
      <w:r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↓</m:t>
            </m:r>
          </m:sub>
        </m:sSub>
      </m:oMath>
      <w:r w:rsidRPr="009E2778">
        <w:rPr>
          <w:lang w:val="ru"/>
        </w:rPr>
        <w:t xml:space="preserve"> соответственно. Мощность несущей </w:t>
      </w:r>
      <w:r>
        <w:rPr>
          <w:lang w:val="ru"/>
        </w:rPr>
        <w:t>в</w:t>
      </w:r>
      <w:r w:rsidRPr="009E2778">
        <w:rPr>
          <w:lang w:val="ru"/>
        </w:rPr>
        <w:t xml:space="preserve"> приемнике, подвергающемся воздействию</w:t>
      </w:r>
      <w:r w:rsidRPr="00C16289">
        <w:rPr>
          <w:lang w:val="ru"/>
        </w:rPr>
        <w:t xml:space="preserve"> </w:t>
      </w:r>
      <w:r>
        <w:rPr>
          <w:lang w:val="ru"/>
        </w:rPr>
        <w:t>помех</w:t>
      </w:r>
      <w:r w:rsidRPr="009E2778">
        <w:rPr>
          <w:lang w:val="ru"/>
        </w:rPr>
        <w:t xml:space="preserve">, </w:t>
      </w:r>
      <w:r>
        <w:rPr>
          <w:lang w:val="ru"/>
        </w:rPr>
        <w:t>при этих</w:t>
      </w:r>
      <w:r w:rsidRPr="009E2778">
        <w:rPr>
          <w:lang w:val="ru"/>
        </w:rPr>
        <w:t xml:space="preserve"> условиях </w:t>
      </w:r>
      <w:r>
        <w:rPr>
          <w:lang w:val="ru"/>
        </w:rPr>
        <w:t>снижается на</w:t>
      </w:r>
      <w:r w:rsidRPr="009E2778">
        <w:rPr>
          <w:lang w:val="ru"/>
        </w:rPr>
        <w:t xml:space="preserve"> коэффициент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↑</m:t>
                </m:r>
              </m:sub>
            </m:sSub>
            <m:r>
              <w:rPr>
                <w:rFonts w:ascii="Cambria Math" w:hAnsi="Cambria Math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↓</m:t>
                </m:r>
              </m:sub>
            </m:sSub>
          </m:e>
        </m:d>
      </m:oMath>
      <w:r w:rsidRPr="009E2778">
        <w:rPr>
          <w:lang w:val="ru"/>
        </w:rPr>
        <w:t xml:space="preserve"> и обозначается как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cs</m:t>
            </m:r>
          </m:sub>
        </m:sSub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↑</m:t>
                </m:r>
              </m:sub>
            </m:sSub>
            <m:r>
              <w:rPr>
                <w:rFonts w:ascii="Cambria Math" w:hAnsi="Cambria Math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↓</m:t>
                </m:r>
              </m:sub>
            </m:sSub>
          </m:e>
        </m:d>
      </m:oMath>
      <w:r w:rsidRPr="009E2778">
        <w:rPr>
          <w:lang w:val="ru"/>
        </w:rPr>
        <w:t xml:space="preserve">. Мощность шума </w:t>
      </w:r>
      <w:r>
        <w:rPr>
          <w:lang w:val="ru"/>
        </w:rPr>
        <w:t>в</w:t>
      </w:r>
      <w:r w:rsidRPr="009E2778">
        <w:rPr>
          <w:lang w:val="ru"/>
        </w:rPr>
        <w:t xml:space="preserve"> приемнике обозначается функцией </w:t>
      </w:r>
      <m:oMath>
        <m: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cs</m:t>
                </m:r>
              </m:sub>
            </m:sSub>
            <m:r>
              <w:rPr>
                <w:rFonts w:ascii="Cambria Math" w:hAnsi="Cambria Math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↓</m:t>
                </m:r>
              </m:sub>
            </m:sSub>
          </m:e>
        </m:d>
      </m:oMath>
      <w:r w:rsidRPr="009E2778">
        <w:rPr>
          <w:lang w:val="ru"/>
        </w:rPr>
        <w:t xml:space="preserve">. Данная функция включает шум неба </w:t>
      </w:r>
      <w:r>
        <w:rPr>
          <w:lang w:val="ru"/>
        </w:rPr>
        <w:t>в условиях дождя</w:t>
      </w:r>
      <w:r w:rsidRPr="009E2778">
        <w:rPr>
          <w:lang w:val="ru"/>
        </w:rPr>
        <w:t xml:space="preserve"> и компонент</w:t>
      </w:r>
      <w:r>
        <w:rPr>
          <w:lang w:val="ru"/>
        </w:rPr>
        <w:t>ы</w:t>
      </w:r>
      <w:r w:rsidRPr="009E2778">
        <w:rPr>
          <w:lang w:val="ru"/>
        </w:rPr>
        <w:t xml:space="preserve"> шума </w:t>
      </w:r>
      <w:r>
        <w:rPr>
          <w:lang w:val="ru"/>
        </w:rPr>
        <w:t xml:space="preserve">от </w:t>
      </w:r>
      <w:r w:rsidRPr="009E2778">
        <w:rPr>
          <w:lang w:val="ru"/>
        </w:rPr>
        <w:t xml:space="preserve">полезных и соседних спутников. Следует отметить, что коэффициенты затухания </w:t>
      </w:r>
      <w:r>
        <w:rPr>
          <w:lang w:val="ru"/>
        </w:rPr>
        <w:t>вследствие</w:t>
      </w:r>
      <w:r w:rsidRPr="009E2778">
        <w:rPr>
          <w:lang w:val="ru"/>
        </w:rPr>
        <w:t xml:space="preserve"> дожд</w:t>
      </w:r>
      <w:r>
        <w:rPr>
          <w:lang w:val="ru"/>
        </w:rPr>
        <w:t>я</w:t>
      </w:r>
      <w:r w:rsidRPr="009E2778">
        <w:rPr>
          <w:lang w:val="ru"/>
        </w:rPr>
        <w:t xml:space="preserve">, на линии </w:t>
      </w:r>
      <w:r>
        <w:rPr>
          <w:lang w:val="ru"/>
        </w:rPr>
        <w:t xml:space="preserve">вниз </w:t>
      </w:r>
      <w:r w:rsidRPr="009E2778">
        <w:rPr>
          <w:lang w:val="ru"/>
        </w:rPr>
        <w:t xml:space="preserve">от соседних спутников могут отличаться от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↓</m:t>
            </m:r>
          </m:sub>
        </m:sSub>
      </m:oMath>
      <w:r w:rsidRPr="009E2778">
        <w:rPr>
          <w:lang w:val="ru"/>
        </w:rPr>
        <w:t>. В</w:t>
      </w:r>
      <w:r>
        <w:rPr>
          <w:lang w:val="ru"/>
        </w:rPr>
        <w:t> </w:t>
      </w:r>
      <w:r w:rsidRPr="009E2778">
        <w:rPr>
          <w:lang w:val="ru"/>
        </w:rPr>
        <w:t>подобных случая</w:t>
      </w:r>
      <w:r>
        <w:rPr>
          <w:lang w:val="ru"/>
        </w:rPr>
        <w:t>х</w:t>
      </w:r>
      <w:r w:rsidRPr="009E2778">
        <w:rPr>
          <w:lang w:val="ru"/>
        </w:rPr>
        <w:t xml:space="preserve"> данная шумовая функция должна учитывать </w:t>
      </w:r>
      <w:r>
        <w:rPr>
          <w:lang w:val="ru"/>
        </w:rPr>
        <w:t xml:space="preserve">эту </w:t>
      </w:r>
      <w:r w:rsidRPr="009E2778">
        <w:rPr>
          <w:lang w:val="ru"/>
        </w:rPr>
        <w:t>разницу в коэффициентах затухания вследствие дождя. В условиях замирания вследствие дождя долговременный компонент помехи о</w:t>
      </w:r>
      <w:r>
        <w:rPr>
          <w:lang w:val="ru"/>
        </w:rPr>
        <w:t>бознача</w:t>
      </w:r>
      <w:r w:rsidRPr="009E2778">
        <w:rPr>
          <w:lang w:val="ru"/>
        </w:rPr>
        <w:t xml:space="preserve">ется как </w:t>
      </w:r>
      <m:oMath>
        <m:r>
          <w:rPr>
            <w:rFonts w:ascii="Cambria Math" w:hAnsi="Cambria Math"/>
          </w:rPr>
          <m:t>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long</m:t>
                </m:r>
              </m:sub>
            </m:sSub>
            <m:r>
              <w:rPr>
                <w:rFonts w:ascii="Cambria Math" w:hAnsi="Cambria Math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↓</m:t>
                </m:r>
              </m:sub>
            </m:sSub>
            <m:r>
              <w:rPr>
                <w:rFonts w:ascii="Cambria Math" w:hAnsi="Cambria Math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↑,</m:t>
                </m:r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d>
      </m:oMath>
      <w:r w:rsidRPr="009E2778">
        <w:rPr>
          <w:lang w:val="ru"/>
        </w:rPr>
        <w:t xml:space="preserve">, 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↑,</m:t>
            </m:r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lang w:val="ru"/>
        </w:rPr>
        <w:t xml:space="preserve"> – </w:t>
      </w:r>
      <w:r w:rsidRPr="009E2778">
        <w:rPr>
          <w:lang w:val="ru"/>
        </w:rPr>
        <w:t xml:space="preserve">коэффициент затухания вследствие дождя на линии </w:t>
      </w:r>
      <w:r>
        <w:rPr>
          <w:lang w:val="ru"/>
        </w:rPr>
        <w:t xml:space="preserve">вверх </w:t>
      </w:r>
      <w:r w:rsidRPr="009E2778">
        <w:rPr>
          <w:lang w:val="ru"/>
        </w:rPr>
        <w:t xml:space="preserve">от терминала, создающего помехи, к полезному спутнику. Следует отметить, что в случаях, когда коэффициенты затухания вследствие дождя на линии </w:t>
      </w:r>
      <w:r>
        <w:rPr>
          <w:lang w:val="ru"/>
        </w:rPr>
        <w:t xml:space="preserve">вверх </w:t>
      </w:r>
      <w:r w:rsidRPr="009E2778">
        <w:rPr>
          <w:lang w:val="ru"/>
        </w:rPr>
        <w:t>для различных терминалов, создающих помехи, неодинаковы, то в данном выражении должны учитываться различные коэффициенты затухания вследствие дождя. Более того, если компоненты затухания вследствие дождя на линии</w:t>
      </w:r>
      <w:r>
        <w:rPr>
          <w:lang w:val="ru"/>
        </w:rPr>
        <w:t xml:space="preserve"> вниз</w:t>
      </w:r>
      <w:r w:rsidRPr="009E2778">
        <w:rPr>
          <w:lang w:val="ru"/>
        </w:rPr>
        <w:t xml:space="preserve"> от соседних и полезных спутников неодинаковы, то должны учитываться различные коэффициенты затухания вследствие дождя на линии </w:t>
      </w:r>
      <w:r>
        <w:rPr>
          <w:lang w:val="ru"/>
        </w:rPr>
        <w:t xml:space="preserve">вниз </w:t>
      </w:r>
      <w:r w:rsidRPr="009E2778">
        <w:rPr>
          <w:lang w:val="ru"/>
        </w:rPr>
        <w:t xml:space="preserve">от соседних спутников. С учетом комбинации этих данных отношение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в условиях замирания вследствие дождя и наличия долговременного компонента по</w:t>
      </w:r>
      <w:r>
        <w:rPr>
          <w:lang w:val="ru"/>
        </w:rPr>
        <w:t>мехи выражается как</w:t>
      </w:r>
    </w:p>
    <w:p w:rsidR="0004470D" w:rsidRPr="00E15030" w:rsidRDefault="0004470D" w:rsidP="0004470D">
      <w:pPr>
        <w:pStyle w:val="Equation"/>
        <w:rPr>
          <w:lang w:val="ru-RU"/>
        </w:rPr>
      </w:pPr>
      <w:r w:rsidRPr="009E2778">
        <w:rPr>
          <w:lang w:val="ru"/>
        </w:rPr>
        <w:tab/>
      </w:r>
      <w:r w:rsidRPr="009E2778">
        <w:rPr>
          <w:lang w:val="ru"/>
        </w:rPr>
        <w:tab/>
      </w:r>
      <w:r w:rsidRPr="0022493D">
        <w:rPr>
          <w:position w:val="-34"/>
          <w:lang w:val="ru"/>
        </w:rPr>
        <w:object w:dxaOrig="3960" w:dyaOrig="740">
          <v:shape id="_x0000_i1031" type="#_x0000_t75" style="width:197.65pt;height:36pt" o:ole="">
            <v:imagedata r:id="rId26" o:title=""/>
          </v:shape>
          <o:OLEObject Type="Embed" ProgID="Equation.3" ShapeID="_x0000_i1031" DrawAspect="Content" ObjectID="_1474288869" r:id="rId27"/>
        </w:object>
      </w:r>
      <w:r w:rsidRPr="005E1E30">
        <w:rPr>
          <w:lang w:val="ru"/>
        </w:rPr>
        <w:tab/>
        <w:t>(3)</w:t>
      </w:r>
    </w:p>
    <w:p w:rsidR="0004470D" w:rsidRPr="0022493D" w:rsidRDefault="0004470D" w:rsidP="00523730">
      <w:pPr>
        <w:rPr>
          <w:lang w:val="ru-RU"/>
        </w:rPr>
      </w:pPr>
      <w:r w:rsidRPr="009E2778">
        <w:rPr>
          <w:lang w:val="ru"/>
        </w:rPr>
        <w:t xml:space="preserve">И наконец, рассмотрим затухание вследствие дождя в присутствии суммарной помехи,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tot</m:t>
            </m:r>
          </m:sub>
        </m:sSub>
      </m:oMath>
      <w:r w:rsidRPr="009E2778">
        <w:rPr>
          <w:lang w:val="ru"/>
        </w:rPr>
        <w:t xml:space="preserve">. Коэффициент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может быть выражен</w:t>
      </w:r>
      <w:r>
        <w:rPr>
          <w:lang w:val="ru"/>
        </w:rPr>
        <w:t xml:space="preserve"> как</w:t>
      </w:r>
    </w:p>
    <w:p w:rsidR="0004470D" w:rsidRPr="00E15030" w:rsidRDefault="0004470D" w:rsidP="00523730">
      <w:pPr>
        <w:pStyle w:val="Equation"/>
        <w:spacing w:before="0"/>
        <w:rPr>
          <w:lang w:val="ru-RU"/>
        </w:rPr>
      </w:pPr>
      <w:r w:rsidRPr="009E2778">
        <w:rPr>
          <w:lang w:val="ru"/>
        </w:rPr>
        <w:tab/>
      </w:r>
      <w:r w:rsidRPr="009E2778">
        <w:rPr>
          <w:lang w:val="ru"/>
        </w:rPr>
        <w:tab/>
      </w:r>
      <w:r w:rsidRPr="0022493D">
        <w:rPr>
          <w:position w:val="-34"/>
          <w:lang w:val="ru"/>
        </w:rPr>
        <w:object w:dxaOrig="3879" w:dyaOrig="760">
          <v:shape id="_x0000_i1032" type="#_x0000_t75" style="width:193.6pt;height:37.35pt" o:ole="">
            <v:imagedata r:id="rId28" o:title=""/>
          </v:shape>
          <o:OLEObject Type="Embed" ProgID="Equation.3" ShapeID="_x0000_i1032" DrawAspect="Content" ObjectID="_1474288870" r:id="rId29"/>
        </w:object>
      </w:r>
      <w:r w:rsidRPr="005E1E30">
        <w:rPr>
          <w:lang w:val="ru"/>
        </w:rPr>
        <w:tab/>
        <w:t>(4)</w:t>
      </w:r>
    </w:p>
    <w:p w:rsidR="0004470D" w:rsidRPr="00E15030" w:rsidRDefault="0004470D" w:rsidP="00523730">
      <w:pPr>
        <w:rPr>
          <w:lang w:val="ru-RU"/>
        </w:rPr>
      </w:pPr>
      <w:r w:rsidRPr="009E2778">
        <w:rPr>
          <w:lang w:val="ru"/>
        </w:rPr>
        <w:t xml:space="preserve">где </w:t>
      </w:r>
      <m:oMath>
        <m:r>
          <w:rPr>
            <w:rFonts w:ascii="Cambria Math" w:hAnsi="Cambria Math"/>
          </w:rPr>
          <m:t>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tot</m:t>
                </m:r>
              </m:sub>
            </m:sSub>
            <m:r>
              <w:rPr>
                <w:rFonts w:ascii="Cambria Math" w:hAnsi="Cambria Math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↓</m:t>
                </m:r>
              </m:sub>
            </m:sSub>
            <m:r>
              <w:rPr>
                <w:rFonts w:ascii="Cambria Math" w:hAnsi="Cambria Math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↑,</m:t>
                </m:r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d>
      </m:oMath>
      <w:r>
        <w:rPr>
          <w:lang w:val="ru"/>
        </w:rPr>
        <w:t xml:space="preserve"> – это </w:t>
      </w:r>
      <w:r w:rsidRPr="009E2778">
        <w:rPr>
          <w:lang w:val="ru"/>
        </w:rPr>
        <w:t xml:space="preserve">суммарная помеха </w:t>
      </w:r>
      <w:r>
        <w:rPr>
          <w:lang w:val="ru"/>
        </w:rPr>
        <w:t>в условиях дождя</w:t>
      </w:r>
      <w:r w:rsidRPr="009E2778">
        <w:rPr>
          <w:lang w:val="ru"/>
        </w:rPr>
        <w:t>.</w:t>
      </w:r>
    </w:p>
    <w:p w:rsidR="0004470D" w:rsidRPr="00E15030" w:rsidRDefault="0004470D" w:rsidP="00523730">
      <w:pPr>
        <w:pStyle w:val="Heading2"/>
        <w:rPr>
          <w:lang w:val="ru-RU"/>
        </w:rPr>
      </w:pPr>
      <w:r w:rsidRPr="009E2778">
        <w:rPr>
          <w:lang w:val="ru"/>
        </w:rPr>
        <w:t>4.2</w:t>
      </w:r>
      <w:r w:rsidRPr="009E2778">
        <w:rPr>
          <w:lang w:val="ru"/>
        </w:rPr>
        <w:tab/>
        <w:t xml:space="preserve">Выражение </w:t>
      </w:r>
      <w:r w:rsidRPr="00746612">
        <w:rPr>
          <w:lang w:val="ru-RU"/>
        </w:rPr>
        <w:t>критерия</w:t>
      </w:r>
      <w:r w:rsidRPr="009E2778">
        <w:rPr>
          <w:lang w:val="ru"/>
        </w:rPr>
        <w:t xml:space="preserve"> кратковременных показателей качества</w:t>
      </w:r>
    </w:p>
    <w:p w:rsidR="0004470D" w:rsidRPr="00F70564" w:rsidRDefault="0004470D" w:rsidP="00523730">
      <w:pPr>
        <w:rPr>
          <w:lang w:val="ru-RU"/>
        </w:rPr>
      </w:pPr>
      <w:r w:rsidRPr="009E2778">
        <w:rPr>
          <w:lang w:val="ru"/>
        </w:rPr>
        <w:t xml:space="preserve">В настоящем подразделе критерии соответствия </w:t>
      </w:r>
      <w:r>
        <w:rPr>
          <w:lang w:val="ru"/>
        </w:rPr>
        <w:t xml:space="preserve">кратковременным </w:t>
      </w:r>
      <w:r w:rsidRPr="009E2778">
        <w:rPr>
          <w:lang w:val="ru"/>
        </w:rPr>
        <w:t xml:space="preserve">показателям качества, заданным в п. 4, выражены с точки зрения снижения отношения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>. Приведенный выше кри</w:t>
      </w:r>
      <w:r>
        <w:rPr>
          <w:lang w:val="ru"/>
        </w:rPr>
        <w:t>терий a) может быть выражен как</w:t>
      </w:r>
    </w:p>
    <w:p w:rsidR="0004470D" w:rsidRPr="00B32D2A" w:rsidRDefault="0004470D" w:rsidP="00523730">
      <w:pPr>
        <w:pStyle w:val="Equation"/>
        <w:spacing w:before="0" w:after="120"/>
        <w:rPr>
          <w:lang w:val="ru-RU"/>
        </w:rPr>
      </w:pPr>
      <w:r w:rsidRPr="00E15030">
        <w:rPr>
          <w:lang w:val="ru-RU"/>
        </w:rPr>
        <w:tab/>
      </w:r>
      <w:r w:rsidRPr="00E15030">
        <w:rPr>
          <w:lang w:val="ru-RU"/>
        </w:rPr>
        <w:tab/>
      </w:r>
      <w:r w:rsidRPr="003B6073">
        <w:rPr>
          <w:position w:val="-14"/>
        </w:rPr>
        <w:object w:dxaOrig="6160" w:dyaOrig="380">
          <v:shape id="_x0000_i1033" type="#_x0000_t75" style="width:309.05pt;height:20.4pt" o:ole="">
            <v:imagedata r:id="rId30" o:title=""/>
          </v:shape>
          <o:OLEObject Type="Embed" ProgID="Equation.3" ShapeID="_x0000_i1033" DrawAspect="Content" ObjectID="_1474288871" r:id="rId31"/>
        </w:object>
      </w:r>
    </w:p>
    <w:p w:rsidR="0004470D" w:rsidRPr="00E15030" w:rsidRDefault="0004470D" w:rsidP="00523730">
      <w:pPr>
        <w:rPr>
          <w:lang w:val="ru-RU"/>
        </w:rPr>
      </w:pPr>
      <w:r w:rsidRPr="009E2778">
        <w:rPr>
          <w:lang w:val="ru"/>
        </w:rPr>
        <w:t xml:space="preserve">В целях анализа целесообразно учитывать снижение коэффициента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 xml:space="preserve">N </w:t>
      </w:r>
      <w:r w:rsidRPr="009E2778">
        <w:rPr>
          <w:lang w:val="ru"/>
        </w:rPr>
        <w:t xml:space="preserve">по сравнению с его значениями для ясного неба. Обозначим </w:t>
      </w:r>
      <w:r>
        <w:rPr>
          <w:lang w:val="ru"/>
        </w:rPr>
        <w:t>такое ухудшение характеристик</w:t>
      </w:r>
      <w:r w:rsidRPr="009E2778">
        <w:rPr>
          <w:lang w:val="ru"/>
        </w:rPr>
        <w:t xml:space="preserve"> в присутствии долговременного компонента помехи и суммарной помехи как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w:rPr>
                        <w:rFonts w:ascii="Cambria Math" w:hAnsi="Cambria Math"/>
                        <w:lang w:val="ru-RU"/>
                      </w:rPr>
                      <m:t>/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cs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w:rPr>
                        <w:rFonts w:ascii="Cambria Math" w:hAnsi="Cambria Math"/>
                        <w:lang w:val="ru-RU"/>
                      </w:rPr>
                      <m:t>/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den>
        </m:f>
      </m:oMath>
      <w:r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w:rPr>
                        <w:rFonts w:ascii="Cambria Math" w:hAnsi="Cambria Math"/>
                        <w:lang w:val="ru-RU"/>
                      </w:rPr>
                      <m:t>/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cs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w:rPr>
                        <w:rFonts w:ascii="Cambria Math" w:hAnsi="Cambria Math"/>
                        <w:lang w:val="ru-RU"/>
                      </w:rPr>
                      <m:t>/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den>
        </m:f>
      </m:oMath>
      <w:r>
        <w:rPr>
          <w:lang w:val="ru"/>
        </w:rPr>
        <w:t xml:space="preserve"> </w:t>
      </w:r>
      <w:r w:rsidRPr="009E2778">
        <w:rPr>
          <w:lang w:val="ru"/>
        </w:rPr>
        <w:t xml:space="preserve">соответственно. Кроме того, определим переменные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w:rPr>
                        <w:rFonts w:ascii="Cambria Math" w:hAnsi="Cambria Math"/>
                        <w:lang w:val="ru-RU"/>
                      </w:rPr>
                      <m:t>/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cs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w:rPr>
                        <w:rFonts w:ascii="Cambria Math" w:hAnsi="Cambria Math"/>
                        <w:lang w:val="ru-RU"/>
                      </w:rPr>
                      <m:t>/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</m:den>
        </m:f>
        <m: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</w:rPr>
          <m:t>j</m:t>
        </m:r>
        <m:r>
          <w:rPr>
            <w:rFonts w:ascii="Cambria Math" w:hAnsi="Cambria Math"/>
            <w:lang w:val="ru-RU"/>
          </w:rPr>
          <m:t xml:space="preserve">=1, 2,…,  </m:t>
        </m:r>
        <m:r>
          <w:rPr>
            <w:rFonts w:ascii="Cambria Math" w:hAnsi="Cambria Math"/>
          </w:rPr>
          <m:t>J</m:t>
        </m:r>
        <m:r>
          <w:rPr>
            <w:rFonts w:ascii="Cambria Math" w:hAnsi="Cambria Math"/>
            <w:lang w:val="ru-RU"/>
          </w:rPr>
          <m:t xml:space="preserve">. </m:t>
        </m:r>
      </m:oMath>
      <w:r w:rsidRPr="009E2778">
        <w:rPr>
          <w:lang w:val="ru"/>
        </w:rPr>
        <w:t>Тогда вышеприведенная формула может быть выражена в следующем эквивалентном виде:</w:t>
      </w:r>
    </w:p>
    <w:p w:rsidR="0004470D" w:rsidRPr="00E15030" w:rsidRDefault="0004470D" w:rsidP="00523730">
      <w:pPr>
        <w:pStyle w:val="Equation"/>
        <w:rPr>
          <w:lang w:val="ru-RU"/>
        </w:rPr>
      </w:pPr>
      <w:r w:rsidRPr="00E15030">
        <w:rPr>
          <w:lang w:val="ru-RU"/>
        </w:rPr>
        <w:tab/>
      </w:r>
      <w:r w:rsidRPr="00E15030">
        <w:rPr>
          <w:lang w:val="ru-RU"/>
        </w:rPr>
        <w:tab/>
      </w:r>
      <w:r w:rsidR="00433A5D" w:rsidRPr="0022493D">
        <w:rPr>
          <w:position w:val="-14"/>
        </w:rPr>
        <w:object w:dxaOrig="5060" w:dyaOrig="380">
          <v:shape id="_x0000_i1034" type="#_x0000_t75" style="width:253.35pt;height:23.75pt" o:ole="">
            <v:imagedata r:id="rId32" o:title="" croptop="-.25"/>
          </v:shape>
          <o:OLEObject Type="Embed" ProgID="Equation.3" ShapeID="_x0000_i1034" DrawAspect="Content" ObjectID="_1474288872" r:id="rId33"/>
        </w:object>
      </w:r>
      <w:r w:rsidRPr="00E15030">
        <w:rPr>
          <w:lang w:val="ru-RU"/>
        </w:rPr>
        <w:tab/>
        <w:t>(5)</w:t>
      </w:r>
    </w:p>
    <w:p w:rsidR="0004470D" w:rsidRPr="00E15030" w:rsidRDefault="0004470D" w:rsidP="00523730">
      <w:pPr>
        <w:rPr>
          <w:lang w:val="ru-RU"/>
        </w:rPr>
      </w:pPr>
      <w:r w:rsidRPr="009E2778">
        <w:rPr>
          <w:lang w:val="ru"/>
        </w:rPr>
        <w:lastRenderedPageBreak/>
        <w:t>Аналогичным образом критерий c) может быть выражен как</w:t>
      </w:r>
    </w:p>
    <w:p w:rsidR="0004470D" w:rsidRPr="00E15030" w:rsidRDefault="0004470D" w:rsidP="0004470D">
      <w:pPr>
        <w:pStyle w:val="Equation"/>
        <w:rPr>
          <w:lang w:val="ru-RU"/>
        </w:rPr>
      </w:pPr>
      <w:r w:rsidRPr="00E15030">
        <w:rPr>
          <w:lang w:val="ru-RU"/>
        </w:rPr>
        <w:tab/>
      </w:r>
      <w:r w:rsidRPr="00E15030">
        <w:rPr>
          <w:lang w:val="ru-RU"/>
        </w:rPr>
        <w:tab/>
      </w:r>
      <w:r w:rsidR="00433A5D" w:rsidRPr="003B6073">
        <w:rPr>
          <w:position w:val="-20"/>
        </w:rPr>
        <w:object w:dxaOrig="3460" w:dyaOrig="440">
          <v:shape id="_x0000_i1035" type="#_x0000_t75" style="width:169.15pt;height:27.85pt" o:ole="">
            <v:imagedata r:id="rId34" o:title="" croptop="-15799f"/>
          </v:shape>
          <o:OLEObject Type="Embed" ProgID="Equation.3" ShapeID="_x0000_i1035" DrawAspect="Content" ObjectID="_1474288873" r:id="rId35"/>
        </w:object>
      </w:r>
      <w:r w:rsidRPr="00E15030">
        <w:rPr>
          <w:lang w:val="ru-RU"/>
        </w:rPr>
        <w:tab/>
        <w:t>(6)</w:t>
      </w:r>
    </w:p>
    <w:p w:rsidR="0004470D" w:rsidRPr="00E15030" w:rsidRDefault="0004470D" w:rsidP="00523730">
      <w:pPr>
        <w:rPr>
          <w:lang w:val="ru-RU"/>
        </w:rPr>
      </w:pPr>
      <w:r w:rsidRPr="009E2778">
        <w:rPr>
          <w:lang w:val="ru"/>
        </w:rPr>
        <w:t xml:space="preserve">И, наконец, критерий b) может быть соблюден в том случае, если линия, подвергающаяся воздействию помех, спроектирована так, чтобы эффекты распространения </w:t>
      </w:r>
      <w:r>
        <w:rPr>
          <w:lang w:val="ru"/>
        </w:rPr>
        <w:t>использов</w:t>
      </w:r>
      <w:r w:rsidRPr="009E2778">
        <w:rPr>
          <w:lang w:val="ru"/>
        </w:rPr>
        <w:t xml:space="preserve">али максимальное выделенное время для наименьшего заданного уровня коэффициента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, который обозначается как </w:t>
      </w:r>
      <w:r>
        <w:rPr>
          <w:iCs/>
          <w:lang w:val="ru"/>
        </w:rPr>
        <w:t>(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>
        <w:rPr>
          <w:lang w:val="ru"/>
        </w:rPr>
        <w:t>)</w:t>
      </w:r>
      <w:r w:rsidRPr="00F45426">
        <w:rPr>
          <w:i/>
          <w:vertAlign w:val="subscript"/>
          <w:lang w:val="en-US"/>
        </w:rPr>
        <w:t>jm</w:t>
      </w:r>
      <w:r w:rsidRPr="009E2778">
        <w:rPr>
          <w:lang w:val="ru"/>
        </w:rPr>
        <w:t>. Следовательно, критерий b) может быть выражен как</w:t>
      </w:r>
    </w:p>
    <w:p w:rsidR="0004470D" w:rsidRPr="00E15030" w:rsidRDefault="0004470D" w:rsidP="0004470D">
      <w:pPr>
        <w:pStyle w:val="Equation"/>
        <w:rPr>
          <w:lang w:val="ru-RU"/>
        </w:rPr>
      </w:pPr>
      <w:r w:rsidRPr="00E15030">
        <w:rPr>
          <w:lang w:val="ru-RU"/>
        </w:rPr>
        <w:tab/>
      </w:r>
      <w:r w:rsidRPr="00E15030">
        <w:rPr>
          <w:lang w:val="ru-RU"/>
        </w:rPr>
        <w:tab/>
      </w:r>
      <w:r w:rsidR="00433A5D" w:rsidRPr="005719CA">
        <w:rPr>
          <w:position w:val="-20"/>
        </w:rPr>
        <w:object w:dxaOrig="3900" w:dyaOrig="440">
          <v:shape id="_x0000_i1036" type="#_x0000_t75" style="width:192.9pt;height:31.25pt" o:ole="">
            <v:imagedata r:id="rId36" o:title="" croptop="-25892f"/>
          </v:shape>
          <o:OLEObject Type="Embed" ProgID="Equation.3" ShapeID="_x0000_i1036" DrawAspect="Content" ObjectID="_1474288874" r:id="rId37"/>
        </w:object>
      </w:r>
      <w:r w:rsidRPr="00E15030">
        <w:rPr>
          <w:lang w:val="ru-RU"/>
        </w:rPr>
        <w:tab/>
        <w:t>(7)</w:t>
      </w:r>
    </w:p>
    <w:p w:rsidR="0004470D" w:rsidRPr="00E15030" w:rsidRDefault="0004470D" w:rsidP="0004470D">
      <w:pPr>
        <w:pStyle w:val="Heading1"/>
        <w:rPr>
          <w:lang w:val="ru-RU"/>
        </w:rPr>
      </w:pPr>
      <w:r w:rsidRPr="009E2778">
        <w:rPr>
          <w:bCs/>
          <w:lang w:val="ru"/>
        </w:rPr>
        <w:t>5</w:t>
      </w:r>
      <w:r w:rsidRPr="009E2778">
        <w:rPr>
          <w:bCs/>
          <w:lang w:val="ru"/>
        </w:rPr>
        <w:tab/>
        <w:t>Список параметров и условны</w:t>
      </w:r>
      <w:r>
        <w:rPr>
          <w:bCs/>
          <w:lang w:val="ru-RU"/>
        </w:rPr>
        <w:t>х</w:t>
      </w:r>
      <w:r w:rsidRPr="009E2778">
        <w:rPr>
          <w:bCs/>
          <w:lang w:val="ru"/>
        </w:rPr>
        <w:t xml:space="preserve"> обозначени</w:t>
      </w:r>
      <w:r>
        <w:rPr>
          <w:bCs/>
          <w:lang w:val="ru"/>
        </w:rPr>
        <w:t>й</w:t>
      </w:r>
    </w:p>
    <w:p w:rsidR="0004470D" w:rsidRPr="00E15030" w:rsidRDefault="0004470D" w:rsidP="0004470D">
      <w:pPr>
        <w:rPr>
          <w:lang w:val="ru-RU"/>
        </w:rPr>
      </w:pPr>
      <w:r w:rsidRPr="009E2778">
        <w:rPr>
          <w:lang w:val="ru"/>
        </w:rPr>
        <w:t>Этот раздел содержит список параметров и условны</w:t>
      </w:r>
      <w:r>
        <w:rPr>
          <w:lang w:val="ru"/>
        </w:rPr>
        <w:t>х</w:t>
      </w:r>
      <w:r w:rsidRPr="009E2778">
        <w:rPr>
          <w:lang w:val="ru"/>
        </w:rPr>
        <w:t xml:space="preserve"> обозначени</w:t>
      </w:r>
      <w:r>
        <w:rPr>
          <w:lang w:val="ru"/>
        </w:rPr>
        <w:t>й</w:t>
      </w:r>
      <w:r w:rsidRPr="009E2778">
        <w:rPr>
          <w:lang w:val="ru"/>
        </w:rPr>
        <w:t>, используемы</w:t>
      </w:r>
      <w:r>
        <w:rPr>
          <w:lang w:val="ru"/>
        </w:rPr>
        <w:t>х</w:t>
      </w:r>
      <w:r w:rsidRPr="009E2778">
        <w:rPr>
          <w:lang w:val="ru"/>
        </w:rPr>
        <w:t xml:space="preserve"> в настоящем Приложении.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  <w:lang w:val="ru-RU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>(м)</w:t>
      </w:r>
      <w:r w:rsidR="0004470D">
        <w:rPr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>–</w:t>
      </w:r>
      <w:r w:rsidR="00523730" w:rsidRPr="00523730">
        <w:rPr>
          <w:lang w:val="ru-RU"/>
        </w:rPr>
        <w:t xml:space="preserve"> </w:t>
      </w:r>
      <w:r w:rsidR="0004470D">
        <w:rPr>
          <w:lang w:val="ru"/>
        </w:rPr>
        <w:tab/>
      </w:r>
      <w:r w:rsidR="0004470D" w:rsidRPr="009E2778">
        <w:rPr>
          <w:lang w:val="ru"/>
        </w:rPr>
        <w:t>значения длин волн в направлениях</w:t>
      </w:r>
      <w:r w:rsidR="0004470D">
        <w:rPr>
          <w:lang w:val="ru"/>
        </w:rPr>
        <w:t xml:space="preserve"> вверх и вниз</w:t>
      </w:r>
      <w:r w:rsidR="0004470D" w:rsidRPr="009E2778">
        <w:rPr>
          <w:lang w:val="ru"/>
        </w:rPr>
        <w:t xml:space="preserve"> соответственно</w:t>
      </w:r>
      <w:r w:rsidR="0004470D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04470D" w:rsidRPr="009E2778">
        <w:rPr>
          <w:lang w:val="ru"/>
        </w:rPr>
        <w:t xml:space="preserve"> (градусы)</w:t>
      </w:r>
      <w:r w:rsidR="0004470D">
        <w:rPr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ошибка наведения антенны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04470D" w:rsidRPr="009E2778">
        <w:rPr>
          <w:lang w:val="ru"/>
        </w:rPr>
        <w:t>: угол между фактическим и требуемым направлениями линии прицеливания антенны.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  <w:lang w:val="ru-RU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a</m:t>
            </m:r>
          </m:sub>
        </m:sSub>
      </m:oMath>
      <w:r w:rsidR="0004470D" w:rsidRPr="009E2778">
        <w:rPr>
          <w:lang w:val="ru"/>
        </w:rPr>
        <w:t xml:space="preserve"> (градусы)</w:t>
      </w:r>
      <w:r w:rsidR="0004470D">
        <w:rPr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ошибка наведения антенны в направлениях угла места и азимута на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04470D" w:rsidRPr="009E2778">
        <w:rPr>
          <w:lang w:val="ru"/>
        </w:rPr>
        <w:t>: разница между фактическим и требуемым значениями угла места и азимута.</w:t>
      </w:r>
    </w:p>
    <w:p w:rsidR="0004470D" w:rsidRPr="00E15030" w:rsidRDefault="0004470D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w:r w:rsidRPr="009E2778">
        <w:rPr>
          <w:lang w:val="ru"/>
        </w:rPr>
        <w:sym w:font="Symbol" w:char="F079"/>
      </w:r>
      <w:r w:rsidRPr="009E2778">
        <w:rPr>
          <w:lang w:val="ru"/>
        </w:rPr>
        <w:t xml:space="preserve"> (градусы)</w:t>
      </w:r>
      <w:r>
        <w:rPr>
          <w:lang w:val="ru"/>
        </w:rPr>
        <w:t xml:space="preserve"> </w:t>
      </w:r>
      <w:r w:rsidRPr="009E2778">
        <w:rPr>
          <w:lang w:val="ru"/>
        </w:rPr>
        <w:tab/>
      </w:r>
      <w:r>
        <w:rPr>
          <w:lang w:val="ru"/>
        </w:rPr>
        <w:t xml:space="preserve">– </w:t>
      </w:r>
      <w:r>
        <w:rPr>
          <w:lang w:val="ru"/>
        </w:rPr>
        <w:tab/>
      </w:r>
      <w:r w:rsidRPr="009E2778">
        <w:rPr>
          <w:lang w:val="ru"/>
        </w:rPr>
        <w:t xml:space="preserve">внеосевой угол на </w:t>
      </w:r>
      <w:r w:rsidRPr="009E2778">
        <w:rPr>
          <w:i/>
          <w:iCs/>
          <w:lang w:val="ru"/>
        </w:rPr>
        <w:t>T</w:t>
      </w:r>
      <w:r w:rsidRPr="009E2778">
        <w:rPr>
          <w:i/>
          <w:iCs/>
          <w:vertAlign w:val="subscript"/>
          <w:lang w:val="ru"/>
        </w:rPr>
        <w:t>i</w:t>
      </w:r>
      <w:r w:rsidRPr="009E2778">
        <w:rPr>
          <w:lang w:val="ru"/>
        </w:rPr>
        <w:t xml:space="preserve">, измеренный </w:t>
      </w:r>
      <w:r>
        <w:rPr>
          <w:lang w:val="ru"/>
        </w:rPr>
        <w:t>от</w:t>
      </w:r>
      <w:r w:rsidRPr="009E2778">
        <w:rPr>
          <w:lang w:val="ru"/>
        </w:rPr>
        <w:t xml:space="preserve"> направления прицеливания.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  <w:lang w:val="ru-RU"/>
          </w:rPr>
          <m:t xml:space="preserve"> 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</w:rPr>
          <m:t>i</m:t>
        </m:r>
        <m:r>
          <m:rPr>
            <m:sty m:val="p"/>
          </m:rP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</w:rPr>
          <m:t>v</m:t>
        </m:r>
      </m:oMath>
      <w:r w:rsidR="0004470D" w:rsidRPr="009E2778">
        <w:rPr>
          <w:lang w:val="ru"/>
        </w:rPr>
        <w:t xml:space="preserve"> (градусы)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угол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между направлением прицеливания и направлением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v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i</m:t>
            </m:r>
          </m:sub>
        </m:sSub>
      </m:oMath>
      <w:r w:rsidR="0004470D" w:rsidRPr="009E2778">
        <w:rPr>
          <w:lang w:val="ru"/>
        </w:rPr>
        <w:t xml:space="preserve"> (градусы)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угол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между направлением прицеливания и направлением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v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  <w:lang w:val="ru-RU"/>
          </w:rPr>
          <m:t xml:space="preserve"> 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</w:rPr>
          <m:t>i</m:t>
        </m:r>
        <m: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</w:rPr>
          <m:t>v</m:t>
        </m:r>
      </m:oMath>
      <w:r w:rsidR="0004470D" w:rsidRPr="009E2778">
        <w:rPr>
          <w:lang w:val="ru"/>
        </w:rPr>
        <w:t xml:space="preserve"> (градусы)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угол на приемной антенне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 xml:space="preserve"> между </w:t>
      </w:r>
      <w:r w:rsidR="0004470D">
        <w:rPr>
          <w:lang w:val="ru"/>
        </w:rPr>
        <w:t xml:space="preserve">ее </w:t>
      </w:r>
      <w:r w:rsidR="0004470D" w:rsidRPr="009E2778">
        <w:rPr>
          <w:lang w:val="ru"/>
        </w:rPr>
        <w:t xml:space="preserve">направлением прицеливания и направлением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i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  <w:lang w:val="ru-RU"/>
          </w:rPr>
          <m:t xml:space="preserve"> </m:t>
        </m:r>
      </m:oMath>
      <w:r w:rsidR="0004470D" w:rsidRPr="009E2778">
        <w:rPr>
          <w:lang w:val="ru"/>
        </w:rPr>
        <w:t>(градусы)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угол на приемной антенне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04470D" w:rsidRPr="009E2778">
        <w:rPr>
          <w:lang w:val="ru"/>
        </w:rPr>
        <w:t xml:space="preserve"> между </w:t>
      </w:r>
      <w:r w:rsidR="0004470D">
        <w:rPr>
          <w:lang w:val="ru"/>
        </w:rPr>
        <w:t xml:space="preserve">ее </w:t>
      </w:r>
      <w:r w:rsidR="0004470D" w:rsidRPr="009E2778">
        <w:rPr>
          <w:lang w:val="ru"/>
        </w:rPr>
        <w:t xml:space="preserve">направлением прицеливания и направлением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  <w:lang w:val="ru-RU"/>
          </w:rPr>
          <m:t xml:space="preserve"> 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</w:rPr>
          <m:t>i</m:t>
        </m:r>
        <m:r>
          <m:rPr>
            <m:sty m:val="p"/>
          </m:rP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</w:rPr>
          <m:t>v</m:t>
        </m:r>
      </m:oMath>
      <w:r w:rsidR="0004470D" w:rsidRPr="009E2778">
        <w:rPr>
          <w:lang w:val="ru"/>
        </w:rPr>
        <w:t xml:space="preserve"> (градусы)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угол на передающей антенне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04470D" w:rsidRPr="009E2778">
        <w:rPr>
          <w:lang w:val="ru"/>
        </w:rPr>
        <w:t xml:space="preserve"> между </w:t>
      </w:r>
      <w:r w:rsidR="0004470D">
        <w:rPr>
          <w:lang w:val="ru"/>
        </w:rPr>
        <w:t xml:space="preserve">ее </w:t>
      </w:r>
      <w:r w:rsidR="0004470D" w:rsidRPr="009E2778">
        <w:rPr>
          <w:lang w:val="ru"/>
        </w:rPr>
        <w:t xml:space="preserve">направлением прицеливания и направлением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i/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  <w:lang w:val="ru-RU"/>
          </w:rPr>
          <m:t xml:space="preserve"> 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</w:rPr>
          <m:t>i</m:t>
        </m:r>
        <m:r>
          <m:rPr>
            <m:sty m:val="p"/>
          </m:rP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</w:rPr>
          <m:t>v</m:t>
        </m:r>
      </m:oMath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усиление передачи спутниковой линии</w:t>
      </w:r>
      <w:r w:rsidR="0004470D">
        <w:rPr>
          <w:lang w:val="ru"/>
        </w:rPr>
        <w:t xml:space="preserve"> вниз</w:t>
      </w:r>
      <w:r w:rsidR="0004470D" w:rsidRPr="009E2778">
        <w:rPr>
          <w:lang w:val="ru"/>
        </w:rPr>
        <w:t xml:space="preserve">, измеренное от выхода приемной антенны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до выхода приемной антенны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i/>
          <w:iCs/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i/>
          <w:lang w:val="ru-RU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w:rPr>
                <w:rFonts w:ascii="Cambria Math" w:hAnsi="Cambria Math"/>
              </w:rPr>
              <m:t>space</m:t>
            </m:r>
            <m:ctrlPr>
              <w:rPr>
                <w:rFonts w:ascii="Cambria Math" w:hAnsi="Cambria Math"/>
                <w:i/>
              </w:rPr>
            </m:ctrlPr>
          </m:sub>
        </m:sSub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(градусы)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орбитальное расстояние между спутниками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w:rPr>
                <w:rFonts w:ascii="Cambria Math" w:hAnsi="Cambria Math"/>
              </w:rPr>
              <m:t>r</m:t>
            </m:r>
            <m:ctrlPr>
              <w:rPr>
                <w:rFonts w:ascii="Cambria Math" w:hAnsi="Cambria Math"/>
                <w:i/>
              </w:rPr>
            </m:ctrlPr>
          </m:sub>
        </m:sSub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(K)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  <w:t xml:space="preserve">шумовая </w:t>
      </w:r>
      <w:r w:rsidR="0004470D" w:rsidRPr="009E2778">
        <w:rPr>
          <w:lang w:val="ru"/>
        </w:rPr>
        <w:t xml:space="preserve">температура неба </w:t>
      </w:r>
      <w:r w:rsidR="0004470D">
        <w:rPr>
          <w:lang w:val="ru"/>
        </w:rPr>
        <w:t>вследствие дождя</w:t>
      </w:r>
      <w:r w:rsidR="0004470D" w:rsidRPr="009E2778">
        <w:rPr>
          <w:lang w:val="ru"/>
        </w:rPr>
        <w:t xml:space="preserve">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577E77">
        <w:rPr>
          <w:iCs/>
          <w:lang w:val="ru"/>
        </w:rPr>
        <w:t>,</w:t>
      </w:r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>относ</w:t>
      </w:r>
      <w:r w:rsidR="0004470D">
        <w:rPr>
          <w:lang w:val="ru"/>
        </w:rPr>
        <w:t>ящаяся</w:t>
      </w:r>
      <w:r w:rsidR="0004470D" w:rsidRPr="009E2778">
        <w:rPr>
          <w:lang w:val="ru"/>
        </w:rPr>
        <w:t xml:space="preserve"> </w:t>
      </w:r>
      <w:r w:rsidR="0004470D">
        <w:rPr>
          <w:lang w:val="ru"/>
        </w:rPr>
        <w:t xml:space="preserve">к </w:t>
      </w:r>
      <w:r w:rsidR="0004470D" w:rsidRPr="009E2778">
        <w:rPr>
          <w:lang w:val="ru"/>
        </w:rPr>
        <w:t>выход</w:t>
      </w:r>
      <w:r w:rsidR="0004470D">
        <w:rPr>
          <w:lang w:val="ru"/>
        </w:rPr>
        <w:t>у</w:t>
      </w:r>
      <w:r w:rsidR="0004470D" w:rsidRPr="009E2778">
        <w:rPr>
          <w:lang w:val="ru"/>
        </w:rPr>
        <w:t xml:space="preserve"> его приемной антенны.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w:rPr>
                <w:rFonts w:ascii="Cambria Math" w:hAnsi="Cambria Math"/>
              </w:rPr>
              <m:t>v</m:t>
            </m:r>
            <m:ctrlPr>
              <w:rPr>
                <w:rFonts w:ascii="Cambria Math" w:hAnsi="Cambria Math"/>
                <w:i/>
              </w:rPr>
            </m:ctrlPr>
          </m:sub>
        </m:sSub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(K)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  <w:t xml:space="preserve">шумовая </w:t>
      </w:r>
      <w:r w:rsidR="0004470D" w:rsidRPr="009E2778">
        <w:rPr>
          <w:lang w:val="ru"/>
        </w:rPr>
        <w:t xml:space="preserve">температура системы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577E77">
        <w:rPr>
          <w:iCs/>
          <w:lang w:val="ru"/>
        </w:rPr>
        <w:t>,</w:t>
      </w:r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>относ</w:t>
      </w:r>
      <w:r w:rsidR="0004470D">
        <w:rPr>
          <w:lang w:val="ru"/>
        </w:rPr>
        <w:t>ящаяся</w:t>
      </w:r>
      <w:r w:rsidR="0004470D" w:rsidRPr="009E2778">
        <w:rPr>
          <w:lang w:val="ru"/>
        </w:rPr>
        <w:t xml:space="preserve"> </w:t>
      </w:r>
      <w:r w:rsidR="0004470D">
        <w:rPr>
          <w:lang w:val="ru"/>
        </w:rPr>
        <w:t xml:space="preserve">к </w:t>
      </w:r>
      <w:r w:rsidR="0004470D" w:rsidRPr="009E2778">
        <w:rPr>
          <w:lang w:val="ru"/>
        </w:rPr>
        <w:t>выход</w:t>
      </w:r>
      <w:r w:rsidR="0004470D">
        <w:rPr>
          <w:lang w:val="ru"/>
        </w:rPr>
        <w:t>у</w:t>
      </w:r>
      <w:r w:rsidR="0004470D" w:rsidRPr="009E2778">
        <w:rPr>
          <w:lang w:val="ru"/>
        </w:rPr>
        <w:t xml:space="preserve"> его приемной антенны.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s</m:t>
            </m: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  <w:lang w:val="ru-RU"/>
          </w:rPr>
          <m:t xml:space="preserve"> 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</w:rPr>
          <m:t>i</m:t>
        </m:r>
        <m: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</w:rPr>
          <m:t>v</m:t>
        </m:r>
      </m:oMath>
      <w:r w:rsidR="0004470D" w:rsidRPr="009E2778">
        <w:rPr>
          <w:lang w:val="ru"/>
        </w:rPr>
        <w:t xml:space="preserve"> (K)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  <w:t xml:space="preserve">шумовая </w:t>
      </w:r>
      <w:r w:rsidR="0004470D" w:rsidRPr="009E2778">
        <w:rPr>
          <w:lang w:val="ru"/>
        </w:rPr>
        <w:t xml:space="preserve">температура системы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04470D">
        <w:rPr>
          <w:iCs/>
          <w:lang w:val="ru"/>
        </w:rPr>
        <w:t xml:space="preserve">, </w:t>
      </w:r>
      <w:r w:rsidR="0004470D" w:rsidRPr="009E2778">
        <w:rPr>
          <w:lang w:val="ru"/>
        </w:rPr>
        <w:t>относ</w:t>
      </w:r>
      <w:r w:rsidR="0004470D">
        <w:rPr>
          <w:lang w:val="ru"/>
        </w:rPr>
        <w:t>ящаяся</w:t>
      </w:r>
      <w:r w:rsidR="0004470D" w:rsidRPr="009E2778">
        <w:rPr>
          <w:lang w:val="ru"/>
        </w:rPr>
        <w:t xml:space="preserve"> </w:t>
      </w:r>
      <w:r w:rsidR="0004470D">
        <w:rPr>
          <w:lang w:val="ru"/>
        </w:rPr>
        <w:t xml:space="preserve">к </w:t>
      </w:r>
      <w:r w:rsidR="0004470D" w:rsidRPr="009E2778">
        <w:rPr>
          <w:lang w:val="ru"/>
        </w:rPr>
        <w:t>выход</w:t>
      </w:r>
      <w:r w:rsidR="0004470D">
        <w:rPr>
          <w:lang w:val="ru"/>
        </w:rPr>
        <w:t>у</w:t>
      </w:r>
      <w:r w:rsidR="0004470D" w:rsidRPr="009E2778">
        <w:rPr>
          <w:lang w:val="ru"/>
        </w:rPr>
        <w:t xml:space="preserve"> его приемной антенны.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↓</m:t>
            </m:r>
          </m:sub>
        </m:sSub>
      </m:oMath>
      <w:r w:rsidR="0004470D" w:rsidRPr="009E2778">
        <w:rPr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коэффициент затухания вследствие дождя на линии </w:t>
      </w:r>
      <w:r w:rsidR="0004470D">
        <w:rPr>
          <w:lang w:val="ru"/>
        </w:rPr>
        <w:t xml:space="preserve">вниз </w:t>
      </w:r>
      <w:r w:rsidR="0004470D" w:rsidRPr="009E2778">
        <w:rPr>
          <w:lang w:val="ru"/>
        </w:rPr>
        <w:t xml:space="preserve">от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 xml:space="preserve"> до</w:t>
      </w:r>
      <w:r w:rsidR="0004470D">
        <w:rPr>
          <w:lang w:val="ru"/>
        </w:rPr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↑</m:t>
            </m:r>
          </m:sub>
        </m:sSub>
      </m:oMath>
      <w:r w:rsidR="0004470D" w:rsidRPr="009E2778">
        <w:rPr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коэффициент затухания вследствие дождя на линии </w:t>
      </w:r>
      <w:r w:rsidR="0004470D">
        <w:rPr>
          <w:lang w:val="ru"/>
        </w:rPr>
        <w:t xml:space="preserve">вверх </w:t>
      </w:r>
      <w:r w:rsidR="0004470D" w:rsidRPr="009E2778">
        <w:rPr>
          <w:lang w:val="ru"/>
        </w:rPr>
        <w:t xml:space="preserve">от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 xml:space="preserve"> до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↑,</m:t>
            </m:r>
            <m:r>
              <w:rPr>
                <w:rFonts w:ascii="Cambria Math" w:hAnsi="Cambria Math"/>
              </w:rPr>
              <m:t>i</m:t>
            </m:r>
          </m:sub>
        </m:sSub>
      </m:oMath>
      <w:r w:rsidR="0004470D" w:rsidRPr="009E2778">
        <w:rPr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коэффициент затухания вследствие дождя на линии </w:t>
      </w:r>
      <w:r w:rsidR="0004470D">
        <w:rPr>
          <w:lang w:val="ru"/>
        </w:rPr>
        <w:t xml:space="preserve">вверх </w:t>
      </w:r>
      <w:r w:rsidR="0004470D" w:rsidRPr="009E2778">
        <w:rPr>
          <w:lang w:val="ru"/>
        </w:rPr>
        <w:t xml:space="preserve">от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04470D" w:rsidRPr="009E2778">
        <w:rPr>
          <w:lang w:val="ru"/>
        </w:rPr>
        <w:t xml:space="preserve"> до</w:t>
      </w:r>
      <w:r w:rsidR="0004470D">
        <w:rPr>
          <w:lang w:val="ru"/>
        </w:rPr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</w:rPr>
          <m:t>r</m:t>
        </m:r>
        <m:r>
          <w:rPr>
            <w:rFonts w:ascii="Cambria Math" w:hAnsi="Cambria Math"/>
            <w:lang w:val="ru-RU"/>
          </w:rPr>
          <m:t>,</m:t>
        </m:r>
        <m:r>
          <m:rPr>
            <m:nor/>
          </m:rPr>
          <w:rPr>
            <w:i/>
            <w:lang w:val="en-GB"/>
          </w:rPr>
          <m:t>v</m:t>
        </m:r>
        <m:r>
          <w:rPr>
            <w:rFonts w:ascii="Cambria Math" w:hAnsi="Cambria Math"/>
            <w:lang w:val="ru-RU"/>
          </w:rPr>
          <m:t xml:space="preserve"> (</m:t>
        </m:r>
        <m:r>
          <m:rPr>
            <m:nor/>
          </m:rPr>
          <w:rPr>
            <w:rFonts w:ascii="Cambria Math" w:hAnsi="Cambria Math"/>
            <w:lang w:val="ru-RU"/>
          </w:rPr>
          <m:t>Вт/Гц</m:t>
        </m:r>
        <m:r>
          <w:rPr>
            <w:rFonts w:ascii="Cambria Math" w:hAnsi="Cambria Math"/>
            <w:lang w:val="ru-RU"/>
          </w:rPr>
          <m:t>)</m:t>
        </m:r>
      </m:oMath>
      <w:r w:rsidR="0004470D" w:rsidRPr="009E2778">
        <w:rPr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плотность э.и.и.м. по линии прицеливания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04470D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r>
          <w:rPr>
            <w:rFonts w:ascii="Cambria Math" w:hAnsi="Cambria Math"/>
          </w:rPr>
          <m:t>B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s</m:t>
            </m:r>
          </m:sup>
          <m:e>
            <m: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ru-RU"/>
              </w:rPr>
              <m:t>=</m:t>
            </m:r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m:rPr>
                <m:nor/>
              </m:rPr>
              <w:rPr>
                <w:i/>
                <w:lang w:val="en-GB"/>
              </w:rPr>
              <m:t>v</m:t>
            </m:r>
            <m:r>
              <w:rPr>
                <w:rFonts w:ascii="Cambria Math" w:hAnsi="Cambria Math"/>
                <w:lang w:val="ru-RU"/>
              </w:rPr>
              <m:t xml:space="preserve"> (</m:t>
            </m:r>
            <m:r>
              <m:rPr>
                <m:nor/>
              </m:rPr>
              <w:rPr>
                <w:rFonts w:ascii="Cambria Math" w:hAnsi="Cambria Math"/>
                <w:lang w:val="ru-RU"/>
              </w:rPr>
              <m:t>Вт/Гц</m:t>
            </m:r>
            <m:r>
              <w:rPr>
                <w:rFonts w:ascii="Cambria Math" w:hAnsi="Cambria Math"/>
                <w:lang w:val="ru-RU"/>
              </w:rPr>
              <m:t>)</m:t>
            </m:r>
          </m:e>
        </m:sPre>
      </m:oMath>
      <w:r w:rsidRPr="009E2778">
        <w:rPr>
          <w:lang w:val="ru"/>
        </w:rPr>
        <w:t xml:space="preserve"> </w:t>
      </w:r>
      <w:r w:rsidRPr="009E2778">
        <w:rPr>
          <w:lang w:val="ru"/>
        </w:rPr>
        <w:tab/>
      </w:r>
      <w:r>
        <w:rPr>
          <w:lang w:val="ru"/>
        </w:rPr>
        <w:t xml:space="preserve">– </w:t>
      </w:r>
      <w:r>
        <w:rPr>
          <w:lang w:val="ru"/>
        </w:rPr>
        <w:tab/>
      </w:r>
      <w:r w:rsidRPr="009E2778">
        <w:rPr>
          <w:lang w:val="ru"/>
        </w:rPr>
        <w:t xml:space="preserve">плотность э.и.и.м. по линии прицеливания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Pr="009E2778">
        <w:rPr>
          <w:lang w:val="ru"/>
        </w:rPr>
        <w:t>.</w:t>
      </w:r>
    </w:p>
    <w:p w:rsidR="0004470D" w:rsidRPr="00E15030" w:rsidRDefault="0004470D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r>
          <w:rPr>
            <w:rFonts w:ascii="Cambria Math" w:hAnsi="Cambria Math"/>
          </w:rPr>
          <m:t>C</m:t>
        </m:r>
      </m:oMath>
      <w:r w:rsidRPr="009E2778">
        <w:rPr>
          <w:lang w:val="ru"/>
        </w:rPr>
        <w:t xml:space="preserve"> (Вт/Гц) </w:t>
      </w:r>
      <w:r w:rsidRPr="009E2778">
        <w:rPr>
          <w:lang w:val="ru"/>
        </w:rPr>
        <w:tab/>
      </w:r>
      <w:r>
        <w:rPr>
          <w:lang w:val="ru"/>
        </w:rPr>
        <w:t xml:space="preserve">– </w:t>
      </w:r>
      <w:r>
        <w:rPr>
          <w:lang w:val="ru"/>
        </w:rPr>
        <w:tab/>
      </w:r>
      <w:r w:rsidRPr="009E2778">
        <w:rPr>
          <w:lang w:val="ru"/>
        </w:rPr>
        <w:t xml:space="preserve">спектральная плотность мощности несущей в условиях ясного неба на выходе приемной антенны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cs</m:t>
            </m:r>
          </m:sub>
        </m:sSub>
      </m:oMath>
      <w:r w:rsidR="0004470D" w:rsidRPr="009E2778">
        <w:rPr>
          <w:lang w:val="ru"/>
        </w:rPr>
        <w:t xml:space="preserve"> (Вт)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мощность несущей в условиях ясного неба на выходе приемной антенны</w:t>
      </w:r>
      <w:r w:rsidR="00523730">
        <w:rPr>
          <w:lang w:val="en-US"/>
        </w:rPr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центр</w:t>
      </w:r>
      <w:r w:rsidR="0004470D">
        <w:rPr>
          <w:lang w:val="ru"/>
        </w:rPr>
        <w:t>ы</w:t>
      </w:r>
      <w:r w:rsidR="0004470D" w:rsidRPr="009E2778">
        <w:rPr>
          <w:lang w:val="ru"/>
        </w:rPr>
        <w:t xml:space="preserve"> при</w:t>
      </w:r>
      <w:r w:rsidR="0004470D">
        <w:rPr>
          <w:lang w:val="ru"/>
        </w:rPr>
        <w:t>ни</w:t>
      </w:r>
      <w:r w:rsidR="0004470D" w:rsidRPr="009E2778">
        <w:rPr>
          <w:lang w:val="ru"/>
        </w:rPr>
        <w:t>м</w:t>
      </w:r>
      <w:r w:rsidR="0004470D">
        <w:rPr>
          <w:lang w:val="ru"/>
        </w:rPr>
        <w:t xml:space="preserve">аемых </w:t>
      </w:r>
      <w:r w:rsidR="0004470D" w:rsidRPr="009E2778">
        <w:rPr>
          <w:lang w:val="ru"/>
        </w:rPr>
        <w:t>луч</w:t>
      </w:r>
      <w:r w:rsidR="0004470D">
        <w:rPr>
          <w:lang w:val="ru"/>
        </w:rPr>
        <w:t>ей</w:t>
      </w:r>
      <w:r w:rsidR="0004470D" w:rsidRPr="009E2778">
        <w:rPr>
          <w:lang w:val="ru"/>
        </w:rPr>
        <w:t xml:space="preserve"> </w:t>
      </w:r>
      <w:r w:rsidR="0004470D">
        <w:rPr>
          <w:lang w:val="ru"/>
        </w:rPr>
        <w:t xml:space="preserve">от спутников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04470D"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 xml:space="preserve"> на поверхности Земли.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</m:t>
                </m:r>
                <m:r>
                  <w:rPr>
                    <w:rFonts w:ascii="Cambria Math" w:hAnsi="Cambria Math"/>
                    <w:lang w:val="ru-RU"/>
                  </w:rPr>
                  <m:t>/</m:t>
                </m:r>
                <m:r>
                  <w:rPr>
                    <w:rFonts w:ascii="Cambria Math" w:hAnsi="Cambria Math"/>
                  </w:rPr>
                  <m:t>N</m:t>
                </m:r>
              </m:e>
            </m:d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="0004470D" w:rsidRPr="009E2778">
        <w:rPr>
          <w:i/>
          <w:iCs/>
          <w:vertAlign w:val="subscript"/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отношение (</w:t>
      </w:r>
      <w:r w:rsidR="0004470D" w:rsidRPr="009E2778">
        <w:rPr>
          <w:i/>
          <w:iCs/>
          <w:lang w:val="ru"/>
        </w:rPr>
        <w:t>C</w:t>
      </w:r>
      <w:r w:rsidR="0004470D" w:rsidRPr="009E2778">
        <w:rPr>
          <w:lang w:val="ru"/>
        </w:rPr>
        <w:t>/</w:t>
      </w:r>
      <w:r w:rsidR="0004470D" w:rsidRPr="009E2778">
        <w:rPr>
          <w:i/>
          <w:iCs/>
          <w:lang w:val="ru"/>
        </w:rPr>
        <w:t>N</w:t>
      </w:r>
      <w:r w:rsidR="0004470D" w:rsidRPr="009E2778">
        <w:rPr>
          <w:lang w:val="ru"/>
        </w:rPr>
        <w:t xml:space="preserve">), определенное в кратковременных показателях. Отношение </w:t>
      </w:r>
      <w:r w:rsidR="0004470D" w:rsidRPr="009E2778">
        <w:rPr>
          <w:i/>
          <w:iCs/>
          <w:lang w:val="ru"/>
        </w:rPr>
        <w:t>C</w:t>
      </w:r>
      <w:r w:rsidR="0004470D" w:rsidRPr="009E2778">
        <w:rPr>
          <w:lang w:val="ru"/>
        </w:rPr>
        <w:t>/</w:t>
      </w:r>
      <w:r w:rsidR="0004470D" w:rsidRPr="009E2778">
        <w:rPr>
          <w:i/>
          <w:iCs/>
          <w:lang w:val="ru"/>
        </w:rPr>
        <w:t>N</w:t>
      </w:r>
      <w:r w:rsidR="0004470D" w:rsidRPr="009E2778">
        <w:rPr>
          <w:lang w:val="ru"/>
        </w:rPr>
        <w:t xml:space="preserve"> не должно быть меньше, чем</w:t>
      </w:r>
      <w:r w:rsidR="0004470D">
        <w:rPr>
          <w:lang w:val="ru"/>
        </w:rPr>
        <w:t xml:space="preserve"> определено для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  <w:lang w:val="ru-RU"/>
          </w:rPr>
          <m:t>%</m:t>
        </m:r>
      </m:oMath>
      <w:r w:rsidR="0004470D" w:rsidRPr="009E2778">
        <w:rPr>
          <w:lang w:val="ru"/>
        </w:rPr>
        <w:t xml:space="preserve"> времени.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</m:t>
                </m:r>
                <m:r>
                  <w:rPr>
                    <w:rFonts w:ascii="Cambria Math" w:hAnsi="Cambria Math"/>
                    <w:lang w:val="ru-RU"/>
                  </w:rPr>
                  <m:t>/</m:t>
                </m:r>
                <m:r>
                  <w:rPr>
                    <w:rFonts w:ascii="Cambria Math" w:hAnsi="Cambria Math"/>
                  </w:rPr>
                  <m:t>N</m:t>
                </m:r>
              </m:e>
            </m:d>
          </m:e>
          <m:sub>
            <m:r>
              <w:rPr>
                <w:rFonts w:ascii="Cambria Math" w:hAnsi="Cambria Math"/>
              </w:rPr>
              <m:t>cs</m:t>
            </m:r>
          </m:sub>
        </m:sSub>
      </m:oMath>
      <w:r w:rsidR="0004470D" w:rsidRPr="009E2778">
        <w:rPr>
          <w:i/>
          <w:iCs/>
          <w:vertAlign w:val="subscript"/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  <w:t>о</w:t>
      </w:r>
      <w:r w:rsidR="0004470D" w:rsidRPr="009E2778">
        <w:rPr>
          <w:lang w:val="ru"/>
        </w:rPr>
        <w:t>тношение (</w:t>
      </w:r>
      <w:r w:rsidR="0004470D" w:rsidRPr="009E2778">
        <w:rPr>
          <w:i/>
          <w:iCs/>
          <w:lang w:val="ru"/>
        </w:rPr>
        <w:t>C</w:t>
      </w:r>
      <w:r w:rsidR="0004470D" w:rsidRPr="009E2778">
        <w:rPr>
          <w:lang w:val="ru"/>
        </w:rPr>
        <w:t>/</w:t>
      </w:r>
      <w:r w:rsidR="0004470D" w:rsidRPr="009E2778">
        <w:rPr>
          <w:i/>
          <w:iCs/>
          <w:lang w:val="ru"/>
        </w:rPr>
        <w:t>N</w:t>
      </w:r>
      <w:r w:rsidR="0004470D" w:rsidRPr="009E2778">
        <w:rPr>
          <w:lang w:val="ru"/>
        </w:rPr>
        <w:t xml:space="preserve">) </w:t>
      </w:r>
      <w:r w:rsidR="0004470D">
        <w:rPr>
          <w:lang w:val="ru"/>
        </w:rPr>
        <w:t>в</w:t>
      </w:r>
      <w:r w:rsidR="0004470D" w:rsidRPr="009E2778">
        <w:rPr>
          <w:lang w:val="ru"/>
        </w:rPr>
        <w:t xml:space="preserve"> приемнике, подвергающемся воздействию</w:t>
      </w:r>
      <w:r w:rsidR="0004470D">
        <w:rPr>
          <w:lang w:val="ru"/>
        </w:rPr>
        <w:t xml:space="preserve"> помех</w:t>
      </w:r>
      <w:r w:rsidR="0004470D" w:rsidRPr="009E2778">
        <w:rPr>
          <w:lang w:val="ru"/>
        </w:rPr>
        <w:t>, в условиях ясного неба и в присутствии долговременной помехи.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</m:t>
                </m:r>
                <m:r>
                  <w:rPr>
                    <w:rFonts w:ascii="Cambria Math" w:hAnsi="Cambria Math"/>
                    <w:lang w:val="ru-RU"/>
                  </w:rPr>
                  <m:t>/</m:t>
                </m:r>
                <m:r>
                  <w:rPr>
                    <w:rFonts w:ascii="Cambria Math" w:hAnsi="Cambria Math"/>
                  </w:rPr>
                  <m:t>N</m:t>
                </m:r>
              </m:e>
            </m:d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="0004470D" w:rsidRPr="009E2778">
        <w:rPr>
          <w:i/>
          <w:iCs/>
          <w:vertAlign w:val="subscript"/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  <w:t>о</w:t>
      </w:r>
      <w:r w:rsidR="0004470D" w:rsidRPr="009E2778">
        <w:rPr>
          <w:lang w:val="ru"/>
        </w:rPr>
        <w:t>тношение (</w:t>
      </w:r>
      <w:r w:rsidR="0004470D" w:rsidRPr="009E2778">
        <w:rPr>
          <w:i/>
          <w:iCs/>
          <w:lang w:val="ru"/>
        </w:rPr>
        <w:t>C</w:t>
      </w:r>
      <w:r w:rsidR="0004470D" w:rsidRPr="009E2778">
        <w:rPr>
          <w:lang w:val="ru"/>
        </w:rPr>
        <w:t>/</w:t>
      </w:r>
      <w:r w:rsidR="0004470D" w:rsidRPr="009E2778">
        <w:rPr>
          <w:i/>
          <w:iCs/>
          <w:lang w:val="ru"/>
        </w:rPr>
        <w:t>N</w:t>
      </w:r>
      <w:r w:rsidR="0004470D" w:rsidRPr="009E2778">
        <w:rPr>
          <w:lang w:val="ru"/>
        </w:rPr>
        <w:t xml:space="preserve">) </w:t>
      </w:r>
      <w:r w:rsidR="0004470D">
        <w:rPr>
          <w:lang w:val="ru"/>
        </w:rPr>
        <w:t>в</w:t>
      </w:r>
      <w:r w:rsidR="0004470D" w:rsidRPr="009E2778">
        <w:rPr>
          <w:lang w:val="ru"/>
        </w:rPr>
        <w:t xml:space="preserve"> приемнике, подвергающемся воздействию</w:t>
      </w:r>
      <w:r w:rsidR="0004470D" w:rsidRPr="00577E77">
        <w:rPr>
          <w:lang w:val="ru"/>
        </w:rPr>
        <w:t xml:space="preserve"> </w:t>
      </w:r>
      <w:r w:rsidR="0004470D">
        <w:rPr>
          <w:lang w:val="ru"/>
        </w:rPr>
        <w:t>помех</w:t>
      </w:r>
      <w:r w:rsidR="0004470D" w:rsidRPr="009E2778">
        <w:rPr>
          <w:lang w:val="ru"/>
        </w:rPr>
        <w:t>, в условиях замирания вследствие дождя и в присутствии долговременной помехи.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</m:t>
                </m:r>
                <m:r>
                  <w:rPr>
                    <w:rFonts w:ascii="Cambria Math" w:hAnsi="Cambria Math"/>
                    <w:lang w:val="ru-RU"/>
                  </w:rPr>
                  <m:t>/</m:t>
                </m:r>
                <m:r>
                  <w:rPr>
                    <w:rFonts w:ascii="Cambria Math" w:hAnsi="Cambria Math"/>
                  </w:rPr>
                  <m:t>N</m:t>
                </m:r>
              </m:e>
            </m:d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04470D" w:rsidRPr="009E2778">
        <w:rPr>
          <w:i/>
          <w:iCs/>
          <w:vertAlign w:val="subscript"/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  <w:t>о</w:t>
      </w:r>
      <w:r w:rsidR="0004470D" w:rsidRPr="009E2778">
        <w:rPr>
          <w:lang w:val="ru"/>
        </w:rPr>
        <w:t>тношение (</w:t>
      </w:r>
      <w:r w:rsidR="0004470D" w:rsidRPr="009E2778">
        <w:rPr>
          <w:i/>
          <w:iCs/>
          <w:lang w:val="ru"/>
        </w:rPr>
        <w:t>C</w:t>
      </w:r>
      <w:r w:rsidR="0004470D" w:rsidRPr="009E2778">
        <w:rPr>
          <w:lang w:val="ru"/>
        </w:rPr>
        <w:t>/</w:t>
      </w:r>
      <w:r w:rsidR="0004470D" w:rsidRPr="009E2778">
        <w:rPr>
          <w:i/>
          <w:iCs/>
          <w:lang w:val="ru"/>
        </w:rPr>
        <w:t>N</w:t>
      </w:r>
      <w:r w:rsidR="0004470D" w:rsidRPr="009E2778">
        <w:rPr>
          <w:lang w:val="ru"/>
        </w:rPr>
        <w:t xml:space="preserve">) </w:t>
      </w:r>
      <w:r w:rsidR="0004470D">
        <w:rPr>
          <w:lang w:val="ru"/>
        </w:rPr>
        <w:t>в</w:t>
      </w:r>
      <w:r w:rsidR="0004470D" w:rsidRPr="009E2778">
        <w:rPr>
          <w:lang w:val="ru"/>
        </w:rPr>
        <w:t xml:space="preserve"> приемнике, подвергающемся воздействию</w:t>
      </w:r>
      <w:r w:rsidR="0004470D" w:rsidRPr="00577E77">
        <w:rPr>
          <w:lang w:val="ru"/>
        </w:rPr>
        <w:t xml:space="preserve"> </w:t>
      </w:r>
      <w:r w:rsidR="0004470D">
        <w:rPr>
          <w:lang w:val="ru"/>
        </w:rPr>
        <w:t>помех</w:t>
      </w:r>
      <w:r w:rsidR="00523730">
        <w:rPr>
          <w:lang w:val="ru"/>
        </w:rPr>
        <w:t>, в</w:t>
      </w:r>
      <w:r w:rsidR="00523730">
        <w:rPr>
          <w:lang w:val="en-US"/>
        </w:rPr>
        <w:t> </w:t>
      </w:r>
      <w:r w:rsidR="0004470D" w:rsidRPr="009E2778">
        <w:rPr>
          <w:lang w:val="ru"/>
        </w:rPr>
        <w:t>условиях замирания вследствие дождя и в присутствии суммарной помехи.</w:t>
      </w:r>
    </w:p>
    <w:p w:rsidR="0004470D" w:rsidRPr="00E15030" w:rsidRDefault="0004470D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w:r w:rsidRPr="009E2778">
        <w:rPr>
          <w:i/>
          <w:iCs/>
          <w:lang w:val="ru"/>
        </w:rPr>
        <w:t>E</w:t>
      </w:r>
      <w:r w:rsidRPr="009E2778">
        <w:rPr>
          <w:lang w:val="ru"/>
        </w:rPr>
        <w:t xml:space="preserve"> (Вт/Гц) </w:t>
      </w:r>
      <w:r w:rsidRPr="009E2778">
        <w:rPr>
          <w:lang w:val="ru"/>
        </w:rPr>
        <w:tab/>
      </w:r>
      <w:r>
        <w:rPr>
          <w:lang w:val="ru"/>
        </w:rPr>
        <w:t xml:space="preserve">– </w:t>
      </w:r>
      <w:r>
        <w:rPr>
          <w:lang w:val="ru"/>
        </w:rPr>
        <w:tab/>
      </w:r>
      <w:r w:rsidRPr="009E2778">
        <w:rPr>
          <w:lang w:val="ru"/>
        </w:rPr>
        <w:t xml:space="preserve">диаграмма направленности внеосевой плотности э.и.и.м.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9E2778">
        <w:rPr>
          <w:lang w:val="ru"/>
        </w:rPr>
        <w:t>.</w:t>
      </w:r>
    </w:p>
    <w:p w:rsidR="0004470D" w:rsidRPr="00E15030" w:rsidRDefault="0004470D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w:r w:rsidRPr="009E2778">
        <w:rPr>
          <w:lang w:val="ru"/>
        </w:rPr>
        <w:t>ЭИИМ(</w:t>
      </w:r>
      <w:r w:rsidRPr="009E2778">
        <w:rPr>
          <w:lang w:val="ru"/>
        </w:rPr>
        <w:sym w:font="Symbol" w:char="F079"/>
      </w:r>
      <w:r w:rsidRPr="009E2778">
        <w:rPr>
          <w:lang w:val="ru"/>
        </w:rPr>
        <w:t xml:space="preserve">) (Вт/Гц) </w:t>
      </w:r>
      <w:r w:rsidRPr="009E2778">
        <w:rPr>
          <w:lang w:val="ru"/>
        </w:rPr>
        <w:tab/>
      </w:r>
      <w:r>
        <w:rPr>
          <w:lang w:val="ru"/>
        </w:rPr>
        <w:t xml:space="preserve">– </w:t>
      </w:r>
      <w:r>
        <w:rPr>
          <w:lang w:val="ru"/>
        </w:rPr>
        <w:tab/>
      </w:r>
      <w:r w:rsidRPr="009E2778">
        <w:rPr>
          <w:lang w:val="ru"/>
        </w:rPr>
        <w:t>плотность э.и.и.м. во внеосевом направлении</w:t>
      </w:r>
      <w:r>
        <w:rPr>
          <w:lang w:val="ru"/>
        </w:rPr>
        <w:t xml:space="preserve"> </w:t>
      </w:r>
      <w:r w:rsidRPr="009E2778">
        <w:rPr>
          <w:lang w:val="ru"/>
        </w:rPr>
        <w:sym w:font="Symbol" w:char="F079"/>
      </w:r>
      <w:r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t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  <w:lang w:val="ru-RU"/>
          </w:rPr>
          <m:t xml:space="preserve"> </m:t>
        </m:r>
      </m:oMath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приведенный коэффициент усиления передающей антенны</w:t>
      </w:r>
      <w:r w:rsidR="0004470D">
        <w:rPr>
          <w:lang w:val="ru"/>
        </w:rPr>
        <w:t xml:space="preserve"> на</w:t>
      </w:r>
      <w:r w:rsidR="0004470D"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04470D" w:rsidRPr="009E2778">
        <w:rPr>
          <w:i/>
          <w:iCs/>
          <w:lang w:val="ru"/>
        </w:rPr>
        <w:t xml:space="preserve">.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  <m:r>
                  <w:rPr>
                    <w:rFonts w:ascii="Cambria Math" w:hAnsi="Cambria Math"/>
                    <w:lang w:val="ru-RU"/>
                  </w:rPr>
                  <m:t>,</m:t>
                </m:r>
                <m:r>
                  <w:rPr>
                    <w:rFonts w:ascii="Cambria Math" w:hAnsi="Cambria Math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0</m:t>
                </m:r>
              </m:e>
            </m:d>
            <m:r>
              <w:rPr>
                <w:rFonts w:ascii="Cambria Math" w:hAnsi="Cambria Math"/>
                <w:lang w:val="ru-RU"/>
              </w:rPr>
              <m:t>= 1</m:t>
            </m:r>
          </m:e>
        </m:d>
        <m:r>
          <w:rPr>
            <w:rFonts w:ascii="Cambria Math" w:hAnsi="Cambria Math"/>
            <w:lang w:val="ru-RU"/>
          </w:rPr>
          <m:t>.</m:t>
        </m:r>
      </m:oMath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  <w:lang w:val="ru-RU"/>
          </w:rPr>
          <m:t xml:space="preserve"> </m:t>
        </m:r>
      </m:oMath>
      <w:r w:rsidR="0004470D" w:rsidRPr="009E2778">
        <w:rPr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коэффициент усиления приемной антенны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s</m:t>
            </m:r>
          </m:sup>
        </m:sSubSup>
        <m:r>
          <w:rPr>
            <w:rFonts w:ascii="Cambria Math" w:hAnsi="Cambria Math"/>
            <w:lang w:val="ru-RU"/>
          </w:rPr>
          <m:t>,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v</m:t>
            </m:r>
          </m:sub>
          <m:sup>
            <m:r>
              <w:rPr>
                <w:rFonts w:ascii="Cambria Math" w:hAnsi="Cambria Math"/>
              </w:rPr>
              <m:t>s</m:t>
            </m:r>
          </m:sup>
        </m:sSubSup>
      </m:oMath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диаграммы усиления приемн</w:t>
      </w:r>
      <w:r w:rsidR="0004470D">
        <w:rPr>
          <w:lang w:val="ru"/>
        </w:rPr>
        <w:t>ых</w:t>
      </w:r>
      <w:r w:rsidR="0004470D" w:rsidRPr="009E2778">
        <w:rPr>
          <w:lang w:val="ru"/>
        </w:rPr>
        <w:t xml:space="preserve"> антен</w:t>
      </w:r>
      <w:r w:rsidR="0004470D">
        <w:rPr>
          <w:lang w:val="ru"/>
        </w:rPr>
        <w:t>н</w:t>
      </w:r>
      <w:r w:rsidR="0004470D" w:rsidRPr="009E2778">
        <w:rPr>
          <w:lang w:val="ru"/>
        </w:rPr>
        <w:t xml:space="preserve">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 xml:space="preserve"> соответственно.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t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s</m:t>
            </m:r>
          </m:sup>
        </m:sSubSup>
        <m:r>
          <w:rPr>
            <w:rFonts w:ascii="Cambria Math" w:hAnsi="Cambria Math"/>
            <w:lang w:val="ru-RU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t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v</m:t>
            </m:r>
          </m:sub>
          <m:sup>
            <m:r>
              <w:rPr>
                <w:rFonts w:ascii="Cambria Math" w:hAnsi="Cambria Math"/>
              </w:rPr>
              <m:t>s</m:t>
            </m:r>
          </m:sup>
        </m:sSubSup>
      </m:oMath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приведенный коэффициент усиления передающей антенны на </w:t>
      </w:r>
      <w:r w:rsidR="0004470D" w:rsidRPr="009E2778">
        <w:rPr>
          <w:i/>
          <w:iCs/>
          <w:lang w:val="ru"/>
        </w:rPr>
        <w:t>S</w:t>
      </w:r>
      <w:r w:rsidR="0004470D" w:rsidRPr="009E2778">
        <w:rPr>
          <w:i/>
          <w:iCs/>
          <w:vertAlign w:val="subscript"/>
          <w:lang w:val="ru"/>
        </w:rPr>
        <w:t>i</w:t>
      </w:r>
      <w:r w:rsidR="0004470D" w:rsidRPr="009E2778">
        <w:rPr>
          <w:lang w:val="ru"/>
        </w:rPr>
        <w:t xml:space="preserve"> и </w:t>
      </w:r>
      <w:r w:rsidR="0004470D" w:rsidRPr="009E2778">
        <w:rPr>
          <w:i/>
          <w:iCs/>
          <w:lang w:val="ru"/>
        </w:rPr>
        <w:t>S</w:t>
      </w:r>
      <w:r w:rsidR="0004470D" w:rsidRPr="009E2778">
        <w:rPr>
          <w:i/>
          <w:iCs/>
          <w:vertAlign w:val="subscript"/>
          <w:lang w:val="ru"/>
        </w:rPr>
        <w:t>v</w:t>
      </w:r>
      <w:r w:rsidR="0004470D" w:rsidRPr="009E2778">
        <w:rPr>
          <w:lang w:val="ru"/>
        </w:rPr>
        <w:t xml:space="preserve"> соответственно</w:t>
      </w:r>
      <w:r w:rsidR="0004470D">
        <w:rPr>
          <w:lang w:val="ru"/>
        </w:rPr>
        <w:t>:</w:t>
      </w:r>
    </w:p>
    <w:p w:rsidR="0004470D" w:rsidRPr="009E2778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rFonts w:eastAsia="MS ??"/>
        </w:rPr>
      </w:pPr>
      <m:oMathPara>
        <m:oMathParaPr>
          <m:jc m:val="center"/>
        </m:oMathParaPr>
        <m:oMath>
          <m:d>
            <m:dPr>
              <m:ctrlPr>
                <w:rPr>
                  <w:rFonts w:ascii="Cambria Math" w:hAnsi="Cambria Math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s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 xml:space="preserve">= 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v</m:t>
                  </m:r>
                </m:sub>
                <m:sup>
                  <m:r>
                    <w:rPr>
                      <w:rFonts w:ascii="Cambria Math" w:hAnsi="Cambria Math"/>
                    </w:rPr>
                    <m:t>s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= 1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.</m:t>
          </m:r>
        </m:oMath>
      </m:oMathPara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</w:rPr>
              <m:t>avg</m:t>
            </m:r>
          </m:sub>
        </m:sSub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(Вт/Гц)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усредненное по множеству значение спектральной плотности мощности помех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577E77">
        <w:rPr>
          <w:iCs/>
          <w:lang w:val="ru"/>
        </w:rPr>
        <w:t>,</w:t>
      </w:r>
      <w:r w:rsidR="0004470D" w:rsidRPr="009E2778">
        <w:rPr>
          <w:lang w:val="ru"/>
        </w:rPr>
        <w:t xml:space="preserve"> </w:t>
      </w:r>
      <w:r w:rsidR="0004470D">
        <w:rPr>
          <w:lang w:val="ru"/>
        </w:rPr>
        <w:t>обусловленное</w:t>
      </w:r>
      <w:r w:rsidR="0004470D" w:rsidRPr="009E2778">
        <w:rPr>
          <w:lang w:val="ru"/>
        </w:rPr>
        <w:t xml:space="preserve"> всеми терминалами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(Вт)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мощность долговременн</w:t>
      </w:r>
      <w:r w:rsidR="0004470D">
        <w:rPr>
          <w:lang w:val="ru"/>
        </w:rPr>
        <w:t>ых</w:t>
      </w:r>
      <w:r w:rsidR="0004470D" w:rsidRPr="009E2778">
        <w:rPr>
          <w:lang w:val="ru"/>
        </w:rPr>
        <w:t xml:space="preserve"> помех</w:t>
      </w:r>
      <w:r w:rsidR="0004470D">
        <w:rPr>
          <w:lang w:val="ru"/>
        </w:rPr>
        <w:t xml:space="preserve"> на</w:t>
      </w:r>
      <w:r w:rsidR="0004470D"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lang w:val="ru"/>
          </w:rPr>
          <m:t>,</m:t>
        </m:r>
      </m:oMath>
      <w:r w:rsidR="0004470D" w:rsidRPr="009E2778">
        <w:rPr>
          <w:i/>
          <w:iCs/>
          <w:lang w:val="ru"/>
        </w:rPr>
        <w:t xml:space="preserve"> </w:t>
      </w:r>
      <w:r w:rsidR="0004470D">
        <w:rPr>
          <w:lang w:val="ru"/>
        </w:rPr>
        <w:t>обусловленная</w:t>
      </w:r>
      <w:r w:rsidR="0004470D" w:rsidRPr="009E2778">
        <w:rPr>
          <w:lang w:val="ru"/>
        </w:rPr>
        <w:t xml:space="preserve"> всеми терминалами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(Вт/Гц)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спектральная плотность мощности долговременн</w:t>
      </w:r>
      <w:r w:rsidR="0004470D">
        <w:rPr>
          <w:lang w:val="ru"/>
        </w:rPr>
        <w:t>ых</w:t>
      </w:r>
      <w:r w:rsidR="0004470D" w:rsidRPr="009E2778">
        <w:rPr>
          <w:lang w:val="ru"/>
        </w:rPr>
        <w:t xml:space="preserve"> помех</w:t>
      </w:r>
      <w:r w:rsidR="0004470D">
        <w:rPr>
          <w:lang w:val="ru"/>
        </w:rPr>
        <w:t xml:space="preserve"> на</w:t>
      </w:r>
      <w:r w:rsidR="0004470D"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E52753">
        <w:rPr>
          <w:iCs/>
          <w:lang w:val="ru"/>
        </w:rPr>
        <w:t>,</w:t>
      </w:r>
      <w:r w:rsidR="0004470D" w:rsidRPr="009E2778">
        <w:rPr>
          <w:lang w:val="ru"/>
        </w:rPr>
        <w:t xml:space="preserve"> </w:t>
      </w:r>
      <w:r w:rsidR="0004470D">
        <w:rPr>
          <w:lang w:val="ru"/>
        </w:rPr>
        <w:t>обусловленная</w:t>
      </w:r>
      <w:r w:rsidR="0004470D" w:rsidRPr="009E2778">
        <w:rPr>
          <w:lang w:val="ru"/>
        </w:rPr>
        <w:t xml:space="preserve"> всеми терминалами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tot</m:t>
            </m:r>
          </m:sub>
        </m:sSub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(Вт)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мощность суммарн</w:t>
      </w:r>
      <w:r w:rsidR="0004470D">
        <w:rPr>
          <w:lang w:val="ru"/>
        </w:rPr>
        <w:t>ых</w:t>
      </w:r>
      <w:r w:rsidR="0004470D" w:rsidRPr="009E2778">
        <w:rPr>
          <w:lang w:val="ru"/>
        </w:rPr>
        <w:t xml:space="preserve"> помех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>
        <w:rPr>
          <w:iCs/>
          <w:lang w:val="ru"/>
        </w:rPr>
        <w:t>,</w:t>
      </w:r>
      <w:r w:rsidR="0004470D" w:rsidRPr="009E2778">
        <w:rPr>
          <w:i/>
          <w:iCs/>
          <w:lang w:val="ru"/>
        </w:rPr>
        <w:t xml:space="preserve"> </w:t>
      </w:r>
      <w:r w:rsidR="0004470D">
        <w:rPr>
          <w:lang w:val="ru"/>
        </w:rPr>
        <w:t>обусловленная</w:t>
      </w:r>
      <w:r w:rsidR="0004470D" w:rsidRPr="009E2778">
        <w:rPr>
          <w:lang w:val="ru"/>
        </w:rPr>
        <w:t xml:space="preserve"> всеми терминалами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</w:rPr>
              <m:t>tot</m:t>
            </m:r>
          </m:sub>
        </m:sSub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(Вт/Гц)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спектральная плотность мощности суммарн</w:t>
      </w:r>
      <w:r w:rsidR="0004470D">
        <w:rPr>
          <w:lang w:val="ru"/>
        </w:rPr>
        <w:t>ых</w:t>
      </w:r>
      <w:r w:rsidR="0004470D" w:rsidRPr="009E2778">
        <w:rPr>
          <w:lang w:val="ru"/>
        </w:rPr>
        <w:t xml:space="preserve"> помех</w:t>
      </w:r>
      <w:r w:rsidR="0004470D">
        <w:rPr>
          <w:lang w:val="ru"/>
        </w:rPr>
        <w:t xml:space="preserve"> на</w:t>
      </w:r>
      <w:r w:rsidR="0004470D"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lang w:val="ru"/>
          </w:rPr>
          <m:t>,</m:t>
        </m:r>
      </m:oMath>
      <w:r w:rsidR="0004470D" w:rsidRPr="009E2778">
        <w:rPr>
          <w:i/>
          <w:iCs/>
          <w:lang w:val="ru"/>
        </w:rPr>
        <w:t xml:space="preserve"> </w:t>
      </w:r>
      <w:r w:rsidR="0004470D">
        <w:rPr>
          <w:lang w:val="ru"/>
        </w:rPr>
        <w:t>обусловленная</w:t>
      </w:r>
      <w:r w:rsidR="0004470D" w:rsidRPr="009E2778">
        <w:rPr>
          <w:lang w:val="ru"/>
        </w:rPr>
        <w:t xml:space="preserve"> всеми терминалами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</w:rPr>
              <m:t>tot</m:t>
            </m:r>
            <m:r>
              <w:rPr>
                <w:rFonts w:ascii="Cambria Math" w:hAnsi="Cambria Math"/>
                <w:lang w:val="ru-RU"/>
              </w:rPr>
              <m:t>,0</m:t>
            </m:r>
          </m:sub>
        </m:sSub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(Вт/Гц)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спектральная плотность мощности суммарн</w:t>
      </w:r>
      <w:r w:rsidR="0004470D">
        <w:rPr>
          <w:lang w:val="ru"/>
        </w:rPr>
        <w:t>ых</w:t>
      </w:r>
      <w:r w:rsidR="0004470D" w:rsidRPr="009E2778">
        <w:rPr>
          <w:lang w:val="ru"/>
        </w:rPr>
        <w:t xml:space="preserve"> помех в отсутствие ошибок наведения антенны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E52753">
        <w:rPr>
          <w:iCs/>
          <w:lang w:val="ru"/>
        </w:rPr>
        <w:t>,</w:t>
      </w:r>
      <w:r w:rsidR="0004470D" w:rsidRPr="009E2778">
        <w:rPr>
          <w:i/>
          <w:iCs/>
          <w:lang w:val="ru"/>
        </w:rPr>
        <w:t xml:space="preserve"> </w:t>
      </w:r>
      <w:r w:rsidR="0004470D">
        <w:rPr>
          <w:lang w:val="ru"/>
        </w:rPr>
        <w:t>обусловленная</w:t>
      </w:r>
      <w:r w:rsidR="0004470D" w:rsidRPr="009E2778">
        <w:rPr>
          <w:lang w:val="ru"/>
        </w:rPr>
        <w:t xml:space="preserve"> всеми терминалами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</m:t>
            </m:r>
          </m:e>
        </m:d>
        <m: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</w:rPr>
          <m:t>i</m:t>
        </m:r>
        <m: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</w:rPr>
          <m:t>v</m:t>
        </m:r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(Вт/Гц)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спектральная плотность мощности помех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E52753">
        <w:rPr>
          <w:iCs/>
          <w:lang w:val="ru"/>
        </w:rPr>
        <w:t>,</w:t>
      </w:r>
      <w:r w:rsidR="0004470D" w:rsidRPr="009E2778">
        <w:rPr>
          <w:i/>
          <w:iCs/>
          <w:lang w:val="ru"/>
        </w:rPr>
        <w:t xml:space="preserve"> </w:t>
      </w:r>
      <w:r w:rsidR="0004470D">
        <w:rPr>
          <w:lang w:val="ru"/>
        </w:rPr>
        <w:t>обусловленная</w:t>
      </w:r>
      <w:r w:rsidR="0004470D"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04470D" w:rsidRPr="009E2778">
        <w:rPr>
          <w:lang w:val="ru"/>
        </w:rPr>
        <w:t xml:space="preserve"> и принимаем</w:t>
      </w:r>
      <w:r w:rsidR="0004470D">
        <w:rPr>
          <w:lang w:val="ru"/>
        </w:rPr>
        <w:t>ая</w:t>
      </w:r>
      <w:r w:rsidR="0004470D" w:rsidRPr="009E2778">
        <w:rPr>
          <w:lang w:val="ru"/>
        </w:rPr>
        <w:t xml:space="preserve"> при п</w:t>
      </w:r>
      <w:r w:rsidR="0004470D">
        <w:rPr>
          <w:lang w:val="ru"/>
        </w:rPr>
        <w:t>осредстве</w:t>
      </w:r>
      <w:r w:rsidR="0004470D"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  <w:lang w:val="ru-RU"/>
          </w:rPr>
          <m:t>.</m:t>
        </m:r>
      </m:oMath>
    </w:p>
    <w:p w:rsidR="0004470D" w:rsidRPr="00E15030" w:rsidRDefault="0004470D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w:r w:rsidRPr="009E2778">
        <w:rPr>
          <w:i/>
          <w:iCs/>
          <w:lang w:val="ru"/>
        </w:rPr>
        <w:t>k</w:t>
      </w:r>
      <w:r w:rsidRPr="009E2778">
        <w:rPr>
          <w:lang w:val="ru"/>
        </w:rPr>
        <w:t xml:space="preserve"> </w:t>
      </w:r>
      <w:r w:rsidRPr="009E2778">
        <w:rPr>
          <w:lang w:val="ru"/>
        </w:rPr>
        <w:tab/>
      </w:r>
      <w:r>
        <w:rPr>
          <w:lang w:val="ru"/>
        </w:rPr>
        <w:t xml:space="preserve">– </w:t>
      </w:r>
      <w:r>
        <w:rPr>
          <w:lang w:val="ru"/>
        </w:rPr>
        <w:tab/>
        <w:t>п</w:t>
      </w:r>
      <w:r w:rsidRPr="009E2778">
        <w:rPr>
          <w:lang w:val="ru"/>
        </w:rPr>
        <w:t xml:space="preserve">остоянная Больцмана. </w:t>
      </w:r>
      <w:r w:rsidRPr="009E2778">
        <w:rPr>
          <w:i/>
          <w:iCs/>
          <w:lang w:val="ru"/>
        </w:rPr>
        <w:t>k</w:t>
      </w:r>
      <w:r w:rsidRPr="009E2778">
        <w:rPr>
          <w:lang w:val="ru"/>
        </w:rPr>
        <w:t xml:space="preserve"> = 1,38065 </w:t>
      </w:r>
      <w:r w:rsidRPr="009E2778">
        <w:rPr>
          <w:lang w:val="ru"/>
        </w:rPr>
        <w:sym w:font="Symbol" w:char="F0B4"/>
      </w:r>
      <w:r w:rsidRPr="009E2778">
        <w:rPr>
          <w:lang w:val="ru"/>
        </w:rPr>
        <w:t xml:space="preserve"> 10</w:t>
      </w:r>
      <w:r w:rsidRPr="009E2778">
        <w:rPr>
          <w:rFonts w:ascii="Calibri" w:hAnsi="Calibri"/>
          <w:vertAlign w:val="superscript"/>
          <w:lang w:val="ru"/>
        </w:rPr>
        <w:t>–</w:t>
      </w:r>
      <w:r w:rsidRPr="009E2778">
        <w:rPr>
          <w:vertAlign w:val="superscript"/>
          <w:lang w:val="ru"/>
        </w:rPr>
        <w:t>23</w:t>
      </w:r>
      <w:r w:rsidRPr="009E2778">
        <w:rPr>
          <w:lang w:val="ru"/>
        </w:rPr>
        <w:t xml:space="preserve"> Вт/K/Гц.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="0004470D" w:rsidRPr="009E2778">
        <w:rPr>
          <w:i/>
          <w:iCs/>
          <w:vertAlign w:val="subscript"/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потери на трассе </w:t>
      </w:r>
      <w:r w:rsidR="0004470D">
        <w:rPr>
          <w:lang w:val="ru"/>
        </w:rPr>
        <w:t xml:space="preserve">вниз </w:t>
      </w:r>
      <w:r w:rsidR="0004470D" w:rsidRPr="009E2778">
        <w:rPr>
          <w:lang w:val="ru"/>
        </w:rPr>
        <w:t xml:space="preserve">от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04470D" w:rsidRPr="009E2778">
        <w:rPr>
          <w:lang w:val="ru"/>
        </w:rPr>
        <w:t xml:space="preserve"> или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 xml:space="preserve"> до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 xml:space="preserve">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4</m:t>
                </m:r>
                <m:r>
                  <w:rPr>
                    <w:rFonts w:ascii="Cambria Math" w:hAnsi="Cambria Math"/>
                  </w:rPr>
                  <m:t>π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="0004470D" w:rsidRPr="009E2778">
        <w:rPr>
          <w:lang w:val="ru"/>
        </w:rPr>
        <w:t xml:space="preserve"> + прочие потери, 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="0004470D" w:rsidRPr="009E2778">
        <w:rPr>
          <w:lang w:val="ru"/>
        </w:rPr>
        <w:t xml:space="preserve"> </w:t>
      </w:r>
      <w:r w:rsidR="0004470D">
        <w:rPr>
          <w:lang w:val="ru"/>
        </w:rPr>
        <w:t>– протяженность</w:t>
      </w:r>
      <w:r w:rsidR="0004470D" w:rsidRPr="009E2778">
        <w:rPr>
          <w:lang w:val="ru"/>
        </w:rPr>
        <w:t xml:space="preserve"> линии</w:t>
      </w:r>
      <w:r w:rsidR="0004470D">
        <w:rPr>
          <w:lang w:val="ru"/>
        </w:rPr>
        <w:t xml:space="preserve"> вниз</w:t>
      </w:r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u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</w:rPr>
          <m:t>r</m:t>
        </m:r>
        <m: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</w:rPr>
          <m:t>v</m:t>
        </m:r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потери на трассе </w:t>
      </w:r>
      <w:r w:rsidR="0004470D">
        <w:rPr>
          <w:lang w:val="ru"/>
        </w:rPr>
        <w:t xml:space="preserve">вверх </w:t>
      </w:r>
      <w:r w:rsidR="0004470D" w:rsidRPr="009E2778">
        <w:rPr>
          <w:lang w:val="ru"/>
        </w:rPr>
        <w:t xml:space="preserve">от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04470D" w:rsidRPr="009E2778">
        <w:rPr>
          <w:lang w:val="ru"/>
        </w:rPr>
        <w:t xml:space="preserve"> до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 xml:space="preserve">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u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4</m:t>
                </m:r>
                <m:r>
                  <w:rPr>
                    <w:rFonts w:ascii="Cambria Math" w:hAnsi="Cambria Math"/>
                  </w:rPr>
                  <m:t>π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u</m:t>
                    </m:r>
                    <m:r>
                      <w:rPr>
                        <w:rFonts w:ascii="Cambria Math" w:hAnsi="Cambria Math"/>
                        <w:lang w:val="ru-RU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u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="0004470D" w:rsidRPr="009E2778">
        <w:rPr>
          <w:lang w:val="ru"/>
        </w:rPr>
        <w:t xml:space="preserve"> + прочие потери, 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u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x</m:t>
            </m:r>
          </m:sub>
        </m:sSub>
      </m:oMath>
      <w:r w:rsidR="0004470D">
        <w:rPr>
          <w:i/>
          <w:iCs/>
          <w:lang w:val="ru"/>
        </w:rPr>
        <w:t xml:space="preserve"> – </w:t>
      </w:r>
      <w:r w:rsidR="0004470D">
        <w:rPr>
          <w:lang w:val="ru"/>
        </w:rPr>
        <w:t>протяженность</w:t>
      </w:r>
      <w:r w:rsidR="0004470D" w:rsidRPr="009E2778">
        <w:rPr>
          <w:lang w:val="ru"/>
        </w:rPr>
        <w:t xml:space="preserve"> линии</w:t>
      </w:r>
      <w:r w:rsidR="0004470D">
        <w:rPr>
          <w:lang w:val="ru"/>
        </w:rPr>
        <w:t xml:space="preserve"> вверх</w:t>
      </w:r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rFonts w:eastAsia="MS ??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↑</m:t>
            </m:r>
          </m:sub>
        </m:sSub>
      </m:oMath>
      <w:r w:rsidR="0004470D" w:rsidRPr="009E2778">
        <w:rPr>
          <w:lang w:val="ru"/>
        </w:rPr>
        <w:t xml:space="preserve"> (Вт/Гц)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спектральная плотность мощности шум</w:t>
      </w:r>
      <w:r w:rsidR="0004470D">
        <w:rPr>
          <w:lang w:val="ru"/>
        </w:rPr>
        <w:t>а</w:t>
      </w:r>
      <w:r w:rsidR="0004470D" w:rsidRPr="009E2778">
        <w:rPr>
          <w:lang w:val="ru"/>
        </w:rPr>
        <w:t xml:space="preserve">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на выходе приемной антенны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  <w:lang w:val="ru-RU"/>
          </w:rPr>
          <m:t>.</m:t>
        </m:r>
      </m:oMath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↓</m:t>
            </m:r>
          </m:sub>
        </m:sSub>
      </m:oMath>
      <w:r w:rsidR="0004470D" w:rsidRPr="009E2778">
        <w:rPr>
          <w:lang w:val="ru"/>
        </w:rPr>
        <w:t xml:space="preserve"> (Вт/Гц)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спектральная плотность мощности шум</w:t>
      </w:r>
      <w:r w:rsidR="0004470D">
        <w:rPr>
          <w:lang w:val="ru"/>
        </w:rPr>
        <w:t>а</w:t>
      </w:r>
      <w:r w:rsidR="0004470D" w:rsidRPr="009E2778">
        <w:rPr>
          <w:lang w:val="ru"/>
        </w:rPr>
        <w:t xml:space="preserve">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,</m:t>
        </m:r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>относящаяся к выходу его приемной антенны.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rFonts w:eastAsia="MS ??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↑,</m:t>
            </m:r>
            <m:r>
              <w:rPr>
                <w:rFonts w:ascii="Cambria Math" w:hAnsi="Cambria Math"/>
              </w:rPr>
              <m:t>i</m:t>
            </m:r>
          </m:sub>
        </m:sSub>
      </m:oMath>
      <w:r w:rsidR="0004470D" w:rsidRPr="009E2778">
        <w:rPr>
          <w:lang w:val="ru"/>
        </w:rPr>
        <w:t xml:space="preserve"> (Вт/Гц)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спектральная плотность мощности шум</w:t>
      </w:r>
      <w:r w:rsidR="0004470D">
        <w:rPr>
          <w:lang w:val="ru"/>
        </w:rPr>
        <w:t>а</w:t>
      </w:r>
      <w:r w:rsidR="0004470D" w:rsidRPr="009E2778">
        <w:rPr>
          <w:lang w:val="ru"/>
        </w:rPr>
        <w:t xml:space="preserve">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04470D" w:rsidRPr="009E2778">
        <w:rPr>
          <w:i/>
          <w:iCs/>
          <w:lang w:val="ru"/>
        </w:rPr>
        <w:t xml:space="preserve"> </w:t>
      </w:r>
      <w:r w:rsidR="0004470D" w:rsidRPr="009E2778">
        <w:rPr>
          <w:lang w:val="ru"/>
        </w:rPr>
        <w:t xml:space="preserve">на выходе приемной антенны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  <w:lang w:val="ru-RU"/>
          </w:rPr>
          <m:t>.</m:t>
        </m:r>
      </m:oMath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cs</m:t>
            </m:r>
          </m:sub>
        </m:sSub>
      </m:oMath>
      <w:r w:rsidR="0004470D" w:rsidRPr="009E2778">
        <w:rPr>
          <w:lang w:val="ru"/>
        </w:rPr>
        <w:t xml:space="preserve"> (Вт)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мощност</w:t>
      </w:r>
      <w:r w:rsidR="0004470D">
        <w:rPr>
          <w:lang w:val="ru"/>
        </w:rPr>
        <w:t>ь</w:t>
      </w:r>
      <w:r w:rsidR="0004470D" w:rsidRPr="009E2778">
        <w:rPr>
          <w:lang w:val="ru"/>
        </w:rPr>
        <w:t xml:space="preserve"> шум</w:t>
      </w:r>
      <w:r w:rsidR="0004470D">
        <w:rPr>
          <w:lang w:val="ru"/>
        </w:rPr>
        <w:t>а</w:t>
      </w:r>
      <w:r w:rsidR="0004470D" w:rsidRPr="009E2778">
        <w:rPr>
          <w:lang w:val="ru"/>
        </w:rPr>
        <w:t xml:space="preserve"> в условиях ясного неба на выходе приемной антенны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rFonts w:eastAsia="MS ??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04470D" w:rsidRPr="009E2778">
        <w:rPr>
          <w:lang w:val="ru"/>
        </w:rPr>
        <w:t xml:space="preserve"> (Вт/Гц)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спектральная плотность мощности шум</w:t>
      </w:r>
      <w:r w:rsidR="0004470D">
        <w:rPr>
          <w:lang w:val="ru"/>
        </w:rPr>
        <w:t>а</w:t>
      </w:r>
      <w:r w:rsidR="0004470D" w:rsidRPr="009E2778">
        <w:rPr>
          <w:lang w:val="ru"/>
        </w:rPr>
        <w:t xml:space="preserve"> неба вследствие дождя на выходе приемной антенны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  <w:lang w:val="ru-RU"/>
          </w:rPr>
          <m:t>.</m:t>
        </m:r>
      </m:oMath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04470D" w:rsidRPr="009E2778">
        <w:rPr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функция плотности вероятности (PDF) переменной </w:t>
      </w:r>
      <w:r w:rsidR="0004470D" w:rsidRPr="009E2778">
        <w:rPr>
          <w:i/>
          <w:iCs/>
          <w:lang w:val="ru"/>
        </w:rPr>
        <w:t>X</w:t>
      </w:r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04470D" w:rsidRPr="009E2778">
        <w:rPr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интегральная функция распределения (CDF) переменной </w:t>
      </w:r>
      <w:r w:rsidR="0004470D" w:rsidRPr="009E2778">
        <w:rPr>
          <w:i/>
          <w:iCs/>
          <w:lang w:val="ru"/>
        </w:rPr>
        <w:t>X</w:t>
      </w:r>
      <w:r w:rsidR="0004470D"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rFonts w:eastAsia="MS ??"/>
          <w:lang w:val="ru-RU"/>
        </w:rPr>
      </w:pPr>
      <m:oMath>
        <m:sSub>
          <m:sSubPr>
            <m:ctrlPr>
              <w:rPr>
                <w:rFonts w:ascii="Cambria Math" w:eastAsia="MS Mincho" w:hAnsi="Cambria Math"/>
                <w:i/>
              </w:rPr>
            </m:ctrlPr>
          </m:sSubPr>
          <m:e>
            <m:r>
              <w:rPr>
                <w:rFonts w:ascii="Cambria Math" w:eastAsia="MS Mincho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MS Mincho" w:hAnsi="Cambria Math"/>
              </w:rPr>
              <m:t>τ</m:t>
            </m:r>
          </m:sub>
        </m:sSub>
        <m:d>
          <m:dPr>
            <m:ctrlPr>
              <w:rPr>
                <w:rFonts w:ascii="Cambria Math" w:eastAsia="MS Mincho" w:hAnsi="Cambria Math"/>
                <w:i/>
              </w:rPr>
            </m:ctrlPr>
          </m:dPr>
          <m:e>
            <m:r>
              <w:rPr>
                <w:rFonts w:ascii="Cambria Math" w:eastAsia="MS Mincho" w:hAnsi="Cambria Math"/>
              </w:rPr>
              <m:t>t</m:t>
            </m:r>
          </m:e>
        </m:d>
      </m:oMath>
      <w:r w:rsidR="0004470D" w:rsidRPr="009E2778">
        <w:rPr>
          <w:rFonts w:eastAsia="MS Mincho"/>
          <w:lang w:val="ru"/>
        </w:rPr>
        <w:t xml:space="preserve">  </w:t>
      </w:r>
      <w:r w:rsidR="0004470D" w:rsidRPr="009E2778">
        <w:rPr>
          <w:rFonts w:eastAsia="MS Mincho"/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rFonts w:eastAsia="MS Mincho"/>
          <w:lang w:val="ru"/>
        </w:rPr>
        <w:tab/>
      </w:r>
      <w:r w:rsidR="0004470D" w:rsidRPr="009E2778">
        <w:rPr>
          <w:rFonts w:eastAsia="MS Mincho"/>
          <w:lang w:val="ru"/>
        </w:rPr>
        <w:t xml:space="preserve">прямоугольный импульс, при котором величина </w:t>
      </w:r>
      <m:oMath>
        <m:sSub>
          <m:sSubPr>
            <m:ctrlPr>
              <w:rPr>
                <w:rFonts w:ascii="Cambria Math" w:eastAsia="MS Mincho" w:hAnsi="Cambria Math"/>
                <w:i/>
              </w:rPr>
            </m:ctrlPr>
          </m:sSubPr>
          <m:e>
            <m:r>
              <w:rPr>
                <w:rFonts w:ascii="Cambria Math" w:eastAsia="MS Mincho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MS Mincho" w:hAnsi="Cambria Math"/>
              </w:rPr>
              <m:t>τ</m:t>
            </m:r>
          </m:sub>
        </m:sSub>
        <m:d>
          <m:dPr>
            <m:ctrlPr>
              <w:rPr>
                <w:rFonts w:ascii="Cambria Math" w:eastAsia="MS Mincho" w:hAnsi="Cambria Math"/>
                <w:i/>
              </w:rPr>
            </m:ctrlPr>
          </m:dPr>
          <m:e>
            <m:r>
              <w:rPr>
                <w:rFonts w:ascii="Cambria Math" w:eastAsia="MS Mincho" w:hAnsi="Cambria Math"/>
              </w:rPr>
              <m:t>t</m:t>
            </m:r>
          </m:e>
        </m:d>
        <m:r>
          <w:rPr>
            <w:rFonts w:ascii="Cambria Math" w:eastAsia="MS Mincho" w:hAnsi="Cambria Math"/>
            <w:lang w:val="ru-RU"/>
          </w:rPr>
          <m:t>=1</m:t>
        </m:r>
      </m:oMath>
      <w:r w:rsidR="0004470D" w:rsidRPr="009E2778">
        <w:rPr>
          <w:rFonts w:eastAsia="MS Mincho"/>
          <w:lang w:val="ru"/>
        </w:rPr>
        <w:t xml:space="preserve"> для </w:t>
      </w:r>
      <m:oMath>
        <m:r>
          <w:rPr>
            <w:rFonts w:ascii="Cambria Math" w:eastAsia="MS Mincho" w:hAnsi="Cambria Math"/>
          </w:rPr>
          <m:t>t</m:t>
        </m:r>
      </m:oMath>
      <w:r w:rsidR="0004470D" w:rsidRPr="009E2778">
        <w:rPr>
          <w:rFonts w:eastAsia="MS Mincho"/>
          <w:lang w:val="ru"/>
        </w:rPr>
        <w:t xml:space="preserve"> в</w:t>
      </w:r>
      <w:r w:rsidR="0004470D">
        <w:rPr>
          <w:rFonts w:eastAsia="MS Mincho"/>
          <w:lang w:val="ru"/>
        </w:rPr>
        <w:t> </w:t>
      </w:r>
      <w:r w:rsidR="0004470D" w:rsidRPr="009E2778">
        <w:rPr>
          <w:rFonts w:eastAsia="MS Mincho"/>
          <w:lang w:val="ru"/>
        </w:rPr>
        <w:t xml:space="preserve">пределах </w:t>
      </w:r>
      <m:oMath>
        <m:d>
          <m:dPr>
            <m:ctrlPr>
              <w:rPr>
                <w:rFonts w:ascii="Cambria Math" w:eastAsia="MS Mincho" w:hAnsi="Cambria Math"/>
                <w:i/>
              </w:rPr>
            </m:ctrlPr>
          </m:dPr>
          <m:e>
            <m:r>
              <w:rPr>
                <w:rFonts w:ascii="Cambria Math" w:eastAsia="MS Mincho" w:hAnsi="Cambria Math"/>
                <w:lang w:val="ru-RU"/>
              </w:rPr>
              <m:t>0,</m:t>
            </m:r>
            <m:r>
              <m:rPr>
                <m:sty m:val="p"/>
              </m:rPr>
              <w:rPr>
                <w:rFonts w:ascii="Cambria Math" w:eastAsia="MS Mincho" w:hAnsi="Cambria Math"/>
              </w:rPr>
              <m:t>τ</m:t>
            </m:r>
          </m:e>
        </m:d>
      </m:oMath>
      <w:r w:rsidR="0004470D" w:rsidRPr="009E2778">
        <w:rPr>
          <w:rFonts w:eastAsia="MS Mincho"/>
          <w:lang w:val="ru"/>
        </w:rPr>
        <w:t>, а в остальных случаях равна нулю.</w:t>
      </w:r>
    </w:p>
    <w:p w:rsidR="0004470D" w:rsidRPr="00E15030" w:rsidRDefault="0004470D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w:r w:rsidRPr="009E2778">
        <w:rPr>
          <w:i/>
          <w:iCs/>
          <w:lang w:val="ru"/>
        </w:rPr>
        <w:t>R</w:t>
      </w:r>
      <w:r w:rsidRPr="009E2778">
        <w:rPr>
          <w:lang w:val="ru"/>
        </w:rPr>
        <w:t xml:space="preserve"> </w:t>
      </w:r>
      <w:r w:rsidRPr="009E2778">
        <w:rPr>
          <w:lang w:val="ru"/>
        </w:rPr>
        <w:tab/>
      </w:r>
      <w:r>
        <w:rPr>
          <w:lang w:val="ru"/>
        </w:rPr>
        <w:t xml:space="preserve">– </w:t>
      </w:r>
      <w:r>
        <w:rPr>
          <w:lang w:val="ru"/>
        </w:rPr>
        <w:tab/>
        <w:t>зона</w:t>
      </w:r>
      <w:r w:rsidRPr="009E2778">
        <w:rPr>
          <w:lang w:val="ru"/>
        </w:rPr>
        <w:t>, в которо</w:t>
      </w:r>
      <w:r>
        <w:rPr>
          <w:lang w:val="ru"/>
        </w:rPr>
        <w:t>й</w:t>
      </w:r>
      <w:r w:rsidRPr="009E2778">
        <w:rPr>
          <w:lang w:val="ru"/>
        </w:rPr>
        <w:t xml:space="preserve"> расположены </w:t>
      </w:r>
      <w:r>
        <w:rPr>
          <w:lang w:val="ru"/>
        </w:rPr>
        <w:t xml:space="preserve">мешающие </w:t>
      </w:r>
      <w:r w:rsidRPr="009E2778">
        <w:rPr>
          <w:lang w:val="ru"/>
        </w:rPr>
        <w:t>терминалы.</w:t>
      </w:r>
    </w:p>
    <w:p w:rsidR="0004470D" w:rsidRPr="00E15030" w:rsidRDefault="0004470D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w:r w:rsidRPr="009E2778">
        <w:rPr>
          <w:i/>
          <w:iCs/>
          <w:lang w:val="ru"/>
        </w:rPr>
        <w:t xml:space="preserve">r </w:t>
      </w:r>
      <w:r w:rsidRPr="009E2778">
        <w:rPr>
          <w:lang w:val="ru"/>
        </w:rPr>
        <w:t xml:space="preserve">(м) </w:t>
      </w:r>
      <w:r w:rsidRPr="009E2778">
        <w:rPr>
          <w:lang w:val="ru"/>
        </w:rPr>
        <w:tab/>
      </w:r>
      <w:r>
        <w:rPr>
          <w:lang w:val="ru"/>
        </w:rPr>
        <w:t xml:space="preserve">– </w:t>
      </w:r>
      <w:r>
        <w:rPr>
          <w:lang w:val="ru"/>
        </w:rPr>
        <w:tab/>
      </w:r>
      <w:r w:rsidRPr="009E2778">
        <w:rPr>
          <w:lang w:val="ru"/>
        </w:rPr>
        <w:t xml:space="preserve">вектор </w:t>
      </w:r>
      <w:r>
        <w:rPr>
          <w:lang w:val="ru"/>
        </w:rPr>
        <w:t>место</w:t>
      </w:r>
      <w:r w:rsidRPr="009E2778">
        <w:rPr>
          <w:lang w:val="ru"/>
        </w:rPr>
        <w:t xml:space="preserve">расположения </w:t>
      </w:r>
      <w:r>
        <w:rPr>
          <w:lang w:val="ru"/>
        </w:rPr>
        <w:t>в точке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 xml:space="preserve"> </m:t>
            </m:r>
          </m:sub>
        </m:sSub>
      </m:oMath>
      <w:r w:rsidRPr="009E2778">
        <w:rPr>
          <w:lang w:val="ru"/>
        </w:rPr>
        <w:t xml:space="preserve">, измеренный </w:t>
      </w:r>
      <w:r>
        <w:rPr>
          <w:lang w:val="ru"/>
        </w:rPr>
        <w:t>от</w:t>
      </w:r>
      <w:r w:rsidRPr="009E2778">
        <w:rPr>
          <w:lang w:val="ru"/>
        </w:rPr>
        <w:t xml:space="preserve"> начал</w:t>
      </w:r>
      <w:r>
        <w:rPr>
          <w:lang w:val="ru"/>
        </w:rPr>
        <w:t>а</w:t>
      </w:r>
      <w:r w:rsidRPr="009E2778">
        <w:rPr>
          <w:lang w:val="ru"/>
        </w:rPr>
        <w:t xml:space="preserve"> отсчета, </w:t>
      </w:r>
      <w:r w:rsidRPr="009E2778">
        <w:rPr>
          <w:i/>
          <w:iCs/>
          <w:lang w:val="ru"/>
        </w:rPr>
        <w:t>O</w:t>
      </w:r>
      <w:r w:rsidRPr="009E2778">
        <w:rPr>
          <w:lang w:val="ru"/>
        </w:rPr>
        <w:t>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  <m:r>
              <w:rPr>
                <w:rFonts w:ascii="Cambria Math" w:hAnsi="Cambria Math"/>
                <w:lang w:val="ru-RU"/>
              </w:rPr>
              <m:t xml:space="preserve"> </m:t>
            </m:r>
          </m:sub>
        </m:sSub>
      </m:oMath>
      <w:r w:rsidR="0004470D" w:rsidRPr="009E2778">
        <w:rPr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приемный терминал, подвергающийся воздействию помех.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  <m:r>
              <w:rPr>
                <w:rFonts w:ascii="Cambria Math" w:hAnsi="Cambria Math"/>
                <w:lang w:val="ru-RU"/>
              </w:rPr>
              <m:t xml:space="preserve"> </m:t>
            </m:r>
          </m:sub>
        </m:sSub>
      </m:oMath>
      <w:r w:rsidR="0004470D" w:rsidRPr="009E2778">
        <w:rPr>
          <w:i/>
          <w:iCs/>
          <w:lang w:val="ru"/>
        </w:rPr>
        <w:t>,</w:t>
      </w:r>
      <m:oMath>
        <m:r>
          <w:rPr>
            <w:rFonts w:ascii="Cambria Math" w:hAnsi="Cambria Math"/>
            <w:lang w:val="ru-RU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  <m:r>
              <w:rPr>
                <w:rFonts w:ascii="Cambria Math" w:hAnsi="Cambria Math"/>
                <w:lang w:val="ru-RU"/>
              </w:rPr>
              <m:t xml:space="preserve"> </m:t>
            </m:r>
          </m:sub>
        </m:sSub>
      </m:oMath>
      <w:r w:rsidR="0004470D" w:rsidRPr="009E2778">
        <w:rPr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спутники сети</w:t>
      </w:r>
      <w:r w:rsidR="0004470D">
        <w:rPr>
          <w:lang w:val="ru"/>
        </w:rPr>
        <w:t>, создающей</w:t>
      </w:r>
      <w:r w:rsidR="0004470D" w:rsidRPr="009E2778">
        <w:rPr>
          <w:lang w:val="ru"/>
        </w:rPr>
        <w:t xml:space="preserve"> помех</w:t>
      </w:r>
      <w:r w:rsidR="0004470D">
        <w:rPr>
          <w:lang w:val="ru"/>
        </w:rPr>
        <w:t>и,</w:t>
      </w:r>
      <w:r w:rsidR="0004470D" w:rsidRPr="009E2778">
        <w:rPr>
          <w:lang w:val="ru"/>
        </w:rPr>
        <w:t xml:space="preserve"> и лини</w:t>
      </w:r>
      <w:r w:rsidR="0004470D">
        <w:rPr>
          <w:lang w:val="ru"/>
        </w:rPr>
        <w:t>и связи</w:t>
      </w:r>
      <w:r w:rsidR="0004470D" w:rsidRPr="009E2778">
        <w:rPr>
          <w:lang w:val="ru"/>
        </w:rPr>
        <w:t>, подвергающ</w:t>
      </w:r>
      <w:r w:rsidR="0004470D">
        <w:rPr>
          <w:lang w:val="ru"/>
        </w:rPr>
        <w:t>ей</w:t>
      </w:r>
      <w:r w:rsidR="0004470D" w:rsidRPr="009E2778">
        <w:rPr>
          <w:lang w:val="ru"/>
        </w:rPr>
        <w:t>ся воздействию помех, соответственно.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long</m:t>
            </m:r>
            <m:r>
              <w:rPr>
                <w:rFonts w:ascii="Cambria Math" w:hAnsi="Cambria Math"/>
                <w:lang w:val="ru-RU"/>
              </w:rPr>
              <m:t xml:space="preserve"> </m:t>
            </m:r>
          </m:sub>
        </m:sSub>
      </m:oMath>
      <w:r w:rsidR="0004470D" w:rsidRPr="009E2778">
        <w:rPr>
          <w:lang w:val="ru"/>
        </w:rPr>
        <w:t>(с)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интервал усреднения для долговременн</w:t>
      </w:r>
      <w:r w:rsidR="0004470D">
        <w:rPr>
          <w:lang w:val="ru"/>
        </w:rPr>
        <w:t>ых</w:t>
      </w:r>
      <w:r w:rsidR="0004470D" w:rsidRPr="009E2778">
        <w:rPr>
          <w:lang w:val="ru"/>
        </w:rPr>
        <w:t xml:space="preserve"> помех.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 xml:space="preserve"> </m:t>
            </m:r>
          </m:sub>
        </m:sSub>
      </m:oMath>
      <w:r w:rsidR="0004470D" w:rsidRPr="009E2778">
        <w:rPr>
          <w:i/>
          <w:iCs/>
          <w:lang w:val="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="0004470D" w:rsidRPr="009E2778">
        <w:rPr>
          <w:lang w:val="ru"/>
        </w:rPr>
        <w:t xml:space="preserve">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терминал</w:t>
      </w:r>
      <w:r w:rsidR="0004470D">
        <w:rPr>
          <w:lang w:val="ru"/>
        </w:rPr>
        <w:t>, создающий</w:t>
      </w:r>
      <w:r w:rsidR="0004470D" w:rsidRPr="009E2778">
        <w:rPr>
          <w:lang w:val="ru"/>
        </w:rPr>
        <w:t xml:space="preserve"> помех</w:t>
      </w:r>
      <w:r w:rsidR="0004470D">
        <w:rPr>
          <w:lang w:val="ru"/>
        </w:rPr>
        <w:t>и</w:t>
      </w:r>
      <w:r w:rsidR="0004470D" w:rsidRPr="009E2778">
        <w:rPr>
          <w:lang w:val="ru"/>
        </w:rPr>
        <w:t xml:space="preserve">, расположенный в точке </w:t>
      </w:r>
      <w:r w:rsidR="0004470D" w:rsidRPr="009E2778">
        <w:rPr>
          <w:i/>
          <w:iCs/>
          <w:lang w:val="ru"/>
        </w:rPr>
        <w:t>r</w:t>
      </w:r>
      <w:r w:rsidR="0004470D" w:rsidRPr="009E2778">
        <w:rPr>
          <w:lang w:val="ru"/>
        </w:rPr>
        <w:t xml:space="preserve">, </w:t>
      </w:r>
      <w:r w:rsidR="0004470D">
        <w:rPr>
          <w:lang w:val="ru"/>
        </w:rPr>
        <w:t>а также</w:t>
      </w:r>
      <w:r w:rsidR="0004470D" w:rsidRPr="009E2778">
        <w:rPr>
          <w:lang w:val="ru"/>
        </w:rPr>
        <w:t xml:space="preserve"> терминал, передающий полезный сигнал.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n-GB"/>
              </w:rPr>
              <m:t>long</m:t>
            </m:r>
            <m:r>
              <w:rPr>
                <w:rFonts w:ascii="Cambria Math" w:hAnsi="Cambria Math"/>
                <w:lang w:val="ru-RU"/>
              </w:rPr>
              <m:t xml:space="preserve"> </m:t>
            </m:r>
          </m:sub>
        </m:sSub>
      </m:oMath>
      <w:r w:rsidR="0004470D" w:rsidRPr="009E2778">
        <w:rPr>
          <w:lang w:val="ru"/>
        </w:rPr>
        <w:t>(Гц)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>полоса пропускания для определения спектральной плотности мощности долговременн</w:t>
      </w:r>
      <w:r w:rsidR="0004470D">
        <w:rPr>
          <w:lang w:val="ru"/>
        </w:rPr>
        <w:t>ых</w:t>
      </w:r>
      <w:r w:rsidR="0004470D" w:rsidRPr="009E2778">
        <w:rPr>
          <w:lang w:val="ru"/>
        </w:rPr>
        <w:t xml:space="preserve"> помех.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ru-RU"/>
              </w:rPr>
              <m:t xml:space="preserve"> </m:t>
            </m:r>
          </m:e>
        </m:bar>
      </m:oMath>
      <w:r w:rsidR="0004470D" w:rsidRPr="009E2778">
        <w:rPr>
          <w:lang w:val="ru"/>
        </w:rPr>
        <w:t xml:space="preserve">(дБ) </w:t>
      </w:r>
      <w:r w:rsidR="0004470D" w:rsidRPr="009E2778">
        <w:rPr>
          <w:lang w:val="ru"/>
        </w:rPr>
        <w:tab/>
      </w:r>
      <w:r w:rsidR="0004470D">
        <w:rPr>
          <w:lang w:val="ru"/>
        </w:rPr>
        <w:t xml:space="preserve">– </w:t>
      </w:r>
      <w:r w:rsidR="0004470D">
        <w:rPr>
          <w:lang w:val="ru"/>
        </w:rPr>
        <w:tab/>
      </w:r>
      <w:r w:rsidR="0004470D" w:rsidRPr="009E2778">
        <w:rPr>
          <w:lang w:val="ru"/>
        </w:rPr>
        <w:t xml:space="preserve">значение параметра </w:t>
      </w:r>
      <m:oMath>
        <m:r>
          <w:rPr>
            <w:rFonts w:ascii="Cambria Math" w:hAnsi="Cambria Math"/>
          </w:rPr>
          <m:t>X</m:t>
        </m:r>
      </m:oMath>
      <w:r w:rsidR="0004470D" w:rsidRPr="009E2778">
        <w:rPr>
          <w:lang w:val="ru"/>
        </w:rPr>
        <w:t xml:space="preserve"> в дБ, 10 log</w:t>
      </w:r>
      <w:r w:rsidR="0004470D" w:rsidRPr="009E2778">
        <w:rPr>
          <w:vertAlign w:val="subscript"/>
          <w:lang w:val="ru"/>
        </w:rPr>
        <w:t>10</w:t>
      </w:r>
      <w:r w:rsidR="0004470D" w:rsidRPr="009E2778">
        <w:rPr>
          <w:lang w:val="ru"/>
        </w:rPr>
        <w:t>(</w:t>
      </w:r>
      <w:r w:rsidR="0004470D" w:rsidRPr="009E2778">
        <w:rPr>
          <w:i/>
          <w:iCs/>
          <w:lang w:val="ru"/>
        </w:rPr>
        <w:t>X</w:t>
      </w:r>
      <w:r w:rsidR="0004470D" w:rsidRPr="009E2778">
        <w:rPr>
          <w:lang w:val="ru"/>
        </w:rPr>
        <w:t>).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s</m:t>
            </m:r>
            <m:r>
              <w:rPr>
                <w:rFonts w:ascii="Cambria Math" w:hAnsi="Cambria Math"/>
                <w:lang w:val="ru-RU"/>
              </w:rPr>
              <m:t xml:space="preserve"> </m:t>
            </m:r>
          </m:sub>
        </m:sSub>
      </m:oMath>
      <w:r w:rsidR="0004470D" w:rsidRPr="009E2778">
        <w:rPr>
          <w:lang w:val="ru"/>
        </w:rPr>
        <w:tab/>
      </w:r>
      <w:r w:rsidR="0004470D">
        <w:rPr>
          <w:lang w:val="ru"/>
        </w:rPr>
        <w:t>–</w:t>
      </w:r>
      <w:r w:rsidR="0004470D">
        <w:rPr>
          <w:lang w:val="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w:rPr>
                        <w:rFonts w:ascii="Cambria Math" w:hAnsi="Cambria Math"/>
                        <w:lang w:val="ru-RU"/>
                      </w:rPr>
                      <m:t>/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cs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w:rPr>
                        <w:rFonts w:ascii="Cambria Math" w:hAnsi="Cambria Math"/>
                        <w:lang w:val="ru-RU"/>
                      </w:rPr>
                      <m:t>/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den>
        </m:f>
      </m:oMath>
      <w:r w:rsidR="0004470D">
        <w:rPr>
          <w:lang w:val="ru"/>
        </w:rPr>
        <w:t>, с</w:t>
      </w:r>
      <w:r w:rsidR="0004470D" w:rsidRPr="009E2778">
        <w:rPr>
          <w:lang w:val="ru"/>
        </w:rPr>
        <w:t xml:space="preserve">нижение </w:t>
      </w:r>
      <w:r w:rsidR="0004470D">
        <w:rPr>
          <w:lang w:val="ru"/>
        </w:rPr>
        <w:t>отношения</w:t>
      </w:r>
      <w:r w:rsidR="0004470D" w:rsidRPr="009E2778">
        <w:rPr>
          <w:lang w:val="ru"/>
        </w:rPr>
        <w:t xml:space="preserve"> </w:t>
      </w:r>
      <w:r w:rsidR="0004470D" w:rsidRPr="009E2778">
        <w:rPr>
          <w:i/>
          <w:iCs/>
          <w:lang w:val="ru"/>
        </w:rPr>
        <w:t>C</w:t>
      </w:r>
      <w:r w:rsidR="0004470D" w:rsidRPr="009E2778">
        <w:rPr>
          <w:lang w:val="ru"/>
        </w:rPr>
        <w:t>/</w:t>
      </w:r>
      <w:r w:rsidR="0004470D" w:rsidRPr="009E2778">
        <w:rPr>
          <w:i/>
          <w:iCs/>
          <w:lang w:val="ru"/>
        </w:rPr>
        <w:t>N</w:t>
      </w:r>
      <w:r w:rsidR="0004470D" w:rsidRPr="009E2778">
        <w:rPr>
          <w:lang w:val="ru"/>
        </w:rPr>
        <w:t xml:space="preserve">, </w:t>
      </w:r>
      <w:r w:rsidR="0004470D">
        <w:rPr>
          <w:lang w:val="ru"/>
        </w:rPr>
        <w:t>обусловле</w:t>
      </w:r>
      <w:r w:rsidR="0004470D" w:rsidRPr="009E2778">
        <w:rPr>
          <w:lang w:val="ru"/>
        </w:rPr>
        <w:t>нное замиранием вследствие дождя в присутствии долговременного компонента помех.</w:t>
      </w:r>
    </w:p>
    <w:p w:rsidR="0004470D" w:rsidRPr="00E15030" w:rsidRDefault="00746612" w:rsidP="00523730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2835"/>
        </w:tabs>
        <w:spacing w:before="80"/>
        <w:ind w:left="2835" w:hanging="2835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t</m:t>
            </m:r>
            <m:r>
              <w:rPr>
                <w:rFonts w:ascii="Cambria Math" w:hAnsi="Cambria Math"/>
                <w:lang w:val="ru-RU"/>
              </w:rPr>
              <m:t xml:space="preserve"> </m:t>
            </m:r>
          </m:sub>
        </m:sSub>
      </m:oMath>
      <w:r w:rsidR="0004470D" w:rsidRPr="009E2778">
        <w:rPr>
          <w:lang w:val="ru"/>
        </w:rPr>
        <w:tab/>
      </w:r>
      <w:r w:rsidR="0004470D">
        <w:rPr>
          <w:lang w:val="ru"/>
        </w:rPr>
        <w:t>–</w:t>
      </w:r>
      <w:r w:rsidR="0004470D">
        <w:rPr>
          <w:lang w:val="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w:rPr>
                        <w:rFonts w:ascii="Cambria Math" w:hAnsi="Cambria Math"/>
                        <w:lang w:val="ru-RU"/>
                      </w:rPr>
                      <m:t>/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cs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w:rPr>
                        <w:rFonts w:ascii="Cambria Math" w:hAnsi="Cambria Math"/>
                        <w:lang w:val="ru-RU"/>
                      </w:rPr>
                      <m:t>/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den>
        </m:f>
      </m:oMath>
      <w:r w:rsidR="0004470D" w:rsidRPr="00E15030">
        <w:rPr>
          <w:lang w:val="ru-RU"/>
        </w:rPr>
        <w:t xml:space="preserve">, </w:t>
      </w:r>
      <w:r w:rsidR="0004470D" w:rsidRPr="009E2778">
        <w:rPr>
          <w:lang w:val="ru"/>
        </w:rPr>
        <w:t xml:space="preserve">снижение </w:t>
      </w:r>
      <w:r w:rsidR="0004470D">
        <w:rPr>
          <w:lang w:val="ru"/>
        </w:rPr>
        <w:t>отношения</w:t>
      </w:r>
      <w:r w:rsidR="0004470D" w:rsidRPr="009E2778">
        <w:rPr>
          <w:lang w:val="ru"/>
        </w:rPr>
        <w:t xml:space="preserve"> </w:t>
      </w:r>
      <w:r w:rsidR="0004470D" w:rsidRPr="009E2778">
        <w:rPr>
          <w:i/>
          <w:iCs/>
          <w:lang w:val="ru"/>
        </w:rPr>
        <w:t>C</w:t>
      </w:r>
      <w:r w:rsidR="0004470D" w:rsidRPr="009E2778">
        <w:rPr>
          <w:lang w:val="ru"/>
        </w:rPr>
        <w:t>/</w:t>
      </w:r>
      <w:r w:rsidR="0004470D" w:rsidRPr="009E2778">
        <w:rPr>
          <w:i/>
          <w:iCs/>
          <w:lang w:val="ru"/>
        </w:rPr>
        <w:t>N</w:t>
      </w:r>
      <w:r w:rsidR="0004470D" w:rsidRPr="009E2778">
        <w:rPr>
          <w:lang w:val="ru"/>
        </w:rPr>
        <w:t xml:space="preserve">, </w:t>
      </w:r>
      <w:r w:rsidR="0004470D">
        <w:rPr>
          <w:lang w:val="ru"/>
        </w:rPr>
        <w:t>обусловле</w:t>
      </w:r>
      <w:r w:rsidR="0004470D" w:rsidRPr="009E2778">
        <w:rPr>
          <w:lang w:val="ru"/>
        </w:rPr>
        <w:t>нное замиранием вследствие дождя в присутствии суммарн</w:t>
      </w:r>
      <w:r w:rsidR="0004470D">
        <w:rPr>
          <w:lang w:val="ru"/>
        </w:rPr>
        <w:t>ых</w:t>
      </w:r>
      <w:r w:rsidR="0004470D" w:rsidRPr="009E2778">
        <w:rPr>
          <w:lang w:val="ru"/>
        </w:rPr>
        <w:t xml:space="preserve"> помех.</w:t>
      </w:r>
    </w:p>
    <w:p w:rsidR="0004470D" w:rsidRPr="00E15030" w:rsidRDefault="0004470D" w:rsidP="00523730">
      <w:pPr>
        <w:pStyle w:val="Heading1"/>
        <w:rPr>
          <w:lang w:val="ru-RU"/>
        </w:rPr>
      </w:pPr>
      <w:r w:rsidRPr="009E2778">
        <w:rPr>
          <w:lang w:val="ru"/>
        </w:rPr>
        <w:t>6</w:t>
      </w:r>
      <w:r w:rsidRPr="009E2778">
        <w:rPr>
          <w:lang w:val="ru"/>
        </w:rPr>
        <w:tab/>
        <w:t xml:space="preserve">Статистическая </w:t>
      </w:r>
      <w:r w:rsidRPr="00746612">
        <w:rPr>
          <w:lang w:val="ru-RU"/>
        </w:rPr>
        <w:t>модель</w:t>
      </w:r>
      <w:r w:rsidRPr="009E2778">
        <w:rPr>
          <w:lang w:val="ru"/>
        </w:rPr>
        <w:t xml:space="preserve"> анализа помех</w:t>
      </w: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lang w:val="ru"/>
        </w:rPr>
        <w:t>Спутниковые сети, являющиеся источниками помех и подвергающиеся воздействию помех, показаны на рисунке 2. Передающие терминалы сети</w:t>
      </w:r>
      <w:r>
        <w:rPr>
          <w:lang w:val="ru"/>
        </w:rPr>
        <w:t>, создающ</w:t>
      </w:r>
      <w:r>
        <w:rPr>
          <w:lang w:val="ru-RU"/>
        </w:rPr>
        <w:t>е</w:t>
      </w:r>
      <w:r>
        <w:rPr>
          <w:lang w:val="ru"/>
        </w:rPr>
        <w:t>й</w:t>
      </w:r>
      <w:r w:rsidRPr="009E2778">
        <w:rPr>
          <w:lang w:val="ru"/>
        </w:rPr>
        <w:t xml:space="preserve"> помех</w:t>
      </w:r>
      <w:r>
        <w:rPr>
          <w:lang w:val="ru"/>
        </w:rPr>
        <w:t>и,</w:t>
      </w:r>
      <w:r w:rsidRPr="009E2778">
        <w:rPr>
          <w:lang w:val="ru"/>
        </w:rPr>
        <w:t xml:space="preserve"> обозначаются на рисунке как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r>
          <w:rPr>
            <w:rFonts w:ascii="Cambria Math" w:hAnsi="Cambria Math"/>
            <w:lang w:val="ru-RU"/>
          </w:rPr>
          <m:t>, 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9E2778">
        <w:rPr>
          <w:lang w:val="ru"/>
        </w:rPr>
        <w:t xml:space="preserve">. </w:t>
      </w:r>
      <w:r>
        <w:rPr>
          <w:lang w:val="ru"/>
        </w:rPr>
        <w:t>Здесь же</w:t>
      </w:r>
      <w:r w:rsidRPr="009E2778">
        <w:rPr>
          <w:lang w:val="ru"/>
        </w:rPr>
        <w:t xml:space="preserve"> показаны спутники, подвергающиеся воздействию помех и создающие помехи,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9E2778">
        <w:rPr>
          <w:lang w:val="ru"/>
        </w:rPr>
        <w:t xml:space="preserve">; терминал, передающий полезные сигналы,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v</m:t>
            </m:r>
            <m:r>
              <w:rPr>
                <w:rFonts w:ascii="Cambria Math" w:hAnsi="Cambria Math"/>
                <w:lang w:val="ru-RU"/>
              </w:rPr>
              <m:t xml:space="preserve"> </m:t>
            </m:r>
          </m:sub>
        </m:sSub>
      </m:oMath>
      <w:r w:rsidRPr="009E2778">
        <w:rPr>
          <w:lang w:val="ru"/>
        </w:rPr>
        <w:t xml:space="preserve">; и приемник, подвергающиейся воздействию помех,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  <m:r>
              <w:rPr>
                <w:rFonts w:ascii="Cambria Math" w:hAnsi="Cambria Math"/>
                <w:lang w:val="ru-RU"/>
              </w:rPr>
              <m:t xml:space="preserve"> </m:t>
            </m:r>
          </m:sub>
        </m:sSub>
      </m:oMath>
      <w:r w:rsidRPr="009E2778">
        <w:rPr>
          <w:lang w:val="ru"/>
        </w:rPr>
        <w:t xml:space="preserve">. Целью анализа является количественное определение помех, создаваемых сетью терминалов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r>
          <w:rPr>
            <w:rFonts w:ascii="Cambria Math" w:hAnsi="Cambria Math"/>
            <w:lang w:val="ru-RU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rPr>
          <w:lang w:val="ru"/>
        </w:rPr>
        <w:t xml:space="preserve">, </w:t>
      </w:r>
      <w:r w:rsidRPr="009E2778">
        <w:rPr>
          <w:lang w:val="ru"/>
        </w:rPr>
        <w:t>для сети спутников, подвергающейся воздействию помех. Терминалы</w:t>
      </w:r>
      <w:r>
        <w:rPr>
          <w:lang w:val="ru"/>
        </w:rPr>
        <w:t>, создающие</w:t>
      </w:r>
      <w:r w:rsidRPr="009E2778">
        <w:rPr>
          <w:lang w:val="ru"/>
        </w:rPr>
        <w:t xml:space="preserve"> помех</w:t>
      </w:r>
      <w:r>
        <w:rPr>
          <w:lang w:val="ru"/>
        </w:rPr>
        <w:t>и,</w:t>
      </w:r>
      <w:r w:rsidRPr="009E2778">
        <w:rPr>
          <w:lang w:val="ru"/>
        </w:rPr>
        <w:t xml:space="preserve"> работают в режиме многостанционного доступа с временным разделением, при этом в отдельно взятый момент времени в исследуемой узкой полосе частот передачу сигналов осуществляет только один терминал. </w:t>
      </w:r>
      <w:r>
        <w:rPr>
          <w:lang w:val="ru"/>
        </w:rPr>
        <w:t>Следует о</w:t>
      </w:r>
      <w:r w:rsidRPr="009E2778">
        <w:rPr>
          <w:lang w:val="ru"/>
        </w:rPr>
        <w:t>тмети</w:t>
      </w:r>
      <w:r>
        <w:rPr>
          <w:lang w:val="ru"/>
        </w:rPr>
        <w:t>ть</w:t>
      </w:r>
      <w:r w:rsidRPr="009E2778">
        <w:rPr>
          <w:lang w:val="ru"/>
        </w:rPr>
        <w:t>, что терминалы могут работать в широкой полосе частот и в режиме многостанционного доступа с частотным разделением</w:t>
      </w:r>
      <w:r w:rsidRPr="009E2778">
        <w:rPr>
          <w:szCs w:val="24"/>
          <w:lang w:val="ru"/>
        </w:rPr>
        <w:t xml:space="preserve">; в этой </w:t>
      </w:r>
      <w:r>
        <w:rPr>
          <w:szCs w:val="24"/>
          <w:lang w:val="ru"/>
        </w:rPr>
        <w:t xml:space="preserve">широкой </w:t>
      </w:r>
      <w:r w:rsidRPr="009E2778">
        <w:rPr>
          <w:szCs w:val="24"/>
          <w:lang w:val="ru"/>
        </w:rPr>
        <w:t>полосе частот помехи рассчитываются путем суммирования помех в каждой узк</w:t>
      </w:r>
      <w:r>
        <w:rPr>
          <w:szCs w:val="24"/>
          <w:lang w:val="ru"/>
        </w:rPr>
        <w:t>ой</w:t>
      </w:r>
      <w:r w:rsidRPr="009E2778">
        <w:rPr>
          <w:szCs w:val="24"/>
          <w:lang w:val="ru"/>
        </w:rPr>
        <w:t xml:space="preserve"> полос</w:t>
      </w:r>
      <w:r>
        <w:rPr>
          <w:szCs w:val="24"/>
          <w:lang w:val="ru"/>
        </w:rPr>
        <w:t>е</w:t>
      </w:r>
      <w:r w:rsidR="00523730">
        <w:rPr>
          <w:szCs w:val="24"/>
          <w:lang w:val="ru"/>
        </w:rPr>
        <w:t xml:space="preserve"> частот. На</w:t>
      </w:r>
      <w:r w:rsidR="00523730">
        <w:rPr>
          <w:szCs w:val="24"/>
          <w:lang w:val="en-US"/>
        </w:rPr>
        <w:t> </w:t>
      </w:r>
      <w:r w:rsidRPr="009E2778">
        <w:rPr>
          <w:szCs w:val="24"/>
          <w:lang w:val="ru"/>
        </w:rPr>
        <w:t>рис</w:t>
      </w:r>
      <w:r>
        <w:rPr>
          <w:szCs w:val="24"/>
          <w:lang w:val="ru"/>
        </w:rPr>
        <w:t>унке</w:t>
      </w:r>
      <w:r w:rsidRPr="009E2778">
        <w:rPr>
          <w:szCs w:val="24"/>
          <w:lang w:val="ru"/>
        </w:rPr>
        <w:t xml:space="preserve"> 2 предполагается, что спутники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Pr="009E2778">
        <w:rPr>
          <w:lang w:val="ru"/>
        </w:rPr>
        <w:t xml:space="preserve"> </w:t>
      </w:r>
      <w:r w:rsidRPr="009E2778">
        <w:rPr>
          <w:szCs w:val="24"/>
          <w:lang w:val="ru"/>
        </w:rPr>
        <w:t xml:space="preserve">используют одно и то же частотное преобразование из </w:t>
      </w:r>
      <w:r>
        <w:rPr>
          <w:szCs w:val="24"/>
          <w:lang w:val="ru"/>
        </w:rPr>
        <w:t>линии вверх</w:t>
      </w:r>
      <w:r w:rsidRPr="009E2778">
        <w:rPr>
          <w:szCs w:val="24"/>
          <w:lang w:val="ru"/>
        </w:rPr>
        <w:t xml:space="preserve"> в линию</w:t>
      </w:r>
      <w:r>
        <w:rPr>
          <w:szCs w:val="24"/>
          <w:lang w:val="ru"/>
        </w:rPr>
        <w:t xml:space="preserve"> вниз</w:t>
      </w:r>
      <w:r w:rsidRPr="009E2778">
        <w:rPr>
          <w:szCs w:val="24"/>
          <w:lang w:val="ru"/>
        </w:rPr>
        <w:t>.</w:t>
      </w:r>
    </w:p>
    <w:p w:rsidR="0004470D" w:rsidRPr="00E15030" w:rsidRDefault="0004470D" w:rsidP="00892623">
      <w:pPr>
        <w:pStyle w:val="FigureNo"/>
        <w:rPr>
          <w:lang w:val="ru-RU"/>
        </w:rPr>
      </w:pPr>
      <w:r w:rsidRPr="00746612">
        <w:rPr>
          <w:lang w:val="ru-RU"/>
        </w:rPr>
        <w:lastRenderedPageBreak/>
        <w:t>РИСУНОК</w:t>
      </w:r>
      <w:r w:rsidRPr="009C51D7">
        <w:rPr>
          <w:lang w:val="ru"/>
        </w:rPr>
        <w:t xml:space="preserve"> 2</w:t>
      </w:r>
    </w:p>
    <w:p w:rsidR="0004470D" w:rsidRPr="00E15030" w:rsidRDefault="0004470D" w:rsidP="00892623">
      <w:pPr>
        <w:pStyle w:val="Figuretitle"/>
        <w:rPr>
          <w:lang w:val="ru-RU"/>
        </w:rPr>
      </w:pPr>
      <w:r w:rsidRPr="009C51D7">
        <w:rPr>
          <w:lang w:val="ru"/>
        </w:rPr>
        <w:t xml:space="preserve">Трассы помех от терминалов </w:t>
      </w:r>
      <w:r w:rsidRPr="009C51D7">
        <w:rPr>
          <w:i/>
          <w:iCs/>
          <w:lang w:val="ru"/>
        </w:rPr>
        <w:t>T</w:t>
      </w:r>
      <w:r w:rsidRPr="009C51D7">
        <w:rPr>
          <w:vertAlign w:val="subscript"/>
          <w:lang w:val="ru"/>
        </w:rPr>
        <w:t>1</w:t>
      </w:r>
      <w:r w:rsidRPr="009C51D7">
        <w:rPr>
          <w:lang w:val="ru"/>
        </w:rPr>
        <w:t xml:space="preserve">, </w:t>
      </w:r>
      <w:r w:rsidRPr="009C51D7">
        <w:rPr>
          <w:i/>
          <w:iCs/>
          <w:lang w:val="ru"/>
        </w:rPr>
        <w:t>T</w:t>
      </w:r>
      <w:r w:rsidRPr="009C51D7">
        <w:rPr>
          <w:vertAlign w:val="subscript"/>
          <w:lang w:val="ru"/>
        </w:rPr>
        <w:t>2</w:t>
      </w:r>
      <w:r>
        <w:rPr>
          <w:lang w:val="ru"/>
        </w:rPr>
        <w:t xml:space="preserve">, </w:t>
      </w:r>
      <w:r w:rsidRPr="009C51D7">
        <w:rPr>
          <w:lang w:val="ru"/>
        </w:rPr>
        <w:t xml:space="preserve">…, </w:t>
      </w:r>
      <w:r w:rsidRPr="009C51D7">
        <w:rPr>
          <w:i/>
          <w:iCs/>
          <w:lang w:val="ru"/>
        </w:rPr>
        <w:t>T</w:t>
      </w:r>
      <w:r w:rsidRPr="009C51D7">
        <w:rPr>
          <w:vertAlign w:val="subscript"/>
          <w:lang w:val="ru"/>
        </w:rPr>
        <w:t>r</w:t>
      </w:r>
      <w:r w:rsidRPr="009C51D7">
        <w:rPr>
          <w:lang w:val="ru"/>
        </w:rPr>
        <w:t xml:space="preserve"> до приемника </w:t>
      </w:r>
      <w:r w:rsidRPr="009C51D7">
        <w:rPr>
          <w:i/>
          <w:iCs/>
          <w:lang w:val="ru"/>
        </w:rPr>
        <w:t>R</w:t>
      </w:r>
      <w:r w:rsidRPr="009C51D7">
        <w:rPr>
          <w:i/>
          <w:iCs/>
          <w:vertAlign w:val="subscript"/>
          <w:lang w:val="ru"/>
        </w:rPr>
        <w:t>v</w:t>
      </w:r>
      <w:r w:rsidRPr="009C51D7">
        <w:rPr>
          <w:lang w:val="ru"/>
        </w:rPr>
        <w:t xml:space="preserve">, подвергающегося </w:t>
      </w:r>
      <w:r w:rsidRPr="00746612">
        <w:rPr>
          <w:lang w:val="ru-RU"/>
        </w:rPr>
        <w:t>воздействию</w:t>
      </w:r>
      <w:r w:rsidRPr="009C51D7">
        <w:rPr>
          <w:lang w:val="ru"/>
        </w:rPr>
        <w:t xml:space="preserve"> помех, </w:t>
      </w:r>
      <w:r w:rsidR="00FD71AE">
        <w:rPr>
          <w:rFonts w:asciiTheme="minorHAnsi" w:hAnsiTheme="minorHAnsi"/>
          <w:lang w:val="ru"/>
        </w:rPr>
        <w:br/>
      </w:r>
      <w:r w:rsidRPr="009C51D7">
        <w:rPr>
          <w:lang w:val="ru"/>
        </w:rPr>
        <w:t>через спутники</w:t>
      </w:r>
      <w:r w:rsidRPr="009C51D7">
        <w:rPr>
          <w:i/>
          <w:iCs/>
          <w:lang w:val="ru"/>
        </w:rPr>
        <w:t xml:space="preserve"> S</w:t>
      </w:r>
      <w:r w:rsidRPr="009C51D7">
        <w:rPr>
          <w:i/>
          <w:iCs/>
          <w:vertAlign w:val="subscript"/>
          <w:lang w:val="ru"/>
        </w:rPr>
        <w:t>i</w:t>
      </w:r>
      <w:r w:rsidRPr="009C51D7">
        <w:rPr>
          <w:vertAlign w:val="subscript"/>
          <w:lang w:val="ru"/>
        </w:rPr>
        <w:t xml:space="preserve"> </w:t>
      </w:r>
      <w:r w:rsidRPr="009C51D7">
        <w:rPr>
          <w:lang w:val="ru"/>
        </w:rPr>
        <w:t xml:space="preserve">и </w:t>
      </w:r>
      <w:r w:rsidRPr="009C51D7">
        <w:rPr>
          <w:i/>
          <w:iCs/>
          <w:lang w:val="ru"/>
        </w:rPr>
        <w:t>S</w:t>
      </w:r>
      <w:r w:rsidRPr="000E6B0E">
        <w:rPr>
          <w:i/>
          <w:iCs/>
          <w:spacing w:val="20"/>
          <w:vertAlign w:val="subscript"/>
          <w:lang w:val="ru"/>
        </w:rPr>
        <w:t>v</w:t>
      </w:r>
      <w:r w:rsidRPr="000E6B0E">
        <w:rPr>
          <w:i/>
          <w:iCs/>
          <w:spacing w:val="20"/>
          <w:lang w:val="ru"/>
        </w:rPr>
        <w:t>.</w:t>
      </w:r>
      <w:r w:rsidRPr="009C51D7">
        <w:rPr>
          <w:i/>
          <w:iCs/>
          <w:lang w:val="ru"/>
        </w:rPr>
        <w:t xml:space="preserve"> C</w:t>
      </w:r>
      <w:r w:rsidRPr="009C51D7">
        <w:rPr>
          <w:i/>
          <w:iCs/>
          <w:vertAlign w:val="subscript"/>
          <w:lang w:val="ru"/>
        </w:rPr>
        <w:t>i</w:t>
      </w:r>
      <w:r w:rsidRPr="009C51D7">
        <w:rPr>
          <w:lang w:val="ru"/>
        </w:rPr>
        <w:t xml:space="preserve"> и </w:t>
      </w:r>
      <w:r w:rsidRPr="009C51D7">
        <w:rPr>
          <w:i/>
          <w:iCs/>
          <w:lang w:val="ru"/>
        </w:rPr>
        <w:t>C</w:t>
      </w:r>
      <w:r w:rsidRPr="009C51D7">
        <w:rPr>
          <w:i/>
          <w:iCs/>
          <w:vertAlign w:val="subscript"/>
          <w:lang w:val="ru"/>
        </w:rPr>
        <w:t>v</w:t>
      </w:r>
      <w:r w:rsidRPr="009C51D7">
        <w:rPr>
          <w:i/>
          <w:iCs/>
          <w:lang w:val="ru"/>
        </w:rPr>
        <w:t xml:space="preserve"> </w:t>
      </w:r>
      <w:r w:rsidRPr="009C51D7">
        <w:rPr>
          <w:lang w:val="ru"/>
        </w:rPr>
        <w:t xml:space="preserve">обозначают центры лучей </w:t>
      </w:r>
      <w:r w:rsidRPr="009C51D7">
        <w:rPr>
          <w:i/>
          <w:iCs/>
          <w:lang w:val="ru"/>
        </w:rPr>
        <w:t>S</w:t>
      </w:r>
      <w:r w:rsidRPr="009C51D7">
        <w:rPr>
          <w:i/>
          <w:iCs/>
          <w:vertAlign w:val="subscript"/>
          <w:lang w:val="ru"/>
        </w:rPr>
        <w:t>i</w:t>
      </w:r>
      <w:r w:rsidRPr="009C51D7">
        <w:rPr>
          <w:lang w:val="ru"/>
        </w:rPr>
        <w:t xml:space="preserve"> и </w:t>
      </w:r>
      <w:r w:rsidRPr="009C51D7">
        <w:rPr>
          <w:i/>
          <w:iCs/>
          <w:lang w:val="ru"/>
        </w:rPr>
        <w:t>S</w:t>
      </w:r>
      <w:r w:rsidRPr="009C51D7">
        <w:rPr>
          <w:i/>
          <w:iCs/>
          <w:vertAlign w:val="subscript"/>
          <w:lang w:val="ru"/>
        </w:rPr>
        <w:t>v</w:t>
      </w:r>
      <w:r w:rsidRPr="009C51D7">
        <w:rPr>
          <w:lang w:val="ru"/>
        </w:rPr>
        <w:t xml:space="preserve"> на поверхности земли; </w:t>
      </w:r>
      <w:r w:rsidRPr="009C51D7">
        <w:rPr>
          <w:i/>
          <w:iCs/>
          <w:lang w:val="ru"/>
        </w:rPr>
        <w:br/>
        <w:t>O</w:t>
      </w:r>
      <w:r w:rsidRPr="009C51D7">
        <w:rPr>
          <w:lang w:val="ru"/>
        </w:rPr>
        <w:t xml:space="preserve"> – точка отсчета, от которой изме</w:t>
      </w:r>
      <w:r>
        <w:rPr>
          <w:lang w:val="ru"/>
        </w:rPr>
        <w:t>р</w:t>
      </w:r>
      <w:r w:rsidRPr="009C51D7">
        <w:rPr>
          <w:lang w:val="ru"/>
        </w:rPr>
        <w:t>яются расстояния до точек расположения терминалов</w:t>
      </w:r>
    </w:p>
    <w:p w:rsidR="0004470D" w:rsidRPr="00892623" w:rsidRDefault="000958BA" w:rsidP="00892623">
      <w:pPr>
        <w:pStyle w:val="Figure"/>
      </w:pPr>
      <w:r>
        <w:rPr>
          <w:noProof/>
          <w:lang w:val="en-US" w:eastAsia="zh-CN"/>
        </w:rPr>
        <w:object w:dxaOrig="4806" w:dyaOrig="3268">
          <v:shape id="_x0000_i1037" type="#_x0000_t75" style="width:319.25pt;height:220.75pt" o:ole="">
            <v:imagedata r:id="rId38" o:title="" croptop="-1225f"/>
          </v:shape>
          <o:OLEObject Type="Embed" ProgID="CorelDRAW.Graphic.14" ShapeID="_x0000_i1037" DrawAspect="Content" ObjectID="_1474288875" r:id="rId39"/>
        </w:object>
      </w:r>
    </w:p>
    <w:p w:rsidR="0004470D" w:rsidRPr="00662FE3" w:rsidRDefault="0004470D" w:rsidP="00F45122">
      <w:pPr>
        <w:rPr>
          <w:lang w:val="ru-RU"/>
        </w:rPr>
      </w:pPr>
      <w:r w:rsidRPr="009E2778">
        <w:rPr>
          <w:lang w:val="ru"/>
        </w:rPr>
        <w:t xml:space="preserve">Если предположить, что </w:t>
      </w:r>
      <w:r>
        <w:rPr>
          <w:lang w:val="ru"/>
        </w:rPr>
        <w:t xml:space="preserve">мешающие </w:t>
      </w:r>
      <w:r w:rsidRPr="009E2778">
        <w:rPr>
          <w:lang w:val="ru"/>
        </w:rPr>
        <w:t>терминалы</w:t>
      </w:r>
      <w:r>
        <w:rPr>
          <w:lang w:val="ru"/>
        </w:rPr>
        <w:t xml:space="preserve"> </w:t>
      </w:r>
      <w:r w:rsidRPr="009E2778">
        <w:rPr>
          <w:lang w:val="ru"/>
        </w:rPr>
        <w:t xml:space="preserve">передают сигналы в случайном </w:t>
      </w:r>
      <w:r>
        <w:rPr>
          <w:lang w:val="ru"/>
        </w:rPr>
        <w:t>порядке</w:t>
      </w:r>
      <w:r w:rsidRPr="009E2778">
        <w:rPr>
          <w:lang w:val="ru"/>
        </w:rPr>
        <w:t xml:space="preserve">, то момент времени, в который ведет </w:t>
      </w:r>
      <w:r>
        <w:rPr>
          <w:lang w:val="ru"/>
        </w:rPr>
        <w:t>передачу</w:t>
      </w:r>
      <w:r w:rsidRPr="009E2778">
        <w:rPr>
          <w:lang w:val="ru"/>
        </w:rPr>
        <w:t xml:space="preserve"> конкретный </w:t>
      </w:r>
      <w:r>
        <w:rPr>
          <w:lang w:val="ru"/>
        </w:rPr>
        <w:t xml:space="preserve">мешающий </w:t>
      </w:r>
      <w:r w:rsidRPr="009E2778">
        <w:rPr>
          <w:lang w:val="ru"/>
        </w:rPr>
        <w:t>терминал</w:t>
      </w:r>
      <w:r>
        <w:rPr>
          <w:lang w:val="ru"/>
        </w:rPr>
        <w:t>, может</w:t>
      </w:r>
      <w:r w:rsidRPr="009E2778">
        <w:rPr>
          <w:lang w:val="ru"/>
        </w:rPr>
        <w:t xml:space="preserve"> быть представлен случайной переменной величиной, зависящей от местоположения. Функция плотности вероятности (PDF) этой случайной переменной обозначается как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9E2778">
        <w:rPr>
          <w:lang w:val="ru"/>
        </w:rPr>
        <w:t xml:space="preserve">. Если все </w:t>
      </w:r>
      <w:r>
        <w:rPr>
          <w:lang w:val="ru"/>
        </w:rPr>
        <w:t xml:space="preserve">мешающие </w:t>
      </w:r>
      <w:r w:rsidRPr="009E2778">
        <w:rPr>
          <w:lang w:val="ru"/>
        </w:rPr>
        <w:t>терминалы</w:t>
      </w:r>
      <w:r>
        <w:rPr>
          <w:lang w:val="ru"/>
        </w:rPr>
        <w:t xml:space="preserve"> </w:t>
      </w:r>
      <w:r w:rsidRPr="009E2778">
        <w:rPr>
          <w:lang w:val="ru"/>
        </w:rPr>
        <w:t xml:space="preserve">расположены в </w:t>
      </w:r>
      <w:r>
        <w:rPr>
          <w:lang w:val="ru"/>
        </w:rPr>
        <w:t>Зоне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R</w:t>
      </w:r>
      <w:r w:rsidRPr="009E2778">
        <w:rPr>
          <w:lang w:val="ru"/>
        </w:rPr>
        <w:t xml:space="preserve">, из этого следует, что </w:t>
      </w:r>
      <m:oMath>
        <m:nary>
          <m:naryPr>
            <m:limLoc m:val="subSup"/>
            <m:supHide m:val="1"/>
            <m:ctrlPr>
              <w:rPr>
                <w:rFonts w:ascii="Cambria Math" w:hAnsi="Cambria Math"/>
                <w:i/>
                <w:sz w:val="20"/>
              </w:rPr>
            </m:ctrlPr>
          </m:naryPr>
          <m:sub>
            <m:r>
              <w:rPr>
                <w:rFonts w:ascii="Cambria Math" w:hAnsi="Cambria Math"/>
                <w:sz w:val="20"/>
              </w:rPr>
              <m:t>R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r</m:t>
                </m:r>
              </m:sub>
            </m:sSub>
          </m:e>
        </m:nary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r</m:t>
            </m:r>
          </m:e>
        </m:d>
        <m:r>
          <w:rPr>
            <w:rFonts w:ascii="Cambria Math" w:hAnsi="Cambria Math"/>
            <w:sz w:val="20"/>
          </w:rPr>
          <m:t>dr</m:t>
        </m:r>
        <m:r>
          <w:rPr>
            <w:rFonts w:ascii="Cambria Math" w:hAnsi="Cambria Math"/>
            <w:sz w:val="20"/>
            <w:lang w:val="ru-RU"/>
          </w:rPr>
          <m:t>=1</m:t>
        </m:r>
      </m:oMath>
      <w:r w:rsidRPr="009E2778">
        <w:rPr>
          <w:szCs w:val="24"/>
          <w:lang w:val="ru"/>
        </w:rPr>
        <w:t>.</w:t>
      </w: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szCs w:val="24"/>
          <w:lang w:val="ru"/>
        </w:rPr>
        <w:t xml:space="preserve">К </w:t>
      </w:r>
      <w:r>
        <w:rPr>
          <w:lang w:val="ru"/>
        </w:rPr>
        <w:t xml:space="preserve">мешающим </w:t>
      </w:r>
      <w:r w:rsidRPr="009E2778">
        <w:rPr>
          <w:szCs w:val="24"/>
          <w:lang w:val="ru"/>
        </w:rPr>
        <w:t>терминалам</w:t>
      </w:r>
      <w:r>
        <w:rPr>
          <w:szCs w:val="24"/>
          <w:lang w:val="ru"/>
        </w:rPr>
        <w:t xml:space="preserve"> </w:t>
      </w:r>
      <w:r w:rsidRPr="009E2778">
        <w:rPr>
          <w:szCs w:val="24"/>
          <w:lang w:val="ru"/>
        </w:rPr>
        <w:t xml:space="preserve">могут относиться терминалы, имеющие различные размеры апертур антенн. Диаграмма плотности внеосевой э.и.и.м. </w:t>
      </w:r>
      <w:r>
        <w:rPr>
          <w:szCs w:val="24"/>
          <w:lang w:val="ru"/>
        </w:rPr>
        <w:t>обычн</w:t>
      </w:r>
      <w:r w:rsidRPr="009E2778">
        <w:rPr>
          <w:szCs w:val="24"/>
          <w:lang w:val="ru"/>
        </w:rPr>
        <w:t xml:space="preserve">ого терминала, расположенного в точке </w:t>
      </w:r>
      <w:r w:rsidRPr="009E2778">
        <w:rPr>
          <w:i/>
          <w:iCs/>
          <w:szCs w:val="24"/>
          <w:lang w:val="ru"/>
        </w:rPr>
        <w:t>r,</w:t>
      </w:r>
      <w:r w:rsidRPr="009E2778">
        <w:rPr>
          <w:szCs w:val="24"/>
          <w:lang w:val="ru"/>
        </w:rPr>
        <w:t xml:space="preserve"> обозначается как </w:t>
      </w:r>
      <w:r w:rsidRPr="009E2778">
        <w:rPr>
          <w:i/>
          <w:iCs/>
          <w:szCs w:val="24"/>
          <w:lang w:val="ru"/>
        </w:rPr>
        <w:t>E</w:t>
      </w:r>
      <w:r w:rsidRPr="009E2778">
        <w:rPr>
          <w:szCs w:val="24"/>
          <w:lang w:val="ru"/>
        </w:rPr>
        <w:t xml:space="preserve">. Функция PDF диаграмм плотности э.и.и.м., если речь идет </w:t>
      </w:r>
      <w:r>
        <w:rPr>
          <w:szCs w:val="24"/>
          <w:lang w:val="ru"/>
        </w:rPr>
        <w:t xml:space="preserve">о </w:t>
      </w:r>
      <w:r w:rsidRPr="009E2778">
        <w:rPr>
          <w:szCs w:val="24"/>
          <w:lang w:val="ru"/>
        </w:rPr>
        <w:t xml:space="preserve">всех </w:t>
      </w:r>
      <w:r>
        <w:rPr>
          <w:lang w:val="ru"/>
        </w:rPr>
        <w:t xml:space="preserve">мешающих </w:t>
      </w:r>
      <w:r w:rsidRPr="009E2778">
        <w:rPr>
          <w:szCs w:val="24"/>
          <w:lang w:val="ru"/>
        </w:rPr>
        <w:t xml:space="preserve">терминалах, обозначается как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E</m:t>
            </m:r>
          </m:sub>
        </m:sSub>
      </m:oMath>
      <w:r w:rsidRPr="009E2778">
        <w:rPr>
          <w:szCs w:val="24"/>
          <w:lang w:val="ru"/>
        </w:rPr>
        <w:t>. Поскольку это функция плотности вероятности (PDF), из этого следует</w:t>
      </w:r>
      <w:r>
        <w:rPr>
          <w:szCs w:val="24"/>
          <w:lang w:val="ru"/>
        </w:rPr>
        <w:t>, что</w:t>
      </w:r>
      <w:r w:rsidR="00F45122">
        <w:rPr>
          <w:szCs w:val="24"/>
          <w:lang w:val="en-US"/>
        </w:rPr>
        <w:t> </w:t>
      </w:r>
      <m:oMath>
        <m:nary>
          <m:naryPr>
            <m:limLoc m:val="subSup"/>
            <m:supHide m:val="1"/>
            <m:ctrlPr>
              <w:rPr>
                <w:rFonts w:ascii="Cambria Math" w:hAnsi="Cambria Math"/>
                <w:i/>
                <w:sz w:val="20"/>
              </w:rPr>
            </m:ctrlPr>
          </m:naryPr>
          <m:sub>
            <m:r>
              <w:rPr>
                <w:rFonts w:ascii="Cambria Math" w:hAnsi="Cambria Math"/>
                <w:sz w:val="20"/>
              </w:rPr>
              <m:t>E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E</m:t>
                </m:r>
              </m:sub>
            </m:sSub>
          </m:e>
        </m:nary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E</m:t>
            </m:r>
          </m:e>
        </m:d>
        <m:r>
          <w:rPr>
            <w:rFonts w:ascii="Cambria Math" w:hAnsi="Cambria Math"/>
            <w:sz w:val="20"/>
          </w:rPr>
          <m:t>dE</m:t>
        </m:r>
        <m:r>
          <w:rPr>
            <w:rFonts w:ascii="Cambria Math" w:hAnsi="Cambria Math"/>
            <w:sz w:val="20"/>
            <w:lang w:val="ru-RU"/>
          </w:rPr>
          <m:t>=1,</m:t>
        </m:r>
      </m:oMath>
      <w:r w:rsidRPr="009E2778">
        <w:rPr>
          <w:szCs w:val="24"/>
          <w:lang w:val="ru"/>
        </w:rPr>
        <w:t xml:space="preserve"> где интегрирование проводится по всем возможным значениям </w:t>
      </w:r>
      <w:r w:rsidRPr="009E2778">
        <w:rPr>
          <w:i/>
          <w:iCs/>
          <w:szCs w:val="24"/>
          <w:lang w:val="ru"/>
        </w:rPr>
        <w:t>E</w:t>
      </w:r>
      <w:r w:rsidRPr="009E2778">
        <w:rPr>
          <w:szCs w:val="24"/>
          <w:lang w:val="ru"/>
        </w:rPr>
        <w:t>.</w:t>
      </w: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szCs w:val="24"/>
          <w:lang w:val="ru"/>
        </w:rPr>
        <w:t xml:space="preserve">Ошибка наведения антенны </w:t>
      </w:r>
      <w:r>
        <w:rPr>
          <w:szCs w:val="24"/>
          <w:lang w:val="ru"/>
        </w:rPr>
        <w:t>в</w:t>
      </w:r>
      <w:r w:rsidRPr="009E2778">
        <w:rPr>
          <w:szCs w:val="24"/>
          <w:lang w:val="ru"/>
        </w:rPr>
        <w:t xml:space="preserve"> терминале, расположенном в точке </w:t>
      </w:r>
      <w:r w:rsidRPr="009E2778">
        <w:rPr>
          <w:i/>
          <w:iCs/>
          <w:szCs w:val="24"/>
          <w:lang w:val="ru"/>
        </w:rPr>
        <w:t>r</w:t>
      </w:r>
      <w:r w:rsidRPr="009E2778">
        <w:rPr>
          <w:szCs w:val="24"/>
          <w:lang w:val="ru"/>
        </w:rPr>
        <w:t xml:space="preserve">, представляющая собой угол между искомым и фактическим направлениями прицеливания антенны, обозначается как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ϕ</m:t>
            </m:r>
          </m:e>
          <m:sub>
            <m:r>
              <w:rPr>
                <w:rFonts w:ascii="Cambria Math" w:hAnsi="Cambria Math"/>
                <w:szCs w:val="24"/>
              </w:rPr>
              <m:t>r</m:t>
            </m:r>
          </m:sub>
        </m:sSub>
      </m:oMath>
      <w:r w:rsidRPr="009E2778">
        <w:rPr>
          <w:szCs w:val="24"/>
          <w:lang w:val="ru"/>
        </w:rPr>
        <w:t xml:space="preserve">. </w:t>
      </w:r>
      <w:r>
        <w:rPr>
          <w:szCs w:val="24"/>
          <w:lang w:val="ru"/>
        </w:rPr>
        <w:t>Эти о</w:t>
      </w:r>
      <w:r w:rsidRPr="009E2778">
        <w:rPr>
          <w:szCs w:val="24"/>
          <w:lang w:val="ru"/>
        </w:rPr>
        <w:t xml:space="preserve">шибки наведения антенны могут медленно изменяться и являются статистически независимыми для разных терминалов. В настоящем Приложении предполагается наличие компонентов этой ошибки наведения антенны, связанных с углом места и азимутом, которые обозначаются как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ϕ</m:t>
            </m:r>
          </m:e>
          <m:sub>
            <m:r>
              <w:rPr>
                <w:rFonts w:ascii="Cambria Math" w:hAnsi="Cambria Math"/>
                <w:szCs w:val="24"/>
              </w:rPr>
              <m:t>r</m:t>
            </m:r>
            <m:r>
              <w:rPr>
                <w:rFonts w:ascii="Cambria Math" w:hAnsi="Cambria Math"/>
                <w:szCs w:val="24"/>
                <w:lang w:val="ru-RU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sub>
        </m:sSub>
      </m:oMath>
      <w:r w:rsidRPr="009E2778">
        <w:rPr>
          <w:szCs w:val="24"/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ϕ</m:t>
            </m:r>
          </m:e>
          <m:sub>
            <m:r>
              <w:rPr>
                <w:rFonts w:ascii="Cambria Math" w:hAnsi="Cambria Math"/>
                <w:szCs w:val="24"/>
              </w:rPr>
              <m:t>r</m:t>
            </m:r>
            <m:r>
              <w:rPr>
                <w:rFonts w:ascii="Cambria Math" w:hAnsi="Cambria Math"/>
                <w:szCs w:val="24"/>
                <w:lang w:val="ru-RU"/>
              </w:rPr>
              <m:t>,</m:t>
            </m:r>
            <m:r>
              <w:rPr>
                <w:rFonts w:ascii="Cambria Math" w:hAnsi="Cambria Math"/>
                <w:szCs w:val="24"/>
              </w:rPr>
              <m:t>a</m:t>
            </m:r>
          </m:sub>
        </m:sSub>
      </m:oMath>
      <w:r w:rsidRPr="009E2778">
        <w:rPr>
          <w:szCs w:val="24"/>
          <w:lang w:val="ru"/>
        </w:rPr>
        <w:t xml:space="preserve">. Кроме того, предполагается, что функции PDF </w:t>
      </w:r>
      <w:r>
        <w:rPr>
          <w:szCs w:val="24"/>
          <w:lang w:val="ru"/>
        </w:rPr>
        <w:t xml:space="preserve">этих </w:t>
      </w:r>
      <w:r w:rsidRPr="009E2778">
        <w:rPr>
          <w:szCs w:val="24"/>
          <w:lang w:val="ru"/>
        </w:rPr>
        <w:t>компонентов ошибок наведения антенн</w:t>
      </w:r>
      <w:r>
        <w:rPr>
          <w:szCs w:val="24"/>
          <w:lang w:val="ru"/>
        </w:rPr>
        <w:t>,</w:t>
      </w:r>
      <w:r w:rsidRPr="009E2778">
        <w:rPr>
          <w:szCs w:val="24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ε</m:t>
            </m:r>
            <m:r>
              <w:rPr>
                <w:rFonts w:ascii="Cambria Math" w:hAnsi="Cambria Math"/>
                <w:szCs w:val="24"/>
                <w:lang w:val="ru-RU"/>
              </w:rPr>
              <m:t xml:space="preserve"> </m:t>
            </m:r>
          </m:sub>
        </m:sSub>
      </m:oMath>
      <w:r w:rsidRPr="009E2778">
        <w:rPr>
          <w:szCs w:val="24"/>
          <w:lang w:val="ru"/>
        </w:rPr>
        <w:t>и</w:t>
      </w:r>
      <w:r w:rsidRPr="009E2778">
        <w:rPr>
          <w:i/>
          <w:iCs/>
          <w:szCs w:val="24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a</m:t>
            </m:r>
          </m:sub>
        </m:sSub>
      </m:oMath>
      <w:r>
        <w:rPr>
          <w:szCs w:val="24"/>
          <w:lang w:val="ru"/>
        </w:rPr>
        <w:t>, и</w:t>
      </w:r>
      <w:r w:rsidRPr="009E2778">
        <w:rPr>
          <w:szCs w:val="24"/>
          <w:lang w:val="ru"/>
        </w:rPr>
        <w:t>звестны.</w:t>
      </w: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szCs w:val="24"/>
          <w:lang w:val="ru"/>
        </w:rPr>
        <w:t xml:space="preserve">При </w:t>
      </w:r>
      <w:r>
        <w:rPr>
          <w:szCs w:val="24"/>
          <w:lang w:val="ru"/>
        </w:rPr>
        <w:t>определении</w:t>
      </w:r>
      <w:r w:rsidRPr="009E2778">
        <w:rPr>
          <w:szCs w:val="24"/>
          <w:lang w:val="ru"/>
        </w:rPr>
        <w:t xml:space="preserve"> критерия долговременной помехи необходимо вычислить величину помехи, усредненную по времени. Для упрощения этой задачи целесообразно представить временн</w:t>
      </w:r>
      <w:r>
        <w:rPr>
          <w:szCs w:val="24"/>
          <w:lang w:val="ru"/>
        </w:rPr>
        <w:t>ý</w:t>
      </w:r>
      <w:r w:rsidRPr="009E2778">
        <w:rPr>
          <w:szCs w:val="24"/>
          <w:lang w:val="ru"/>
        </w:rPr>
        <w:t>ю диаграмму передачи</w:t>
      </w:r>
      <w:r>
        <w:rPr>
          <w:szCs w:val="24"/>
          <w:lang w:val="ru"/>
        </w:rPr>
        <w:t xml:space="preserve"> </w:t>
      </w:r>
      <w:r>
        <w:rPr>
          <w:lang w:val="ru"/>
        </w:rPr>
        <w:t>мешающих</w:t>
      </w:r>
      <w:r w:rsidRPr="009E2778">
        <w:rPr>
          <w:szCs w:val="24"/>
          <w:lang w:val="ru"/>
        </w:rPr>
        <w:t xml:space="preserve"> терминалов, как показано на рис</w:t>
      </w:r>
      <w:r>
        <w:rPr>
          <w:szCs w:val="24"/>
          <w:lang w:val="ru"/>
        </w:rPr>
        <w:t>унке</w:t>
      </w:r>
      <w:r w:rsidRPr="009E2778">
        <w:rPr>
          <w:szCs w:val="24"/>
          <w:lang w:val="ru"/>
        </w:rPr>
        <w:t xml:space="preserve"> 1. Предположим, что терминал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n</m:t>
                </m:r>
              </m:sub>
            </m:sSub>
          </m:sub>
        </m:sSub>
      </m:oMath>
      <w:r w:rsidRPr="009E2778">
        <w:rPr>
          <w:szCs w:val="24"/>
          <w:lang w:val="ru"/>
        </w:rPr>
        <w:t xml:space="preserve">, расположенный в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Cs w:val="24"/>
              </w:rPr>
              <m:t>n</m:t>
            </m:r>
          </m:sub>
        </m:sSub>
        <m:r>
          <w:rPr>
            <w:rFonts w:ascii="Cambria Math" w:hAnsi="Cambria Math"/>
            <w:szCs w:val="24"/>
            <w:lang w:val="ru-RU"/>
          </w:rPr>
          <m:t>,</m:t>
        </m:r>
      </m:oMath>
      <w:r w:rsidRPr="009E2778">
        <w:rPr>
          <w:szCs w:val="24"/>
          <w:lang w:val="ru"/>
        </w:rPr>
        <w:t xml:space="preserve"> ведет </w:t>
      </w:r>
      <w:r>
        <w:rPr>
          <w:szCs w:val="24"/>
          <w:lang w:val="ru"/>
        </w:rPr>
        <w:t>передачу</w:t>
      </w:r>
      <w:r w:rsidRPr="009E2778">
        <w:rPr>
          <w:szCs w:val="24"/>
          <w:lang w:val="ru"/>
        </w:rPr>
        <w:t xml:space="preserve"> во временном интервале </w:t>
      </w:r>
      <m:oMath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n</m:t>
                </m:r>
              </m:sub>
            </m:sSub>
            <m:r>
              <w:rPr>
                <w:rFonts w:ascii="Cambria Math" w:hAnsi="Cambria Math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n</m:t>
                </m:r>
                <m:r>
                  <w:rPr>
                    <w:rFonts w:ascii="Cambria Math" w:hAnsi="Cambria Math"/>
                    <w:szCs w:val="24"/>
                    <w:lang w:val="ru-RU"/>
                  </w:rPr>
                  <m:t>+1</m:t>
                </m:r>
              </m:sub>
            </m:sSub>
          </m:e>
        </m:d>
      </m:oMath>
      <w:r w:rsidRPr="009E2778">
        <w:rPr>
          <w:szCs w:val="24"/>
          <w:lang w:val="ru"/>
        </w:rPr>
        <w:t xml:space="preserve">. Последовательность передачи для этих терминалов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4"/>
                    <w:lang w:val="ru-RU"/>
                  </w:rPr>
                  <m:t>0</m:t>
                </m:r>
              </m:sub>
            </m:sSub>
          </m:sub>
        </m:sSub>
        <m:r>
          <w:rPr>
            <w:rFonts w:ascii="Cambria Math" w:hAnsi="Cambria Math"/>
            <w:szCs w:val="24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ru-RU"/>
              </w:rPr>
              <m:t xml:space="preserve"> </m:t>
            </m:r>
            <m:r>
              <w:rPr>
                <w:rFonts w:ascii="Cambria Math" w:hAnsi="Cambria Math"/>
                <w:szCs w:val="24"/>
              </w:rPr>
              <m:t>T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4"/>
                    <w:lang w:val="ru-RU"/>
                  </w:rPr>
                  <m:t>1</m:t>
                </m:r>
              </m:sub>
            </m:sSub>
          </m:sub>
        </m:sSub>
        <m:r>
          <w:rPr>
            <w:rFonts w:ascii="Cambria Math" w:hAnsi="Cambria Math"/>
            <w:szCs w:val="24"/>
            <w:lang w:val="ru-RU"/>
          </w:rPr>
          <m:t>,</m:t>
        </m:r>
      </m:oMath>
      <w:r w:rsidRPr="009E2778">
        <w:rPr>
          <w:szCs w:val="24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4"/>
                    <w:lang w:val="ru-RU"/>
                  </w:rPr>
                  <m:t>2</m:t>
                </m:r>
              </m:sub>
            </m:sSub>
          </m:sub>
        </m:sSub>
        <m:r>
          <w:rPr>
            <w:rFonts w:ascii="Cambria Math" w:hAnsi="Cambria Math"/>
            <w:szCs w:val="24"/>
            <w:lang w:val="ru-RU"/>
          </w:rPr>
          <m:t>,</m:t>
        </m:r>
      </m:oMath>
      <w:r>
        <w:rPr>
          <w:szCs w:val="24"/>
          <w:lang w:val="ru"/>
        </w:rPr>
        <w:t xml:space="preserve"> </w:t>
      </w:r>
      <w:r w:rsidRPr="009E2778">
        <w:rPr>
          <w:szCs w:val="24"/>
          <w:lang w:val="ru"/>
        </w:rPr>
        <w:t xml:space="preserve">…., а соответствующая последовательность интервалов передачи </w:t>
      </w:r>
      <m:oMath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ru-RU"/>
                  </w:rPr>
                  <m:t>0</m:t>
                </m:r>
              </m:sub>
            </m:sSub>
            <m:r>
              <w:rPr>
                <w:rFonts w:ascii="Cambria Math" w:hAnsi="Cambria Math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ru-RU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Cs w:val="24"/>
            <w:lang w:val="ru-RU"/>
          </w:rPr>
          <m:t xml:space="preserve">, 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ru-RU"/>
                  </w:rPr>
                  <m:t>2</m:t>
                </m:r>
              </m:sub>
            </m:sSub>
          </m:e>
        </m:d>
      </m:oMath>
      <w:r w:rsidRPr="009E2778">
        <w:rPr>
          <w:szCs w:val="24"/>
          <w:lang w:val="ru"/>
        </w:rPr>
        <w:t>,</w:t>
      </w:r>
      <m:oMath>
        <m:r>
          <w:rPr>
            <w:rFonts w:ascii="Cambria Math" w:hAnsi="Cambria Math"/>
            <w:szCs w:val="24"/>
            <w:lang w:val="ru-RU"/>
          </w:rPr>
          <m:t xml:space="preserve"> 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/>
                <w:szCs w:val="24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  <w:lang w:val="ru-RU"/>
                  </w:rPr>
                  <m:t>3</m:t>
                </m:r>
              </m:sub>
            </m:sSub>
          </m:e>
        </m:d>
      </m:oMath>
      <w:r w:rsidRPr="009E2778">
        <w:rPr>
          <w:szCs w:val="24"/>
          <w:lang w:val="ru"/>
        </w:rPr>
        <w:t>, …</w:t>
      </w:r>
      <w:r>
        <w:rPr>
          <w:szCs w:val="24"/>
          <w:lang w:val="ru"/>
        </w:rPr>
        <w:t xml:space="preserve"> </w:t>
      </w:r>
      <w:r w:rsidRPr="009E2778">
        <w:rPr>
          <w:szCs w:val="24"/>
          <w:lang w:val="ru"/>
        </w:rPr>
        <w:t>. Для представления это</w:t>
      </w:r>
      <w:r>
        <w:rPr>
          <w:szCs w:val="24"/>
          <w:lang w:val="ru"/>
        </w:rPr>
        <w:t>й диаграммы</w:t>
      </w:r>
      <w:r w:rsidRPr="009E2778">
        <w:rPr>
          <w:szCs w:val="24"/>
          <w:lang w:val="ru"/>
        </w:rPr>
        <w:t xml:space="preserve"> обозначим как </w:t>
      </w:r>
      <m:oMath>
        <m:sSub>
          <m:sSubPr>
            <m:ctrlPr>
              <w:rPr>
                <w:rFonts w:ascii="Cambria Math" w:hAnsi="Cambria Math"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τ</m:t>
            </m:r>
          </m:sub>
        </m:sSub>
        <m:r>
          <w:rPr>
            <w:rFonts w:ascii="Cambria Math" w:hAnsi="Cambria Math"/>
            <w:szCs w:val="24"/>
            <w:lang w:val="ru-RU"/>
          </w:rPr>
          <m:t>(</m:t>
        </m:r>
        <m:r>
          <w:rPr>
            <w:rFonts w:ascii="Cambria Math" w:hAnsi="Cambria Math"/>
            <w:szCs w:val="24"/>
          </w:rPr>
          <m:t>t</m:t>
        </m:r>
        <m:r>
          <w:rPr>
            <w:rFonts w:ascii="Cambria Math" w:hAnsi="Cambria Math"/>
            <w:szCs w:val="24"/>
            <w:lang w:val="ru-RU"/>
          </w:rPr>
          <m:t>)</m:t>
        </m:r>
      </m:oMath>
      <w:r w:rsidRPr="009E2778">
        <w:rPr>
          <w:szCs w:val="24"/>
          <w:lang w:val="ru"/>
        </w:rPr>
        <w:t xml:space="preserve"> единичный импульс шириной </w:t>
      </w:r>
      <m:oMath>
        <m:r>
          <m:rPr>
            <m:sty m:val="p"/>
          </m:rPr>
          <w:rPr>
            <w:rFonts w:ascii="Cambria Math" w:hAnsi="Cambria Math"/>
            <w:szCs w:val="24"/>
          </w:rPr>
          <m:t>τ</m:t>
        </m:r>
      </m:oMath>
      <w:r w:rsidRPr="009E2778">
        <w:rPr>
          <w:szCs w:val="24"/>
          <w:lang w:val="ru"/>
        </w:rPr>
        <w:t xml:space="preserve"> , так что величина </w:t>
      </w:r>
      <m:oMath>
        <m:sSub>
          <m:sSubPr>
            <m:ctrlPr>
              <w:rPr>
                <w:rFonts w:ascii="Cambria Math" w:hAnsi="Cambria Math"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τ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t</m:t>
            </m:r>
          </m:e>
        </m:d>
        <m:r>
          <w:rPr>
            <w:rFonts w:ascii="Cambria Math" w:hAnsi="Cambria Math"/>
            <w:szCs w:val="24"/>
            <w:lang w:val="ru-RU"/>
          </w:rPr>
          <m:t>=1</m:t>
        </m:r>
      </m:oMath>
      <w:r w:rsidRPr="009E2778">
        <w:rPr>
          <w:szCs w:val="24"/>
          <w:lang w:val="ru"/>
        </w:rPr>
        <w:t xml:space="preserve"> в интервале </w:t>
      </w:r>
      <m:oMath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  <w:lang w:val="ru-RU"/>
              </w:rPr>
              <m:t>0,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τ</m:t>
            </m:r>
          </m:e>
        </m:d>
      </m:oMath>
      <w:r w:rsidRPr="009E2778">
        <w:rPr>
          <w:szCs w:val="24"/>
          <w:lang w:val="ru"/>
        </w:rPr>
        <w:t>, и равна нулю вне этого интервала. Таким образом, временн</w:t>
      </w:r>
      <w:r>
        <w:rPr>
          <w:szCs w:val="24"/>
          <w:lang w:val="ru"/>
        </w:rPr>
        <w:t>áя</w:t>
      </w:r>
      <w:r w:rsidRPr="009E2778">
        <w:rPr>
          <w:szCs w:val="24"/>
          <w:lang w:val="ru"/>
        </w:rPr>
        <w:t xml:space="preserve"> </w:t>
      </w:r>
      <w:r>
        <w:rPr>
          <w:szCs w:val="24"/>
          <w:lang w:val="ru"/>
        </w:rPr>
        <w:t>диаграмма</w:t>
      </w:r>
      <w:r w:rsidRPr="009E2778">
        <w:rPr>
          <w:szCs w:val="24"/>
          <w:lang w:val="ru"/>
        </w:rPr>
        <w:t xml:space="preserve"> передачи для </w:t>
      </w:r>
      <w:r>
        <w:rPr>
          <w:szCs w:val="24"/>
          <w:lang w:val="ru"/>
        </w:rPr>
        <w:t xml:space="preserve">указанных </w:t>
      </w:r>
      <w:r w:rsidRPr="009E2778">
        <w:rPr>
          <w:szCs w:val="24"/>
          <w:lang w:val="ru"/>
        </w:rPr>
        <w:t xml:space="preserve">терминалов может быть выражена как </w:t>
      </w:r>
      <m:oMath>
        <m:nary>
          <m:naryPr>
            <m:chr m:val="∑"/>
            <m:limLoc m:val="subSup"/>
            <m:supHide m:val="1"/>
            <m:ctrlPr>
              <w:rPr>
                <w:rFonts w:ascii="Cambria Math" w:hAnsi="Cambria Math"/>
                <w:i/>
                <w:szCs w:val="24"/>
              </w:rPr>
            </m:ctrlPr>
          </m:naryPr>
          <m:sub>
            <m:r>
              <w:rPr>
                <w:rFonts w:ascii="Cambria Math" w:hAnsi="Cambria Math"/>
                <w:szCs w:val="24"/>
              </w:rPr>
              <m:t>n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n</m:t>
                    </m:r>
                  </m:sub>
                </m:sSub>
              </m:sub>
            </m:sSub>
          </m:e>
        </m:nary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n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t</m:t>
            </m:r>
            <m:r>
              <w:rPr>
                <w:rFonts w:ascii="Cambria Math" w:hAnsi="Cambria Math"/>
                <w:szCs w:val="24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n</m:t>
                </m:r>
              </m:sub>
            </m:sSub>
          </m:e>
        </m:d>
      </m:oMath>
      <w:r>
        <w:rPr>
          <w:szCs w:val="24"/>
          <w:lang w:val="ru"/>
        </w:rPr>
        <w:t xml:space="preserve">, </w:t>
      </w:r>
      <w:r w:rsidRPr="009E2778">
        <w:rPr>
          <w:szCs w:val="24"/>
          <w:lang w:val="ru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τ</m:t>
            </m:r>
          </m:e>
          <m:sub>
            <m:r>
              <w:rPr>
                <w:rFonts w:ascii="Cambria Math" w:hAnsi="Cambria Math"/>
                <w:szCs w:val="24"/>
              </w:rPr>
              <m:t>n</m:t>
            </m:r>
          </m:sub>
        </m:sSub>
        <m:r>
          <w:rPr>
            <w:rFonts w:ascii="Cambria Math" w:hAnsi="Cambria Math"/>
            <w:szCs w:val="24"/>
            <w:lang w:val="ru-RU"/>
          </w:rPr>
          <m:t>=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n</m:t>
                </m:r>
                <m:r>
                  <w:rPr>
                    <w:rFonts w:ascii="Cambria Math" w:hAnsi="Cambria Math"/>
                    <w:szCs w:val="24"/>
                    <w:lang w:val="ru-RU"/>
                  </w:rPr>
                  <m:t>+1</m:t>
                </m:r>
              </m:sub>
            </m:sSub>
            <m:r>
              <w:rPr>
                <w:rFonts w:ascii="Cambria Math" w:hAnsi="Cambria Math"/>
                <w:szCs w:val="24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n</m:t>
                </m:r>
              </m:sub>
            </m:sSub>
          </m:e>
        </m:d>
        <m:r>
          <w:rPr>
            <w:rFonts w:ascii="Cambria Math" w:hAnsi="Cambria Math"/>
            <w:szCs w:val="24"/>
            <w:lang w:val="ru-RU"/>
          </w:rPr>
          <m:t>.</m:t>
        </m:r>
      </m:oMath>
    </w:p>
    <w:p w:rsidR="0004470D" w:rsidRPr="00E15030" w:rsidRDefault="0004470D" w:rsidP="0004470D">
      <w:pPr>
        <w:pStyle w:val="Heading1"/>
        <w:rPr>
          <w:lang w:val="ru-RU"/>
        </w:rPr>
      </w:pPr>
      <w:r w:rsidRPr="009E2778">
        <w:rPr>
          <w:bCs/>
          <w:lang w:val="ru"/>
        </w:rPr>
        <w:t>7</w:t>
      </w:r>
      <w:r w:rsidRPr="009E2778">
        <w:rPr>
          <w:bCs/>
          <w:lang w:val="ru"/>
        </w:rPr>
        <w:tab/>
        <w:t>Определение долговременной помехи</w:t>
      </w:r>
    </w:p>
    <w:p w:rsidR="0004470D" w:rsidRPr="00E15030" w:rsidRDefault="0004470D" w:rsidP="0004470D">
      <w:pPr>
        <w:rPr>
          <w:lang w:val="ru-RU"/>
        </w:rPr>
      </w:pPr>
      <w:r w:rsidRPr="009E2778">
        <w:rPr>
          <w:lang w:val="ru"/>
        </w:rPr>
        <w:t xml:space="preserve">Долговременная помеха представляет собой усредненное по времени значение помехи в интервале времени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 w:rsidRPr="009E2778">
        <w:rPr>
          <w:lang w:val="ru"/>
        </w:rPr>
        <w:t xml:space="preserve"> в отсутствие ошибок наведения антенны. Трассы распространения сигналов от </w:t>
      </w:r>
      <w:r>
        <w:rPr>
          <w:lang w:val="ru"/>
        </w:rPr>
        <w:t xml:space="preserve">мешающих </w:t>
      </w:r>
      <w:r w:rsidRPr="009E2778">
        <w:rPr>
          <w:lang w:val="ru"/>
        </w:rPr>
        <w:t xml:space="preserve">терминалов до приемника, подвергающегося воздействию помех, проходящие </w:t>
      </w:r>
      <w:r w:rsidRPr="009E2778">
        <w:rPr>
          <w:lang w:val="ru"/>
        </w:rPr>
        <w:lastRenderedPageBreak/>
        <w:t>через</w:t>
      </w:r>
      <w:r w:rsidR="00F45122">
        <w:rPr>
          <w:lang w:val="en-US"/>
        </w:rPr>
        <w:t> </w:t>
      </w:r>
      <w:r w:rsidRPr="009E2778">
        <w:rPr>
          <w:lang w:val="ru"/>
        </w:rPr>
        <w:t>спутники, создающие помехи и подвергающиеся воздействию помех, показаны на рис</w:t>
      </w:r>
      <w:r>
        <w:rPr>
          <w:lang w:val="ru"/>
        </w:rPr>
        <w:t>унке</w:t>
      </w:r>
      <w:r w:rsidRPr="009E2778">
        <w:rPr>
          <w:lang w:val="ru"/>
        </w:rPr>
        <w:t xml:space="preserve"> </w:t>
      </w:r>
      <w:r w:rsidR="00F45122">
        <w:rPr>
          <w:lang w:val="ru"/>
        </w:rPr>
        <w:t>2. Как</w:t>
      </w:r>
      <w:r w:rsidR="00F45122">
        <w:rPr>
          <w:lang w:val="en-US"/>
        </w:rPr>
        <w:t> </w:t>
      </w:r>
      <w:r w:rsidRPr="009E2778">
        <w:rPr>
          <w:lang w:val="ru"/>
        </w:rPr>
        <w:t xml:space="preserve">отмечалось ранее, при проведении аналитического преобразования между </w:t>
      </w:r>
      <w:r>
        <w:rPr>
          <w:lang w:val="ru"/>
        </w:rPr>
        <w:t>частотами на</w:t>
      </w:r>
      <w:r w:rsidRPr="009E2778">
        <w:rPr>
          <w:lang w:val="ru"/>
        </w:rPr>
        <w:t xml:space="preserve"> линии</w:t>
      </w:r>
      <w:r>
        <w:rPr>
          <w:lang w:val="ru"/>
        </w:rPr>
        <w:t xml:space="preserve"> вверх и линии вниз</w:t>
      </w:r>
      <w:r w:rsidRPr="009E2778">
        <w:rPr>
          <w:lang w:val="ru"/>
        </w:rPr>
        <w:t xml:space="preserve"> предполагается, что </w:t>
      </w:r>
      <w:r>
        <w:rPr>
          <w:lang w:val="ru"/>
        </w:rPr>
        <w:t xml:space="preserve">эти </w:t>
      </w:r>
      <w:r w:rsidRPr="009E2778">
        <w:rPr>
          <w:lang w:val="ru"/>
        </w:rPr>
        <w:t xml:space="preserve">частоты одинаковы на обоих спутниках. Значения спектральной плотности мощности помех </w:t>
      </w:r>
      <w:r>
        <w:rPr>
          <w:lang w:val="ru"/>
        </w:rPr>
        <w:t>в</w:t>
      </w:r>
      <w:r w:rsidRPr="009E2778">
        <w:rPr>
          <w:lang w:val="ru"/>
        </w:rPr>
        <w:t xml:space="preserve"> приемнике, подвергающемся </w:t>
      </w:r>
      <w:r>
        <w:rPr>
          <w:lang w:val="ru"/>
        </w:rPr>
        <w:t xml:space="preserve">мешающему </w:t>
      </w:r>
      <w:r w:rsidRPr="009E2778">
        <w:rPr>
          <w:lang w:val="ru"/>
        </w:rPr>
        <w:t xml:space="preserve">воздействию через спутники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Cs w:val="24"/>
              </w:rPr>
              <m:t>v</m:t>
            </m:r>
          </m:sub>
        </m:sSub>
      </m:oMath>
      <w:r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9E2778">
        <w:rPr>
          <w:lang w:val="ru"/>
        </w:rPr>
        <w:t xml:space="preserve">, </w:t>
      </w:r>
      <w:r>
        <w:rPr>
          <w:lang w:val="ru"/>
        </w:rPr>
        <w:t>обусловленных мешающим</w:t>
      </w:r>
      <w:r w:rsidRPr="009E2778">
        <w:rPr>
          <w:lang w:val="ru"/>
        </w:rPr>
        <w:t xml:space="preserve"> терминалом</w:t>
      </w:r>
      <w:r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szCs w:val="24"/>
            <w:lang w:val="ru-RU"/>
          </w:rPr>
          <m:t>,</m:t>
        </m:r>
      </m:oMath>
      <w:r w:rsidRPr="009E2778">
        <w:rPr>
          <w:lang w:val="ru"/>
        </w:rPr>
        <w:t xml:space="preserve"> могут быть выражены </w:t>
      </w:r>
      <w:r>
        <w:rPr>
          <w:lang w:val="ru"/>
        </w:rPr>
        <w:t>исходя из</w:t>
      </w:r>
      <w:r w:rsidRPr="009E2778">
        <w:rPr>
          <w:lang w:val="ru"/>
        </w:rPr>
        <w:t xml:space="preserve"> усиления </w:t>
      </w:r>
      <w:r>
        <w:rPr>
          <w:lang w:val="ru"/>
        </w:rPr>
        <w:t xml:space="preserve">передачи </w:t>
      </w:r>
      <w:r w:rsidRPr="009E2778">
        <w:rPr>
          <w:lang w:val="ru"/>
        </w:rPr>
        <w:t>от спутников до приемник</w:t>
      </w:r>
      <w:r>
        <w:rPr>
          <w:lang w:val="ru"/>
        </w:rPr>
        <w:t>а</w:t>
      </w:r>
      <w:r w:rsidRPr="009E2778">
        <w:rPr>
          <w:lang w:val="ru"/>
        </w:rPr>
        <w:t>, подвергающ</w:t>
      </w:r>
      <w:r>
        <w:rPr>
          <w:lang w:val="ru"/>
        </w:rPr>
        <w:t>его</w:t>
      </w:r>
      <w:r w:rsidRPr="009E2778">
        <w:rPr>
          <w:lang w:val="ru"/>
        </w:rPr>
        <w:t>ся воздействию помех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9E2778">
        <w:rPr>
          <w:lang w:val="ru"/>
        </w:rPr>
        <w:t>, и параметров линии следующим образом:</w:t>
      </w:r>
    </w:p>
    <w:p w:rsidR="0004470D" w:rsidRPr="00746612" w:rsidRDefault="0004470D" w:rsidP="00F45122">
      <w:pPr>
        <w:pStyle w:val="Equation"/>
        <w:rPr>
          <w:lang w:val="ru-RU"/>
        </w:rPr>
      </w:pPr>
      <w:r w:rsidRPr="009E2778">
        <w:rPr>
          <w:lang w:val="ru"/>
        </w:rPr>
        <w:tab/>
      </w:r>
      <w:r w:rsidRPr="009E2778">
        <w:rPr>
          <w:lang w:val="ru"/>
        </w:rPr>
        <w:tab/>
      </w:r>
      <w:r w:rsidR="00F45122" w:rsidRPr="00F45122">
        <w:rPr>
          <w:position w:val="-68"/>
          <w:lang w:val="ru"/>
        </w:rPr>
        <w:object w:dxaOrig="2980" w:dyaOrig="1460">
          <v:shape id="_x0000_i1038" type="#_x0000_t75" style="width:129.75pt;height:64.55pt" o:ole="">
            <v:imagedata r:id="rId40" o:title=""/>
          </v:shape>
          <o:OLEObject Type="Embed" ProgID="Equation.3" ShapeID="_x0000_i1038" DrawAspect="Content" ObjectID="_1474288876" r:id="rId41"/>
        </w:object>
      </w:r>
      <w:r w:rsidRPr="00746612">
        <w:rPr>
          <w:lang w:val="ru-RU"/>
        </w:rPr>
        <w:tab/>
        <w:t>(8)</w:t>
      </w: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szCs w:val="24"/>
          <w:lang w:val="ru"/>
        </w:rPr>
        <w:t>где коэффициенты усиления передачи спутниковой линии</w:t>
      </w:r>
      <w:r>
        <w:rPr>
          <w:szCs w:val="24"/>
          <w:lang w:val="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Pr="009E2778">
        <w:rPr>
          <w:szCs w:val="24"/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szCs w:val="24"/>
          <w:lang w:val="ru"/>
        </w:rPr>
        <w:t xml:space="preserve">, </w:t>
      </w:r>
      <w:r w:rsidRPr="009E2778">
        <w:rPr>
          <w:szCs w:val="24"/>
          <w:lang w:val="ru"/>
        </w:rPr>
        <w:t>задаются как</w:t>
      </w:r>
      <w:r w:rsidR="0076096E">
        <w:rPr>
          <w:szCs w:val="24"/>
          <w:lang w:val="ru"/>
        </w:rPr>
        <w:t>:</w:t>
      </w:r>
    </w:p>
    <w:p w:rsidR="0004470D" w:rsidRPr="00746612" w:rsidRDefault="0004470D" w:rsidP="00F45122">
      <w:pPr>
        <w:pStyle w:val="Equation"/>
        <w:rPr>
          <w:lang w:val="ru-RU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EFAC79" wp14:editId="5CB88030">
                <wp:simplePos x="0" y="0"/>
                <wp:positionH relativeFrom="column">
                  <wp:posOffset>3872865</wp:posOffset>
                </wp:positionH>
                <wp:positionV relativeFrom="paragraph">
                  <wp:posOffset>624141</wp:posOffset>
                </wp:positionV>
                <wp:extent cx="176530" cy="291465"/>
                <wp:effectExtent l="0" t="0" r="0" b="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612" w:rsidRPr="00C37FA8" w:rsidRDefault="00746612" w:rsidP="0004470D">
                            <w:pPr>
                              <w:rPr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EFAC79" id="_x0000_t202" coordsize="21600,21600" o:spt="202" path="m,l,21600r21600,l21600,xe">
                <v:stroke joinstyle="miter"/>
                <v:path gradientshapeok="t" o:connecttype="rect"/>
              </v:shapetype>
              <v:shape id="Поле 92" o:spid="_x0000_s1026" type="#_x0000_t202" style="position:absolute;left:0;text-align:left;margin-left:304.95pt;margin-top:49.15pt;width:13.9pt;height:22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" fillcolor="white [3201]" stroked="f" strokeweight=".5pt">
                <v:textbox inset="0,0,0,0">
                  <w:txbxContent>
                    <w:p w:rsidR="00746612" w:rsidRPr="00C37FA8" w:rsidRDefault="00746612" w:rsidP="0004470D">
                      <w:pPr>
                        <w:rPr>
                          <w:szCs w:val="22"/>
                          <w:lang w:val="ru-RU"/>
                        </w:rPr>
                      </w:pPr>
                      <w:r>
                        <w:rPr>
                          <w:szCs w:val="22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A904C" wp14:editId="6F1E8BCC">
                <wp:simplePos x="0" y="0"/>
                <wp:positionH relativeFrom="column">
                  <wp:posOffset>3759323</wp:posOffset>
                </wp:positionH>
                <wp:positionV relativeFrom="paragraph">
                  <wp:posOffset>118868</wp:posOffset>
                </wp:positionV>
                <wp:extent cx="176733" cy="291993"/>
                <wp:effectExtent l="0" t="0" r="0" b="0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33" cy="291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612" w:rsidRPr="00C37FA8" w:rsidRDefault="00746612" w:rsidP="0004470D">
                            <w:pPr>
                              <w:rPr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szCs w:val="22"/>
                                <w:lang w:val="ru-RU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A904C" id="Поле 91" o:spid="_x0000_s1027" type="#_x0000_t202" style="position:absolute;left:0;text-align:left;margin-left:296pt;margin-top:9.35pt;width:13.9pt;height: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" fillcolor="white [3201]" stroked="f" strokeweight=".5pt">
                <v:textbox inset="0,0,0,0">
                  <w:txbxContent>
                    <w:p w:rsidR="00746612" w:rsidRPr="00C37FA8" w:rsidRDefault="00746612" w:rsidP="0004470D">
                      <w:pPr>
                        <w:rPr>
                          <w:szCs w:val="22"/>
                          <w:lang w:val="ru-RU"/>
                        </w:rPr>
                      </w:pPr>
                      <w:r>
                        <w:rPr>
                          <w:szCs w:val="22"/>
                          <w:lang w:val="ru-RU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Pr="009E2778">
        <w:rPr>
          <w:lang w:val="ru"/>
        </w:rPr>
        <w:tab/>
      </w:r>
      <w:r w:rsidRPr="009E2778">
        <w:rPr>
          <w:lang w:val="ru"/>
        </w:rPr>
        <w:tab/>
      </w:r>
      <w:r w:rsidR="00F45122" w:rsidRPr="00F45122">
        <w:rPr>
          <w:position w:val="-70"/>
        </w:rPr>
        <w:object w:dxaOrig="2680" w:dyaOrig="1500">
          <v:shape id="_x0000_i1039" type="#_x0000_t75" style="width:132.45pt;height:75.4pt" o:ole="">
            <v:imagedata r:id="rId42" o:title=""/>
          </v:shape>
          <o:OLEObject Type="Embed" ProgID="Equation.3" ShapeID="_x0000_i1039" DrawAspect="Content" ObjectID="_1474288877" r:id="rId43"/>
        </w:object>
      </w:r>
      <w:r w:rsidRPr="00746612">
        <w:rPr>
          <w:lang w:val="ru-RU"/>
        </w:rPr>
        <w:tab/>
        <w:t>(9)</w:t>
      </w:r>
    </w:p>
    <w:p w:rsidR="0004470D" w:rsidRPr="00E15030" w:rsidRDefault="0004470D" w:rsidP="0004470D">
      <w:pPr>
        <w:rPr>
          <w:szCs w:val="24"/>
          <w:lang w:val="ru-RU"/>
        </w:rPr>
      </w:pPr>
      <w:r>
        <w:rPr>
          <w:szCs w:val="24"/>
          <w:lang w:val="ru"/>
        </w:rPr>
        <w:t>Следует о</w:t>
      </w:r>
      <w:r w:rsidRPr="009E2778">
        <w:rPr>
          <w:szCs w:val="24"/>
          <w:lang w:val="ru"/>
        </w:rPr>
        <w:t>тмети</w:t>
      </w:r>
      <w:r>
        <w:rPr>
          <w:szCs w:val="24"/>
          <w:lang w:val="ru"/>
        </w:rPr>
        <w:t>ть</w:t>
      </w:r>
      <w:r w:rsidRPr="009E2778">
        <w:rPr>
          <w:szCs w:val="24"/>
          <w:lang w:val="ru"/>
        </w:rPr>
        <w:t>, что коэффициент усиления передачи</w:t>
      </w:r>
      <w:r>
        <w:rPr>
          <w:szCs w:val="24"/>
          <w:lang w:val="ru"/>
        </w:rPr>
        <w:t>,</w:t>
      </w:r>
      <w:r w:rsidRPr="009E2778">
        <w:rPr>
          <w:szCs w:val="24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szCs w:val="24"/>
          <w:lang w:val="ru"/>
        </w:rPr>
        <w:t xml:space="preserve">, </w:t>
      </w:r>
      <w:r w:rsidRPr="009E2778">
        <w:rPr>
          <w:szCs w:val="24"/>
          <w:lang w:val="ru"/>
        </w:rPr>
        <w:t xml:space="preserve">не зависит от </w:t>
      </w:r>
      <w:r>
        <w:rPr>
          <w:szCs w:val="24"/>
          <w:lang w:val="ru"/>
        </w:rPr>
        <w:t>место</w:t>
      </w:r>
      <w:r w:rsidRPr="009E2778">
        <w:rPr>
          <w:szCs w:val="24"/>
          <w:lang w:val="ru"/>
        </w:rPr>
        <w:t xml:space="preserve">расположения </w:t>
      </w:r>
      <w:r>
        <w:rPr>
          <w:lang w:val="ru"/>
        </w:rPr>
        <w:t xml:space="preserve">мешающего </w:t>
      </w:r>
      <w:r w:rsidRPr="009E2778">
        <w:rPr>
          <w:szCs w:val="24"/>
          <w:lang w:val="ru"/>
        </w:rPr>
        <w:t xml:space="preserve">терминала, поскольку является коэффициентом усиления от выхода приемной антенны </w:t>
      </w:r>
      <w:r>
        <w:rPr>
          <w:szCs w:val="24"/>
          <w:lang w:val="ru"/>
        </w:rPr>
        <w:t xml:space="preserve">на </w:t>
      </w:r>
      <w:r w:rsidRPr="009E2778">
        <w:rPr>
          <w:szCs w:val="24"/>
          <w:lang w:val="ru"/>
        </w:rPr>
        <w:t>спутник</w:t>
      </w:r>
      <w:r>
        <w:rPr>
          <w:szCs w:val="24"/>
          <w:lang w:val="ru"/>
        </w:rPr>
        <w:t>е</w:t>
      </w:r>
      <w:r w:rsidRPr="009E2778">
        <w:rPr>
          <w:szCs w:val="24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9E2778">
        <w:rPr>
          <w:szCs w:val="24"/>
          <w:lang w:val="ru"/>
        </w:rPr>
        <w:t xml:space="preserve"> до выхода приемной антенны на терминале, подвергающемся воздействию помех</w:t>
      </w:r>
      <w:r>
        <w:rPr>
          <w:szCs w:val="24"/>
          <w:lang w:val="ru"/>
        </w:rPr>
        <w:t>,</w:t>
      </w:r>
      <w:r w:rsidRPr="009E2778">
        <w:rPr>
          <w:szCs w:val="24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Cs w:val="24"/>
              </w:rPr>
              <m:t>v</m:t>
            </m:r>
          </m:sub>
        </m:sSub>
      </m:oMath>
      <w:r w:rsidRPr="009E2778">
        <w:rPr>
          <w:szCs w:val="24"/>
          <w:lang w:val="ru"/>
        </w:rPr>
        <w:t>.</w:t>
      </w:r>
    </w:p>
    <w:p w:rsidR="0004470D" w:rsidRPr="00E15030" w:rsidRDefault="0004470D" w:rsidP="0004470D">
      <w:pPr>
        <w:spacing w:before="100"/>
        <w:rPr>
          <w:szCs w:val="24"/>
          <w:lang w:val="ru-RU"/>
        </w:rPr>
      </w:pPr>
      <w:r w:rsidRPr="009E2778">
        <w:rPr>
          <w:szCs w:val="24"/>
          <w:lang w:val="ru"/>
        </w:rPr>
        <w:t>Слагаемые помех</w:t>
      </w:r>
      <w:r>
        <w:rPr>
          <w:szCs w:val="24"/>
          <w:lang w:val="ru"/>
        </w:rPr>
        <w:t>,</w:t>
      </w:r>
      <w:r w:rsidRPr="009E2778">
        <w:rPr>
          <w:szCs w:val="24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Cs w:val="24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r</m:t>
            </m:r>
          </m:e>
        </m:d>
      </m:oMath>
      <w:r w:rsidRPr="009E2778">
        <w:rPr>
          <w:i/>
          <w:iCs/>
          <w:szCs w:val="24"/>
          <w:lang w:val="ru"/>
        </w:rPr>
        <w:t xml:space="preserve"> </w:t>
      </w:r>
      <w:r w:rsidRPr="009E2778">
        <w:rPr>
          <w:szCs w:val="24"/>
          <w:lang w:val="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r</m:t>
            </m:r>
          </m:e>
        </m:d>
      </m:oMath>
      <w:r>
        <w:rPr>
          <w:szCs w:val="24"/>
          <w:lang w:val="ru"/>
        </w:rPr>
        <w:t xml:space="preserve">, </w:t>
      </w:r>
      <w:r w:rsidRPr="009E2778">
        <w:rPr>
          <w:szCs w:val="24"/>
          <w:lang w:val="ru"/>
        </w:rPr>
        <w:t xml:space="preserve">зависят от конкретного </w:t>
      </w:r>
      <w:r>
        <w:rPr>
          <w:szCs w:val="24"/>
          <w:lang w:val="ru"/>
        </w:rPr>
        <w:t>место</w:t>
      </w:r>
      <w:r w:rsidRPr="009E2778">
        <w:rPr>
          <w:szCs w:val="24"/>
          <w:lang w:val="ru"/>
        </w:rPr>
        <w:t xml:space="preserve">расположения </w:t>
      </w:r>
      <w:r>
        <w:rPr>
          <w:lang w:val="ru"/>
        </w:rPr>
        <w:t xml:space="preserve">мешающего </w:t>
      </w:r>
      <w:r w:rsidRPr="009E2778">
        <w:rPr>
          <w:szCs w:val="24"/>
          <w:lang w:val="ru"/>
        </w:rPr>
        <w:t>терминала</w:t>
      </w:r>
      <w:r>
        <w:rPr>
          <w:szCs w:val="24"/>
          <w:lang w:val="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r</m:t>
            </m:r>
          </m:sub>
        </m:sSub>
      </m:oMath>
      <w:r>
        <w:rPr>
          <w:szCs w:val="24"/>
          <w:lang w:val="ru"/>
        </w:rPr>
        <w:t>,</w:t>
      </w:r>
      <w:r w:rsidRPr="009E2778">
        <w:rPr>
          <w:szCs w:val="24"/>
          <w:lang w:val="ru"/>
        </w:rPr>
        <w:t xml:space="preserve"> и возникают с небольшой вероятностью</w:t>
      </w:r>
      <w:r>
        <w:rPr>
          <w:szCs w:val="24"/>
          <w:lang w:val="ru"/>
        </w:rPr>
        <w:t>,</w:t>
      </w:r>
      <w:r w:rsidRPr="009E2778">
        <w:rPr>
          <w:szCs w:val="24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r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r</m:t>
            </m:r>
          </m:e>
        </m:d>
        <m:r>
          <w:rPr>
            <w:rFonts w:ascii="Cambria Math" w:hAnsi="Cambria Math"/>
            <w:szCs w:val="24"/>
          </w:rPr>
          <m:t>dr</m:t>
        </m:r>
      </m:oMath>
      <w:r>
        <w:rPr>
          <w:szCs w:val="24"/>
          <w:lang w:val="ru"/>
        </w:rPr>
        <w:t xml:space="preserve">. </w:t>
      </w:r>
      <w:r w:rsidRPr="009E2778">
        <w:rPr>
          <w:szCs w:val="24"/>
          <w:lang w:val="ru"/>
        </w:rPr>
        <w:t xml:space="preserve">Поскольку </w:t>
      </w:r>
      <w:r>
        <w:rPr>
          <w:lang w:val="ru"/>
        </w:rPr>
        <w:t xml:space="preserve">мешающие </w:t>
      </w:r>
      <w:r w:rsidRPr="009E2778">
        <w:rPr>
          <w:szCs w:val="24"/>
          <w:lang w:val="ru"/>
        </w:rPr>
        <w:t>терминалы</w:t>
      </w:r>
      <w:r>
        <w:rPr>
          <w:szCs w:val="24"/>
          <w:lang w:val="ru"/>
        </w:rPr>
        <w:t xml:space="preserve"> </w:t>
      </w:r>
      <w:r w:rsidRPr="009E2778">
        <w:rPr>
          <w:szCs w:val="24"/>
          <w:lang w:val="ru"/>
        </w:rPr>
        <w:t xml:space="preserve">могут передавать сигналы </w:t>
      </w:r>
      <w:r>
        <w:rPr>
          <w:szCs w:val="24"/>
          <w:lang w:val="ru"/>
        </w:rPr>
        <w:t>с</w:t>
      </w:r>
      <w:r w:rsidRPr="009E2778">
        <w:rPr>
          <w:szCs w:val="24"/>
          <w:lang w:val="ru"/>
        </w:rPr>
        <w:t xml:space="preserve"> различны</w:t>
      </w:r>
      <w:r>
        <w:rPr>
          <w:szCs w:val="24"/>
          <w:lang w:val="ru"/>
        </w:rPr>
        <w:t>ми</w:t>
      </w:r>
      <w:r w:rsidRPr="009E2778">
        <w:rPr>
          <w:szCs w:val="24"/>
          <w:lang w:val="ru"/>
        </w:rPr>
        <w:t xml:space="preserve"> уровня</w:t>
      </w:r>
      <w:r>
        <w:rPr>
          <w:szCs w:val="24"/>
          <w:lang w:val="ru"/>
        </w:rPr>
        <w:t>ми</w:t>
      </w:r>
      <w:r w:rsidRPr="009E2778">
        <w:rPr>
          <w:szCs w:val="24"/>
          <w:lang w:val="ru"/>
        </w:rPr>
        <w:t xml:space="preserve"> плотности внеосевой э.и.и.м. и расположены в различных точках пространства, совокупный сигнал помех, создаваемых всеми терминалами, является переменным во времени. Усредненное по множеству значение спектральной плотности мощности помехи, </w:t>
      </w:r>
      <w:r>
        <w:rPr>
          <w:szCs w:val="24"/>
          <w:lang w:val="ru"/>
        </w:rPr>
        <w:t xml:space="preserve">при </w:t>
      </w:r>
      <w:r w:rsidRPr="009E2778">
        <w:rPr>
          <w:szCs w:val="24"/>
          <w:lang w:val="ru"/>
        </w:rPr>
        <w:t>уче</w:t>
      </w:r>
      <w:r>
        <w:rPr>
          <w:szCs w:val="24"/>
          <w:lang w:val="ru"/>
        </w:rPr>
        <w:t>те</w:t>
      </w:r>
      <w:r w:rsidRPr="009E2778">
        <w:rPr>
          <w:szCs w:val="24"/>
          <w:lang w:val="ru"/>
        </w:rPr>
        <w:t xml:space="preserve"> всех </w:t>
      </w:r>
      <w:r>
        <w:rPr>
          <w:lang w:val="ru"/>
        </w:rPr>
        <w:t xml:space="preserve">мешающих </w:t>
      </w:r>
      <w:r w:rsidRPr="009E2778">
        <w:rPr>
          <w:szCs w:val="24"/>
          <w:lang w:val="ru"/>
        </w:rPr>
        <w:t>терминалов</w:t>
      </w:r>
      <w:r>
        <w:rPr>
          <w:szCs w:val="24"/>
          <w:lang w:val="ru"/>
        </w:rPr>
        <w:t xml:space="preserve"> </w:t>
      </w:r>
      <w:r w:rsidRPr="009E2778">
        <w:rPr>
          <w:szCs w:val="24"/>
          <w:lang w:val="ru"/>
        </w:rPr>
        <w:t>в сети в требуемо</w:t>
      </w:r>
      <w:r>
        <w:rPr>
          <w:szCs w:val="24"/>
          <w:lang w:val="ru"/>
        </w:rPr>
        <w:t>й</w:t>
      </w:r>
      <w:r w:rsidRPr="009E2778">
        <w:rPr>
          <w:szCs w:val="24"/>
          <w:lang w:val="ru"/>
        </w:rPr>
        <w:t xml:space="preserve"> </w:t>
      </w:r>
      <w:r>
        <w:rPr>
          <w:szCs w:val="24"/>
          <w:lang w:val="ru"/>
        </w:rPr>
        <w:t>З</w:t>
      </w:r>
      <w:r w:rsidRPr="009E2778">
        <w:rPr>
          <w:szCs w:val="24"/>
          <w:lang w:val="ru"/>
        </w:rPr>
        <w:t xml:space="preserve">оне </w:t>
      </w:r>
      <w:r w:rsidRPr="009E2778">
        <w:rPr>
          <w:i/>
          <w:iCs/>
          <w:szCs w:val="24"/>
          <w:lang w:val="ru"/>
        </w:rPr>
        <w:t>R</w:t>
      </w:r>
      <w:r w:rsidRPr="009E2778">
        <w:rPr>
          <w:szCs w:val="24"/>
          <w:lang w:val="ru"/>
        </w:rPr>
        <w:t>, выражается как</w:t>
      </w:r>
      <w:r w:rsidR="0076096E">
        <w:rPr>
          <w:szCs w:val="24"/>
          <w:lang w:val="ru"/>
        </w:rPr>
        <w:t>:</w:t>
      </w:r>
    </w:p>
    <w:p w:rsidR="0004470D" w:rsidRPr="00E15030" w:rsidRDefault="0004470D" w:rsidP="00A73818">
      <w:pPr>
        <w:pStyle w:val="Equation"/>
        <w:rPr>
          <w:lang w:val="ru-RU"/>
        </w:rPr>
      </w:pPr>
      <w:r w:rsidRPr="009E2778">
        <w:rPr>
          <w:lang w:val="ru"/>
        </w:rPr>
        <w:tab/>
      </w:r>
      <w:r w:rsidRPr="009E2778">
        <w:rPr>
          <w:lang w:val="ru"/>
        </w:rPr>
        <w:tab/>
      </w:r>
      <w:r w:rsidR="00A73818" w:rsidRPr="00A73818">
        <w:rPr>
          <w:position w:val="-34"/>
          <w:lang w:val="ru"/>
        </w:rPr>
        <w:object w:dxaOrig="3680" w:dyaOrig="620">
          <v:shape id="_x0000_i1040" type="#_x0000_t75" style="width:185.45pt;height:31.25pt" o:ole="">
            <v:imagedata r:id="rId44" o:title=""/>
          </v:shape>
          <o:OLEObject Type="Embed" ProgID="Equation.3" ShapeID="_x0000_i1040" DrawAspect="Content" ObjectID="_1474288878" r:id="rId45"/>
        </w:object>
      </w:r>
      <w:r w:rsidRPr="00080536">
        <w:rPr>
          <w:lang w:val="ru"/>
        </w:rPr>
        <w:tab/>
        <w:t>(10)</w:t>
      </w:r>
    </w:p>
    <w:p w:rsidR="0004470D" w:rsidRPr="00E15030" w:rsidRDefault="0004470D" w:rsidP="00A73818">
      <w:pPr>
        <w:rPr>
          <w:lang w:val="ru-RU"/>
        </w:rPr>
      </w:pPr>
      <w:r>
        <w:rPr>
          <w:lang w:val="ru"/>
        </w:rPr>
        <w:t>Следует о</w:t>
      </w:r>
      <w:r w:rsidRPr="009E2778">
        <w:rPr>
          <w:lang w:val="ru"/>
        </w:rPr>
        <w:t>тмети</w:t>
      </w:r>
      <w:r>
        <w:rPr>
          <w:lang w:val="ru"/>
        </w:rPr>
        <w:t>ть</w:t>
      </w:r>
      <w:r w:rsidRPr="009E2778">
        <w:rPr>
          <w:lang w:val="ru"/>
        </w:rPr>
        <w:t>, что в данном и последующих разделах рассчитывается спектральная плотность мощности помехи; соответствующая мощность помех может быть получена путем умножения на требуемую ширину полосы.</w:t>
      </w:r>
    </w:p>
    <w:p w:rsidR="0004470D" w:rsidRPr="00080536" w:rsidRDefault="0004470D" w:rsidP="00A73818">
      <w:pPr>
        <w:rPr>
          <w:lang w:val="ru-RU"/>
        </w:rPr>
      </w:pPr>
      <w:r w:rsidRPr="009E2778">
        <w:rPr>
          <w:lang w:val="ru"/>
        </w:rPr>
        <w:t xml:space="preserve">В настоящем разделе необходимо вычислить значение помехи, усредненное по времени. Следовательно, сигнал помехи должен выражаться как функция времени в отсутствие ошибок наведения антенны. Если используется прямоугольная функция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τ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Pr="009E2778">
        <w:rPr>
          <w:lang w:val="ru"/>
        </w:rPr>
        <w:t xml:space="preserve">, </w:t>
      </w:r>
      <w:r>
        <w:rPr>
          <w:lang w:val="ru"/>
        </w:rPr>
        <w:t>спектральная плотность мощности помех</w:t>
      </w:r>
      <w:r w:rsidRPr="009E2778">
        <w:rPr>
          <w:lang w:val="ru"/>
        </w:rPr>
        <w:t xml:space="preserve"> мож</w:t>
      </w:r>
      <w:r>
        <w:rPr>
          <w:lang w:val="ru"/>
        </w:rPr>
        <w:t>ет быть</w:t>
      </w:r>
      <w:r w:rsidRPr="009E2778">
        <w:rPr>
          <w:lang w:val="ru"/>
        </w:rPr>
        <w:t xml:space="preserve"> выра</w:t>
      </w:r>
      <w:r>
        <w:rPr>
          <w:lang w:val="ru"/>
        </w:rPr>
        <w:t>жена как</w:t>
      </w:r>
      <w:r w:rsidR="0076096E">
        <w:rPr>
          <w:lang w:val="ru"/>
        </w:rPr>
        <w:t>:</w:t>
      </w:r>
    </w:p>
    <w:p w:rsidR="0004470D" w:rsidRPr="009E2778" w:rsidRDefault="0004470D" w:rsidP="00A73818">
      <w:pPr>
        <w:pStyle w:val="Equation"/>
      </w:pPr>
      <w:r w:rsidRPr="009E2778">
        <w:rPr>
          <w:lang w:val="ru"/>
        </w:rPr>
        <w:tab/>
      </w:r>
      <w:r w:rsidRPr="009E2778">
        <w:rPr>
          <w:lang w:val="ru"/>
        </w:rPr>
        <w:tab/>
      </w:r>
      <w:r w:rsidR="00A73818" w:rsidRPr="00A73818">
        <w:rPr>
          <w:position w:val="-28"/>
          <w:lang w:val="ru"/>
        </w:rPr>
        <w:object w:dxaOrig="3519" w:dyaOrig="540">
          <v:shape id="_x0000_i1041" type="#_x0000_t75" style="width:173.2pt;height:28.55pt" o:ole="">
            <v:imagedata r:id="rId46" o:title=""/>
          </v:shape>
          <o:OLEObject Type="Embed" ProgID="Equation.3" ShapeID="_x0000_i1041" DrawAspect="Content" ObjectID="_1474288879" r:id="rId47"/>
        </w:object>
      </w:r>
    </w:p>
    <w:p w:rsidR="0004470D" w:rsidRPr="0076096E" w:rsidRDefault="0004470D" w:rsidP="00A73818">
      <w:pPr>
        <w:rPr>
          <w:lang w:val="ru-RU"/>
        </w:rPr>
      </w:pPr>
      <w:r w:rsidRPr="009E2778">
        <w:rPr>
          <w:lang w:val="ru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  <w:lang w:val="ru-RU"/>
          </w:rPr>
          <m:t xml:space="preserve"> – </m:t>
        </m:r>
      </m:oMath>
      <w:r w:rsidRPr="009E2778">
        <w:rPr>
          <w:lang w:val="ru"/>
        </w:rPr>
        <w:t xml:space="preserve">пространственное расположение </w:t>
      </w:r>
      <w:r>
        <w:rPr>
          <w:lang w:val="ru"/>
        </w:rPr>
        <w:t xml:space="preserve">мешающего </w:t>
      </w:r>
      <w:r w:rsidRPr="009E2778">
        <w:rPr>
          <w:lang w:val="ru"/>
        </w:rPr>
        <w:t xml:space="preserve">терминала, ведущего </w:t>
      </w:r>
      <w:r>
        <w:rPr>
          <w:lang w:val="ru"/>
        </w:rPr>
        <w:t>передачу</w:t>
      </w:r>
      <w:r w:rsidRPr="009E2778">
        <w:rPr>
          <w:lang w:val="ru"/>
        </w:rPr>
        <w:t xml:space="preserve"> во временном интервале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r>
              <w:rPr>
                <w:rFonts w:ascii="Cambria Math" w:hAnsi="Cambria Math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  <m:r>
                  <w:rPr>
                    <w:rFonts w:ascii="Cambria Math" w:hAnsi="Cambria Math"/>
                    <w:lang w:val="ru-RU"/>
                  </w:rPr>
                  <m:t>+1</m:t>
                </m:r>
              </m:sub>
            </m:sSub>
          </m:e>
        </m:d>
      </m:oMath>
      <w:r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  <m:r>
                  <w:rPr>
                    <w:rFonts w:ascii="Cambria Math" w:hAnsi="Cambria Math"/>
                    <w:lang w:val="ru-RU"/>
                  </w:rPr>
                  <m:t>+1</m:t>
                </m:r>
              </m:sub>
            </m:sSub>
            <m:r>
              <w:rPr>
                <w:rFonts w:ascii="Cambria Math" w:hAnsi="Cambria Math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  <m:r>
          <w:rPr>
            <w:rFonts w:ascii="Cambria Math" w:hAnsi="Cambria Math"/>
            <w:lang w:val="ru-RU"/>
          </w:rPr>
          <m:t>.</m:t>
        </m:r>
      </m:oMath>
      <w:r w:rsidRPr="009E2778">
        <w:rPr>
          <w:lang w:val="ru"/>
        </w:rPr>
        <w:t xml:space="preserve"> Требуемый долговременный компонент помехи представляет собой усредненное по времени значение, при</w:t>
      </w:r>
      <w:r>
        <w:rPr>
          <w:lang w:val="ru"/>
        </w:rPr>
        <w:t>веденное выше, и выражается как</w:t>
      </w:r>
      <w:r w:rsidR="0076096E">
        <w:rPr>
          <w:lang w:val="ru-RU"/>
        </w:rPr>
        <w:t>:</w:t>
      </w:r>
    </w:p>
    <w:p w:rsidR="0004470D" w:rsidRPr="00E15030" w:rsidRDefault="0004470D" w:rsidP="00D031E2">
      <w:pPr>
        <w:pStyle w:val="Equation"/>
        <w:rPr>
          <w:lang w:val="ru-RU"/>
        </w:rPr>
      </w:pPr>
      <w:r w:rsidRPr="00E15030">
        <w:rPr>
          <w:lang w:val="ru-RU"/>
        </w:rPr>
        <w:tab/>
      </w:r>
      <w:r w:rsidRPr="00E15030">
        <w:rPr>
          <w:lang w:val="ru-RU"/>
        </w:rPr>
        <w:tab/>
      </w:r>
      <w:r w:rsidR="00675405" w:rsidRPr="00FF236D">
        <w:rPr>
          <w:position w:val="-32"/>
        </w:rPr>
        <w:object w:dxaOrig="4220" w:dyaOrig="780">
          <v:shape id="_x0000_i1042" type="#_x0000_t75" style="width:221.45pt;height:42.1pt" o:ole="">
            <v:imagedata r:id="rId48" o:title=""/>
          </v:shape>
          <o:OLEObject Type="Embed" ProgID="Equation.3" ShapeID="_x0000_i1042" DrawAspect="Content" ObjectID="_1474288880" r:id="rId49"/>
        </w:object>
      </w:r>
      <w:r w:rsidRPr="00E15030">
        <w:rPr>
          <w:lang w:val="ru-RU"/>
        </w:rPr>
        <w:tab/>
        <w:t>(11)</w:t>
      </w:r>
    </w:p>
    <w:p w:rsidR="0004470D" w:rsidRPr="00E15030" w:rsidRDefault="0004470D" w:rsidP="00A73818">
      <w:pPr>
        <w:rPr>
          <w:lang w:val="ru-RU"/>
        </w:rPr>
      </w:pPr>
      <w:r w:rsidRPr="009E2778">
        <w:rPr>
          <w:lang w:val="ru"/>
        </w:rPr>
        <w:t xml:space="preserve">Как отмечено в п. 3, поскольку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</w:rPr>
              <m:t>tot</m:t>
            </m:r>
            <m:r>
              <w:rPr>
                <w:rFonts w:ascii="Cambria Math" w:hAnsi="Cambria Math"/>
                <w:lang w:val="ru-RU"/>
              </w:rPr>
              <m:t>,0</m:t>
            </m:r>
          </m:sub>
        </m:sSub>
      </m:oMath>
      <w:r w:rsidRPr="009E2778">
        <w:rPr>
          <w:lang w:val="ru"/>
        </w:rPr>
        <w:t xml:space="preserve"> является статистическим процессом, вышеуказанное значение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 w:rsidRPr="009E2778">
        <w:rPr>
          <w:lang w:val="ru"/>
        </w:rPr>
        <w:t xml:space="preserve"> демонстрирует небольшие отклонения, если оно рассчитывается для различных интервалов времени. Функция CDF отношения долговременной помехи к шуму, приведенного в п. 3, накладывает ограничения на эти отклонения.</w:t>
      </w:r>
    </w:p>
    <w:p w:rsidR="0004470D" w:rsidRPr="00E15030" w:rsidRDefault="0004470D" w:rsidP="005F6F76">
      <w:pPr>
        <w:pStyle w:val="Heading1"/>
        <w:rPr>
          <w:lang w:val="ru-RU"/>
        </w:rPr>
      </w:pPr>
      <w:r w:rsidRPr="009E2778">
        <w:rPr>
          <w:lang w:val="ru"/>
        </w:rPr>
        <w:lastRenderedPageBreak/>
        <w:t>8</w:t>
      </w:r>
      <w:r w:rsidRPr="009E2778">
        <w:rPr>
          <w:lang w:val="ru"/>
        </w:rPr>
        <w:tab/>
      </w:r>
      <w:r w:rsidRPr="00746612">
        <w:rPr>
          <w:lang w:val="ru-RU"/>
        </w:rPr>
        <w:t>Выражение</w:t>
      </w:r>
      <w:r w:rsidRPr="009E2778">
        <w:rPr>
          <w:lang w:val="ru"/>
        </w:rPr>
        <w:t xml:space="preserve"> критерия кратковременного показателя качества</w:t>
      </w: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lang w:val="ru"/>
        </w:rPr>
        <w:t>Выражение критерия кратковременного показателя качества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w:r>
        <w:rPr>
          <w:lang w:val="ru"/>
        </w:rPr>
        <w:t>исходя из переменных величин</w:t>
      </w:r>
      <w:r w:rsidRPr="009E2778">
        <w:rPr>
          <w:lang w:val="ru"/>
        </w:rPr>
        <w:t xml:space="preserve"> снижения </w:t>
      </w:r>
      <w:r>
        <w:rPr>
          <w:lang w:val="ru"/>
        </w:rPr>
        <w:t>отношения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>
        <w:rPr>
          <w:lang w:val="ru"/>
        </w:rPr>
        <w:t xml:space="preserve">, </w:t>
      </w:r>
      <w:r w:rsidRPr="009E2778">
        <w:rPr>
          <w:lang w:val="ru"/>
        </w:rPr>
        <w:t xml:space="preserve">приведено в п. 4.2. В настоящем разделе приводятся выражения для определения </w:t>
      </w:r>
      <w:r>
        <w:rPr>
          <w:lang w:val="ru"/>
        </w:rPr>
        <w:t>этих величин</w:t>
      </w:r>
      <w:r w:rsidRPr="009E2778">
        <w:rPr>
          <w:lang w:val="ru"/>
        </w:rPr>
        <w:t xml:space="preserve"> снижения </w:t>
      </w:r>
      <w:r>
        <w:rPr>
          <w:lang w:val="ru"/>
        </w:rPr>
        <w:t>отношения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</w:t>
      </w:r>
      <w:r>
        <w:rPr>
          <w:lang w:val="ru"/>
        </w:rPr>
        <w:t>исходя из переменных</w:t>
      </w:r>
      <w:r w:rsidRPr="009E2778">
        <w:rPr>
          <w:lang w:val="ru"/>
        </w:rPr>
        <w:t xml:space="preserve"> параметров линии спутниковой сети, показанной на рис</w:t>
      </w:r>
      <w:r>
        <w:rPr>
          <w:lang w:val="ru"/>
        </w:rPr>
        <w:t>унке</w:t>
      </w:r>
      <w:r w:rsidRPr="009E2778">
        <w:rPr>
          <w:lang w:val="ru"/>
        </w:rPr>
        <w:t> 2.</w:t>
      </w:r>
    </w:p>
    <w:p w:rsidR="0004470D" w:rsidRPr="00E15030" w:rsidRDefault="0004470D" w:rsidP="005F6F76">
      <w:pPr>
        <w:pStyle w:val="Heading2"/>
        <w:rPr>
          <w:lang w:val="ru-RU"/>
        </w:rPr>
      </w:pPr>
      <w:r w:rsidRPr="009E2778">
        <w:rPr>
          <w:lang w:val="ru"/>
        </w:rPr>
        <w:t>8.1</w:t>
      </w:r>
      <w:r w:rsidRPr="009E2778">
        <w:rPr>
          <w:lang w:val="ru"/>
        </w:rPr>
        <w:tab/>
      </w:r>
      <w:r w:rsidRPr="00746612">
        <w:rPr>
          <w:lang w:val="ru-RU"/>
        </w:rPr>
        <w:t>Снижение</w:t>
      </w:r>
      <w:r w:rsidRPr="009E2778">
        <w:rPr>
          <w:lang w:val="ru"/>
        </w:rPr>
        <w:t xml:space="preserve"> </w:t>
      </w:r>
      <w:r>
        <w:rPr>
          <w:lang w:val="ru"/>
        </w:rPr>
        <w:t>отношения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>, связанное с затуханием вследствие дождя в</w:t>
      </w:r>
      <w:r>
        <w:rPr>
          <w:lang w:val="ru"/>
        </w:rPr>
        <w:t> </w:t>
      </w:r>
      <w:r w:rsidRPr="009E2778">
        <w:rPr>
          <w:lang w:val="ru"/>
        </w:rPr>
        <w:t>присутствии долговременной помехи</w:t>
      </w:r>
    </w:p>
    <w:p w:rsidR="0004470D" w:rsidRPr="00E15030" w:rsidRDefault="0004470D" w:rsidP="005F6F76">
      <w:pPr>
        <w:rPr>
          <w:lang w:val="ru-RU"/>
        </w:rPr>
      </w:pPr>
      <w:r w:rsidRPr="009E2778">
        <w:rPr>
          <w:lang w:val="ru"/>
        </w:rPr>
        <w:t xml:space="preserve">Выражение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w:rPr>
                        <w:rFonts w:ascii="Cambria Math" w:hAnsi="Cambria Math"/>
                        <w:lang w:val="ru-RU"/>
                      </w:rPr>
                      <m:t>/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cs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w:rPr>
                        <w:rFonts w:ascii="Cambria Math" w:hAnsi="Cambria Math"/>
                        <w:lang w:val="ru-RU"/>
                      </w:rPr>
                      <m:t>/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den>
        </m:f>
      </m:oMath>
      <w:r>
        <w:rPr>
          <w:lang w:val="ru"/>
        </w:rPr>
        <w:t xml:space="preserve"> </w:t>
      </w:r>
      <w:r w:rsidRPr="009E2778">
        <w:rPr>
          <w:lang w:val="ru"/>
        </w:rPr>
        <w:t xml:space="preserve">для снижения </w:t>
      </w:r>
      <w:r>
        <w:rPr>
          <w:lang w:val="ru"/>
        </w:rPr>
        <w:t>отношения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, связанного с затуханием вследствие дождя в присутствии долговременного компонента помехи, приведено в п. 4.1. В настоящем подразделе </w:t>
      </w:r>
      <w:r>
        <w:rPr>
          <w:lang w:val="ru"/>
        </w:rPr>
        <w:t>такое ухудшение характеристик</w:t>
      </w:r>
      <w:r w:rsidRPr="009E2778">
        <w:rPr>
          <w:lang w:val="ru"/>
        </w:rPr>
        <w:t xml:space="preserve"> рассчитывается </w:t>
      </w:r>
      <w:r>
        <w:rPr>
          <w:lang w:val="ru"/>
        </w:rPr>
        <w:t>исходя из конкрет</w:t>
      </w:r>
      <w:r w:rsidRPr="009E2778">
        <w:rPr>
          <w:lang w:val="ru"/>
        </w:rPr>
        <w:t xml:space="preserve">ных </w:t>
      </w:r>
      <w:r>
        <w:rPr>
          <w:lang w:val="ru"/>
        </w:rPr>
        <w:t xml:space="preserve">переменных </w:t>
      </w:r>
      <w:r w:rsidRPr="009E2778">
        <w:rPr>
          <w:lang w:val="ru"/>
        </w:rPr>
        <w:t>параметров линии.</w:t>
      </w:r>
    </w:p>
    <w:p w:rsidR="0004470D" w:rsidRPr="00E15030" w:rsidRDefault="0004470D" w:rsidP="005F6F76">
      <w:pPr>
        <w:rPr>
          <w:lang w:val="ru-RU"/>
        </w:rPr>
      </w:pPr>
      <w:r>
        <w:rPr>
          <w:lang w:val="ru"/>
        </w:rPr>
        <w:t>Отношение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в условиях ясного неба может быть выражен</w:t>
      </w:r>
      <w:r>
        <w:rPr>
          <w:lang w:val="ru"/>
        </w:rPr>
        <w:t>о</w:t>
      </w:r>
      <w:r w:rsidRPr="009E2778">
        <w:rPr>
          <w:lang w:val="ru"/>
        </w:rPr>
        <w:t xml:space="preserve"> как:</w:t>
      </w:r>
    </w:p>
    <w:p w:rsidR="0004470D" w:rsidRPr="00E15030" w:rsidRDefault="0004470D" w:rsidP="0004470D">
      <w:pPr>
        <w:pStyle w:val="Equation"/>
        <w:rPr>
          <w:lang w:val="ru-RU"/>
        </w:rPr>
      </w:pPr>
      <w:r w:rsidRPr="00E15030">
        <w:rPr>
          <w:lang w:val="ru-RU"/>
        </w:rPr>
        <w:tab/>
      </w:r>
      <w:r w:rsidRPr="00E15030">
        <w:rPr>
          <w:lang w:val="ru-RU"/>
        </w:rPr>
        <w:tab/>
      </w:r>
      <w:r w:rsidRPr="00F766E4">
        <w:rPr>
          <w:position w:val="-34"/>
        </w:rPr>
        <w:object w:dxaOrig="3260" w:dyaOrig="720">
          <v:shape id="_x0000_i1043" type="#_x0000_t75" style="width:162.35pt;height:36pt" o:ole="">
            <v:imagedata r:id="rId50" o:title=""/>
          </v:shape>
          <o:OLEObject Type="Embed" ProgID="Equation.3" ShapeID="_x0000_i1043" DrawAspect="Content" ObjectID="_1474288881" r:id="rId51"/>
        </w:object>
      </w:r>
      <w:r w:rsidRPr="00E15030">
        <w:rPr>
          <w:lang w:val="ru-RU"/>
        </w:rPr>
        <w:t>,</w:t>
      </w:r>
      <w:r w:rsidRPr="00E15030">
        <w:rPr>
          <w:lang w:val="ru-RU"/>
        </w:rPr>
        <w:tab/>
        <w:t>(12)</w:t>
      </w:r>
    </w:p>
    <w:p w:rsidR="0004470D" w:rsidRPr="00080536" w:rsidRDefault="0004470D" w:rsidP="005F6F76">
      <w:pPr>
        <w:rPr>
          <w:lang w:val="ru-RU"/>
        </w:rPr>
      </w:pPr>
      <w:r w:rsidRPr="009E2778">
        <w:rPr>
          <w:lang w:val="ru"/>
        </w:rPr>
        <w:t xml:space="preserve">где переменные </w:t>
      </w:r>
      <m:oMath>
        <m:r>
          <w:rPr>
            <w:rFonts w:ascii="Cambria Math" w:hAnsi="Cambria Math"/>
          </w:rPr>
          <m:t>C</m:t>
        </m:r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↓</m:t>
            </m:r>
          </m:sub>
        </m:sSub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↑</m:t>
            </m:r>
          </m:sub>
        </m:sSub>
      </m:oMath>
      <w:r w:rsidRPr="009E2778">
        <w:rPr>
          <w:i/>
          <w:iCs/>
          <w:lang w:val="ru"/>
        </w:rPr>
        <w:t xml:space="preserve"> </w:t>
      </w:r>
      <w:r w:rsidRPr="009E2778">
        <w:rPr>
          <w:lang w:val="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↑,</m:t>
            </m:r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lang w:val="ru"/>
        </w:rPr>
        <w:t xml:space="preserve"> задаются как</w:t>
      </w:r>
      <w:r w:rsidR="005F6F76">
        <w:rPr>
          <w:lang w:val="ru"/>
        </w:rPr>
        <w:t>:</w:t>
      </w:r>
    </w:p>
    <w:p w:rsidR="0004470D" w:rsidRPr="001B0837" w:rsidRDefault="0004470D" w:rsidP="0004470D">
      <w:pPr>
        <w:pStyle w:val="Equation"/>
      </w:pPr>
      <w:r w:rsidRPr="00E15030">
        <w:rPr>
          <w:lang w:val="ru-RU"/>
        </w:rPr>
        <w:tab/>
      </w:r>
      <w:r w:rsidRPr="00E15030">
        <w:rPr>
          <w:lang w:val="ru-RU"/>
        </w:rPr>
        <w:tab/>
      </w:r>
      <w:r w:rsidRPr="00F766E4">
        <w:rPr>
          <w:position w:val="-32"/>
        </w:rPr>
        <w:object w:dxaOrig="5880" w:dyaOrig="760">
          <v:shape id="_x0000_i1044" type="#_x0000_t75" style="width:285.95pt;height:37.35pt" o:ole="">
            <v:imagedata r:id="rId52" o:title=""/>
          </v:shape>
          <o:OLEObject Type="Embed" ProgID="Equation.3" ShapeID="_x0000_i1044" DrawAspect="Content" ObjectID="_1474288882" r:id="rId53"/>
        </w:object>
      </w:r>
      <w:r w:rsidRPr="001B0837">
        <w:tab/>
      </w:r>
    </w:p>
    <w:p w:rsidR="0004470D" w:rsidRPr="00E15030" w:rsidRDefault="0004470D" w:rsidP="005F6F76">
      <w:pPr>
        <w:rPr>
          <w:lang w:val="ru-RU"/>
        </w:rPr>
      </w:pPr>
      <w:r w:rsidRPr="009E2778">
        <w:rPr>
          <w:lang w:val="ru"/>
        </w:rPr>
        <w:t xml:space="preserve">Следует отметить, что в уравнении (12), а затем в п. 8.2 </w:t>
      </w:r>
      <w:r>
        <w:rPr>
          <w:lang w:val="ru-RU"/>
        </w:rPr>
        <w:t>отношение</w:t>
      </w:r>
      <w:r w:rsidRPr="00E15030">
        <w:rPr>
          <w:i/>
          <w:iCs/>
          <w:lang w:val="ru-RU"/>
        </w:rPr>
        <w:t xml:space="preserve">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выражается </w:t>
      </w:r>
      <w:r>
        <w:rPr>
          <w:lang w:val="ru"/>
        </w:rPr>
        <w:t>исходя из</w:t>
      </w:r>
      <w:r w:rsidR="004758C5">
        <w:rPr>
          <w:lang w:val="ru"/>
        </w:rPr>
        <w:t> </w:t>
      </w:r>
      <w:r w:rsidRPr="009E2778">
        <w:rPr>
          <w:lang w:val="ru"/>
        </w:rPr>
        <w:t>спектральной плотности мощности несущей, шума и помехи. Соответствующ</w:t>
      </w:r>
      <w:r>
        <w:rPr>
          <w:lang w:val="ru"/>
        </w:rPr>
        <w:t>ий уровень</w:t>
      </w:r>
      <w:r w:rsidRPr="009E2778">
        <w:rPr>
          <w:lang w:val="ru"/>
        </w:rPr>
        <w:t xml:space="preserve"> мощност</w:t>
      </w:r>
      <w:r>
        <w:rPr>
          <w:lang w:val="ru"/>
        </w:rPr>
        <w:t>и</w:t>
      </w:r>
      <w:r w:rsidRPr="009E2778">
        <w:rPr>
          <w:lang w:val="ru"/>
        </w:rPr>
        <w:t xml:space="preserve"> может быть получен путем умножения этих величин на требуемую полосу пропускания.</w:t>
      </w:r>
    </w:p>
    <w:p w:rsidR="0004470D" w:rsidRPr="00080536" w:rsidRDefault="0004470D" w:rsidP="005F6F76">
      <w:pPr>
        <w:rPr>
          <w:lang w:val="ru-RU"/>
        </w:rPr>
      </w:pPr>
      <w:r w:rsidRPr="009E2778">
        <w:rPr>
          <w:lang w:val="ru"/>
        </w:rPr>
        <w:t xml:space="preserve">Далее рассмотрим </w:t>
      </w:r>
      <w:r>
        <w:rPr>
          <w:lang w:val="ru"/>
        </w:rPr>
        <w:t>отношение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при наличии затухания вследствие дождя</w:t>
      </w:r>
      <w:r>
        <w:rPr>
          <w:lang w:val="ru-RU"/>
        </w:rPr>
        <w:t>:</w:t>
      </w:r>
    </w:p>
    <w:p w:rsidR="0004470D" w:rsidRPr="00E15030" w:rsidRDefault="0004470D" w:rsidP="0004470D">
      <w:pPr>
        <w:pStyle w:val="Equation"/>
        <w:rPr>
          <w:lang w:val="ru-RU"/>
        </w:rPr>
      </w:pPr>
      <w:r w:rsidRPr="00E15030">
        <w:rPr>
          <w:lang w:val="ru-RU"/>
        </w:rPr>
        <w:tab/>
      </w:r>
      <w:r w:rsidRPr="00087E7E">
        <w:rPr>
          <w:position w:val="-34"/>
        </w:rPr>
        <w:object w:dxaOrig="6220" w:dyaOrig="740">
          <v:shape id="_x0000_i1045" type="#_x0000_t75" style="width:308.4pt;height:36pt" o:ole="">
            <v:imagedata r:id="rId54" o:title=""/>
          </v:shape>
          <o:OLEObject Type="Embed" ProgID="Equation.3" ShapeID="_x0000_i1045" DrawAspect="Content" ObjectID="_1474288883" r:id="rId55"/>
        </w:object>
      </w:r>
      <w:r w:rsidRPr="00E15030">
        <w:rPr>
          <w:lang w:val="ru-RU"/>
        </w:rPr>
        <w:t>.</w:t>
      </w:r>
      <w:r w:rsidRPr="00E15030">
        <w:rPr>
          <w:lang w:val="ru-RU"/>
        </w:rPr>
        <w:tab/>
        <w:t>(13)</w:t>
      </w:r>
    </w:p>
    <w:p w:rsidR="0004470D" w:rsidRPr="00E15030" w:rsidRDefault="0004470D" w:rsidP="005F6F76">
      <w:pPr>
        <w:rPr>
          <w:lang w:val="ru-RU"/>
        </w:rPr>
      </w:pPr>
      <w:r w:rsidRPr="009E2778">
        <w:rPr>
          <w:rFonts w:eastAsia="Calibri"/>
          <w:lang w:val="ru"/>
        </w:rPr>
        <w:t xml:space="preserve">В данном случае предполагается, что орбитальный разнос между спутниками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S</m:t>
            </m:r>
          </m:e>
          <m:sub>
            <m:r>
              <w:rPr>
                <w:rFonts w:ascii="Cambria Math" w:eastAsia="Calibri" w:hAnsi="Cambria Math"/>
              </w:rPr>
              <m:t>v</m:t>
            </m:r>
          </m:sub>
        </m:sSub>
      </m:oMath>
      <w:r w:rsidRPr="009E2778">
        <w:rPr>
          <w:rFonts w:eastAsia="Calibri"/>
          <w:i/>
          <w:iCs/>
          <w:lang w:val="ru"/>
        </w:rPr>
        <w:t xml:space="preserve"> </w:t>
      </w:r>
      <w:r w:rsidRPr="009E2778">
        <w:rPr>
          <w:rFonts w:eastAsia="Calibri"/>
          <w:lang w:val="ru"/>
        </w:rPr>
        <w:t xml:space="preserve">и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S</m:t>
            </m:r>
          </m:e>
          <m:sub>
            <m:r>
              <w:rPr>
                <w:rFonts w:ascii="Cambria Math" w:eastAsia="Calibri" w:hAnsi="Cambria Math"/>
              </w:rPr>
              <m:t>i</m:t>
            </m:r>
          </m:sub>
        </m:sSub>
      </m:oMath>
      <w:r w:rsidRPr="009E2778">
        <w:rPr>
          <w:rFonts w:eastAsia="Calibri"/>
          <w:i/>
          <w:iCs/>
          <w:lang w:val="ru"/>
        </w:rPr>
        <w:t xml:space="preserve"> </w:t>
      </w:r>
      <w:r w:rsidRPr="009E2778">
        <w:rPr>
          <w:rFonts w:eastAsia="Calibri"/>
          <w:lang w:val="ru"/>
        </w:rPr>
        <w:t xml:space="preserve">крайне мал, и поэтому слагаемые замирания </w:t>
      </w:r>
      <w:r>
        <w:rPr>
          <w:rFonts w:eastAsia="Calibri"/>
          <w:lang w:val="ru-RU"/>
        </w:rPr>
        <w:t>на</w:t>
      </w:r>
      <w:r w:rsidRPr="009E2778">
        <w:rPr>
          <w:rFonts w:eastAsia="Calibri"/>
          <w:lang w:val="ru"/>
        </w:rPr>
        <w:t xml:space="preserve"> линии </w:t>
      </w:r>
      <w:r>
        <w:rPr>
          <w:rFonts w:eastAsia="Calibri"/>
          <w:lang w:val="ru"/>
        </w:rPr>
        <w:t xml:space="preserve">вниз </w:t>
      </w:r>
      <w:r w:rsidRPr="009E2778">
        <w:rPr>
          <w:rFonts w:eastAsia="Calibri"/>
          <w:lang w:val="ru"/>
        </w:rPr>
        <w:t>от эти</w:t>
      </w:r>
      <w:r>
        <w:rPr>
          <w:rFonts w:eastAsia="Calibri"/>
          <w:lang w:val="ru"/>
        </w:rPr>
        <w:t>х</w:t>
      </w:r>
      <w:r w:rsidRPr="009E2778">
        <w:rPr>
          <w:rFonts w:eastAsia="Calibri"/>
          <w:lang w:val="ru"/>
        </w:rPr>
        <w:t xml:space="preserve"> спутников одинаковы. Кроме того, предполагается, что слагаемые замирания на линии</w:t>
      </w:r>
      <w:r>
        <w:rPr>
          <w:rFonts w:eastAsia="Calibri"/>
          <w:lang w:val="ru"/>
        </w:rPr>
        <w:t xml:space="preserve"> вверх</w:t>
      </w:r>
      <w:r w:rsidRPr="009E2778">
        <w:rPr>
          <w:rFonts w:eastAsia="Calibri"/>
          <w:lang w:val="ru"/>
        </w:rPr>
        <w:t xml:space="preserve">, </w:t>
      </w:r>
      <w:r>
        <w:rPr>
          <w:rFonts w:eastAsia="Calibri"/>
          <w:lang w:val="ru"/>
        </w:rPr>
        <w:t>обусловленн</w:t>
      </w:r>
      <w:r w:rsidRPr="009E2778">
        <w:rPr>
          <w:rFonts w:eastAsia="Calibri"/>
          <w:lang w:val="ru"/>
        </w:rPr>
        <w:t xml:space="preserve">ые </w:t>
      </w:r>
      <w:r>
        <w:rPr>
          <w:rFonts w:eastAsia="Calibri"/>
          <w:lang w:val="ru"/>
        </w:rPr>
        <w:t xml:space="preserve">мешающими </w:t>
      </w:r>
      <w:r w:rsidRPr="009E2778">
        <w:rPr>
          <w:rFonts w:eastAsia="Calibri"/>
          <w:lang w:val="ru"/>
        </w:rPr>
        <w:t xml:space="preserve">терминалами, примерно равны и задаются как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A</m:t>
            </m:r>
          </m:e>
          <m:sub>
            <m:r>
              <w:rPr>
                <w:rFonts w:ascii="Cambria Math" w:eastAsia="Calibri" w:hAnsi="Cambria Math"/>
                <w:lang w:val="ru-RU"/>
              </w:rPr>
              <m:t>↑,</m:t>
            </m:r>
            <m:r>
              <w:rPr>
                <w:rFonts w:ascii="Cambria Math" w:eastAsia="Calibri" w:hAnsi="Cambria Math"/>
              </w:rPr>
              <m:t>i</m:t>
            </m:r>
          </m:sub>
        </m:sSub>
      </m:oMath>
      <w:r w:rsidRPr="009E2778">
        <w:rPr>
          <w:rFonts w:eastAsia="Calibri"/>
          <w:lang w:val="ru"/>
        </w:rPr>
        <w:t xml:space="preserve">. Это </w:t>
      </w:r>
      <w:r>
        <w:rPr>
          <w:rFonts w:eastAsia="Calibri"/>
          <w:lang w:val="ru"/>
        </w:rPr>
        <w:t>справедливо</w:t>
      </w:r>
      <w:r w:rsidRPr="009E2778">
        <w:rPr>
          <w:rFonts w:eastAsia="Calibri"/>
          <w:lang w:val="ru"/>
        </w:rPr>
        <w:t xml:space="preserve"> для зоны покрытия, составляющей несколько сотен километров. В других случаях последнее слагаемое в знаменателе должно быть соответствующим образом </w:t>
      </w:r>
      <w:r>
        <w:rPr>
          <w:rFonts w:eastAsia="Calibri"/>
          <w:lang w:val="ru"/>
        </w:rPr>
        <w:t>изменено</w:t>
      </w:r>
      <w:r w:rsidRPr="009E2778">
        <w:rPr>
          <w:rFonts w:eastAsia="Calibri"/>
          <w:lang w:val="ru"/>
        </w:rPr>
        <w:t xml:space="preserve">, чтобы учесть слагаемое затухания вследствие дождя, зависящее от </w:t>
      </w:r>
      <w:r>
        <w:rPr>
          <w:rFonts w:eastAsia="Calibri"/>
          <w:lang w:val="ru"/>
        </w:rPr>
        <w:t>место</w:t>
      </w:r>
      <w:r w:rsidRPr="009E2778">
        <w:rPr>
          <w:rFonts w:eastAsia="Calibri"/>
          <w:lang w:val="ru"/>
        </w:rPr>
        <w:t>расположения</w:t>
      </w:r>
      <w:r>
        <w:rPr>
          <w:rFonts w:eastAsia="Calibri"/>
          <w:lang w:val="ru"/>
        </w:rPr>
        <w:t>,</w:t>
      </w:r>
      <w:r w:rsidRPr="009E2778">
        <w:rPr>
          <w:rFonts w:eastAsia="Calibri"/>
          <w:lang w:val="ru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A</m:t>
            </m:r>
          </m:e>
          <m:sub>
            <m:r>
              <w:rPr>
                <w:rFonts w:ascii="Cambria Math" w:eastAsia="Calibri" w:hAnsi="Cambria Math"/>
                <w:lang w:val="ru-RU"/>
              </w:rPr>
              <m:t>↑,</m:t>
            </m:r>
            <m:r>
              <w:rPr>
                <w:rFonts w:ascii="Cambria Math" w:eastAsia="Calibri" w:hAnsi="Cambria Math"/>
              </w:rPr>
              <m:t>i</m:t>
            </m:r>
          </m:sub>
        </m:sSub>
        <m:d>
          <m:dPr>
            <m:ctrlPr>
              <w:rPr>
                <w:rFonts w:ascii="Cambria Math" w:eastAsia="Calibri" w:hAnsi="Cambria Math"/>
                <w:i/>
              </w:rPr>
            </m:ctrlPr>
          </m:dPr>
          <m:e>
            <m:r>
              <w:rPr>
                <w:rFonts w:ascii="Cambria Math" w:eastAsia="Calibri" w:hAnsi="Cambria Math"/>
              </w:rPr>
              <m:t>r</m:t>
            </m:r>
          </m:e>
        </m:d>
      </m:oMath>
      <w:r w:rsidRPr="009E2778">
        <w:rPr>
          <w:rFonts w:eastAsia="Calibri"/>
          <w:lang w:val="ru"/>
        </w:rPr>
        <w:t>.</w:t>
      </w:r>
    </w:p>
    <w:p w:rsidR="0004470D" w:rsidRPr="00E15030" w:rsidRDefault="0004470D" w:rsidP="005F6F76">
      <w:pPr>
        <w:rPr>
          <w:lang w:val="ru-RU"/>
        </w:rPr>
      </w:pPr>
      <w:r w:rsidRPr="009E2778">
        <w:rPr>
          <w:rFonts w:eastAsia="Calibri"/>
          <w:lang w:val="ru"/>
        </w:rPr>
        <w:t xml:space="preserve">Снижение </w:t>
      </w:r>
      <w:r>
        <w:rPr>
          <w:rFonts w:eastAsia="Calibri"/>
          <w:lang w:val="ru"/>
        </w:rPr>
        <w:t>отношения</w:t>
      </w:r>
      <w:r w:rsidRPr="009E2778">
        <w:rPr>
          <w:rFonts w:eastAsia="Calibri"/>
          <w:lang w:val="ru"/>
        </w:rPr>
        <w:t xml:space="preserve"> </w:t>
      </w:r>
      <w:r w:rsidRPr="009E2778">
        <w:rPr>
          <w:rFonts w:eastAsia="Calibri"/>
          <w:i/>
          <w:iCs/>
          <w:lang w:val="ru"/>
        </w:rPr>
        <w:t>C</w:t>
      </w:r>
      <w:r w:rsidRPr="009E2778">
        <w:rPr>
          <w:rFonts w:eastAsia="Calibri"/>
          <w:lang w:val="ru"/>
        </w:rPr>
        <w:t>/</w:t>
      </w:r>
      <w:r w:rsidRPr="009E2778">
        <w:rPr>
          <w:rFonts w:eastAsia="Calibri"/>
          <w:i/>
          <w:iCs/>
          <w:lang w:val="ru"/>
        </w:rPr>
        <w:t>N</w:t>
      </w:r>
      <w:r w:rsidRPr="009E2778">
        <w:rPr>
          <w:rFonts w:eastAsia="Calibri"/>
          <w:lang w:val="ru"/>
        </w:rPr>
        <w:t xml:space="preserve"> в статической ситуации определяется выражением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Z</m:t>
            </m:r>
          </m:e>
          <m:sub>
            <m:r>
              <w:rPr>
                <w:rFonts w:ascii="Cambria Math" w:eastAsia="Calibri" w:hAnsi="Cambria Math"/>
              </w:rPr>
              <m:t>s</m:t>
            </m:r>
          </m:sub>
        </m:sSub>
        <m:r>
          <w:rPr>
            <w:rFonts w:ascii="Cambria Math" w:eastAsia="Calibri" w:hAnsi="Cambria Math"/>
            <w:lang w:val="ru-RU"/>
          </w:rPr>
          <m:t>=</m:t>
        </m:r>
        <m:f>
          <m:fPr>
            <m:ctrlPr>
              <w:rPr>
                <w:rFonts w:ascii="Cambria Math" w:eastAsia="Calibri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</w:rPr>
                      <m:t>C</m:t>
                    </m:r>
                    <m:r>
                      <w:rPr>
                        <w:rFonts w:ascii="Cambria Math" w:eastAsia="Calibri" w:hAnsi="Cambria Math"/>
                        <w:lang w:val="ru-RU"/>
                      </w:rPr>
                      <m:t>/</m:t>
                    </m:r>
                    <m:r>
                      <w:rPr>
                        <w:rFonts w:ascii="Cambria Math" w:eastAsia="Calibri" w:hAnsi="Cambria Math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eastAsia="Calibri" w:hAnsi="Cambria Math"/>
                  </w:rPr>
                  <m:t>cs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</w:rPr>
                      <m:t>C</m:t>
                    </m:r>
                    <m:r>
                      <w:rPr>
                        <w:rFonts w:ascii="Cambria Math" w:eastAsia="Calibri" w:hAnsi="Cambria Math"/>
                        <w:lang w:val="ru-RU"/>
                      </w:rPr>
                      <m:t>/</m:t>
                    </m:r>
                    <m:r>
                      <w:rPr>
                        <w:rFonts w:ascii="Cambria Math" w:eastAsia="Calibri" w:hAnsi="Cambria Math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eastAsia="Calibri" w:hAnsi="Cambria Math"/>
                  </w:rPr>
                  <m:t>s</m:t>
                </m:r>
              </m:sub>
            </m:sSub>
          </m:den>
        </m:f>
      </m:oMath>
      <w:r w:rsidRPr="009E2778">
        <w:rPr>
          <w:rFonts w:eastAsia="Calibri"/>
          <w:lang w:val="ru"/>
        </w:rPr>
        <w:t>. Подставляя значения для</w:t>
      </w:r>
      <w:r>
        <w:rPr>
          <w:rFonts w:eastAsia="Calibri"/>
          <w:lang w:val="ru"/>
        </w:rPr>
        <w:t xml:space="preserve"> </w:t>
      </w:r>
      <w:r>
        <w:rPr>
          <w:iCs/>
          <w:lang w:val="ru"/>
        </w:rPr>
        <w:t>(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>
        <w:rPr>
          <w:lang w:val="ru"/>
        </w:rPr>
        <w:t>)</w:t>
      </w:r>
      <w:r>
        <w:rPr>
          <w:i/>
          <w:vertAlign w:val="subscript"/>
          <w:lang w:val="en-US"/>
        </w:rPr>
        <w:t>cs</w:t>
      </w:r>
      <w:r>
        <w:rPr>
          <w:rFonts w:eastAsia="Calibri"/>
          <w:lang w:val="ru"/>
        </w:rPr>
        <w:t xml:space="preserve"> </w:t>
      </w:r>
      <w:r w:rsidRPr="009E2778">
        <w:rPr>
          <w:rFonts w:eastAsia="Calibri"/>
          <w:i/>
          <w:iCs/>
          <w:vertAlign w:val="subscript"/>
          <w:lang w:val="ru"/>
        </w:rPr>
        <w:t xml:space="preserve"> </w:t>
      </w:r>
      <w:r w:rsidRPr="009E2778">
        <w:rPr>
          <w:rFonts w:eastAsia="Calibri"/>
          <w:lang w:val="ru"/>
        </w:rPr>
        <w:t>и</w:t>
      </w:r>
      <w:r w:rsidRPr="009E2778">
        <w:rPr>
          <w:rFonts w:eastAsia="Calibri"/>
          <w:i/>
          <w:iCs/>
          <w:lang w:val="ru"/>
        </w:rPr>
        <w:t xml:space="preserve"> </w:t>
      </w:r>
      <w:r>
        <w:rPr>
          <w:iCs/>
          <w:lang w:val="ru"/>
        </w:rPr>
        <w:t>(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>
        <w:rPr>
          <w:lang w:val="ru"/>
        </w:rPr>
        <w:t>)</w:t>
      </w:r>
      <w:r w:rsidRPr="00E15030">
        <w:rPr>
          <w:i/>
          <w:vertAlign w:val="subscript"/>
          <w:lang w:val="ru-RU"/>
        </w:rPr>
        <w:t xml:space="preserve"> </w:t>
      </w:r>
      <w:r>
        <w:rPr>
          <w:i/>
          <w:vertAlign w:val="subscript"/>
          <w:lang w:val="en-US"/>
        </w:rPr>
        <w:t>s</w:t>
      </w:r>
      <w:r>
        <w:rPr>
          <w:rFonts w:eastAsia="Calibri"/>
          <w:lang w:val="ru"/>
        </w:rPr>
        <w:t xml:space="preserve"> </w:t>
      </w:r>
      <w:r w:rsidRPr="009E2778">
        <w:rPr>
          <w:rFonts w:eastAsia="Calibri"/>
          <w:i/>
          <w:iCs/>
          <w:vertAlign w:val="subscript"/>
          <w:lang w:val="ru"/>
        </w:rPr>
        <w:t xml:space="preserve"> </w:t>
      </w:r>
      <w:r w:rsidRPr="009E2778">
        <w:rPr>
          <w:rFonts w:eastAsia="Calibri"/>
          <w:lang w:val="ru"/>
        </w:rPr>
        <w:t xml:space="preserve">из уравнений (12) и (13), </w:t>
      </w:r>
      <w:r>
        <w:rPr>
          <w:rFonts w:eastAsia="Calibri"/>
          <w:lang w:val="ru"/>
        </w:rPr>
        <w:t>можно показать, что</w:t>
      </w:r>
    </w:p>
    <w:p w:rsidR="0004470D" w:rsidRPr="00E15030" w:rsidRDefault="0004470D" w:rsidP="00D031E2">
      <w:pPr>
        <w:pStyle w:val="Equation"/>
        <w:rPr>
          <w:lang w:val="ru-RU"/>
        </w:rPr>
      </w:pPr>
      <w:r w:rsidRPr="00E15030">
        <w:rPr>
          <w:lang w:val="ru-RU"/>
        </w:rPr>
        <w:tab/>
      </w:r>
      <w:r w:rsidRPr="00E15030">
        <w:rPr>
          <w:lang w:val="ru-RU"/>
        </w:rPr>
        <w:tab/>
      </w:r>
      <w:r w:rsidRPr="0055523E">
        <w:rPr>
          <w:position w:val="-16"/>
        </w:rPr>
        <w:object w:dxaOrig="3100" w:dyaOrig="400">
          <v:shape id="_x0000_i1046" type="#_x0000_t75" style="width:157.6pt;height:19pt" o:ole="">
            <v:imagedata r:id="rId56" o:title=""/>
          </v:shape>
          <o:OLEObject Type="Embed" ProgID="Equation.3" ShapeID="_x0000_i1046" DrawAspect="Content" ObjectID="_1474288884" r:id="rId57"/>
        </w:object>
      </w:r>
      <w:r w:rsidRPr="00E15030">
        <w:rPr>
          <w:lang w:val="ru-RU"/>
        </w:rPr>
        <w:tab/>
        <w:t>(14)</w:t>
      </w:r>
    </w:p>
    <w:p w:rsidR="0004470D" w:rsidRPr="00E15030" w:rsidRDefault="0004470D" w:rsidP="005F6F76">
      <w:pPr>
        <w:rPr>
          <w:lang w:val="ru-RU"/>
        </w:rPr>
      </w:pPr>
      <w:r w:rsidRPr="009E2778">
        <w:rPr>
          <w:rFonts w:eastAsia="Calibri"/>
          <w:lang w:val="ru"/>
        </w:rPr>
        <w:t xml:space="preserve">где переменные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d</m:t>
            </m:r>
          </m:e>
          <m:sub>
            <m:r>
              <w:rPr>
                <w:rFonts w:ascii="Cambria Math" w:eastAsia="Calibri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  <w:lang w:val="ru-RU"/>
              </w:rPr>
              <m:t xml:space="preserve">, </m:t>
            </m:r>
            <m:r>
              <w:rPr>
                <w:rFonts w:ascii="Cambria Math" w:eastAsia="Calibri" w:hAnsi="Cambria Math"/>
              </w:rPr>
              <m:t>d</m:t>
            </m:r>
          </m:e>
          <m:sub>
            <m:r>
              <w:rPr>
                <w:rFonts w:ascii="Cambria Math" w:eastAsia="Calibri" w:hAnsi="Cambria Math"/>
                <w:lang w:val="ru-RU"/>
              </w:rPr>
              <m:t>2</m:t>
            </m:r>
          </m:sub>
        </m:sSub>
      </m:oMath>
      <w:r w:rsidRPr="009E2778">
        <w:rPr>
          <w:rFonts w:eastAsia="Calibri"/>
          <w:i/>
          <w:iCs/>
          <w:vertAlign w:val="subscript"/>
          <w:lang w:val="ru"/>
        </w:rPr>
        <w:t xml:space="preserve"> </w:t>
      </w:r>
      <w:r w:rsidRPr="009E2778">
        <w:rPr>
          <w:rFonts w:eastAsia="Calibri"/>
          <w:lang w:val="ru"/>
        </w:rPr>
        <w:t xml:space="preserve">и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d</m:t>
            </m:r>
          </m:e>
          <m:sub>
            <m:r>
              <w:rPr>
                <w:rFonts w:ascii="Cambria Math" w:eastAsia="Calibri" w:hAnsi="Cambria Math"/>
                <w:lang w:val="ru-RU"/>
              </w:rPr>
              <m:t>3</m:t>
            </m:r>
          </m:sub>
        </m:sSub>
      </m:oMath>
      <w:r w:rsidRPr="009E2778">
        <w:rPr>
          <w:rFonts w:eastAsia="Calibri"/>
          <w:lang w:val="ru"/>
        </w:rPr>
        <w:t xml:space="preserve"> определ</w:t>
      </w:r>
      <w:r>
        <w:rPr>
          <w:rFonts w:eastAsia="Calibri"/>
          <w:lang w:val="ru-RU"/>
        </w:rPr>
        <w:t>яются</w:t>
      </w:r>
      <w:r>
        <w:rPr>
          <w:rFonts w:eastAsia="Calibri"/>
          <w:lang w:val="ru"/>
        </w:rPr>
        <w:t xml:space="preserve"> как</w:t>
      </w:r>
      <w:r w:rsidR="005F6F76">
        <w:rPr>
          <w:rFonts w:eastAsia="Calibri"/>
          <w:lang w:val="ru"/>
        </w:rPr>
        <w:t>:</w:t>
      </w:r>
    </w:p>
    <w:p w:rsidR="0004470D" w:rsidRPr="009E2778" w:rsidRDefault="0004470D" w:rsidP="00D031E2">
      <w:pPr>
        <w:pStyle w:val="Equation"/>
      </w:pPr>
      <w:r w:rsidRPr="009E2778">
        <w:rPr>
          <w:lang w:val="ru"/>
        </w:rPr>
        <w:object w:dxaOrig="180" w:dyaOrig="340">
          <v:shape id="_x0000_i1047" type="#_x0000_t75" style="width:7.45pt;height:18.35pt" o:ole="">
            <v:imagedata r:id="rId58" o:title=""/>
          </v:shape>
          <o:OLEObject Type="Embed" ProgID="Equation.3" ShapeID="_x0000_i1047" DrawAspect="Content" ObjectID="_1474288885" r:id="rId59"/>
        </w:object>
      </w:r>
      <w:r w:rsidRPr="009E2778">
        <w:rPr>
          <w:lang w:val="ru"/>
        </w:rPr>
        <w:tab/>
      </w:r>
      <w:r w:rsidRPr="008E616C">
        <w:rPr>
          <w:position w:val="-34"/>
          <w:lang w:val="ru"/>
        </w:rPr>
        <w:object w:dxaOrig="8360" w:dyaOrig="800">
          <v:shape id="_x0000_i1048" type="#_x0000_t75" style="width:413.65pt;height:38.7pt" o:ole="">
            <v:imagedata r:id="rId60" o:title=""/>
          </v:shape>
          <o:OLEObject Type="Embed" ProgID="Equation.3" ShapeID="_x0000_i1048" DrawAspect="Content" ObjectID="_1474288886" r:id="rId61"/>
        </w:object>
      </w:r>
    </w:p>
    <w:p w:rsidR="0004470D" w:rsidRPr="00E15030" w:rsidRDefault="0004470D" w:rsidP="00D031E2">
      <w:pPr>
        <w:rPr>
          <w:lang w:val="ru-RU"/>
        </w:rPr>
      </w:pPr>
      <w:r w:rsidRPr="009E2778">
        <w:rPr>
          <w:rFonts w:eastAsia="Calibri"/>
          <w:lang w:val="ru"/>
        </w:rPr>
        <w:t xml:space="preserve">Следует отметить, что </w:t>
      </w:r>
      <m:oMath>
        <m:d>
          <m:dPr>
            <m:ctrlPr>
              <w:rPr>
                <w:rFonts w:ascii="Cambria Math" w:eastAsia="Calibri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d</m:t>
                </m:r>
              </m:e>
              <m:sub>
                <m:r>
                  <w:rPr>
                    <w:rFonts w:ascii="Cambria Math" w:eastAsia="Calibri" w:hAnsi="Cambria Math"/>
                    <w:lang w:val="ru-RU"/>
                  </w:rPr>
                  <m:t>1</m:t>
                </m:r>
              </m:sub>
            </m:sSub>
            <m:r>
              <w:rPr>
                <w:rFonts w:ascii="Cambria Math" w:eastAsia="Calibri" w:hAnsi="Cambria Math"/>
                <w:lang w:val="ru-RU"/>
              </w:rPr>
              <m:t>+</m:t>
            </m:r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d</m:t>
                </m:r>
              </m:e>
              <m:sub>
                <m:r>
                  <w:rPr>
                    <w:rFonts w:ascii="Cambria Math" w:eastAsia="Calibri" w:hAnsi="Cambria Math"/>
                    <w:lang w:val="ru-RU"/>
                  </w:rPr>
                  <m:t>2</m:t>
                </m:r>
              </m:sub>
            </m:sSub>
            <m:r>
              <w:rPr>
                <w:rFonts w:ascii="Cambria Math" w:eastAsia="Calibri" w:hAnsi="Cambria Math"/>
                <w:lang w:val="ru-RU"/>
              </w:rPr>
              <m:t>+</m:t>
            </m:r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d</m:t>
                </m:r>
              </m:e>
              <m:sub>
                <m:r>
                  <w:rPr>
                    <w:rFonts w:ascii="Cambria Math" w:eastAsia="Calibri" w:hAnsi="Cambria Math"/>
                    <w:lang w:val="ru-RU"/>
                  </w:rPr>
                  <m:t>3</m:t>
                </m:r>
              </m:sub>
            </m:sSub>
          </m:e>
        </m:d>
        <m:r>
          <w:rPr>
            <w:rFonts w:ascii="Cambria Math" w:eastAsia="Calibri" w:hAnsi="Cambria Math"/>
            <w:lang w:val="ru-RU"/>
          </w:rPr>
          <m:t>=1</m:t>
        </m:r>
      </m:oMath>
      <w:r w:rsidRPr="009E2778">
        <w:rPr>
          <w:rFonts w:eastAsia="Calibri"/>
          <w:lang w:val="ru"/>
        </w:rPr>
        <w:t xml:space="preserve">. Для того чтобы выразить параметры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d</m:t>
            </m:r>
          </m:e>
          <m:sub>
            <m:r>
              <w:rPr>
                <w:rFonts w:ascii="Cambria Math" w:eastAsia="Calibri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  <w:lang w:val="ru-RU"/>
              </w:rPr>
              <m:t xml:space="preserve">, </m:t>
            </m:r>
            <m:r>
              <w:rPr>
                <w:rFonts w:ascii="Cambria Math" w:eastAsia="Calibri" w:hAnsi="Cambria Math"/>
              </w:rPr>
              <m:t>d</m:t>
            </m:r>
          </m:e>
          <m:sub>
            <m:r>
              <w:rPr>
                <w:rFonts w:ascii="Cambria Math" w:eastAsia="Calibri" w:hAnsi="Cambria Math"/>
                <w:lang w:val="ru-RU"/>
              </w:rPr>
              <m:t>2</m:t>
            </m:r>
          </m:sub>
        </m:sSub>
      </m:oMath>
      <w:r w:rsidRPr="009E2778">
        <w:rPr>
          <w:rFonts w:eastAsia="Calibri"/>
          <w:i/>
          <w:iCs/>
          <w:vertAlign w:val="subscript"/>
          <w:lang w:val="ru"/>
        </w:rPr>
        <w:t xml:space="preserve"> </w:t>
      </w:r>
      <w:r w:rsidRPr="009E2778">
        <w:rPr>
          <w:rFonts w:eastAsia="Calibri"/>
          <w:lang w:val="ru"/>
        </w:rPr>
        <w:t>и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d</m:t>
            </m:r>
          </m:e>
          <m:sub>
            <m:r>
              <w:rPr>
                <w:rFonts w:ascii="Cambria Math" w:eastAsia="Calibri" w:hAnsi="Cambria Math"/>
                <w:lang w:val="ru-RU"/>
              </w:rPr>
              <m:t>3</m:t>
            </m:r>
          </m:sub>
        </m:sSub>
      </m:oMath>
      <w:r w:rsidRPr="009E2778">
        <w:rPr>
          <w:rFonts w:eastAsia="Calibri"/>
          <w:lang w:val="ru"/>
        </w:rPr>
        <w:t xml:space="preserve"> </w:t>
      </w:r>
      <w:r>
        <w:rPr>
          <w:rFonts w:eastAsia="Calibri"/>
          <w:lang w:val="ru"/>
        </w:rPr>
        <w:t>исходя из</w:t>
      </w:r>
      <w:r w:rsidRPr="009E2778">
        <w:rPr>
          <w:rFonts w:eastAsia="Calibri"/>
          <w:lang w:val="ru"/>
        </w:rPr>
        <w:t xml:space="preserve"> переменных величин линии связи, введем следующие переменные:</w:t>
      </w:r>
    </w:p>
    <w:p w:rsidR="0004470D" w:rsidRPr="009E2778" w:rsidRDefault="0004470D" w:rsidP="005F6F76">
      <w:pPr>
        <w:pStyle w:val="Equation"/>
      </w:pPr>
      <w:r w:rsidRPr="009E2778">
        <w:rPr>
          <w:lang w:val="ru"/>
        </w:rPr>
        <w:tab/>
      </w:r>
      <w:r w:rsidRPr="009E2778">
        <w:rPr>
          <w:lang w:val="ru"/>
        </w:rPr>
        <w:tab/>
      </w:r>
      <w:r w:rsidRPr="00AC2CA7">
        <w:rPr>
          <w:position w:val="-32"/>
          <w:lang w:val="ru"/>
        </w:rPr>
        <w:object w:dxaOrig="4680" w:dyaOrig="780">
          <v:shape id="_x0000_i1049" type="#_x0000_t75" style="width:234.35pt;height:36pt" o:ole="">
            <v:imagedata r:id="rId62" o:title=""/>
          </v:shape>
          <o:OLEObject Type="Embed" ProgID="Equation.3" ShapeID="_x0000_i1049" DrawAspect="Content" ObjectID="_1474288887" r:id="rId63"/>
        </w:object>
      </w:r>
    </w:p>
    <w:p w:rsidR="0004470D" w:rsidRPr="00E15030" w:rsidRDefault="0004470D" w:rsidP="00D031E2">
      <w:pPr>
        <w:keepNext/>
        <w:rPr>
          <w:lang w:val="ru-RU"/>
        </w:rPr>
      </w:pPr>
      <w:r w:rsidRPr="009E2778">
        <w:rPr>
          <w:lang w:val="ru"/>
        </w:rPr>
        <w:lastRenderedPageBreak/>
        <w:t>Подстав</w:t>
      </w:r>
      <w:r w:rsidRPr="005F6F76">
        <w:rPr>
          <w:lang w:val="ru"/>
        </w:rPr>
        <w:t>им</w:t>
      </w:r>
      <w:r w:rsidRPr="009E2778">
        <w:rPr>
          <w:lang w:val="ru"/>
        </w:rPr>
        <w:t xml:space="preserve"> эти </w:t>
      </w:r>
      <w:r>
        <w:rPr>
          <w:lang w:val="ru"/>
        </w:rPr>
        <w:t xml:space="preserve">переменные </w:t>
      </w:r>
      <w:r w:rsidRPr="009E2778">
        <w:rPr>
          <w:lang w:val="ru"/>
        </w:rPr>
        <w:t>значения в</w:t>
      </w:r>
      <w:r>
        <w:rPr>
          <w:lang w:val="ru"/>
        </w:rPr>
        <w:t xml:space="preserve"> вышеприведенные параметры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</m:oMath>
      <w:r w:rsidRPr="009E2778">
        <w:rPr>
          <w:i/>
          <w:iCs/>
          <w:vertAlign w:val="subscript"/>
          <w:lang w:val="ru"/>
        </w:rPr>
        <w:t xml:space="preserve"> </w:t>
      </w:r>
      <w:r w:rsidRPr="009E2778">
        <w:rPr>
          <w:lang w:val="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3</m:t>
            </m:r>
          </m:sub>
        </m:sSub>
      </m:oMath>
      <w:r w:rsidRPr="009E2778">
        <w:rPr>
          <w:lang w:val="ru"/>
        </w:rPr>
        <w:t>:</w:t>
      </w:r>
    </w:p>
    <w:p w:rsidR="0004470D" w:rsidRPr="009E2778" w:rsidRDefault="0004470D" w:rsidP="005F6F76">
      <w:pPr>
        <w:pStyle w:val="Equation"/>
      </w:pPr>
      <w:r w:rsidRPr="009E2778">
        <w:rPr>
          <w:lang w:val="ru"/>
        </w:rPr>
        <w:tab/>
      </w:r>
      <w:r w:rsidRPr="009E2778">
        <w:rPr>
          <w:lang w:val="ru"/>
        </w:rPr>
        <w:tab/>
      </w:r>
      <w:r w:rsidRPr="008E616C">
        <w:rPr>
          <w:position w:val="-30"/>
          <w:lang w:val="ru"/>
        </w:rPr>
        <w:object w:dxaOrig="6180" w:dyaOrig="680">
          <v:shape id="_x0000_i1050" type="#_x0000_t75" style="width:307pt;height:34.65pt" o:ole="">
            <v:imagedata r:id="rId64" o:title=""/>
          </v:shape>
          <o:OLEObject Type="Embed" ProgID="Equation.3" ShapeID="_x0000_i1050" DrawAspect="Content" ObjectID="_1474288888" r:id="rId65"/>
        </w:object>
      </w:r>
    </w:p>
    <w:p w:rsidR="0004470D" w:rsidRPr="00E15030" w:rsidRDefault="0004470D" w:rsidP="005F6F76">
      <w:pPr>
        <w:rPr>
          <w:lang w:val="ru-RU"/>
        </w:rPr>
      </w:pPr>
      <w:r w:rsidRPr="009E2778">
        <w:rPr>
          <w:rFonts w:eastAsia="Calibri"/>
          <w:lang w:val="ru"/>
        </w:rPr>
        <w:t xml:space="preserve">Переменные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c</m:t>
            </m:r>
          </m:e>
          <m:sub>
            <m:r>
              <w:rPr>
                <w:rFonts w:ascii="Cambria Math" w:eastAsia="Calibri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  <w:lang w:val="ru-RU"/>
              </w:rPr>
              <m:t xml:space="preserve">, </m:t>
            </m:r>
            <m:r>
              <w:rPr>
                <w:rFonts w:ascii="Cambria Math" w:eastAsia="Calibri" w:hAnsi="Cambria Math"/>
              </w:rPr>
              <m:t>c</m:t>
            </m:r>
          </m:e>
          <m:sub>
            <m:r>
              <w:rPr>
                <w:rFonts w:ascii="Cambria Math" w:eastAsia="Calibri" w:hAnsi="Cambria Math"/>
                <w:lang w:val="ru-RU"/>
              </w:rPr>
              <m:t>2</m:t>
            </m:r>
          </m:sub>
        </m:sSub>
      </m:oMath>
      <w:r w:rsidRPr="009E2778">
        <w:rPr>
          <w:rFonts w:eastAsia="Calibri"/>
          <w:i/>
          <w:iCs/>
          <w:vertAlign w:val="subscript"/>
          <w:lang w:val="ru"/>
        </w:rPr>
        <w:t xml:space="preserve"> </w:t>
      </w:r>
      <w:r w:rsidRPr="009E2778">
        <w:rPr>
          <w:rFonts w:eastAsia="Calibri"/>
          <w:lang w:val="ru"/>
        </w:rPr>
        <w:t xml:space="preserve">и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c</m:t>
            </m:r>
          </m:e>
          <m:sub>
            <m:r>
              <w:rPr>
                <w:rFonts w:ascii="Cambria Math" w:eastAsia="Calibri" w:hAnsi="Cambria Math"/>
                <w:lang w:val="ru-RU"/>
              </w:rPr>
              <m:t>3</m:t>
            </m:r>
          </m:sub>
        </m:sSub>
      </m:oMath>
      <w:r w:rsidRPr="009E2778">
        <w:rPr>
          <w:rFonts w:eastAsia="Calibri"/>
          <w:lang w:val="ru"/>
        </w:rPr>
        <w:t xml:space="preserve"> </w:t>
      </w:r>
      <w:r w:rsidRPr="005F6F76">
        <w:rPr>
          <w:lang w:val="ru"/>
        </w:rPr>
        <w:t>могут</w:t>
      </w:r>
      <w:r w:rsidRPr="009E2778">
        <w:rPr>
          <w:rFonts w:eastAsia="Calibri"/>
          <w:lang w:val="ru"/>
        </w:rPr>
        <w:t xml:space="preserve"> быть выражены </w:t>
      </w:r>
      <w:r>
        <w:rPr>
          <w:rFonts w:eastAsia="Calibri"/>
          <w:lang w:val="ru"/>
        </w:rPr>
        <w:t>исходя из</w:t>
      </w:r>
      <w:r w:rsidRPr="009E2778">
        <w:rPr>
          <w:rFonts w:eastAsia="Calibri"/>
          <w:lang w:val="ru"/>
        </w:rPr>
        <w:t xml:space="preserve"> параметров спутниковой линии как</w:t>
      </w:r>
      <w:r w:rsidR="004758C5">
        <w:rPr>
          <w:rFonts w:eastAsia="Calibri"/>
          <w:lang w:val="ru"/>
        </w:rPr>
        <w:t>:</w:t>
      </w:r>
    </w:p>
    <w:p w:rsidR="0004470D" w:rsidRPr="009E2778" w:rsidRDefault="0004470D" w:rsidP="005F6F76">
      <w:pPr>
        <w:pStyle w:val="Equation"/>
      </w:pPr>
      <w:r w:rsidRPr="009E2778">
        <w:rPr>
          <w:lang w:val="ru"/>
        </w:rPr>
        <w:tab/>
      </w:r>
      <w:r w:rsidRPr="009E2778">
        <w:rPr>
          <w:lang w:val="ru"/>
        </w:rPr>
        <w:tab/>
      </w:r>
      <w:r w:rsidRPr="008E616C">
        <w:rPr>
          <w:position w:val="-30"/>
          <w:lang w:val="ru"/>
        </w:rPr>
        <w:object w:dxaOrig="4959" w:dyaOrig="760">
          <v:shape id="_x0000_i1051" type="#_x0000_t75" style="width:245.2pt;height:37.35pt" o:ole="">
            <v:imagedata r:id="rId66" o:title=""/>
          </v:shape>
          <o:OLEObject Type="Embed" ProgID="Equation.3" ShapeID="_x0000_i1051" DrawAspect="Content" ObjectID="_1474288889" r:id="rId67"/>
        </w:object>
      </w:r>
    </w:p>
    <w:p w:rsidR="0004470D" w:rsidRPr="00E15030" w:rsidRDefault="0004470D" w:rsidP="005F6F76">
      <w:pPr>
        <w:rPr>
          <w:lang w:val="ru-RU"/>
        </w:rPr>
      </w:pPr>
      <w:r w:rsidRPr="009E2778">
        <w:rPr>
          <w:lang w:val="ru"/>
        </w:rPr>
        <w:t>Поскольку замирани</w:t>
      </w:r>
      <w:r>
        <w:rPr>
          <w:lang w:val="ru"/>
        </w:rPr>
        <w:t>я</w:t>
      </w:r>
      <w:r w:rsidRPr="009E2778">
        <w:rPr>
          <w:lang w:val="ru"/>
        </w:rPr>
        <w:t xml:space="preserve"> вследствие дождя, как правило, измеря</w:t>
      </w:r>
      <w:r>
        <w:rPr>
          <w:lang w:val="ru"/>
        </w:rPr>
        <w:t>ю</w:t>
      </w:r>
      <w:r w:rsidRPr="009E2778">
        <w:rPr>
          <w:lang w:val="ru"/>
        </w:rPr>
        <w:t xml:space="preserve">тся в децибелах, переменную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>
        <w:rPr>
          <w:lang w:val="ru"/>
        </w:rPr>
        <w:t xml:space="preserve"> </w:t>
      </w:r>
      <w:r w:rsidRPr="009E2778">
        <w:rPr>
          <w:lang w:val="ru"/>
        </w:rPr>
        <w:t xml:space="preserve">снижения </w:t>
      </w:r>
      <w:r>
        <w:rPr>
          <w:lang w:val="ru"/>
        </w:rPr>
        <w:t>отношения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>
        <w:rPr>
          <w:lang w:val="ru"/>
        </w:rPr>
        <w:t xml:space="preserve"> </w:t>
      </w:r>
      <w:r w:rsidRPr="009E2778">
        <w:rPr>
          <w:lang w:val="ru"/>
        </w:rPr>
        <w:t xml:space="preserve">в уравнении (14) удобнее анализировать, если она выражена в логарифмических единицах. Выразим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9E2778">
        <w:rPr>
          <w:lang w:val="ru"/>
        </w:rPr>
        <w:t xml:space="preserve"> и замирани</w:t>
      </w:r>
      <w:r>
        <w:rPr>
          <w:lang w:val="ru"/>
        </w:rPr>
        <w:t>я</w:t>
      </w:r>
      <w:r w:rsidRPr="009E2778">
        <w:rPr>
          <w:lang w:val="ru"/>
        </w:rPr>
        <w:t xml:space="preserve"> вследствие дождя в децибелах:</w:t>
      </w:r>
    </w:p>
    <w:p w:rsidR="0004470D" w:rsidRPr="00E15030" w:rsidRDefault="0004470D" w:rsidP="0004470D">
      <w:pPr>
        <w:pStyle w:val="Equation"/>
        <w:rPr>
          <w:lang w:val="ru-RU"/>
        </w:rPr>
      </w:pPr>
      <w:r w:rsidRPr="009E2778">
        <w:rPr>
          <w:lang w:val="ru"/>
        </w:rPr>
        <w:tab/>
      </w:r>
      <w:r w:rsidRPr="009E2778">
        <w:rPr>
          <w:lang w:val="ru"/>
        </w:rPr>
        <w:tab/>
      </w:r>
      <w:r w:rsidRPr="0055523E">
        <w:rPr>
          <w:position w:val="-12"/>
          <w:lang w:val="ru"/>
        </w:rPr>
        <w:object w:dxaOrig="4320" w:dyaOrig="420">
          <v:shape id="_x0000_i1052" type="#_x0000_t75" style="width:3in;height:21.75pt" o:ole="">
            <v:imagedata r:id="rId68" o:title=""/>
          </v:shape>
          <o:OLEObject Type="Embed" ProgID="Equation.3" ShapeID="_x0000_i1052" DrawAspect="Content" ObjectID="_1474288890" r:id="rId69"/>
        </w:object>
      </w:r>
      <w:r w:rsidRPr="00AC2CA7">
        <w:rPr>
          <w:lang w:val="ru"/>
        </w:rPr>
        <w:tab/>
        <w:t>(15)</w:t>
      </w:r>
    </w:p>
    <w:p w:rsidR="0004470D" w:rsidRPr="00E15030" w:rsidRDefault="0004470D" w:rsidP="004758C5">
      <w:pPr>
        <w:rPr>
          <w:lang w:val="ru-RU"/>
        </w:rPr>
      </w:pPr>
      <w:r w:rsidRPr="009E2778">
        <w:rPr>
          <w:lang w:val="ru"/>
        </w:rPr>
        <w:t>Функция CDF</w:t>
      </w:r>
      <w:r>
        <w:rPr>
          <w:lang w:val="ru"/>
        </w:rPr>
        <w:t xml:space="preserve"> переменной</w:t>
      </w:r>
      <w:r w:rsidRPr="009E2778">
        <w:rPr>
          <w:lang w:val="ru"/>
        </w:rPr>
        <w:t xml:space="preserve"> </w:t>
      </w:r>
      <w:r w:rsidR="004758C5" w:rsidRPr="001B0837">
        <w:rPr>
          <w:position w:val="-20"/>
        </w:rPr>
        <w:object w:dxaOrig="2260" w:dyaOrig="460">
          <v:shape id="_x0000_i1053" type="#_x0000_t75" style="width:110.7pt;height:29.9pt" o:ole="">
            <v:imagedata r:id="rId70" o:title="" croptop="-14608f"/>
          </v:shape>
          <o:OLEObject Type="Embed" ProgID="Equation.3" ShapeID="_x0000_i1053" DrawAspect="Content" ObjectID="_1474288891" r:id="rId71"/>
        </w:object>
      </w:r>
      <w:r w:rsidRPr="009E2778">
        <w:rPr>
          <w:lang w:val="ru"/>
        </w:rPr>
        <w:t xml:space="preserve"> может быть опред</w:t>
      </w:r>
      <w:r w:rsidR="004758C5">
        <w:rPr>
          <w:lang w:val="ru"/>
        </w:rPr>
        <w:t>елена аналитическим путем, если </w:t>
      </w:r>
      <w:r w:rsidRPr="009E2778">
        <w:rPr>
          <w:lang w:val="ru"/>
        </w:rPr>
        <w:t>известны функции PDF коэффициентов затухания вследствие дождя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w:r w:rsidRPr="008E616C">
        <w:rPr>
          <w:position w:val="-16"/>
        </w:rPr>
        <w:object w:dxaOrig="760" w:dyaOrig="420">
          <v:shape id="_x0000_i1054" type="#_x0000_t75" style="width:38.05pt;height:19pt" o:ole="">
            <v:imagedata r:id="rId72" o:title=""/>
          </v:shape>
          <o:OLEObject Type="Embed" ProgID="Equation.3" ShapeID="_x0000_i1054" DrawAspect="Content" ObjectID="_1474288892" r:id="rId73"/>
        </w:object>
      </w:r>
      <w:r w:rsidRPr="00E15030">
        <w:rPr>
          <w:lang w:val="ru-RU"/>
        </w:rPr>
        <w:t xml:space="preserve"> </w:t>
      </w:r>
      <w:r>
        <w:rPr>
          <w:lang w:val="ru-RU"/>
        </w:rPr>
        <w:t>и</w:t>
      </w:r>
      <w:r w:rsidRPr="00E15030">
        <w:rPr>
          <w:lang w:val="ru-RU"/>
        </w:rPr>
        <w:t xml:space="preserve"> </w:t>
      </w:r>
      <w:r w:rsidRPr="008E616C">
        <w:rPr>
          <w:position w:val="-12"/>
        </w:rPr>
        <w:object w:dxaOrig="320" w:dyaOrig="380">
          <v:shape id="_x0000_i1055" type="#_x0000_t75" style="width:16.3pt;height:17.65pt" o:ole="">
            <v:imagedata r:id="rId74" o:title=""/>
          </v:shape>
          <o:OLEObject Type="Embed" ProgID="Equation.3" ShapeID="_x0000_i1055" DrawAspect="Content" ObjectID="_1474288893" r:id="rId75"/>
        </w:object>
      </w:r>
      <w:r w:rsidRPr="009E2778">
        <w:rPr>
          <w:lang w:val="ru"/>
        </w:rPr>
        <w:t xml:space="preserve">. В противном случае для </w:t>
      </w:r>
      <w:r>
        <w:rPr>
          <w:lang w:val="ru"/>
        </w:rPr>
        <w:t>оценки</w:t>
      </w:r>
      <w:r w:rsidRPr="009E2778">
        <w:rPr>
          <w:lang w:val="ru"/>
        </w:rPr>
        <w:t xml:space="preserve"> </w:t>
      </w:r>
      <w:r>
        <w:rPr>
          <w:lang w:val="ru"/>
        </w:rPr>
        <w:t xml:space="preserve">функции </w:t>
      </w:r>
      <w:r w:rsidRPr="009E2778">
        <w:rPr>
          <w:lang w:val="ru"/>
        </w:rPr>
        <w:t>CDF переменн</w:t>
      </w:r>
      <w:r>
        <w:rPr>
          <w:lang w:val="ru"/>
        </w:rPr>
        <w:t>ой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="004758C5">
        <w:rPr>
          <w:lang w:val="ru"/>
        </w:rPr>
        <w:t xml:space="preserve"> </w:t>
      </w:r>
      <w:r w:rsidRPr="009E2778">
        <w:rPr>
          <w:lang w:val="ru"/>
        </w:rPr>
        <w:t>может быть использовано моделирование методом Монте-Карло.</w:t>
      </w:r>
    </w:p>
    <w:p w:rsidR="0004470D" w:rsidRPr="00E15030" w:rsidRDefault="0004470D" w:rsidP="004758C5">
      <w:pPr>
        <w:pStyle w:val="Heading2"/>
        <w:rPr>
          <w:lang w:val="ru-RU"/>
        </w:rPr>
      </w:pPr>
      <w:r w:rsidRPr="009E2778">
        <w:rPr>
          <w:lang w:val="ru"/>
        </w:rPr>
        <w:t>8.2</w:t>
      </w:r>
      <w:r w:rsidRPr="009E2778">
        <w:rPr>
          <w:lang w:val="ru"/>
        </w:rPr>
        <w:tab/>
        <w:t xml:space="preserve">Снижение </w:t>
      </w:r>
      <w:r>
        <w:rPr>
          <w:lang w:val="ru"/>
        </w:rPr>
        <w:t>отношения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, </w:t>
      </w:r>
      <w:r w:rsidRPr="00746612">
        <w:rPr>
          <w:lang w:val="ru-RU"/>
        </w:rPr>
        <w:t>обусловленное</w:t>
      </w:r>
      <w:r w:rsidRPr="009E2778">
        <w:rPr>
          <w:lang w:val="ru"/>
        </w:rPr>
        <w:t xml:space="preserve"> замиранием вследствие дождя при</w:t>
      </w:r>
      <w:r>
        <w:rPr>
          <w:lang w:val="ru"/>
        </w:rPr>
        <w:t> </w:t>
      </w:r>
      <w:r w:rsidRPr="009E2778">
        <w:rPr>
          <w:lang w:val="ru"/>
        </w:rPr>
        <w:t>наличии суммарной помехи</w:t>
      </w:r>
    </w:p>
    <w:p w:rsidR="0004470D" w:rsidRPr="00E15030" w:rsidRDefault="0004470D" w:rsidP="004758C5">
      <w:pPr>
        <w:rPr>
          <w:lang w:val="ru-RU"/>
        </w:rPr>
      </w:pPr>
      <w:r w:rsidRPr="009E2778">
        <w:rPr>
          <w:lang w:val="ru"/>
        </w:rPr>
        <w:t xml:space="preserve">В данном разделе снижение </w:t>
      </w:r>
      <w:r w:rsidRPr="00BA498F">
        <w:rPr>
          <w:lang w:val="ru"/>
        </w:rPr>
        <w:t xml:space="preserve">отношения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>, обусловленное замиранием вследствие дождя при наличии суммарной помехи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w:rPr>
                        <w:rFonts w:ascii="Cambria Math" w:hAnsi="Cambria Math"/>
                        <w:lang w:val="ru-RU"/>
                      </w:rPr>
                      <m:t>/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cs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w:rPr>
                        <w:rFonts w:ascii="Cambria Math" w:hAnsi="Cambria Math"/>
                        <w:lang w:val="ru-RU"/>
                      </w:rPr>
                      <m:t>/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den>
        </m:f>
      </m:oMath>
      <w:r w:rsidRPr="00E15030">
        <w:rPr>
          <w:lang w:val="ru-RU"/>
        </w:rPr>
        <w:t xml:space="preserve">, </w:t>
      </w:r>
      <w:r w:rsidRPr="009E2778">
        <w:rPr>
          <w:lang w:val="ru"/>
        </w:rPr>
        <w:t xml:space="preserve">определяется </w:t>
      </w:r>
      <w:r>
        <w:rPr>
          <w:lang w:val="ru"/>
        </w:rPr>
        <w:t xml:space="preserve">исходя из </w:t>
      </w:r>
      <w:r w:rsidRPr="009E2778">
        <w:rPr>
          <w:lang w:val="ru"/>
        </w:rPr>
        <w:t>параметров спутниковой линии.</w:t>
      </w:r>
    </w:p>
    <w:p w:rsidR="0004470D" w:rsidRPr="008E616C" w:rsidRDefault="0004470D" w:rsidP="004758C5">
      <w:pPr>
        <w:rPr>
          <w:lang w:val="ru-RU"/>
        </w:rPr>
      </w:pPr>
      <w:r w:rsidRPr="009E2778">
        <w:rPr>
          <w:lang w:val="ru"/>
        </w:rPr>
        <w:t xml:space="preserve">Долговременный компонент помехи в п. 7 </w:t>
      </w:r>
      <w:r>
        <w:rPr>
          <w:lang w:val="ru"/>
        </w:rPr>
        <w:t xml:space="preserve">был </w:t>
      </w:r>
      <w:r w:rsidRPr="009E2778">
        <w:rPr>
          <w:lang w:val="ru"/>
        </w:rPr>
        <w:t xml:space="preserve">определен для случаев, когда </w:t>
      </w:r>
      <w:r>
        <w:rPr>
          <w:lang w:val="ru"/>
        </w:rPr>
        <w:t xml:space="preserve">мешающие </w:t>
      </w:r>
      <w:r w:rsidRPr="009E2778">
        <w:rPr>
          <w:lang w:val="ru"/>
        </w:rPr>
        <w:t>терминалы</w:t>
      </w:r>
      <w:r>
        <w:rPr>
          <w:lang w:val="ru"/>
        </w:rPr>
        <w:t xml:space="preserve"> </w:t>
      </w:r>
      <w:r w:rsidRPr="009E2778">
        <w:rPr>
          <w:lang w:val="ru"/>
        </w:rPr>
        <w:t xml:space="preserve">передают сигналы без ошибок наведения антенны. В этом разделе учитываются ошибки наведения антенн терминалов. Ошибка наведения антенны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9E2778">
        <w:rPr>
          <w:lang w:val="ru"/>
        </w:rPr>
        <w:t xml:space="preserve"> обозначается как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9E2778">
        <w:rPr>
          <w:lang w:val="ru"/>
        </w:rPr>
        <w:t>. При наличии ошибок наведения антенны слагаемые помех</w:t>
      </w:r>
      <w:r>
        <w:rPr>
          <w:lang w:val="ru"/>
        </w:rPr>
        <w:t xml:space="preserve"> в уравнении (8) выражаются как</w:t>
      </w:r>
      <w:r w:rsidR="004758C5">
        <w:rPr>
          <w:lang w:val="ru"/>
        </w:rPr>
        <w:t>:</w:t>
      </w:r>
    </w:p>
    <w:p w:rsidR="0004470D" w:rsidRPr="00E15030" w:rsidRDefault="0004470D" w:rsidP="0004470D">
      <w:pPr>
        <w:pStyle w:val="Equation"/>
        <w:rPr>
          <w:lang w:val="ru-RU"/>
        </w:rPr>
      </w:pPr>
      <w:r w:rsidRPr="009E2778">
        <w:rPr>
          <w:lang w:val="ru"/>
        </w:rPr>
        <w:tab/>
      </w:r>
      <w:r w:rsidRPr="009E2778">
        <w:rPr>
          <w:lang w:val="ru"/>
        </w:rPr>
        <w:tab/>
      </w:r>
      <w:r w:rsidRPr="00AC2CA7">
        <w:rPr>
          <w:position w:val="-72"/>
          <w:lang w:val="ru"/>
        </w:rPr>
        <w:object w:dxaOrig="3519" w:dyaOrig="1560">
          <v:shape id="_x0000_i1056" type="#_x0000_t75" style="width:175.9pt;height:77.45pt" o:ole="">
            <v:imagedata r:id="rId76" o:title=""/>
          </v:shape>
          <o:OLEObject Type="Embed" ProgID="Equation.3" ShapeID="_x0000_i1056" DrawAspect="Content" ObjectID="_1474288894" r:id="rId77"/>
        </w:object>
      </w:r>
      <w:r w:rsidRPr="000E6B0E">
        <w:rPr>
          <w:lang w:val="ru"/>
        </w:rPr>
        <w:tab/>
        <w:t>(16)</w:t>
      </w:r>
    </w:p>
    <w:p w:rsidR="0004470D" w:rsidRPr="00E15030" w:rsidRDefault="0004470D" w:rsidP="004758C5">
      <w:pPr>
        <w:rPr>
          <w:lang w:val="ru-RU"/>
        </w:rPr>
      </w:pPr>
      <w:r w:rsidRPr="009E2778">
        <w:rPr>
          <w:lang w:val="ru"/>
        </w:rPr>
        <w:t xml:space="preserve">где в явном виде отображена зависимость внеосевых углов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v</m:t>
            </m:r>
          </m:sub>
        </m:sSub>
      </m:oMath>
      <w:r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i</m:t>
            </m:r>
          </m:sub>
        </m:sSub>
      </m:oMath>
      <w:r w:rsidRPr="009E2778">
        <w:rPr>
          <w:lang w:val="ru"/>
        </w:rPr>
        <w:t xml:space="preserve"> от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9E2778">
        <w:rPr>
          <w:lang w:val="ru"/>
        </w:rPr>
        <w:t xml:space="preserve">. Теперь суммарная помеха при наличии ошибок наведения антенны равна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</w:rPr>
              <m:t>tot</m:t>
            </m:r>
          </m:sub>
        </m:sSub>
        <m: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r</m:t>
                </m:r>
              </m:e>
            </m:d>
            <m:r>
              <w:rPr>
                <w:rFonts w:ascii="Cambria Math" w:hAnsi="Cambria Math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r</m:t>
                </m:r>
              </m:e>
            </m:d>
          </m:e>
        </m:d>
      </m:oMath>
      <w:r w:rsidRPr="009E2778">
        <w:rPr>
          <w:lang w:val="ru"/>
        </w:rPr>
        <w:t xml:space="preserve">. Ошибки наведения антенны, как правило, </w:t>
      </w:r>
      <w:r>
        <w:rPr>
          <w:lang w:val="ru"/>
        </w:rPr>
        <w:t>определя</w:t>
      </w:r>
      <w:r w:rsidRPr="009E2778">
        <w:rPr>
          <w:lang w:val="ru"/>
        </w:rPr>
        <w:t xml:space="preserve">ются </w:t>
      </w:r>
      <w:r>
        <w:rPr>
          <w:lang w:val="ru"/>
        </w:rPr>
        <w:t>исходя из</w:t>
      </w:r>
      <w:r w:rsidRPr="009E2778">
        <w:rPr>
          <w:lang w:val="ru"/>
        </w:rPr>
        <w:t xml:space="preserve"> ошибок в направлениях азимута и угла места,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a</m:t>
            </m:r>
          </m:sub>
        </m:sSub>
      </m:oMath>
      <w:r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ε</m:t>
            </m:r>
          </m:sub>
        </m:sSub>
      </m:oMath>
      <w:r w:rsidR="004758C5">
        <w:rPr>
          <w:lang w:val="ru"/>
        </w:rPr>
        <w:t>. В </w:t>
      </w:r>
      <w:r w:rsidRPr="009E2778">
        <w:rPr>
          <w:lang w:val="ru"/>
        </w:rPr>
        <w:t xml:space="preserve">Приложении 1 к Рекомендации МСЭ-R S.1857 приведен метод определения углов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e>
        </m:d>
      </m:oMath>
      <w:r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e>
        </m:d>
      </m:oMath>
      <w:r w:rsidRPr="009E2778">
        <w:rPr>
          <w:lang w:val="ru"/>
        </w:rPr>
        <w:t xml:space="preserve"> с использованием имеющихся ошибок азимута и угла места.</w:t>
      </w:r>
    </w:p>
    <w:p w:rsidR="0004470D" w:rsidRPr="00E15030" w:rsidRDefault="0004470D" w:rsidP="004758C5">
      <w:pPr>
        <w:rPr>
          <w:lang w:val="ru-RU"/>
        </w:rPr>
      </w:pPr>
      <w:r>
        <w:rPr>
          <w:lang w:val="ru"/>
        </w:rPr>
        <w:t>О</w:t>
      </w:r>
      <w:r w:rsidRPr="00BA498F">
        <w:rPr>
          <w:lang w:val="ru"/>
        </w:rPr>
        <w:t>тношени</w:t>
      </w:r>
      <w:r>
        <w:rPr>
          <w:lang w:val="ru"/>
        </w:rPr>
        <w:t>е</w:t>
      </w:r>
      <w:r w:rsidRPr="00BA498F">
        <w:rPr>
          <w:lang w:val="ru"/>
        </w:rPr>
        <w:t xml:space="preserve">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</w:t>
      </w:r>
      <w:r>
        <w:rPr>
          <w:lang w:val="ru"/>
        </w:rPr>
        <w:t>в</w:t>
      </w:r>
      <w:r w:rsidRPr="009E2778">
        <w:rPr>
          <w:lang w:val="ru"/>
        </w:rPr>
        <w:t xml:space="preserve"> приемнике, подвергающемся </w:t>
      </w:r>
      <w:r>
        <w:rPr>
          <w:lang w:val="ru"/>
        </w:rPr>
        <w:t xml:space="preserve">мешающему </w:t>
      </w:r>
      <w:r w:rsidRPr="009E2778">
        <w:rPr>
          <w:lang w:val="ru"/>
        </w:rPr>
        <w:t>воздействию, обусловленн</w:t>
      </w:r>
      <w:r>
        <w:rPr>
          <w:lang w:val="ru"/>
        </w:rPr>
        <w:t>ое</w:t>
      </w:r>
      <w:r w:rsidRPr="009E2778">
        <w:rPr>
          <w:lang w:val="ru"/>
        </w:rPr>
        <w:t xml:space="preserve"> замиранием вследствие дождя, при наличии суммарной помехи выражается как</w:t>
      </w:r>
      <w:r w:rsidR="004758C5">
        <w:rPr>
          <w:lang w:val="ru"/>
        </w:rPr>
        <w:t>:</w:t>
      </w:r>
    </w:p>
    <w:p w:rsidR="0004470D" w:rsidRPr="00E15030" w:rsidRDefault="0004470D" w:rsidP="0004470D">
      <w:pPr>
        <w:pStyle w:val="Equation"/>
        <w:rPr>
          <w:lang w:val="ru-RU"/>
        </w:rPr>
      </w:pPr>
      <w:r w:rsidRPr="00E15030">
        <w:rPr>
          <w:lang w:val="ru-RU"/>
        </w:rPr>
        <w:tab/>
      </w:r>
      <w:r w:rsidRPr="00E15030">
        <w:rPr>
          <w:lang w:val="ru-RU"/>
        </w:rPr>
        <w:tab/>
      </w:r>
      <w:r w:rsidRPr="00EA0E52">
        <w:rPr>
          <w:position w:val="-34"/>
        </w:rPr>
        <w:object w:dxaOrig="6100" w:dyaOrig="740">
          <v:shape id="_x0000_i1057" type="#_x0000_t75" style="width:301.6pt;height:36pt" o:ole="">
            <v:imagedata r:id="rId78" o:title=""/>
          </v:shape>
          <o:OLEObject Type="Embed" ProgID="Equation.3" ShapeID="_x0000_i1057" DrawAspect="Content" ObjectID="_1474288895" r:id="rId79"/>
        </w:object>
      </w:r>
      <w:r w:rsidRPr="00E15030">
        <w:rPr>
          <w:lang w:val="ru-RU"/>
        </w:rPr>
        <w:t>.</w:t>
      </w:r>
      <w:r w:rsidRPr="00E15030">
        <w:rPr>
          <w:lang w:val="ru-RU"/>
        </w:rPr>
        <w:tab/>
        <w:t>(17)</w:t>
      </w:r>
    </w:p>
    <w:p w:rsidR="0004470D" w:rsidRPr="00AC2CA7" w:rsidRDefault="0004470D" w:rsidP="0004470D">
      <w:pPr>
        <w:rPr>
          <w:szCs w:val="24"/>
          <w:lang w:val="ru-RU"/>
        </w:rPr>
      </w:pPr>
      <w:r w:rsidRPr="009E2778">
        <w:rPr>
          <w:szCs w:val="24"/>
          <w:lang w:val="ru"/>
        </w:rPr>
        <w:t xml:space="preserve">Аналогично </w:t>
      </w:r>
      <w:r>
        <w:rPr>
          <w:szCs w:val="24"/>
          <w:lang w:val="ru-RU"/>
        </w:rPr>
        <w:t xml:space="preserve">вводу </w:t>
      </w:r>
      <w:r w:rsidRPr="009E2778">
        <w:rPr>
          <w:szCs w:val="24"/>
          <w:lang w:val="ru"/>
        </w:rPr>
        <w:t>формул</w:t>
      </w:r>
      <w:r>
        <w:rPr>
          <w:szCs w:val="24"/>
          <w:lang w:val="ru"/>
        </w:rPr>
        <w:t>ы</w:t>
      </w:r>
      <w:r w:rsidRPr="009E2778">
        <w:rPr>
          <w:szCs w:val="24"/>
          <w:lang w:val="ru"/>
        </w:rPr>
        <w:t xml:space="preserve">, приведенной в предыдущем разделе, снижение </w:t>
      </w:r>
      <w:r>
        <w:rPr>
          <w:szCs w:val="24"/>
          <w:lang w:val="ru"/>
        </w:rPr>
        <w:t>отношения</w:t>
      </w:r>
      <w:r w:rsidRPr="009E2778">
        <w:rPr>
          <w:szCs w:val="24"/>
          <w:lang w:val="ru"/>
        </w:rPr>
        <w:t xml:space="preserve"> </w:t>
      </w:r>
      <w:r w:rsidRPr="009E2778">
        <w:rPr>
          <w:i/>
          <w:iCs/>
          <w:szCs w:val="24"/>
          <w:lang w:val="ru"/>
        </w:rPr>
        <w:t>C</w:t>
      </w:r>
      <w:r w:rsidRPr="009E2778">
        <w:rPr>
          <w:szCs w:val="24"/>
          <w:lang w:val="ru"/>
        </w:rPr>
        <w:t>/</w:t>
      </w:r>
      <w:r w:rsidRPr="009E2778">
        <w:rPr>
          <w:i/>
          <w:iCs/>
          <w:szCs w:val="24"/>
          <w:lang w:val="ru"/>
        </w:rPr>
        <w:t>N</w:t>
      </w:r>
      <w:r w:rsidRPr="009E2778">
        <w:rPr>
          <w:szCs w:val="24"/>
          <w:lang w:val="ru"/>
        </w:rPr>
        <w:t xml:space="preserve"> в данном случае</w:t>
      </w:r>
      <w:r>
        <w:rPr>
          <w:szCs w:val="24"/>
          <w:lang w:val="ru"/>
        </w:rPr>
        <w:t xml:space="preserve">, </w:t>
      </w:r>
      <w:r w:rsidRPr="00EA0E52">
        <w:rPr>
          <w:position w:val="-12"/>
          <w:szCs w:val="24"/>
        </w:rPr>
        <w:object w:dxaOrig="2980" w:dyaOrig="380">
          <v:shape id="_x0000_i1058" type="#_x0000_t75" style="width:148.75pt;height:18.35pt" o:ole="">
            <v:imagedata r:id="rId80" o:title=""/>
          </v:shape>
          <o:OLEObject Type="Embed" ProgID="Equation.3" ShapeID="_x0000_i1058" DrawAspect="Content" ObjectID="_1474288896" r:id="rId81"/>
        </w:object>
      </w:r>
      <w:r>
        <w:rPr>
          <w:szCs w:val="24"/>
          <w:lang w:val="ru"/>
        </w:rPr>
        <w:t>, выражается как</w:t>
      </w:r>
      <w:r w:rsidR="004758C5">
        <w:rPr>
          <w:szCs w:val="24"/>
          <w:lang w:val="ru"/>
        </w:rPr>
        <w:t>:</w:t>
      </w:r>
    </w:p>
    <w:p w:rsidR="0004470D" w:rsidRPr="00E15030" w:rsidRDefault="0004470D" w:rsidP="0004470D">
      <w:pPr>
        <w:pStyle w:val="Equation"/>
        <w:rPr>
          <w:lang w:val="ru-RU"/>
        </w:rPr>
      </w:pPr>
      <w:r w:rsidRPr="00E15030">
        <w:rPr>
          <w:lang w:val="ru-RU"/>
        </w:rPr>
        <w:tab/>
      </w:r>
      <w:r w:rsidRPr="00E15030">
        <w:rPr>
          <w:lang w:val="ru-RU"/>
        </w:rPr>
        <w:tab/>
      </w:r>
      <w:r w:rsidRPr="00EA0E52">
        <w:rPr>
          <w:position w:val="-24"/>
        </w:rPr>
        <w:object w:dxaOrig="4720" w:dyaOrig="600">
          <v:shape id="_x0000_i1059" type="#_x0000_t75" style="width:233.65pt;height:29.2pt" o:ole="">
            <v:imagedata r:id="rId82" o:title=""/>
          </v:shape>
          <o:OLEObject Type="Embed" ProgID="Equation.3" ShapeID="_x0000_i1059" DrawAspect="Content" ObjectID="_1474288897" r:id="rId83"/>
        </w:object>
      </w:r>
      <w:r w:rsidRPr="00E15030">
        <w:rPr>
          <w:lang w:val="ru-RU"/>
        </w:rPr>
        <w:t>,</w:t>
      </w:r>
      <w:r w:rsidRPr="00E15030">
        <w:rPr>
          <w:lang w:val="ru-RU"/>
        </w:rPr>
        <w:tab/>
        <w:t>(18)</w:t>
      </w: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rFonts w:eastAsia="Calibri"/>
          <w:szCs w:val="24"/>
          <w:lang w:val="ru"/>
        </w:rPr>
        <w:lastRenderedPageBreak/>
        <w:t xml:space="preserve">где </w:t>
      </w:r>
      <w:r w:rsidRPr="001B0837">
        <w:rPr>
          <w:position w:val="-14"/>
          <w:szCs w:val="24"/>
        </w:rPr>
        <w:object w:dxaOrig="1440" w:dyaOrig="480">
          <v:shape id="_x0000_i1060" type="#_x0000_t75" style="width:1in;height:24.45pt" o:ole="">
            <v:imagedata r:id="rId84" o:title=""/>
          </v:shape>
          <o:OLEObject Type="Embed" ProgID="Equation.3" ShapeID="_x0000_i1060" DrawAspect="Content" ObjectID="_1474288898" r:id="rId85"/>
        </w:object>
      </w:r>
      <w:r w:rsidRPr="009E2778">
        <w:rPr>
          <w:rFonts w:eastAsia="Calibri"/>
          <w:szCs w:val="24"/>
          <w:lang w:val="ru"/>
        </w:rPr>
        <w:t xml:space="preserve">, а переменные </w:t>
      </w:r>
      <m:oMath>
        <m:sSub>
          <m:sSubPr>
            <m:ctrlPr>
              <w:rPr>
                <w:rFonts w:ascii="Cambria Math" w:eastAsia="Calibri" w:hAnsi="Cambria Math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Cs w:val="24"/>
              </w:rPr>
              <m:t>d</m:t>
            </m:r>
          </m:e>
          <m:sub>
            <m:r>
              <w:rPr>
                <w:rFonts w:ascii="Cambria Math" w:eastAsia="Calibri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eastAsia="Calibri" w:hAnsi="Cambria Math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Cs w:val="24"/>
                <w:lang w:val="ru-RU"/>
              </w:rPr>
              <m:t xml:space="preserve">, </m:t>
            </m:r>
            <m:r>
              <w:rPr>
                <w:rFonts w:ascii="Cambria Math" w:eastAsia="Calibri" w:hAnsi="Cambria Math"/>
                <w:szCs w:val="24"/>
              </w:rPr>
              <m:t>d</m:t>
            </m:r>
          </m:e>
          <m:sub>
            <m:r>
              <w:rPr>
                <w:rFonts w:ascii="Cambria Math" w:eastAsia="Calibri" w:hAnsi="Cambria Math"/>
                <w:lang w:val="ru-RU"/>
              </w:rPr>
              <m:t>2</m:t>
            </m:r>
          </m:sub>
        </m:sSub>
      </m:oMath>
      <w:r w:rsidRPr="009E2778">
        <w:rPr>
          <w:rFonts w:eastAsia="Calibri"/>
          <w:i/>
          <w:iCs/>
          <w:vertAlign w:val="subscript"/>
          <w:lang w:val="ru"/>
        </w:rPr>
        <w:t xml:space="preserve"> </w:t>
      </w:r>
      <w:r w:rsidRPr="009E2778">
        <w:rPr>
          <w:rFonts w:eastAsia="Calibri"/>
          <w:szCs w:val="24"/>
          <w:lang w:val="ru"/>
        </w:rPr>
        <w:t xml:space="preserve">и </w:t>
      </w:r>
      <m:oMath>
        <m:sSub>
          <m:sSubPr>
            <m:ctrlPr>
              <w:rPr>
                <w:rFonts w:ascii="Cambria Math" w:eastAsia="Calibri" w:hAnsi="Cambria Math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Cs w:val="24"/>
              </w:rPr>
              <m:t>d</m:t>
            </m:r>
          </m:e>
          <m:sub>
            <m:r>
              <w:rPr>
                <w:rFonts w:ascii="Cambria Math" w:eastAsia="Calibri" w:hAnsi="Cambria Math"/>
                <w:lang w:val="ru-RU"/>
              </w:rPr>
              <m:t>3</m:t>
            </m:r>
          </m:sub>
        </m:sSub>
      </m:oMath>
      <w:r w:rsidRPr="009E2778">
        <w:rPr>
          <w:rFonts w:eastAsia="Calibri"/>
          <w:szCs w:val="24"/>
          <w:lang w:val="ru"/>
        </w:rPr>
        <w:t xml:space="preserve"> аналогичны приведенным в предыдущем разделе. Функция CDF</w:t>
      </w:r>
      <w:r w:rsidRPr="00E15030">
        <w:rPr>
          <w:rFonts w:eastAsia="Calibri"/>
          <w:szCs w:val="24"/>
          <w:lang w:val="ru-RU"/>
        </w:rPr>
        <w:t xml:space="preserve"> </w:t>
      </w:r>
      <w:r>
        <w:rPr>
          <w:rFonts w:eastAsia="Calibri"/>
          <w:szCs w:val="24"/>
          <w:lang w:val="ru-RU"/>
        </w:rPr>
        <w:t>переменной</w:t>
      </w:r>
      <w:r w:rsidRPr="009E2778">
        <w:rPr>
          <w:rFonts w:eastAsia="Calibri"/>
          <w:szCs w:val="24"/>
          <w:lang w:val="ru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Calibri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eastAsia="Calibri" w:hAnsi="Cambria Math"/>
                    <w:szCs w:val="24"/>
                  </w:rPr>
                  <m:t>Z</m:t>
                </m:r>
              </m:e>
            </m:acc>
          </m:e>
          <m:sub>
            <m:r>
              <w:rPr>
                <w:rFonts w:ascii="Cambria Math" w:eastAsia="Calibri" w:hAnsi="Cambria Math"/>
                <w:szCs w:val="24"/>
              </w:rPr>
              <m:t>t</m:t>
            </m:r>
          </m:sub>
        </m:sSub>
        <m:r>
          <w:rPr>
            <w:rFonts w:ascii="Cambria Math" w:eastAsia="Calibri" w:hAnsi="Cambria Math"/>
            <w:szCs w:val="24"/>
            <w:lang w:val="ru-RU"/>
          </w:rPr>
          <m:t xml:space="preserve">, </m:t>
        </m:r>
        <m:sSub>
          <m:sSubPr>
            <m:ctrlPr>
              <w:rPr>
                <w:rFonts w:ascii="Cambria Math" w:eastAsia="Calibri" w:hAnsi="Cambria Math"/>
                <w:i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Cs w:val="24"/>
                <w:lang w:val="ru-RU"/>
              </w:rPr>
              <m:t xml:space="preserve"> </m:t>
            </m:r>
            <m:r>
              <w:rPr>
                <w:rFonts w:ascii="Cambria Math" w:eastAsia="Calibri" w:hAnsi="Cambria Math"/>
                <w:szCs w:val="24"/>
              </w:rPr>
              <m:t>P</m:t>
            </m:r>
          </m:e>
          <m:sub>
            <m:sSub>
              <m:sSubPr>
                <m:ctrlPr>
                  <w:rPr>
                    <w:rFonts w:ascii="Cambria Math" w:eastAsia="Calibri" w:hAnsi="Cambria Math"/>
                    <w:i/>
                    <w:szCs w:val="24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="Calibri" w:hAnsi="Cambria Math"/>
                        <w:i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Calibri" w:hAnsi="Cambria Math"/>
                        <w:szCs w:val="24"/>
                      </w:rPr>
                      <m:t>Z</m:t>
                    </m:r>
                  </m:e>
                </m:acc>
              </m:e>
              <m:sub>
                <m:r>
                  <w:rPr>
                    <w:rFonts w:ascii="Cambria Math" w:eastAsia="Calibri" w:hAnsi="Cambria Math"/>
                    <w:szCs w:val="24"/>
                  </w:rPr>
                  <m:t>t</m:t>
                </m:r>
              </m:sub>
            </m:sSub>
          </m:sub>
        </m:sSub>
        <m:d>
          <m:dPr>
            <m:ctrlPr>
              <w:rPr>
                <w:rFonts w:ascii="Cambria Math" w:eastAsia="Calibri" w:hAnsi="Cambria Math"/>
                <w:i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="Calibri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eastAsia="Calibri" w:hAnsi="Cambria Math"/>
                    <w:szCs w:val="24"/>
                  </w:rPr>
                  <m:t>z</m:t>
                </m:r>
              </m:e>
            </m:acc>
          </m:e>
        </m:d>
        <m:r>
          <w:rPr>
            <w:rFonts w:ascii="Cambria Math" w:eastAsia="Calibri" w:hAnsi="Cambria Math"/>
            <w:szCs w:val="24"/>
            <w:lang w:val="ru-RU"/>
          </w:rPr>
          <m:t>=</m:t>
        </m:r>
        <m:func>
          <m:funcPr>
            <m:ctrlPr>
              <w:rPr>
                <w:rFonts w:ascii="Cambria Math" w:eastAsia="Calibri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>Pr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eastAsia="Calibri" w:hAnsi="Cambria Math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Cs w:val="24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Calibri" w:hAnsi="Cambria Math"/>
                            <w:i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="Calibri" w:hAnsi="Cambria Math"/>
                            <w:szCs w:val="24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eastAsia="Calibri" w:hAnsi="Cambria Math"/>
                        <w:szCs w:val="24"/>
                      </w:rPr>
                      <m:t>t</m:t>
                    </m:r>
                  </m:sub>
                </m:sSub>
                <m:r>
                  <w:rPr>
                    <w:rFonts w:ascii="Cambria Math" w:eastAsia="Calibri" w:hAnsi="Cambria Math"/>
                    <w:szCs w:val="24"/>
                    <w:lang w:val="ru-RU"/>
                  </w:rPr>
                  <m:t>≤</m:t>
                </m:r>
                <m:acc>
                  <m:accPr>
                    <m:chr m:val="̅"/>
                    <m:ctrlPr>
                      <w:rPr>
                        <w:rFonts w:ascii="Cambria Math" w:eastAsia="Calibri" w:hAnsi="Cambria Math"/>
                        <w:i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Calibri" w:hAnsi="Cambria Math"/>
                        <w:szCs w:val="24"/>
                      </w:rPr>
                      <m:t>z</m:t>
                    </m:r>
                  </m:e>
                </m:acc>
              </m:e>
            </m:d>
          </m:e>
        </m:func>
      </m:oMath>
      <w:r>
        <w:rPr>
          <w:rFonts w:eastAsia="Calibri"/>
          <w:szCs w:val="24"/>
          <w:lang w:val="ru"/>
        </w:rPr>
        <w:t xml:space="preserve"> </w:t>
      </w:r>
      <w:r w:rsidRPr="009E2778">
        <w:rPr>
          <w:rFonts w:eastAsia="Calibri"/>
          <w:szCs w:val="24"/>
          <w:lang w:val="ru"/>
        </w:rPr>
        <w:t xml:space="preserve">может быть определена аналитическим путем при наличии функций PDF коэффициентов затухания вследствие дождя и функций PDF, </w:t>
      </w:r>
      <w:r>
        <w:rPr>
          <w:rFonts w:eastAsia="Calibri"/>
          <w:szCs w:val="24"/>
          <w:lang w:val="ru"/>
        </w:rPr>
        <w:t>указа</w:t>
      </w:r>
      <w:r w:rsidRPr="009E2778">
        <w:rPr>
          <w:rFonts w:eastAsia="Calibri"/>
          <w:szCs w:val="24"/>
          <w:lang w:val="ru"/>
        </w:rPr>
        <w:t>нных в п. 6. В противном случае для расчета функции CDF</w:t>
      </w:r>
      <w:r w:rsidRPr="006B4F7B">
        <w:rPr>
          <w:rFonts w:eastAsia="Calibri"/>
          <w:szCs w:val="24"/>
          <w:lang w:val="ru-RU"/>
        </w:rPr>
        <w:t xml:space="preserve"> </w:t>
      </w:r>
      <w:r>
        <w:rPr>
          <w:rFonts w:eastAsia="Calibri"/>
          <w:szCs w:val="24"/>
          <w:lang w:val="ru-RU"/>
        </w:rPr>
        <w:t>переменной</w:t>
      </w:r>
      <w:r w:rsidRPr="009E2778">
        <w:rPr>
          <w:rFonts w:eastAsia="Calibri"/>
          <w:szCs w:val="24"/>
          <w:lang w:val="ru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Calibri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eastAsia="Calibri" w:hAnsi="Cambria Math"/>
                    <w:szCs w:val="24"/>
                  </w:rPr>
                  <m:t>Z</m:t>
                </m:r>
              </m:e>
            </m:acc>
          </m:e>
          <m:sub>
            <m:r>
              <w:rPr>
                <w:rFonts w:ascii="Cambria Math" w:eastAsia="Calibri" w:hAnsi="Cambria Math"/>
                <w:szCs w:val="24"/>
              </w:rPr>
              <m:t>t</m:t>
            </m:r>
          </m:sub>
        </m:sSub>
      </m:oMath>
      <w:r w:rsidRPr="009E2778">
        <w:rPr>
          <w:rFonts w:eastAsia="Calibri"/>
          <w:szCs w:val="24"/>
          <w:lang w:val="ru-RU"/>
        </w:rPr>
        <w:t xml:space="preserve"> </w:t>
      </w:r>
      <w:r w:rsidRPr="009E2778">
        <w:rPr>
          <w:rFonts w:eastAsia="Calibri"/>
          <w:szCs w:val="24"/>
          <w:lang w:val="ru"/>
        </w:rPr>
        <w:t>может быть использовано моделирование методом Монте-Карло.</w:t>
      </w:r>
    </w:p>
    <w:p w:rsidR="0004470D" w:rsidRPr="00E15030" w:rsidRDefault="0004470D" w:rsidP="00AA3504">
      <w:pPr>
        <w:pStyle w:val="Heading1"/>
        <w:rPr>
          <w:lang w:val="ru-RU"/>
        </w:rPr>
      </w:pPr>
      <w:r w:rsidRPr="009E2778">
        <w:rPr>
          <w:lang w:val="ru"/>
        </w:rPr>
        <w:t>9</w:t>
      </w:r>
      <w:r w:rsidRPr="009E2778">
        <w:rPr>
          <w:lang w:val="ru"/>
        </w:rPr>
        <w:tab/>
      </w:r>
      <w:r>
        <w:rPr>
          <w:lang w:val="ru"/>
        </w:rPr>
        <w:t>Рост</w:t>
      </w:r>
      <w:r w:rsidRPr="009E2778">
        <w:rPr>
          <w:lang w:val="ru"/>
        </w:rPr>
        <w:t xml:space="preserve"> ухудшения качества линии, обусловленн</w:t>
      </w:r>
      <w:r>
        <w:rPr>
          <w:lang w:val="ru"/>
        </w:rPr>
        <w:t>ый</w:t>
      </w:r>
      <w:r w:rsidRPr="009E2778">
        <w:rPr>
          <w:lang w:val="ru"/>
        </w:rPr>
        <w:t xml:space="preserve"> кратковременными помехами</w:t>
      </w:r>
    </w:p>
    <w:p w:rsidR="0004470D" w:rsidRPr="00E15030" w:rsidRDefault="0004470D" w:rsidP="00AA3504">
      <w:pPr>
        <w:rPr>
          <w:lang w:val="ru-RU"/>
        </w:rPr>
      </w:pPr>
      <w:r w:rsidRPr="009E2778">
        <w:rPr>
          <w:lang w:val="ru"/>
        </w:rPr>
        <w:t xml:space="preserve">Критерий для кратковременных показателей качества, приведенный в п. 4.2, выражен в понятиях комплементарных функций CDF переменных </w:t>
      </w:r>
      <w:r>
        <w:rPr>
          <w:lang w:val="ru"/>
        </w:rPr>
        <w:t xml:space="preserve">величин </w:t>
      </w:r>
      <w:r w:rsidRPr="009E2778">
        <w:rPr>
          <w:lang w:val="ru"/>
        </w:rPr>
        <w:t xml:space="preserve">снижения </w:t>
      </w:r>
      <w:r>
        <w:rPr>
          <w:lang w:val="ru"/>
        </w:rPr>
        <w:t xml:space="preserve">отношения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линии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w:r w:rsidRPr="00C52D73">
        <w:rPr>
          <w:position w:val="-16"/>
        </w:rPr>
        <w:object w:dxaOrig="1080" w:dyaOrig="400">
          <v:shape id="_x0000_i1061" type="#_x0000_t75" style="width:54.35pt;height:20.4pt" o:ole="">
            <v:imagedata r:id="rId86" o:title=""/>
          </v:shape>
          <o:OLEObject Type="Embed" ProgID="Equation.3" ShapeID="_x0000_i1061" DrawAspect="Content" ObjectID="_1474288899" r:id="rId87"/>
        </w:object>
      </w:r>
      <w:r w:rsidRPr="009E2778">
        <w:rPr>
          <w:lang w:val="ru"/>
        </w:rPr>
        <w:t xml:space="preserve"> и </w:t>
      </w:r>
      <w:r w:rsidRPr="00C52D73">
        <w:rPr>
          <w:position w:val="-16"/>
        </w:rPr>
        <w:object w:dxaOrig="1080" w:dyaOrig="400">
          <v:shape id="_x0000_i1062" type="#_x0000_t75" style="width:54.35pt;height:20.4pt" o:ole="">
            <v:imagedata r:id="rId88" o:title=""/>
          </v:shape>
          <o:OLEObject Type="Embed" ProgID="Equation.3" ShapeID="_x0000_i1062" DrawAspect="Content" ObjectID="_1474288900" r:id="rId89"/>
        </w:object>
      </w:r>
      <w:r w:rsidRPr="009E2778">
        <w:rPr>
          <w:lang w:val="ru"/>
        </w:rPr>
        <w:t xml:space="preserve">. Рассмотрим уровень снижения </w:t>
      </w:r>
      <w:r>
        <w:rPr>
          <w:lang w:val="ru"/>
        </w:rPr>
        <w:t>отношения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</w:t>
      </w:r>
      <w:r>
        <w:rPr>
          <w:rFonts w:eastAsia="Calibri"/>
          <w:lang w:val="ru-RU"/>
        </w:rPr>
        <w:t>переменной</w:t>
      </w:r>
      <w:r>
        <w:rPr>
          <w:rFonts w:eastAsia="Calibri"/>
          <w:lang w:val="ru"/>
        </w:rPr>
        <w:t>  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9E2778">
        <w:rPr>
          <w:lang w:val="ru"/>
        </w:rPr>
        <w:t xml:space="preserve">, обусловленного замиранием вследствие дождя и в присутствии долговременной помехи. Ухудшение качества линии </w:t>
      </w:r>
      <w:r>
        <w:rPr>
          <w:lang w:val="ru"/>
        </w:rPr>
        <w:t>(</w:t>
      </w:r>
      <w:r w:rsidRPr="009E2778">
        <w:rPr>
          <w:lang w:val="ru"/>
        </w:rPr>
        <w:t xml:space="preserve">то есть когда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  <w:lang w:val="ru-RU"/>
          </w:rPr>
          <m:t xml:space="preserve"> </m:t>
        </m:r>
      </m:oMath>
      <w:r w:rsidRPr="009E2778">
        <w:rPr>
          <w:lang w:val="ru"/>
        </w:rPr>
        <w:t xml:space="preserve">превышает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>
        <w:rPr>
          <w:lang w:val="ru"/>
        </w:rPr>
        <w:t>)</w:t>
      </w:r>
      <w:r w:rsidRPr="009E2778">
        <w:rPr>
          <w:lang w:val="ru"/>
        </w:rPr>
        <w:t xml:space="preserve"> в процентном временном отношении в данном случае равно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e>
            </m:d>
          </m:e>
        </m:d>
        <m:r>
          <w:rPr>
            <w:rFonts w:ascii="Cambria Math" w:hAnsi="Cambria Math"/>
            <w:lang w:val="ru-RU"/>
          </w:rPr>
          <m:t>×100%</m:t>
        </m:r>
      </m:oMath>
      <w:r w:rsidRPr="009E2778">
        <w:rPr>
          <w:lang w:val="ru"/>
        </w:rPr>
        <w:t>. Далее рассмотрим суммарную помеху, воздействующую на данную линию.</w:t>
      </w:r>
    </w:p>
    <w:p w:rsidR="0004470D" w:rsidRPr="005E429B" w:rsidRDefault="0004470D" w:rsidP="0004470D">
      <w:pPr>
        <w:rPr>
          <w:szCs w:val="24"/>
          <w:lang w:val="ru-RU"/>
        </w:rPr>
      </w:pPr>
      <w:r w:rsidRPr="009E2778">
        <w:rPr>
          <w:szCs w:val="24"/>
          <w:lang w:val="ru"/>
        </w:rPr>
        <w:t xml:space="preserve">Ухудшение качества линии для того же уровня снижения </w:t>
      </w:r>
      <w:r>
        <w:rPr>
          <w:szCs w:val="24"/>
          <w:lang w:val="ru"/>
        </w:rPr>
        <w:t>отношения</w:t>
      </w:r>
      <w:r w:rsidRPr="009E2778">
        <w:rPr>
          <w:szCs w:val="24"/>
          <w:lang w:val="ru"/>
        </w:rPr>
        <w:t xml:space="preserve"> </w:t>
      </w:r>
      <w:r w:rsidRPr="009E2778">
        <w:rPr>
          <w:i/>
          <w:iCs/>
          <w:szCs w:val="24"/>
          <w:lang w:val="ru"/>
        </w:rPr>
        <w:t>C</w:t>
      </w:r>
      <w:r w:rsidRPr="009E2778">
        <w:rPr>
          <w:szCs w:val="24"/>
          <w:lang w:val="ru"/>
        </w:rPr>
        <w:t>/</w:t>
      </w:r>
      <w:r w:rsidRPr="009E2778">
        <w:rPr>
          <w:i/>
          <w:iCs/>
          <w:szCs w:val="24"/>
          <w:lang w:val="ru"/>
        </w:rPr>
        <w:t>N</w:t>
      </w:r>
      <w:r w:rsidRPr="009E2778">
        <w:rPr>
          <w:szCs w:val="24"/>
          <w:lang w:val="ru"/>
        </w:rPr>
        <w:t xml:space="preserve"> </w:t>
      </w:r>
      <w:r>
        <w:rPr>
          <w:rFonts w:eastAsia="Calibri"/>
          <w:szCs w:val="24"/>
          <w:lang w:val="ru-RU"/>
        </w:rPr>
        <w:t>переменной</w:t>
      </w:r>
      <m:oMath>
        <m:r>
          <w:rPr>
            <w:rFonts w:ascii="Cambria Math" w:hAnsi="Cambria Math"/>
            <w:szCs w:val="24"/>
            <w:lang w:val="ru-RU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Cs w:val="24"/>
              </w:rPr>
              <m:t>j</m:t>
            </m:r>
          </m:sub>
        </m:sSub>
      </m:oMath>
      <w:r w:rsidRPr="009E2778">
        <w:rPr>
          <w:szCs w:val="24"/>
          <w:lang w:val="ru"/>
        </w:rPr>
        <w:t xml:space="preserve"> составляет </w:t>
      </w:r>
      <m:oMath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  <w:lang w:val="ru-RU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t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j</m:t>
                    </m:r>
                  </m:sub>
                </m:sSub>
              </m:e>
            </m:d>
          </m:e>
        </m:d>
        <m:r>
          <w:rPr>
            <w:rFonts w:ascii="Cambria Math" w:hAnsi="Cambria Math"/>
            <w:szCs w:val="24"/>
            <w:lang w:val="ru-RU"/>
          </w:rPr>
          <m:t>×100%</m:t>
        </m:r>
      </m:oMath>
      <w:r w:rsidRPr="009E2778">
        <w:rPr>
          <w:szCs w:val="24"/>
          <w:lang w:val="ru"/>
        </w:rPr>
        <w:t>. Следовательно, относительн</w:t>
      </w:r>
      <w:r>
        <w:rPr>
          <w:szCs w:val="24"/>
          <w:lang w:val="ru"/>
        </w:rPr>
        <w:t>ый</w:t>
      </w:r>
      <w:r w:rsidRPr="009E2778">
        <w:rPr>
          <w:szCs w:val="24"/>
          <w:lang w:val="ru"/>
        </w:rPr>
        <w:t xml:space="preserve"> </w:t>
      </w:r>
      <w:r>
        <w:rPr>
          <w:szCs w:val="24"/>
          <w:lang w:val="ru"/>
        </w:rPr>
        <w:t>рост</w:t>
      </w:r>
      <w:r w:rsidRPr="009E2778">
        <w:rPr>
          <w:szCs w:val="24"/>
          <w:lang w:val="ru"/>
        </w:rPr>
        <w:t xml:space="preserve"> ухудшения качества линии, связанн</w:t>
      </w:r>
      <w:r>
        <w:rPr>
          <w:szCs w:val="24"/>
          <w:lang w:val="ru"/>
        </w:rPr>
        <w:t>ый</w:t>
      </w:r>
      <w:r w:rsidRPr="009E2778">
        <w:rPr>
          <w:szCs w:val="24"/>
          <w:lang w:val="ru"/>
        </w:rPr>
        <w:t xml:space="preserve"> с наличием кратковременной помехи, рав</w:t>
      </w:r>
      <w:r>
        <w:rPr>
          <w:szCs w:val="24"/>
          <w:lang w:val="ru"/>
        </w:rPr>
        <w:t>ен</w:t>
      </w:r>
    </w:p>
    <w:p w:rsidR="0004470D" w:rsidRPr="009E2778" w:rsidRDefault="0004470D" w:rsidP="0004470D">
      <w:pPr>
        <w:pStyle w:val="Equation"/>
        <w:rPr>
          <w:lang w:val="ru-RU"/>
        </w:rPr>
      </w:pPr>
      <w:r w:rsidRPr="009E2778">
        <w:rPr>
          <w:lang w:val="ru-RU"/>
        </w:rPr>
        <w:tab/>
      </w:r>
      <w:r w:rsidRPr="009E2778">
        <w:rPr>
          <w:lang w:val="ru-RU"/>
        </w:rPr>
        <w:tab/>
      </w:r>
      <w:r w:rsidRPr="009E2778">
        <w:rPr>
          <w:position w:val="-34"/>
          <w:lang w:val="en-GB"/>
        </w:rPr>
        <w:object w:dxaOrig="4000" w:dyaOrig="780">
          <v:shape id="_x0000_i1063" type="#_x0000_t75" style="width:194.25pt;height:38.7pt" o:ole="">
            <v:imagedata r:id="rId90" o:title=""/>
          </v:shape>
          <o:OLEObject Type="Embed" ProgID="Equation.3" ShapeID="_x0000_i1063" DrawAspect="Content" ObjectID="_1474288901" r:id="rId91"/>
        </w:object>
      </w:r>
      <w:r>
        <w:rPr>
          <w:lang w:val="ru-RU"/>
        </w:rPr>
        <w:t>.</w:t>
      </w:r>
      <w:r w:rsidRPr="009E2778">
        <w:rPr>
          <w:lang w:val="ru-RU"/>
        </w:rPr>
        <w:tab/>
        <w:t>(19)</w:t>
      </w:r>
    </w:p>
    <w:p w:rsidR="0004470D" w:rsidRPr="00E15030" w:rsidRDefault="0004470D" w:rsidP="00AA3504">
      <w:pPr>
        <w:rPr>
          <w:lang w:val="ru-RU"/>
        </w:rPr>
      </w:pPr>
      <w:r w:rsidRPr="009E2778">
        <w:rPr>
          <w:lang w:val="ru"/>
        </w:rPr>
        <w:t xml:space="preserve">Например, предположим, что спутниковая линия спроектирована таким образом, что </w:t>
      </w:r>
      <w:r>
        <w:rPr>
          <w:lang w:val="ru"/>
        </w:rPr>
        <w:t>отношения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 w:rsidRPr="009E2778">
        <w:rPr>
          <w:lang w:val="ru"/>
        </w:rPr>
        <w:t xml:space="preserve"> </w:t>
      </w:r>
      <w:r>
        <w:rPr>
          <w:rFonts w:eastAsia="Calibri"/>
          <w:lang w:val="ru-RU"/>
        </w:rPr>
        <w:t>для этой</w:t>
      </w:r>
      <w:r w:rsidRPr="009E2778">
        <w:rPr>
          <w:lang w:val="ru"/>
        </w:rPr>
        <w:t xml:space="preserve"> линии составляет менее</w:t>
      </w:r>
      <w:r>
        <w:rPr>
          <w:lang w:val="ru"/>
        </w:rPr>
        <w:t xml:space="preserve"> (</w:t>
      </w:r>
      <w:r w:rsidRPr="009E2778">
        <w:rPr>
          <w:i/>
          <w:iCs/>
          <w:lang w:val="ru"/>
        </w:rPr>
        <w:t>C</w:t>
      </w:r>
      <w:r w:rsidRPr="009E2778">
        <w:rPr>
          <w:lang w:val="ru"/>
        </w:rPr>
        <w:t>/</w:t>
      </w:r>
      <w:r w:rsidRPr="009E2778">
        <w:rPr>
          <w:i/>
          <w:iCs/>
          <w:lang w:val="ru"/>
        </w:rPr>
        <w:t>N</w:t>
      </w:r>
      <w:r>
        <w:rPr>
          <w:lang w:val="ru"/>
        </w:rPr>
        <w:t>)</w:t>
      </w:r>
      <w:r w:rsidRPr="00AC2CA7">
        <w:rPr>
          <w:i/>
          <w:vertAlign w:val="subscript"/>
          <w:lang w:val="en-US"/>
        </w:rPr>
        <w:t>j</w:t>
      </w:r>
      <w:r w:rsidRPr="009E2778">
        <w:rPr>
          <w:lang w:val="ru"/>
        </w:rPr>
        <w:t xml:space="preserve"> только в течение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  <w:lang w:val="ru-RU"/>
          </w:rPr>
          <m:t>%</m:t>
        </m:r>
      </m:oMath>
      <w:r w:rsidRPr="009E2778">
        <w:rPr>
          <w:lang w:val="ru"/>
        </w:rPr>
        <w:t xml:space="preserve"> времени. Согласно п. 4.2 должен </w:t>
      </w:r>
      <w:r>
        <w:rPr>
          <w:lang w:val="ru"/>
        </w:rPr>
        <w:t>быть включен</w:t>
      </w:r>
      <w:r w:rsidRPr="009E2778">
        <w:rPr>
          <w:lang w:val="ru"/>
        </w:rPr>
        <w:t xml:space="preserve"> энергетический запас линии, поэтому в условиях затухания вследствие дождя и наличия долговременной помехи ухудшение качества огранич</w:t>
      </w:r>
      <w:r>
        <w:rPr>
          <w:lang w:val="ru"/>
        </w:rPr>
        <w:t>ивается</w:t>
      </w:r>
      <w:r w:rsidRPr="009E2778">
        <w:rPr>
          <w:lang w:val="ru"/>
        </w:rPr>
        <w:t xml:space="preserve"> максим</w:t>
      </w:r>
      <w:r>
        <w:rPr>
          <w:lang w:val="ru"/>
        </w:rPr>
        <w:t>ально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  <w:lang w:val="ru-RU"/>
          </w:rPr>
          <m:t>%×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  <m:r>
                  <w:rPr>
                    <w:rFonts w:ascii="Cambria Math" w:hAnsi="Cambria Math"/>
                    <w:lang w:val="ru-RU"/>
                  </w:rPr>
                  <m:t>h</m:t>
                </m:r>
                <m:r>
                  <w:rPr>
                    <w:rFonts w:ascii="Cambria Math" w:hAnsi="Cambria Math"/>
                  </w:rPr>
                  <m:t>ort</m:t>
                </m:r>
              </m:sub>
            </m:sSub>
            <m:r>
              <w:rPr>
                <w:rFonts w:ascii="Cambria Math" w:hAnsi="Cambria Math"/>
                <w:lang w:val="ru-RU"/>
              </w:rPr>
              <m:t>/100</m:t>
            </m:r>
          </m:e>
        </m:d>
      </m:oMath>
      <w:r w:rsidRPr="009E2778">
        <w:rPr>
          <w:lang w:val="ru"/>
        </w:rPr>
        <w:t xml:space="preserve"> времени. Энергетический запас линии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9E2778">
        <w:rPr>
          <w:lang w:val="ru"/>
        </w:rPr>
        <w:t xml:space="preserve">, необходимый для выполнения данного условия, может быть рассчитан при помощи функции CDF переменной ухудшения </w:t>
      </w:r>
      <w:r>
        <w:rPr>
          <w:lang w:val="ru"/>
        </w:rPr>
        <w:t xml:space="preserve">качества </w:t>
      </w:r>
      <w:r w:rsidRPr="009E2778">
        <w:rPr>
          <w:lang w:val="ru"/>
        </w:rPr>
        <w:t xml:space="preserve">следующим образом: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e>
            </m:d>
          </m:e>
        </m:d>
        <m:r>
          <w:rPr>
            <w:rFonts w:ascii="Cambria Math" w:hAnsi="Cambria Math"/>
            <w:lang w:val="ru-RU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  <w:lang w:val="ru-RU"/>
          </w:rPr>
          <m:t>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  <m:r>
                  <w:rPr>
                    <w:rFonts w:ascii="Cambria Math" w:hAnsi="Cambria Math"/>
                    <w:lang w:val="ru-RU"/>
                  </w:rPr>
                  <m:t>h</m:t>
                </m:r>
                <m:r>
                  <w:rPr>
                    <w:rFonts w:ascii="Cambria Math" w:hAnsi="Cambria Math"/>
                  </w:rPr>
                  <m:t>ort</m:t>
                </m:r>
              </m:sub>
            </m:sSub>
            <m:r>
              <w:rPr>
                <w:rFonts w:ascii="Cambria Math" w:hAnsi="Cambria Math"/>
                <w:lang w:val="ru-RU"/>
              </w:rPr>
              <m:t>/100</m:t>
            </m:r>
          </m:e>
        </m:d>
        <m:r>
          <w:rPr>
            <w:rFonts w:ascii="Cambria Math" w:hAnsi="Cambria Math"/>
            <w:lang w:val="ru-RU"/>
          </w:rPr>
          <m:t>.</m:t>
        </m:r>
      </m:oMath>
      <w:r w:rsidRPr="009E2778">
        <w:rPr>
          <w:lang w:val="ru"/>
        </w:rPr>
        <w:t xml:space="preserve"> Следовательно, кратковременная помеха должна быть ограничена таким образом, что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e>
            </m:d>
          </m:e>
        </m:d>
        <m:r>
          <w:rPr>
            <w:rFonts w:ascii="Cambria Math" w:hAnsi="Cambria Math"/>
            <w:lang w:val="ru-RU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9E2778">
        <w:rPr>
          <w:lang w:val="ru"/>
        </w:rPr>
        <w:t xml:space="preserve">. Из уравнения (19) видно, что для этих значений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  <w:lang w:val="ru-RU"/>
          </w:rPr>
          <m:t>%≤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</m:t>
            </m:r>
            <m:r>
              <w:rPr>
                <w:rFonts w:ascii="Cambria Math" w:hAnsi="Cambria Math"/>
                <w:lang w:val="ru-RU"/>
              </w:rPr>
              <m:t>h</m:t>
            </m:r>
            <m:r>
              <w:rPr>
                <w:rFonts w:ascii="Cambria Math" w:hAnsi="Cambria Math"/>
              </w:rPr>
              <m:t>ort</m:t>
            </m:r>
          </m:sub>
        </m:sSub>
        <m:r>
          <w:rPr>
            <w:rFonts w:ascii="Cambria Math" w:hAnsi="Cambria Math"/>
            <w:lang w:val="ru-RU"/>
          </w:rPr>
          <m:t>%</m:t>
        </m:r>
      </m:oMath>
      <w:r w:rsidRPr="009E2778">
        <w:rPr>
          <w:lang w:val="ru"/>
        </w:rPr>
        <w:t>.</w:t>
      </w:r>
    </w:p>
    <w:p w:rsidR="0004470D" w:rsidRPr="00E15030" w:rsidRDefault="0004470D" w:rsidP="00AA3504">
      <w:pPr>
        <w:pStyle w:val="Heading1"/>
        <w:rPr>
          <w:lang w:val="ru-RU"/>
        </w:rPr>
      </w:pPr>
      <w:r w:rsidRPr="009E2778">
        <w:rPr>
          <w:lang w:val="ru"/>
        </w:rPr>
        <w:t>10</w:t>
      </w:r>
      <w:r w:rsidRPr="009E2778">
        <w:rPr>
          <w:lang w:val="ru"/>
        </w:rPr>
        <w:tab/>
      </w:r>
      <w:r>
        <w:rPr>
          <w:lang w:val="ru"/>
        </w:rPr>
        <w:t>Повыше</w:t>
      </w:r>
      <w:r w:rsidRPr="009E2778">
        <w:rPr>
          <w:lang w:val="ru"/>
        </w:rPr>
        <w:t xml:space="preserve">ние среднего </w:t>
      </w:r>
      <w:r w:rsidRPr="00746612">
        <w:rPr>
          <w:lang w:val="ru-RU"/>
        </w:rPr>
        <w:t>уровня</w:t>
      </w:r>
      <w:r w:rsidRPr="009E2778">
        <w:rPr>
          <w:lang w:val="ru"/>
        </w:rPr>
        <w:t xml:space="preserve"> помехи, обусловленное ошибками наведения антенны</w:t>
      </w:r>
    </w:p>
    <w:p w:rsidR="0004470D" w:rsidRPr="00E15030" w:rsidRDefault="0004470D" w:rsidP="0004470D">
      <w:pPr>
        <w:rPr>
          <w:lang w:val="ru-RU"/>
        </w:rPr>
      </w:pPr>
      <w:r w:rsidRPr="009E2778">
        <w:rPr>
          <w:lang w:val="ru"/>
        </w:rPr>
        <w:t>Следует отметить, что долговременный компонент помехи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>
        <w:rPr>
          <w:lang w:val="ru"/>
        </w:rPr>
        <w:t xml:space="preserve">, </w:t>
      </w:r>
      <w:r w:rsidRPr="009E2778">
        <w:rPr>
          <w:lang w:val="ru"/>
        </w:rPr>
        <w:t xml:space="preserve">вычисляется в отсутствие ошибок наведения антенны, а слагаемое суммарной помехи, расчет которого приведен в п. 8.2, учитывает ошибки наведения антенны. Кратковременные отклонения уровня помехи обусловлены ошибками наведения антенны и работой терминалов в режиме многостанционного доступа с временным разделением. Отклонениями, обусловленными последним фактором, можно пренебречь, если учитывать среднее значение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 w:rsidRPr="009E2778">
        <w:rPr>
          <w:lang w:val="ru"/>
        </w:rPr>
        <w:t xml:space="preserve">, обозначенное как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long</m:t>
                </m:r>
              </m:sub>
            </m:sSub>
          </m:e>
        </m:d>
      </m:oMath>
      <w:r w:rsidRPr="009E2778">
        <w:rPr>
          <w:lang w:val="ru"/>
        </w:rPr>
        <w:t xml:space="preserve"> и приведенное в уравнении (10) как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</w:rPr>
              <m:t>avg</m:t>
            </m:r>
          </m:sub>
        </m:sSub>
        <m:r>
          <w:rPr>
            <w:rFonts w:ascii="Cambria Math" w:hAnsi="Cambria Math"/>
            <w:lang w:val="ru-RU"/>
          </w:rPr>
          <m:t>.</m:t>
        </m:r>
      </m:oMath>
      <w:r w:rsidRPr="009E2778">
        <w:rPr>
          <w:lang w:val="ru"/>
        </w:rPr>
        <w:t xml:space="preserve"> Это значение может быть реализовано в том случае,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 w:rsidRPr="009E2778">
        <w:rPr>
          <w:lang w:val="ru"/>
        </w:rPr>
        <w:t xml:space="preserve"> достаточно велико по отношению к средней длительности передачи каждого терминала. </w:t>
      </w:r>
      <w:r>
        <w:rPr>
          <w:lang w:val="ru"/>
        </w:rPr>
        <w:t>Чтобы</w:t>
      </w:r>
      <w:r w:rsidRPr="009E2778">
        <w:rPr>
          <w:lang w:val="ru"/>
        </w:rPr>
        <w:t xml:space="preserve"> определ</w:t>
      </w:r>
      <w:r>
        <w:rPr>
          <w:lang w:val="ru"/>
        </w:rPr>
        <w:t>ить</w:t>
      </w:r>
      <w:r w:rsidRPr="009E2778">
        <w:rPr>
          <w:lang w:val="ru"/>
        </w:rPr>
        <w:t xml:space="preserve"> влияни</w:t>
      </w:r>
      <w:r>
        <w:rPr>
          <w:lang w:val="ru"/>
        </w:rPr>
        <w:t>е</w:t>
      </w:r>
      <w:r w:rsidRPr="009E2778">
        <w:rPr>
          <w:lang w:val="ru"/>
        </w:rPr>
        <w:t xml:space="preserve"> ошибок наведения антенны на средний уровень помех</w:t>
      </w:r>
      <w:r>
        <w:rPr>
          <w:lang w:val="ru"/>
        </w:rPr>
        <w:t>,</w:t>
      </w:r>
      <w:r w:rsidRPr="009E2778">
        <w:rPr>
          <w:lang w:val="ru"/>
        </w:rPr>
        <w:t xml:space="preserve"> может быть использован следующий показатель:</w:t>
      </w:r>
    </w:p>
    <w:p w:rsidR="0004470D" w:rsidRPr="00E15030" w:rsidRDefault="0004470D" w:rsidP="0004470D">
      <w:pPr>
        <w:pStyle w:val="Equation"/>
        <w:rPr>
          <w:lang w:val="ru-RU"/>
        </w:rPr>
      </w:pPr>
      <w:r w:rsidRPr="009E2778">
        <w:rPr>
          <w:lang w:val="ru"/>
        </w:rPr>
        <w:tab/>
      </w:r>
      <w:r w:rsidRPr="009E2778">
        <w:rPr>
          <w:lang w:val="ru"/>
        </w:rPr>
        <w:tab/>
      </w:r>
      <w:r w:rsidRPr="0055523E">
        <w:rPr>
          <w:position w:val="-38"/>
          <w:lang w:val="ru"/>
        </w:rPr>
        <w:object w:dxaOrig="2860" w:dyaOrig="880">
          <v:shape id="_x0000_i1064" type="#_x0000_t75" style="width:146.05pt;height:43.45pt" o:ole="">
            <v:imagedata r:id="rId92" o:title=""/>
          </v:shape>
          <o:OLEObject Type="Embed" ProgID="Equation.3" ShapeID="_x0000_i1064" DrawAspect="Content" ObjectID="_1474288902" r:id="rId93"/>
        </w:object>
      </w:r>
      <w:r>
        <w:rPr>
          <w:lang w:val="ru"/>
        </w:rPr>
        <w:t>,</w:t>
      </w:r>
      <w:r w:rsidRPr="005E429B">
        <w:rPr>
          <w:lang w:val="ru"/>
        </w:rPr>
        <w:tab/>
        <w:t>(20)</w:t>
      </w:r>
    </w:p>
    <w:p w:rsidR="0004470D" w:rsidRPr="00E15030" w:rsidRDefault="0004470D" w:rsidP="00AA3504">
      <w:pPr>
        <w:rPr>
          <w:lang w:val="ru-RU"/>
        </w:rPr>
      </w:pPr>
      <w:r w:rsidRPr="009E2778">
        <w:rPr>
          <w:lang w:val="ru"/>
        </w:rPr>
        <w:t xml:space="preserve">где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tot</m:t>
                </m:r>
              </m:sub>
            </m:sSub>
          </m:e>
        </m:d>
      </m:oMath>
      <w:r>
        <w:rPr>
          <w:lang w:val="ru"/>
        </w:rPr>
        <w:t xml:space="preserve"> – это </w:t>
      </w:r>
      <w:r w:rsidRPr="009E2778">
        <w:rPr>
          <w:lang w:val="ru"/>
        </w:rPr>
        <w:t xml:space="preserve">среднее значение суммарной помехи. Отметим, что при отсутствии ошибок наведения антенны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tot</m:t>
                </m:r>
              </m:sub>
            </m:sSub>
          </m:e>
        </m:d>
        <m:r>
          <w:rPr>
            <w:rFonts w:ascii="Cambria Math" w:hAnsi="Cambria Math"/>
            <w:lang w:val="ru-RU"/>
          </w:rPr>
          <m:t>≈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long</m:t>
                </m:r>
              </m:sub>
            </m:sSub>
          </m:e>
        </m:d>
      </m:oMath>
      <w:r w:rsidRPr="009E2778">
        <w:rPr>
          <w:lang w:val="ru"/>
        </w:rPr>
        <w:t xml:space="preserve">, поэтому параметром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Pr="009E2778">
        <w:rPr>
          <w:lang w:val="ru"/>
        </w:rPr>
        <w:t xml:space="preserve"> можно пренебречь.</w:t>
      </w:r>
    </w:p>
    <w:p w:rsidR="0004470D" w:rsidRPr="00E15030" w:rsidRDefault="0004470D" w:rsidP="00AA3504">
      <w:pPr>
        <w:pStyle w:val="Heading1"/>
        <w:rPr>
          <w:lang w:val="ru-RU"/>
        </w:rPr>
      </w:pPr>
      <w:r w:rsidRPr="009E2778">
        <w:rPr>
          <w:lang w:val="ru"/>
        </w:rPr>
        <w:lastRenderedPageBreak/>
        <w:t>11</w:t>
      </w:r>
      <w:r w:rsidRPr="009E2778">
        <w:rPr>
          <w:lang w:val="ru"/>
        </w:rPr>
        <w:tab/>
      </w:r>
      <w:r w:rsidRPr="00746612">
        <w:rPr>
          <w:lang w:val="ru-RU"/>
        </w:rPr>
        <w:t>Примеры</w:t>
      </w:r>
      <w:r w:rsidRPr="009E2778">
        <w:rPr>
          <w:lang w:val="ru"/>
        </w:rPr>
        <w:t xml:space="preserve"> моделирования</w:t>
      </w:r>
    </w:p>
    <w:p w:rsidR="0004470D" w:rsidRPr="00E15030" w:rsidRDefault="0004470D" w:rsidP="00AA3504">
      <w:pPr>
        <w:rPr>
          <w:lang w:val="ru-RU"/>
        </w:rPr>
      </w:pPr>
      <w:r w:rsidRPr="009E2778">
        <w:rPr>
          <w:lang w:val="ru"/>
        </w:rPr>
        <w:t xml:space="preserve">В этом разделе приведены наглядные результаты компьютерного моделирования, полученные при помощи методики, представленной в настоящем Приложении. На рисунке 3 показаны </w:t>
      </w:r>
      <w:r>
        <w:rPr>
          <w:lang w:val="ru"/>
        </w:rPr>
        <w:t>места</w:t>
      </w:r>
      <w:r w:rsidRPr="009E2778">
        <w:rPr>
          <w:lang w:val="ru"/>
        </w:rPr>
        <w:t xml:space="preserve"> расположения приемника</w:t>
      </w:r>
      <w:r>
        <w:rPr>
          <w:lang w:val="ru"/>
        </w:rPr>
        <w:t>,</w:t>
      </w:r>
      <w:r w:rsidRPr="009E2778">
        <w:rPr>
          <w:lang w:val="ru"/>
        </w:rPr>
        <w:t xml:space="preserve"> подвергающегося воздействию помех, и </w:t>
      </w:r>
      <w:r>
        <w:rPr>
          <w:lang w:val="ru"/>
        </w:rPr>
        <w:t xml:space="preserve">мешающих </w:t>
      </w:r>
      <w:r w:rsidRPr="009E2778">
        <w:rPr>
          <w:lang w:val="ru"/>
        </w:rPr>
        <w:t>терминалов</w:t>
      </w:r>
      <w:r>
        <w:rPr>
          <w:lang w:val="ru"/>
        </w:rPr>
        <w:t xml:space="preserve"> </w:t>
      </w:r>
      <w:r w:rsidRPr="009E2778">
        <w:rPr>
          <w:lang w:val="ru"/>
        </w:rPr>
        <w:t>относительно центров лучей приемных антенн</w:t>
      </w:r>
      <w:r>
        <w:rPr>
          <w:lang w:val="ru"/>
        </w:rPr>
        <w:t xml:space="preserve"> на спутниках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S</w:t>
      </w:r>
      <w:r w:rsidRPr="009E2778">
        <w:rPr>
          <w:i/>
          <w:iCs/>
          <w:vertAlign w:val="subscript"/>
          <w:lang w:val="ru"/>
        </w:rPr>
        <w:t>i</w:t>
      </w:r>
      <w:r w:rsidRPr="009E2778">
        <w:rPr>
          <w:lang w:val="ru"/>
        </w:rPr>
        <w:t xml:space="preserve"> и </w:t>
      </w:r>
      <w:r w:rsidRPr="009E2778">
        <w:rPr>
          <w:i/>
          <w:iCs/>
          <w:lang w:val="ru"/>
        </w:rPr>
        <w:t>S</w:t>
      </w:r>
      <w:r w:rsidRPr="009E2778">
        <w:rPr>
          <w:i/>
          <w:iCs/>
          <w:vertAlign w:val="subscript"/>
          <w:lang w:val="ru"/>
        </w:rPr>
        <w:t>v</w:t>
      </w:r>
      <w:r w:rsidRPr="009E2778">
        <w:rPr>
          <w:lang w:val="ru"/>
        </w:rPr>
        <w:t xml:space="preserve">. Как показано на рисунке, в данной компьютерной модели центры лучей спутников совпадают, и приемник, подвергающийся воздействию помех, расположен в данной точке. </w:t>
      </w:r>
      <w:r>
        <w:rPr>
          <w:lang w:val="ru"/>
        </w:rPr>
        <w:t>Зона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R</w:t>
      </w:r>
      <w:r w:rsidRPr="009E2778">
        <w:rPr>
          <w:lang w:val="ru"/>
        </w:rPr>
        <w:t>, в которо</w:t>
      </w:r>
      <w:r>
        <w:rPr>
          <w:lang w:val="ru"/>
        </w:rPr>
        <w:t>й</w:t>
      </w:r>
      <w:r w:rsidRPr="009E2778">
        <w:rPr>
          <w:lang w:val="ru"/>
        </w:rPr>
        <w:t xml:space="preserve"> расположены </w:t>
      </w:r>
      <w:r>
        <w:rPr>
          <w:lang w:val="ru"/>
        </w:rPr>
        <w:t xml:space="preserve">мешающие </w:t>
      </w:r>
      <w:r w:rsidRPr="009E2778">
        <w:rPr>
          <w:lang w:val="ru"/>
        </w:rPr>
        <w:t>терминалы, может быть получен</w:t>
      </w:r>
      <w:r>
        <w:rPr>
          <w:lang w:val="ru"/>
        </w:rPr>
        <w:t>а</w:t>
      </w:r>
      <w:r w:rsidRPr="009E2778">
        <w:rPr>
          <w:lang w:val="ru"/>
        </w:rPr>
        <w:t xml:space="preserve"> путем равномерного распределения передающих терминалов на территории, представляющей собой </w:t>
      </w:r>
      <w:r>
        <w:rPr>
          <w:lang w:val="ru"/>
        </w:rPr>
        <w:t>круговую зону</w:t>
      </w:r>
      <w:r w:rsidRPr="009E2778">
        <w:rPr>
          <w:lang w:val="ru"/>
        </w:rPr>
        <w:t xml:space="preserve"> с центром в точке </w:t>
      </w:r>
      <w:r w:rsidRPr="009E2778">
        <w:rPr>
          <w:i/>
          <w:iCs/>
          <w:lang w:val="ru"/>
        </w:rPr>
        <w:t>C</w:t>
      </w:r>
      <w:r w:rsidRPr="009E2778">
        <w:rPr>
          <w:i/>
          <w:iCs/>
          <w:vertAlign w:val="subscript"/>
          <w:lang w:val="ru"/>
        </w:rPr>
        <w:t>v</w:t>
      </w:r>
      <w:r w:rsidRPr="009E2778">
        <w:rPr>
          <w:lang w:val="ru"/>
        </w:rPr>
        <w:t xml:space="preserve"> (или </w:t>
      </w:r>
      <w:r w:rsidRPr="009E2778">
        <w:rPr>
          <w:i/>
          <w:iCs/>
          <w:lang w:val="ru"/>
        </w:rPr>
        <w:t>C</w:t>
      </w:r>
      <w:r w:rsidRPr="009E2778">
        <w:rPr>
          <w:i/>
          <w:iCs/>
          <w:vertAlign w:val="subscript"/>
          <w:lang w:val="ru"/>
        </w:rPr>
        <w:t>i</w:t>
      </w:r>
      <w:r w:rsidRPr="009E2778">
        <w:rPr>
          <w:lang w:val="ru"/>
        </w:rPr>
        <w:t xml:space="preserve">) и радиусом 100 км. Диаметры апертур </w:t>
      </w:r>
      <w:r>
        <w:rPr>
          <w:lang w:val="ru"/>
        </w:rPr>
        <w:t xml:space="preserve">для антенн мешающих </w:t>
      </w:r>
      <w:r w:rsidRPr="009E2778">
        <w:rPr>
          <w:lang w:val="ru"/>
        </w:rPr>
        <w:t>терминалов</w:t>
      </w:r>
      <w:r>
        <w:rPr>
          <w:lang w:val="ru"/>
        </w:rPr>
        <w:t xml:space="preserve"> </w:t>
      </w:r>
      <w:r w:rsidRPr="009E2778">
        <w:rPr>
          <w:lang w:val="ru"/>
        </w:rPr>
        <w:t>выбираются случайным образом из набора {0,2</w:t>
      </w:r>
      <w:r>
        <w:rPr>
          <w:lang w:val="ru"/>
        </w:rPr>
        <w:t>;</w:t>
      </w:r>
      <w:r w:rsidRPr="009E2778">
        <w:rPr>
          <w:lang w:val="ru"/>
        </w:rPr>
        <w:t> 0,25</w:t>
      </w:r>
      <w:r>
        <w:rPr>
          <w:lang w:val="ru"/>
        </w:rPr>
        <w:t>;</w:t>
      </w:r>
      <w:r w:rsidRPr="009E2778">
        <w:rPr>
          <w:lang w:val="ru"/>
        </w:rPr>
        <w:t xml:space="preserve"> 0,3</w:t>
      </w:r>
      <w:r>
        <w:rPr>
          <w:lang w:val="ru"/>
        </w:rPr>
        <w:t>;</w:t>
      </w:r>
      <w:r w:rsidRPr="009E2778">
        <w:rPr>
          <w:lang w:val="ru"/>
        </w:rPr>
        <w:t xml:space="preserve"> 0,35</w:t>
      </w:r>
      <w:r>
        <w:rPr>
          <w:lang w:val="ru"/>
        </w:rPr>
        <w:t>;</w:t>
      </w:r>
      <w:r w:rsidRPr="009E2778">
        <w:rPr>
          <w:lang w:val="ru"/>
        </w:rPr>
        <w:t xml:space="preserve"> 0,4} м, а их диаграмма плотности э.и.и.м. огранич</w:t>
      </w:r>
      <w:r>
        <w:rPr>
          <w:lang w:val="ru"/>
        </w:rPr>
        <w:t>ивается</w:t>
      </w:r>
      <w:r w:rsidRPr="009E2778">
        <w:rPr>
          <w:lang w:val="ru"/>
        </w:rPr>
        <w:t xml:space="preserve"> следующим </w:t>
      </w:r>
      <w:r>
        <w:rPr>
          <w:lang w:val="ru"/>
        </w:rPr>
        <w:t>образом</w:t>
      </w:r>
      <w:r w:rsidRPr="009E2778">
        <w:rPr>
          <w:lang w:val="ru"/>
        </w:rPr>
        <w:t>:</w:t>
      </w:r>
    </w:p>
    <w:p w:rsidR="0004470D" w:rsidRPr="00746612" w:rsidRDefault="0004470D" w:rsidP="00AA3504">
      <w:pPr>
        <w:pStyle w:val="Equation"/>
        <w:rPr>
          <w:lang w:val="ru-RU"/>
        </w:rPr>
      </w:pPr>
      <w:r w:rsidRPr="00746612">
        <w:rPr>
          <w:lang w:val="ru-RU"/>
        </w:rPr>
        <w:tab/>
      </w:r>
      <w:r w:rsidRPr="00746612">
        <w:rPr>
          <w:lang w:val="ru-RU"/>
        </w:rPr>
        <w:tab/>
      </w:r>
      <w:r w:rsidR="00660BAE" w:rsidRPr="00AA3504">
        <w:rPr>
          <w:position w:val="-64"/>
        </w:rPr>
        <w:object w:dxaOrig="6220" w:dyaOrig="1380">
          <v:shape id="_x0000_i1065" type="#_x0000_t75" style="width:300.25pt;height:67.25pt" o:ole="">
            <v:imagedata r:id="rId94" o:title=""/>
          </v:shape>
          <o:OLEObject Type="Embed" ProgID="Equation.3" ShapeID="_x0000_i1065" DrawAspect="Content" ObjectID="_1474288903" r:id="rId95"/>
        </w:object>
      </w:r>
      <w:r w:rsidRPr="00746612">
        <w:rPr>
          <w:lang w:val="ru-RU"/>
        </w:rPr>
        <w:tab/>
      </w:r>
      <w:r w:rsidRPr="00AA3504">
        <w:object w:dxaOrig="800" w:dyaOrig="200">
          <v:shape id="_x0000_i1066" type="#_x0000_t75" style="width:53.65pt;height:12.25pt" o:ole="">
            <v:imagedata r:id="rId96" o:title=""/>
          </v:shape>
          <o:OLEObject Type="Embed" ProgID="Equation.3" ShapeID="_x0000_i1066" DrawAspect="Content" ObjectID="_1474288904" r:id="rId97"/>
        </w:object>
      </w:r>
      <w:r w:rsidRPr="00746612">
        <w:rPr>
          <w:lang w:val="ru-RU"/>
        </w:rPr>
        <w:t>(21)</w:t>
      </w:r>
    </w:p>
    <w:p w:rsidR="0004470D" w:rsidRPr="00E15030" w:rsidRDefault="0004470D" w:rsidP="00F870D8">
      <w:pPr>
        <w:rPr>
          <w:lang w:val="ru-RU"/>
        </w:rPr>
      </w:pPr>
      <w:r w:rsidRPr="009E2778">
        <w:rPr>
          <w:lang w:val="ru"/>
        </w:rPr>
        <w:t xml:space="preserve">где </w:t>
      </w:r>
      <w:r w:rsidRPr="009E2778">
        <w:rPr>
          <w:lang w:val="ru"/>
        </w:rPr>
        <w:sym w:font="Symbol" w:char="F079"/>
      </w:r>
      <w:r>
        <w:rPr>
          <w:lang w:val="ru"/>
        </w:rPr>
        <w:t xml:space="preserve"> – </w:t>
      </w:r>
      <w:r w:rsidRPr="009E2778">
        <w:rPr>
          <w:lang w:val="ru"/>
        </w:rPr>
        <w:t xml:space="preserve">внеосевой угол, а </w:t>
      </w:r>
      <w:r w:rsidRPr="001B0837">
        <w:rPr>
          <w:position w:val="-4"/>
        </w:rPr>
        <w:object w:dxaOrig="240" w:dyaOrig="320">
          <v:shape id="_x0000_i1067" type="#_x0000_t75" style="width:12.25pt;height:14.95pt" o:ole="">
            <v:imagedata r:id="rId98" o:title=""/>
          </v:shape>
          <o:OLEObject Type="Embed" ProgID="Equation.3" ShapeID="_x0000_i1067" DrawAspect="Content" ObjectID="_1474288905" r:id="rId99"/>
        </w:object>
      </w:r>
      <w:r>
        <w:rPr>
          <w:lang w:val="ru"/>
        </w:rPr>
        <w:t xml:space="preserve"> – </w:t>
      </w:r>
      <w:r w:rsidRPr="009E2778">
        <w:rPr>
          <w:lang w:val="ru"/>
        </w:rPr>
        <w:t>параметр, который может использоваться для увеличения или уменьшения уровн</w:t>
      </w:r>
      <w:r>
        <w:rPr>
          <w:lang w:val="ru"/>
        </w:rPr>
        <w:t>ей</w:t>
      </w:r>
      <w:r w:rsidRPr="009E2778">
        <w:rPr>
          <w:lang w:val="ru"/>
        </w:rPr>
        <w:t xml:space="preserve"> внеосевого излучения терминалов. Следует отметить, что при </w:t>
      </w:r>
      <m:oMath>
        <m:acc>
          <m:accPr>
            <m:chr m:val="̃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w:rPr>
            <w:rFonts w:ascii="Cambria Math" w:hAnsi="Cambria Math"/>
            <w:lang w:val="ru-RU"/>
          </w:rPr>
          <m:t xml:space="preserve">=0 </m:t>
        </m:r>
      </m:oMath>
      <w:r>
        <w:rPr>
          <w:lang w:val="ru"/>
        </w:rPr>
        <w:t xml:space="preserve"> у</w:t>
      </w:r>
      <w:r w:rsidRPr="009E2778">
        <w:rPr>
          <w:lang w:val="ru"/>
        </w:rPr>
        <w:t>ровень внеосевого излучения соответствует определенному в п</w:t>
      </w:r>
      <w:r w:rsidRPr="00E15030">
        <w:rPr>
          <w:lang w:val="ru-RU"/>
        </w:rPr>
        <w:t>.</w:t>
      </w:r>
      <w:r w:rsidRPr="009E2778">
        <w:rPr>
          <w:lang w:val="ru"/>
        </w:rPr>
        <w:t xml:space="preserve"> 4 </w:t>
      </w:r>
      <w:r>
        <w:rPr>
          <w:lang w:val="ru"/>
        </w:rPr>
        <w:t>раздела</w:t>
      </w:r>
      <w:r w:rsidRPr="009E2778">
        <w:rPr>
          <w:lang w:val="ru"/>
        </w:rPr>
        <w:t xml:space="preserve"> </w:t>
      </w:r>
      <w:r w:rsidRPr="009E2778">
        <w:rPr>
          <w:i/>
          <w:iCs/>
          <w:lang w:val="ru"/>
        </w:rPr>
        <w:t>рекомендует</w:t>
      </w:r>
      <w:r w:rsidRPr="009E2778">
        <w:rPr>
          <w:lang w:val="ru"/>
        </w:rPr>
        <w:t xml:space="preserve"> Рекомендации МСЭ</w:t>
      </w:r>
      <w:r w:rsidR="00660BAE">
        <w:rPr>
          <w:lang w:val="ru"/>
        </w:rPr>
        <w:noBreakHyphen/>
      </w:r>
      <w:r w:rsidRPr="009E2778">
        <w:rPr>
          <w:lang w:val="ru"/>
        </w:rPr>
        <w:t>R S.524-9 для земных станций, работающих в сетях ГСО ФСС, пер</w:t>
      </w:r>
      <w:r w:rsidR="00F870D8">
        <w:rPr>
          <w:lang w:val="ru"/>
        </w:rPr>
        <w:t>едающих сигналы в полосе частот </w:t>
      </w:r>
      <w:r w:rsidRPr="009E2778">
        <w:rPr>
          <w:lang w:val="ru"/>
        </w:rPr>
        <w:t>27,5–30 ГГц. Следующие результаты моделирования приведены для (</w:t>
      </w:r>
      <w:r w:rsidRPr="009E2778">
        <w:rPr>
          <w:lang w:val="ru"/>
        </w:rPr>
        <w:sym w:font="Symbol" w:char="F044"/>
      </w:r>
      <w:r w:rsidRPr="009E2778">
        <w:rPr>
          <w:i/>
          <w:iCs/>
          <w:lang w:val="ru"/>
        </w:rPr>
        <w:t>T/T</w:t>
      </w:r>
      <w:r w:rsidRPr="009E2778">
        <w:rPr>
          <w:lang w:val="ru"/>
        </w:rPr>
        <w:t>)</w:t>
      </w:r>
      <w:r w:rsidRPr="009E2778">
        <w:rPr>
          <w:i/>
          <w:iCs/>
          <w:vertAlign w:val="subscript"/>
          <w:lang w:val="ru"/>
        </w:rPr>
        <w:t>long</w:t>
      </w:r>
      <w:r w:rsidRPr="009E2778">
        <w:rPr>
          <w:lang w:val="ru"/>
        </w:rPr>
        <w:t xml:space="preserve">, </w:t>
      </w:r>
      <w:r w:rsidRPr="009E2778">
        <w:rPr>
          <w:i/>
          <w:iCs/>
          <w:lang w:val="ru"/>
        </w:rPr>
        <w:t>R</w:t>
      </w:r>
      <w:r w:rsidRPr="009E2778">
        <w:rPr>
          <w:i/>
          <w:iCs/>
          <w:vertAlign w:val="subscript"/>
          <w:lang w:val="ru"/>
        </w:rPr>
        <w:t>S</w:t>
      </w:r>
      <w:r w:rsidRPr="009E2778">
        <w:rPr>
          <w:lang w:val="ru"/>
        </w:rPr>
        <w:t xml:space="preserve"> и </w:t>
      </w:r>
      <w:r w:rsidRPr="009E2778">
        <w:rPr>
          <w:i/>
          <w:iCs/>
          <w:lang w:val="ru"/>
        </w:rPr>
        <w:t>R</w:t>
      </w:r>
      <w:r w:rsidRPr="009E2778">
        <w:rPr>
          <w:i/>
          <w:iCs/>
          <w:vertAlign w:val="subscript"/>
          <w:lang w:val="ru"/>
        </w:rPr>
        <w:t>L</w:t>
      </w:r>
      <w:r w:rsidRPr="009E2778">
        <w:rPr>
          <w:lang w:val="ru"/>
        </w:rPr>
        <w:t xml:space="preserve"> в виде функции</w:t>
      </w:r>
      <w:r w:rsidR="00660BAE">
        <w:rPr>
          <w:lang w:val="ru"/>
        </w:rPr>
        <w:t xml:space="preserve"> </w:t>
      </w:r>
      <w:r w:rsidR="00660BAE" w:rsidRPr="001B0837">
        <w:rPr>
          <w:position w:val="-4"/>
        </w:rPr>
        <w:object w:dxaOrig="240" w:dyaOrig="320">
          <v:shape id="_x0000_i1068" type="#_x0000_t75" style="width:12.9pt;height:14.95pt" o:ole="">
            <v:imagedata r:id="rId100" o:title=""/>
          </v:shape>
          <o:OLEObject Type="Embed" ProgID="Equation.3" ShapeID="_x0000_i1068" DrawAspect="Content" ObjectID="_1474288906" r:id="rId101"/>
        </w:object>
      </w:r>
      <w:r w:rsidRPr="009E2778">
        <w:rPr>
          <w:lang w:val="ru"/>
        </w:rPr>
        <w:t>. Параметры спутниковой линии и статистич</w:t>
      </w:r>
      <w:r w:rsidR="00F870D8">
        <w:rPr>
          <w:lang w:val="ru"/>
        </w:rPr>
        <w:t>еские параметры, используемые в </w:t>
      </w:r>
      <w:r w:rsidRPr="009E2778">
        <w:rPr>
          <w:lang w:val="ru"/>
        </w:rPr>
        <w:t>компьютерном моделировании, приведены в таблицах 1 и 2 соответственно.</w:t>
      </w:r>
    </w:p>
    <w:p w:rsidR="0004470D" w:rsidRPr="00E15030" w:rsidRDefault="0004470D" w:rsidP="0004470D">
      <w:pPr>
        <w:pStyle w:val="FigureNo"/>
        <w:rPr>
          <w:lang w:val="ru-RU"/>
        </w:rPr>
      </w:pPr>
      <w:r w:rsidRPr="009E2778">
        <w:rPr>
          <w:lang w:val="ru"/>
        </w:rPr>
        <w:t>Рисунок 3</w:t>
      </w:r>
    </w:p>
    <w:p w:rsidR="0004470D" w:rsidRPr="00E15030" w:rsidRDefault="0004470D" w:rsidP="00660BAE">
      <w:pPr>
        <w:pStyle w:val="Figuretitle"/>
        <w:rPr>
          <w:lang w:val="ru-RU"/>
        </w:rPr>
      </w:pPr>
      <w:r w:rsidRPr="009E2778">
        <w:rPr>
          <w:lang w:val="ru"/>
        </w:rPr>
        <w:t xml:space="preserve">Зоны обслуживания спутников, </w:t>
      </w:r>
      <w:r w:rsidRPr="00660BAE">
        <w:rPr>
          <w:lang w:val="ru-RU"/>
        </w:rPr>
        <w:t>подвергающихся</w:t>
      </w:r>
      <w:r w:rsidRPr="009E2778">
        <w:rPr>
          <w:lang w:val="ru"/>
        </w:rPr>
        <w:t xml:space="preserve"> воздействию помех и создающих помехи, и распределение </w:t>
      </w:r>
      <w:r>
        <w:rPr>
          <w:lang w:val="ru"/>
        </w:rPr>
        <w:t xml:space="preserve">мешающих </w:t>
      </w:r>
      <w:r w:rsidRPr="009E2778">
        <w:rPr>
          <w:lang w:val="ru"/>
        </w:rPr>
        <w:t>терминалов</w:t>
      </w:r>
      <w:r>
        <w:rPr>
          <w:lang w:val="ru"/>
        </w:rPr>
        <w:t xml:space="preserve"> </w:t>
      </w:r>
      <w:r w:rsidRPr="009E2778">
        <w:rPr>
          <w:lang w:val="ru"/>
        </w:rPr>
        <w:t>для данной модели.</w:t>
      </w:r>
      <w:r w:rsidRPr="009E2778">
        <w:rPr>
          <w:b w:val="0"/>
          <w:lang w:val="ru"/>
        </w:rPr>
        <w:t xml:space="preserve"> </w:t>
      </w:r>
      <w:r w:rsidRPr="009E2778">
        <w:rPr>
          <w:lang w:val="ru"/>
        </w:rPr>
        <w:t xml:space="preserve">Здесь </w:t>
      </w:r>
      <w:r w:rsidRPr="009E2778">
        <w:rPr>
          <w:i/>
          <w:iCs/>
          <w:lang w:val="ru"/>
        </w:rPr>
        <w:t>C</w:t>
      </w:r>
      <w:r w:rsidRPr="009E2778">
        <w:rPr>
          <w:i/>
          <w:iCs/>
          <w:vertAlign w:val="subscript"/>
          <w:lang w:val="ru"/>
        </w:rPr>
        <w:t>v</w:t>
      </w:r>
      <w:r w:rsidRPr="009E2778">
        <w:rPr>
          <w:lang w:val="ru"/>
        </w:rPr>
        <w:t xml:space="preserve"> и </w:t>
      </w:r>
      <w:r w:rsidRPr="009E2778">
        <w:rPr>
          <w:i/>
          <w:iCs/>
          <w:lang w:val="ru"/>
        </w:rPr>
        <w:t>C</w:t>
      </w:r>
      <w:r w:rsidRPr="009E2778">
        <w:rPr>
          <w:i/>
          <w:iCs/>
          <w:vertAlign w:val="subscript"/>
          <w:lang w:val="ru"/>
        </w:rPr>
        <w:t>i</w:t>
      </w:r>
      <w:r w:rsidRPr="009E2778">
        <w:rPr>
          <w:lang w:val="ru"/>
        </w:rPr>
        <w:t xml:space="preserve"> совпадают, и предполагается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w:r w:rsidR="00660BAE">
        <w:rPr>
          <w:rFonts w:asciiTheme="minorHAnsi" w:hAnsiTheme="minorHAnsi"/>
          <w:lang w:val="ru"/>
        </w:rPr>
        <w:br/>
      </w:r>
      <w:r w:rsidRPr="009E2778">
        <w:rPr>
          <w:lang w:val="ru"/>
        </w:rPr>
        <w:t xml:space="preserve">что </w:t>
      </w:r>
      <w:r w:rsidRPr="009E2778">
        <w:rPr>
          <w:i/>
          <w:iCs/>
          <w:lang w:val="ru"/>
        </w:rPr>
        <w:t>R</w:t>
      </w:r>
      <w:r w:rsidRPr="009E2778">
        <w:rPr>
          <w:i/>
          <w:iCs/>
          <w:vertAlign w:val="subscript"/>
          <w:lang w:val="ru"/>
        </w:rPr>
        <w:t>v</w:t>
      </w:r>
      <w:r w:rsidRPr="009E2778">
        <w:rPr>
          <w:lang w:val="ru"/>
        </w:rPr>
        <w:t xml:space="preserve"> также совпадает с этой точкой</w:t>
      </w:r>
    </w:p>
    <w:p w:rsidR="0004470D" w:rsidRPr="008B63E8" w:rsidRDefault="00A26A84" w:rsidP="00A26A84">
      <w:pPr>
        <w:pStyle w:val="Figure"/>
        <w:rPr>
          <w:sz w:val="20"/>
          <w:lang w:val="en-US"/>
        </w:rPr>
      </w:pPr>
      <w:r>
        <w:rPr>
          <w:noProof/>
          <w:lang w:val="en-US" w:eastAsia="zh-CN"/>
        </w:rPr>
        <w:object w:dxaOrig="5188" w:dyaOrig="3600">
          <v:shape id="_x0000_i1069" type="#_x0000_t75" style="width:350.5pt;height:242.5pt" o:ole="">
            <v:imagedata r:id="rId102" o:title="" cropbottom="-455f" cropright="-821f"/>
          </v:shape>
          <o:OLEObject Type="Embed" ProgID="CorelDRAW.Graphic.14" ShapeID="_x0000_i1069" DrawAspect="Content" ObjectID="_1474288907" r:id="rId103"/>
        </w:object>
      </w:r>
    </w:p>
    <w:p w:rsidR="0004470D" w:rsidRPr="00E15030" w:rsidRDefault="0004470D" w:rsidP="0033163F">
      <w:pPr>
        <w:pStyle w:val="TableNo"/>
        <w:rPr>
          <w:lang w:val="ru-RU"/>
        </w:rPr>
      </w:pPr>
      <w:r w:rsidRPr="00746612">
        <w:rPr>
          <w:lang w:val="ru-RU"/>
        </w:rPr>
        <w:lastRenderedPageBreak/>
        <w:t>ТАБЛИЦА</w:t>
      </w:r>
      <w:r w:rsidRPr="009E2778">
        <w:rPr>
          <w:lang w:val="ru"/>
        </w:rPr>
        <w:t xml:space="preserve"> 1</w:t>
      </w:r>
    </w:p>
    <w:p w:rsidR="0004470D" w:rsidRPr="00E15030" w:rsidRDefault="0004470D" w:rsidP="0033163F">
      <w:pPr>
        <w:pStyle w:val="Tabletitle"/>
        <w:rPr>
          <w:lang w:val="ru-RU"/>
        </w:rPr>
      </w:pPr>
      <w:r w:rsidRPr="009E2778">
        <w:rPr>
          <w:lang w:val="ru"/>
        </w:rPr>
        <w:t xml:space="preserve">Параметры спутниковой линии, используемые при </w:t>
      </w:r>
      <w:r w:rsidRPr="00746612">
        <w:rPr>
          <w:lang w:val="ru-RU"/>
        </w:rPr>
        <w:t>компьютерном</w:t>
      </w:r>
      <w:r w:rsidRPr="009E2778">
        <w:rPr>
          <w:lang w:val="ru"/>
        </w:rPr>
        <w:t xml:space="preserve"> моделировании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8"/>
        <w:gridCol w:w="4961"/>
      </w:tblGrid>
      <w:tr w:rsidR="0004470D" w:rsidRPr="00746612" w:rsidTr="00892623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6" w:space="0" w:color="auto"/>
            </w:tcBorders>
          </w:tcPr>
          <w:p w:rsidR="0004470D" w:rsidRPr="00E15030" w:rsidRDefault="0004470D" w:rsidP="005C6B77">
            <w:pPr>
              <w:pStyle w:val="Tabletext"/>
              <w:keepNext/>
              <w:keepLines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 xml:space="preserve">Частота </w:t>
            </w:r>
            <w:r>
              <w:rPr>
                <w:szCs w:val="22"/>
                <w:lang w:val="ru"/>
              </w:rPr>
              <w:t>на</w:t>
            </w:r>
            <w:r w:rsidRPr="0072685E">
              <w:rPr>
                <w:szCs w:val="22"/>
                <w:lang w:val="ru"/>
              </w:rPr>
              <w:t xml:space="preserve"> линии </w:t>
            </w:r>
            <w:r>
              <w:rPr>
                <w:szCs w:val="22"/>
                <w:lang w:val="ru"/>
              </w:rPr>
              <w:t>вверх</w:t>
            </w:r>
          </w:p>
          <w:p w:rsidR="0004470D" w:rsidRPr="00E15030" w:rsidRDefault="0004470D" w:rsidP="005C6B77">
            <w:pPr>
              <w:pStyle w:val="Tabletext"/>
              <w:keepNext/>
              <w:keepLines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 xml:space="preserve">Потери </w:t>
            </w:r>
            <w:r>
              <w:rPr>
                <w:szCs w:val="22"/>
                <w:lang w:val="ru"/>
              </w:rPr>
              <w:t>на</w:t>
            </w:r>
            <w:r w:rsidRPr="0072685E">
              <w:rPr>
                <w:szCs w:val="22"/>
                <w:lang w:val="ru"/>
              </w:rPr>
              <w:t xml:space="preserve"> линии </w:t>
            </w:r>
            <w:r>
              <w:rPr>
                <w:szCs w:val="22"/>
                <w:lang w:val="ru"/>
              </w:rPr>
              <w:t>вверх</w:t>
            </w:r>
          </w:p>
          <w:p w:rsidR="0004470D" w:rsidRPr="00E15030" w:rsidRDefault="0004470D" w:rsidP="005C6B77">
            <w:pPr>
              <w:pStyle w:val="Tabletext"/>
              <w:keepNext/>
              <w:keepLines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 xml:space="preserve">Передающий терминал, подвергающийся воздействию помех, </w:t>
            </w:r>
            <w:r w:rsidRPr="0072685E">
              <w:rPr>
                <w:i/>
                <w:iCs/>
                <w:szCs w:val="22"/>
                <w:lang w:val="ru"/>
              </w:rPr>
              <w:t>T</w:t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v</w:t>
            </w:r>
            <w:r w:rsidRPr="0072685E">
              <w:rPr>
                <w:szCs w:val="22"/>
                <w:lang w:val="ru"/>
              </w:rPr>
              <w:t xml:space="preserve"> (шир</w:t>
            </w:r>
            <w:r>
              <w:rPr>
                <w:szCs w:val="22"/>
                <w:lang w:val="ru"/>
              </w:rPr>
              <w:t>от</w:t>
            </w:r>
            <w:r w:rsidRPr="0072685E">
              <w:rPr>
                <w:szCs w:val="22"/>
                <w:lang w:val="ru"/>
              </w:rPr>
              <w:t xml:space="preserve">а, долгота) </w:t>
            </w:r>
          </w:p>
          <w:p w:rsidR="0004470D" w:rsidRPr="00E15030" w:rsidRDefault="0004470D" w:rsidP="005C6B77">
            <w:pPr>
              <w:pStyle w:val="Tabletext"/>
              <w:keepNext/>
              <w:keepLines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 xml:space="preserve">Значения высоты станций </w:t>
            </w:r>
            <w:r w:rsidRPr="0072685E">
              <w:rPr>
                <w:i/>
                <w:iCs/>
                <w:szCs w:val="22"/>
                <w:lang w:val="ru"/>
              </w:rPr>
              <w:t>T</w:t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v</w:t>
            </w:r>
            <w:r w:rsidRPr="0072685E">
              <w:rPr>
                <w:szCs w:val="22"/>
                <w:lang w:val="ru"/>
              </w:rPr>
              <w:t>,</w:t>
            </w:r>
            <w:r w:rsidRPr="0072685E">
              <w:rPr>
                <w:i/>
                <w:iCs/>
                <w:szCs w:val="22"/>
                <w:lang w:val="ru"/>
              </w:rPr>
              <w:t xml:space="preserve"> T</w:t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r</w:t>
            </w:r>
          </w:p>
          <w:p w:rsidR="0004470D" w:rsidRPr="00E15030" w:rsidRDefault="0004470D" w:rsidP="005C6B77">
            <w:pPr>
              <w:pStyle w:val="Tabletext"/>
              <w:keepNext/>
              <w:keepLines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 xml:space="preserve">Уровень и высота слоя осадков на </w:t>
            </w:r>
            <w:r w:rsidRPr="0072685E">
              <w:rPr>
                <w:i/>
                <w:iCs/>
                <w:szCs w:val="22"/>
                <w:lang w:val="ru"/>
              </w:rPr>
              <w:t>T</w:t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v</w:t>
            </w:r>
            <w:r w:rsidRPr="0072685E">
              <w:rPr>
                <w:szCs w:val="22"/>
                <w:lang w:val="ru"/>
              </w:rPr>
              <w:t>,</w:t>
            </w:r>
            <w:r w:rsidRPr="0072685E">
              <w:rPr>
                <w:i/>
                <w:iCs/>
                <w:szCs w:val="22"/>
                <w:lang w:val="ru"/>
              </w:rPr>
              <w:t xml:space="preserve"> T</w:t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r</w:t>
            </w:r>
            <w:r w:rsidRPr="0072685E">
              <w:rPr>
                <w:szCs w:val="22"/>
                <w:lang w:val="ru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right w:val="single" w:sz="6" w:space="0" w:color="auto"/>
            </w:tcBorders>
          </w:tcPr>
          <w:p w:rsidR="0004470D" w:rsidRPr="00E15030" w:rsidRDefault="0004470D" w:rsidP="005C6B77">
            <w:pPr>
              <w:pStyle w:val="Tabletext"/>
              <w:keepNext/>
              <w:keepLines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>28,75 ГГц</w:t>
            </w:r>
          </w:p>
          <w:p w:rsidR="0004470D" w:rsidRPr="00E15030" w:rsidRDefault="0004470D" w:rsidP="005C6B77">
            <w:pPr>
              <w:pStyle w:val="Tabletext"/>
              <w:keepNext/>
              <w:keepLines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>213,09 дБ</w:t>
            </w:r>
          </w:p>
          <w:p w:rsidR="0033163F" w:rsidRPr="0033163F" w:rsidRDefault="0004470D" w:rsidP="005C6B77">
            <w:pPr>
              <w:pStyle w:val="Tabletext"/>
              <w:keepNext/>
              <w:keepLines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>(40</w:t>
            </w:r>
            <w:r w:rsidRPr="0072685E">
              <w:rPr>
                <w:szCs w:val="22"/>
                <w:lang w:val="ru"/>
              </w:rPr>
              <w:sym w:font="Symbol" w:char="F0B0"/>
            </w:r>
            <w:r w:rsidRPr="00E15030">
              <w:rPr>
                <w:szCs w:val="22"/>
                <w:lang w:val="ru-RU"/>
              </w:rPr>
              <w:t xml:space="preserve"> </w:t>
            </w:r>
            <w:r w:rsidRPr="0072685E">
              <w:rPr>
                <w:szCs w:val="22"/>
                <w:lang w:val="ru"/>
              </w:rPr>
              <w:t>N, 102,8</w:t>
            </w:r>
            <w:r w:rsidRPr="0072685E">
              <w:rPr>
                <w:szCs w:val="22"/>
                <w:lang w:val="ru"/>
              </w:rPr>
              <w:sym w:font="Symbol" w:char="F0B0"/>
            </w:r>
            <w:r w:rsidRPr="00E15030">
              <w:rPr>
                <w:szCs w:val="22"/>
                <w:lang w:val="ru-RU"/>
              </w:rPr>
              <w:t xml:space="preserve"> </w:t>
            </w:r>
            <w:r w:rsidRPr="0072685E">
              <w:rPr>
                <w:szCs w:val="22"/>
                <w:lang w:val="ru"/>
              </w:rPr>
              <w:t>E)</w:t>
            </w:r>
            <w:r w:rsidR="0033163F">
              <w:rPr>
                <w:szCs w:val="22"/>
                <w:lang w:val="ru"/>
              </w:rPr>
              <w:br/>
            </w:r>
          </w:p>
          <w:p w:rsidR="0004470D" w:rsidRPr="00E15030" w:rsidRDefault="0004470D" w:rsidP="005C6B77">
            <w:pPr>
              <w:pStyle w:val="Tabletext"/>
              <w:keepNext/>
              <w:keepLines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>200 м над средним уровнем моря</w:t>
            </w:r>
          </w:p>
          <w:p w:rsidR="0004470D" w:rsidRPr="00E15030" w:rsidRDefault="0004470D" w:rsidP="005C6B77">
            <w:pPr>
              <w:pStyle w:val="Tabletext"/>
              <w:keepNext/>
              <w:keepLines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>Получено с использованием Рекомендаций МСЭ</w:t>
            </w:r>
            <w:r w:rsidRPr="00E15030">
              <w:rPr>
                <w:szCs w:val="22"/>
                <w:lang w:val="ru-RU"/>
              </w:rPr>
              <w:noBreakHyphen/>
            </w:r>
            <w:r w:rsidR="0033163F">
              <w:rPr>
                <w:szCs w:val="22"/>
                <w:lang w:val="ru"/>
              </w:rPr>
              <w:t>R </w:t>
            </w:r>
            <w:r w:rsidRPr="0072685E">
              <w:rPr>
                <w:szCs w:val="22"/>
                <w:lang w:val="ru"/>
              </w:rPr>
              <w:t>P.837 и МСЭ-R P.839</w:t>
            </w:r>
          </w:p>
        </w:tc>
      </w:tr>
      <w:tr w:rsidR="0004470D" w:rsidRPr="0033163F" w:rsidTr="00892623">
        <w:trPr>
          <w:jc w:val="center"/>
        </w:trPr>
        <w:tc>
          <w:tcPr>
            <w:tcW w:w="4678" w:type="dxa"/>
          </w:tcPr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 xml:space="preserve">Долгота спутников </w:t>
            </w:r>
            <w:r w:rsidRPr="0072685E">
              <w:rPr>
                <w:i/>
                <w:iCs/>
                <w:szCs w:val="22"/>
                <w:lang w:val="ru"/>
              </w:rPr>
              <w:t>S</w:t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v</w:t>
            </w:r>
            <w:r w:rsidRPr="0072685E">
              <w:rPr>
                <w:szCs w:val="22"/>
                <w:lang w:val="ru"/>
              </w:rPr>
              <w:t>,</w:t>
            </w:r>
            <w:r w:rsidRPr="0072685E">
              <w:rPr>
                <w:i/>
                <w:iCs/>
                <w:szCs w:val="22"/>
                <w:lang w:val="ru"/>
              </w:rPr>
              <w:t xml:space="preserve"> S</w:t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i</w:t>
            </w:r>
            <w:r w:rsidRPr="0072685E">
              <w:rPr>
                <w:szCs w:val="22"/>
                <w:lang w:val="ru"/>
              </w:rPr>
              <w:t xml:space="preserve"> </w:t>
            </w:r>
          </w:p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 xml:space="preserve">Центры спутниковых лучей, </w:t>
            </w:r>
            <w:r w:rsidRPr="0072685E">
              <w:rPr>
                <w:i/>
                <w:iCs/>
                <w:szCs w:val="22"/>
                <w:lang w:val="ru"/>
              </w:rPr>
              <w:t>C</w:t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v</w:t>
            </w:r>
            <w:r w:rsidRPr="0072685E">
              <w:rPr>
                <w:szCs w:val="22"/>
                <w:lang w:val="ru"/>
              </w:rPr>
              <w:t xml:space="preserve"> и </w:t>
            </w:r>
            <w:r w:rsidRPr="0072685E">
              <w:rPr>
                <w:i/>
                <w:iCs/>
                <w:szCs w:val="22"/>
                <w:lang w:val="ru"/>
              </w:rPr>
              <w:t>C</w:t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i</w:t>
            </w:r>
            <w:r w:rsidR="0033163F">
              <w:rPr>
                <w:szCs w:val="22"/>
                <w:lang w:val="ru"/>
              </w:rPr>
              <w:t xml:space="preserve"> (широта, </w:t>
            </w:r>
            <w:r w:rsidRPr="0072685E">
              <w:rPr>
                <w:szCs w:val="22"/>
                <w:lang w:val="ru"/>
              </w:rPr>
              <w:t>долгота)</w:t>
            </w:r>
          </w:p>
          <w:p w:rsidR="0004470D" w:rsidRPr="00F82119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 xml:space="preserve">Коэффициенты усиления приемных антенн на спутниках, </w:t>
            </w:r>
            <w:r w:rsidRPr="00F82119">
              <w:rPr>
                <w:position w:val="-14"/>
                <w:sz w:val="24"/>
              </w:rPr>
              <w:object w:dxaOrig="540" w:dyaOrig="400">
                <v:shape id="_x0000_i1070" type="#_x0000_t75" style="width:27.85pt;height:20.4pt" o:ole="">
                  <v:imagedata r:id="rId104" o:title=""/>
                </v:shape>
                <o:OLEObject Type="Embed" ProgID="Equation.3" ShapeID="_x0000_i1070" DrawAspect="Content" ObjectID="_1474288908" r:id="rId105"/>
              </w:object>
            </w:r>
            <w:r>
              <w:rPr>
                <w:szCs w:val="22"/>
                <w:lang w:val="ru-RU"/>
              </w:rPr>
              <w:t xml:space="preserve"> и </w:t>
            </w:r>
            <w:r w:rsidRPr="00F82119">
              <w:rPr>
                <w:position w:val="-14"/>
                <w:sz w:val="24"/>
              </w:rPr>
              <w:object w:dxaOrig="480" w:dyaOrig="400">
                <v:shape id="_x0000_i1071" type="#_x0000_t75" style="width:24.45pt;height:20.4pt" o:ole="">
                  <v:imagedata r:id="rId106" o:title=""/>
                </v:shape>
                <o:OLEObject Type="Embed" ProgID="Equation.3" ShapeID="_x0000_i1071" DrawAspect="Content" ObjectID="_1474288909" r:id="rId107"/>
              </w:object>
            </w:r>
          </w:p>
          <w:p w:rsidR="0004470D" w:rsidRPr="00F82119" w:rsidRDefault="0004470D" w:rsidP="005C6B77">
            <w:pPr>
              <w:pStyle w:val="Tabletext"/>
              <w:spacing w:before="0"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 xml:space="preserve">Шумовая температура на спутниках, </w:t>
            </w:r>
            <w:r w:rsidRPr="00F82119">
              <w:rPr>
                <w:position w:val="-12"/>
                <w:sz w:val="24"/>
              </w:rPr>
              <w:object w:dxaOrig="300" w:dyaOrig="380">
                <v:shape id="_x0000_i1072" type="#_x0000_t75" style="width:14.95pt;height:19pt" o:ole="">
                  <v:imagedata r:id="rId108" o:title=""/>
                </v:shape>
                <o:OLEObject Type="Embed" ProgID="Equation.3" ShapeID="_x0000_i1072" DrawAspect="Content" ObjectID="_1474288910" r:id="rId109"/>
              </w:object>
            </w:r>
            <w:r>
              <w:rPr>
                <w:szCs w:val="22"/>
                <w:lang w:val="ru-RU"/>
              </w:rPr>
              <w:t xml:space="preserve"> и </w:t>
            </w:r>
            <w:r w:rsidRPr="00F82119">
              <w:rPr>
                <w:position w:val="-12"/>
                <w:sz w:val="24"/>
              </w:rPr>
              <w:object w:dxaOrig="300" w:dyaOrig="380">
                <v:shape id="_x0000_i1073" type="#_x0000_t75" style="width:14.95pt;height:19pt" o:ole="">
                  <v:imagedata r:id="rId110" o:title=""/>
                </v:shape>
                <o:OLEObject Type="Embed" ProgID="Equation.3" ShapeID="_x0000_i1073" DrawAspect="Content" ObjectID="_1474288911" r:id="rId111"/>
              </w:object>
            </w:r>
          </w:p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>Приемные антенны на спутниках</w:t>
            </w:r>
            <w:r>
              <w:rPr>
                <w:szCs w:val="22"/>
                <w:lang w:val="ru-RU"/>
              </w:rPr>
              <w:br/>
            </w:r>
            <w:r>
              <w:rPr>
                <w:szCs w:val="22"/>
                <w:lang w:val="ru-RU"/>
              </w:rPr>
              <w:br/>
            </w:r>
            <w:r w:rsidRPr="0072685E">
              <w:rPr>
                <w:szCs w:val="22"/>
                <w:lang w:val="ru"/>
              </w:rPr>
              <w:t xml:space="preserve">Плотность э.и.и.м. спутника </w:t>
            </w:r>
            <w:r w:rsidRPr="0072685E">
              <w:rPr>
                <w:i/>
                <w:iCs/>
                <w:szCs w:val="22"/>
                <w:lang w:val="ru"/>
              </w:rPr>
              <w:t>S</w:t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v</w:t>
            </w:r>
            <w:r w:rsidRPr="0072685E">
              <w:rPr>
                <w:szCs w:val="22"/>
                <w:lang w:val="ru"/>
              </w:rPr>
              <w:t xml:space="preserve"> </w:t>
            </w:r>
          </w:p>
        </w:tc>
        <w:tc>
          <w:tcPr>
            <w:tcW w:w="4961" w:type="dxa"/>
          </w:tcPr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es-ES_tradnl"/>
              </w:rPr>
            </w:pPr>
            <w:r w:rsidRPr="00E15030">
              <w:rPr>
                <w:szCs w:val="22"/>
                <w:lang w:val="es-ES_tradnl"/>
              </w:rPr>
              <w:t>102,8</w:t>
            </w:r>
            <w:r w:rsidRPr="0072685E">
              <w:rPr>
                <w:szCs w:val="22"/>
                <w:lang w:val="ru"/>
              </w:rPr>
              <w:sym w:font="Symbol" w:char="F0B0"/>
            </w:r>
            <w:r w:rsidRPr="00E15030">
              <w:rPr>
                <w:szCs w:val="22"/>
                <w:lang w:val="es-ES_tradnl"/>
              </w:rPr>
              <w:t xml:space="preserve"> E </w:t>
            </w:r>
            <w:r w:rsidRPr="0072685E">
              <w:rPr>
                <w:szCs w:val="22"/>
                <w:lang w:val="ru"/>
              </w:rPr>
              <w:t>и</w:t>
            </w:r>
            <w:r w:rsidRPr="00E15030">
              <w:rPr>
                <w:szCs w:val="22"/>
                <w:lang w:val="es-ES_tradnl"/>
              </w:rPr>
              <w:t xml:space="preserve"> (102,8</w:t>
            </w:r>
            <w:r w:rsidRPr="0072685E">
              <w:rPr>
                <w:szCs w:val="22"/>
                <w:lang w:val="ru"/>
              </w:rPr>
              <w:sym w:font="Symbol" w:char="F0B0"/>
            </w:r>
            <w:r w:rsidRPr="00E15030">
              <w:rPr>
                <w:szCs w:val="22"/>
                <w:lang w:val="es-ES_tradnl"/>
              </w:rPr>
              <w:t xml:space="preserve"> + </w:t>
            </w:r>
            <w:r w:rsidRPr="0072685E">
              <w:rPr>
                <w:szCs w:val="22"/>
                <w:lang w:val="ru"/>
              </w:rPr>
              <w:sym w:font="Symbol" w:char="F071"/>
            </w:r>
            <w:r w:rsidRPr="00E15030">
              <w:rPr>
                <w:i/>
                <w:iCs/>
                <w:szCs w:val="22"/>
                <w:vertAlign w:val="subscript"/>
                <w:lang w:val="es-ES_tradnl"/>
              </w:rPr>
              <w:t>space</w:t>
            </w:r>
            <w:r w:rsidRPr="00E15030">
              <w:rPr>
                <w:szCs w:val="22"/>
                <w:lang w:val="es-ES_tradnl"/>
              </w:rPr>
              <w:t>) E</w:t>
            </w:r>
          </w:p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es-ES_tradnl"/>
              </w:rPr>
            </w:pPr>
            <w:r w:rsidRPr="00E15030">
              <w:rPr>
                <w:szCs w:val="22"/>
                <w:lang w:val="es-ES_tradnl"/>
              </w:rPr>
              <w:t>(40</w:t>
            </w:r>
            <w:r w:rsidRPr="0072685E">
              <w:rPr>
                <w:szCs w:val="22"/>
                <w:lang w:val="ru"/>
              </w:rPr>
              <w:sym w:font="Symbol" w:char="F0B0"/>
            </w:r>
            <w:r w:rsidRPr="00E15030">
              <w:rPr>
                <w:szCs w:val="22"/>
                <w:lang w:val="es-ES_tradnl"/>
              </w:rPr>
              <w:t xml:space="preserve"> N, 102,8</w:t>
            </w:r>
            <w:r w:rsidRPr="0072685E">
              <w:rPr>
                <w:szCs w:val="22"/>
                <w:lang w:val="ru"/>
              </w:rPr>
              <w:sym w:font="Symbol" w:char="F0B0"/>
            </w:r>
            <w:r w:rsidRPr="00E15030">
              <w:rPr>
                <w:szCs w:val="22"/>
                <w:lang w:val="es-ES_tradnl"/>
              </w:rPr>
              <w:t xml:space="preserve"> E), (40</w:t>
            </w:r>
            <w:r w:rsidRPr="0072685E">
              <w:rPr>
                <w:szCs w:val="22"/>
                <w:lang w:val="ru"/>
              </w:rPr>
              <w:sym w:font="Symbol" w:char="F0B0"/>
            </w:r>
            <w:r w:rsidRPr="00E15030">
              <w:rPr>
                <w:szCs w:val="22"/>
                <w:lang w:val="es-ES_tradnl"/>
              </w:rPr>
              <w:t xml:space="preserve"> N, 102,8</w:t>
            </w:r>
            <w:r w:rsidRPr="0072685E">
              <w:rPr>
                <w:szCs w:val="22"/>
                <w:lang w:val="ru"/>
              </w:rPr>
              <w:sym w:font="Symbol" w:char="F0B0"/>
            </w:r>
            <w:r w:rsidRPr="00E15030">
              <w:rPr>
                <w:szCs w:val="22"/>
                <w:lang w:val="es-ES_tradnl"/>
              </w:rPr>
              <w:t xml:space="preserve"> E)</w:t>
            </w:r>
            <w:r w:rsidR="0033163F">
              <w:rPr>
                <w:szCs w:val="22"/>
                <w:lang w:val="es-ES_tradnl"/>
              </w:rPr>
              <w:br/>
            </w:r>
          </w:p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>51,83 дБи</w:t>
            </w:r>
            <w:r w:rsidR="0033163F">
              <w:rPr>
                <w:szCs w:val="22"/>
                <w:lang w:val="ru-RU"/>
              </w:rPr>
              <w:br/>
            </w:r>
          </w:p>
          <w:p w:rsidR="0004470D" w:rsidRPr="00E15030" w:rsidRDefault="0004470D" w:rsidP="005C6B77">
            <w:pPr>
              <w:pStyle w:val="Tabletext"/>
              <w:spacing w:before="160" w:after="0" w:line="228" w:lineRule="exact"/>
              <w:jc w:val="left"/>
              <w:rPr>
                <w:szCs w:val="22"/>
                <w:lang w:val="ru-RU"/>
              </w:rPr>
            </w:pPr>
            <w:r>
              <w:rPr>
                <w:szCs w:val="22"/>
                <w:lang w:val="ru"/>
              </w:rPr>
              <w:t>1</w:t>
            </w:r>
            <w:r w:rsidRPr="0072685E">
              <w:rPr>
                <w:szCs w:val="22"/>
                <w:lang w:val="ru"/>
              </w:rPr>
              <w:t>000 K</w:t>
            </w:r>
          </w:p>
          <w:p w:rsidR="0033163F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К</w:t>
            </w:r>
            <w:r w:rsidRPr="0072685E">
              <w:rPr>
                <w:szCs w:val="22"/>
                <w:lang w:val="ru"/>
              </w:rPr>
              <w:t>руговая апертура 1,75 м с параболическим распределением</w:t>
            </w:r>
            <w:r>
              <w:rPr>
                <w:szCs w:val="22"/>
                <w:lang w:val="ru-RU"/>
              </w:rPr>
              <w:t xml:space="preserve"> поля</w:t>
            </w:r>
          </w:p>
          <w:p w:rsidR="0004470D" w:rsidRPr="0033163F" w:rsidRDefault="0004470D" w:rsidP="005C6B77">
            <w:pPr>
              <w:pStyle w:val="Tabletext"/>
              <w:spacing w:before="120"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>30 дБВт/40 кГц</w:t>
            </w:r>
          </w:p>
        </w:tc>
      </w:tr>
      <w:tr w:rsidR="0004470D" w:rsidRPr="00746612" w:rsidTr="00892623">
        <w:trPr>
          <w:jc w:val="center"/>
        </w:trPr>
        <w:tc>
          <w:tcPr>
            <w:tcW w:w="4678" w:type="dxa"/>
          </w:tcPr>
          <w:p w:rsidR="0004470D" w:rsidRPr="00F82119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 xml:space="preserve">Частота </w:t>
            </w:r>
            <w:r>
              <w:rPr>
                <w:szCs w:val="22"/>
                <w:lang w:val="ru"/>
              </w:rPr>
              <w:t>на</w:t>
            </w:r>
            <w:r w:rsidRPr="0072685E">
              <w:rPr>
                <w:szCs w:val="22"/>
                <w:lang w:val="ru"/>
              </w:rPr>
              <w:t xml:space="preserve"> линии </w:t>
            </w:r>
            <w:r>
              <w:rPr>
                <w:szCs w:val="22"/>
                <w:lang w:val="ru-RU"/>
              </w:rPr>
              <w:t>вниз</w:t>
            </w:r>
          </w:p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 xml:space="preserve">Потери </w:t>
            </w:r>
            <w:r>
              <w:rPr>
                <w:szCs w:val="22"/>
                <w:lang w:val="ru"/>
              </w:rPr>
              <w:t>на</w:t>
            </w:r>
            <w:r w:rsidRPr="0072685E">
              <w:rPr>
                <w:szCs w:val="22"/>
                <w:lang w:val="ru"/>
              </w:rPr>
              <w:t xml:space="preserve"> линии </w:t>
            </w:r>
            <w:r>
              <w:rPr>
                <w:szCs w:val="22"/>
                <w:lang w:val="ru-RU"/>
              </w:rPr>
              <w:t>вниз</w:t>
            </w:r>
          </w:p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 xml:space="preserve">Коэффициент усиления антенны приемника, подвергающегося воздействию помех, </w:t>
            </w:r>
            <w:r w:rsidRPr="0072685E">
              <w:rPr>
                <w:i/>
                <w:iCs/>
                <w:szCs w:val="22"/>
                <w:lang w:val="ru"/>
              </w:rPr>
              <w:t>G</w:t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r,v</w:t>
            </w:r>
            <w:r w:rsidRPr="0072685E">
              <w:rPr>
                <w:szCs w:val="22"/>
                <w:lang w:val="ru"/>
              </w:rPr>
              <w:t xml:space="preserve"> </w:t>
            </w:r>
          </w:p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 xml:space="preserve">Высота станции на </w:t>
            </w:r>
            <w:r w:rsidRPr="0072685E">
              <w:rPr>
                <w:i/>
                <w:iCs/>
                <w:szCs w:val="22"/>
                <w:lang w:val="ru"/>
              </w:rPr>
              <w:t>R</w:t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v</w:t>
            </w:r>
            <w:r w:rsidRPr="0072685E">
              <w:rPr>
                <w:szCs w:val="22"/>
                <w:lang w:val="ru"/>
              </w:rPr>
              <w:t xml:space="preserve"> </w:t>
            </w:r>
          </w:p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>
              <w:rPr>
                <w:szCs w:val="22"/>
                <w:lang w:val="ru"/>
              </w:rPr>
              <w:t>Интенсивность дождя</w:t>
            </w:r>
            <w:r w:rsidRPr="0072685E">
              <w:rPr>
                <w:szCs w:val="22"/>
                <w:lang w:val="ru"/>
              </w:rPr>
              <w:t xml:space="preserve"> и высота слоя </w:t>
            </w:r>
            <w:r>
              <w:rPr>
                <w:szCs w:val="22"/>
                <w:lang w:val="ru"/>
              </w:rPr>
              <w:t>дождя</w:t>
            </w:r>
            <w:r w:rsidRPr="0072685E">
              <w:rPr>
                <w:szCs w:val="22"/>
                <w:lang w:val="ru"/>
              </w:rPr>
              <w:t xml:space="preserve"> на</w:t>
            </w:r>
            <w:r>
              <w:rPr>
                <w:szCs w:val="22"/>
                <w:lang w:val="ru"/>
              </w:rPr>
              <w:t> </w:t>
            </w:r>
            <w:r w:rsidRPr="0072685E">
              <w:rPr>
                <w:i/>
                <w:iCs/>
                <w:szCs w:val="22"/>
                <w:lang w:val="ru"/>
              </w:rPr>
              <w:t>R</w:t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v</w:t>
            </w:r>
            <w:r w:rsidRPr="0072685E">
              <w:rPr>
                <w:szCs w:val="22"/>
                <w:lang w:val="ru"/>
              </w:rPr>
              <w:t xml:space="preserve"> </w:t>
            </w:r>
          </w:p>
        </w:tc>
        <w:tc>
          <w:tcPr>
            <w:tcW w:w="4961" w:type="dxa"/>
          </w:tcPr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>18,95 ГГц</w:t>
            </w:r>
          </w:p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>209,47 дБ</w:t>
            </w:r>
          </w:p>
          <w:p w:rsidR="0004470D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"/>
              </w:rPr>
            </w:pPr>
            <w:r w:rsidRPr="0072685E">
              <w:rPr>
                <w:szCs w:val="22"/>
                <w:lang w:val="ru"/>
              </w:rPr>
              <w:t>50,96 дБи (2,4 м), 44,96 дБи (1,2 м)</w:t>
            </w:r>
            <w:r w:rsidR="0033163F">
              <w:rPr>
                <w:szCs w:val="22"/>
                <w:lang w:val="ru-RU"/>
              </w:rPr>
              <w:br/>
            </w:r>
          </w:p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>200 м над средним уровнем моря</w:t>
            </w:r>
          </w:p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 xml:space="preserve">Получено с использованием Рекомендаций </w:t>
            </w:r>
            <w:r w:rsidR="0033163F">
              <w:rPr>
                <w:szCs w:val="22"/>
                <w:lang w:val="ru"/>
              </w:rPr>
              <w:br/>
            </w:r>
            <w:r w:rsidRPr="0072685E">
              <w:rPr>
                <w:szCs w:val="22"/>
                <w:lang w:val="ru"/>
              </w:rPr>
              <w:t>МСЭ</w:t>
            </w:r>
            <w:r>
              <w:rPr>
                <w:szCs w:val="22"/>
                <w:lang w:val="ru"/>
              </w:rPr>
              <w:noBreakHyphen/>
            </w:r>
            <w:r w:rsidRPr="0072685E">
              <w:rPr>
                <w:szCs w:val="22"/>
                <w:lang w:val="ru"/>
              </w:rPr>
              <w:t>R P.837 и МСЭ</w:t>
            </w:r>
            <w:r w:rsidRPr="0072685E">
              <w:rPr>
                <w:szCs w:val="22"/>
                <w:lang w:val="ru"/>
              </w:rPr>
              <w:noBreakHyphen/>
              <w:t>R P.839</w:t>
            </w:r>
          </w:p>
        </w:tc>
      </w:tr>
      <w:tr w:rsidR="0004470D" w:rsidRPr="00746612" w:rsidTr="00892623">
        <w:trPr>
          <w:jc w:val="center"/>
        </w:trPr>
        <w:tc>
          <w:tcPr>
            <w:tcW w:w="4678" w:type="dxa"/>
            <w:tcBorders>
              <w:bottom w:val="single" w:sz="4" w:space="0" w:color="auto"/>
            </w:tcBorders>
          </w:tcPr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>Коэффициенты усиления передачи спутниковых линий (</w:t>
            </w:r>
            <w:r w:rsidRPr="0072685E">
              <w:rPr>
                <w:szCs w:val="22"/>
                <w:lang w:val="ru"/>
              </w:rPr>
              <w:sym w:font="Symbol" w:char="F067"/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v</w:t>
            </w:r>
            <w:r w:rsidRPr="0072685E">
              <w:rPr>
                <w:szCs w:val="22"/>
                <w:lang w:val="ru"/>
              </w:rPr>
              <w:t>,</w:t>
            </w:r>
            <w:r w:rsidRPr="0072685E">
              <w:rPr>
                <w:i/>
                <w:iCs/>
                <w:szCs w:val="22"/>
                <w:lang w:val="ru"/>
              </w:rPr>
              <w:t xml:space="preserve"> </w:t>
            </w:r>
            <w:r w:rsidRPr="003D4B9F">
              <w:rPr>
                <w:iCs/>
                <w:szCs w:val="22"/>
                <w:lang w:val="ru"/>
              </w:rPr>
              <w:sym w:font="Symbol" w:char="F067"/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i</w:t>
            </w:r>
            <w:r w:rsidRPr="0072685E">
              <w:rPr>
                <w:szCs w:val="22"/>
                <w:lang w:val="ru"/>
              </w:rPr>
              <w:t>)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>(–7,25 дБ, –76,62 дБ) для диаметра 2,4 м апертуры</w:t>
            </w:r>
            <w:r>
              <w:rPr>
                <w:szCs w:val="22"/>
                <w:lang w:val="ru"/>
              </w:rPr>
              <w:t> </w:t>
            </w:r>
            <w:r w:rsidRPr="0072685E">
              <w:rPr>
                <w:i/>
                <w:iCs/>
                <w:szCs w:val="22"/>
                <w:lang w:val="ru"/>
              </w:rPr>
              <w:t>R</w:t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v</w:t>
            </w:r>
            <w:r w:rsidRPr="0072685E">
              <w:rPr>
                <w:szCs w:val="22"/>
                <w:lang w:val="ru"/>
              </w:rPr>
              <w:t xml:space="preserve"> </w:t>
            </w:r>
          </w:p>
          <w:p w:rsidR="0004470D" w:rsidRPr="00E15030" w:rsidRDefault="0004470D" w:rsidP="005C6B77">
            <w:pPr>
              <w:pStyle w:val="Tabletext"/>
              <w:spacing w:after="0" w:line="228" w:lineRule="exact"/>
              <w:jc w:val="left"/>
              <w:rPr>
                <w:szCs w:val="22"/>
                <w:lang w:val="ru-RU"/>
              </w:rPr>
            </w:pPr>
            <w:r w:rsidRPr="0072685E">
              <w:rPr>
                <w:szCs w:val="22"/>
                <w:lang w:val="ru"/>
              </w:rPr>
              <w:t xml:space="preserve">(–13,27 дБ, –64,49 дБ) для диаметра 1,2 м апертуры </w:t>
            </w:r>
            <w:r w:rsidRPr="0072685E">
              <w:rPr>
                <w:i/>
                <w:iCs/>
                <w:szCs w:val="22"/>
                <w:lang w:val="ru"/>
              </w:rPr>
              <w:t>R</w:t>
            </w:r>
            <w:r w:rsidRPr="0072685E">
              <w:rPr>
                <w:i/>
                <w:iCs/>
                <w:szCs w:val="22"/>
                <w:vertAlign w:val="subscript"/>
                <w:lang w:val="ru"/>
              </w:rPr>
              <w:t>v</w:t>
            </w:r>
            <w:r w:rsidRPr="0072685E">
              <w:rPr>
                <w:szCs w:val="22"/>
                <w:lang w:val="ru"/>
              </w:rPr>
              <w:t xml:space="preserve"> </w:t>
            </w:r>
          </w:p>
        </w:tc>
      </w:tr>
    </w:tbl>
    <w:p w:rsidR="00110F87" w:rsidRPr="00746612" w:rsidRDefault="00110F87" w:rsidP="00110F87">
      <w:pPr>
        <w:pStyle w:val="Tablefin"/>
        <w:rPr>
          <w:lang w:val="ru-RU"/>
        </w:rPr>
      </w:pPr>
    </w:p>
    <w:p w:rsidR="0004470D" w:rsidRPr="00E15030" w:rsidRDefault="0004470D" w:rsidP="0004470D">
      <w:pPr>
        <w:pStyle w:val="TableNo"/>
        <w:rPr>
          <w:lang w:val="ru-RU"/>
        </w:rPr>
      </w:pPr>
      <w:r w:rsidRPr="009E2778">
        <w:rPr>
          <w:lang w:val="ru"/>
        </w:rPr>
        <w:t>ТАБЛИЦА 2</w:t>
      </w:r>
    </w:p>
    <w:p w:rsidR="0004470D" w:rsidRPr="00E15030" w:rsidRDefault="0004470D" w:rsidP="00110F87">
      <w:pPr>
        <w:pStyle w:val="Tabletitle"/>
        <w:rPr>
          <w:lang w:val="ru-RU"/>
        </w:rPr>
      </w:pPr>
      <w:r w:rsidRPr="009E2778">
        <w:rPr>
          <w:lang w:val="ru"/>
        </w:rPr>
        <w:t xml:space="preserve">Статистические параметры, </w:t>
      </w:r>
      <w:r w:rsidRPr="00746612">
        <w:rPr>
          <w:lang w:val="ru-RU"/>
        </w:rPr>
        <w:t>используемые</w:t>
      </w:r>
      <w:r w:rsidRPr="009E2778">
        <w:rPr>
          <w:lang w:val="ru"/>
        </w:rPr>
        <w:t xml:space="preserve"> при моделировании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8"/>
        <w:gridCol w:w="7261"/>
      </w:tblGrid>
      <w:tr w:rsidR="0004470D" w:rsidRPr="00746612" w:rsidTr="00892623">
        <w:tc>
          <w:tcPr>
            <w:tcW w:w="2358" w:type="dxa"/>
          </w:tcPr>
          <w:p w:rsidR="0004470D" w:rsidRPr="009E2778" w:rsidRDefault="0004470D" w:rsidP="005C6B77">
            <w:pPr>
              <w:pStyle w:val="Tabletext"/>
              <w:spacing w:line="228" w:lineRule="exact"/>
            </w:pPr>
            <w:r>
              <w:rPr>
                <w:lang w:val="ru"/>
              </w:rPr>
              <w:t>Зона</w:t>
            </w:r>
            <w:r w:rsidRPr="00E15030">
              <w:rPr>
                <w:lang w:val="fr-CH"/>
              </w:rPr>
              <w:t xml:space="preserve"> </w:t>
            </w:r>
            <w:r w:rsidRPr="00E15030">
              <w:rPr>
                <w:i/>
                <w:iCs/>
                <w:lang w:val="fr-CH"/>
              </w:rPr>
              <w:t>R</w:t>
            </w:r>
          </w:p>
          <w:p w:rsidR="0004470D" w:rsidRPr="009E2778" w:rsidRDefault="0004470D" w:rsidP="005C6B77">
            <w:pPr>
              <w:pStyle w:val="Tabletext"/>
              <w:spacing w:line="228" w:lineRule="exact"/>
              <w:rPr>
                <w:i/>
              </w:rPr>
            </w:pPr>
            <w:r w:rsidRPr="00E15030">
              <w:rPr>
                <w:i/>
                <w:iCs/>
                <w:lang w:val="fr-CH"/>
              </w:rPr>
              <w:t>p</w:t>
            </w:r>
            <w:r w:rsidRPr="00E15030">
              <w:rPr>
                <w:i/>
                <w:iCs/>
                <w:vertAlign w:val="subscript"/>
                <w:lang w:val="fr-CH"/>
              </w:rPr>
              <w:t>r</w:t>
            </w:r>
          </w:p>
          <w:p w:rsidR="0004470D" w:rsidRPr="009E2778" w:rsidRDefault="0004470D" w:rsidP="005C6B77">
            <w:pPr>
              <w:pStyle w:val="Tabletext"/>
              <w:spacing w:line="228" w:lineRule="exact"/>
              <w:rPr>
                <w:i/>
              </w:rPr>
            </w:pPr>
            <w:r w:rsidRPr="00E15030">
              <w:rPr>
                <w:i/>
                <w:iCs/>
                <w:lang w:val="fr-CH"/>
              </w:rPr>
              <w:t>p</w:t>
            </w:r>
            <w:r w:rsidRPr="00E15030">
              <w:rPr>
                <w:i/>
                <w:iCs/>
                <w:vertAlign w:val="subscript"/>
                <w:lang w:val="fr-CH"/>
              </w:rPr>
              <w:t>E</w:t>
            </w:r>
            <w:r w:rsidRPr="00E15030">
              <w:rPr>
                <w:lang w:val="fr-CH"/>
              </w:rPr>
              <w:br/>
            </w:r>
          </w:p>
          <w:p w:rsidR="0004470D" w:rsidRPr="009E2778" w:rsidRDefault="0004470D" w:rsidP="005C6B77">
            <w:pPr>
              <w:pStyle w:val="Tabletext"/>
              <w:spacing w:line="228" w:lineRule="exact"/>
              <w:rPr>
                <w:vertAlign w:val="subscript"/>
              </w:rPr>
            </w:pPr>
            <w:r w:rsidRPr="001B0837">
              <w:rPr>
                <w:szCs w:val="22"/>
              </w:rPr>
              <w:sym w:font="Symbol" w:char="F066"/>
            </w:r>
            <w:r w:rsidRPr="00E15030">
              <w:rPr>
                <w:i/>
                <w:vertAlign w:val="subscript"/>
                <w:lang w:val="fr-CH"/>
              </w:rPr>
              <w:t>r,</w:t>
            </w:r>
            <w:r w:rsidRPr="001B0837">
              <w:rPr>
                <w:szCs w:val="22"/>
                <w:vertAlign w:val="subscript"/>
              </w:rPr>
              <w:sym w:font="Symbol" w:char="F0CE"/>
            </w:r>
            <w:r w:rsidRPr="00E15030">
              <w:rPr>
                <w:lang w:val="fr-CH"/>
              </w:rPr>
              <w:t xml:space="preserve"> </w:t>
            </w:r>
            <w:r w:rsidRPr="009E2778">
              <w:rPr>
                <w:lang w:val="ru"/>
              </w:rPr>
              <w:t>и</w:t>
            </w:r>
            <w:r w:rsidRPr="00E15030">
              <w:rPr>
                <w:lang w:val="fr-CH"/>
              </w:rPr>
              <w:t xml:space="preserve"> </w:t>
            </w:r>
            <w:r w:rsidRPr="009E2778">
              <w:rPr>
                <w:szCs w:val="22"/>
                <w:lang w:val="ru"/>
              </w:rPr>
              <w:sym w:font="Symbol" w:char="F066"/>
            </w:r>
            <w:r w:rsidRPr="00E15030">
              <w:rPr>
                <w:i/>
                <w:iCs/>
                <w:vertAlign w:val="subscript"/>
                <w:lang w:val="fr-CH"/>
              </w:rPr>
              <w:t>r,a</w:t>
            </w:r>
          </w:p>
        </w:tc>
        <w:tc>
          <w:tcPr>
            <w:tcW w:w="7200" w:type="dxa"/>
          </w:tcPr>
          <w:p w:rsidR="0004470D" w:rsidRPr="00E15030" w:rsidRDefault="0004470D" w:rsidP="005C6B77">
            <w:pPr>
              <w:pStyle w:val="Tabletext"/>
              <w:spacing w:line="228" w:lineRule="exact"/>
              <w:rPr>
                <w:lang w:val="ru-RU"/>
              </w:rPr>
            </w:pPr>
            <w:r>
              <w:rPr>
                <w:lang w:val="ru"/>
              </w:rPr>
              <w:t>Круговая зона</w:t>
            </w:r>
            <w:r w:rsidRPr="009E2778">
              <w:rPr>
                <w:lang w:val="ru"/>
              </w:rPr>
              <w:t xml:space="preserve"> с центром в точке </w:t>
            </w:r>
            <w:r w:rsidRPr="009E2778">
              <w:rPr>
                <w:i/>
                <w:iCs/>
                <w:lang w:val="ru"/>
              </w:rPr>
              <w:t>C</w:t>
            </w:r>
            <w:r w:rsidRPr="009E2778">
              <w:rPr>
                <w:i/>
                <w:iCs/>
                <w:vertAlign w:val="subscript"/>
                <w:lang w:val="ru"/>
              </w:rPr>
              <w:t>v</w:t>
            </w:r>
            <w:r w:rsidRPr="0072685E">
              <w:rPr>
                <w:szCs w:val="22"/>
                <w:lang w:val="ru"/>
              </w:rPr>
              <w:t>,</w:t>
            </w:r>
            <w:r w:rsidRPr="0072685E">
              <w:rPr>
                <w:i/>
                <w:iCs/>
                <w:szCs w:val="22"/>
                <w:lang w:val="ru"/>
              </w:rPr>
              <w:t xml:space="preserve"> </w:t>
            </w:r>
            <w:r w:rsidRPr="009E2778">
              <w:rPr>
                <w:i/>
                <w:iCs/>
                <w:lang w:val="ru"/>
              </w:rPr>
              <w:t>C</w:t>
            </w:r>
            <w:r w:rsidRPr="009E2778">
              <w:rPr>
                <w:i/>
                <w:iCs/>
                <w:vertAlign w:val="subscript"/>
                <w:lang w:val="ru"/>
              </w:rPr>
              <w:t>i</w:t>
            </w:r>
            <w:r w:rsidRPr="009E2778">
              <w:rPr>
                <w:lang w:val="ru"/>
              </w:rPr>
              <w:t xml:space="preserve"> и радиусом 100 км</w:t>
            </w:r>
          </w:p>
          <w:p w:rsidR="0004470D" w:rsidRPr="00E15030" w:rsidRDefault="0004470D" w:rsidP="005C6B77">
            <w:pPr>
              <w:pStyle w:val="Tabletext"/>
              <w:spacing w:line="228" w:lineRule="exact"/>
              <w:rPr>
                <w:lang w:val="ru-RU"/>
              </w:rPr>
            </w:pPr>
            <w:r w:rsidRPr="009E2778">
              <w:rPr>
                <w:lang w:val="ru"/>
              </w:rPr>
              <w:t xml:space="preserve">Равномерно распределены в </w:t>
            </w:r>
            <w:r>
              <w:rPr>
                <w:lang w:val="ru"/>
              </w:rPr>
              <w:t>Зоне</w:t>
            </w:r>
            <w:r w:rsidRPr="009E2778">
              <w:rPr>
                <w:lang w:val="ru"/>
              </w:rPr>
              <w:t xml:space="preserve"> </w:t>
            </w:r>
            <w:r w:rsidRPr="009E2778">
              <w:rPr>
                <w:i/>
                <w:iCs/>
                <w:lang w:val="ru"/>
              </w:rPr>
              <w:t>R</w:t>
            </w:r>
          </w:p>
          <w:p w:rsidR="0004470D" w:rsidRPr="00E15030" w:rsidRDefault="0004470D" w:rsidP="005C6B77">
            <w:pPr>
              <w:pStyle w:val="Tabletext"/>
              <w:spacing w:line="228" w:lineRule="exact"/>
              <w:rPr>
                <w:lang w:val="ru-RU"/>
              </w:rPr>
            </w:pPr>
            <w:r w:rsidRPr="009E2778">
              <w:rPr>
                <w:lang w:val="ru"/>
              </w:rPr>
              <w:t>Терминалы</w:t>
            </w:r>
            <w:r>
              <w:rPr>
                <w:lang w:val="ru"/>
              </w:rPr>
              <w:t xml:space="preserve"> с</w:t>
            </w:r>
            <w:r w:rsidRPr="009E2778">
              <w:rPr>
                <w:lang w:val="ru"/>
              </w:rPr>
              <w:t xml:space="preserve"> диаметр</w:t>
            </w:r>
            <w:r>
              <w:rPr>
                <w:lang w:val="ru"/>
              </w:rPr>
              <w:t>ами</w:t>
            </w:r>
            <w:r w:rsidRPr="009E2778">
              <w:rPr>
                <w:lang w:val="ru"/>
              </w:rPr>
              <w:t xml:space="preserve"> апертур {0,2</w:t>
            </w:r>
            <w:r>
              <w:rPr>
                <w:lang w:val="ru"/>
              </w:rPr>
              <w:t>;</w:t>
            </w:r>
            <w:r w:rsidRPr="009E2778">
              <w:rPr>
                <w:lang w:val="ru"/>
              </w:rPr>
              <w:t xml:space="preserve"> 0,25</w:t>
            </w:r>
            <w:r>
              <w:rPr>
                <w:lang w:val="ru"/>
              </w:rPr>
              <w:t>;</w:t>
            </w:r>
            <w:r w:rsidRPr="009E2778">
              <w:rPr>
                <w:lang w:val="ru"/>
              </w:rPr>
              <w:t xml:space="preserve"> 0,3</w:t>
            </w:r>
            <w:r>
              <w:rPr>
                <w:lang w:val="ru"/>
              </w:rPr>
              <w:t>;</w:t>
            </w:r>
            <w:r w:rsidRPr="009E2778">
              <w:rPr>
                <w:lang w:val="ru"/>
              </w:rPr>
              <w:t xml:space="preserve"> 0,35</w:t>
            </w:r>
            <w:r>
              <w:rPr>
                <w:lang w:val="ru"/>
              </w:rPr>
              <w:t>;</w:t>
            </w:r>
            <w:r w:rsidRPr="009E2778">
              <w:rPr>
                <w:lang w:val="ru"/>
              </w:rPr>
              <w:t xml:space="preserve"> 0,4} м равномерно распределены, а плотность </w:t>
            </w:r>
            <w:r>
              <w:rPr>
                <w:lang w:val="ru"/>
              </w:rPr>
              <w:t>э.и.и.м.</w:t>
            </w:r>
            <w:r w:rsidRPr="009E2778">
              <w:rPr>
                <w:lang w:val="ru"/>
              </w:rPr>
              <w:t xml:space="preserve"> ограничена уравнением (21)</w:t>
            </w:r>
          </w:p>
          <w:p w:rsidR="0004470D" w:rsidRPr="00E15030" w:rsidRDefault="0004470D" w:rsidP="005C6B77">
            <w:pPr>
              <w:pStyle w:val="Tabletext"/>
              <w:spacing w:line="228" w:lineRule="exact"/>
              <w:rPr>
                <w:lang w:val="ru-RU"/>
              </w:rPr>
            </w:pPr>
            <w:r w:rsidRPr="009E2778">
              <w:rPr>
                <w:lang w:val="ru"/>
              </w:rPr>
              <w:t>Случайные переменные Гаусса со средним нулевым значением и</w:t>
            </w:r>
            <w:r>
              <w:rPr>
                <w:lang w:val="ru"/>
              </w:rPr>
              <w:t> </w:t>
            </w:r>
            <w:r w:rsidRPr="009E2778">
              <w:rPr>
                <w:lang w:val="ru"/>
              </w:rPr>
              <w:t xml:space="preserve">среднеквадратическим отклонением </w:t>
            </w:r>
            <w:r w:rsidRPr="009E2778">
              <w:rPr>
                <w:szCs w:val="22"/>
                <w:lang w:val="ru"/>
              </w:rPr>
              <w:sym w:font="Symbol" w:char="F073"/>
            </w:r>
          </w:p>
        </w:tc>
      </w:tr>
    </w:tbl>
    <w:p w:rsidR="0004470D" w:rsidRPr="009E2778" w:rsidRDefault="0004470D" w:rsidP="0004470D">
      <w:pPr>
        <w:pStyle w:val="Tablefin"/>
        <w:rPr>
          <w:lang w:val="ru-RU"/>
        </w:rPr>
      </w:pP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szCs w:val="24"/>
          <w:lang w:val="ru"/>
        </w:rPr>
        <w:t>На рисунках 4 и 5 показаны значения (</w:t>
      </w:r>
      <w:r w:rsidRPr="009E2778">
        <w:rPr>
          <w:szCs w:val="24"/>
          <w:lang w:val="ru"/>
        </w:rPr>
        <w:sym w:font="Symbol" w:char="F044"/>
      </w:r>
      <w:r w:rsidRPr="009E2778">
        <w:rPr>
          <w:i/>
          <w:iCs/>
          <w:szCs w:val="24"/>
          <w:lang w:val="ru"/>
        </w:rPr>
        <w:t>T/T</w:t>
      </w:r>
      <w:r w:rsidRPr="009E2778">
        <w:rPr>
          <w:szCs w:val="24"/>
          <w:lang w:val="ru"/>
        </w:rPr>
        <w:t>)</w:t>
      </w:r>
      <w:r w:rsidRPr="009E2778">
        <w:rPr>
          <w:i/>
          <w:iCs/>
          <w:szCs w:val="24"/>
          <w:vertAlign w:val="subscript"/>
          <w:lang w:val="ru"/>
        </w:rPr>
        <w:t>long</w:t>
      </w:r>
      <w:r w:rsidRPr="009E2778">
        <w:rPr>
          <w:szCs w:val="24"/>
          <w:lang w:val="ru"/>
        </w:rPr>
        <w:t xml:space="preserve"> и </w:t>
      </w:r>
      <w:r w:rsidRPr="009E2778">
        <w:rPr>
          <w:i/>
          <w:iCs/>
          <w:szCs w:val="24"/>
          <w:lang w:val="ru"/>
        </w:rPr>
        <w:t>R</w:t>
      </w:r>
      <w:r w:rsidRPr="009E2778">
        <w:rPr>
          <w:i/>
          <w:iCs/>
          <w:szCs w:val="24"/>
          <w:vertAlign w:val="subscript"/>
          <w:lang w:val="ru"/>
        </w:rPr>
        <w:t>s</w:t>
      </w:r>
      <w:r w:rsidRPr="009E2778">
        <w:rPr>
          <w:szCs w:val="24"/>
          <w:lang w:val="ru"/>
        </w:rPr>
        <w:t xml:space="preserve">, приведенные в уравнениях (1) и (19) соответственно. Значение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Cs w:val="24"/>
              </w:rPr>
              <m:t>long</m:t>
            </m:r>
          </m:sub>
        </m:sSub>
      </m:oMath>
      <w:r w:rsidRPr="009E2778">
        <w:rPr>
          <w:szCs w:val="24"/>
          <w:lang w:val="ru"/>
        </w:rPr>
        <w:t xml:space="preserve"> в числителе (</w:t>
      </w:r>
      <w:r w:rsidRPr="009E2778">
        <w:rPr>
          <w:szCs w:val="24"/>
          <w:lang w:val="ru"/>
        </w:rPr>
        <w:sym w:font="Symbol" w:char="F044"/>
      </w:r>
      <w:r w:rsidRPr="009E2778">
        <w:rPr>
          <w:i/>
          <w:iCs/>
          <w:szCs w:val="24"/>
          <w:lang w:val="ru"/>
        </w:rPr>
        <w:t>T/T</w:t>
      </w:r>
      <w:r w:rsidRPr="009E2778">
        <w:rPr>
          <w:szCs w:val="24"/>
          <w:lang w:val="ru"/>
        </w:rPr>
        <w:t>)</w:t>
      </w:r>
      <w:r w:rsidRPr="009E2778">
        <w:rPr>
          <w:i/>
          <w:iCs/>
          <w:szCs w:val="24"/>
          <w:vertAlign w:val="subscript"/>
          <w:lang w:val="ru"/>
        </w:rPr>
        <w:t>long</w:t>
      </w:r>
      <w:r w:rsidRPr="009E2778">
        <w:rPr>
          <w:szCs w:val="24"/>
          <w:lang w:val="ru"/>
        </w:rPr>
        <w:t xml:space="preserve"> определяется </w:t>
      </w:r>
      <w:r>
        <w:rPr>
          <w:szCs w:val="24"/>
          <w:lang w:val="ru"/>
        </w:rPr>
        <w:t>в предположении весьма большого</w:t>
      </w:r>
      <w:r w:rsidRPr="009E2778">
        <w:rPr>
          <w:szCs w:val="24"/>
          <w:lang w:val="ru"/>
        </w:rPr>
        <w:t xml:space="preserve"> значени</w:t>
      </w:r>
      <w:r>
        <w:rPr>
          <w:szCs w:val="24"/>
          <w:lang w:val="ru"/>
        </w:rPr>
        <w:t>я</w:t>
      </w:r>
      <w:r w:rsidRPr="009E2778">
        <w:rPr>
          <w:szCs w:val="24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long</m:t>
            </m:r>
          </m:sub>
        </m:sSub>
      </m:oMath>
      <w:r w:rsidRPr="009E2778">
        <w:rPr>
          <w:szCs w:val="24"/>
          <w:lang w:val="ru"/>
        </w:rPr>
        <w:t xml:space="preserve">. Следовательно, статистическими отклонениями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Cs w:val="24"/>
              </w:rPr>
              <m:t>long</m:t>
            </m:r>
          </m:sub>
        </m:sSub>
      </m:oMath>
      <w:r w:rsidRPr="009E2778">
        <w:rPr>
          <w:szCs w:val="24"/>
          <w:lang w:val="ru"/>
        </w:rPr>
        <w:t xml:space="preserve"> можно пренебречь. Как можно видеть, для </w:t>
      </w:r>
      <w:r>
        <w:rPr>
          <w:szCs w:val="24"/>
          <w:lang w:val="ru"/>
        </w:rPr>
        <w:t>показатель</w:t>
      </w:r>
      <w:r w:rsidRPr="009E2778">
        <w:rPr>
          <w:szCs w:val="24"/>
          <w:lang w:val="ru"/>
        </w:rPr>
        <w:t>ных параметров, приведенных в таблицах 1 и</w:t>
      </w:r>
      <w:r>
        <w:rPr>
          <w:szCs w:val="24"/>
          <w:lang w:val="ru"/>
        </w:rPr>
        <w:t> </w:t>
      </w:r>
      <w:r w:rsidRPr="009E2778">
        <w:rPr>
          <w:szCs w:val="24"/>
          <w:lang w:val="ru"/>
        </w:rPr>
        <w:t>2, и при орбитальном разносе спутника, равном 4</w:t>
      </w:r>
      <w:r w:rsidRPr="009E2778">
        <w:rPr>
          <w:szCs w:val="24"/>
          <w:lang w:val="ru"/>
        </w:rPr>
        <w:sym w:font="Symbol" w:char="F0B0"/>
      </w:r>
      <w:r w:rsidRPr="009E2778">
        <w:rPr>
          <w:szCs w:val="24"/>
          <w:lang w:val="ru"/>
        </w:rPr>
        <w:t xml:space="preserve">, уровень плотности э.и.и.м., соответствующий </w:t>
      </w:r>
      <w:r w:rsidRPr="001B0837">
        <w:rPr>
          <w:position w:val="-4"/>
          <w:szCs w:val="24"/>
        </w:rPr>
        <w:object w:dxaOrig="240" w:dyaOrig="320">
          <v:shape id="_x0000_i1074" type="#_x0000_t75" style="width:12.25pt;height:14.95pt" o:ole="">
            <v:imagedata r:id="rId112" o:title=""/>
          </v:shape>
          <o:OLEObject Type="Embed" ProgID="Equation.3" ShapeID="_x0000_i1074" DrawAspect="Content" ObjectID="_1474288912" r:id="rId113"/>
        </w:object>
      </w:r>
      <w:r w:rsidRPr="009E2778">
        <w:rPr>
          <w:szCs w:val="24"/>
          <w:lang w:val="ru"/>
        </w:rPr>
        <w:t xml:space="preserve"> </w:t>
      </w:r>
      <w:r>
        <w:rPr>
          <w:szCs w:val="24"/>
          <w:lang w:val="ru"/>
        </w:rPr>
        <w:t>= 7</w:t>
      </w:r>
      <w:r w:rsidRPr="009E2778">
        <w:rPr>
          <w:szCs w:val="24"/>
          <w:lang w:val="ru"/>
        </w:rPr>
        <w:t>,3</w:t>
      </w:r>
      <w:r>
        <w:rPr>
          <w:szCs w:val="24"/>
          <w:lang w:val="ru"/>
        </w:rPr>
        <w:t> </w:t>
      </w:r>
      <w:r w:rsidRPr="009E2778">
        <w:rPr>
          <w:szCs w:val="24"/>
          <w:lang w:val="ru"/>
        </w:rPr>
        <w:t>дБ</w:t>
      </w:r>
      <w:r>
        <w:rPr>
          <w:szCs w:val="24"/>
          <w:lang w:val="ru"/>
        </w:rPr>
        <w:t>,</w:t>
      </w:r>
      <w:r w:rsidRPr="009E2778">
        <w:rPr>
          <w:szCs w:val="24"/>
          <w:lang w:val="ru"/>
        </w:rPr>
        <w:t xml:space="preserve"> приводит к тому, что (</w:t>
      </w:r>
      <w:r w:rsidRPr="009E2778">
        <w:rPr>
          <w:szCs w:val="24"/>
          <w:lang w:val="ru"/>
        </w:rPr>
        <w:sym w:font="Symbol" w:char="F044"/>
      </w:r>
      <w:r w:rsidRPr="009E2778">
        <w:rPr>
          <w:i/>
          <w:iCs/>
          <w:szCs w:val="24"/>
          <w:lang w:val="ru"/>
        </w:rPr>
        <w:t>T</w:t>
      </w:r>
      <w:r w:rsidRPr="005C5F74">
        <w:rPr>
          <w:szCs w:val="24"/>
          <w:lang w:val="ru"/>
        </w:rPr>
        <w:t>/</w:t>
      </w:r>
      <w:r w:rsidRPr="009E2778">
        <w:rPr>
          <w:i/>
          <w:iCs/>
          <w:szCs w:val="24"/>
          <w:lang w:val="ru"/>
        </w:rPr>
        <w:t>T</w:t>
      </w:r>
      <w:r w:rsidRPr="009E2778">
        <w:rPr>
          <w:szCs w:val="24"/>
          <w:lang w:val="ru"/>
        </w:rPr>
        <w:t>)</w:t>
      </w:r>
      <w:r w:rsidRPr="009E2778">
        <w:rPr>
          <w:i/>
          <w:iCs/>
          <w:szCs w:val="24"/>
          <w:vertAlign w:val="subscript"/>
          <w:lang w:val="ru"/>
        </w:rPr>
        <w:t>long</w:t>
      </w:r>
      <w:r w:rsidRPr="009E2778">
        <w:rPr>
          <w:szCs w:val="24"/>
          <w:lang w:val="ru"/>
        </w:rPr>
        <w:t xml:space="preserve"> = 5% для приемника, подвергающегося воздействию помех с диаметром апертуры, равным 2,4 м. Если бы орбитальный разнос составлял 3°, то для поддержки одинакового уровня (</w:t>
      </w:r>
      <w:r w:rsidRPr="009E2778">
        <w:rPr>
          <w:szCs w:val="24"/>
          <w:lang w:val="ru"/>
        </w:rPr>
        <w:sym w:font="Symbol" w:char="F044"/>
      </w:r>
      <w:r w:rsidRPr="009E2778">
        <w:rPr>
          <w:i/>
          <w:iCs/>
          <w:szCs w:val="24"/>
          <w:lang w:val="ru"/>
        </w:rPr>
        <w:t>T</w:t>
      </w:r>
      <w:r w:rsidRPr="00110F87">
        <w:rPr>
          <w:szCs w:val="24"/>
          <w:lang w:val="ru"/>
        </w:rPr>
        <w:t>/</w:t>
      </w:r>
      <w:r w:rsidRPr="009E2778">
        <w:rPr>
          <w:i/>
          <w:iCs/>
          <w:szCs w:val="24"/>
          <w:lang w:val="ru"/>
        </w:rPr>
        <w:t>T</w:t>
      </w:r>
      <w:r w:rsidRPr="009E2778">
        <w:rPr>
          <w:szCs w:val="24"/>
          <w:lang w:val="ru"/>
        </w:rPr>
        <w:t>)</w:t>
      </w:r>
      <w:r w:rsidRPr="009E2778">
        <w:rPr>
          <w:i/>
          <w:iCs/>
          <w:szCs w:val="24"/>
          <w:vertAlign w:val="subscript"/>
          <w:lang w:val="ru"/>
        </w:rPr>
        <w:t>long</w:t>
      </w:r>
      <w:r w:rsidRPr="009E2778">
        <w:rPr>
          <w:szCs w:val="24"/>
          <w:lang w:val="ru"/>
        </w:rPr>
        <w:t xml:space="preserve"> значение</w:t>
      </w:r>
      <w:r>
        <w:rPr>
          <w:szCs w:val="24"/>
          <w:lang w:val="ru"/>
        </w:rPr>
        <w:t> </w:t>
      </w:r>
      <w:r w:rsidRPr="001A3A38">
        <w:rPr>
          <w:position w:val="-4"/>
          <w:szCs w:val="24"/>
        </w:rPr>
        <w:object w:dxaOrig="240" w:dyaOrig="320">
          <v:shape id="_x0000_i1075" type="#_x0000_t75" style="width:12.25pt;height:14.95pt" o:ole="">
            <v:imagedata r:id="rId112" o:title=""/>
          </v:shape>
          <o:OLEObject Type="Embed" ProgID="Equation.3" ShapeID="_x0000_i1075" DrawAspect="Content" ObjectID="_1474288913" r:id="rId114"/>
        </w:object>
      </w:r>
      <w:r w:rsidRPr="009E2778">
        <w:rPr>
          <w:szCs w:val="24"/>
          <w:lang w:val="ru"/>
        </w:rPr>
        <w:t xml:space="preserve"> должно быть снижено до –1,3 дБ. На </w:t>
      </w:r>
      <w:r>
        <w:rPr>
          <w:szCs w:val="24"/>
          <w:lang w:val="ru"/>
        </w:rPr>
        <w:t xml:space="preserve">этих </w:t>
      </w:r>
      <w:r w:rsidRPr="009E2778">
        <w:rPr>
          <w:szCs w:val="24"/>
          <w:lang w:val="ru"/>
        </w:rPr>
        <w:t>рисунках показано, что (</w:t>
      </w:r>
      <w:r w:rsidRPr="009E2778">
        <w:rPr>
          <w:szCs w:val="24"/>
          <w:lang w:val="ru"/>
        </w:rPr>
        <w:sym w:font="Symbol" w:char="F044"/>
      </w:r>
      <w:r w:rsidRPr="009E2778">
        <w:rPr>
          <w:i/>
          <w:iCs/>
          <w:szCs w:val="24"/>
          <w:lang w:val="ru"/>
        </w:rPr>
        <w:t>T</w:t>
      </w:r>
      <w:r w:rsidRPr="00110F87">
        <w:rPr>
          <w:szCs w:val="24"/>
          <w:lang w:val="ru"/>
        </w:rPr>
        <w:t>/</w:t>
      </w:r>
      <w:r w:rsidRPr="009E2778">
        <w:rPr>
          <w:i/>
          <w:iCs/>
          <w:szCs w:val="24"/>
          <w:lang w:val="ru"/>
        </w:rPr>
        <w:t>T</w:t>
      </w:r>
      <w:r w:rsidRPr="009E2778">
        <w:rPr>
          <w:szCs w:val="24"/>
          <w:lang w:val="ru"/>
        </w:rPr>
        <w:t>)</w:t>
      </w:r>
      <w:r w:rsidRPr="009E2778">
        <w:rPr>
          <w:i/>
          <w:iCs/>
          <w:szCs w:val="24"/>
          <w:vertAlign w:val="subscript"/>
          <w:lang w:val="ru"/>
        </w:rPr>
        <w:t>long</w:t>
      </w:r>
      <w:r w:rsidRPr="009E2778">
        <w:rPr>
          <w:szCs w:val="24"/>
          <w:lang w:val="ru"/>
        </w:rPr>
        <w:t xml:space="preserve"> имеет меньшее значение при диаметре апертуры 1,2 м приемника, подвергающегося</w:t>
      </w:r>
      <w:r w:rsidR="008C3ECD">
        <w:rPr>
          <w:szCs w:val="24"/>
          <w:lang w:val="ru"/>
        </w:rPr>
        <w:t xml:space="preserve"> воздействию помех. На рисунках </w:t>
      </w:r>
      <w:r w:rsidRPr="009E2778">
        <w:rPr>
          <w:szCs w:val="24"/>
          <w:lang w:val="ru"/>
        </w:rPr>
        <w:t xml:space="preserve">4 и 5 показано также значение </w:t>
      </w:r>
      <w:r w:rsidRPr="009E2778">
        <w:rPr>
          <w:i/>
          <w:iCs/>
          <w:szCs w:val="24"/>
          <w:lang w:val="ru"/>
        </w:rPr>
        <w:t>R</w:t>
      </w:r>
      <w:r w:rsidRPr="009E2778">
        <w:rPr>
          <w:i/>
          <w:iCs/>
          <w:szCs w:val="24"/>
          <w:vertAlign w:val="subscript"/>
          <w:lang w:val="ru"/>
        </w:rPr>
        <w:t>S</w:t>
      </w:r>
      <w:r w:rsidRPr="009E2778">
        <w:rPr>
          <w:szCs w:val="24"/>
          <w:lang w:val="ru"/>
        </w:rPr>
        <w:t xml:space="preserve">, используемое в кратковременном критерии. В этом случае </w:t>
      </w:r>
      <w:r w:rsidRPr="009E2778">
        <w:rPr>
          <w:i/>
          <w:iCs/>
          <w:szCs w:val="24"/>
          <w:lang w:val="ru"/>
        </w:rPr>
        <w:t>p</w:t>
      </w:r>
      <w:r w:rsidRPr="009E2778">
        <w:rPr>
          <w:i/>
          <w:iCs/>
          <w:szCs w:val="24"/>
          <w:vertAlign w:val="subscript"/>
          <w:lang w:val="ru"/>
        </w:rPr>
        <w:t>j</w:t>
      </w:r>
      <w:r w:rsidRPr="009E2778">
        <w:rPr>
          <w:szCs w:val="24"/>
          <w:lang w:val="ru"/>
        </w:rPr>
        <w:t xml:space="preserve">% и </w:t>
      </w:r>
      <w:r w:rsidRPr="009E2778">
        <w:rPr>
          <w:i/>
          <w:iCs/>
          <w:szCs w:val="24"/>
          <w:lang w:val="ru"/>
        </w:rPr>
        <w:t>p</w:t>
      </w:r>
      <w:r w:rsidRPr="009E2778">
        <w:rPr>
          <w:i/>
          <w:iCs/>
          <w:szCs w:val="24"/>
          <w:vertAlign w:val="subscript"/>
          <w:lang w:val="ru"/>
        </w:rPr>
        <w:t>short</w:t>
      </w:r>
      <w:r w:rsidRPr="009E2778">
        <w:rPr>
          <w:szCs w:val="24"/>
          <w:lang w:val="ru"/>
        </w:rPr>
        <w:t xml:space="preserve">% были заданы равными 2% и 10% соответственно. Для параметров, рассмотренных в данном показательном примере, значение </w:t>
      </w:r>
      <w:r w:rsidRPr="009E2778">
        <w:rPr>
          <w:i/>
          <w:iCs/>
          <w:szCs w:val="24"/>
          <w:lang w:val="ru"/>
        </w:rPr>
        <w:t>R</w:t>
      </w:r>
      <w:r w:rsidRPr="009E2778">
        <w:rPr>
          <w:i/>
          <w:iCs/>
          <w:szCs w:val="24"/>
          <w:vertAlign w:val="subscript"/>
          <w:lang w:val="ru"/>
        </w:rPr>
        <w:t xml:space="preserve">S </w:t>
      </w:r>
      <w:r w:rsidRPr="009E2778">
        <w:rPr>
          <w:szCs w:val="24"/>
          <w:lang w:val="ru"/>
        </w:rPr>
        <w:t>составляет менее 4%. Из уравнения (19) следует, что это соответствует уровню ухудшения качества линии менее 1,88%.</w:t>
      </w:r>
    </w:p>
    <w:p w:rsidR="0004470D" w:rsidRPr="00E15030" w:rsidRDefault="0004470D" w:rsidP="0004470D">
      <w:pPr>
        <w:pStyle w:val="FigureNo"/>
        <w:rPr>
          <w:lang w:val="ru-RU"/>
        </w:rPr>
      </w:pPr>
      <w:r w:rsidRPr="009E2778">
        <w:rPr>
          <w:lang w:val="ru"/>
        </w:rPr>
        <w:lastRenderedPageBreak/>
        <w:t>РИСУНОК 4</w:t>
      </w:r>
    </w:p>
    <w:p w:rsidR="0004470D" w:rsidRPr="008C3ECD" w:rsidRDefault="0004470D" w:rsidP="0004470D">
      <w:pPr>
        <w:pStyle w:val="Figuretitle"/>
        <w:rPr>
          <w:rFonts w:asciiTheme="minorHAnsi" w:hAnsiTheme="minorHAnsi"/>
          <w:szCs w:val="24"/>
          <w:lang w:val="ru-RU"/>
        </w:rPr>
      </w:pPr>
      <w:r w:rsidRPr="009E2778">
        <w:rPr>
          <w:bCs/>
          <w:lang w:val="ru"/>
        </w:rPr>
        <w:t>Отклонения (</w:t>
      </w:r>
      <w:r w:rsidRPr="009E2778">
        <w:rPr>
          <w:bCs/>
          <w:szCs w:val="24"/>
          <w:lang w:val="ru"/>
        </w:rPr>
        <w:sym w:font="Symbol" w:char="F044"/>
      </w:r>
      <w:r w:rsidRPr="009E2778">
        <w:rPr>
          <w:bCs/>
          <w:i/>
          <w:iCs/>
          <w:lang w:val="ru"/>
        </w:rPr>
        <w:t>T/T</w:t>
      </w:r>
      <w:r w:rsidRPr="009E2778">
        <w:rPr>
          <w:bCs/>
          <w:lang w:val="ru"/>
        </w:rPr>
        <w:t>)</w:t>
      </w:r>
      <w:r w:rsidRPr="009E2778">
        <w:rPr>
          <w:bCs/>
          <w:i/>
          <w:iCs/>
          <w:vertAlign w:val="subscript"/>
          <w:lang w:val="ru"/>
        </w:rPr>
        <w:t>long</w:t>
      </w:r>
      <w:r w:rsidRPr="009E2778">
        <w:rPr>
          <w:bCs/>
          <w:lang w:val="ru"/>
        </w:rPr>
        <w:t xml:space="preserve"> и </w:t>
      </w:r>
      <w:r w:rsidRPr="009E2778">
        <w:rPr>
          <w:bCs/>
          <w:i/>
          <w:iCs/>
          <w:lang w:val="ru"/>
        </w:rPr>
        <w:t>R</w:t>
      </w:r>
      <w:r w:rsidRPr="009E2778">
        <w:rPr>
          <w:bCs/>
          <w:i/>
          <w:iCs/>
          <w:vertAlign w:val="subscript"/>
          <w:lang w:val="ru"/>
        </w:rPr>
        <w:t>s</w:t>
      </w:r>
      <w:r w:rsidRPr="009E2778">
        <w:rPr>
          <w:bCs/>
          <w:lang w:val="ru"/>
        </w:rPr>
        <w:t xml:space="preserve"> при </w:t>
      </w:r>
      <w:r w:rsidRPr="001B0837">
        <w:rPr>
          <w:position w:val="-4"/>
        </w:rPr>
        <w:object w:dxaOrig="240" w:dyaOrig="320">
          <v:shape id="_x0000_i1076" type="#_x0000_t75" style="width:13.6pt;height:15.6pt" o:ole="">
            <v:imagedata r:id="rId115" o:title=""/>
          </v:shape>
          <o:OLEObject Type="Embed" ProgID="Equation.3" ShapeID="_x0000_i1076" DrawAspect="Content" ObjectID="_1474288914" r:id="rId116"/>
        </w:object>
      </w:r>
      <w:r w:rsidRPr="009E2778">
        <w:rPr>
          <w:bCs/>
          <w:lang w:val="ru"/>
        </w:rPr>
        <w:t xml:space="preserve">в (21) для </w:t>
      </w:r>
      <w:r w:rsidRPr="009E2778">
        <w:rPr>
          <w:bCs/>
          <w:szCs w:val="24"/>
          <w:lang w:val="ru"/>
        </w:rPr>
        <w:sym w:font="Symbol" w:char="F071"/>
      </w:r>
      <w:r w:rsidRPr="009E2778">
        <w:rPr>
          <w:bCs/>
          <w:i/>
          <w:iCs/>
          <w:vertAlign w:val="subscript"/>
          <w:lang w:val="ru"/>
        </w:rPr>
        <w:t>space</w:t>
      </w:r>
      <w:r w:rsidRPr="009E2778">
        <w:rPr>
          <w:bCs/>
          <w:lang w:val="ru"/>
        </w:rPr>
        <w:t xml:space="preserve"> = 4</w:t>
      </w:r>
      <w:r w:rsidRPr="009E2778">
        <w:rPr>
          <w:bCs/>
          <w:szCs w:val="24"/>
          <w:lang w:val="ru"/>
        </w:rPr>
        <w:sym w:font="Symbol" w:char="F0B0"/>
      </w:r>
      <w:r w:rsidRPr="009E2778">
        <w:rPr>
          <w:bCs/>
          <w:lang w:val="ru"/>
        </w:rPr>
        <w:t xml:space="preserve"> и </w:t>
      </w:r>
      <w:r w:rsidRPr="009E2778">
        <w:rPr>
          <w:bCs/>
          <w:szCs w:val="24"/>
          <w:lang w:val="ru"/>
        </w:rPr>
        <w:sym w:font="Symbol" w:char="F073"/>
      </w:r>
      <w:r w:rsidRPr="009E2778">
        <w:rPr>
          <w:bCs/>
          <w:lang w:val="ru"/>
        </w:rPr>
        <w:t xml:space="preserve"> = 0,5</w:t>
      </w:r>
      <w:r w:rsidRPr="009E2778">
        <w:rPr>
          <w:b w:val="0"/>
          <w:szCs w:val="24"/>
          <w:lang w:val="ru"/>
        </w:rPr>
        <w:sym w:font="Symbol" w:char="F0B0"/>
      </w:r>
    </w:p>
    <w:p w:rsidR="0004470D" w:rsidRDefault="005A24D5" w:rsidP="0004470D">
      <w:pPr>
        <w:pStyle w:val="Figure"/>
        <w:ind w:left="-57"/>
        <w:rPr>
          <w:lang w:val="ru-RU"/>
        </w:rPr>
      </w:pPr>
      <w:r>
        <w:object w:dxaOrig="7222" w:dyaOrig="2191">
          <v:shape id="_x0000_i1077" type="#_x0000_t75" style="width:477.5pt;height:148.75pt" o:ole="">
            <v:imagedata r:id="rId117" o:title="" cropright="1159f"/>
          </v:shape>
          <o:OLEObject Type="Embed" ProgID="CorelDRAW.Graphic.14" ShapeID="_x0000_i1077" DrawAspect="Content" ObjectID="_1474288915" r:id="rId118"/>
        </w:object>
      </w:r>
    </w:p>
    <w:p w:rsidR="0004470D" w:rsidRPr="00E15030" w:rsidRDefault="0004470D" w:rsidP="0004470D">
      <w:pPr>
        <w:pStyle w:val="FigureNo"/>
        <w:spacing w:before="240"/>
        <w:rPr>
          <w:lang w:val="ru-RU"/>
        </w:rPr>
      </w:pPr>
      <w:r w:rsidRPr="009E2778">
        <w:rPr>
          <w:lang w:val="ru"/>
        </w:rPr>
        <w:t>Рисунок 5</w:t>
      </w:r>
    </w:p>
    <w:p w:rsidR="0004470D" w:rsidRPr="00E15030" w:rsidRDefault="0004470D" w:rsidP="0004470D">
      <w:pPr>
        <w:pStyle w:val="Figuretitle"/>
        <w:rPr>
          <w:szCs w:val="24"/>
          <w:lang w:val="ru-RU"/>
        </w:rPr>
      </w:pPr>
      <w:r w:rsidRPr="009E2778">
        <w:rPr>
          <w:bCs/>
          <w:lang w:val="ru"/>
        </w:rPr>
        <w:t>Отклонения (</w:t>
      </w:r>
      <w:r w:rsidRPr="009E2778">
        <w:rPr>
          <w:bCs/>
          <w:szCs w:val="24"/>
          <w:lang w:val="ru"/>
        </w:rPr>
        <w:sym w:font="Symbol" w:char="F044"/>
      </w:r>
      <w:r w:rsidRPr="009E2778">
        <w:rPr>
          <w:bCs/>
          <w:i/>
          <w:iCs/>
          <w:lang w:val="ru"/>
        </w:rPr>
        <w:t>T/T</w:t>
      </w:r>
      <w:r w:rsidRPr="009E2778">
        <w:rPr>
          <w:bCs/>
          <w:lang w:val="ru"/>
        </w:rPr>
        <w:t>)</w:t>
      </w:r>
      <w:r w:rsidRPr="009E2778">
        <w:rPr>
          <w:bCs/>
          <w:i/>
          <w:iCs/>
          <w:vertAlign w:val="subscript"/>
          <w:lang w:val="ru"/>
        </w:rPr>
        <w:t>long</w:t>
      </w:r>
      <w:r w:rsidRPr="00A670B5">
        <w:rPr>
          <w:b w:val="0"/>
          <w:bCs/>
          <w:lang w:val="ru"/>
        </w:rPr>
        <w:t xml:space="preserve"> </w:t>
      </w:r>
      <w:r w:rsidRPr="009E2778">
        <w:rPr>
          <w:bCs/>
          <w:lang w:val="ru"/>
        </w:rPr>
        <w:t>и</w:t>
      </w:r>
      <w:r w:rsidRPr="009E2778">
        <w:rPr>
          <w:bCs/>
          <w:i/>
          <w:iCs/>
          <w:lang w:val="ru"/>
        </w:rPr>
        <w:t xml:space="preserve"> R</w:t>
      </w:r>
      <w:r w:rsidRPr="009E2778">
        <w:rPr>
          <w:bCs/>
          <w:i/>
          <w:iCs/>
          <w:vertAlign w:val="subscript"/>
          <w:lang w:val="ru"/>
        </w:rPr>
        <w:t>s</w:t>
      </w:r>
      <w:r w:rsidRPr="009E2778">
        <w:rPr>
          <w:bCs/>
          <w:lang w:val="ru"/>
        </w:rPr>
        <w:t xml:space="preserve"> при </w:t>
      </w:r>
      <w:r w:rsidRPr="001B0837">
        <w:rPr>
          <w:position w:val="-4"/>
        </w:rPr>
        <w:object w:dxaOrig="240" w:dyaOrig="320">
          <v:shape id="_x0000_i1078" type="#_x0000_t75" style="width:13.6pt;height:15.6pt" o:ole="">
            <v:imagedata r:id="rId119" o:title=""/>
          </v:shape>
          <o:OLEObject Type="Embed" ProgID="Equation.3" ShapeID="_x0000_i1078" DrawAspect="Content" ObjectID="_1474288916" r:id="rId120"/>
        </w:object>
      </w:r>
      <w:r w:rsidRPr="009E2778">
        <w:rPr>
          <w:bCs/>
          <w:lang w:val="ru"/>
        </w:rPr>
        <w:t>в (21) для</w:t>
      </w:r>
      <w:r w:rsidRPr="009E2778">
        <w:rPr>
          <w:bCs/>
          <w:lang w:val="ru-RU"/>
        </w:rPr>
        <w:t xml:space="preserve"> </w:t>
      </w:r>
      <w:r w:rsidRPr="009E2778">
        <w:rPr>
          <w:bCs/>
          <w:szCs w:val="24"/>
          <w:lang w:val="ru"/>
        </w:rPr>
        <w:sym w:font="Symbol" w:char="F071"/>
      </w:r>
      <w:r w:rsidRPr="009E2778">
        <w:rPr>
          <w:bCs/>
          <w:i/>
          <w:iCs/>
          <w:vertAlign w:val="subscript"/>
          <w:lang w:val="ru"/>
        </w:rPr>
        <w:t>space</w:t>
      </w:r>
      <w:r w:rsidRPr="009E2778">
        <w:rPr>
          <w:bCs/>
          <w:lang w:val="ru"/>
        </w:rPr>
        <w:t xml:space="preserve"> = 3</w:t>
      </w:r>
      <w:r w:rsidRPr="009E2778">
        <w:rPr>
          <w:bCs/>
          <w:szCs w:val="24"/>
          <w:lang w:val="ru"/>
        </w:rPr>
        <w:sym w:font="Symbol" w:char="F0B0"/>
      </w:r>
      <w:r w:rsidRPr="009E2778">
        <w:rPr>
          <w:bCs/>
          <w:lang w:val="ru"/>
        </w:rPr>
        <w:t xml:space="preserve"> и </w:t>
      </w:r>
      <w:r w:rsidRPr="009E2778">
        <w:rPr>
          <w:bCs/>
          <w:szCs w:val="24"/>
          <w:lang w:val="ru"/>
        </w:rPr>
        <w:sym w:font="Symbol" w:char="F073"/>
      </w:r>
      <w:r w:rsidRPr="009E2778">
        <w:rPr>
          <w:bCs/>
          <w:lang w:val="ru"/>
        </w:rPr>
        <w:t xml:space="preserve"> = 0,5</w:t>
      </w:r>
      <w:r w:rsidRPr="009E2778">
        <w:rPr>
          <w:b w:val="0"/>
          <w:szCs w:val="24"/>
          <w:lang w:val="ru"/>
        </w:rPr>
        <w:sym w:font="Symbol" w:char="F0B0"/>
      </w:r>
    </w:p>
    <w:p w:rsidR="0004470D" w:rsidRPr="009E2778" w:rsidRDefault="005A24D5" w:rsidP="0004470D">
      <w:pPr>
        <w:pStyle w:val="Figure"/>
        <w:ind w:left="-284"/>
      </w:pPr>
      <w:r>
        <w:object w:dxaOrig="7523" w:dyaOrig="2131">
          <v:shape id="_x0000_i1079" type="#_x0000_t75" style="width:488.4pt;height:144.7pt" o:ole="">
            <v:imagedata r:id="rId121" o:title="" cropright="2631f"/>
          </v:shape>
          <o:OLEObject Type="Embed" ProgID="CorelDRAW.Graphic.14" ShapeID="_x0000_i1079" DrawAspect="Content" ObjectID="_1474288917" r:id="rId122"/>
        </w:object>
      </w:r>
    </w:p>
    <w:p w:rsidR="0004470D" w:rsidRPr="00E15030" w:rsidRDefault="0004470D" w:rsidP="0004470D">
      <w:pPr>
        <w:pStyle w:val="Normalaftertitle"/>
        <w:rPr>
          <w:lang w:val="ru-RU"/>
        </w:rPr>
      </w:pPr>
      <w:r w:rsidRPr="009E2778">
        <w:rPr>
          <w:lang w:val="ru"/>
        </w:rPr>
        <w:t xml:space="preserve">Значение </w:t>
      </w:r>
      <w:r w:rsidRPr="009E2778">
        <w:rPr>
          <w:i/>
          <w:iCs/>
          <w:lang w:val="ru"/>
        </w:rPr>
        <w:t>R</w:t>
      </w:r>
      <w:r w:rsidRPr="009E2778">
        <w:rPr>
          <w:i/>
          <w:iCs/>
          <w:vertAlign w:val="subscript"/>
          <w:lang w:val="ru"/>
        </w:rPr>
        <w:t>L</w:t>
      </w:r>
      <w:r w:rsidRPr="009E2778">
        <w:rPr>
          <w:lang w:val="ru"/>
        </w:rPr>
        <w:t>, используемое в уравнении (20), приведено на рис</w:t>
      </w:r>
      <w:r>
        <w:rPr>
          <w:lang w:val="ru"/>
        </w:rPr>
        <w:t>унке</w:t>
      </w:r>
      <w:r w:rsidRPr="009E2778">
        <w:rPr>
          <w:lang w:val="ru"/>
        </w:rPr>
        <w:t xml:space="preserve"> 6 для различных значений </w:t>
      </w:r>
      <w:r w:rsidRPr="009E2778">
        <w:rPr>
          <w:lang w:val="ru"/>
        </w:rPr>
        <w:sym w:font="Symbol" w:char="F073"/>
      </w:r>
      <w:r w:rsidRPr="009E2778">
        <w:rPr>
          <w:lang w:val="ru"/>
        </w:rPr>
        <w:t xml:space="preserve">. Как отмечалось ранее, при достаточно больших значениях </w:t>
      </w:r>
      <w:r w:rsidRPr="009E2778">
        <w:rPr>
          <w:i/>
          <w:iCs/>
          <w:lang w:val="ru"/>
        </w:rPr>
        <w:t>T</w:t>
      </w:r>
      <w:r w:rsidRPr="009E2778">
        <w:rPr>
          <w:i/>
          <w:iCs/>
          <w:vertAlign w:val="subscript"/>
          <w:lang w:val="ru"/>
        </w:rPr>
        <w:t>long</w:t>
      </w:r>
      <w:r w:rsidRPr="009E2778">
        <w:rPr>
          <w:lang w:val="ru"/>
        </w:rPr>
        <w:t xml:space="preserve"> в отсутствие ошибок наведения антенны отклонениями </w:t>
      </w:r>
      <w:r w:rsidRPr="009E2778">
        <w:rPr>
          <w:i/>
          <w:iCs/>
          <w:lang w:val="ru"/>
        </w:rPr>
        <w:t>R</w:t>
      </w:r>
      <w:r w:rsidRPr="009E2778">
        <w:rPr>
          <w:i/>
          <w:iCs/>
          <w:vertAlign w:val="subscript"/>
          <w:lang w:val="ru"/>
        </w:rPr>
        <w:t>L</w:t>
      </w:r>
      <w:r w:rsidRPr="009E2778">
        <w:rPr>
          <w:lang w:val="ru"/>
        </w:rPr>
        <w:t xml:space="preserve"> можно пренебречь. На этом рисунке показано постепенное увеличение </w:t>
      </w:r>
      <w:r w:rsidRPr="009E2778">
        <w:rPr>
          <w:i/>
          <w:iCs/>
          <w:lang w:val="ru"/>
        </w:rPr>
        <w:t>R</w:t>
      </w:r>
      <w:r w:rsidRPr="009E2778">
        <w:rPr>
          <w:i/>
          <w:iCs/>
          <w:vertAlign w:val="subscript"/>
          <w:lang w:val="ru"/>
        </w:rPr>
        <w:t>L</w:t>
      </w:r>
      <w:r w:rsidRPr="009E2778">
        <w:rPr>
          <w:lang w:val="ru"/>
        </w:rPr>
        <w:t xml:space="preserve"> при возрастании значений </w:t>
      </w:r>
      <w:r w:rsidRPr="009E2778">
        <w:rPr>
          <w:lang w:val="ru"/>
        </w:rPr>
        <w:sym w:font="Symbol" w:char="F073"/>
      </w:r>
      <w:r w:rsidRPr="009E2778">
        <w:rPr>
          <w:lang w:val="ru"/>
        </w:rPr>
        <w:t>.</w:t>
      </w:r>
    </w:p>
    <w:p w:rsidR="0004470D" w:rsidRPr="00E15030" w:rsidRDefault="0004470D" w:rsidP="0004470D">
      <w:pPr>
        <w:pStyle w:val="FigureNo"/>
        <w:rPr>
          <w:lang w:val="ru-RU"/>
        </w:rPr>
      </w:pPr>
      <w:r w:rsidRPr="009E2778">
        <w:rPr>
          <w:lang w:val="ru"/>
        </w:rPr>
        <w:t>РИСУНОК 6</w:t>
      </w:r>
    </w:p>
    <w:p w:rsidR="0004470D" w:rsidRPr="00E15030" w:rsidRDefault="0004470D" w:rsidP="0004470D">
      <w:pPr>
        <w:pStyle w:val="Figuretitle"/>
        <w:rPr>
          <w:lang w:val="ru-RU"/>
        </w:rPr>
      </w:pPr>
      <w:r w:rsidRPr="009E2778">
        <w:rPr>
          <w:bCs/>
          <w:lang w:val="ru"/>
        </w:rPr>
        <w:t xml:space="preserve">Изменение </w:t>
      </w:r>
      <w:r w:rsidRPr="009E2778">
        <w:rPr>
          <w:bCs/>
          <w:i/>
          <w:iCs/>
          <w:szCs w:val="24"/>
          <w:lang w:val="ru"/>
        </w:rPr>
        <w:t>R</w:t>
      </w:r>
      <w:r w:rsidRPr="009E2778">
        <w:rPr>
          <w:bCs/>
          <w:i/>
          <w:iCs/>
          <w:szCs w:val="24"/>
          <w:vertAlign w:val="subscript"/>
          <w:lang w:val="ru"/>
        </w:rPr>
        <w:t>L</w:t>
      </w:r>
      <w:r w:rsidRPr="009E2778">
        <w:rPr>
          <w:bCs/>
          <w:lang w:val="ru"/>
        </w:rPr>
        <w:t xml:space="preserve"> в зависимости от среднеквадратического отклонения ошибок наведения антенны</w:t>
      </w:r>
      <w:r w:rsidRPr="009E2778">
        <w:rPr>
          <w:b w:val="0"/>
          <w:lang w:val="ru"/>
        </w:rPr>
        <w:br/>
      </w:r>
      <w:r w:rsidRPr="009E2778">
        <w:rPr>
          <w:bCs/>
          <w:lang w:val="ru"/>
        </w:rPr>
        <w:t>для значений орбитального разноса 3</w:t>
      </w:r>
      <w:r w:rsidRPr="009E2778">
        <w:rPr>
          <w:bCs/>
          <w:szCs w:val="24"/>
          <w:lang w:val="ru"/>
        </w:rPr>
        <w:sym w:font="Symbol" w:char="F0B0"/>
      </w:r>
      <w:r w:rsidRPr="009E2778">
        <w:rPr>
          <w:bCs/>
          <w:lang w:val="ru"/>
        </w:rPr>
        <w:t xml:space="preserve"> и 4</w:t>
      </w:r>
      <w:r w:rsidRPr="009E2778">
        <w:rPr>
          <w:b w:val="0"/>
          <w:szCs w:val="24"/>
          <w:lang w:val="ru"/>
        </w:rPr>
        <w:sym w:font="Symbol" w:char="F0B0"/>
      </w:r>
    </w:p>
    <w:p w:rsidR="0004470D" w:rsidRDefault="005C5F74" w:rsidP="0004470D">
      <w:pPr>
        <w:pStyle w:val="Figure"/>
        <w:rPr>
          <w:i/>
          <w:lang w:val="ru-RU"/>
        </w:rPr>
      </w:pPr>
      <w:r>
        <w:rPr>
          <w:noProof/>
          <w:lang w:val="en-US" w:eastAsia="zh-CN"/>
        </w:rPr>
        <w:object w:dxaOrig="4206" w:dyaOrig="2118">
          <v:shape id="_x0000_i1080" type="#_x0000_t75" style="width:284.6pt;height:142.65pt" o:ole="">
            <v:imagedata r:id="rId123" o:title=""/>
          </v:shape>
          <o:OLEObject Type="Embed" ProgID="CorelDRAW.Graphic.14" ShapeID="_x0000_i1080" DrawAspect="Content" ObjectID="_1474288918" r:id="rId124"/>
        </w:object>
      </w:r>
    </w:p>
    <w:p w:rsidR="0004470D" w:rsidRPr="00E15030" w:rsidRDefault="0004470D" w:rsidP="0004470D">
      <w:pPr>
        <w:pStyle w:val="Heading1"/>
        <w:rPr>
          <w:lang w:val="ru-RU"/>
        </w:rPr>
      </w:pPr>
      <w:r w:rsidRPr="009E2778">
        <w:rPr>
          <w:bCs/>
          <w:lang w:val="ru"/>
        </w:rPr>
        <w:lastRenderedPageBreak/>
        <w:t>12</w:t>
      </w:r>
      <w:r w:rsidRPr="009E2778">
        <w:rPr>
          <w:bCs/>
          <w:lang w:val="ru"/>
        </w:rPr>
        <w:tab/>
        <w:t>Выводы</w:t>
      </w:r>
    </w:p>
    <w:p w:rsidR="0004470D" w:rsidRDefault="0004470D" w:rsidP="0004470D">
      <w:pPr>
        <w:rPr>
          <w:i/>
          <w:iCs/>
          <w:lang w:val="ru"/>
        </w:rPr>
      </w:pPr>
      <w:r w:rsidRPr="009E2778">
        <w:rPr>
          <w:lang w:val="ru"/>
        </w:rPr>
        <w:t xml:space="preserve">В настоящем Приложении представлен новый статистический метод оценки помех, создаваемых переменной во времени системой, состоящей из сети земных станций, работающих по схеме многостанционного доступа с временным разделением. </w:t>
      </w:r>
      <w:r>
        <w:rPr>
          <w:lang w:val="ru"/>
        </w:rPr>
        <w:t>Полученные р</w:t>
      </w:r>
      <w:r w:rsidRPr="009E2778">
        <w:rPr>
          <w:lang w:val="ru"/>
        </w:rPr>
        <w:t xml:space="preserve">езультаты используются для наглядного отображения потенциального ухудшения характеристик спутниковой сети, подвергающейся воздействию помех. Показано, что уровни передаваемых сигналов </w:t>
      </w:r>
      <w:r>
        <w:rPr>
          <w:lang w:val="ru"/>
        </w:rPr>
        <w:t xml:space="preserve">от </w:t>
      </w:r>
      <w:r w:rsidRPr="009E2778">
        <w:rPr>
          <w:lang w:val="ru"/>
        </w:rPr>
        <w:t xml:space="preserve">сетевых </w:t>
      </w:r>
      <w:r>
        <w:rPr>
          <w:lang w:val="ru"/>
        </w:rPr>
        <w:t xml:space="preserve">мешающих </w:t>
      </w:r>
      <w:r w:rsidRPr="009E2778">
        <w:rPr>
          <w:lang w:val="ru"/>
        </w:rPr>
        <w:t xml:space="preserve">терминалов могут регулироваться в целях </w:t>
      </w:r>
      <w:r>
        <w:rPr>
          <w:lang w:val="ru"/>
        </w:rPr>
        <w:t xml:space="preserve">обеспечения </w:t>
      </w:r>
      <w:r w:rsidRPr="009E2778">
        <w:rPr>
          <w:lang w:val="ru"/>
        </w:rPr>
        <w:t xml:space="preserve">соответствия допустимым характеристикам помех и показателям качества спутниковых систем, подвергающихся </w:t>
      </w:r>
      <w:r>
        <w:rPr>
          <w:lang w:val="ru"/>
        </w:rPr>
        <w:t xml:space="preserve">мешающему </w:t>
      </w:r>
      <w:r w:rsidRPr="009E2778">
        <w:rPr>
          <w:lang w:val="ru"/>
        </w:rPr>
        <w:t xml:space="preserve">воздействию. В Дополнении к настоящему Приложению приведен наглядный пошаговый процесс </w:t>
      </w:r>
      <w:r>
        <w:rPr>
          <w:lang w:val="ru"/>
        </w:rPr>
        <w:t>оценки</w:t>
      </w:r>
      <w:r w:rsidRPr="009E2778">
        <w:rPr>
          <w:lang w:val="ru"/>
        </w:rPr>
        <w:t xml:space="preserve"> функции CDF</w:t>
      </w:r>
      <w:r>
        <w:rPr>
          <w:lang w:val="ru"/>
        </w:rPr>
        <w:t xml:space="preserve"> переменных </w:t>
      </w:r>
      <w:r w:rsidRPr="00E15030">
        <w:rPr>
          <w:szCs w:val="24"/>
          <w:lang w:val="ru-RU"/>
        </w:rPr>
        <w:t>(</w:t>
      </w:r>
      <w:r w:rsidRPr="001B0837">
        <w:rPr>
          <w:szCs w:val="24"/>
        </w:rPr>
        <w:sym w:font="Symbol" w:char="F044"/>
      </w:r>
      <w:r w:rsidRPr="00E84FFD">
        <w:rPr>
          <w:i/>
          <w:szCs w:val="24"/>
          <w:lang w:val="en-US"/>
        </w:rPr>
        <w:t>T</w:t>
      </w:r>
      <w:r w:rsidRPr="005C5F74">
        <w:rPr>
          <w:iCs/>
          <w:szCs w:val="24"/>
          <w:lang w:val="ru-RU"/>
        </w:rPr>
        <w:t>/</w:t>
      </w:r>
      <w:r w:rsidRPr="00E84FFD">
        <w:rPr>
          <w:i/>
          <w:szCs w:val="24"/>
          <w:lang w:val="en-US"/>
        </w:rPr>
        <w:t>T</w:t>
      </w:r>
      <w:r w:rsidRPr="00E15030">
        <w:rPr>
          <w:szCs w:val="24"/>
          <w:lang w:val="ru-RU"/>
        </w:rPr>
        <w:t>)</w:t>
      </w:r>
      <w:r w:rsidRPr="00E84FFD">
        <w:rPr>
          <w:i/>
          <w:szCs w:val="24"/>
          <w:vertAlign w:val="subscript"/>
          <w:lang w:val="en-US"/>
        </w:rPr>
        <w:t>long</w:t>
      </w:r>
      <w:r>
        <w:rPr>
          <w:lang w:val="ru"/>
        </w:rPr>
        <w:t xml:space="preserve"> </w:t>
      </w:r>
      <w:r w:rsidRPr="009E2778">
        <w:rPr>
          <w:lang w:val="ru"/>
        </w:rPr>
        <w:t>и</w:t>
      </w:r>
      <w:r>
        <w:rPr>
          <w:lang w:val="ru"/>
        </w:rPr>
        <w:t xml:space="preserve"> </w:t>
      </w:r>
      <w:r w:rsidRPr="009E2778">
        <w:rPr>
          <w:i/>
          <w:iCs/>
          <w:lang w:val="ru"/>
        </w:rPr>
        <w:t>R</w:t>
      </w:r>
      <w:r w:rsidRPr="009E2778">
        <w:rPr>
          <w:i/>
          <w:iCs/>
          <w:vertAlign w:val="subscript"/>
          <w:lang w:val="ru"/>
        </w:rPr>
        <w:t>S</w:t>
      </w:r>
      <w:r w:rsidRPr="00A4252E">
        <w:rPr>
          <w:i/>
          <w:iCs/>
          <w:lang w:val="ru"/>
        </w:rPr>
        <w:t>.</w:t>
      </w:r>
    </w:p>
    <w:p w:rsidR="005C5F74" w:rsidRDefault="005C5F74" w:rsidP="005C5F74">
      <w:pPr>
        <w:rPr>
          <w:lang w:val="ru"/>
        </w:rPr>
      </w:pPr>
    </w:p>
    <w:p w:rsidR="005C5F74" w:rsidRDefault="005C5F74" w:rsidP="005C5F74">
      <w:pPr>
        <w:rPr>
          <w:lang w:val="ru"/>
        </w:rPr>
      </w:pPr>
    </w:p>
    <w:p w:rsidR="0004470D" w:rsidRPr="00E15030" w:rsidRDefault="0004470D" w:rsidP="0004470D">
      <w:pPr>
        <w:pStyle w:val="AppendixNoTitle"/>
        <w:spacing w:before="0"/>
        <w:rPr>
          <w:lang w:val="ru-RU"/>
        </w:rPr>
      </w:pPr>
      <w:r w:rsidRPr="009E2778">
        <w:rPr>
          <w:bCs/>
          <w:lang w:val="ru"/>
        </w:rPr>
        <w:t>Дополнение</w:t>
      </w:r>
      <w:r w:rsidRPr="009E2778">
        <w:rPr>
          <w:b w:val="0"/>
          <w:lang w:val="ru"/>
        </w:rPr>
        <w:br/>
      </w:r>
      <w:r w:rsidRPr="009E2778">
        <w:rPr>
          <w:b w:val="0"/>
          <w:lang w:val="ru"/>
        </w:rPr>
        <w:br/>
      </w:r>
      <w:r w:rsidRPr="009E2778">
        <w:rPr>
          <w:bCs/>
          <w:lang w:val="ru"/>
        </w:rPr>
        <w:t xml:space="preserve">Наглядный пошаговый процесс </w:t>
      </w:r>
      <w:r>
        <w:rPr>
          <w:bCs/>
          <w:lang w:val="ru"/>
        </w:rPr>
        <w:t>оценки</w:t>
      </w:r>
      <w:r w:rsidRPr="009E2778">
        <w:rPr>
          <w:bCs/>
          <w:lang w:val="ru"/>
        </w:rPr>
        <w:t xml:space="preserve"> функции CDF </w:t>
      </w:r>
      <w:r w:rsidRPr="009E2778">
        <w:rPr>
          <w:b w:val="0"/>
          <w:lang w:val="ru"/>
        </w:rPr>
        <w:br/>
      </w:r>
      <w:r>
        <w:rPr>
          <w:bCs/>
          <w:lang w:val="ru"/>
        </w:rPr>
        <w:t>переменных</w:t>
      </w:r>
      <w:r w:rsidRPr="00E15030">
        <w:rPr>
          <w:szCs w:val="24"/>
          <w:lang w:val="ru-RU"/>
        </w:rPr>
        <w:t xml:space="preserve"> (</w:t>
      </w:r>
      <w:r w:rsidRPr="001B0837">
        <w:rPr>
          <w:szCs w:val="24"/>
        </w:rPr>
        <w:sym w:font="Symbol" w:char="F044"/>
      </w:r>
      <w:r w:rsidRPr="00E84FFD">
        <w:rPr>
          <w:i/>
          <w:szCs w:val="24"/>
          <w:lang w:val="en-US"/>
        </w:rPr>
        <w:t>T</w:t>
      </w:r>
      <w:r w:rsidRPr="00433A5D">
        <w:rPr>
          <w:iCs/>
          <w:szCs w:val="24"/>
          <w:lang w:val="ru-RU"/>
        </w:rPr>
        <w:t>/</w:t>
      </w:r>
      <w:r w:rsidRPr="00E84FFD">
        <w:rPr>
          <w:i/>
          <w:szCs w:val="24"/>
          <w:lang w:val="en-US"/>
        </w:rPr>
        <w:t>T</w:t>
      </w:r>
      <w:r w:rsidRPr="00E15030">
        <w:rPr>
          <w:szCs w:val="24"/>
          <w:lang w:val="ru-RU"/>
        </w:rPr>
        <w:t>)</w:t>
      </w:r>
      <w:r w:rsidRPr="00E84FFD">
        <w:rPr>
          <w:i/>
          <w:szCs w:val="24"/>
          <w:vertAlign w:val="subscript"/>
          <w:lang w:val="en-US"/>
        </w:rPr>
        <w:t>long</w:t>
      </w:r>
      <w:r w:rsidRPr="009E2778">
        <w:rPr>
          <w:lang w:val="ru"/>
        </w:rPr>
        <w:t xml:space="preserve"> </w:t>
      </w:r>
      <w:r>
        <w:rPr>
          <w:bCs/>
          <w:lang w:val="ru"/>
        </w:rPr>
        <w:t xml:space="preserve">и </w:t>
      </w:r>
      <w:r w:rsidRPr="003B2BC3">
        <w:rPr>
          <w:bCs/>
          <w:i/>
          <w:lang w:val="ru"/>
        </w:rPr>
        <w:t>R</w:t>
      </w:r>
      <w:r w:rsidRPr="003B2BC3">
        <w:rPr>
          <w:bCs/>
          <w:i/>
          <w:vertAlign w:val="subscript"/>
          <w:lang w:val="ru"/>
        </w:rPr>
        <w:t>S</w:t>
      </w:r>
    </w:p>
    <w:p w:rsidR="0004470D" w:rsidRPr="00E15030" w:rsidRDefault="0004470D" w:rsidP="008C3ECD">
      <w:pPr>
        <w:pStyle w:val="Normalaftertitle"/>
        <w:rPr>
          <w:lang w:val="ru-RU"/>
        </w:rPr>
      </w:pPr>
      <w:r w:rsidRPr="009E2778">
        <w:rPr>
          <w:lang w:val="ru"/>
        </w:rPr>
        <w:t xml:space="preserve">В настоящем Дополнении приведен наглядный </w:t>
      </w:r>
      <w:r w:rsidRPr="00746612">
        <w:rPr>
          <w:lang w:val="ru-RU"/>
        </w:rPr>
        <w:t>пошаговый</w:t>
      </w:r>
      <w:r w:rsidRPr="009E2778">
        <w:rPr>
          <w:lang w:val="ru"/>
        </w:rPr>
        <w:t xml:space="preserve"> процесс </w:t>
      </w:r>
      <w:r>
        <w:rPr>
          <w:lang w:val="ru"/>
        </w:rPr>
        <w:t>оценки</w:t>
      </w:r>
      <w:r w:rsidRPr="009E2778">
        <w:rPr>
          <w:lang w:val="ru"/>
        </w:rPr>
        <w:t xml:space="preserve"> функции CDF </w:t>
      </w:r>
      <w:r>
        <w:rPr>
          <w:lang w:val="ru"/>
        </w:rPr>
        <w:t xml:space="preserve">переменной </w:t>
      </w:r>
      <w:r w:rsidRPr="00E15030">
        <w:rPr>
          <w:szCs w:val="24"/>
          <w:lang w:val="ru-RU"/>
        </w:rPr>
        <w:t>(</w:t>
      </w:r>
      <w:r w:rsidRPr="001B0837">
        <w:rPr>
          <w:szCs w:val="24"/>
        </w:rPr>
        <w:sym w:font="Symbol" w:char="F044"/>
      </w:r>
      <w:r w:rsidRPr="00E84FFD">
        <w:rPr>
          <w:i/>
          <w:szCs w:val="24"/>
          <w:lang w:val="en-US"/>
        </w:rPr>
        <w:t>T</w:t>
      </w:r>
      <w:r w:rsidRPr="005C5F74">
        <w:rPr>
          <w:iCs/>
          <w:szCs w:val="24"/>
          <w:lang w:val="ru-RU"/>
        </w:rPr>
        <w:t>/</w:t>
      </w:r>
      <w:r w:rsidRPr="00E84FFD">
        <w:rPr>
          <w:i/>
          <w:szCs w:val="24"/>
          <w:lang w:val="en-US"/>
        </w:rPr>
        <w:t>T</w:t>
      </w:r>
      <w:r w:rsidRPr="00E15030">
        <w:rPr>
          <w:szCs w:val="24"/>
          <w:lang w:val="ru-RU"/>
        </w:rPr>
        <w:t>)</w:t>
      </w:r>
      <w:r w:rsidRPr="00E84FFD">
        <w:rPr>
          <w:i/>
          <w:szCs w:val="24"/>
          <w:vertAlign w:val="subscript"/>
          <w:lang w:val="en-US"/>
        </w:rPr>
        <w:t>long</w:t>
      </w:r>
      <w:r w:rsidRPr="009E2778">
        <w:rPr>
          <w:lang w:val="ru"/>
        </w:rPr>
        <w:t xml:space="preserve">, выраженной в п. 3, а также соответствующего </w:t>
      </w:r>
      <w:r>
        <w:rPr>
          <w:lang w:val="ru"/>
        </w:rPr>
        <w:t>роста</w:t>
      </w:r>
      <w:r w:rsidRPr="009E2778">
        <w:rPr>
          <w:lang w:val="ru"/>
        </w:rPr>
        <w:t xml:space="preserve"> ухудшения качества, обусловленного кратковременной помехой,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9E2778">
        <w:rPr>
          <w:lang w:val="ru"/>
        </w:rPr>
        <w:t xml:space="preserve">, согласно уравнению (19) Приложения. Эти величины </w:t>
      </w:r>
      <w:r>
        <w:rPr>
          <w:lang w:val="ru"/>
        </w:rPr>
        <w:t>оцениваются</w:t>
      </w:r>
      <w:r w:rsidRPr="009E2778">
        <w:rPr>
          <w:lang w:val="ru"/>
        </w:rPr>
        <w:t xml:space="preserve"> для заданного уровня плотности внеосевой э.и.и.м. Представленный здесь подход основан на моделировании Монте-Карло.</w:t>
      </w:r>
    </w:p>
    <w:p w:rsidR="0004470D" w:rsidRPr="00E15030" w:rsidRDefault="0004470D" w:rsidP="008C3ECD">
      <w:pPr>
        <w:pStyle w:val="Heading1"/>
        <w:rPr>
          <w:lang w:val="ru-RU"/>
        </w:rPr>
      </w:pPr>
      <w:r w:rsidRPr="009E2778">
        <w:rPr>
          <w:lang w:val="ru"/>
        </w:rPr>
        <w:t>1</w:t>
      </w:r>
      <w:r w:rsidRPr="009E2778">
        <w:rPr>
          <w:lang w:val="ru"/>
        </w:rPr>
        <w:tab/>
        <w:t xml:space="preserve">Исходные </w:t>
      </w:r>
      <w:r w:rsidRPr="00746612">
        <w:rPr>
          <w:lang w:val="ru-RU"/>
        </w:rPr>
        <w:t>данные</w:t>
      </w:r>
      <w:r w:rsidRPr="009E2778">
        <w:rPr>
          <w:lang w:val="ru"/>
        </w:rPr>
        <w:t xml:space="preserve"> для процесса </w:t>
      </w:r>
      <w:r>
        <w:rPr>
          <w:lang w:val="ru"/>
        </w:rPr>
        <w:t>оценки</w:t>
      </w:r>
    </w:p>
    <w:p w:rsidR="0004470D" w:rsidRPr="00E15030" w:rsidRDefault="0004470D" w:rsidP="008C3ECD">
      <w:pPr>
        <w:rPr>
          <w:lang w:val="ru-RU"/>
        </w:rPr>
      </w:pPr>
      <w:r w:rsidRPr="009E2778">
        <w:rPr>
          <w:b/>
          <w:bCs/>
          <w:lang w:val="ru"/>
        </w:rPr>
        <w:t>Исходные данные 1</w:t>
      </w:r>
      <w:r w:rsidRPr="008C3ECD">
        <w:rPr>
          <w:lang w:val="ru"/>
        </w:rPr>
        <w:t>.</w:t>
      </w:r>
      <w:r w:rsidRPr="009E2778">
        <w:rPr>
          <w:lang w:val="ru"/>
        </w:rPr>
        <w:t xml:space="preserve"> Параметры спутниковой линии</w:t>
      </w:r>
    </w:p>
    <w:p w:rsidR="0004470D" w:rsidRPr="00E15030" w:rsidRDefault="0004470D" w:rsidP="008C3ECD">
      <w:pPr>
        <w:rPr>
          <w:lang w:val="ru-RU"/>
        </w:rPr>
      </w:pPr>
      <w:r w:rsidRPr="009E2778">
        <w:rPr>
          <w:lang w:val="ru"/>
        </w:rPr>
        <w:t>Значения длины волны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</m:oMath>
      <w:r>
        <w:rPr>
          <w:lang w:val="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Pr="00E15030">
        <w:rPr>
          <w:lang w:val="ru-RU"/>
        </w:rPr>
        <w:t xml:space="preserve">, </w:t>
      </w:r>
      <w:r>
        <w:rPr>
          <w:lang w:val="ru"/>
        </w:rPr>
        <w:t>л</w:t>
      </w:r>
      <w:r w:rsidRPr="009E2778">
        <w:rPr>
          <w:lang w:val="ru"/>
        </w:rPr>
        <w:t>иний</w:t>
      </w:r>
      <w:r>
        <w:rPr>
          <w:lang w:val="ru"/>
        </w:rPr>
        <w:t xml:space="preserve"> вверх и вниз</w:t>
      </w:r>
      <w:r w:rsidRPr="009E2778">
        <w:rPr>
          <w:lang w:val="ru"/>
        </w:rPr>
        <w:t>; значения долготы</w:t>
      </w:r>
      <w:r>
        <w:rPr>
          <w:lang w:val="ru"/>
        </w:rPr>
        <w:t xml:space="preserve"> спутников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Pr="009E2778">
        <w:rPr>
          <w:lang w:val="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9E2778">
        <w:rPr>
          <w:lang w:val="ru"/>
        </w:rPr>
        <w:t xml:space="preserve">; парные значения широты и долготы 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9E2778">
        <w:rPr>
          <w:lang w:val="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Pr="009E2778">
        <w:rPr>
          <w:lang w:val="ru"/>
        </w:rPr>
        <w:t>; диаграммы усиления приемных антенн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s</m:t>
            </m:r>
          </m:sup>
        </m:sSubSup>
      </m:oMath>
      <w:r w:rsidRPr="009E2778">
        <w:rPr>
          <w:lang w:val="ru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v</m:t>
            </m:r>
          </m:sub>
          <m:sup>
            <m:r>
              <w:rPr>
                <w:rFonts w:ascii="Cambria Math" w:hAnsi="Cambria Math"/>
              </w:rPr>
              <m:t>s</m:t>
            </m:r>
          </m:sup>
        </m:sSubSup>
      </m:oMath>
      <w:r>
        <w:rPr>
          <w:lang w:val="ru"/>
        </w:rPr>
        <w:t>; з</w:t>
      </w:r>
      <w:r w:rsidRPr="009E2778">
        <w:rPr>
          <w:lang w:val="ru"/>
        </w:rPr>
        <w:t>начения шумовой температуры</w:t>
      </w:r>
      <w:r>
        <w:rPr>
          <w:lang w:val="ru"/>
        </w:rPr>
        <w:t xml:space="preserve">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s</m:t>
            </m:r>
          </m:sup>
        </m:sSubSup>
      </m:oMath>
      <w:r>
        <w:rPr>
          <w:lang w:val="ru"/>
        </w:rPr>
        <w:t xml:space="preserve">,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v</m:t>
            </m:r>
          </m:sub>
          <m:sup>
            <m:r>
              <w:rPr>
                <w:rFonts w:ascii="Cambria Math" w:hAnsi="Cambria Math"/>
              </w:rPr>
              <m:t>s</m:t>
            </m:r>
          </m:sup>
        </m:sSubSup>
      </m:oMath>
      <w:r>
        <w:rPr>
          <w:lang w:val="ru"/>
        </w:rPr>
        <w:t>; к</w:t>
      </w:r>
      <w:r w:rsidRPr="009E2778">
        <w:rPr>
          <w:lang w:val="ru"/>
        </w:rPr>
        <w:t>оэффициенты усиления передачи</w:t>
      </w:r>
      <w:r>
        <w:rPr>
          <w:lang w:val="ru"/>
        </w:rPr>
        <w:t xml:space="preserve">,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Pr="009E2778">
        <w:rPr>
          <w:lang w:val="ru"/>
        </w:rPr>
        <w:t>.</w:t>
      </w: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szCs w:val="24"/>
          <w:lang w:val="ru"/>
        </w:rPr>
        <w:t xml:space="preserve">Шумовая температура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w:rPr>
                <w:rFonts w:ascii="Cambria Math" w:hAnsi="Cambria Math"/>
              </w:rPr>
              <m:t>v</m:t>
            </m:r>
            <m:ctrlPr>
              <w:rPr>
                <w:rFonts w:ascii="Cambria Math" w:hAnsi="Cambria Math"/>
                <w:i/>
              </w:rPr>
            </m:ctrlPr>
          </m:sub>
        </m:sSub>
      </m:oMath>
      <w:r w:rsidRPr="009E2778">
        <w:rPr>
          <w:szCs w:val="24"/>
          <w:lang w:val="ru"/>
        </w:rPr>
        <w:t>.</w:t>
      </w:r>
    </w:p>
    <w:p w:rsidR="0004470D" w:rsidRPr="00E15030" w:rsidRDefault="0004470D" w:rsidP="008C3ECD">
      <w:pPr>
        <w:rPr>
          <w:lang w:val="ru-RU"/>
        </w:rPr>
      </w:pPr>
      <w:r w:rsidRPr="009E2778">
        <w:rPr>
          <w:b/>
          <w:bCs/>
          <w:lang w:val="ru"/>
        </w:rPr>
        <w:t>Исходные данные 2</w:t>
      </w:r>
      <w:r w:rsidRPr="008C3ECD">
        <w:rPr>
          <w:lang w:val="ru"/>
        </w:rPr>
        <w:t>.</w:t>
      </w:r>
      <w:r w:rsidRPr="009E2778">
        <w:rPr>
          <w:lang w:val="ru"/>
        </w:rPr>
        <w:t xml:space="preserve"> </w:t>
      </w:r>
      <w:r>
        <w:rPr>
          <w:lang w:val="ru"/>
        </w:rPr>
        <w:t>Мешающие т</w:t>
      </w:r>
      <w:r w:rsidRPr="009E2778">
        <w:rPr>
          <w:lang w:val="ru"/>
        </w:rPr>
        <w:t>ерминалы</w:t>
      </w:r>
    </w:p>
    <w:p w:rsidR="0004470D" w:rsidRPr="00E15030" w:rsidRDefault="0004470D" w:rsidP="008C3ECD">
      <w:pPr>
        <w:rPr>
          <w:lang w:val="ru-RU"/>
        </w:rPr>
      </w:pPr>
      <w:r w:rsidRPr="009E2778">
        <w:rPr>
          <w:lang w:val="ru"/>
        </w:rPr>
        <w:t>Функция PDF пространственного распределения терминало</w:t>
      </w:r>
      <w:r>
        <w:rPr>
          <w:lang w:val="ru"/>
        </w:rPr>
        <w:t xml:space="preserve">в,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9E2778">
        <w:rPr>
          <w:lang w:val="ru"/>
        </w:rPr>
        <w:t>; функция PDF распределения плотности э.и.и.м.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Pr="009E2778">
        <w:rPr>
          <w:lang w:val="ru"/>
        </w:rPr>
        <w:t xml:space="preserve">. Следует отметить, что плотность э.и.и.м. зависит от размера апертуры терминала. Кроме того, учитывается </w:t>
      </w:r>
      <w:r>
        <w:rPr>
          <w:lang w:val="ru"/>
        </w:rPr>
        <w:t>предельный уровень</w:t>
      </w:r>
      <w:r w:rsidRPr="009E2778">
        <w:rPr>
          <w:lang w:val="ru"/>
        </w:rPr>
        <w:t xml:space="preserve"> плотности внеосевой э.и.и.м.</w:t>
      </w:r>
    </w:p>
    <w:p w:rsidR="0004470D" w:rsidRPr="00E15030" w:rsidRDefault="0004470D" w:rsidP="008C3ECD">
      <w:pPr>
        <w:rPr>
          <w:lang w:val="ru-RU"/>
        </w:rPr>
      </w:pPr>
      <w:r w:rsidRPr="009E2778">
        <w:rPr>
          <w:lang w:val="ru"/>
        </w:rPr>
        <w:t xml:space="preserve">Ошибки наведения антенн: </w:t>
      </w:r>
      <w:r>
        <w:rPr>
          <w:lang w:val="ru"/>
        </w:rPr>
        <w:t>ф</w:t>
      </w:r>
      <w:r w:rsidRPr="009E2778">
        <w:rPr>
          <w:lang w:val="ru"/>
        </w:rPr>
        <w:t>ункции PDF компонентов ошибки наведения антенны, связанных с азимутом и углом места,</w:t>
      </w:r>
      <w:r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sub>
        </m:sSub>
      </m:oMath>
      <w:r>
        <w:rPr>
          <w:lang w:val="ru"/>
        </w:rPr>
        <w:t xml:space="preserve">, </w:t>
      </w:r>
      <m:oMath>
        <m:r>
          <w:rPr>
            <w:rFonts w:ascii="Cambria Math" w:hAnsi="Cambria Math"/>
            <w:lang w:val="ru-RU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sub>
            </m:sSub>
          </m:sub>
        </m:sSub>
        <m:r>
          <w:rPr>
            <w:rFonts w:ascii="Cambria Math" w:hAnsi="Cambria Math"/>
            <w:lang w:val="ru-RU"/>
          </w:rPr>
          <m:t xml:space="preserve">. </m:t>
        </m:r>
      </m:oMath>
      <w:r>
        <w:rPr>
          <w:lang w:val="ru"/>
        </w:rPr>
        <w:t xml:space="preserve"> </w:t>
      </w:r>
      <w:r w:rsidRPr="009E2778">
        <w:rPr>
          <w:lang w:val="ru"/>
        </w:rPr>
        <w:t xml:space="preserve">Как вариант, эти компоненты могут быть выражены в виде векторов длины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mc</m:t>
            </m:r>
          </m:sub>
        </m:sSub>
      </m:oMath>
      <w:r w:rsidRPr="009E2778">
        <w:rPr>
          <w:i/>
          <w:iCs/>
          <w:lang w:val="ru"/>
        </w:rPr>
        <w:t xml:space="preserve"> </w:t>
      </w:r>
      <w:r w:rsidRPr="009E2778">
        <w:rPr>
          <w:lang w:val="ru"/>
        </w:rPr>
        <w:t>(определение дано в разделе 5</w:t>
      </w:r>
      <w:r>
        <w:rPr>
          <w:lang w:val="ru"/>
        </w:rPr>
        <w:t xml:space="preserve"> "</w:t>
      </w:r>
      <w:r w:rsidRPr="009E2778">
        <w:rPr>
          <w:lang w:val="ru"/>
        </w:rPr>
        <w:t>Исходные данные</w:t>
      </w:r>
      <w:r>
        <w:rPr>
          <w:lang w:val="ru"/>
        </w:rPr>
        <w:t>."</w:t>
      </w:r>
      <w:r w:rsidRPr="009E2778">
        <w:rPr>
          <w:lang w:val="ru"/>
        </w:rPr>
        <w:t xml:space="preserve">),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  <m:r>
                  <w:rPr>
                    <w:rFonts w:ascii="Cambria Math" w:hAnsi="Cambria Math"/>
                    <w:lang w:val="ru-RU"/>
                  </w:rPr>
                  <m:t>,</m:t>
                </m:r>
                <m:r>
                  <w:rPr>
                    <w:rFonts w:ascii="Cambria Math" w:hAnsi="Cambria Math"/>
                  </w:rPr>
                  <m:t>a</m:t>
                </m:r>
              </m:sub>
            </m:sSub>
          </m:e>
        </m:d>
      </m:oMath>
      <w:r w:rsidRPr="009E2778">
        <w:rPr>
          <w:lang w:val="ru"/>
        </w:rPr>
        <w:t xml:space="preserve">,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  <m:r>
                  <w:rPr>
                    <w:rFonts w:ascii="Cambria Math" w:hAnsi="Cambria Math"/>
                    <w:lang w:val="ru-RU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ϵ</m:t>
                </m:r>
              </m:sub>
            </m:sSub>
          </m:e>
        </m:d>
      </m:oMath>
      <w:r w:rsidRPr="009E2778">
        <w:rPr>
          <w:lang w:val="ru"/>
        </w:rPr>
        <w:t>.</w:t>
      </w:r>
    </w:p>
    <w:p w:rsidR="0004470D" w:rsidRPr="00E15030" w:rsidRDefault="0004470D" w:rsidP="0004470D">
      <w:pPr>
        <w:rPr>
          <w:szCs w:val="24"/>
          <w:lang w:val="ru-RU"/>
        </w:rPr>
      </w:pPr>
      <w:r>
        <w:rPr>
          <w:szCs w:val="24"/>
          <w:lang w:val="ru"/>
        </w:rPr>
        <w:t>Диаграмма</w:t>
      </w:r>
      <w:r w:rsidRPr="009E2778">
        <w:rPr>
          <w:szCs w:val="24"/>
          <w:lang w:val="ru"/>
        </w:rPr>
        <w:t xml:space="preserve"> передачи терминалов: </w:t>
      </w:r>
      <w:r>
        <w:rPr>
          <w:szCs w:val="24"/>
          <w:lang w:val="ru"/>
        </w:rPr>
        <w:t>ф</w:t>
      </w:r>
      <w:r w:rsidRPr="009E2778">
        <w:rPr>
          <w:szCs w:val="24"/>
          <w:lang w:val="ru"/>
        </w:rPr>
        <w:t xml:space="preserve">ункция PDF длительности передачи </w:t>
      </w:r>
      <w:r>
        <w:rPr>
          <w:szCs w:val="24"/>
          <w:lang w:val="ru"/>
        </w:rPr>
        <w:t>для</w:t>
      </w:r>
      <w:r w:rsidRPr="009E2778">
        <w:rPr>
          <w:szCs w:val="24"/>
          <w:lang w:val="ru"/>
        </w:rPr>
        <w:t xml:space="preserve"> терминалов, </w:t>
      </w:r>
      <m:oMath>
        <m:sSub>
          <m:sSubPr>
            <m:ctrlPr>
              <w:rPr>
                <w:rFonts w:ascii="Cambria Math" w:hAnsi="Cambria Math"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τ</m:t>
            </m:r>
          </m:sub>
        </m:sSub>
      </m:oMath>
      <w:r w:rsidRPr="009E2778">
        <w:rPr>
          <w:szCs w:val="24"/>
          <w:lang w:val="ru"/>
        </w:rPr>
        <w:t xml:space="preserve">, где </w:t>
      </w:r>
      <m:oMath>
        <m:r>
          <m:rPr>
            <m:sty m:val="p"/>
          </m:rPr>
          <w:rPr>
            <w:rFonts w:ascii="Cambria Math" w:hAnsi="Cambria Math"/>
            <w:szCs w:val="24"/>
          </w:rPr>
          <m:t>τ</m:t>
        </m:r>
      </m:oMath>
      <w:r>
        <w:rPr>
          <w:szCs w:val="24"/>
          <w:lang w:val="ru"/>
        </w:rPr>
        <w:t xml:space="preserve"> – </w:t>
      </w:r>
      <w:r w:rsidRPr="009E2778">
        <w:rPr>
          <w:szCs w:val="24"/>
          <w:lang w:val="ru"/>
        </w:rPr>
        <w:t>длительность передачи терминала, рассмотренная в п. 6.</w:t>
      </w: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b/>
          <w:bCs/>
          <w:szCs w:val="24"/>
          <w:lang w:val="ru"/>
        </w:rPr>
        <w:t>Исходные данные 3</w:t>
      </w:r>
      <w:r w:rsidRPr="008C3ECD">
        <w:rPr>
          <w:szCs w:val="24"/>
          <w:lang w:val="ru"/>
        </w:rPr>
        <w:t>.</w:t>
      </w:r>
      <w:r w:rsidRPr="009E2778">
        <w:rPr>
          <w:szCs w:val="24"/>
          <w:lang w:val="ru"/>
        </w:rPr>
        <w:t xml:space="preserve"> Параметры, связанные с </w:t>
      </w:r>
      <w:r>
        <w:rPr>
          <w:szCs w:val="24"/>
          <w:lang w:val="ru"/>
        </w:rPr>
        <w:t xml:space="preserve">дождевыми </w:t>
      </w:r>
      <w:r w:rsidRPr="009E2778">
        <w:rPr>
          <w:szCs w:val="24"/>
          <w:lang w:val="ru"/>
        </w:rPr>
        <w:t>осадками</w:t>
      </w:r>
    </w:p>
    <w:p w:rsidR="0004470D" w:rsidRPr="00E15030" w:rsidRDefault="0004470D" w:rsidP="0004470D">
      <w:pPr>
        <w:rPr>
          <w:szCs w:val="24"/>
          <w:lang w:val="ru-RU"/>
        </w:rPr>
      </w:pPr>
      <w:r>
        <w:rPr>
          <w:szCs w:val="24"/>
          <w:lang w:val="ru"/>
        </w:rPr>
        <w:t>Интенсивность дождя</w:t>
      </w:r>
      <w:r w:rsidRPr="009E2778">
        <w:rPr>
          <w:szCs w:val="24"/>
          <w:lang w:val="ru"/>
        </w:rPr>
        <w:t xml:space="preserve">, высота над средним уровнем моря и высота слоя </w:t>
      </w:r>
      <w:r>
        <w:rPr>
          <w:szCs w:val="24"/>
          <w:lang w:val="ru"/>
        </w:rPr>
        <w:t xml:space="preserve">дождевых </w:t>
      </w:r>
      <w:r w:rsidRPr="009E2778">
        <w:rPr>
          <w:szCs w:val="24"/>
          <w:lang w:val="ru"/>
        </w:rPr>
        <w:t xml:space="preserve">осадков для точек расположения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v</m:t>
            </m:r>
            <m:r>
              <w:rPr>
                <w:rFonts w:ascii="Cambria Math" w:hAnsi="Cambria Math"/>
                <w:lang w:val="ru-RU"/>
              </w:rPr>
              <m:t xml:space="preserve"> </m:t>
            </m:r>
          </m:sub>
        </m:sSub>
      </m:oMath>
      <w:r w:rsidRPr="009E2778">
        <w:rPr>
          <w:szCs w:val="24"/>
          <w:lang w:val="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  <m:r>
              <w:rPr>
                <w:rFonts w:ascii="Cambria Math" w:hAnsi="Cambria Math"/>
                <w:lang w:val="ru-RU"/>
              </w:rPr>
              <m:t xml:space="preserve"> </m:t>
            </m:r>
          </m:sub>
        </m:sSub>
      </m:oMath>
      <w:r w:rsidRPr="009E2778">
        <w:rPr>
          <w:szCs w:val="24"/>
          <w:lang w:val="ru"/>
        </w:rPr>
        <w:t xml:space="preserve"> </w:t>
      </w:r>
      <w:r>
        <w:rPr>
          <w:szCs w:val="24"/>
          <w:lang w:val="ru"/>
        </w:rPr>
        <w:t>и репрезентативный</w:t>
      </w:r>
      <w:r w:rsidRPr="009E2778">
        <w:rPr>
          <w:szCs w:val="24"/>
          <w:lang w:val="ru"/>
        </w:rPr>
        <w:t xml:space="preserve"> центр </w:t>
      </w:r>
      <w:r>
        <w:rPr>
          <w:szCs w:val="24"/>
          <w:lang w:val="ru"/>
        </w:rPr>
        <w:t>З</w:t>
      </w:r>
      <w:r w:rsidRPr="009E2778">
        <w:rPr>
          <w:szCs w:val="24"/>
          <w:lang w:val="ru"/>
        </w:rPr>
        <w:t>он</w:t>
      </w:r>
      <w:r>
        <w:rPr>
          <w:szCs w:val="24"/>
          <w:lang w:val="ru"/>
        </w:rPr>
        <w:t>ы</w:t>
      </w:r>
      <w:r w:rsidRPr="009E2778">
        <w:rPr>
          <w:szCs w:val="24"/>
          <w:lang w:val="ru"/>
        </w:rPr>
        <w:t xml:space="preserve"> </w:t>
      </w:r>
      <w:r w:rsidRPr="009E2778">
        <w:rPr>
          <w:i/>
          <w:iCs/>
          <w:szCs w:val="24"/>
          <w:lang w:val="ru"/>
        </w:rPr>
        <w:t>R</w:t>
      </w:r>
      <w:r w:rsidRPr="009E2778">
        <w:rPr>
          <w:szCs w:val="24"/>
          <w:lang w:val="ru"/>
        </w:rPr>
        <w:t xml:space="preserve">, определяемый как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r</m:t>
            </m:r>
          </m:sub>
        </m:sSub>
      </m:oMath>
      <w:r w:rsidRPr="009E2778">
        <w:rPr>
          <w:szCs w:val="24"/>
          <w:lang w:val="ru"/>
        </w:rPr>
        <w:t>. Эти параметры могут быть рассчитаны при помощи Рекомендаций МСЭ-R P.837 и МСЭ</w:t>
      </w:r>
      <w:r w:rsidRPr="009E2778">
        <w:rPr>
          <w:szCs w:val="24"/>
          <w:lang w:val="ru"/>
        </w:rPr>
        <w:noBreakHyphen/>
        <w:t>R P.839.</w:t>
      </w:r>
    </w:p>
    <w:p w:rsidR="0004470D" w:rsidRPr="00E15030" w:rsidRDefault="0004470D" w:rsidP="008C3ECD">
      <w:pPr>
        <w:rPr>
          <w:lang w:val="ru-RU"/>
        </w:rPr>
      </w:pPr>
      <w:r>
        <w:rPr>
          <w:lang w:val="ru"/>
        </w:rPr>
        <w:t>Ш</w:t>
      </w:r>
      <w:r w:rsidRPr="009E2778">
        <w:rPr>
          <w:lang w:val="ru"/>
        </w:rPr>
        <w:t>ум</w:t>
      </w:r>
      <w:r>
        <w:rPr>
          <w:lang w:val="ru"/>
        </w:rPr>
        <w:t>ов</w:t>
      </w:r>
      <w:r w:rsidRPr="009E2778">
        <w:rPr>
          <w:lang w:val="ru"/>
        </w:rPr>
        <w:t>а</w:t>
      </w:r>
      <w:r>
        <w:rPr>
          <w:lang w:val="ru"/>
        </w:rPr>
        <w:t>я</w:t>
      </w:r>
      <w:r w:rsidRPr="009E2778">
        <w:rPr>
          <w:lang w:val="ru"/>
        </w:rPr>
        <w:t xml:space="preserve"> </w:t>
      </w:r>
      <w:r>
        <w:rPr>
          <w:lang w:val="ru"/>
        </w:rPr>
        <w:t>т</w:t>
      </w:r>
      <w:r w:rsidRPr="009E2778">
        <w:rPr>
          <w:lang w:val="ru"/>
        </w:rPr>
        <w:t>емпература неба, связанная с дождем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w:rPr>
                <w:rFonts w:ascii="Cambria Math" w:hAnsi="Cambria Math"/>
              </w:rPr>
              <m:t>r</m:t>
            </m:r>
            <m:ctrlPr>
              <w:rPr>
                <w:rFonts w:ascii="Cambria Math" w:hAnsi="Cambria Math"/>
                <w:i/>
              </w:rPr>
            </m:ctrlPr>
          </m:sub>
        </m:sSub>
      </m:oMath>
      <w:r w:rsidRPr="009E2778">
        <w:rPr>
          <w:lang w:val="ru"/>
        </w:rPr>
        <w:t>.</w:t>
      </w:r>
    </w:p>
    <w:p w:rsidR="0004470D" w:rsidRPr="00E15030" w:rsidRDefault="0004470D" w:rsidP="008C3ECD">
      <w:pPr>
        <w:keepNext/>
        <w:rPr>
          <w:szCs w:val="24"/>
          <w:lang w:val="ru-RU"/>
        </w:rPr>
      </w:pPr>
      <w:r w:rsidRPr="009E2778">
        <w:rPr>
          <w:b/>
          <w:bCs/>
          <w:szCs w:val="24"/>
          <w:lang w:val="ru"/>
        </w:rPr>
        <w:lastRenderedPageBreak/>
        <w:t>Исходные данные 4</w:t>
      </w:r>
      <w:r w:rsidRPr="008C3ECD">
        <w:rPr>
          <w:szCs w:val="24"/>
          <w:lang w:val="ru"/>
        </w:rPr>
        <w:t>.</w:t>
      </w:r>
      <w:r w:rsidRPr="009E2778">
        <w:rPr>
          <w:szCs w:val="24"/>
          <w:lang w:val="ru"/>
        </w:rPr>
        <w:t xml:space="preserve"> Параметры для расчета уровней долговременных и кратковременных помех</w:t>
      </w:r>
    </w:p>
    <w:p w:rsidR="0004470D" w:rsidRPr="00E15030" w:rsidRDefault="0004470D" w:rsidP="008C3ECD">
      <w:pPr>
        <w:rPr>
          <w:lang w:val="ru-RU"/>
        </w:rPr>
      </w:pPr>
      <w:r w:rsidRPr="009E2778">
        <w:rPr>
          <w:lang w:val="ru"/>
        </w:rPr>
        <w:t xml:space="preserve">Интервал наблюдения для долговременных помех,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 w:rsidRPr="00E15030">
        <w:rPr>
          <w:lang w:val="ru-RU"/>
        </w:rPr>
        <w:t xml:space="preserve">; </w:t>
      </w:r>
      <w:r>
        <w:rPr>
          <w:lang w:val="ru"/>
        </w:rPr>
        <w:t>п</w:t>
      </w:r>
      <w:r w:rsidRPr="009E2778">
        <w:rPr>
          <w:lang w:val="ru"/>
        </w:rPr>
        <w:t>роцент врем</w:t>
      </w:r>
      <w:r>
        <w:rPr>
          <w:lang w:val="ru"/>
        </w:rPr>
        <w:t>ени</w:t>
      </w:r>
      <w:r w:rsidRPr="009E2778">
        <w:rPr>
          <w:lang w:val="ru"/>
        </w:rPr>
        <w:t xml:space="preserve"> </w:t>
      </w:r>
      <w:r>
        <w:rPr>
          <w:lang w:val="ru"/>
        </w:rPr>
        <w:t>возможного</w:t>
      </w:r>
      <w:r w:rsidRPr="009E2778">
        <w:rPr>
          <w:lang w:val="ru"/>
        </w:rPr>
        <w:t xml:space="preserve"> ухудшения качества линии связи в кратковременных показателях качества,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  <w:lang w:val="ru-RU"/>
          </w:rPr>
          <m:t>%</m:t>
        </m:r>
      </m:oMath>
      <w:r w:rsidRPr="009E2778">
        <w:rPr>
          <w:lang w:val="ru"/>
        </w:rPr>
        <w:t>; а также максимальное время в процентном отношении для кратковременных помех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</m:t>
            </m:r>
            <m:r>
              <w:rPr>
                <w:rFonts w:ascii="Cambria Math" w:hAnsi="Cambria Math"/>
                <w:lang w:val="ru-RU"/>
              </w:rPr>
              <m:t>h</m:t>
            </m:r>
            <m:r>
              <w:rPr>
                <w:rFonts w:ascii="Cambria Math" w:hAnsi="Cambria Math"/>
              </w:rPr>
              <m:t>ort</m:t>
            </m:r>
          </m:sub>
        </m:sSub>
        <m:r>
          <w:rPr>
            <w:rFonts w:ascii="Cambria Math" w:hAnsi="Cambria Math"/>
            <w:lang w:val="ru-RU"/>
          </w:rPr>
          <m:t>%</m:t>
        </m:r>
      </m:oMath>
      <w:r w:rsidRPr="009E2778">
        <w:rPr>
          <w:lang w:val="ru"/>
        </w:rPr>
        <w:t xml:space="preserve">. </w:t>
      </w:r>
    </w:p>
    <w:p w:rsidR="0004470D" w:rsidRPr="00C76675" w:rsidRDefault="0004470D" w:rsidP="008C3ECD">
      <w:pPr>
        <w:rPr>
          <w:lang w:val="ru-RU"/>
        </w:rPr>
      </w:pPr>
      <w:r w:rsidRPr="009E2778">
        <w:rPr>
          <w:b/>
          <w:bCs/>
          <w:lang w:val="ru"/>
        </w:rPr>
        <w:t>Исходные данные 5</w:t>
      </w:r>
      <w:r w:rsidRPr="008C3ECD">
        <w:rPr>
          <w:lang w:val="ru"/>
        </w:rPr>
        <w:t>.</w:t>
      </w:r>
      <w:r w:rsidRPr="009E2778">
        <w:rPr>
          <w:lang w:val="ru"/>
        </w:rPr>
        <w:t xml:space="preserve"> Параметр моделирования Монте-Карло: ра</w:t>
      </w:r>
      <w:r w:rsidR="008C3ECD">
        <w:rPr>
          <w:lang w:val="ru"/>
        </w:rPr>
        <w:t>змер выборки случайного вектора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mc</m:t>
            </m:r>
          </m:sub>
        </m:sSub>
      </m:oMath>
      <w:r>
        <w:rPr>
          <w:lang w:val="ru-RU"/>
        </w:rPr>
        <w:t>.</w:t>
      </w:r>
    </w:p>
    <w:p w:rsidR="0004470D" w:rsidRPr="00C76675" w:rsidRDefault="0004470D" w:rsidP="008C3ECD">
      <w:pPr>
        <w:pStyle w:val="Heading1"/>
        <w:rPr>
          <w:lang w:val="ru-RU"/>
        </w:rPr>
      </w:pPr>
      <w:r w:rsidRPr="009E2778">
        <w:rPr>
          <w:lang w:val="ru"/>
        </w:rPr>
        <w:t>2</w:t>
      </w:r>
      <w:r w:rsidRPr="009E2778">
        <w:rPr>
          <w:lang w:val="ru"/>
        </w:rPr>
        <w:tab/>
      </w:r>
      <w:r>
        <w:rPr>
          <w:lang w:val="ru"/>
        </w:rPr>
        <w:t>Оценка</w:t>
      </w:r>
      <w:r w:rsidRPr="009E2778">
        <w:rPr>
          <w:lang w:val="ru"/>
        </w:rPr>
        <w:t xml:space="preserve"> функции CDF</w:t>
      </w:r>
      <w:r>
        <w:rPr>
          <w:lang w:val="ru"/>
        </w:rPr>
        <w:t xml:space="preserve"> переменной </w:t>
      </w:r>
      <w:r w:rsidRPr="00E15030">
        <w:rPr>
          <w:szCs w:val="24"/>
          <w:lang w:val="ru-RU"/>
        </w:rPr>
        <w:t>(</w:t>
      </w:r>
      <w:r w:rsidRPr="001B0837">
        <w:rPr>
          <w:szCs w:val="24"/>
        </w:rPr>
        <w:sym w:font="Symbol" w:char="F044"/>
      </w:r>
      <w:r w:rsidRPr="00E84FFD">
        <w:rPr>
          <w:i/>
          <w:szCs w:val="24"/>
          <w:lang w:val="en-US"/>
        </w:rPr>
        <w:t>T</w:t>
      </w:r>
      <w:r w:rsidRPr="00433A5D">
        <w:rPr>
          <w:iCs/>
          <w:szCs w:val="24"/>
          <w:lang w:val="ru-RU"/>
        </w:rPr>
        <w:t>/</w:t>
      </w:r>
      <w:r w:rsidRPr="00E84FFD">
        <w:rPr>
          <w:i/>
          <w:szCs w:val="24"/>
          <w:lang w:val="en-US"/>
        </w:rPr>
        <w:t>T</w:t>
      </w:r>
      <w:r w:rsidRPr="00E15030">
        <w:rPr>
          <w:szCs w:val="24"/>
          <w:lang w:val="ru-RU"/>
        </w:rPr>
        <w:t>)</w:t>
      </w:r>
      <w:r w:rsidRPr="00E84FFD">
        <w:rPr>
          <w:i/>
          <w:szCs w:val="24"/>
          <w:vertAlign w:val="subscript"/>
          <w:lang w:val="en-US"/>
        </w:rPr>
        <w:t>long</w:t>
      </w:r>
    </w:p>
    <w:p w:rsidR="0004470D" w:rsidRPr="004223E9" w:rsidRDefault="0004470D" w:rsidP="0004470D">
      <w:pPr>
        <w:rPr>
          <w:szCs w:val="24"/>
          <w:lang w:val="ru-RU"/>
        </w:rPr>
      </w:pPr>
      <w:r w:rsidRPr="009E2778">
        <w:rPr>
          <w:b/>
          <w:bCs/>
          <w:szCs w:val="24"/>
          <w:lang w:val="ru"/>
        </w:rPr>
        <w:t>Шаг 1</w:t>
      </w:r>
      <w:r w:rsidRPr="008C3ECD">
        <w:rPr>
          <w:szCs w:val="24"/>
          <w:lang w:val="ru"/>
        </w:rPr>
        <w:t>.</w:t>
      </w:r>
      <w:r>
        <w:rPr>
          <w:szCs w:val="24"/>
          <w:lang w:val="ru"/>
        </w:rPr>
        <w:tab/>
      </w:r>
      <w:r w:rsidRPr="009E2778">
        <w:rPr>
          <w:szCs w:val="24"/>
          <w:lang w:val="ru"/>
        </w:rPr>
        <w:t xml:space="preserve">Формирование интервалов времени передачи </w:t>
      </w:r>
      <w:r>
        <w:rPr>
          <w:szCs w:val="24"/>
          <w:lang w:val="ru"/>
        </w:rPr>
        <w:t xml:space="preserve">для мешающих </w:t>
      </w:r>
      <w:r w:rsidRPr="009E2778">
        <w:rPr>
          <w:szCs w:val="24"/>
          <w:lang w:val="ru"/>
        </w:rPr>
        <w:t>терминалов</w:t>
      </w:r>
    </w:p>
    <w:p w:rsidR="0004470D" w:rsidRPr="00E15030" w:rsidRDefault="0004470D" w:rsidP="0004470D">
      <w:pPr>
        <w:spacing w:before="80"/>
        <w:ind w:left="794" w:hanging="794"/>
        <w:rPr>
          <w:szCs w:val="24"/>
          <w:lang w:val="ru-RU"/>
        </w:rPr>
      </w:pPr>
      <w:r>
        <w:rPr>
          <w:szCs w:val="24"/>
          <w:lang w:val="ru"/>
        </w:rPr>
        <w:tab/>
      </w:r>
      <w:r w:rsidRPr="009E2778">
        <w:rPr>
          <w:szCs w:val="24"/>
          <w:lang w:val="ru"/>
        </w:rPr>
        <w:t>Формируем</w:t>
      </w:r>
      <m:oMath>
        <m:r>
          <w:rPr>
            <w:rFonts w:ascii="Cambria Math" w:hAnsi="Cambria Math"/>
            <w:szCs w:val="24"/>
            <w:lang w:val="ru"/>
          </w:rPr>
          <m:t xml:space="preserve"> </m:t>
        </m:r>
      </m:oMath>
      <w:r w:rsidRPr="009E2778">
        <w:rPr>
          <w:szCs w:val="24"/>
          <w:lang w:val="ru"/>
        </w:rPr>
        <w:t xml:space="preserve"> интервалы времени передачи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Cs w:val="24"/>
              </w:rPr>
              <m:t>long</m:t>
            </m:r>
          </m:sub>
        </m:sSub>
      </m:oMath>
      <w:r w:rsidRPr="00E15030">
        <w:rPr>
          <w:szCs w:val="24"/>
          <w:lang w:val="ru-RU"/>
        </w:rPr>
        <w:t>,</w:t>
      </w:r>
      <w:r w:rsidRPr="009E2778">
        <w:rPr>
          <w:szCs w:val="24"/>
          <w:lang w:val="ru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n</m:t>
                </m:r>
              </m:sub>
            </m:sSub>
          </m:e>
        </m:d>
      </m:oMath>
      <w:r w:rsidRPr="009E2778">
        <w:rPr>
          <w:szCs w:val="24"/>
          <w:lang w:val="ru"/>
        </w:rPr>
        <w:t xml:space="preserve"> согласно функции PDF </w:t>
      </w:r>
      <m:oMath>
        <m:sSub>
          <m:sSubPr>
            <m:ctrlPr>
              <w:rPr>
                <w:rFonts w:ascii="Cambria Math" w:hAnsi="Cambria Math"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τ</m:t>
            </m:r>
          </m:sub>
        </m:sSub>
      </m:oMath>
      <w:r>
        <w:rPr>
          <w:szCs w:val="24"/>
          <w:lang w:val="ru"/>
        </w:rPr>
        <w:t xml:space="preserve"> </w:t>
      </w:r>
      <w:r w:rsidRPr="009E2778">
        <w:rPr>
          <w:szCs w:val="24"/>
          <w:lang w:val="ru"/>
        </w:rPr>
        <w:t>таким образом</w:t>
      </w:r>
      <w:r>
        <w:rPr>
          <w:szCs w:val="24"/>
          <w:lang w:val="ru"/>
        </w:rPr>
        <w:t>,</w:t>
      </w:r>
      <w:r w:rsidRPr="009E2778">
        <w:rPr>
          <w:szCs w:val="24"/>
          <w:lang w:val="ru"/>
        </w:rPr>
        <w:t xml:space="preserve"> чтобы сумма всех интервалов времени передачи удовлетворяла условию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Cs w:val="24"/>
              </w:rPr>
            </m:ctrlPr>
          </m:naryPr>
          <m:sub>
            <m:r>
              <w:rPr>
                <w:rFonts w:ascii="Cambria Math" w:hAnsi="Cambria Math"/>
                <w:szCs w:val="24"/>
              </w:rPr>
              <m:t>n</m:t>
            </m:r>
            <m:r>
              <w:rPr>
                <w:rFonts w:ascii="Cambria Math" w:hAnsi="Cambria Math"/>
                <w:szCs w:val="24"/>
                <w:lang w:val="ru-RU"/>
              </w:rPr>
              <m:t>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long</m:t>
                </m:r>
              </m:sub>
            </m:sSub>
            <m:r>
              <w:rPr>
                <w:rFonts w:ascii="Cambria Math" w:hAnsi="Cambria Math"/>
                <w:szCs w:val="24"/>
                <w:lang w:val="ru-RU"/>
              </w:rPr>
              <m:t>-1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n</m:t>
                </m:r>
              </m:sub>
            </m:sSub>
          </m:e>
        </m:nary>
        <m:r>
          <w:rPr>
            <w:rFonts w:ascii="Cambria Math" w:hAnsi="Cambria Math"/>
            <w:szCs w:val="24"/>
            <w:lang w:val="ru-RU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long</m:t>
            </m:r>
          </m:sub>
        </m:sSub>
        <m:r>
          <w:rPr>
            <w:rFonts w:ascii="Cambria Math" w:hAnsi="Cambria Math"/>
            <w:szCs w:val="24"/>
            <w:lang w:val="ru-RU"/>
          </w:rPr>
          <m:t xml:space="preserve">≤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Cs w:val="24"/>
              </w:rPr>
            </m:ctrlPr>
          </m:naryPr>
          <m:sub>
            <m:r>
              <w:rPr>
                <w:rFonts w:ascii="Cambria Math" w:hAnsi="Cambria Math"/>
                <w:szCs w:val="24"/>
              </w:rPr>
              <m:t>n</m:t>
            </m:r>
            <m:r>
              <w:rPr>
                <w:rFonts w:ascii="Cambria Math" w:hAnsi="Cambria Math"/>
                <w:szCs w:val="24"/>
                <w:lang w:val="ru-RU"/>
              </w:rPr>
              <m:t>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long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n</m:t>
                </m:r>
              </m:sub>
            </m:sSub>
          </m:e>
        </m:nary>
      </m:oMath>
      <w:r w:rsidRPr="009E2778">
        <w:rPr>
          <w:szCs w:val="24"/>
          <w:lang w:val="ru"/>
        </w:rPr>
        <w:t>.</w:t>
      </w: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b/>
          <w:bCs/>
          <w:szCs w:val="24"/>
          <w:lang w:val="ru"/>
        </w:rPr>
        <w:t>Шаг 2</w:t>
      </w:r>
      <w:r w:rsidRPr="008C3ECD">
        <w:rPr>
          <w:szCs w:val="24"/>
          <w:lang w:val="ru"/>
        </w:rPr>
        <w:t>.</w:t>
      </w:r>
      <w:r>
        <w:rPr>
          <w:szCs w:val="24"/>
          <w:lang w:val="ru"/>
        </w:rPr>
        <w:tab/>
      </w:r>
      <w:r w:rsidRPr="009E2778">
        <w:rPr>
          <w:szCs w:val="24"/>
          <w:lang w:val="ru"/>
        </w:rPr>
        <w:t xml:space="preserve">Формирование </w:t>
      </w:r>
      <w:r>
        <w:rPr>
          <w:szCs w:val="24"/>
          <w:lang w:val="ru"/>
        </w:rPr>
        <w:t xml:space="preserve">мешающих </w:t>
      </w:r>
      <w:r w:rsidRPr="009E2778">
        <w:rPr>
          <w:szCs w:val="24"/>
          <w:lang w:val="ru"/>
        </w:rPr>
        <w:t>передающих терминалов</w:t>
      </w:r>
      <w:r w:rsidRPr="00E15030">
        <w:rPr>
          <w:szCs w:val="24"/>
          <w:lang w:val="ru-RU"/>
        </w:rPr>
        <w:t>,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a)</w:t>
      </w:r>
      <w:r w:rsidRPr="009E2778">
        <w:rPr>
          <w:lang w:val="ru"/>
        </w:rPr>
        <w:tab/>
        <w:t xml:space="preserve">Формируем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long</m:t>
            </m:r>
          </m:sub>
        </m:sSub>
      </m:oMath>
      <w:r w:rsidRPr="009E2778">
        <w:rPr>
          <w:rFonts w:ascii="Calibri" w:hAnsi="Calibri"/>
          <w:lang w:val="ru"/>
        </w:rPr>
        <w:t>-</w:t>
      </w:r>
      <w:r w:rsidRPr="009E2778">
        <w:rPr>
          <w:lang w:val="ru"/>
        </w:rPr>
        <w:t xml:space="preserve">мерный вектор </w:t>
      </w:r>
      <w:r>
        <w:rPr>
          <w:lang w:val="ru"/>
        </w:rPr>
        <w:t>местополо</w:t>
      </w:r>
      <w:r w:rsidRPr="009E2778">
        <w:rPr>
          <w:lang w:val="ru"/>
        </w:rPr>
        <w:t xml:space="preserve">жения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</m:t>
            </m:r>
          </m:e>
        </m:d>
      </m:oMath>
      <w:r w:rsidRPr="009E2778">
        <w:rPr>
          <w:lang w:val="ru"/>
        </w:rPr>
        <w:t xml:space="preserve"> согласно функции PDF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9E2778">
        <w:rPr>
          <w:lang w:val="ru"/>
        </w:rPr>
        <w:t>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b)</w:t>
      </w:r>
      <w:r w:rsidRPr="009E2778">
        <w:rPr>
          <w:lang w:val="ru"/>
        </w:rPr>
        <w:tab/>
        <w:t>Выбираем плотность э.и.и.м. терминала в каждой точке расположения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r>
          <w:rPr>
            <w:rFonts w:ascii="Cambria Math" w:hAnsi="Cambria Math"/>
          </w:rPr>
          <m:t>r</m:t>
        </m:r>
      </m:oMath>
      <w:r>
        <w:rPr>
          <w:lang w:val="ru-RU"/>
        </w:rPr>
        <w:t>,</w:t>
      </w:r>
      <w:r w:rsidRPr="009E2778">
        <w:rPr>
          <w:lang w:val="ru-RU"/>
        </w:rPr>
        <w:t xml:space="preserve"> </w:t>
      </w:r>
      <w:r w:rsidRPr="009E2778">
        <w:rPr>
          <w:lang w:val="ru"/>
        </w:rPr>
        <w:t xml:space="preserve">согласно функции PDF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Pr="009E2778">
        <w:rPr>
          <w:lang w:val="ru"/>
        </w:rPr>
        <w:t>.</w:t>
      </w: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b/>
          <w:bCs/>
          <w:szCs w:val="24"/>
          <w:lang w:val="ru"/>
        </w:rPr>
        <w:t>Шаг 3</w:t>
      </w:r>
      <w:r w:rsidRPr="008C3ECD">
        <w:rPr>
          <w:szCs w:val="24"/>
          <w:lang w:val="ru"/>
        </w:rPr>
        <w:t>.</w:t>
      </w:r>
      <w:r>
        <w:rPr>
          <w:szCs w:val="24"/>
          <w:lang w:val="ru"/>
        </w:rPr>
        <w:tab/>
      </w:r>
      <w:r w:rsidRPr="009E2778">
        <w:rPr>
          <w:szCs w:val="24"/>
          <w:lang w:val="ru"/>
        </w:rPr>
        <w:t>Расчет слагаемых помех</w:t>
      </w:r>
      <w:r w:rsidRPr="00E15030">
        <w:rPr>
          <w:szCs w:val="24"/>
          <w:lang w:val="ru-RU"/>
        </w:rPr>
        <w:t>,</w:t>
      </w:r>
      <w:r w:rsidRPr="009E2778">
        <w:rPr>
          <w:szCs w:val="24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r</m:t>
            </m:r>
          </m:e>
        </m:d>
      </m:oMath>
      <w:r w:rsidRPr="009E2778">
        <w:rPr>
          <w:szCs w:val="24"/>
          <w:lang w:val="ru"/>
        </w:rPr>
        <w:t xml:space="preserve"> и</w:t>
      </w:r>
      <w:r>
        <w:rPr>
          <w:szCs w:val="24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Cs w:val="24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r</m:t>
            </m:r>
          </m:e>
        </m:d>
      </m:oMath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a)</w:t>
      </w:r>
      <w:r w:rsidRPr="009E2778">
        <w:rPr>
          <w:lang w:val="ru"/>
        </w:rPr>
        <w:tab/>
        <w:t xml:space="preserve">Угол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v</m:t>
            </m:r>
          </m:sub>
        </m:sSub>
      </m:oMath>
      <w:r w:rsidRPr="009E2778">
        <w:rPr>
          <w:lang w:val="ru"/>
        </w:rPr>
        <w:t xml:space="preserve">. Вычисляется с использованием значений широты и долготы </w:t>
      </w:r>
      <w:r>
        <w:rPr>
          <w:lang w:val="ru"/>
        </w:rPr>
        <w:t>в точках</w:t>
      </w:r>
      <w:r w:rsidRPr="009E2778">
        <w:rPr>
          <w:lang w:val="ru"/>
        </w:rPr>
        <w:t xml:space="preserve"> </w:t>
      </w:r>
      <m:oMath>
        <m:r>
          <w:rPr>
            <w:rFonts w:ascii="Cambria Math" w:hAnsi="Cambria Math"/>
          </w:rPr>
          <m:t>r</m:t>
        </m:r>
      </m:oMath>
      <w:r w:rsidRPr="009E2778">
        <w:rPr>
          <w:i/>
          <w:iCs/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Pr="009E2778">
        <w:rPr>
          <w:i/>
          <w:iCs/>
          <w:lang w:val="ru"/>
        </w:rPr>
        <w:t>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b)</w:t>
      </w:r>
      <w:r w:rsidRPr="009E2778">
        <w:rPr>
          <w:lang w:val="ru"/>
        </w:rPr>
        <w:tab/>
        <w:t xml:space="preserve">Углы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i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r</m:t>
            </m:r>
          </m:sub>
        </m:sSub>
      </m:oMath>
      <w:r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v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r</m:t>
            </m:r>
          </m:sub>
        </m:sSub>
      </m:oMath>
      <w:r w:rsidRPr="009E2778">
        <w:rPr>
          <w:lang w:val="ru"/>
        </w:rPr>
        <w:t xml:space="preserve">. Вычисляются с использованием значений широты и долготы </w:t>
      </w:r>
      <w:r>
        <w:rPr>
          <w:lang w:val="ru"/>
        </w:rPr>
        <w:t>в точках</w:t>
      </w:r>
      <w:r w:rsidRPr="009E2778">
        <w:rPr>
          <w:lang w:val="ru"/>
        </w:rPr>
        <w:t xml:space="preserve"> </w:t>
      </w:r>
      <m:oMath>
        <m:r>
          <w:rPr>
            <w:rFonts w:ascii="Cambria Math" w:hAnsi="Cambria Math"/>
          </w:rPr>
          <m:t>r</m:t>
        </m:r>
      </m:oMath>
      <w:r w:rsidRPr="009E2778">
        <w:rPr>
          <w:i/>
          <w:iCs/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9E2778">
        <w:rPr>
          <w:lang w:val="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Pr="009E2778">
        <w:rPr>
          <w:lang w:val="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Pr="009E2778">
        <w:rPr>
          <w:lang w:val="ru"/>
        </w:rPr>
        <w:t>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c)</w:t>
      </w:r>
      <w:r w:rsidRPr="009E2778">
        <w:rPr>
          <w:lang w:val="ru"/>
        </w:rPr>
        <w:tab/>
        <w:t>Рассчитываем потери на трассе линии</w:t>
      </w:r>
      <w:r>
        <w:rPr>
          <w:lang w:val="ru"/>
        </w:rPr>
        <w:t xml:space="preserve"> вверх,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u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r</m:t>
            </m:r>
          </m:sub>
        </m:sSub>
      </m:oMath>
      <w:r w:rsidRPr="009E2778">
        <w:rPr>
          <w:lang w:val="ru"/>
        </w:rPr>
        <w:t>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d)</w:t>
      </w:r>
      <w:r w:rsidRPr="009E2778">
        <w:rPr>
          <w:lang w:val="ru"/>
        </w:rPr>
        <w:tab/>
        <w:t xml:space="preserve">Сигнал помехи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r</m:t>
                </m:r>
              </m:e>
            </m:d>
            <m:r>
              <w:rPr>
                <w:rFonts w:ascii="Cambria Math" w:hAnsi="Cambria Math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r</m:t>
                </m:r>
              </m:e>
            </m:d>
          </m:e>
        </m:d>
      </m:oMath>
      <w:r w:rsidRPr="009E2778">
        <w:rPr>
          <w:lang w:val="ru"/>
        </w:rPr>
        <w:t xml:space="preserve"> рассчитывается с использованием уравнения (8). </w:t>
      </w:r>
      <w:r>
        <w:rPr>
          <w:lang w:val="ru"/>
        </w:rPr>
        <w:t>Следует о</w:t>
      </w:r>
      <w:r w:rsidRPr="009E2778">
        <w:rPr>
          <w:lang w:val="ru"/>
        </w:rPr>
        <w:t>тмети</w:t>
      </w:r>
      <w:r>
        <w:rPr>
          <w:lang w:val="ru"/>
        </w:rPr>
        <w:t>ть</w:t>
      </w:r>
      <w:r w:rsidRPr="009E2778">
        <w:rPr>
          <w:lang w:val="ru"/>
        </w:rPr>
        <w:t xml:space="preserve">, что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t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r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ψ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  <m:r>
                  <w:rPr>
                    <w:rFonts w:ascii="Cambria Math" w:hAnsi="Cambria Math"/>
                    <w:lang w:val="ru-RU"/>
                  </w:rPr>
                  <m:t>,</m:t>
                </m:r>
                <m:r>
                  <w:rPr>
                    <w:rFonts w:ascii="Cambria Math" w:hAnsi="Cambria Math"/>
                  </w:rPr>
                  <m:t>v</m:t>
                </m:r>
              </m:sub>
            </m:sSub>
          </m:e>
        </m:d>
      </m:oMath>
      <w:r>
        <w:rPr>
          <w:lang w:val="ru"/>
        </w:rPr>
        <w:t xml:space="preserve"> – это </w:t>
      </w:r>
      <w:r w:rsidRPr="009E2778">
        <w:rPr>
          <w:lang w:val="ru"/>
        </w:rPr>
        <w:t xml:space="preserve">плотность э.и.и.м. в направлении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 w:rsidRPr="009E2778">
        <w:rPr>
          <w:lang w:val="ru"/>
        </w:rPr>
        <w:t xml:space="preserve">, 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t</m:t>
            </m:r>
            <m: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r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0</m:t>
            </m:r>
          </m:e>
        </m:d>
      </m:oMath>
      <w:r>
        <w:rPr>
          <w:lang w:val="ru"/>
        </w:rPr>
        <w:t xml:space="preserve"> – это </w:t>
      </w:r>
      <w:r w:rsidRPr="009E2778">
        <w:rPr>
          <w:lang w:val="ru"/>
        </w:rPr>
        <w:t xml:space="preserve">плотность э.и.и.м. в направлении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9E2778">
        <w:rPr>
          <w:lang w:val="ru"/>
        </w:rPr>
        <w:t>.</w:t>
      </w:r>
    </w:p>
    <w:p w:rsidR="0004470D" w:rsidRPr="00E15030" w:rsidRDefault="00746612" w:rsidP="0004470D">
      <w:pPr>
        <w:rPr>
          <w:szCs w:val="24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Cs w:val="24"/>
              </w:rPr>
              <m:t>long</m:t>
            </m:r>
          </m:sub>
        </m:sSub>
      </m:oMath>
      <w:r w:rsidR="0004470D" w:rsidRPr="009E2778">
        <w:rPr>
          <w:rFonts w:ascii="Calibri" w:hAnsi="Calibri"/>
          <w:szCs w:val="24"/>
          <w:lang w:val="ru"/>
        </w:rPr>
        <w:t>-</w:t>
      </w:r>
      <w:r w:rsidR="0004470D" w:rsidRPr="009E2778">
        <w:rPr>
          <w:szCs w:val="24"/>
          <w:lang w:val="ru"/>
        </w:rPr>
        <w:t>мерный вектор, полученный путем</w:t>
      </w:r>
      <w:r w:rsidR="0004470D">
        <w:rPr>
          <w:szCs w:val="24"/>
          <w:lang w:val="ru"/>
        </w:rPr>
        <w:t xml:space="preserve"> вычисления</w:t>
      </w:r>
      <w:r w:rsidR="0004470D" w:rsidRPr="009E2778">
        <w:rPr>
          <w:szCs w:val="24"/>
          <w:lang w:val="ru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r</m:t>
                </m:r>
              </m:e>
            </m:d>
            <m:r>
              <w:rPr>
                <w:rFonts w:ascii="Cambria Math" w:hAnsi="Cambria Math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v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r</m:t>
                </m:r>
              </m:e>
            </m:d>
          </m:e>
        </m:d>
      </m:oMath>
      <w:r w:rsidR="0004470D" w:rsidRPr="009E2778">
        <w:rPr>
          <w:szCs w:val="24"/>
          <w:lang w:val="ru"/>
        </w:rPr>
        <w:t xml:space="preserve"> во всех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r</m:t>
            </m:r>
          </m:e>
        </m:d>
      </m:oMath>
      <w:r w:rsidR="0004470D" w:rsidRPr="009E2778">
        <w:rPr>
          <w:szCs w:val="24"/>
          <w:lang w:val="ru"/>
        </w:rPr>
        <w:t xml:space="preserve"> точках расположения</w:t>
      </w:r>
      <w:r w:rsidR="0004470D">
        <w:rPr>
          <w:szCs w:val="24"/>
          <w:lang w:val="ru"/>
        </w:rPr>
        <w:t>,</w:t>
      </w:r>
      <w:r w:rsidR="0004470D" w:rsidRPr="009E2778">
        <w:rPr>
          <w:szCs w:val="24"/>
          <w:lang w:val="ru"/>
        </w:rPr>
        <w:t xml:space="preserve"> дает мгновенные значения помех при отсутствии ошибок наведения антенны.</w:t>
      </w: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b/>
          <w:bCs/>
          <w:szCs w:val="24"/>
          <w:lang w:val="ru"/>
        </w:rPr>
        <w:t>Шаг 4</w:t>
      </w:r>
      <w:r w:rsidRPr="008C3ECD">
        <w:rPr>
          <w:szCs w:val="24"/>
          <w:lang w:val="ru"/>
        </w:rPr>
        <w:t>.</w:t>
      </w:r>
      <w:r>
        <w:rPr>
          <w:szCs w:val="24"/>
          <w:lang w:val="ru"/>
        </w:rPr>
        <w:tab/>
      </w:r>
      <w:r w:rsidRPr="009E2778">
        <w:rPr>
          <w:szCs w:val="24"/>
          <w:lang w:val="ru"/>
        </w:rPr>
        <w:t xml:space="preserve">Расчет долговременной помехи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Cs w:val="24"/>
              </w:rPr>
              <m:t>long</m:t>
            </m:r>
          </m:sub>
        </m:sSub>
      </m:oMath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a)</w:t>
      </w:r>
      <w:r w:rsidRPr="009E2778">
        <w:rPr>
          <w:lang w:val="ru"/>
        </w:rPr>
        <w:tab/>
      </w:r>
      <w:r>
        <w:rPr>
          <w:lang w:val="ru"/>
        </w:rPr>
        <w:t>С</w:t>
      </w:r>
      <w:r w:rsidRPr="009E2778">
        <w:rPr>
          <w:lang w:val="ru"/>
        </w:rPr>
        <w:t>троим сигнал помехи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</w:rPr>
              <m:t>tot</m:t>
            </m:r>
            <m:r>
              <w:rPr>
                <w:rFonts w:ascii="Cambria Math" w:hAnsi="Cambria Math"/>
                <w:lang w:val="ru-RU"/>
              </w:rPr>
              <m:t>,0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>
        <w:rPr>
          <w:lang w:val="ru"/>
        </w:rPr>
        <w:t xml:space="preserve"> </w:t>
      </w:r>
      <w:r w:rsidRPr="009E2778">
        <w:rPr>
          <w:lang w:val="ru"/>
        </w:rPr>
        <w:t>как функцию времени (с</w:t>
      </w:r>
      <w:r>
        <w:rPr>
          <w:lang w:val="ru"/>
        </w:rPr>
        <w:t>огласно</w:t>
      </w:r>
      <w:r w:rsidRPr="009E2778">
        <w:rPr>
          <w:lang w:val="ru"/>
        </w:rPr>
        <w:t xml:space="preserve"> описани</w:t>
      </w:r>
      <w:r>
        <w:rPr>
          <w:lang w:val="ru"/>
        </w:rPr>
        <w:t>ю</w:t>
      </w:r>
      <w:r w:rsidRPr="009E2778">
        <w:rPr>
          <w:lang w:val="ru"/>
        </w:rPr>
        <w:t xml:space="preserve"> в п. 7).</w:t>
      </w:r>
    </w:p>
    <w:p w:rsidR="0004470D" w:rsidRPr="009C7B9D" w:rsidRDefault="0004470D" w:rsidP="0004470D">
      <w:pPr>
        <w:spacing w:before="80"/>
        <w:ind w:left="794" w:hanging="794"/>
        <w:rPr>
          <w:szCs w:val="24"/>
          <w:lang w:val="ru"/>
        </w:rPr>
      </w:pPr>
      <w:r>
        <w:rPr>
          <w:szCs w:val="24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Cs w:val="24"/>
              </w:rPr>
              <m:t>tot</m:t>
            </m:r>
            <m:r>
              <w:rPr>
                <w:rFonts w:ascii="Cambria Math" w:hAnsi="Cambria Math"/>
                <w:szCs w:val="24"/>
                <w:lang w:val="ru-RU"/>
              </w:rPr>
              <m:t>,0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t</m:t>
            </m:r>
          </m:e>
        </m:d>
        <m:r>
          <w:rPr>
            <w:rFonts w:ascii="Cambria Math" w:hAnsi="Cambria Math"/>
            <w:szCs w:val="24"/>
            <w:lang w:val="ru-RU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Cs w:val="24"/>
              </w:rPr>
            </m:ctrlPr>
          </m:naryPr>
          <m:sub>
            <m:r>
              <w:rPr>
                <w:rFonts w:ascii="Cambria Math" w:hAnsi="Cambria Math"/>
                <w:szCs w:val="24"/>
              </w:rPr>
              <m:t>n</m:t>
            </m:r>
            <m:r>
              <w:rPr>
                <w:rFonts w:ascii="Cambria Math" w:hAnsi="Cambria Math"/>
                <w:szCs w:val="24"/>
                <w:lang w:val="ru-RU"/>
              </w:rPr>
              <m:t>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long</m:t>
                </m:r>
              </m:sub>
            </m:sSub>
          </m:sup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n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Cs w:val="24"/>
                    <w:lang w:val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v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n</m:t>
                        </m:r>
                      </m:sub>
                    </m:sSub>
                  </m:e>
                </m:d>
              </m:e>
            </m:d>
          </m:e>
        </m:nary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/>
                    <w:iCs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n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t</m:t>
            </m:r>
            <m:r>
              <w:rPr>
                <w:rFonts w:ascii="Cambria Math" w:hAnsi="Cambria Math"/>
                <w:szCs w:val="24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n</m:t>
                </m:r>
              </m:sub>
            </m:sSub>
          </m:e>
        </m:d>
      </m:oMath>
      <w:r w:rsidRPr="009E2778">
        <w:rPr>
          <w:szCs w:val="24"/>
          <w:lang w:val="ru"/>
        </w:rPr>
        <w:t xml:space="preserve">, где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Cs w:val="24"/>
              </w:rPr>
              <m:t>n</m:t>
            </m:r>
          </m:sub>
        </m:sSub>
      </m:oMath>
      <w:r>
        <w:rPr>
          <w:szCs w:val="24"/>
          <w:lang w:val="ru"/>
        </w:rPr>
        <w:t xml:space="preserve"> – это </w:t>
      </w:r>
      <w:r w:rsidRPr="009C7B9D">
        <w:rPr>
          <w:i/>
          <w:szCs w:val="24"/>
          <w:lang w:val="en-US"/>
        </w:rPr>
        <w:t>n</w:t>
      </w:r>
      <w:r w:rsidRPr="00E15030">
        <w:rPr>
          <w:szCs w:val="24"/>
          <w:lang w:val="ru-RU"/>
        </w:rPr>
        <w:t>-</w:t>
      </w:r>
      <w:r>
        <w:rPr>
          <w:szCs w:val="24"/>
          <w:lang w:val="ru-RU"/>
        </w:rPr>
        <w:t>й компонент</w:t>
      </w:r>
      <w:r w:rsidRPr="009E2778">
        <w:rPr>
          <w:szCs w:val="24"/>
          <w:lang w:val="ru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r</m:t>
            </m:r>
          </m:e>
        </m:d>
      </m:oMath>
      <w:r w:rsidRPr="009E2778">
        <w:rPr>
          <w:szCs w:val="24"/>
          <w:lang w:val="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ru-RU"/>
              </w:rPr>
              <m:t>1</m:t>
            </m:r>
          </m:sub>
        </m:sSub>
        <m:r>
          <w:rPr>
            <w:rFonts w:ascii="Cambria Math" w:hAnsi="Cambria Math"/>
            <w:szCs w:val="24"/>
            <w:lang w:val="ru-RU"/>
          </w:rPr>
          <m:t>=0</m:t>
        </m:r>
      </m:oMath>
      <w:r w:rsidRPr="009E2778">
        <w:rPr>
          <w:szCs w:val="24"/>
          <w:lang w:val="ru"/>
        </w:rPr>
        <w:t xml:space="preserve">, а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n</m:t>
            </m:r>
          </m:sub>
        </m:sSub>
        <m:r>
          <w:rPr>
            <w:rFonts w:ascii="Cambria Math" w:hAnsi="Cambria Math"/>
            <w:szCs w:val="24"/>
            <w:lang w:val="ru-RU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Cs w:val="24"/>
              </w:rPr>
            </m:ctrlPr>
          </m:naryPr>
          <m:sub>
            <m:r>
              <w:rPr>
                <w:rFonts w:ascii="Cambria Math" w:hAnsi="Cambria Math"/>
                <w:szCs w:val="24"/>
              </w:rPr>
              <m:t>i</m:t>
            </m:r>
            <m:r>
              <w:rPr>
                <w:rFonts w:ascii="Cambria Math" w:hAnsi="Cambria Math"/>
                <w:szCs w:val="24"/>
                <w:lang w:val="ru-RU"/>
              </w:rPr>
              <m:t>=1</m:t>
            </m:r>
          </m:sub>
          <m:sup>
            <m:r>
              <w:rPr>
                <w:rFonts w:ascii="Cambria Math" w:hAnsi="Cambria Math"/>
                <w:szCs w:val="24"/>
              </w:rPr>
              <m:t>n</m:t>
            </m:r>
            <m:r>
              <w:rPr>
                <w:rFonts w:ascii="Cambria Math" w:hAnsi="Cambria Math"/>
                <w:szCs w:val="24"/>
                <w:lang w:val="ru-RU"/>
              </w:rPr>
              <m:t>-1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</m:t>
                </m:r>
              </m:sub>
            </m:sSub>
          </m:e>
        </m:nary>
      </m:oMath>
      <w:r w:rsidRPr="009E2778">
        <w:rPr>
          <w:szCs w:val="24"/>
          <w:lang w:val="ru"/>
        </w:rPr>
        <w:t>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b)</w:t>
      </w:r>
      <w:r w:rsidRPr="009E2778">
        <w:rPr>
          <w:lang w:val="ru"/>
        </w:rPr>
        <w:tab/>
        <w:t xml:space="preserve">Вычисляем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</w:rPr>
              <m:t>long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long</m:t>
                </m:r>
              </m:sub>
            </m:sSub>
          </m:den>
        </m:f>
        <m:nary>
          <m:naryPr>
            <m:limLoc m:val="subSup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=0</m:t>
            </m:r>
          </m:sub>
          <m: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long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tot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,0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</m:e>
        </m:nary>
        <m:r>
          <w:rPr>
            <w:rFonts w:ascii="Cambria Math" w:hAnsi="Cambria Math"/>
          </w:rPr>
          <m:t>dt</m:t>
        </m:r>
      </m:oMath>
      <w:r w:rsidRPr="009E2778">
        <w:rPr>
          <w:lang w:val="ru"/>
        </w:rPr>
        <w:t>.</w:t>
      </w: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b/>
          <w:bCs/>
          <w:szCs w:val="24"/>
          <w:lang w:val="ru"/>
        </w:rPr>
        <w:t>Шаг 5</w:t>
      </w:r>
      <w:r w:rsidRPr="008C3ECD">
        <w:rPr>
          <w:szCs w:val="24"/>
          <w:lang w:val="ru"/>
        </w:rPr>
        <w:t>.</w:t>
      </w:r>
      <w:r>
        <w:rPr>
          <w:szCs w:val="24"/>
          <w:lang w:val="ru"/>
        </w:rPr>
        <w:tab/>
        <w:t>Оценка</w:t>
      </w:r>
      <w:r w:rsidRPr="009E2778">
        <w:rPr>
          <w:szCs w:val="24"/>
          <w:lang w:val="ru"/>
        </w:rPr>
        <w:t xml:space="preserve"> функции CDF</w:t>
      </w:r>
      <w:r>
        <w:rPr>
          <w:szCs w:val="24"/>
          <w:lang w:val="ru"/>
        </w:rPr>
        <w:t xml:space="preserve"> переменной</w:t>
      </w:r>
      <w:r w:rsidRPr="00E15030">
        <w:rPr>
          <w:szCs w:val="24"/>
          <w:lang w:val="ru-RU"/>
        </w:rPr>
        <w:t xml:space="preserve"> (</w:t>
      </w:r>
      <w:r w:rsidRPr="001B0837">
        <w:rPr>
          <w:szCs w:val="24"/>
        </w:rPr>
        <w:sym w:font="Symbol" w:char="F044"/>
      </w:r>
      <w:r w:rsidRPr="00E84FFD">
        <w:rPr>
          <w:i/>
          <w:szCs w:val="24"/>
          <w:lang w:val="en-US"/>
        </w:rPr>
        <w:t>T</w:t>
      </w:r>
      <w:r w:rsidRPr="00433A5D">
        <w:rPr>
          <w:iCs/>
          <w:szCs w:val="24"/>
          <w:lang w:val="ru-RU"/>
        </w:rPr>
        <w:t>/</w:t>
      </w:r>
      <w:r w:rsidRPr="00E84FFD">
        <w:rPr>
          <w:i/>
          <w:szCs w:val="24"/>
          <w:lang w:val="en-US"/>
        </w:rPr>
        <w:t>T</w:t>
      </w:r>
      <w:r w:rsidRPr="00E15030">
        <w:rPr>
          <w:szCs w:val="24"/>
          <w:lang w:val="ru-RU"/>
        </w:rPr>
        <w:t>)</w:t>
      </w:r>
      <w:r w:rsidRPr="00E84FFD">
        <w:rPr>
          <w:i/>
          <w:szCs w:val="24"/>
          <w:vertAlign w:val="subscript"/>
          <w:lang w:val="en-US"/>
        </w:rPr>
        <w:t>long</w:t>
      </w:r>
      <w:r w:rsidRPr="00E15030">
        <w:rPr>
          <w:szCs w:val="24"/>
          <w:lang w:val="ru-RU"/>
        </w:rPr>
        <w:t xml:space="preserve"> </w:t>
      </w:r>
    </w:p>
    <w:p w:rsidR="0004470D" w:rsidRPr="00E15030" w:rsidRDefault="0004470D" w:rsidP="0004470D">
      <w:pPr>
        <w:pStyle w:val="enumlev1"/>
        <w:ind w:right="-142"/>
        <w:rPr>
          <w:lang w:val="ru-RU"/>
        </w:rPr>
      </w:pPr>
      <w:r w:rsidRPr="009E2778">
        <w:rPr>
          <w:lang w:val="ru"/>
        </w:rPr>
        <w:t>a)</w:t>
      </w:r>
      <w:r w:rsidRPr="009E2778">
        <w:rPr>
          <w:lang w:val="ru"/>
        </w:rPr>
        <w:tab/>
      </w:r>
      <w:r>
        <w:rPr>
          <w:lang w:val="ru"/>
        </w:rPr>
        <w:t>С</w:t>
      </w:r>
      <w:r w:rsidRPr="009E2778">
        <w:rPr>
          <w:lang w:val="ru"/>
        </w:rPr>
        <w:t xml:space="preserve">троим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mc</m:t>
            </m:r>
          </m:sub>
        </m:sSub>
      </m:oMath>
      <w:r w:rsidRPr="009E2778">
        <w:rPr>
          <w:lang w:val="ru"/>
        </w:rPr>
        <w:t>-мерный вектор</w:t>
      </w:r>
      <w:r>
        <w:rPr>
          <w:lang w:val="ru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long</m:t>
                </m:r>
              </m:sub>
            </m:sSub>
          </m:e>
        </m:d>
      </m:oMath>
      <w:r w:rsidRPr="009E2778">
        <w:rPr>
          <w:lang w:val="ru"/>
        </w:rPr>
        <w:t xml:space="preserve"> путем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mc</m:t>
            </m:r>
          </m:sub>
        </m:sSub>
      </m:oMath>
      <w:r w:rsidRPr="009E2778">
        <w:rPr>
          <w:lang w:val="ru"/>
        </w:rPr>
        <w:t>-кратного повторения шагов 1–4, указанных выше.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b)</w:t>
      </w:r>
      <w:r w:rsidRPr="009E2778">
        <w:rPr>
          <w:lang w:val="ru"/>
        </w:rPr>
        <w:tab/>
      </w:r>
      <w:r>
        <w:rPr>
          <w:lang w:val="ru"/>
        </w:rPr>
        <w:t>С</w:t>
      </w:r>
      <w:r w:rsidRPr="009E2778">
        <w:rPr>
          <w:lang w:val="ru"/>
        </w:rPr>
        <w:t xml:space="preserve">троим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mc</m:t>
            </m:r>
          </m:sub>
        </m:sSub>
      </m:oMath>
      <w:r w:rsidRPr="009E2778">
        <w:rPr>
          <w:lang w:val="ru"/>
        </w:rPr>
        <w:t>-мерный векто</w:t>
      </w:r>
      <w:r>
        <w:rPr>
          <w:lang w:val="ru"/>
        </w:rPr>
        <w:t xml:space="preserve">р </w:t>
      </w:r>
      <w:r w:rsidRPr="00E15030">
        <w:rPr>
          <w:lang w:val="ru-RU"/>
        </w:rPr>
        <w:t>{</w:t>
      </w:r>
      <w:r w:rsidRPr="00E15030">
        <w:rPr>
          <w:szCs w:val="24"/>
          <w:lang w:val="ru-RU"/>
        </w:rPr>
        <w:t>(</w:t>
      </w:r>
      <w:r w:rsidRPr="001B0837">
        <w:rPr>
          <w:szCs w:val="24"/>
        </w:rPr>
        <w:sym w:font="Symbol" w:char="F044"/>
      </w:r>
      <w:r w:rsidRPr="00E84FFD">
        <w:rPr>
          <w:i/>
          <w:szCs w:val="24"/>
          <w:lang w:val="en-US"/>
        </w:rPr>
        <w:t>T</w:t>
      </w:r>
      <w:r w:rsidRPr="00433A5D">
        <w:rPr>
          <w:iCs/>
          <w:szCs w:val="24"/>
          <w:lang w:val="ru-RU"/>
        </w:rPr>
        <w:t>/</w:t>
      </w:r>
      <w:r w:rsidRPr="00E84FFD">
        <w:rPr>
          <w:i/>
          <w:szCs w:val="24"/>
          <w:lang w:val="en-US"/>
        </w:rPr>
        <w:t>T</w:t>
      </w:r>
      <w:r w:rsidRPr="00E15030">
        <w:rPr>
          <w:szCs w:val="24"/>
          <w:lang w:val="ru-RU"/>
        </w:rPr>
        <w:t>)</w:t>
      </w:r>
      <w:r w:rsidRPr="00E84FFD">
        <w:rPr>
          <w:i/>
          <w:szCs w:val="24"/>
          <w:vertAlign w:val="subscript"/>
          <w:lang w:val="en-US"/>
        </w:rPr>
        <w:t>long</w:t>
      </w:r>
      <w:r w:rsidRPr="00E15030">
        <w:rPr>
          <w:lang w:val="ru-RU"/>
        </w:rPr>
        <w:t>}</w:t>
      </w:r>
      <w:r>
        <w:rPr>
          <w:lang w:val="ru"/>
        </w:rPr>
        <w:t xml:space="preserve"> </w:t>
      </w:r>
      <w:r w:rsidRPr="009E2778">
        <w:rPr>
          <w:lang w:val="ru"/>
        </w:rPr>
        <w:t xml:space="preserve">при помощи (1) и вектора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long</m:t>
                </m:r>
              </m:sub>
            </m:sSub>
          </m:e>
        </m:d>
      </m:oMath>
      <w:r w:rsidRPr="009E2778">
        <w:rPr>
          <w:lang w:val="ru"/>
        </w:rPr>
        <w:t>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c)</w:t>
      </w:r>
      <w:r w:rsidRPr="009E2778">
        <w:rPr>
          <w:lang w:val="ru"/>
        </w:rPr>
        <w:tab/>
        <w:t xml:space="preserve">Вычисляем функцию CDF вектора </w:t>
      </w:r>
      <w:r w:rsidRPr="00E15030">
        <w:rPr>
          <w:lang w:val="ru-RU"/>
        </w:rPr>
        <w:t>{</w:t>
      </w:r>
      <w:r w:rsidRPr="00E15030">
        <w:rPr>
          <w:szCs w:val="24"/>
          <w:lang w:val="ru-RU"/>
        </w:rPr>
        <w:t>(</w:t>
      </w:r>
      <w:r w:rsidRPr="001B0837">
        <w:rPr>
          <w:szCs w:val="24"/>
        </w:rPr>
        <w:sym w:font="Symbol" w:char="F044"/>
      </w:r>
      <w:r w:rsidRPr="00E84FFD">
        <w:rPr>
          <w:i/>
          <w:szCs w:val="24"/>
          <w:lang w:val="en-US"/>
        </w:rPr>
        <w:t>T</w:t>
      </w:r>
      <w:r w:rsidRPr="00433A5D">
        <w:rPr>
          <w:iCs/>
          <w:szCs w:val="24"/>
          <w:lang w:val="ru-RU"/>
        </w:rPr>
        <w:t>/</w:t>
      </w:r>
      <w:r w:rsidRPr="00E84FFD">
        <w:rPr>
          <w:i/>
          <w:szCs w:val="24"/>
          <w:lang w:val="en-US"/>
        </w:rPr>
        <w:t>T</w:t>
      </w:r>
      <w:r w:rsidRPr="00E15030">
        <w:rPr>
          <w:szCs w:val="24"/>
          <w:lang w:val="ru-RU"/>
        </w:rPr>
        <w:t>)</w:t>
      </w:r>
      <w:r w:rsidRPr="00E84FFD">
        <w:rPr>
          <w:i/>
          <w:szCs w:val="24"/>
          <w:vertAlign w:val="subscript"/>
          <w:lang w:val="en-US"/>
        </w:rPr>
        <w:t>long</w:t>
      </w:r>
      <w:r w:rsidRPr="00E15030">
        <w:rPr>
          <w:lang w:val="ru-RU"/>
        </w:rPr>
        <w:t>}</w:t>
      </w:r>
      <w:r w:rsidRPr="009E2778">
        <w:rPr>
          <w:lang w:val="ru"/>
        </w:rPr>
        <w:t>.</w:t>
      </w:r>
    </w:p>
    <w:p w:rsidR="0004470D" w:rsidRPr="00E15030" w:rsidRDefault="0004470D" w:rsidP="008C3ECD">
      <w:pPr>
        <w:pStyle w:val="Heading1"/>
        <w:rPr>
          <w:lang w:val="ru-RU"/>
        </w:rPr>
      </w:pPr>
      <w:r w:rsidRPr="009E2778">
        <w:rPr>
          <w:bCs/>
          <w:lang w:val="ru"/>
        </w:rPr>
        <w:lastRenderedPageBreak/>
        <w:t>3</w:t>
      </w:r>
      <w:r w:rsidRPr="009E2778">
        <w:rPr>
          <w:bCs/>
          <w:lang w:val="ru"/>
        </w:rPr>
        <w:tab/>
      </w:r>
      <w:r>
        <w:rPr>
          <w:bCs/>
          <w:lang w:val="ru"/>
        </w:rPr>
        <w:t>Оценка</w:t>
      </w:r>
      <w:r w:rsidRPr="009E2778">
        <w:rPr>
          <w:bCs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s</m:t>
            </m:r>
          </m:sub>
        </m:sSub>
      </m:oMath>
    </w:p>
    <w:p w:rsidR="0004470D" w:rsidRPr="00E15030" w:rsidRDefault="0004470D" w:rsidP="008C3ECD">
      <w:pPr>
        <w:keepNext/>
        <w:rPr>
          <w:szCs w:val="24"/>
          <w:lang w:val="ru-RU"/>
        </w:rPr>
      </w:pPr>
      <w:r w:rsidRPr="009E2778">
        <w:rPr>
          <w:b/>
          <w:bCs/>
          <w:szCs w:val="24"/>
          <w:lang w:val="ru"/>
        </w:rPr>
        <w:t>Шаг 1</w:t>
      </w:r>
      <w:r w:rsidRPr="008C3ECD">
        <w:rPr>
          <w:szCs w:val="24"/>
          <w:lang w:val="ru"/>
        </w:rPr>
        <w:t>.</w:t>
      </w:r>
      <w:r>
        <w:rPr>
          <w:szCs w:val="24"/>
          <w:lang w:val="ru"/>
        </w:rPr>
        <w:tab/>
      </w:r>
      <w:r w:rsidRPr="009E2778">
        <w:rPr>
          <w:szCs w:val="24"/>
          <w:lang w:val="ru"/>
        </w:rPr>
        <w:t>Формирование</w:t>
      </w:r>
      <w:r>
        <w:rPr>
          <w:szCs w:val="24"/>
          <w:lang w:val="ru"/>
        </w:rPr>
        <w:t xml:space="preserve"> мешающих </w:t>
      </w:r>
      <w:r w:rsidRPr="009E2778">
        <w:rPr>
          <w:szCs w:val="24"/>
          <w:lang w:val="ru"/>
        </w:rPr>
        <w:t>передающих терминалов</w:t>
      </w:r>
    </w:p>
    <w:p w:rsidR="0004470D" w:rsidRPr="00E15030" w:rsidRDefault="0004470D" w:rsidP="008C3ECD">
      <w:pPr>
        <w:pStyle w:val="enumlev1"/>
        <w:keepNext/>
        <w:rPr>
          <w:lang w:val="ru-RU"/>
        </w:rPr>
      </w:pPr>
      <w:r w:rsidRPr="009E2778">
        <w:rPr>
          <w:lang w:val="ru"/>
        </w:rPr>
        <w:t>a)</w:t>
      </w:r>
      <w:r w:rsidRPr="009E2778">
        <w:rPr>
          <w:lang w:val="ru"/>
        </w:rPr>
        <w:tab/>
        <w:t xml:space="preserve">Формируем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mc</m:t>
            </m:r>
          </m:sub>
        </m:sSub>
      </m:oMath>
      <w:r w:rsidRPr="009E2778">
        <w:rPr>
          <w:rFonts w:ascii="Calibri" w:hAnsi="Calibri"/>
          <w:lang w:val="ru"/>
        </w:rPr>
        <w:t>-</w:t>
      </w:r>
      <w:r w:rsidRPr="009E2778">
        <w:rPr>
          <w:lang w:val="ru"/>
        </w:rPr>
        <w:t xml:space="preserve">мерный вектор </w:t>
      </w:r>
      <w:r>
        <w:rPr>
          <w:lang w:val="ru"/>
        </w:rPr>
        <w:t>место</w:t>
      </w:r>
      <w:r w:rsidRPr="009E2778">
        <w:rPr>
          <w:lang w:val="ru"/>
        </w:rPr>
        <w:t xml:space="preserve">положения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</m:t>
            </m:r>
          </m:e>
        </m:d>
      </m:oMath>
      <w:r w:rsidRPr="009E2778">
        <w:rPr>
          <w:lang w:val="ru"/>
        </w:rPr>
        <w:t xml:space="preserve"> согласно функции PDF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9E2778">
        <w:rPr>
          <w:lang w:val="ru"/>
        </w:rPr>
        <w:t>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b)</w:t>
      </w:r>
      <w:r w:rsidRPr="009E2778">
        <w:rPr>
          <w:lang w:val="ru"/>
        </w:rPr>
        <w:tab/>
        <w:t>Выбираем плотность э.и.и.м. терминала в каждой точке расположения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r>
          <w:rPr>
            <w:rFonts w:ascii="Cambria Math" w:hAnsi="Cambria Math"/>
          </w:rPr>
          <m:t>r</m:t>
        </m:r>
      </m:oMath>
      <w:r>
        <w:rPr>
          <w:lang w:val="ru"/>
        </w:rPr>
        <w:t xml:space="preserve">, </w:t>
      </w:r>
      <w:r w:rsidRPr="009E2778">
        <w:rPr>
          <w:lang w:val="ru"/>
        </w:rPr>
        <w:t xml:space="preserve">согласно функции PDF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Pr="009E2778">
        <w:rPr>
          <w:lang w:val="ru"/>
        </w:rPr>
        <w:t>.</w:t>
      </w:r>
    </w:p>
    <w:p w:rsidR="0004470D" w:rsidRPr="00283A81" w:rsidRDefault="0004470D" w:rsidP="0004470D">
      <w:pPr>
        <w:keepNext/>
        <w:rPr>
          <w:lang w:val="ru-RU"/>
        </w:rPr>
      </w:pPr>
      <w:r w:rsidRPr="009E2778">
        <w:rPr>
          <w:b/>
          <w:bCs/>
          <w:lang w:val="ru"/>
        </w:rPr>
        <w:t>Шаг 2</w:t>
      </w:r>
      <w:r w:rsidRPr="008C3ECD">
        <w:rPr>
          <w:lang w:val="ru"/>
        </w:rPr>
        <w:t>.</w:t>
      </w:r>
      <w:r>
        <w:rPr>
          <w:lang w:val="ru"/>
        </w:rPr>
        <w:tab/>
      </w:r>
      <w:r w:rsidRPr="009E2778">
        <w:rPr>
          <w:lang w:val="ru"/>
        </w:rPr>
        <w:t xml:space="preserve">Вычисляем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mc</m:t>
            </m:r>
          </m:sub>
        </m:sSub>
      </m:oMath>
      <w:r w:rsidRPr="009E2778">
        <w:rPr>
          <w:rFonts w:ascii="Calibri" w:hAnsi="Calibri"/>
          <w:lang w:val="ru"/>
        </w:rPr>
        <w:t>-</w:t>
      </w:r>
      <w:r w:rsidRPr="009E2778">
        <w:rPr>
          <w:lang w:val="ru"/>
        </w:rPr>
        <w:t xml:space="preserve">мерный вектор помех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r</m:t>
                </m:r>
              </m:e>
            </m:d>
            <m:r>
              <w:rPr>
                <w:rFonts w:ascii="Cambria Math" w:hAnsi="Cambria Math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r</m:t>
                </m:r>
              </m:e>
            </m:d>
          </m:e>
        </m:d>
      </m:oMath>
    </w:p>
    <w:p w:rsidR="0004470D" w:rsidRPr="00E15030" w:rsidRDefault="0004470D" w:rsidP="008C3ECD">
      <w:pPr>
        <w:rPr>
          <w:lang w:val="ru-RU"/>
        </w:rPr>
      </w:pPr>
      <w:r w:rsidRPr="00E15030">
        <w:rPr>
          <w:lang w:val="ru-RU"/>
        </w:rPr>
        <w:tab/>
      </w:r>
      <w:r w:rsidRPr="009E2778">
        <w:rPr>
          <w:lang w:val="ru"/>
        </w:rPr>
        <w:t>Пере</w:t>
      </w:r>
      <w:r>
        <w:rPr>
          <w:lang w:val="ru"/>
        </w:rPr>
        <w:t>ходим</w:t>
      </w:r>
      <w:r w:rsidRPr="009E2778">
        <w:rPr>
          <w:lang w:val="ru"/>
        </w:rPr>
        <w:t xml:space="preserve"> к шагу 3 в п. 2, приведенном выше.</w:t>
      </w:r>
    </w:p>
    <w:p w:rsidR="0004470D" w:rsidRPr="00E15030" w:rsidRDefault="0004470D" w:rsidP="008C3ECD">
      <w:pPr>
        <w:rPr>
          <w:rFonts w:eastAsia="Calibri"/>
          <w:lang w:val="ru-RU"/>
        </w:rPr>
      </w:pPr>
      <w:r w:rsidRPr="009E2778">
        <w:rPr>
          <w:b/>
          <w:bCs/>
          <w:lang w:val="ru"/>
        </w:rPr>
        <w:t>Шаг 3</w:t>
      </w:r>
      <w:r w:rsidRPr="008C3ECD">
        <w:rPr>
          <w:lang w:val="ru"/>
        </w:rPr>
        <w:t>.</w:t>
      </w:r>
      <w:r w:rsidRPr="00E15030">
        <w:rPr>
          <w:lang w:val="ru-RU"/>
        </w:rPr>
        <w:tab/>
      </w:r>
      <w:r w:rsidRPr="009E2778">
        <w:rPr>
          <w:lang w:val="ru"/>
        </w:rPr>
        <w:t>Функция CDF</w:t>
      </w:r>
      <w:r>
        <w:rPr>
          <w:lang w:val="ru"/>
        </w:rPr>
        <w:t xml:space="preserve"> переменной</w:t>
      </w:r>
      <w:r w:rsidRPr="009E2778">
        <w:rPr>
          <w:lang w:val="ru"/>
        </w:rPr>
        <w:t xml:space="preserve"> </w:t>
      </w:r>
      <w:r w:rsidRPr="001B0837">
        <w:rPr>
          <w:position w:val="-12"/>
        </w:rPr>
        <w:object w:dxaOrig="320" w:dyaOrig="380">
          <v:shape id="_x0000_i1081" type="#_x0000_t75" style="width:14.95pt;height:17.65pt" o:ole="">
            <v:imagedata r:id="rId125" o:title=""/>
          </v:shape>
          <o:OLEObject Type="Embed" ProgID="Equation.3" ShapeID="_x0000_i1081" DrawAspect="Content" ObjectID="_1474288919" r:id="rId126"/>
        </w:object>
      </w:r>
    </w:p>
    <w:p w:rsidR="0004470D" w:rsidRPr="00E15030" w:rsidRDefault="0004470D" w:rsidP="0004470D">
      <w:pPr>
        <w:ind w:left="794" w:hanging="794"/>
        <w:rPr>
          <w:lang w:val="ru-RU"/>
        </w:rPr>
      </w:pPr>
      <w:r w:rsidRPr="009E2778">
        <w:rPr>
          <w:rFonts w:eastAsia="Calibri"/>
          <w:lang w:val="ru"/>
        </w:rPr>
        <w:t>a)</w:t>
      </w:r>
      <w:r w:rsidRPr="009E2778">
        <w:rPr>
          <w:rFonts w:eastAsia="Calibri"/>
          <w:lang w:val="ru"/>
        </w:rPr>
        <w:tab/>
        <w:t>Определ</w:t>
      </w:r>
      <w:r>
        <w:rPr>
          <w:rFonts w:eastAsia="Calibri"/>
          <w:lang w:val="ru"/>
        </w:rPr>
        <w:t>яе</w:t>
      </w:r>
      <w:r w:rsidRPr="009E2778">
        <w:rPr>
          <w:rFonts w:eastAsia="Calibri"/>
          <w:lang w:val="ru"/>
        </w:rPr>
        <w:t xml:space="preserve">м переменные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c</m:t>
            </m:r>
          </m:e>
          <m:sub>
            <m:r>
              <w:rPr>
                <w:rFonts w:ascii="Cambria Math" w:eastAsia="Calibri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  <w:lang w:val="ru-RU"/>
              </w:rPr>
              <m:t xml:space="preserve">, </m:t>
            </m:r>
            <m:r>
              <w:rPr>
                <w:rFonts w:ascii="Cambria Math" w:eastAsia="Calibri" w:hAnsi="Cambria Math"/>
              </w:rPr>
              <m:t>c</m:t>
            </m:r>
          </m:e>
          <m:sub>
            <m:r>
              <w:rPr>
                <w:rFonts w:ascii="Cambria Math" w:eastAsia="Calibri" w:hAnsi="Cambria Math"/>
                <w:lang w:val="ru-RU"/>
              </w:rPr>
              <m:t>2</m:t>
            </m:r>
          </m:sub>
        </m:sSub>
      </m:oMath>
      <w:r w:rsidRPr="009E2778">
        <w:rPr>
          <w:rFonts w:eastAsia="Calibri"/>
          <w:i/>
          <w:iCs/>
          <w:vertAlign w:val="subscript"/>
          <w:lang w:val="ru"/>
        </w:rPr>
        <w:t xml:space="preserve"> </w:t>
      </w:r>
      <w:r w:rsidRPr="009E2778">
        <w:rPr>
          <w:rFonts w:eastAsia="Calibri"/>
          <w:lang w:val="ru"/>
        </w:rPr>
        <w:t xml:space="preserve">и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c</m:t>
            </m:r>
          </m:e>
          <m:sub>
            <m:r>
              <w:rPr>
                <w:rFonts w:ascii="Cambria Math" w:eastAsia="Calibri" w:hAnsi="Cambria Math"/>
                <w:lang w:val="ru-RU"/>
              </w:rPr>
              <m:t>3</m:t>
            </m:r>
          </m:sub>
        </m:sSub>
        <m:r>
          <w:rPr>
            <w:rFonts w:ascii="Cambria Math" w:eastAsia="Calibri" w:hAnsi="Cambria Math"/>
            <w:lang w:val="ru-RU"/>
          </w:rPr>
          <m:t>,</m:t>
        </m:r>
      </m:oMath>
      <w:r w:rsidRPr="009E2778">
        <w:rPr>
          <w:rFonts w:eastAsia="Calibri"/>
          <w:lang w:val="ru"/>
        </w:rPr>
        <w:t xml:space="preserve"> приведенные в п. 8.1, используя параметры спутниковой линии и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N</m:t>
            </m:r>
          </m:e>
          <m:sub>
            <m:r>
              <w:rPr>
                <w:rFonts w:ascii="Cambria Math" w:eastAsia="Calibri" w:hAnsi="Cambria Math"/>
              </w:rPr>
              <m:t>mc</m:t>
            </m:r>
          </m:sub>
        </m:sSub>
      </m:oMath>
      <w:r w:rsidRPr="009E2778">
        <w:rPr>
          <w:rFonts w:eastAsia="Calibri"/>
          <w:lang w:val="ru"/>
        </w:rPr>
        <w:t xml:space="preserve">-мерный вектор </w:t>
      </w:r>
      <m:oMath>
        <m:d>
          <m:dPr>
            <m:begChr m:val="{"/>
            <m:endChr m:val="}"/>
            <m:ctrlPr>
              <w:rPr>
                <w:rFonts w:ascii="Cambria Math" w:eastAsia="Calibri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="Calibri" w:hAnsi="Cambria Math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eastAsia="Calibri" w:hAnsi="Cambria Math"/>
                  </w:rPr>
                  <m:t>long</m:t>
                </m:r>
              </m:sub>
            </m:sSub>
          </m:e>
        </m:d>
      </m:oMath>
      <w:r w:rsidRPr="009E2778">
        <w:rPr>
          <w:rFonts w:eastAsia="Calibri"/>
          <w:lang w:val="ru"/>
        </w:rPr>
        <w:t xml:space="preserve">, </w:t>
      </w:r>
      <w:r>
        <w:rPr>
          <w:rFonts w:eastAsia="Calibri"/>
          <w:lang w:val="ru"/>
        </w:rPr>
        <w:t xml:space="preserve">предварительно </w:t>
      </w:r>
      <w:r w:rsidRPr="009E2778">
        <w:rPr>
          <w:rFonts w:eastAsia="Calibri"/>
          <w:lang w:val="ru"/>
        </w:rPr>
        <w:t xml:space="preserve">рассчитанный на шаге 5 </w:t>
      </w:r>
      <w:r>
        <w:rPr>
          <w:rFonts w:eastAsia="Calibri"/>
          <w:lang w:val="ru"/>
        </w:rPr>
        <w:t>в </w:t>
      </w:r>
      <w:r w:rsidRPr="009E2778">
        <w:rPr>
          <w:rFonts w:eastAsia="Calibri"/>
          <w:lang w:val="ru"/>
        </w:rPr>
        <w:t>п. 2</w:t>
      </w:r>
      <w:r>
        <w:rPr>
          <w:rFonts w:eastAsia="Calibri"/>
          <w:lang w:val="ru"/>
        </w:rPr>
        <w:t>, выше</w:t>
      </w:r>
      <w:r w:rsidRPr="009E2778">
        <w:rPr>
          <w:rFonts w:eastAsia="Calibri"/>
          <w:lang w:val="ru"/>
        </w:rPr>
        <w:t>.</w:t>
      </w:r>
    </w:p>
    <w:p w:rsidR="0004470D" w:rsidRPr="003635FD" w:rsidRDefault="0004470D" w:rsidP="0004470D">
      <w:pPr>
        <w:pStyle w:val="enumlev1"/>
        <w:rPr>
          <w:lang w:val="ru-RU"/>
        </w:rPr>
      </w:pPr>
      <w:r w:rsidRPr="009E2778">
        <w:rPr>
          <w:rFonts w:eastAsia="Calibri"/>
          <w:lang w:val="ru"/>
        </w:rPr>
        <w:t>b)</w:t>
      </w:r>
      <w:r w:rsidRPr="009E2778">
        <w:rPr>
          <w:rFonts w:eastAsia="Calibri"/>
          <w:lang w:val="ru"/>
        </w:rPr>
        <w:tab/>
        <w:t>Определ</w:t>
      </w:r>
      <w:r>
        <w:rPr>
          <w:rFonts w:eastAsia="Calibri"/>
          <w:lang w:val="ru"/>
        </w:rPr>
        <w:t>яе</w:t>
      </w:r>
      <w:r w:rsidRPr="009E2778">
        <w:rPr>
          <w:rFonts w:eastAsia="Calibri"/>
          <w:lang w:val="ru"/>
        </w:rPr>
        <w:t xml:space="preserve">м переменные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d</m:t>
            </m:r>
          </m:e>
          <m:sub>
            <m:r>
              <w:rPr>
                <w:rFonts w:ascii="Cambria Math" w:eastAsia="Calibri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  <w:lang w:val="ru-RU"/>
              </w:rPr>
              <m:t xml:space="preserve">, </m:t>
            </m:r>
            <m:r>
              <w:rPr>
                <w:rFonts w:ascii="Cambria Math" w:eastAsia="Calibri" w:hAnsi="Cambria Math"/>
              </w:rPr>
              <m:t>d</m:t>
            </m:r>
          </m:e>
          <m:sub>
            <m:r>
              <w:rPr>
                <w:rFonts w:ascii="Cambria Math" w:eastAsia="Calibri" w:hAnsi="Cambria Math"/>
                <w:lang w:val="ru-RU"/>
              </w:rPr>
              <m:t>2</m:t>
            </m:r>
          </m:sub>
        </m:sSub>
      </m:oMath>
      <w:r w:rsidRPr="009E2778">
        <w:rPr>
          <w:rFonts w:eastAsia="Calibri"/>
          <w:i/>
          <w:iCs/>
          <w:vertAlign w:val="subscript"/>
          <w:lang w:val="ru"/>
        </w:rPr>
        <w:t xml:space="preserve"> </w:t>
      </w:r>
      <w:r w:rsidRPr="009E2778">
        <w:rPr>
          <w:rFonts w:eastAsia="Calibri"/>
          <w:lang w:val="ru"/>
        </w:rPr>
        <w:t xml:space="preserve">и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d</m:t>
            </m:r>
          </m:e>
          <m:sub>
            <m:r>
              <w:rPr>
                <w:rFonts w:ascii="Cambria Math" w:eastAsia="Calibri" w:hAnsi="Cambria Math"/>
                <w:lang w:val="ru-RU"/>
              </w:rPr>
              <m:t>3</m:t>
            </m:r>
          </m:sub>
        </m:sSub>
      </m:oMath>
      <w:r w:rsidRPr="009E2778">
        <w:rPr>
          <w:rFonts w:eastAsia="Calibri"/>
          <w:lang w:val="ru"/>
        </w:rPr>
        <w:t xml:space="preserve"> при помощи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c</m:t>
            </m:r>
          </m:e>
          <m:sub>
            <m:r>
              <w:rPr>
                <w:rFonts w:ascii="Cambria Math" w:eastAsia="Calibri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  <w:lang w:val="ru-RU"/>
              </w:rPr>
              <m:t xml:space="preserve">, </m:t>
            </m:r>
            <m:r>
              <w:rPr>
                <w:rFonts w:ascii="Cambria Math" w:eastAsia="Calibri" w:hAnsi="Cambria Math"/>
              </w:rPr>
              <m:t>c</m:t>
            </m:r>
          </m:e>
          <m:sub>
            <m:r>
              <w:rPr>
                <w:rFonts w:ascii="Cambria Math" w:eastAsia="Calibri" w:hAnsi="Cambria Math"/>
                <w:lang w:val="ru-RU"/>
              </w:rPr>
              <m:t>2</m:t>
            </m:r>
          </m:sub>
        </m:sSub>
      </m:oMath>
      <w:r w:rsidRPr="009E2778">
        <w:rPr>
          <w:rFonts w:eastAsia="Calibri"/>
          <w:i/>
          <w:iCs/>
          <w:vertAlign w:val="subscript"/>
          <w:lang w:val="ru"/>
        </w:rPr>
        <w:t xml:space="preserve"> </w:t>
      </w:r>
      <w:r w:rsidRPr="009E2778">
        <w:rPr>
          <w:rFonts w:eastAsia="Calibri"/>
          <w:lang w:val="ru"/>
        </w:rPr>
        <w:t xml:space="preserve">и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c</m:t>
            </m:r>
          </m:e>
          <m:sub>
            <m:r>
              <w:rPr>
                <w:rFonts w:ascii="Cambria Math" w:eastAsia="Calibri" w:hAnsi="Cambria Math"/>
                <w:lang w:val="ru-RU"/>
              </w:rPr>
              <m:t>3</m:t>
            </m:r>
          </m:sub>
        </m:sSub>
      </m:oMath>
      <w:r w:rsidRPr="009E2778">
        <w:rPr>
          <w:rFonts w:eastAsia="Calibri"/>
          <w:lang w:val="ru"/>
        </w:rPr>
        <w:t xml:space="preserve">, как показано в п. 8.1. </w:t>
      </w:r>
      <w:r>
        <w:rPr>
          <w:rFonts w:eastAsia="Calibri"/>
          <w:lang w:val="ru"/>
        </w:rPr>
        <w:t>Следует о</w:t>
      </w:r>
      <w:r w:rsidRPr="009E2778">
        <w:rPr>
          <w:rFonts w:eastAsia="Calibri"/>
          <w:lang w:val="ru"/>
        </w:rPr>
        <w:t>тмети</w:t>
      </w:r>
      <w:r>
        <w:rPr>
          <w:rFonts w:eastAsia="Calibri"/>
          <w:lang w:val="ru"/>
        </w:rPr>
        <w:t>ть</w:t>
      </w:r>
      <w:r w:rsidRPr="009E2778">
        <w:rPr>
          <w:rFonts w:eastAsia="Calibri"/>
          <w:lang w:val="ru"/>
        </w:rPr>
        <w:t xml:space="preserve">, что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d</m:t>
            </m:r>
          </m:e>
          <m:sub>
            <m:r>
              <w:rPr>
                <w:rFonts w:ascii="Cambria Math" w:eastAsia="Calibri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  <w:lang w:val="ru-RU"/>
              </w:rPr>
              <m:t xml:space="preserve">, </m:t>
            </m:r>
            <m:r>
              <w:rPr>
                <w:rFonts w:ascii="Cambria Math" w:eastAsia="Calibri" w:hAnsi="Cambria Math"/>
              </w:rPr>
              <m:t>d</m:t>
            </m:r>
          </m:e>
          <m:sub>
            <m:r>
              <w:rPr>
                <w:rFonts w:ascii="Cambria Math" w:eastAsia="Calibri" w:hAnsi="Cambria Math"/>
                <w:lang w:val="ru-RU"/>
              </w:rPr>
              <m:t>2</m:t>
            </m:r>
          </m:sub>
        </m:sSub>
      </m:oMath>
      <w:r>
        <w:rPr>
          <w:lang w:val="ru-RU"/>
        </w:rPr>
        <w:t xml:space="preserve"> </w:t>
      </w:r>
      <w:r w:rsidRPr="009E2778">
        <w:rPr>
          <w:rFonts w:eastAsia="Calibri"/>
          <w:lang w:val="ru"/>
        </w:rPr>
        <w:t xml:space="preserve">и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d</m:t>
            </m:r>
          </m:e>
          <m:sub>
            <m:r>
              <w:rPr>
                <w:rFonts w:ascii="Cambria Math" w:eastAsia="Calibri" w:hAnsi="Cambria Math"/>
                <w:lang w:val="ru-RU"/>
              </w:rPr>
              <m:t>3</m:t>
            </m:r>
          </m:sub>
        </m:sSub>
      </m:oMath>
      <w:r>
        <w:rPr>
          <w:rFonts w:eastAsia="Calibri"/>
          <w:lang w:val="ru"/>
        </w:rPr>
        <w:t xml:space="preserve"> – это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eastAsia="Calibri" w:hAnsi="Cambria Math"/>
              </w:rPr>
              <m:t>N</m:t>
            </m:r>
          </m:e>
          <m:sub>
            <m:r>
              <w:rPr>
                <w:rFonts w:ascii="Cambria Math" w:eastAsia="Calibri" w:hAnsi="Cambria Math"/>
              </w:rPr>
              <m:t>mc</m:t>
            </m:r>
          </m:sub>
        </m:sSub>
      </m:oMath>
      <w:r>
        <w:rPr>
          <w:rFonts w:eastAsia="Calibri"/>
          <w:lang w:val="ru"/>
        </w:rPr>
        <w:t>-м</w:t>
      </w:r>
      <w:r w:rsidRPr="009E2778">
        <w:rPr>
          <w:rFonts w:eastAsia="Calibri"/>
          <w:lang w:val="ru"/>
        </w:rPr>
        <w:t>ерные векторы.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c)</w:t>
      </w:r>
      <w:r w:rsidRPr="009E2778">
        <w:rPr>
          <w:lang w:val="ru"/>
        </w:rPr>
        <w:tab/>
        <w:t xml:space="preserve">Формируем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mc</m:t>
            </m:r>
          </m:sub>
        </m:sSub>
      </m:oMath>
      <w:r w:rsidRPr="009E2778">
        <w:rPr>
          <w:rFonts w:ascii="Calibri" w:hAnsi="Calibri"/>
          <w:lang w:val="ru"/>
        </w:rPr>
        <w:t>-</w:t>
      </w:r>
      <w:r w:rsidRPr="009E2778">
        <w:rPr>
          <w:lang w:val="ru"/>
        </w:rPr>
        <w:t>мерные векторы затухания вследствие дождя</w:t>
      </w:r>
      <w:r>
        <w:rPr>
          <w:lang w:val="ru"/>
        </w:rPr>
        <w:t xml:space="preserve"> </w:t>
      </w:r>
      <w:r w:rsidRPr="001B0837">
        <w:rPr>
          <w:position w:val="-16"/>
        </w:rPr>
        <w:object w:dxaOrig="1020" w:dyaOrig="420">
          <v:shape id="_x0000_i1082" type="#_x0000_t75" style="width:51.6pt;height:21.75pt" o:ole="">
            <v:imagedata r:id="rId127" o:title=""/>
          </v:shape>
          <o:OLEObject Type="Embed" ProgID="Equation.3" ShapeID="_x0000_i1082" DrawAspect="Content" ObjectID="_1474288920" r:id="rId128"/>
        </w:object>
      </w:r>
      <w:r w:rsidRPr="009E2778">
        <w:rPr>
          <w:lang w:val="ru"/>
        </w:rPr>
        <w:t xml:space="preserve"> </w:t>
      </w:r>
      <w:r>
        <w:rPr>
          <w:lang w:val="ru"/>
        </w:rPr>
        <w:t xml:space="preserve">и </w:t>
      </w:r>
      <w:r w:rsidRPr="00283A81">
        <w:rPr>
          <w:position w:val="-12"/>
        </w:rPr>
        <w:object w:dxaOrig="499" w:dyaOrig="380">
          <v:shape id="_x0000_i1083" type="#_x0000_t75" style="width:25.15pt;height:20.4pt" o:ole="">
            <v:imagedata r:id="rId129" o:title=""/>
          </v:shape>
          <o:OLEObject Type="Embed" ProgID="Equation.3" ShapeID="_x0000_i1083" DrawAspect="Content" ObjectID="_1474288921" r:id="rId130"/>
        </w:object>
      </w:r>
      <w:r w:rsidRPr="00283A81">
        <w:rPr>
          <w:lang w:val="ru-RU"/>
        </w:rPr>
        <w:t xml:space="preserve"> </w:t>
      </w:r>
      <w:r w:rsidRPr="009E2778">
        <w:rPr>
          <w:lang w:val="ru"/>
        </w:rPr>
        <w:t>при помощи Рекомендаци</w:t>
      </w:r>
      <w:r>
        <w:rPr>
          <w:lang w:val="ru"/>
        </w:rPr>
        <w:t>и</w:t>
      </w:r>
      <w:r w:rsidRPr="009E2778">
        <w:rPr>
          <w:lang w:val="ru"/>
        </w:rPr>
        <w:t xml:space="preserve"> МСЭ-R P.618-8. В данном случае </w:t>
      </w:r>
      <w:r w:rsidRPr="001B0837">
        <w:rPr>
          <w:position w:val="-16"/>
        </w:rPr>
        <w:object w:dxaOrig="540" w:dyaOrig="420">
          <v:shape id="_x0000_i1084" type="#_x0000_t75" style="width:27.85pt;height:21.75pt" o:ole="">
            <v:imagedata r:id="rId131" o:title=""/>
          </v:shape>
          <o:OLEObject Type="Embed" ProgID="Equation.3" ShapeID="_x0000_i1084" DrawAspect="Content" ObjectID="_1474288922" r:id="rId132"/>
        </w:object>
      </w:r>
      <w:r w:rsidRPr="009E2778">
        <w:rPr>
          <w:lang w:val="ru"/>
        </w:rPr>
        <w:t xml:space="preserve"> соответствует одиночной </w:t>
      </w:r>
      <w:r>
        <w:rPr>
          <w:lang w:val="ru"/>
        </w:rPr>
        <w:t>репрезентатив</w:t>
      </w:r>
      <w:r w:rsidRPr="009E2778">
        <w:rPr>
          <w:lang w:val="ru"/>
        </w:rPr>
        <w:t xml:space="preserve">ной точке расположения в </w:t>
      </w:r>
      <w:r>
        <w:rPr>
          <w:lang w:val="ru"/>
        </w:rPr>
        <w:t>З</w:t>
      </w:r>
      <w:r w:rsidRPr="009E2778">
        <w:rPr>
          <w:lang w:val="ru"/>
        </w:rPr>
        <w:t xml:space="preserve">оне </w:t>
      </w:r>
      <w:r w:rsidRPr="009E2778">
        <w:rPr>
          <w:i/>
          <w:iCs/>
          <w:lang w:val="ru"/>
        </w:rPr>
        <w:t>R</w:t>
      </w:r>
      <w:r w:rsidRPr="009E2778">
        <w:rPr>
          <w:lang w:val="ru"/>
        </w:rPr>
        <w:t>, определ</w:t>
      </w:r>
      <w:r>
        <w:rPr>
          <w:lang w:val="ru"/>
        </w:rPr>
        <w:t>яем</w:t>
      </w:r>
      <w:r w:rsidRPr="009E2778">
        <w:rPr>
          <w:lang w:val="ru"/>
        </w:rPr>
        <w:t xml:space="preserve">ой функцией PDF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9E2778">
        <w:rPr>
          <w:i/>
          <w:iCs/>
          <w:lang w:val="ru"/>
        </w:rPr>
        <w:t>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d)</w:t>
      </w:r>
      <w:r w:rsidRPr="009E2778">
        <w:rPr>
          <w:lang w:val="ru"/>
        </w:rPr>
        <w:tab/>
        <w:t xml:space="preserve">Для каждой реализации </w:t>
      </w:r>
      <w:r w:rsidRPr="001B0837">
        <w:rPr>
          <w:position w:val="-16"/>
        </w:rPr>
        <w:object w:dxaOrig="1320" w:dyaOrig="420">
          <v:shape id="_x0000_i1085" type="#_x0000_t75" style="width:65.2pt;height:21.75pt" o:ole="">
            <v:imagedata r:id="rId133" o:title=""/>
          </v:shape>
          <o:OLEObject Type="Embed" ProgID="Equation.3" ShapeID="_x0000_i1085" DrawAspect="Content" ObjectID="_1474288923" r:id="rId134"/>
        </w:object>
      </w:r>
      <w:r w:rsidRPr="009E2778">
        <w:rPr>
          <w:lang w:val="ru"/>
        </w:rPr>
        <w:t xml:space="preserve"> и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 xml:space="preserve">, </m:t>
                </m:r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/>
                <w:lang w:val="ru-RU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3</m:t>
                </m:r>
              </m:sub>
            </m:sSub>
          </m:e>
        </m:d>
      </m:oMath>
      <w:r w:rsidRPr="009E2778">
        <w:rPr>
          <w:lang w:val="ru"/>
        </w:rPr>
        <w:t xml:space="preserve"> рассчитываем</w:t>
      </w:r>
      <w:r>
        <w:rPr>
          <w:lang w:val="ru"/>
        </w:rPr>
        <w:t xml:space="preserve"> переменную</w:t>
      </w:r>
      <w:r w:rsidRPr="009E2778">
        <w:rPr>
          <w:lang w:val="ru"/>
        </w:rPr>
        <w:t xml:space="preserve"> </w:t>
      </w:r>
      <w:r w:rsidRPr="001B0837">
        <w:rPr>
          <w:position w:val="-12"/>
        </w:rPr>
        <w:object w:dxaOrig="320" w:dyaOrig="380">
          <v:shape id="_x0000_i1086" type="#_x0000_t75" style="width:14.95pt;height:17.65pt" o:ole="">
            <v:imagedata r:id="rId125" o:title=""/>
          </v:shape>
          <o:OLEObject Type="Embed" ProgID="Equation.3" ShapeID="_x0000_i1086" DrawAspect="Content" ObjectID="_1474288924" r:id="rId135"/>
        </w:object>
      </w:r>
      <w:r w:rsidRPr="009E2778">
        <w:rPr>
          <w:lang w:val="ru"/>
        </w:rPr>
        <w:t>, выраженн</w:t>
      </w:r>
      <w:r>
        <w:rPr>
          <w:lang w:val="ru"/>
        </w:rPr>
        <w:t>ую</w:t>
      </w:r>
      <w:r w:rsidRPr="009E2778">
        <w:rPr>
          <w:lang w:val="ru"/>
        </w:rPr>
        <w:t xml:space="preserve"> в уравнении (15). Таким образом, получаем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mc</m:t>
            </m:r>
          </m:sub>
        </m:sSub>
      </m:oMath>
      <w:r w:rsidRPr="009E2778">
        <w:rPr>
          <w:rFonts w:ascii="Calibri" w:hAnsi="Calibri"/>
          <w:lang w:val="ru"/>
        </w:rPr>
        <w:t>-</w:t>
      </w:r>
      <w:r w:rsidRPr="009E2778">
        <w:rPr>
          <w:lang w:val="ru"/>
        </w:rPr>
        <w:t>мерный вектор для</w:t>
      </w:r>
      <w:r>
        <w:rPr>
          <w:lang w:val="ru"/>
        </w:rPr>
        <w:t xml:space="preserve"> </w:t>
      </w:r>
      <w:r w:rsidRPr="001B0837">
        <w:rPr>
          <w:position w:val="-12"/>
        </w:rPr>
        <w:object w:dxaOrig="320" w:dyaOrig="380">
          <v:shape id="_x0000_i1087" type="#_x0000_t75" style="width:14.95pt;height:17.65pt" o:ole="">
            <v:imagedata r:id="rId125" o:title=""/>
          </v:shape>
          <o:OLEObject Type="Embed" ProgID="Equation.3" ShapeID="_x0000_i1087" DrawAspect="Content" ObjectID="_1474288925" r:id="rId136"/>
        </w:object>
      </w:r>
      <w:r w:rsidRPr="009E2778">
        <w:rPr>
          <w:lang w:val="ru"/>
        </w:rPr>
        <w:t>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e)</w:t>
      </w:r>
      <w:r w:rsidRPr="009E2778">
        <w:rPr>
          <w:lang w:val="ru"/>
        </w:rPr>
        <w:tab/>
        <w:t>При помощи этого вектора вычисляем функцию CDF</w:t>
      </w:r>
      <w:r>
        <w:rPr>
          <w:lang w:val="ru"/>
        </w:rPr>
        <w:t xml:space="preserve"> переменных</w:t>
      </w:r>
      <w:r w:rsidRPr="009E2778">
        <w:rPr>
          <w:lang w:val="ru"/>
        </w:rPr>
        <w:t xml:space="preserve"> </w:t>
      </w:r>
      <w:r w:rsidRPr="001B0837">
        <w:rPr>
          <w:position w:val="-16"/>
        </w:rPr>
        <w:object w:dxaOrig="1080" w:dyaOrig="420">
          <v:shape id="_x0000_i1088" type="#_x0000_t75" style="width:53.65pt;height:19pt" o:ole="">
            <v:imagedata r:id="rId137" o:title=""/>
          </v:shape>
          <o:OLEObject Type="Embed" ProgID="Equation.3" ShapeID="_x0000_i1088" DrawAspect="Content" ObjectID="_1474288926" r:id="rId138"/>
        </w:object>
      </w:r>
    </w:p>
    <w:p w:rsidR="0004470D" w:rsidRPr="00E15030" w:rsidRDefault="0004470D" w:rsidP="0004470D">
      <w:pPr>
        <w:rPr>
          <w:szCs w:val="24"/>
          <w:lang w:val="ru-RU"/>
        </w:rPr>
      </w:pPr>
      <w:r w:rsidRPr="009E2778">
        <w:rPr>
          <w:b/>
          <w:bCs/>
          <w:szCs w:val="24"/>
          <w:lang w:val="ru"/>
        </w:rPr>
        <w:t>Шаг 4</w:t>
      </w:r>
      <w:r w:rsidRPr="008C3ECD">
        <w:rPr>
          <w:szCs w:val="24"/>
          <w:lang w:val="ru"/>
        </w:rPr>
        <w:t xml:space="preserve">. </w:t>
      </w:r>
      <w:r w:rsidRPr="009E2778">
        <w:rPr>
          <w:szCs w:val="24"/>
          <w:lang w:val="ru"/>
        </w:rPr>
        <w:t>Функция CDF</w:t>
      </w:r>
      <w:r w:rsidRPr="009602EF">
        <w:rPr>
          <w:szCs w:val="24"/>
          <w:lang w:val="ru"/>
        </w:rPr>
        <w:t xml:space="preserve"> </w:t>
      </w:r>
      <w:r>
        <w:rPr>
          <w:szCs w:val="24"/>
          <w:lang w:val="ru"/>
        </w:rPr>
        <w:t>переменной</w:t>
      </w:r>
      <w:r w:rsidRPr="009E2778">
        <w:rPr>
          <w:szCs w:val="24"/>
          <w:lang w:val="ru"/>
        </w:rPr>
        <w:t xml:space="preserve"> </w:t>
      </w:r>
      <w:r w:rsidRPr="001B0837">
        <w:rPr>
          <w:position w:val="-12"/>
          <w:szCs w:val="24"/>
        </w:rPr>
        <w:object w:dxaOrig="279" w:dyaOrig="380">
          <v:shape id="_x0000_i1089" type="#_x0000_t75" style="width:12.25pt;height:17.65pt" o:ole="">
            <v:imagedata r:id="rId139" o:title=""/>
          </v:shape>
          <o:OLEObject Type="Embed" ProgID="Equation.3" ShapeID="_x0000_i1089" DrawAspect="Content" ObjectID="_1474288927" r:id="rId140"/>
        </w:objec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a)</w:t>
      </w:r>
      <w:r w:rsidRPr="009E2778">
        <w:rPr>
          <w:lang w:val="ru"/>
        </w:rPr>
        <w:tab/>
        <w:t xml:space="preserve">Формируем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mc</m:t>
            </m:r>
          </m:sub>
        </m:sSub>
      </m:oMath>
      <w:r w:rsidRPr="009E2778">
        <w:rPr>
          <w:rFonts w:ascii="Calibri" w:hAnsi="Calibri"/>
          <w:lang w:val="ru"/>
        </w:rPr>
        <w:t>-</w:t>
      </w:r>
      <w:r w:rsidRPr="009E2778">
        <w:rPr>
          <w:lang w:val="ru"/>
        </w:rPr>
        <w:t>мерный вектор ошибки наведения антенны</w:t>
      </w:r>
      <w:r>
        <w:rPr>
          <w:lang w:val="ru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e>
        </m:d>
      </m:oMath>
      <w:r w:rsidRPr="00E15030">
        <w:rPr>
          <w:lang w:val="ru-RU"/>
        </w:rPr>
        <w:t>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ab/>
        <w:t xml:space="preserve">Формируем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mc</m:t>
            </m:r>
          </m:sub>
        </m:sSub>
      </m:oMath>
      <w:r w:rsidRPr="009E2778">
        <w:rPr>
          <w:rFonts w:ascii="Calibri" w:hAnsi="Calibri"/>
          <w:lang w:val="ru"/>
        </w:rPr>
        <w:t>-</w:t>
      </w:r>
      <w:r w:rsidRPr="009E2778">
        <w:rPr>
          <w:lang w:val="ru"/>
        </w:rPr>
        <w:t>мерные векто</w:t>
      </w:r>
      <w:bookmarkStart w:id="5" w:name="_GoBack"/>
      <w:bookmarkEnd w:id="5"/>
      <w:r w:rsidRPr="009E2778">
        <w:rPr>
          <w:lang w:val="ru"/>
        </w:rPr>
        <w:t xml:space="preserve">ры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  <m:r>
                  <w:rPr>
                    <w:rFonts w:ascii="Cambria Math" w:hAnsi="Cambria Math"/>
                    <w:lang w:val="ru-RU"/>
                  </w:rPr>
                  <m:t>,</m:t>
                </m:r>
                <m:r>
                  <w:rPr>
                    <w:rFonts w:ascii="Cambria Math" w:hAnsi="Cambria Math"/>
                  </w:rPr>
                  <m:t>a</m:t>
                </m:r>
              </m:sub>
            </m:sSub>
          </m:e>
        </m:d>
      </m:oMath>
      <w:r w:rsidRPr="009E2778">
        <w:rPr>
          <w:lang w:val="ru"/>
        </w:rPr>
        <w:t xml:space="preserve"> и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  <m:r>
                  <w:rPr>
                    <w:rFonts w:ascii="Cambria Math" w:hAnsi="Cambria Math"/>
                    <w:lang w:val="ru-RU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ϵ</m:t>
                </m:r>
              </m:sub>
            </m:sSub>
          </m:e>
        </m:d>
      </m:oMath>
      <w:r w:rsidRPr="009E2778">
        <w:rPr>
          <w:lang w:val="ru"/>
        </w:rPr>
        <w:t xml:space="preserve"> при помощи соответствующих им функций PDF,</w:t>
      </w:r>
      <w:r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sub>
        </m:sSub>
      </m:oMath>
      <w:r w:rsidRPr="009E2778">
        <w:rPr>
          <w:lang w:val="ru"/>
        </w:rPr>
        <w:t xml:space="preserve">, </w:t>
      </w:r>
      <m:oMath>
        <m:r>
          <w:rPr>
            <w:rFonts w:ascii="Cambria Math" w:hAnsi="Cambria Math"/>
            <w:lang w:val="ru-RU"/>
          </w:rPr>
          <m:t xml:space="preserve"> 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sub>
            </m:sSub>
          </m:sub>
        </m:sSub>
      </m:oMath>
      <w:r w:rsidRPr="009E2778">
        <w:rPr>
          <w:lang w:val="ru"/>
        </w:rPr>
        <w:t xml:space="preserve">. Для каждой реализации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  <m:r>
                  <w:rPr>
                    <w:rFonts w:ascii="Cambria Math" w:hAnsi="Cambria Math"/>
                    <w:lang w:val="ru-RU"/>
                  </w:rPr>
                  <m:t>,</m:t>
                </m:r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  <w:lang w:val="ru-RU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  <m:r>
                  <w:rPr>
                    <w:rFonts w:ascii="Cambria Math" w:hAnsi="Cambria Math"/>
                    <w:lang w:val="ru-RU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ϵ</m:t>
                </m:r>
              </m:sub>
            </m:sSub>
          </m:e>
        </m:d>
      </m:oMath>
      <w:r w:rsidRPr="009E2778">
        <w:rPr>
          <w:lang w:val="ru"/>
        </w:rPr>
        <w:t xml:space="preserve"> рассчитываем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9E2778">
        <w:rPr>
          <w:lang w:val="ru"/>
        </w:rPr>
        <w:t>, используя процедуру, описанную в Приложении 1 Рекомендации МСЭ-R S.1857.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b)</w:t>
      </w:r>
      <w:r w:rsidRPr="009E2778">
        <w:rPr>
          <w:lang w:val="ru"/>
        </w:rPr>
        <w:tab/>
        <w:t xml:space="preserve">Формируем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mc</m:t>
            </m:r>
          </m:sub>
        </m:sSub>
      </m:oMath>
      <w:r w:rsidRPr="009E2778">
        <w:rPr>
          <w:rFonts w:ascii="Calibri" w:hAnsi="Calibri"/>
          <w:lang w:val="ru"/>
        </w:rPr>
        <w:t>-</w:t>
      </w:r>
      <w:r w:rsidRPr="009E2778">
        <w:rPr>
          <w:lang w:val="ru"/>
        </w:rPr>
        <w:t xml:space="preserve">мерный вектор помехи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r</m:t>
                </m:r>
              </m:e>
            </m:d>
            <m:r>
              <w:rPr>
                <w:rFonts w:ascii="Cambria Math" w:hAnsi="Cambria Math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r</m:t>
                </m:r>
              </m:e>
            </m:d>
          </m:e>
        </m:d>
      </m:oMath>
      <w:r w:rsidRPr="009E2778">
        <w:rPr>
          <w:lang w:val="ru"/>
        </w:rPr>
        <w:t>, приведенный в уравнении (16).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ab/>
        <w:t xml:space="preserve">Для каждой реализации </w:t>
      </w:r>
      <m:oMath>
        <m:r>
          <w:rPr>
            <w:rFonts w:ascii="Cambria Math" w:hAnsi="Cambria Math"/>
          </w:rPr>
          <m:t>r</m:t>
        </m:r>
      </m:oMath>
      <w:r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9E2778">
        <w:rPr>
          <w:lang w:val="ru"/>
        </w:rPr>
        <w:t xml:space="preserve"> рассчитываем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</m:t>
            </m:r>
          </m:e>
        </m:d>
      </m:oMath>
      <w:r w:rsidRPr="009E2778">
        <w:rPr>
          <w:lang w:val="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</m:t>
            </m:r>
          </m:e>
        </m:d>
      </m:oMath>
      <w:r w:rsidRPr="009E2778">
        <w:rPr>
          <w:lang w:val="ru"/>
        </w:rPr>
        <w:t xml:space="preserve">, как указано в уравнении (16). На основе этого </w:t>
      </w:r>
      <w:r>
        <w:rPr>
          <w:lang w:val="ru"/>
        </w:rPr>
        <w:t>строи</w:t>
      </w:r>
      <w:r w:rsidRPr="009E2778">
        <w:rPr>
          <w:lang w:val="ru"/>
        </w:rPr>
        <w:t xml:space="preserve">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mc</m:t>
            </m:r>
          </m:sub>
        </m:sSub>
      </m:oMath>
      <w:r w:rsidRPr="009E2778">
        <w:rPr>
          <w:rFonts w:ascii="Calibri" w:hAnsi="Calibri"/>
          <w:lang w:val="ru"/>
        </w:rPr>
        <w:t>-</w:t>
      </w:r>
      <w:r w:rsidRPr="009E2778">
        <w:rPr>
          <w:lang w:val="ru"/>
        </w:rPr>
        <w:t>мерный вектор помехи.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c)</w:t>
      </w:r>
      <w:r w:rsidRPr="009E2778">
        <w:rPr>
          <w:lang w:val="ru"/>
        </w:rPr>
        <w:tab/>
        <w:t xml:space="preserve">При помощи уравнения (18) рассчитываем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mc</m:t>
            </m:r>
          </m:sub>
        </m:sSub>
      </m:oMath>
      <w:r w:rsidRPr="009E2778">
        <w:rPr>
          <w:rFonts w:ascii="Calibri" w:hAnsi="Calibri"/>
          <w:lang w:val="ru"/>
        </w:rPr>
        <w:t>-</w:t>
      </w:r>
      <w:r w:rsidRPr="009E2778">
        <w:rPr>
          <w:lang w:val="ru"/>
        </w:rPr>
        <w:t xml:space="preserve">мерный вектор </w:t>
      </w:r>
      <w:r w:rsidRPr="00A330BA">
        <w:rPr>
          <w:position w:val="-8"/>
          <w:lang w:val="ru"/>
        </w:rPr>
        <w:object w:dxaOrig="279" w:dyaOrig="380">
          <v:shape id="_x0000_i1090" type="#_x0000_t75" style="width:12.25pt;height:18.35pt" o:ole="">
            <v:imagedata r:id="rId139" o:title=""/>
          </v:shape>
          <o:OLEObject Type="Embed" ProgID="Equation.3" ShapeID="_x0000_i1090" DrawAspect="Content" ObjectID="_1474288928" r:id="rId141"/>
        </w:object>
      </w:r>
      <w:r w:rsidRPr="009E2778">
        <w:rPr>
          <w:lang w:val="ru"/>
        </w:rPr>
        <w:t>.</w: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d)</w:t>
      </w:r>
      <w:r w:rsidRPr="009E2778">
        <w:rPr>
          <w:lang w:val="ru"/>
        </w:rPr>
        <w:tab/>
        <w:t xml:space="preserve">Используя этот вектор, </w:t>
      </w:r>
      <w:r>
        <w:rPr>
          <w:lang w:val="ru"/>
        </w:rPr>
        <w:t>д</w:t>
      </w:r>
      <w:r w:rsidRPr="009E2778">
        <w:rPr>
          <w:lang w:val="ru"/>
        </w:rPr>
        <w:t xml:space="preserve">аем </w:t>
      </w:r>
      <w:r>
        <w:rPr>
          <w:lang w:val="ru"/>
        </w:rPr>
        <w:t xml:space="preserve">оценку </w:t>
      </w:r>
      <w:r w:rsidRPr="009E2778">
        <w:rPr>
          <w:lang w:val="ru"/>
        </w:rPr>
        <w:t>функци</w:t>
      </w:r>
      <w:r>
        <w:rPr>
          <w:lang w:val="ru"/>
        </w:rPr>
        <w:t>и</w:t>
      </w:r>
      <w:r w:rsidRPr="009E2778">
        <w:rPr>
          <w:lang w:val="ru"/>
        </w:rPr>
        <w:t xml:space="preserve"> CDF</w:t>
      </w:r>
      <w:r>
        <w:rPr>
          <w:lang w:val="ru"/>
        </w:rPr>
        <w:t xml:space="preserve"> </w:t>
      </w:r>
      <w:r>
        <w:rPr>
          <w:szCs w:val="24"/>
          <w:lang w:val="ru"/>
        </w:rPr>
        <w:t>переменных</w:t>
      </w:r>
      <w:r w:rsidRPr="009E2778">
        <w:rPr>
          <w:lang w:val="ru"/>
        </w:rPr>
        <w:t xml:space="preserve"> </w:t>
      </w:r>
      <w:r w:rsidRPr="009602EF">
        <w:rPr>
          <w:position w:val="-16"/>
          <w:lang w:val="ru"/>
        </w:rPr>
        <w:object w:dxaOrig="1020" w:dyaOrig="420">
          <v:shape id="_x0000_i1091" type="#_x0000_t75" style="width:50.25pt;height:20.4pt" o:ole="">
            <v:imagedata r:id="rId142" o:title=""/>
          </v:shape>
          <o:OLEObject Type="Embed" ProgID="Equation.3" ShapeID="_x0000_i1091" DrawAspect="Content" ObjectID="_1474288929" r:id="rId143"/>
        </w:object>
      </w:r>
      <w:r w:rsidRPr="009E2778">
        <w:rPr>
          <w:lang w:val="ru"/>
        </w:rPr>
        <w:t>.</w:t>
      </w:r>
    </w:p>
    <w:p w:rsidR="0004470D" w:rsidRPr="00A330BA" w:rsidRDefault="0004470D" w:rsidP="008C3ECD">
      <w:pPr>
        <w:rPr>
          <w:lang w:val="ru-RU"/>
        </w:rPr>
      </w:pPr>
      <w:r w:rsidRPr="009E2778">
        <w:rPr>
          <w:b/>
          <w:bCs/>
          <w:lang w:val="ru"/>
        </w:rPr>
        <w:t>Шаг 5</w:t>
      </w:r>
      <w:r w:rsidRPr="008C3ECD">
        <w:rPr>
          <w:lang w:val="ru"/>
        </w:rPr>
        <w:t>.</w:t>
      </w:r>
      <w:r w:rsidRPr="009E2778">
        <w:rPr>
          <w:lang w:val="ru"/>
        </w:rPr>
        <w:t xml:space="preserve"> </w:t>
      </w:r>
      <w:r>
        <w:rPr>
          <w:lang w:val="ru"/>
        </w:rPr>
        <w:t>Оценка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</w:p>
    <w:p w:rsidR="0004470D" w:rsidRPr="00A330BA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a)</w:t>
      </w:r>
      <w:r w:rsidRPr="009E2778">
        <w:rPr>
          <w:lang w:val="ru"/>
        </w:rPr>
        <w:tab/>
        <w:t>Рассчитываем энергетический запас линии, необходимый в условиях замирания вследствие дождя и долговременных помех</w:t>
      </w:r>
      <w:r>
        <w:rPr>
          <w:lang w:val="ru"/>
        </w:rPr>
        <w:t>,</w:t>
      </w:r>
      <w:r w:rsidRPr="009E2778">
        <w:rPr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9E2778">
        <w:rPr>
          <w:lang w:val="ru"/>
        </w:rPr>
        <w:t>, таким образом</w:t>
      </w:r>
      <w:r>
        <w:rPr>
          <w:lang w:val="ru"/>
        </w:rPr>
        <w:t>,</w:t>
      </w:r>
      <w:r w:rsidRPr="009E2778">
        <w:rPr>
          <w:lang w:val="ru"/>
        </w:rPr>
        <w:t xml:space="preserve"> чтобы максимальное время, допустимое для ухудшения качества, составило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  <w:lang w:val="ru-RU"/>
          </w:rPr>
          <m:t>%×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  <m:r>
                  <w:rPr>
                    <w:rFonts w:ascii="Cambria Math" w:hAnsi="Cambria Math"/>
                    <w:lang w:val="ru-RU"/>
                  </w:rPr>
                  <m:t>h</m:t>
                </m:r>
                <m:r>
                  <w:rPr>
                    <w:rFonts w:ascii="Cambria Math" w:hAnsi="Cambria Math"/>
                  </w:rPr>
                  <m:t>ort</m:t>
                </m:r>
              </m:sub>
            </m:sSub>
            <m:r>
              <w:rPr>
                <w:rFonts w:ascii="Cambria Math" w:hAnsi="Cambria Math"/>
                <w:lang w:val="ru-RU"/>
              </w:rPr>
              <m:t>/100</m:t>
            </m:r>
          </m:e>
        </m:d>
      </m:oMath>
      <w:r>
        <w:rPr>
          <w:lang w:val="ru-RU"/>
        </w:rPr>
        <w:t>:</w:t>
      </w:r>
    </w:p>
    <w:p w:rsidR="0004470D" w:rsidRPr="009E2778" w:rsidRDefault="0004470D" w:rsidP="0004470D">
      <w:pPr>
        <w:pStyle w:val="Equation"/>
      </w:pPr>
      <w:r w:rsidRPr="009E2778">
        <w:rPr>
          <w:lang w:val="ru"/>
        </w:rPr>
        <w:tab/>
      </w:r>
      <w:r w:rsidRPr="009E2778">
        <w:rPr>
          <w:lang w:val="ru"/>
        </w:rPr>
        <w:tab/>
      </w:r>
      <w:r w:rsidRPr="009E2778">
        <w:rPr>
          <w:lang w:val="ru"/>
        </w:rPr>
        <w:object w:dxaOrig="3300" w:dyaOrig="400">
          <v:shape id="_x0000_i1092" type="#_x0000_t75" style="width:164.4pt;height:20.4pt" o:ole="">
            <v:imagedata r:id="rId144" o:title=""/>
          </v:shape>
          <o:OLEObject Type="Embed" ProgID="Equation.3" ShapeID="_x0000_i1092" DrawAspect="Content" ObjectID="_1474288930" r:id="rId145"/>
        </w:objec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b)</w:t>
      </w:r>
      <w:r w:rsidRPr="009E2778">
        <w:rPr>
          <w:lang w:val="ru"/>
        </w:rPr>
        <w:tab/>
        <w:t xml:space="preserve">Для данного энергетического запаса линии рассчитываем </w:t>
      </w:r>
      <w:r>
        <w:rPr>
          <w:lang w:val="ru"/>
        </w:rPr>
        <w:t xml:space="preserve">продолжительность </w:t>
      </w:r>
      <w:r w:rsidRPr="009E2778">
        <w:rPr>
          <w:lang w:val="ru"/>
        </w:rPr>
        <w:t>врем</w:t>
      </w:r>
      <w:r>
        <w:rPr>
          <w:lang w:val="ru"/>
        </w:rPr>
        <w:t>ени, допустимого для</w:t>
      </w:r>
      <w:r w:rsidRPr="009E2778">
        <w:rPr>
          <w:lang w:val="ru"/>
        </w:rPr>
        <w:t xml:space="preserve"> ухудшения качества линии при наличии суммарной помехи</w:t>
      </w:r>
      <w:r>
        <w:rPr>
          <w:lang w:val="ru"/>
        </w:rPr>
        <w:t xml:space="preserve">, </w:t>
      </w:r>
      <w:r w:rsidRPr="00A330BA">
        <w:rPr>
          <w:position w:val="-16"/>
        </w:rPr>
        <w:object w:dxaOrig="1320" w:dyaOrig="400">
          <v:shape id="_x0000_i1093" type="#_x0000_t75" style="width:65.2pt;height:19.7pt" o:ole="">
            <v:imagedata r:id="rId146" o:title=""/>
          </v:shape>
          <o:OLEObject Type="Embed" ProgID="Equation.3" ShapeID="_x0000_i1093" DrawAspect="Content" ObjectID="_1474288931" r:id="rId147"/>
        </w:object>
      </w:r>
    </w:p>
    <w:p w:rsidR="0004470D" w:rsidRPr="00E15030" w:rsidRDefault="0004470D" w:rsidP="0004470D">
      <w:pPr>
        <w:pStyle w:val="enumlev1"/>
        <w:rPr>
          <w:lang w:val="ru-RU"/>
        </w:rPr>
      </w:pPr>
      <w:r w:rsidRPr="009E2778">
        <w:rPr>
          <w:lang w:val="ru"/>
        </w:rPr>
        <w:t>c)</w:t>
      </w:r>
      <w:r w:rsidRPr="009E2778">
        <w:rPr>
          <w:lang w:val="ru"/>
        </w:rPr>
        <w:tab/>
        <w:t xml:space="preserve">Вычисляем </w:t>
      </w:r>
      <w:r w:rsidRPr="009E2778">
        <w:rPr>
          <w:i/>
          <w:iCs/>
          <w:lang w:val="ru"/>
        </w:rPr>
        <w:t>R</w:t>
      </w:r>
      <w:r w:rsidRPr="009E2778">
        <w:rPr>
          <w:i/>
          <w:iCs/>
          <w:vertAlign w:val="subscript"/>
          <w:lang w:val="ru"/>
        </w:rPr>
        <w:t>S</w:t>
      </w:r>
      <w:r w:rsidRPr="009E2778">
        <w:rPr>
          <w:lang w:val="ru"/>
        </w:rPr>
        <w:t xml:space="preserve"> при помощи уравнения (19).</w:t>
      </w:r>
    </w:p>
    <w:p w:rsidR="00E167D3" w:rsidRPr="0004470D" w:rsidRDefault="0004470D" w:rsidP="0004470D">
      <w:pPr>
        <w:spacing w:before="720"/>
        <w:jc w:val="center"/>
      </w:pPr>
      <w:r>
        <w:t>______________</w:t>
      </w:r>
    </w:p>
    <w:sectPr w:rsidR="00E167D3" w:rsidRPr="0004470D" w:rsidSect="00F064C9">
      <w:headerReference w:type="default" r:id="rId148"/>
      <w:headerReference w:type="first" r:id="rId149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612" w:rsidRDefault="00746612">
      <w:r>
        <w:separator/>
      </w:r>
    </w:p>
  </w:endnote>
  <w:endnote w:type="continuationSeparator" w:id="0">
    <w:p w:rsidR="00746612" w:rsidRDefault="00746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imbusRomNo9L-Reg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612" w:rsidRDefault="00746612">
      <w:r>
        <w:separator/>
      </w:r>
    </w:p>
  </w:footnote>
  <w:footnote w:type="continuationSeparator" w:id="0">
    <w:p w:rsidR="00746612" w:rsidRDefault="007466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612" w:rsidRPr="0087787F" w:rsidRDefault="00746612" w:rsidP="00DE2BFC">
    <w:pPr>
      <w:pStyle w:val="Header"/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EB6480">
      <w:rPr>
        <w:b/>
        <w:szCs w:val="22"/>
        <w:lang w:val="ru-RU"/>
      </w:rPr>
      <w:t>Рек</w:t>
    </w:r>
    <w:r w:rsidRPr="0087787F">
      <w:rPr>
        <w:b/>
        <w:szCs w:val="22"/>
        <w:lang w:val="en-US"/>
      </w:rPr>
      <w:t>.</w:t>
    </w:r>
    <w:r>
      <w:rPr>
        <w:b/>
        <w:szCs w:val="22"/>
        <w:lang w:val="en-US"/>
      </w:rPr>
      <w:t xml:space="preserve"> </w:t>
    </w:r>
    <w:r w:rsidRPr="0087787F">
      <w:rPr>
        <w:b/>
        <w:szCs w:val="22"/>
        <w:lang w:val="en-US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S.2029</w:t>
    </w:r>
    <w:r w:rsidRPr="00EB6480">
      <w:rPr>
        <w:b/>
        <w:bCs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612" w:rsidRDefault="00746612" w:rsidP="006C4CC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49C8AB1" wp14:editId="34819D6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612" w:rsidRDefault="00746612" w:rsidP="001D248B">
    <w:pPr>
      <w:pStyle w:val="Header"/>
      <w:jc w:val="left"/>
      <w:rPr>
        <w:lang w:val="en-US"/>
      </w:rPr>
    </w:pPr>
    <w:r w:rsidRPr="001D248B">
      <w:rPr>
        <w:rStyle w:val="PageNumber"/>
        <w:b/>
        <w:bCs/>
      </w:rPr>
      <w:fldChar w:fldCharType="begin"/>
    </w:r>
    <w:r w:rsidRPr="001D248B">
      <w:rPr>
        <w:rStyle w:val="PageNumber"/>
        <w:b/>
        <w:bCs/>
        <w:lang w:val="en-US"/>
      </w:rPr>
      <w:instrText xml:space="preserve"> PAGE </w:instrText>
    </w:r>
    <w:r w:rsidRPr="001D248B">
      <w:rPr>
        <w:rStyle w:val="PageNumber"/>
        <w:b/>
        <w:bCs/>
      </w:rPr>
      <w:fldChar w:fldCharType="separate"/>
    </w:r>
    <w:r w:rsidR="0085056E">
      <w:rPr>
        <w:rStyle w:val="PageNumber"/>
        <w:b/>
        <w:bCs/>
        <w:noProof/>
        <w:lang w:val="en-US"/>
      </w:rPr>
      <w:t>20</w:t>
    </w:r>
    <w:r w:rsidRPr="001D248B"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5056E">
      <w:rPr>
        <w:b/>
        <w:bCs/>
        <w:noProof/>
        <w:szCs w:val="22"/>
        <w:lang w:val="en-US"/>
      </w:rPr>
      <w:t>МСЭ-R  S.2029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612" w:rsidRDefault="00746612">
    <w:pPr>
      <w:pStyle w:val="Header"/>
    </w:pPr>
    <w:r>
      <w:tab/>
    </w:r>
    <w:fldSimple w:instr=" DOCPROPERTY &quot;Header&quot; \* MERGEFORMAT ">
      <w:r w:rsidRPr="0074661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S.2029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612" w:rsidRDefault="00746612" w:rsidP="00D031E2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5056E">
      <w:rPr>
        <w:b/>
        <w:bCs/>
        <w:noProof/>
        <w:szCs w:val="22"/>
        <w:lang w:val="en-US"/>
      </w:rPr>
      <w:t>МСЭ-R  S.2029</w:t>
    </w:r>
    <w:r w:rsidRPr="00553C5F">
      <w:rPr>
        <w:b/>
        <w:bCs/>
        <w:szCs w:val="22"/>
        <w:lang w:val="en-US"/>
      </w:rPr>
      <w:fldChar w:fldCharType="end"/>
    </w:r>
    <w:r>
      <w:tab/>
    </w:r>
    <w:r w:rsidRPr="00D031E2">
      <w:rPr>
        <w:rStyle w:val="PageNumber"/>
        <w:b/>
        <w:bCs/>
      </w:rPr>
      <w:fldChar w:fldCharType="begin"/>
    </w:r>
    <w:r w:rsidRPr="00D031E2">
      <w:rPr>
        <w:rStyle w:val="PageNumber"/>
        <w:b/>
        <w:bCs/>
      </w:rPr>
      <w:instrText xml:space="preserve"> PAGE </w:instrText>
    </w:r>
    <w:r w:rsidRPr="00D031E2">
      <w:rPr>
        <w:rStyle w:val="PageNumber"/>
        <w:b/>
        <w:bCs/>
      </w:rPr>
      <w:fldChar w:fldCharType="separate"/>
    </w:r>
    <w:r w:rsidR="0085056E">
      <w:rPr>
        <w:rStyle w:val="PageNumber"/>
        <w:b/>
        <w:bCs/>
        <w:noProof/>
      </w:rPr>
      <w:t>19</w:t>
    </w:r>
    <w:r w:rsidRPr="00D031E2"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612" w:rsidRPr="00F064C9" w:rsidRDefault="00746612" w:rsidP="00F064C9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5056E">
      <w:rPr>
        <w:b/>
        <w:bCs/>
        <w:noProof/>
        <w:szCs w:val="22"/>
        <w:lang w:val="en-US"/>
      </w:rPr>
      <w:t>МСЭ-R  S.2029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85056E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40650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9844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3A31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12F5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4F445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5CC14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24CDA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C7260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4AB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2EEB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5D1A67"/>
    <w:multiLevelType w:val="hybridMultilevel"/>
    <w:tmpl w:val="357431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0000A90"/>
    <w:multiLevelType w:val="hybridMultilevel"/>
    <w:tmpl w:val="B5FAD39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3F2525A"/>
    <w:multiLevelType w:val="hybridMultilevel"/>
    <w:tmpl w:val="78889636"/>
    <w:lvl w:ilvl="0" w:tplc="7CF647C4">
      <w:start w:val="1"/>
      <w:numFmt w:val="lowerLetter"/>
      <w:lvlText w:val="%1)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2F74FC8A">
      <w:start w:val="1"/>
      <w:numFmt w:val="decimal"/>
      <w:lvlText w:val="%2"/>
      <w:lvlJc w:val="left"/>
      <w:pPr>
        <w:tabs>
          <w:tab w:val="num" w:pos="1875"/>
        </w:tabs>
        <w:ind w:left="1875" w:hanging="795"/>
      </w:pPr>
      <w:rPr>
        <w:rFonts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BE74EC4"/>
    <w:multiLevelType w:val="hybridMultilevel"/>
    <w:tmpl w:val="530ED5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4E199B"/>
    <w:multiLevelType w:val="hybridMultilevel"/>
    <w:tmpl w:val="A4A00654"/>
    <w:lvl w:ilvl="0" w:tplc="210C3E2C">
      <w:start w:val="1"/>
      <w:numFmt w:val="lowerLetter"/>
      <w:lvlText w:val="%1)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1E66262"/>
    <w:multiLevelType w:val="hybridMultilevel"/>
    <w:tmpl w:val="649294AE"/>
    <w:lvl w:ilvl="0" w:tplc="62CA53D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F506F7"/>
    <w:multiLevelType w:val="hybridMultilevel"/>
    <w:tmpl w:val="DDAA5AC0"/>
    <w:lvl w:ilvl="0" w:tplc="E874643A">
      <w:start w:val="1"/>
      <w:numFmt w:val="decimal"/>
      <w:lvlText w:val="(%1)"/>
      <w:lvlJc w:val="righ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27802DC"/>
    <w:multiLevelType w:val="hybridMultilevel"/>
    <w:tmpl w:val="E40C2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0644E7"/>
    <w:multiLevelType w:val="multilevel"/>
    <w:tmpl w:val="09CAEA9C"/>
    <w:lvl w:ilvl="0">
      <w:start w:val="1"/>
      <w:numFmt w:val="decimal"/>
      <w:suff w:val="space"/>
      <w:lvlText w:val="%1.  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decimal"/>
      <w:suff w:val="space"/>
      <w:lvlText w:val="%1.%2.  "/>
      <w:lvlJc w:val="left"/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cs="Times New Roman" w:hint="default"/>
      </w:rPr>
    </w:lvl>
  </w:abstractNum>
  <w:abstractNum w:abstractNumId="19">
    <w:nsid w:val="58045691"/>
    <w:multiLevelType w:val="hybridMultilevel"/>
    <w:tmpl w:val="87CABC94"/>
    <w:lvl w:ilvl="0" w:tplc="E2101A76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92B118F"/>
    <w:multiLevelType w:val="hybridMultilevel"/>
    <w:tmpl w:val="67BE4252"/>
    <w:lvl w:ilvl="0" w:tplc="2DA46A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EA49B6"/>
    <w:multiLevelType w:val="multilevel"/>
    <w:tmpl w:val="0B7251D6"/>
    <w:lvl w:ilvl="0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91A531E"/>
    <w:multiLevelType w:val="hybridMultilevel"/>
    <w:tmpl w:val="05D06F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DF52E3"/>
    <w:multiLevelType w:val="hybridMultilevel"/>
    <w:tmpl w:val="886631D8"/>
    <w:lvl w:ilvl="0" w:tplc="8E06F7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9"/>
  </w:num>
  <w:num w:numId="13">
    <w:abstractNumId w:val="14"/>
  </w:num>
  <w:num w:numId="14">
    <w:abstractNumId w:val="12"/>
  </w:num>
  <w:num w:numId="15">
    <w:abstractNumId w:val="1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6"/>
  </w:num>
  <w:num w:numId="19">
    <w:abstractNumId w:val="10"/>
  </w:num>
  <w:num w:numId="20">
    <w:abstractNumId w:val="21"/>
  </w:num>
  <w:num w:numId="21">
    <w:abstractNumId w:val="17"/>
  </w:num>
  <w:num w:numId="22">
    <w:abstractNumId w:val="22"/>
  </w:num>
  <w:num w:numId="23">
    <w:abstractNumId w:val="13"/>
  </w:num>
  <w:num w:numId="24">
    <w:abstractNumId w:val="2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19"/>
  <w:evenAndOddHeaders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7C4"/>
    <w:rsid w:val="00022D6E"/>
    <w:rsid w:val="000302C4"/>
    <w:rsid w:val="0004470D"/>
    <w:rsid w:val="00090D61"/>
    <w:rsid w:val="000958BA"/>
    <w:rsid w:val="000B6D5E"/>
    <w:rsid w:val="000C692B"/>
    <w:rsid w:val="000E6793"/>
    <w:rsid w:val="00110F87"/>
    <w:rsid w:val="00141FB2"/>
    <w:rsid w:val="00155A9D"/>
    <w:rsid w:val="00180FD1"/>
    <w:rsid w:val="001A7241"/>
    <w:rsid w:val="001D248B"/>
    <w:rsid w:val="001F1778"/>
    <w:rsid w:val="001F38BB"/>
    <w:rsid w:val="001F3D76"/>
    <w:rsid w:val="001F55AB"/>
    <w:rsid w:val="00202B3A"/>
    <w:rsid w:val="00211024"/>
    <w:rsid w:val="00242EDC"/>
    <w:rsid w:val="00261E05"/>
    <w:rsid w:val="00262AF0"/>
    <w:rsid w:val="00285728"/>
    <w:rsid w:val="002A47C4"/>
    <w:rsid w:val="002B255D"/>
    <w:rsid w:val="002C211C"/>
    <w:rsid w:val="002D76C4"/>
    <w:rsid w:val="002E0F1F"/>
    <w:rsid w:val="003020FE"/>
    <w:rsid w:val="0033163F"/>
    <w:rsid w:val="00345055"/>
    <w:rsid w:val="00350642"/>
    <w:rsid w:val="00356C22"/>
    <w:rsid w:val="003632CE"/>
    <w:rsid w:val="003744B7"/>
    <w:rsid w:val="00374998"/>
    <w:rsid w:val="003844F5"/>
    <w:rsid w:val="00394E4A"/>
    <w:rsid w:val="003A5758"/>
    <w:rsid w:val="003A72C0"/>
    <w:rsid w:val="003B6F4D"/>
    <w:rsid w:val="003C210C"/>
    <w:rsid w:val="003C2818"/>
    <w:rsid w:val="003D083B"/>
    <w:rsid w:val="003E7A17"/>
    <w:rsid w:val="00403A33"/>
    <w:rsid w:val="00406257"/>
    <w:rsid w:val="00433A5D"/>
    <w:rsid w:val="0047498A"/>
    <w:rsid w:val="004758C5"/>
    <w:rsid w:val="004A138C"/>
    <w:rsid w:val="004A285F"/>
    <w:rsid w:val="004A6C01"/>
    <w:rsid w:val="004C07D5"/>
    <w:rsid w:val="004C7316"/>
    <w:rsid w:val="004D2825"/>
    <w:rsid w:val="00523730"/>
    <w:rsid w:val="00553C5F"/>
    <w:rsid w:val="00566860"/>
    <w:rsid w:val="00567211"/>
    <w:rsid w:val="005804BC"/>
    <w:rsid w:val="00595F33"/>
    <w:rsid w:val="005A24D5"/>
    <w:rsid w:val="005A2568"/>
    <w:rsid w:val="005B0038"/>
    <w:rsid w:val="005C5F74"/>
    <w:rsid w:val="005C6B77"/>
    <w:rsid w:val="005D742F"/>
    <w:rsid w:val="005F05C0"/>
    <w:rsid w:val="005F1D05"/>
    <w:rsid w:val="005F6F76"/>
    <w:rsid w:val="00603EFE"/>
    <w:rsid w:val="006057B3"/>
    <w:rsid w:val="00607D68"/>
    <w:rsid w:val="00612042"/>
    <w:rsid w:val="00642A54"/>
    <w:rsid w:val="00660BAE"/>
    <w:rsid w:val="00675405"/>
    <w:rsid w:val="006754FA"/>
    <w:rsid w:val="006819AF"/>
    <w:rsid w:val="00683303"/>
    <w:rsid w:val="0068671C"/>
    <w:rsid w:val="0069082E"/>
    <w:rsid w:val="00695D63"/>
    <w:rsid w:val="006A0D1B"/>
    <w:rsid w:val="006A439D"/>
    <w:rsid w:val="006C14A4"/>
    <w:rsid w:val="006C4CCA"/>
    <w:rsid w:val="006E5C1B"/>
    <w:rsid w:val="006F6A49"/>
    <w:rsid w:val="007062C4"/>
    <w:rsid w:val="00714ECE"/>
    <w:rsid w:val="00744173"/>
    <w:rsid w:val="00746612"/>
    <w:rsid w:val="007468DA"/>
    <w:rsid w:val="0075374B"/>
    <w:rsid w:val="0076096E"/>
    <w:rsid w:val="00770C37"/>
    <w:rsid w:val="007B1C30"/>
    <w:rsid w:val="007D3949"/>
    <w:rsid w:val="007D4404"/>
    <w:rsid w:val="007E458E"/>
    <w:rsid w:val="007F0E17"/>
    <w:rsid w:val="0081768D"/>
    <w:rsid w:val="00822AD6"/>
    <w:rsid w:val="00822C73"/>
    <w:rsid w:val="00831DCB"/>
    <w:rsid w:val="008367CE"/>
    <w:rsid w:val="0085056E"/>
    <w:rsid w:val="00851D6F"/>
    <w:rsid w:val="0087787F"/>
    <w:rsid w:val="00880C18"/>
    <w:rsid w:val="008841E4"/>
    <w:rsid w:val="00892623"/>
    <w:rsid w:val="008A2AD9"/>
    <w:rsid w:val="008C2CDF"/>
    <w:rsid w:val="008C3ECD"/>
    <w:rsid w:val="008C4E6F"/>
    <w:rsid w:val="00907586"/>
    <w:rsid w:val="009100DB"/>
    <w:rsid w:val="009147EC"/>
    <w:rsid w:val="009343B7"/>
    <w:rsid w:val="00944983"/>
    <w:rsid w:val="00956248"/>
    <w:rsid w:val="009669C2"/>
    <w:rsid w:val="009815C0"/>
    <w:rsid w:val="009A2F5B"/>
    <w:rsid w:val="009A7A0B"/>
    <w:rsid w:val="009E0FC0"/>
    <w:rsid w:val="009E5274"/>
    <w:rsid w:val="009F3311"/>
    <w:rsid w:val="00A01360"/>
    <w:rsid w:val="00A03ADE"/>
    <w:rsid w:val="00A12202"/>
    <w:rsid w:val="00A25081"/>
    <w:rsid w:val="00A26A84"/>
    <w:rsid w:val="00A42B65"/>
    <w:rsid w:val="00A43973"/>
    <w:rsid w:val="00A51B7E"/>
    <w:rsid w:val="00A60BE4"/>
    <w:rsid w:val="00A6617B"/>
    <w:rsid w:val="00A673AC"/>
    <w:rsid w:val="00A73818"/>
    <w:rsid w:val="00A77404"/>
    <w:rsid w:val="00A92951"/>
    <w:rsid w:val="00AA3504"/>
    <w:rsid w:val="00AB0DC8"/>
    <w:rsid w:val="00AD24EE"/>
    <w:rsid w:val="00AF1EE1"/>
    <w:rsid w:val="00B059D0"/>
    <w:rsid w:val="00B23BB0"/>
    <w:rsid w:val="00B24DB3"/>
    <w:rsid w:val="00B270C7"/>
    <w:rsid w:val="00B31341"/>
    <w:rsid w:val="00B44E24"/>
    <w:rsid w:val="00B503E6"/>
    <w:rsid w:val="00BA1F57"/>
    <w:rsid w:val="00C356DA"/>
    <w:rsid w:val="00C67D2F"/>
    <w:rsid w:val="00C7458C"/>
    <w:rsid w:val="00CB10E0"/>
    <w:rsid w:val="00CC0017"/>
    <w:rsid w:val="00CC4B3E"/>
    <w:rsid w:val="00CC4DDA"/>
    <w:rsid w:val="00CD5FB7"/>
    <w:rsid w:val="00CF223A"/>
    <w:rsid w:val="00D031E2"/>
    <w:rsid w:val="00D22DF9"/>
    <w:rsid w:val="00D30B66"/>
    <w:rsid w:val="00D56630"/>
    <w:rsid w:val="00D66B08"/>
    <w:rsid w:val="00D81734"/>
    <w:rsid w:val="00DE2BFC"/>
    <w:rsid w:val="00DF4176"/>
    <w:rsid w:val="00E043FB"/>
    <w:rsid w:val="00E167D3"/>
    <w:rsid w:val="00E33626"/>
    <w:rsid w:val="00E3587A"/>
    <w:rsid w:val="00E54115"/>
    <w:rsid w:val="00E7138C"/>
    <w:rsid w:val="00E77FB7"/>
    <w:rsid w:val="00E818B0"/>
    <w:rsid w:val="00E917F4"/>
    <w:rsid w:val="00E94F3B"/>
    <w:rsid w:val="00EB6480"/>
    <w:rsid w:val="00EC06AE"/>
    <w:rsid w:val="00EF17A6"/>
    <w:rsid w:val="00EF6CD3"/>
    <w:rsid w:val="00F064C9"/>
    <w:rsid w:val="00F306EC"/>
    <w:rsid w:val="00F35730"/>
    <w:rsid w:val="00F45122"/>
    <w:rsid w:val="00F52441"/>
    <w:rsid w:val="00F665E2"/>
    <w:rsid w:val="00F705B4"/>
    <w:rsid w:val="00F870D8"/>
    <w:rsid w:val="00F90BBD"/>
    <w:rsid w:val="00F96B26"/>
    <w:rsid w:val="00FB0B31"/>
    <w:rsid w:val="00FD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5:docId w15:val="{15527B14-8DB8-4E0F-B76F-A4DEFF686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27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E527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E5274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E5274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9E527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E5274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E527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E5274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E5274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E527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2A47C4"/>
    <w:rPr>
      <w:b/>
      <w:szCs w:val="20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49243D"/>
    <w:rPr>
      <w:b/>
      <w:szCs w:val="20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49243D"/>
    <w:rPr>
      <w:b/>
      <w:szCs w:val="20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9243D"/>
    <w:rPr>
      <w:b/>
      <w:szCs w:val="20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49243D"/>
    <w:rPr>
      <w:b/>
      <w:szCs w:val="20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49243D"/>
    <w:rPr>
      <w:b/>
      <w:szCs w:val="20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49243D"/>
    <w:rPr>
      <w:b/>
      <w:szCs w:val="20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49243D"/>
    <w:rPr>
      <w:b/>
      <w:szCs w:val="20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49243D"/>
    <w:rPr>
      <w:b/>
      <w:szCs w:val="20"/>
      <w:lang w:val="fr-FR" w:eastAsia="en-US"/>
    </w:rPr>
  </w:style>
  <w:style w:type="paragraph" w:styleId="Header">
    <w:name w:val="header"/>
    <w:basedOn w:val="Normal"/>
    <w:link w:val="HeaderChar"/>
    <w:uiPriority w:val="99"/>
    <w:rsid w:val="009E527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9E5274"/>
    <w:rPr>
      <w:szCs w:val="20"/>
      <w:lang w:val="fr-FR" w:eastAsia="en-US"/>
    </w:rPr>
  </w:style>
  <w:style w:type="paragraph" w:styleId="Footer">
    <w:name w:val="footer"/>
    <w:basedOn w:val="Normal"/>
    <w:link w:val="FooterChar"/>
    <w:rsid w:val="009E527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49243D"/>
    <w:rPr>
      <w:noProof/>
      <w:sz w:val="18"/>
      <w:szCs w:val="20"/>
      <w:lang w:val="fr-FR" w:eastAsia="en-US"/>
    </w:rPr>
  </w:style>
  <w:style w:type="character" w:styleId="PageNumber">
    <w:name w:val="page number"/>
    <w:basedOn w:val="DefaultParagraphFont"/>
    <w:uiPriority w:val="99"/>
    <w:rsid w:val="009E5274"/>
  </w:style>
  <w:style w:type="paragraph" w:customStyle="1" w:styleId="Headingb">
    <w:name w:val="Heading_b"/>
    <w:basedOn w:val="Heading3"/>
    <w:next w:val="Normal"/>
    <w:rsid w:val="009E527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E527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E5274"/>
  </w:style>
  <w:style w:type="paragraph" w:customStyle="1" w:styleId="enumlev1">
    <w:name w:val="enumlev1"/>
    <w:basedOn w:val="Normal"/>
    <w:link w:val="enumlev10"/>
    <w:rsid w:val="009E5274"/>
    <w:pPr>
      <w:spacing w:before="80"/>
      <w:ind w:left="794" w:hanging="794"/>
    </w:pPr>
  </w:style>
  <w:style w:type="paragraph" w:customStyle="1" w:styleId="enumlev2">
    <w:name w:val="enumlev2"/>
    <w:basedOn w:val="enumlev1"/>
    <w:rsid w:val="009E5274"/>
    <w:pPr>
      <w:ind w:left="1191" w:hanging="397"/>
    </w:pPr>
  </w:style>
  <w:style w:type="paragraph" w:customStyle="1" w:styleId="enumlev3">
    <w:name w:val="enumlev3"/>
    <w:basedOn w:val="enumlev2"/>
    <w:rsid w:val="009E5274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9E5274"/>
    <w:pPr>
      <w:spacing w:before="320"/>
    </w:pPr>
  </w:style>
  <w:style w:type="paragraph" w:customStyle="1" w:styleId="Note">
    <w:name w:val="Note"/>
    <w:basedOn w:val="Normal"/>
    <w:rsid w:val="009E527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E52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9E5274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9E5274"/>
    <w:pPr>
      <w:jc w:val="center"/>
    </w:pPr>
  </w:style>
  <w:style w:type="paragraph" w:customStyle="1" w:styleId="Recdate">
    <w:name w:val="Rec_date"/>
    <w:basedOn w:val="Recref"/>
    <w:next w:val="Normalaftertitle"/>
    <w:rsid w:val="009E5274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rsid w:val="009E527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9E5274"/>
  </w:style>
  <w:style w:type="paragraph" w:customStyle="1" w:styleId="Tablefin">
    <w:name w:val="Table_fin"/>
    <w:basedOn w:val="Normal"/>
    <w:next w:val="Normal"/>
    <w:rsid w:val="009E527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E527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E527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9E527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E527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9E527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E527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E5274"/>
    <w:pPr>
      <w:ind w:left="794"/>
    </w:pPr>
  </w:style>
  <w:style w:type="paragraph" w:customStyle="1" w:styleId="Figurelegend">
    <w:name w:val="Figure_legend"/>
    <w:basedOn w:val="Normal"/>
    <w:rsid w:val="009E52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9E527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9E527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E5274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E5274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E52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E527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E527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E5274"/>
    <w:rPr>
      <w:b/>
    </w:rPr>
  </w:style>
  <w:style w:type="paragraph" w:customStyle="1" w:styleId="Chaptitle">
    <w:name w:val="Chap_title"/>
    <w:basedOn w:val="Arttitle"/>
    <w:next w:val="Normalaftertitle"/>
    <w:rsid w:val="009E5274"/>
  </w:style>
  <w:style w:type="character" w:styleId="FootnoteReference">
    <w:name w:val="footnote reference"/>
    <w:basedOn w:val="DefaultParagraphFont"/>
    <w:rsid w:val="009E5274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E5274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9243D"/>
    <w:rPr>
      <w:sz w:val="20"/>
      <w:szCs w:val="20"/>
      <w:lang w:val="fr-FR" w:eastAsia="en-US"/>
    </w:rPr>
  </w:style>
  <w:style w:type="paragraph" w:styleId="Index1">
    <w:name w:val="index 1"/>
    <w:basedOn w:val="Normal"/>
    <w:next w:val="Normal"/>
    <w:semiHidden/>
    <w:rsid w:val="009E5274"/>
  </w:style>
  <w:style w:type="paragraph" w:styleId="Index2">
    <w:name w:val="index 2"/>
    <w:basedOn w:val="Normal"/>
    <w:next w:val="Normal"/>
    <w:semiHidden/>
    <w:rsid w:val="009E5274"/>
    <w:pPr>
      <w:ind w:left="283"/>
    </w:pPr>
  </w:style>
  <w:style w:type="paragraph" w:styleId="Index3">
    <w:name w:val="index 3"/>
    <w:basedOn w:val="Normal"/>
    <w:next w:val="Normal"/>
    <w:semiHidden/>
    <w:rsid w:val="009E5274"/>
    <w:pPr>
      <w:ind w:left="566"/>
    </w:pPr>
  </w:style>
  <w:style w:type="paragraph" w:styleId="IndexHeading">
    <w:name w:val="index heading"/>
    <w:basedOn w:val="Normal"/>
    <w:next w:val="Index1"/>
    <w:rsid w:val="009E5274"/>
  </w:style>
  <w:style w:type="paragraph" w:customStyle="1" w:styleId="Line">
    <w:name w:val="Line"/>
    <w:basedOn w:val="Normal"/>
    <w:next w:val="Normal"/>
    <w:rsid w:val="009E527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E527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E5274"/>
  </w:style>
  <w:style w:type="paragraph" w:customStyle="1" w:styleId="Partref">
    <w:name w:val="Part_ref"/>
    <w:basedOn w:val="Normal"/>
    <w:next w:val="Normal"/>
    <w:rsid w:val="009E527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E52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E5274"/>
  </w:style>
  <w:style w:type="paragraph" w:customStyle="1" w:styleId="QuestionNo">
    <w:name w:val="Question_No"/>
    <w:basedOn w:val="RecNo"/>
    <w:next w:val="Normal"/>
    <w:rsid w:val="009E5274"/>
  </w:style>
  <w:style w:type="paragraph" w:customStyle="1" w:styleId="Questionref">
    <w:name w:val="Question_ref"/>
    <w:basedOn w:val="Recref"/>
    <w:next w:val="Questiondate"/>
    <w:rsid w:val="009E5274"/>
  </w:style>
  <w:style w:type="paragraph" w:customStyle="1" w:styleId="Questiontitle">
    <w:name w:val="Question_title"/>
    <w:basedOn w:val="Normal"/>
    <w:next w:val="Questionref"/>
    <w:rsid w:val="009E5274"/>
  </w:style>
  <w:style w:type="paragraph" w:customStyle="1" w:styleId="Reftext">
    <w:name w:val="Ref_text"/>
    <w:basedOn w:val="Normal"/>
    <w:rsid w:val="009E5274"/>
    <w:pPr>
      <w:ind w:left="794" w:hanging="794"/>
    </w:pPr>
  </w:style>
  <w:style w:type="paragraph" w:customStyle="1" w:styleId="Reftitle">
    <w:name w:val="Ref_title"/>
    <w:basedOn w:val="Normal"/>
    <w:next w:val="Reftext"/>
    <w:rsid w:val="009E527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E5274"/>
  </w:style>
  <w:style w:type="paragraph" w:customStyle="1" w:styleId="RepNo">
    <w:name w:val="Rep_No"/>
    <w:basedOn w:val="RecNo"/>
    <w:next w:val="Reptitle"/>
    <w:link w:val="RepNoCar"/>
    <w:rsid w:val="009E5274"/>
  </w:style>
  <w:style w:type="paragraph" w:customStyle="1" w:styleId="Repref">
    <w:name w:val="Rep_ref"/>
    <w:basedOn w:val="Recref"/>
    <w:next w:val="Repdate"/>
    <w:rsid w:val="009E5274"/>
  </w:style>
  <w:style w:type="paragraph" w:customStyle="1" w:styleId="Reptitle">
    <w:name w:val="Rep_title"/>
    <w:basedOn w:val="Rectitle"/>
    <w:next w:val="Repref"/>
    <w:rsid w:val="009E5274"/>
  </w:style>
  <w:style w:type="paragraph" w:customStyle="1" w:styleId="Resdate">
    <w:name w:val="Res_date"/>
    <w:basedOn w:val="Recdate"/>
    <w:next w:val="Normalaftertitle"/>
    <w:rsid w:val="009E5274"/>
  </w:style>
  <w:style w:type="paragraph" w:customStyle="1" w:styleId="ResNo">
    <w:name w:val="Res_No"/>
    <w:basedOn w:val="RecNo"/>
    <w:next w:val="Restitle"/>
    <w:rsid w:val="009E5274"/>
  </w:style>
  <w:style w:type="paragraph" w:customStyle="1" w:styleId="Resref">
    <w:name w:val="Res_ref"/>
    <w:basedOn w:val="Recref"/>
    <w:next w:val="Resdate"/>
    <w:rsid w:val="009E5274"/>
  </w:style>
  <w:style w:type="paragraph" w:customStyle="1" w:styleId="Restitle">
    <w:name w:val="Res_title"/>
    <w:basedOn w:val="Normal"/>
    <w:next w:val="Resref"/>
    <w:rsid w:val="009E5274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9E5274"/>
  </w:style>
  <w:style w:type="paragraph" w:customStyle="1" w:styleId="Sectiontitle">
    <w:name w:val="Section_title"/>
    <w:basedOn w:val="Normal"/>
    <w:next w:val="Normalaftertitle"/>
    <w:rsid w:val="009E52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E527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9E527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9E527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9E527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9E527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9E5274"/>
  </w:style>
  <w:style w:type="paragraph" w:styleId="TOC6">
    <w:name w:val="toc 6"/>
    <w:basedOn w:val="TOC4"/>
    <w:semiHidden/>
    <w:rsid w:val="009E5274"/>
  </w:style>
  <w:style w:type="paragraph" w:styleId="TOC7">
    <w:name w:val="toc 7"/>
    <w:basedOn w:val="TOC4"/>
    <w:semiHidden/>
    <w:rsid w:val="009E5274"/>
  </w:style>
  <w:style w:type="paragraph" w:styleId="TOC8">
    <w:name w:val="toc 8"/>
    <w:basedOn w:val="TOC4"/>
    <w:semiHidden/>
    <w:rsid w:val="009E5274"/>
  </w:style>
  <w:style w:type="paragraph" w:customStyle="1" w:styleId="Rectitle">
    <w:name w:val="Rec_title"/>
    <w:basedOn w:val="Normal"/>
    <w:next w:val="Recref"/>
    <w:link w:val="Rectitle0"/>
    <w:rsid w:val="009E5274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9E527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E5274"/>
  </w:style>
  <w:style w:type="paragraph" w:customStyle="1" w:styleId="Figuretitle">
    <w:name w:val="Figure_title"/>
    <w:basedOn w:val="Normal"/>
    <w:next w:val="Figure"/>
    <w:link w:val="FiguretitleChar"/>
    <w:rsid w:val="009E527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9E527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E5274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9E5274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9E5274"/>
    <w:pPr>
      <w:keepNext w:val="0"/>
      <w:spacing w:before="0" w:after="240"/>
    </w:pPr>
  </w:style>
  <w:style w:type="character" w:customStyle="1" w:styleId="AnnexNoTitleChar">
    <w:name w:val="Annex_NoTitle Char"/>
    <w:basedOn w:val="DefaultParagraphFont"/>
    <w:link w:val="AnnexNoTitle"/>
    <w:locked/>
    <w:rsid w:val="00FB0B31"/>
    <w:rPr>
      <w:b/>
      <w:sz w:val="26"/>
      <w:szCs w:val="20"/>
      <w:lang w:val="fr-FR" w:eastAsia="en-US"/>
    </w:rPr>
  </w:style>
  <w:style w:type="character" w:styleId="Hyperlink">
    <w:name w:val="Hyperlink"/>
    <w:basedOn w:val="DefaultParagraphFont"/>
    <w:uiPriority w:val="99"/>
    <w:rsid w:val="009E5274"/>
    <w:rPr>
      <w:color w:val="0000FF"/>
      <w:u w:val="single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9669C2"/>
    <w:rPr>
      <w:szCs w:val="20"/>
      <w:lang w:val="fr-FR" w:eastAsia="en-US"/>
    </w:rPr>
  </w:style>
  <w:style w:type="character" w:customStyle="1" w:styleId="enumlev10">
    <w:name w:val="enumlev1 Знак"/>
    <w:link w:val="enumlev1"/>
    <w:locked/>
    <w:rsid w:val="0004470D"/>
    <w:rPr>
      <w:szCs w:val="20"/>
      <w:lang w:val="fr-FR" w:eastAsia="en-US"/>
    </w:rPr>
  </w:style>
  <w:style w:type="character" w:customStyle="1" w:styleId="EquationeqChar">
    <w:name w:val="Equation.eq Char"/>
    <w:link w:val="Equation"/>
    <w:rsid w:val="0004470D"/>
    <w:rPr>
      <w:szCs w:val="20"/>
      <w:lang w:val="fr-FR" w:eastAsia="en-US"/>
    </w:rPr>
  </w:style>
  <w:style w:type="character" w:customStyle="1" w:styleId="TabletextChar">
    <w:name w:val="Table_text Char"/>
    <w:link w:val="Tabletext"/>
    <w:locked/>
    <w:rsid w:val="0004470D"/>
    <w:rPr>
      <w:sz w:val="20"/>
      <w:szCs w:val="20"/>
      <w:lang w:val="fr-FR" w:eastAsia="en-US"/>
    </w:rPr>
  </w:style>
  <w:style w:type="character" w:customStyle="1" w:styleId="TabletitleChar">
    <w:name w:val="Table_title Char"/>
    <w:link w:val="Tabletitle"/>
    <w:locked/>
    <w:rsid w:val="0004470D"/>
    <w:rPr>
      <w:b/>
      <w:szCs w:val="20"/>
      <w:lang w:val="fr-FR" w:eastAsia="en-US"/>
    </w:rPr>
  </w:style>
  <w:style w:type="character" w:customStyle="1" w:styleId="FiguretitleChar">
    <w:name w:val="Figure_title Char"/>
    <w:link w:val="Figuretitle"/>
    <w:locked/>
    <w:rsid w:val="0004470D"/>
    <w:rPr>
      <w:rFonts w:ascii="Times New Roman Bold" w:hAnsi="Times New Roman Bold"/>
      <w:b/>
      <w:sz w:val="18"/>
      <w:szCs w:val="20"/>
      <w:lang w:val="fr-FR" w:eastAsia="en-US"/>
    </w:rPr>
  </w:style>
  <w:style w:type="character" w:customStyle="1" w:styleId="FigureNoChar">
    <w:name w:val="Figure_No Char"/>
    <w:link w:val="FigureNo"/>
    <w:locked/>
    <w:rsid w:val="0004470D"/>
    <w:rPr>
      <w:caps/>
      <w:sz w:val="18"/>
      <w:szCs w:val="20"/>
      <w:lang w:val="fr-FR" w:eastAsia="en-US"/>
    </w:rPr>
  </w:style>
  <w:style w:type="character" w:customStyle="1" w:styleId="Rectitle0">
    <w:name w:val="Rec_title Знак"/>
    <w:basedOn w:val="DefaultParagraphFont"/>
    <w:link w:val="Rectitle"/>
    <w:locked/>
    <w:rsid w:val="0004470D"/>
    <w:rPr>
      <w:b/>
      <w:sz w:val="26"/>
      <w:szCs w:val="20"/>
      <w:lang w:val="fr-FR" w:eastAsia="en-US"/>
    </w:rPr>
  </w:style>
  <w:style w:type="character" w:customStyle="1" w:styleId="RepNoCar">
    <w:name w:val="Rep_No Car"/>
    <w:link w:val="RepNo"/>
    <w:rsid w:val="0004470D"/>
    <w:rPr>
      <w:sz w:val="26"/>
      <w:szCs w:val="20"/>
      <w:lang w:val="fr-FR" w:eastAsia="en-US"/>
    </w:rPr>
  </w:style>
  <w:style w:type="character" w:customStyle="1" w:styleId="TableNoChar">
    <w:name w:val="Table_No Char"/>
    <w:link w:val="TableNo"/>
    <w:locked/>
    <w:rsid w:val="0004470D"/>
    <w:rPr>
      <w:szCs w:val="20"/>
      <w:lang w:val="fr-FR" w:eastAsia="en-US"/>
    </w:rPr>
  </w:style>
  <w:style w:type="paragraph" w:styleId="Revision">
    <w:name w:val="Revision"/>
    <w:hidden/>
    <w:uiPriority w:val="99"/>
    <w:semiHidden/>
    <w:rsid w:val="0004470D"/>
    <w:rPr>
      <w:sz w:val="24"/>
      <w:szCs w:val="20"/>
      <w:lang w:val="fr-FR" w:eastAsia="en-US"/>
    </w:rPr>
  </w:style>
  <w:style w:type="paragraph" w:customStyle="1" w:styleId="Reasons">
    <w:name w:val="Reasons"/>
    <w:basedOn w:val="Normal"/>
    <w:qFormat/>
    <w:rsid w:val="0004470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117" Type="http://schemas.openxmlformats.org/officeDocument/2006/relationships/image" Target="media/image53.emf"/><Relationship Id="rId21" Type="http://schemas.openxmlformats.org/officeDocument/2006/relationships/oleObject" Target="embeddings/oleObject4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29.wmf"/><Relationship Id="rId84" Type="http://schemas.openxmlformats.org/officeDocument/2006/relationships/image" Target="media/image37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1.wmf"/><Relationship Id="rId133" Type="http://schemas.openxmlformats.org/officeDocument/2006/relationships/image" Target="media/image61.wmf"/><Relationship Id="rId138" Type="http://schemas.openxmlformats.org/officeDocument/2006/relationships/oleObject" Target="embeddings/oleObject64.bin"/><Relationship Id="rId16" Type="http://schemas.openxmlformats.org/officeDocument/2006/relationships/image" Target="media/image3.wmf"/><Relationship Id="rId107" Type="http://schemas.openxmlformats.org/officeDocument/2006/relationships/oleObject" Target="embeddings/oleObject47.bin"/><Relationship Id="rId11" Type="http://schemas.openxmlformats.org/officeDocument/2006/relationships/hyperlink" Target="http://www.itu.int/publ/R-REC/en" TargetMode="External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4.wmf"/><Relationship Id="rId74" Type="http://schemas.openxmlformats.org/officeDocument/2006/relationships/image" Target="media/image32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6.emf"/><Relationship Id="rId123" Type="http://schemas.openxmlformats.org/officeDocument/2006/relationships/image" Target="media/image56.emf"/><Relationship Id="rId128" Type="http://schemas.openxmlformats.org/officeDocument/2006/relationships/oleObject" Target="embeddings/oleObject58.bin"/><Relationship Id="rId144" Type="http://schemas.openxmlformats.org/officeDocument/2006/relationships/image" Target="media/image65.wmf"/><Relationship Id="rId149" Type="http://schemas.openxmlformats.org/officeDocument/2006/relationships/header" Target="header6.xml"/><Relationship Id="rId5" Type="http://schemas.openxmlformats.org/officeDocument/2006/relationships/webSettings" Target="webSettings.xml"/><Relationship Id="rId90" Type="http://schemas.openxmlformats.org/officeDocument/2006/relationships/image" Target="media/image40.wmf"/><Relationship Id="rId95" Type="http://schemas.openxmlformats.org/officeDocument/2006/relationships/oleObject" Target="embeddings/oleObject41.bin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18" Type="http://schemas.openxmlformats.org/officeDocument/2006/relationships/oleObject" Target="embeddings/oleObject53.bin"/><Relationship Id="rId134" Type="http://schemas.openxmlformats.org/officeDocument/2006/relationships/oleObject" Target="embeddings/oleObject61.bin"/><Relationship Id="rId139" Type="http://schemas.openxmlformats.org/officeDocument/2006/relationships/image" Target="media/image63.wmf"/><Relationship Id="rId80" Type="http://schemas.openxmlformats.org/officeDocument/2006/relationships/image" Target="media/image35.wmf"/><Relationship Id="rId85" Type="http://schemas.openxmlformats.org/officeDocument/2006/relationships/oleObject" Target="embeddings/oleObject36.bin"/><Relationship Id="rId150" Type="http://schemas.openxmlformats.org/officeDocument/2006/relationships/fontTable" Target="fontTable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emf"/><Relationship Id="rId46" Type="http://schemas.openxmlformats.org/officeDocument/2006/relationships/image" Target="media/image18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103" Type="http://schemas.openxmlformats.org/officeDocument/2006/relationships/oleObject" Target="embeddings/oleObject45.bin"/><Relationship Id="rId108" Type="http://schemas.openxmlformats.org/officeDocument/2006/relationships/image" Target="media/image49.wmf"/><Relationship Id="rId116" Type="http://schemas.openxmlformats.org/officeDocument/2006/relationships/oleObject" Target="embeddings/oleObject52.bin"/><Relationship Id="rId124" Type="http://schemas.openxmlformats.org/officeDocument/2006/relationships/oleObject" Target="embeddings/oleObject56.bin"/><Relationship Id="rId129" Type="http://schemas.openxmlformats.org/officeDocument/2006/relationships/image" Target="media/image59.wmf"/><Relationship Id="rId137" Type="http://schemas.openxmlformats.org/officeDocument/2006/relationships/image" Target="media/image62.wmf"/><Relationship Id="rId20" Type="http://schemas.openxmlformats.org/officeDocument/2006/relationships/image" Target="media/image5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image" Target="media/image39.wmf"/><Relationship Id="rId91" Type="http://schemas.openxmlformats.org/officeDocument/2006/relationships/oleObject" Target="embeddings/oleObject39.bin"/><Relationship Id="rId96" Type="http://schemas.openxmlformats.org/officeDocument/2006/relationships/image" Target="media/image43.wmf"/><Relationship Id="rId111" Type="http://schemas.openxmlformats.org/officeDocument/2006/relationships/oleObject" Target="embeddings/oleObject49.bin"/><Relationship Id="rId132" Type="http://schemas.openxmlformats.org/officeDocument/2006/relationships/oleObject" Target="embeddings/oleObject60.bin"/><Relationship Id="rId140" Type="http://schemas.openxmlformats.org/officeDocument/2006/relationships/oleObject" Target="embeddings/oleObject65.bin"/><Relationship Id="rId145" Type="http://schemas.openxmlformats.org/officeDocument/2006/relationships/oleObject" Target="embeddings/oleObject6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48.wmf"/><Relationship Id="rId114" Type="http://schemas.openxmlformats.org/officeDocument/2006/relationships/oleObject" Target="embeddings/oleObject51.bin"/><Relationship Id="rId119" Type="http://schemas.openxmlformats.org/officeDocument/2006/relationships/image" Target="media/image54.wmf"/><Relationship Id="rId127" Type="http://schemas.openxmlformats.org/officeDocument/2006/relationships/image" Target="media/image58.wmf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oleObject" Target="embeddings/oleObject9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4.wmf"/><Relationship Id="rId81" Type="http://schemas.openxmlformats.org/officeDocument/2006/relationships/oleObject" Target="embeddings/oleObject34.bin"/><Relationship Id="rId86" Type="http://schemas.openxmlformats.org/officeDocument/2006/relationships/image" Target="media/image38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5.bin"/><Relationship Id="rId130" Type="http://schemas.openxmlformats.org/officeDocument/2006/relationships/oleObject" Target="embeddings/oleObject59.bin"/><Relationship Id="rId135" Type="http://schemas.openxmlformats.org/officeDocument/2006/relationships/oleObject" Target="embeddings/oleObject62.bin"/><Relationship Id="rId143" Type="http://schemas.openxmlformats.org/officeDocument/2006/relationships/oleObject" Target="embeddings/oleObject67.bin"/><Relationship Id="rId148" Type="http://schemas.openxmlformats.org/officeDocument/2006/relationships/header" Target="header5.xml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47.wmf"/><Relationship Id="rId120" Type="http://schemas.openxmlformats.org/officeDocument/2006/relationships/oleObject" Target="embeddings/oleObject54.bin"/><Relationship Id="rId125" Type="http://schemas.openxmlformats.org/officeDocument/2006/relationships/image" Target="media/image57.wmf"/><Relationship Id="rId141" Type="http://schemas.openxmlformats.org/officeDocument/2006/relationships/oleObject" Target="embeddings/oleObject66.bin"/><Relationship Id="rId146" Type="http://schemas.openxmlformats.org/officeDocument/2006/relationships/image" Target="media/image66.wmf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1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7.wmf"/><Relationship Id="rId40" Type="http://schemas.openxmlformats.org/officeDocument/2006/relationships/image" Target="media/image15.wmf"/><Relationship Id="rId45" Type="http://schemas.openxmlformats.org/officeDocument/2006/relationships/oleObject" Target="embeddings/oleObject16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0.wmf"/><Relationship Id="rId115" Type="http://schemas.openxmlformats.org/officeDocument/2006/relationships/image" Target="media/image52.wmf"/><Relationship Id="rId131" Type="http://schemas.openxmlformats.org/officeDocument/2006/relationships/image" Target="media/image60.wmf"/><Relationship Id="rId136" Type="http://schemas.openxmlformats.org/officeDocument/2006/relationships/oleObject" Target="embeddings/oleObject63.bin"/><Relationship Id="rId61" Type="http://schemas.openxmlformats.org/officeDocument/2006/relationships/oleObject" Target="embeddings/oleObject24.bin"/><Relationship Id="rId82" Type="http://schemas.openxmlformats.org/officeDocument/2006/relationships/image" Target="media/image36.wmf"/><Relationship Id="rId19" Type="http://schemas.openxmlformats.org/officeDocument/2006/relationships/oleObject" Target="embeddings/oleObject3.bin"/><Relationship Id="rId14" Type="http://schemas.openxmlformats.org/officeDocument/2006/relationships/image" Target="media/image2.emf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3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69.bin"/><Relationship Id="rId8" Type="http://schemas.openxmlformats.org/officeDocument/2006/relationships/header" Target="header1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1.wmf"/><Relationship Id="rId93" Type="http://schemas.openxmlformats.org/officeDocument/2006/relationships/oleObject" Target="embeddings/oleObject40.bin"/><Relationship Id="rId98" Type="http://schemas.openxmlformats.org/officeDocument/2006/relationships/image" Target="media/image44.wmf"/><Relationship Id="rId121" Type="http://schemas.openxmlformats.org/officeDocument/2006/relationships/image" Target="media/image55.emf"/><Relationship Id="rId142" Type="http://schemas.openxmlformats.org/officeDocument/2006/relationships/image" Target="media/image64.wmf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23212-A517-4F2B-B54D-0954EF3BD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114</TotalTime>
  <Pages>22</Pages>
  <Words>7017</Words>
  <Characters>52377</Characters>
  <Application>Microsoft Office Word</Application>
  <DocSecurity>0</DocSecurity>
  <Lines>436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S.2029 (12/2012) - Статистический метод оценки изменяющихся во времени помех геостационарным сетям фиксированной спутниковой службы, создаваемых сетью земных станций, работающих с использованием схем MF-TDMA, в составе геостационарной</vt:lpstr>
    </vt:vector>
  </TitlesOfParts>
  <Company>ITU</Company>
  <LinksUpToDate>false</LinksUpToDate>
  <CharactersWithSpaces>59276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S.2029 (12/2012) - Статистический метод оценки изменяющихся во времени помех геостационарным сетям фиксированной спутниковой службы, создаваемых сетью земных станций, работающих с использованием схем MF-TDMA, в составе геостационарной сети фиксированной спутниковой службы</dc:title>
  <dc:subject/>
  <dc:creator>POOL</dc:creator>
  <cp:keywords/>
  <dc:description/>
  <cp:lastModifiedBy>Berdyeva, Elena</cp:lastModifiedBy>
  <cp:revision>34</cp:revision>
  <cp:lastPrinted>2014-10-08T13:31:00Z</cp:lastPrinted>
  <dcterms:created xsi:type="dcterms:W3CDTF">2014-10-08T11:51:00Z</dcterms:created>
  <dcterms:modified xsi:type="dcterms:W3CDTF">2014-10-08T13:52:00Z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