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B1209" w14:textId="77777777" w:rsidR="00FE79FE" w:rsidRDefault="00FE79FE"/>
    <w:p w14:paraId="7CBFA654" w14:textId="77777777" w:rsidR="00013002" w:rsidRDefault="00013002" w:rsidP="00DE5556">
      <w:pPr>
        <w:tabs>
          <w:tab w:val="clear" w:pos="794"/>
          <w:tab w:val="clear" w:pos="1191"/>
          <w:tab w:val="clear" w:pos="1588"/>
          <w:tab w:val="clear" w:pos="1985"/>
        </w:tabs>
      </w:pPr>
    </w:p>
    <w:p w14:paraId="5F5CD428" w14:textId="226278D8"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9F2D88">
        <w:rPr>
          <w:lang w:val="es-ES"/>
        </w:rPr>
        <w:t>S</w:t>
      </w:r>
      <w:r w:rsidRPr="00F111D6">
        <w:rPr>
          <w:lang w:val="es-ES"/>
        </w:rPr>
        <w:t>.</w:t>
      </w:r>
      <w:r w:rsidR="004B14F5" w:rsidRPr="00B047CF">
        <w:rPr>
          <w:lang w:val="es-ES"/>
        </w:rPr>
        <w:t>1328-5</w:t>
      </w:r>
    </w:p>
    <w:p w14:paraId="0743F540" w14:textId="150B18D8" w:rsidR="00D5024B" w:rsidRPr="00F111D6" w:rsidRDefault="00D5024B" w:rsidP="00D5024B">
      <w:pPr>
        <w:pStyle w:val="CoverDate"/>
        <w:rPr>
          <w:lang w:val="es-ES"/>
        </w:rPr>
      </w:pPr>
      <w:r w:rsidRPr="00F111D6">
        <w:rPr>
          <w:lang w:val="es-ES"/>
        </w:rPr>
        <w:t>(</w:t>
      </w:r>
      <w:r w:rsidR="004B14F5" w:rsidRPr="00B047CF">
        <w:rPr>
          <w:lang w:val="es-ES"/>
        </w:rPr>
        <w:t>07/2024</w:t>
      </w:r>
      <w:r w:rsidRPr="00F111D6">
        <w:rPr>
          <w:lang w:val="es-ES"/>
        </w:rPr>
        <w:t>)</w:t>
      </w:r>
    </w:p>
    <w:p w14:paraId="55244F3F"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8B56B2">
        <w:rPr>
          <w:lang w:val="es-ES"/>
        </w:rPr>
        <w:t>S</w:t>
      </w:r>
      <w:r w:rsidR="00D5024B" w:rsidRPr="00F111D6">
        <w:rPr>
          <w:lang w:val="es-ES"/>
        </w:rPr>
        <w:t xml:space="preserve">: </w:t>
      </w:r>
      <w:r w:rsidR="00023F32" w:rsidRPr="00023F32">
        <w:rPr>
          <w:lang w:val="es-ES"/>
        </w:rPr>
        <w:t>Servicio fijo por satélite</w:t>
      </w:r>
    </w:p>
    <w:p w14:paraId="6D010A29" w14:textId="0BDD52FE" w:rsidR="00D5024B" w:rsidRPr="00F111D6" w:rsidRDefault="004B14F5" w:rsidP="00D5024B">
      <w:pPr>
        <w:pStyle w:val="CoverTitle"/>
        <w:rPr>
          <w:lang w:val="es-ES"/>
        </w:rPr>
      </w:pPr>
      <w:r w:rsidRPr="007B012B">
        <w:rPr>
          <w:lang w:val="es-ES"/>
        </w:rPr>
        <w:t>Características de los sistemas d</w:t>
      </w:r>
      <w:r>
        <w:rPr>
          <w:lang w:val="es-ES"/>
        </w:rPr>
        <w:t>e satélite que se han de tener en cuenta en los análisis de compartición de frecuencias del servicio fijo por satélite</w:t>
      </w:r>
    </w:p>
    <w:p w14:paraId="5BEFC4C6" w14:textId="77777777" w:rsidR="00FE79FE" w:rsidRPr="00F111D6" w:rsidRDefault="00FE79FE" w:rsidP="005373E0"/>
    <w:p w14:paraId="185CBFC4" w14:textId="77777777" w:rsidR="00A71FE5" w:rsidRPr="00F111D6" w:rsidRDefault="00A71FE5" w:rsidP="005373E0"/>
    <w:p w14:paraId="393581E5" w14:textId="77777777" w:rsidR="00EE47C4" w:rsidRPr="00F111D6" w:rsidRDefault="00EE47C4" w:rsidP="005373E0">
      <w:pPr>
        <w:sectPr w:rsidR="00EE47C4" w:rsidRPr="00F111D6" w:rsidSect="0027411A">
          <w:headerReference w:type="even" r:id="rId7"/>
          <w:headerReference w:type="default" r:id="rId8"/>
          <w:footerReference w:type="default" r:id="rId9"/>
          <w:headerReference w:type="first" r:id="rId10"/>
          <w:pgSz w:w="11907" w:h="16840" w:code="9"/>
          <w:pgMar w:top="1089" w:right="1089" w:bottom="284" w:left="1089" w:header="737" w:footer="284" w:gutter="0"/>
          <w:pgNumType w:start="1"/>
          <w:cols w:space="720"/>
          <w:docGrid w:linePitch="326"/>
        </w:sectPr>
      </w:pPr>
    </w:p>
    <w:p w14:paraId="54C4F0CD"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2256D4AC"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7829890C"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6C7B84E5"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59A648FD"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672E54CC"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833A87" w14:paraId="60B3C263" w14:textId="77777777" w:rsidTr="0069322D">
        <w:tc>
          <w:tcPr>
            <w:tcW w:w="9360" w:type="dxa"/>
            <w:gridSpan w:val="2"/>
          </w:tcPr>
          <w:p w14:paraId="7777F231"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4F934B12"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51C1643D" w14:textId="77777777" w:rsidTr="00B96572">
        <w:tc>
          <w:tcPr>
            <w:tcW w:w="1140" w:type="dxa"/>
            <w:tcBorders>
              <w:bottom w:val="nil"/>
            </w:tcBorders>
            <w:vAlign w:val="bottom"/>
          </w:tcPr>
          <w:p w14:paraId="6B35296D"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71833627"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67DE5C47" w14:textId="77777777" w:rsidTr="0069322D">
        <w:tc>
          <w:tcPr>
            <w:tcW w:w="1140" w:type="dxa"/>
            <w:tcBorders>
              <w:top w:val="nil"/>
              <w:bottom w:val="nil"/>
            </w:tcBorders>
            <w:shd w:val="clear" w:color="auto" w:fill="auto"/>
          </w:tcPr>
          <w:p w14:paraId="032F4B8F"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487266CB"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833A87" w14:paraId="3879617C" w14:textId="77777777" w:rsidTr="0069322D">
        <w:tc>
          <w:tcPr>
            <w:tcW w:w="1140" w:type="dxa"/>
            <w:tcBorders>
              <w:top w:val="nil"/>
              <w:bottom w:val="nil"/>
            </w:tcBorders>
            <w:shd w:val="clear" w:color="auto" w:fill="auto"/>
          </w:tcPr>
          <w:p w14:paraId="5886FB2A"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4D5E5F43"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016A6018" w14:textId="77777777" w:rsidTr="0069322D">
        <w:tc>
          <w:tcPr>
            <w:tcW w:w="1140" w:type="dxa"/>
            <w:tcBorders>
              <w:top w:val="nil"/>
              <w:bottom w:val="nil"/>
            </w:tcBorders>
            <w:shd w:val="clear" w:color="auto" w:fill="auto"/>
          </w:tcPr>
          <w:p w14:paraId="239DAB37"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72BE164C" w14:textId="77777777" w:rsidR="0069322D" w:rsidRPr="00847DD5"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69322D" w:rsidRPr="00ED2695" w14:paraId="0C407B77" w14:textId="77777777" w:rsidTr="008B56B2">
        <w:tc>
          <w:tcPr>
            <w:tcW w:w="1140" w:type="dxa"/>
            <w:tcBorders>
              <w:top w:val="nil"/>
              <w:bottom w:val="nil"/>
            </w:tcBorders>
            <w:shd w:val="clear" w:color="auto" w:fill="auto"/>
          </w:tcPr>
          <w:p w14:paraId="68F51D35"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1E6E65B4"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8B56B2" w:rsidRPr="008B56B2" w14:paraId="397E4108" w14:textId="77777777" w:rsidTr="008B56B2">
        <w:tc>
          <w:tcPr>
            <w:tcW w:w="1140" w:type="dxa"/>
            <w:tcBorders>
              <w:top w:val="nil"/>
              <w:bottom w:val="nil"/>
            </w:tcBorders>
            <w:shd w:val="clear" w:color="auto" w:fill="FFFFFF" w:themeFill="background1"/>
          </w:tcPr>
          <w:p w14:paraId="20CD4C3D" w14:textId="77777777" w:rsidR="0069322D" w:rsidRPr="008B56B2" w:rsidRDefault="0069322D" w:rsidP="000B4BD9">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7EF288FD" w14:textId="77777777" w:rsidR="0069322D" w:rsidRPr="008B56B2"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8B56B2">
              <w:rPr>
                <w:sz w:val="20"/>
              </w:rPr>
              <w:t>Servicio fijo</w:t>
            </w:r>
          </w:p>
        </w:tc>
      </w:tr>
      <w:tr w:rsidR="0069322D" w:rsidRPr="00833A87" w14:paraId="2E0179D4" w14:textId="77777777" w:rsidTr="008B56B2">
        <w:tc>
          <w:tcPr>
            <w:tcW w:w="1140" w:type="dxa"/>
            <w:tcBorders>
              <w:top w:val="nil"/>
              <w:bottom w:val="nil"/>
            </w:tcBorders>
            <w:shd w:val="clear" w:color="auto" w:fill="auto"/>
          </w:tcPr>
          <w:p w14:paraId="3B9191C5"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5A91FF71"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833A87" w14:paraId="5ADCBCC4" w14:textId="77777777" w:rsidTr="0069322D">
        <w:tc>
          <w:tcPr>
            <w:tcW w:w="1140" w:type="dxa"/>
            <w:tcBorders>
              <w:top w:val="nil"/>
              <w:bottom w:val="nil"/>
            </w:tcBorders>
            <w:shd w:val="clear" w:color="auto" w:fill="auto"/>
          </w:tcPr>
          <w:p w14:paraId="09AB8373"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13DE868E"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7C276E3D" w14:textId="77777777" w:rsidTr="0069322D">
        <w:tc>
          <w:tcPr>
            <w:tcW w:w="1140" w:type="dxa"/>
            <w:tcBorders>
              <w:top w:val="nil"/>
              <w:bottom w:val="nil"/>
            </w:tcBorders>
            <w:shd w:val="clear" w:color="auto" w:fill="auto"/>
          </w:tcPr>
          <w:p w14:paraId="61429A78"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532CE3AE"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833A87" w14:paraId="5C63B32C" w14:textId="77777777" w:rsidTr="00023F32">
        <w:tc>
          <w:tcPr>
            <w:tcW w:w="1140" w:type="dxa"/>
            <w:tcBorders>
              <w:top w:val="nil"/>
              <w:bottom w:val="nil"/>
            </w:tcBorders>
            <w:shd w:val="clear" w:color="auto" w:fill="auto"/>
          </w:tcPr>
          <w:p w14:paraId="0FBD06CF"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61BAF55C"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023F32" w:rsidRPr="00023F32" w14:paraId="13FF2143" w14:textId="77777777" w:rsidTr="00023F32">
        <w:tc>
          <w:tcPr>
            <w:tcW w:w="1140" w:type="dxa"/>
            <w:tcBorders>
              <w:top w:val="nil"/>
              <w:bottom w:val="nil"/>
            </w:tcBorders>
            <w:shd w:val="clear" w:color="auto" w:fill="F2F2F2" w:themeFill="background1" w:themeFillShade="F2"/>
          </w:tcPr>
          <w:p w14:paraId="77DD7646" w14:textId="77777777" w:rsidR="0069322D" w:rsidRPr="00023F32" w:rsidRDefault="0069322D" w:rsidP="000B4BD9">
            <w:pPr>
              <w:spacing w:before="30" w:after="30"/>
              <w:ind w:left="57"/>
              <w:jc w:val="left"/>
              <w:rPr>
                <w:b/>
                <w:bCs/>
                <w:color w:val="000080"/>
                <w:sz w:val="20"/>
                <w:lang w:val="en-US"/>
              </w:rPr>
            </w:pPr>
            <w:r w:rsidRPr="00023F32">
              <w:rPr>
                <w:b/>
                <w:bCs/>
                <w:color w:val="000080"/>
                <w:sz w:val="20"/>
                <w:lang w:val="en-US"/>
              </w:rPr>
              <w:t>S</w:t>
            </w:r>
          </w:p>
        </w:tc>
        <w:tc>
          <w:tcPr>
            <w:tcW w:w="8220" w:type="dxa"/>
            <w:tcBorders>
              <w:top w:val="nil"/>
              <w:bottom w:val="nil"/>
            </w:tcBorders>
            <w:shd w:val="clear" w:color="auto" w:fill="F2F2F2" w:themeFill="background1" w:themeFillShade="F2"/>
          </w:tcPr>
          <w:p w14:paraId="060F4CBA" w14:textId="77777777" w:rsidR="0069322D" w:rsidRPr="00023F32" w:rsidRDefault="0069322D" w:rsidP="000B4BD9">
            <w:pPr>
              <w:spacing w:before="30" w:after="30"/>
              <w:jc w:val="left"/>
              <w:rPr>
                <w:b/>
                <w:bCs/>
                <w:color w:val="000080"/>
                <w:sz w:val="20"/>
                <w:lang w:val="en-US"/>
              </w:rPr>
            </w:pPr>
            <w:r w:rsidRPr="00023F32">
              <w:rPr>
                <w:b/>
                <w:bCs/>
                <w:color w:val="000080"/>
                <w:sz w:val="20"/>
              </w:rPr>
              <w:t>Servicio fijo por satélite</w:t>
            </w:r>
          </w:p>
        </w:tc>
      </w:tr>
      <w:tr w:rsidR="00023F32" w:rsidRPr="00023F32" w14:paraId="0EF4E187" w14:textId="77777777" w:rsidTr="00023F32">
        <w:tc>
          <w:tcPr>
            <w:tcW w:w="1140" w:type="dxa"/>
            <w:tcBorders>
              <w:top w:val="nil"/>
              <w:bottom w:val="nil"/>
            </w:tcBorders>
            <w:shd w:val="clear" w:color="auto" w:fill="FFFFFF" w:themeFill="background1"/>
          </w:tcPr>
          <w:p w14:paraId="3DABC8D4" w14:textId="77777777" w:rsidR="0069322D" w:rsidRPr="00023F32" w:rsidRDefault="0069322D" w:rsidP="000B4BD9">
            <w:pPr>
              <w:spacing w:before="30" w:after="30"/>
              <w:ind w:left="57"/>
              <w:jc w:val="left"/>
              <w:rPr>
                <w:b/>
                <w:bCs/>
                <w:sz w:val="20"/>
                <w:lang w:val="en-US"/>
              </w:rPr>
            </w:pPr>
            <w:r w:rsidRPr="00023F32">
              <w:rPr>
                <w:b/>
                <w:bCs/>
                <w:sz w:val="20"/>
                <w:lang w:val="en-US"/>
              </w:rPr>
              <w:t>SA</w:t>
            </w:r>
          </w:p>
        </w:tc>
        <w:tc>
          <w:tcPr>
            <w:tcW w:w="8220" w:type="dxa"/>
            <w:tcBorders>
              <w:top w:val="nil"/>
              <w:bottom w:val="nil"/>
            </w:tcBorders>
            <w:shd w:val="clear" w:color="auto" w:fill="FFFFFF" w:themeFill="background1"/>
          </w:tcPr>
          <w:p w14:paraId="02443D6B" w14:textId="77777777" w:rsidR="0069322D" w:rsidRPr="00023F32" w:rsidRDefault="0069322D" w:rsidP="000B4BD9">
            <w:pPr>
              <w:spacing w:before="30" w:after="30"/>
              <w:jc w:val="left"/>
              <w:rPr>
                <w:sz w:val="20"/>
                <w:lang w:val="en-US"/>
              </w:rPr>
            </w:pPr>
            <w:r w:rsidRPr="00023F32">
              <w:rPr>
                <w:sz w:val="20"/>
              </w:rPr>
              <w:t>Aplicaciones espaciales y meteorología</w:t>
            </w:r>
          </w:p>
        </w:tc>
      </w:tr>
      <w:tr w:rsidR="0069322D" w:rsidRPr="00833A87" w14:paraId="03BCBC4C" w14:textId="77777777" w:rsidTr="0069322D">
        <w:tc>
          <w:tcPr>
            <w:tcW w:w="1140" w:type="dxa"/>
            <w:tcBorders>
              <w:top w:val="nil"/>
            </w:tcBorders>
          </w:tcPr>
          <w:p w14:paraId="637CBF9A"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43CF5355"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1D12BC7E" w14:textId="77777777" w:rsidTr="0069322D">
        <w:tc>
          <w:tcPr>
            <w:tcW w:w="1140" w:type="dxa"/>
            <w:shd w:val="clear" w:color="auto" w:fill="auto"/>
          </w:tcPr>
          <w:p w14:paraId="7A906FF8"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12247E6C"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780D6CC2" w14:textId="77777777" w:rsidTr="0069322D">
        <w:tc>
          <w:tcPr>
            <w:tcW w:w="1140" w:type="dxa"/>
          </w:tcPr>
          <w:p w14:paraId="72D5FDA5"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167094E9"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833A87" w14:paraId="4AF9DB00" w14:textId="77777777" w:rsidTr="0069322D">
        <w:tc>
          <w:tcPr>
            <w:tcW w:w="1140" w:type="dxa"/>
          </w:tcPr>
          <w:p w14:paraId="36123E92"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74F736AF"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15053724" w14:textId="77777777" w:rsidTr="0069322D">
        <w:tc>
          <w:tcPr>
            <w:tcW w:w="1140" w:type="dxa"/>
          </w:tcPr>
          <w:p w14:paraId="6E53598D"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0E9F6C2A"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0421162E"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6FCF3789" w14:textId="77777777" w:rsidTr="000B4BD9">
        <w:tc>
          <w:tcPr>
            <w:tcW w:w="720" w:type="dxa"/>
          </w:tcPr>
          <w:p w14:paraId="045C9BBC"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833A87" w14:paraId="3EF0D99E" w14:textId="77777777" w:rsidTr="00B96572">
        <w:tc>
          <w:tcPr>
            <w:tcW w:w="9360" w:type="dxa"/>
          </w:tcPr>
          <w:p w14:paraId="7B928478"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38D95D23" w14:textId="77777777" w:rsidR="0069322D" w:rsidRPr="00763D08" w:rsidRDefault="0069322D" w:rsidP="0069322D">
      <w:pPr>
        <w:spacing w:before="0"/>
        <w:jc w:val="center"/>
        <w:rPr>
          <w:sz w:val="22"/>
          <w:lang w:val="es-ES_tradnl"/>
        </w:rPr>
      </w:pPr>
    </w:p>
    <w:p w14:paraId="05D6E049"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1F66F875" w14:textId="6C7CAC69"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4B14F5">
        <w:rPr>
          <w:sz w:val="20"/>
          <w:lang w:val="es-ES_tradnl"/>
        </w:rPr>
        <w:t>4</w:t>
      </w:r>
    </w:p>
    <w:p w14:paraId="4C567339" w14:textId="77777777" w:rsidR="0069322D" w:rsidRPr="00763D08" w:rsidRDefault="0069322D" w:rsidP="0069322D">
      <w:pPr>
        <w:spacing w:before="0" w:after="120"/>
        <w:jc w:val="center"/>
        <w:rPr>
          <w:sz w:val="22"/>
          <w:lang w:val="es-ES_tradnl"/>
        </w:rPr>
      </w:pPr>
    </w:p>
    <w:p w14:paraId="2B8F3FEE" w14:textId="6DF85952"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w:t>
      </w:r>
      <w:r w:rsidR="004B14F5">
        <w:rPr>
          <w:sz w:val="20"/>
          <w:lang w:val="es-ES_tradnl"/>
        </w:rPr>
        <w:t>4</w:t>
      </w:r>
    </w:p>
    <w:p w14:paraId="3194485B"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20A89C0F" w14:textId="77777777" w:rsidR="007565CC" w:rsidRPr="00F111D6" w:rsidRDefault="007565CC" w:rsidP="00A971A1">
      <w:pPr>
        <w:spacing w:before="160"/>
        <w:rPr>
          <w:i/>
          <w:sz w:val="20"/>
        </w:rPr>
        <w:sectPr w:rsidR="007565CC" w:rsidRPr="00F111D6"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7F77AC7C" w14:textId="7AEB87CE" w:rsidR="00B874C6" w:rsidRDefault="00F17CED" w:rsidP="00A936CB">
      <w:pPr>
        <w:pStyle w:val="RecNo"/>
        <w:spacing w:before="0"/>
      </w:pPr>
      <w:bookmarkStart w:id="2" w:name="irecnoe"/>
      <w:bookmarkEnd w:id="2"/>
      <w:r w:rsidRPr="00F17CED">
        <w:lastRenderedPageBreak/>
        <w:t>RECOMENDACIÓN</w:t>
      </w:r>
      <w:r w:rsidR="00B874C6" w:rsidRPr="00F17CED">
        <w:t xml:space="preserve">  </w:t>
      </w:r>
      <w:r w:rsidR="00A25EE2" w:rsidRPr="00F17CED">
        <w:rPr>
          <w:rStyle w:val="href"/>
        </w:rPr>
        <w:t>UI</w:t>
      </w:r>
      <w:r w:rsidR="00B874C6" w:rsidRPr="00F17CED">
        <w:rPr>
          <w:rStyle w:val="href"/>
        </w:rPr>
        <w:t xml:space="preserve">T-R  </w:t>
      </w:r>
      <w:r w:rsidR="00D5024B" w:rsidRPr="00F17CED">
        <w:rPr>
          <w:rStyle w:val="href"/>
        </w:rPr>
        <w:t>S</w:t>
      </w:r>
      <w:r w:rsidR="00B874C6" w:rsidRPr="00F17CED">
        <w:rPr>
          <w:rStyle w:val="href"/>
        </w:rPr>
        <w:t>.</w:t>
      </w:r>
      <w:r w:rsidR="004B14F5" w:rsidRPr="007E7876">
        <w:rPr>
          <w:rStyle w:val="href"/>
        </w:rPr>
        <w:t>1328-5</w:t>
      </w:r>
    </w:p>
    <w:p w14:paraId="7E49F3DA" w14:textId="77777777" w:rsidR="004B14F5" w:rsidRDefault="004B14F5" w:rsidP="004B14F5">
      <w:pPr>
        <w:pStyle w:val="Rectitle"/>
      </w:pPr>
      <w:bookmarkStart w:id="3" w:name="Pre_title"/>
      <w:r>
        <w:t>Características de los sistemas de satélite que se han de tener en cuenta en los análisis de compartición de frecuencias del servicio fijo por satélite</w:t>
      </w:r>
      <w:bookmarkEnd w:id="3"/>
    </w:p>
    <w:p w14:paraId="761CFAB6" w14:textId="77777777" w:rsidR="004B14F5" w:rsidRPr="00B047CF" w:rsidRDefault="004B14F5" w:rsidP="004B14F5">
      <w:pPr>
        <w:pStyle w:val="Recdate"/>
      </w:pPr>
      <w:bookmarkStart w:id="4" w:name="Revision_history"/>
      <w:r w:rsidRPr="00B047CF">
        <w:t>(1997-1999-2000-2001-2002-2024)</w:t>
      </w:r>
      <w:bookmarkEnd w:id="4"/>
    </w:p>
    <w:p w14:paraId="11B8D5C2" w14:textId="6EF89F30" w:rsidR="004B14F5" w:rsidRPr="0063484D" w:rsidRDefault="0063484D" w:rsidP="004B14F5">
      <w:pPr>
        <w:pStyle w:val="HeadingSum"/>
        <w:rPr>
          <w:sz w:val="22"/>
          <w:szCs w:val="22"/>
          <w:lang w:val="es-ES"/>
        </w:rPr>
      </w:pPr>
      <w:r w:rsidRPr="0063484D">
        <w:rPr>
          <w:sz w:val="22"/>
          <w:szCs w:val="22"/>
          <w:lang w:val="es-ES"/>
        </w:rPr>
        <w:t>Cometido</w:t>
      </w:r>
    </w:p>
    <w:p w14:paraId="7AED2826" w14:textId="77777777" w:rsidR="004B14F5" w:rsidRPr="0063484D" w:rsidRDefault="004B14F5" w:rsidP="004B14F5">
      <w:pPr>
        <w:pStyle w:val="Summary"/>
        <w:rPr>
          <w:sz w:val="22"/>
          <w:szCs w:val="22"/>
          <w:lang w:val="es-ES"/>
        </w:rPr>
      </w:pPr>
      <w:r w:rsidRPr="0063484D">
        <w:rPr>
          <w:sz w:val="22"/>
          <w:szCs w:val="22"/>
          <w:lang w:val="es-ES" w:eastAsia="zh-CN"/>
        </w:rPr>
        <w:t>Esta Recomendación proporciona la lista de características técnicas representativas de los sistemas de satélites actuales y previstos que se utilizarán en la presentación de datos nuevos o revisados y que se recopilarán en el banco de datos electrónico de características de sistemas de satélites disponible en la Oficina de Radiocomunicaciones (BR) con el fin de realizar estudios de compartición dentro del servicio fijo por satélite en el UIT-R.</w:t>
      </w:r>
    </w:p>
    <w:p w14:paraId="772A2E3D" w14:textId="77777777" w:rsidR="004B14F5" w:rsidRPr="00B047CF" w:rsidRDefault="004B14F5" w:rsidP="004B14F5">
      <w:pPr>
        <w:pStyle w:val="Headingb"/>
      </w:pPr>
      <w:r w:rsidRPr="00B047CF">
        <w:t>Palabras clave</w:t>
      </w:r>
    </w:p>
    <w:p w14:paraId="283CE4DB" w14:textId="77777777" w:rsidR="004B14F5" w:rsidRPr="00244CAA" w:rsidRDefault="004B14F5" w:rsidP="004B14F5">
      <w:r w:rsidRPr="00244CAA">
        <w:t>Banco de datos electrónico, co</w:t>
      </w:r>
      <w:r>
        <w:t>mpartición de frecuencias</w:t>
      </w:r>
      <w:r w:rsidRPr="00244CAA">
        <w:t xml:space="preserve">, </w:t>
      </w:r>
      <w:r>
        <w:t>OSG</w:t>
      </w:r>
      <w:r w:rsidRPr="00244CAA">
        <w:t>, no</w:t>
      </w:r>
      <w:r>
        <w:t xml:space="preserve"> OSG</w:t>
      </w:r>
      <w:r w:rsidRPr="00244CAA">
        <w:t xml:space="preserve">, </w:t>
      </w:r>
      <w:r>
        <w:t>características de los sistemas de satélite</w:t>
      </w:r>
      <w:r w:rsidRPr="00244CAA">
        <w:t>.</w:t>
      </w:r>
    </w:p>
    <w:p w14:paraId="4324616D" w14:textId="77777777" w:rsidR="004B14F5" w:rsidRPr="003248EB" w:rsidRDefault="004B14F5" w:rsidP="004B14F5">
      <w:pPr>
        <w:pStyle w:val="Headingb"/>
        <w:rPr>
          <w:lang w:eastAsia="zh-CN"/>
        </w:rPr>
      </w:pPr>
      <w:bookmarkStart w:id="5" w:name="_Hlk136389428"/>
      <w:bookmarkStart w:id="6" w:name="_Hlk136278502"/>
      <w:r w:rsidRPr="003248EB">
        <w:t>Abreviaturas/Glosario</w:t>
      </w:r>
    </w:p>
    <w:p w14:paraId="65BA7174" w14:textId="77777777" w:rsidR="004B14F5" w:rsidRPr="008B59BC" w:rsidRDefault="004B14F5" w:rsidP="004B14F5">
      <w:pPr>
        <w:tabs>
          <w:tab w:val="clear" w:pos="794"/>
          <w:tab w:val="clear" w:pos="1191"/>
          <w:tab w:val="clear" w:pos="1588"/>
          <w:tab w:val="left" w:pos="851"/>
        </w:tabs>
        <w:rPr>
          <w:lang w:eastAsia="ja-JP"/>
        </w:rPr>
      </w:pPr>
      <w:r w:rsidRPr="008B59BC">
        <w:rPr>
          <w:lang w:eastAsia="ja-JP"/>
        </w:rPr>
        <w:t>MSS</w:t>
      </w:r>
      <w:r w:rsidRPr="008B59BC">
        <w:rPr>
          <w:lang w:eastAsia="ja-JP"/>
        </w:rPr>
        <w:tab/>
        <w:t>Se</w:t>
      </w:r>
      <w:r>
        <w:rPr>
          <w:lang w:eastAsia="ja-JP"/>
        </w:rPr>
        <w:t>rvicio móvil por satélite</w:t>
      </w:r>
    </w:p>
    <w:p w14:paraId="3C9F6DB2" w14:textId="77777777" w:rsidR="004B14F5" w:rsidRPr="008B59BC" w:rsidRDefault="004B14F5" w:rsidP="004B14F5">
      <w:pPr>
        <w:tabs>
          <w:tab w:val="clear" w:pos="794"/>
          <w:tab w:val="clear" w:pos="1191"/>
          <w:tab w:val="clear" w:pos="1588"/>
          <w:tab w:val="left" w:pos="851"/>
        </w:tabs>
        <w:rPr>
          <w:lang w:eastAsia="ja-JP"/>
        </w:rPr>
      </w:pPr>
      <w:r w:rsidRPr="008B59BC">
        <w:rPr>
          <w:lang w:eastAsia="ja-JP"/>
        </w:rPr>
        <w:t>OSG</w:t>
      </w:r>
      <w:r w:rsidRPr="008B59BC">
        <w:rPr>
          <w:lang w:eastAsia="ja-JP"/>
        </w:rPr>
        <w:tab/>
        <w:t>Órbita geoestacionaria</w:t>
      </w:r>
    </w:p>
    <w:p w14:paraId="4B40177C" w14:textId="77777777" w:rsidR="004B14F5" w:rsidRPr="003248EB" w:rsidRDefault="004B14F5" w:rsidP="004B14F5">
      <w:pPr>
        <w:tabs>
          <w:tab w:val="clear" w:pos="794"/>
          <w:tab w:val="clear" w:pos="1191"/>
          <w:tab w:val="clear" w:pos="1588"/>
          <w:tab w:val="left" w:pos="851"/>
        </w:tabs>
        <w:rPr>
          <w:lang w:eastAsia="ja-JP"/>
        </w:rPr>
      </w:pPr>
      <w:r w:rsidRPr="003248EB">
        <w:rPr>
          <w:lang w:eastAsia="ja-JP"/>
        </w:rPr>
        <w:t>SFS</w:t>
      </w:r>
      <w:r w:rsidRPr="003248EB">
        <w:rPr>
          <w:lang w:eastAsia="ja-JP"/>
        </w:rPr>
        <w:tab/>
      </w:r>
      <w:r>
        <w:rPr>
          <w:lang w:eastAsia="ja-JP"/>
        </w:rPr>
        <w:t>Servicio fijo por satélite</w:t>
      </w:r>
    </w:p>
    <w:p w14:paraId="74D1D75F" w14:textId="77777777" w:rsidR="004B14F5" w:rsidRPr="00602C21" w:rsidRDefault="004B14F5" w:rsidP="004B14F5">
      <w:pPr>
        <w:pStyle w:val="Headingb"/>
        <w:rPr>
          <w:lang w:eastAsia="zh-CN"/>
        </w:rPr>
      </w:pPr>
      <w:r w:rsidRPr="00602C21">
        <w:t>R</w:t>
      </w:r>
      <w:r>
        <w:t>ecomendaciones e Informes de la UIT conexos</w:t>
      </w:r>
    </w:p>
    <w:bookmarkEnd w:id="5"/>
    <w:bookmarkEnd w:id="6"/>
    <w:p w14:paraId="314043DC" w14:textId="66C8A6C3" w:rsidR="004B14F5" w:rsidRPr="00971734" w:rsidRDefault="004B14F5" w:rsidP="004B14F5">
      <w:pPr>
        <w:pStyle w:val="Reftext"/>
      </w:pPr>
      <w:r w:rsidRPr="00971734">
        <w:t xml:space="preserve">Recomendación </w:t>
      </w:r>
      <w:hyperlink r:id="rId15" w:history="1">
        <w:r w:rsidRPr="00971734">
          <w:rPr>
            <w:rStyle w:val="Hyperlink"/>
            <w:color w:val="auto"/>
            <w:u w:val="none"/>
          </w:rPr>
          <w:t>UIT-R S.1329</w:t>
        </w:r>
      </w:hyperlink>
      <w:r w:rsidRPr="00971734">
        <w:t xml:space="preserve"> – Co</w:t>
      </w:r>
      <w:r>
        <w:t>mpartición de frecuencias de las bandas 19,7-20,2 GHz y 29,5-30,0 GHz entre los sistemas del servicio móvil por satélite y del servicio fijo por satélite</w:t>
      </w:r>
    </w:p>
    <w:p w14:paraId="09781B94" w14:textId="77777777" w:rsidR="004B14F5" w:rsidRPr="002479F5" w:rsidRDefault="004B14F5" w:rsidP="004B14F5">
      <w:pPr>
        <w:pStyle w:val="Reftext"/>
      </w:pPr>
      <w:r w:rsidRPr="002479F5">
        <w:t xml:space="preserve">Recomendación </w:t>
      </w:r>
      <w:hyperlink r:id="rId16" w:history="1">
        <w:r w:rsidRPr="002479F5">
          <w:rPr>
            <w:rStyle w:val="Hyperlink"/>
            <w:color w:val="auto"/>
            <w:u w:val="none"/>
          </w:rPr>
          <w:t>UIT-R S.2157</w:t>
        </w:r>
      </w:hyperlink>
      <w:r w:rsidRPr="002479F5">
        <w:t xml:space="preserve"> – Pr</w:t>
      </w:r>
      <w:r>
        <w:t>ocedimientos para la evaluación de la interferencia causada por un sistema de satélites no geoestacionarios a un conjunto global de los enlaces de referencia genéricos de satélites geoestacionarios en las bandas de frecuencias 37,5-39,5 GHz (espacio-Tierra), 39,5-42,5 GHz (espacio-Tierra), 47,2-50,2 GHz (Tierra-espacio) y 50,4-51,4 GHz (Tierra-espacio)</w:t>
      </w:r>
    </w:p>
    <w:p w14:paraId="5FC6A945" w14:textId="77777777" w:rsidR="004B14F5" w:rsidRDefault="004B14F5" w:rsidP="004B14F5">
      <w:pPr>
        <w:pStyle w:val="Normalaftertitle"/>
      </w:pPr>
      <w:r>
        <w:t>La Asamblea de Radiocomunicaciones de la UIT,</w:t>
      </w:r>
    </w:p>
    <w:p w14:paraId="6358B839" w14:textId="77777777" w:rsidR="004B14F5" w:rsidRDefault="004B14F5" w:rsidP="004B14F5">
      <w:pPr>
        <w:pStyle w:val="Call"/>
      </w:pPr>
      <w:r>
        <w:t>considerando</w:t>
      </w:r>
    </w:p>
    <w:p w14:paraId="5DA03BB8" w14:textId="77777777" w:rsidR="004B14F5" w:rsidRDefault="004B14F5" w:rsidP="004B14F5">
      <w:r w:rsidRPr="00A44B88">
        <w:rPr>
          <w:i/>
          <w:iCs/>
        </w:rPr>
        <w:t>a)</w:t>
      </w:r>
      <w:r>
        <w:tab/>
        <w:t>que se necesita un banco de datos que contenga las características de sistemas típicos del servicio fijo por satélite (SFS) para utilizar en los estudios de compartición de frecuencias del UIT</w:t>
      </w:r>
      <w:r>
        <w:noBreakHyphen/>
        <w:t>R;</w:t>
      </w:r>
    </w:p>
    <w:p w14:paraId="671FF9F4" w14:textId="77777777" w:rsidR="004B14F5" w:rsidRDefault="004B14F5" w:rsidP="004B14F5">
      <w:r w:rsidRPr="00A44B88">
        <w:rPr>
          <w:i/>
          <w:iCs/>
        </w:rPr>
        <w:t>b)</w:t>
      </w:r>
      <w:r>
        <w:tab/>
        <w:t>que el banco de datos de utilización más rápida debe tener el mismo formato para todos los sistemas y debe estar disponible en forma electrónica;</w:t>
      </w:r>
    </w:p>
    <w:p w14:paraId="50C4E5FF" w14:textId="77777777" w:rsidR="004B14F5" w:rsidRDefault="004B14F5" w:rsidP="004B14F5">
      <w:r w:rsidRPr="00A44B88">
        <w:rPr>
          <w:i/>
          <w:iCs/>
        </w:rPr>
        <w:t>c)</w:t>
      </w:r>
      <w:r>
        <w:tab/>
        <w:t xml:space="preserve">que la Conferencia Mundial de Radiocomunicaciones (Ginebra, 1995) (CMR-95) en sus Resoluciones </w:t>
      </w:r>
      <w:r w:rsidRPr="00A44B88">
        <w:rPr>
          <w:b/>
          <w:bCs/>
        </w:rPr>
        <w:t>116 (CMR-95)</w:t>
      </w:r>
      <w:r>
        <w:t xml:space="preserve"> y </w:t>
      </w:r>
      <w:r w:rsidRPr="00A44B88">
        <w:rPr>
          <w:b/>
          <w:bCs/>
        </w:rPr>
        <w:t>117 (CMR-95)</w:t>
      </w:r>
      <w:r>
        <w:t>, atribuyó frecuencias al SFS para enlaces de conexión de redes de satélites no OSG del SMS;</w:t>
      </w:r>
    </w:p>
    <w:p w14:paraId="2CB8581B" w14:textId="77777777" w:rsidR="004B14F5" w:rsidRDefault="004B14F5" w:rsidP="004B14F5">
      <w:r w:rsidRPr="00A44B88">
        <w:rPr>
          <w:i/>
          <w:iCs/>
        </w:rPr>
        <w:t>d)</w:t>
      </w:r>
      <w:r>
        <w:tab/>
        <w:t xml:space="preserve">que en su Resolución </w:t>
      </w:r>
      <w:r w:rsidRPr="00A44B88">
        <w:rPr>
          <w:b/>
          <w:bCs/>
        </w:rPr>
        <w:t>118 (CMR-95)</w:t>
      </w:r>
      <w:r>
        <w:t>, la CMR-95 contempló la utilización de partes de las bandas de 30/20 GHz en el SFS por el SFS no OSG sin tener en cuenta las limitaciones estipuladas en el número S22.2 del Reglamento de Radiocomunicaciones (RR);</w:t>
      </w:r>
    </w:p>
    <w:p w14:paraId="3718CFF0" w14:textId="77777777" w:rsidR="004B14F5" w:rsidRDefault="004B14F5" w:rsidP="004B14F5">
      <w:r w:rsidRPr="00A44B88">
        <w:rPr>
          <w:i/>
          <w:iCs/>
        </w:rPr>
        <w:t>e)</w:t>
      </w:r>
      <w:r>
        <w:tab/>
        <w:t xml:space="preserve">que en su Resolución </w:t>
      </w:r>
      <w:r w:rsidRPr="00A44B88">
        <w:rPr>
          <w:b/>
          <w:bCs/>
        </w:rPr>
        <w:t>120 (CMR-95)</w:t>
      </w:r>
      <w:r>
        <w:t>, la CMR-95 contempló la compartición de partes de la banda de 30/20 GHz en el SFS con enlaces de conexión del SMS no OSG;</w:t>
      </w:r>
    </w:p>
    <w:p w14:paraId="4DEDF2A5" w14:textId="77777777" w:rsidR="004B14F5" w:rsidRDefault="004B14F5" w:rsidP="004B14F5">
      <w:r w:rsidRPr="00A44B88">
        <w:rPr>
          <w:i/>
          <w:iCs/>
        </w:rPr>
        <w:lastRenderedPageBreak/>
        <w:t>f)</w:t>
      </w:r>
      <w:r>
        <w:tab/>
        <w:t xml:space="preserve">que en su Resolución </w:t>
      </w:r>
      <w:r w:rsidRPr="00A44B88">
        <w:rPr>
          <w:b/>
          <w:bCs/>
        </w:rPr>
        <w:t>121 (CMR-95)</w:t>
      </w:r>
      <w:r>
        <w:t>, la CMR-95 propuso la elaboración de criterios de interferencia y metodologías de compartición entre los enlaces de conexión de las redes del SMS no OSG y las redes del SFS OSG;</w:t>
      </w:r>
    </w:p>
    <w:p w14:paraId="3C827038" w14:textId="77777777" w:rsidR="004B14F5" w:rsidRDefault="004B14F5" w:rsidP="004B14F5">
      <w:r w:rsidRPr="00A44B88">
        <w:rPr>
          <w:i/>
          <w:iCs/>
        </w:rPr>
        <w:t>g)</w:t>
      </w:r>
      <w:r>
        <w:tab/>
        <w:t xml:space="preserve">que la Conferencia Mundial de Radiocomunicaciones (Ginebra, 1997 (CMR-97)) en su Resolución </w:t>
      </w:r>
      <w:r w:rsidRPr="00A44B88">
        <w:rPr>
          <w:b/>
          <w:bCs/>
        </w:rPr>
        <w:t>130 (CMR-97)</w:t>
      </w:r>
      <w:r>
        <w:t>, propuso la elaboración de criterios de interferencia y metodologías de compartición entre los sistemas de satélites no OSG y las redes OSG del SFS,</w:t>
      </w:r>
    </w:p>
    <w:p w14:paraId="7317EABC" w14:textId="77777777" w:rsidR="004B14F5" w:rsidRDefault="004B14F5" w:rsidP="004B14F5">
      <w:pPr>
        <w:pStyle w:val="Call"/>
      </w:pPr>
      <w:r>
        <w:t>recomienda</w:t>
      </w:r>
    </w:p>
    <w:p w14:paraId="779518B1" w14:textId="77777777" w:rsidR="004B14F5" w:rsidRDefault="004B14F5" w:rsidP="004B14F5">
      <w:r w:rsidRPr="00C11151">
        <w:t>1</w:t>
      </w:r>
      <w:r>
        <w:tab/>
        <w:t xml:space="preserve">que se recopilen las características técnicas representativas de los sistemas de satélite actuales y planificados en un banco de datos electrónico que esté disponible en la Oficina de Radiocomunicaciones (BR) para que las Comisiones de Estudio de Radiocomunicaciones puedan efectuar estudios de compartición. Los detalles de los Cuadros del banco de datos figuran en el Anexo 1 como </w:t>
      </w:r>
      <w:r w:rsidRPr="00C11151">
        <w:rPr>
          <w:i/>
          <w:iCs/>
        </w:rPr>
        <w:t>pro forma</w:t>
      </w:r>
      <w:r>
        <w:rPr>
          <w:i/>
          <w:iCs/>
        </w:rPr>
        <w:t xml:space="preserve"> </w:t>
      </w:r>
      <w:r>
        <w:t>que ha de utilizarse para la notificación de las características técnicas (véanse las Notas 1 y 2). En los Anexos 2 y 3 figura una información sobre la validación de los datos y descripciones de los parámetros solicitados;</w:t>
      </w:r>
    </w:p>
    <w:p w14:paraId="2DE13BCF" w14:textId="77777777" w:rsidR="004B14F5" w:rsidRDefault="004B14F5" w:rsidP="004B14F5">
      <w:r w:rsidRPr="00C11151">
        <w:t>2</w:t>
      </w:r>
      <w:r>
        <w:tab/>
        <w:t>que en la planificación y creación de nuevas redes del SFS, tanto OSG como no OSG, y enlaces de conexión de los sistemas del SMS que afectan a las atribuciones del SFS, se tengan en cuenta las características técnicas representativas de los sistemas de satélite existentes y planificados que figuran en el banco de datos;</w:t>
      </w:r>
    </w:p>
    <w:p w14:paraId="34C03144" w14:textId="77777777" w:rsidR="004B14F5" w:rsidRDefault="004B14F5" w:rsidP="004B14F5">
      <w:r w:rsidRPr="00C11151">
        <w:t>3</w:t>
      </w:r>
      <w:r>
        <w:tab/>
        <w:t>que en los estudios correspondientes al desarrollo de criterios de compartición entre sistemas de satélites, se utilicen, para los análisis de interferencia, las características técnicas de los sistemas existentes y planificados en el banco de datos;</w:t>
      </w:r>
    </w:p>
    <w:p w14:paraId="4C2ED8F7" w14:textId="77777777" w:rsidR="004B14F5" w:rsidRDefault="004B14F5" w:rsidP="004B14F5">
      <w:r w:rsidRPr="00C11151">
        <w:t>4</w:t>
      </w:r>
      <w:r>
        <w:tab/>
        <w:t>que se inste a las administraciones que planifiquen modificaciones de esos sistemas o propongan futuras redes de sistemas de satélites en bandas del SFS a someter sus características representativas técnicas al UIT-R utilizando la pro forma</w:t>
      </w:r>
      <w:r>
        <w:rPr>
          <w:i/>
          <w:iCs/>
        </w:rPr>
        <w:t xml:space="preserve"> </w:t>
      </w:r>
      <w:r>
        <w:t>del Anexo 1 para actualizar este banco de datos (véanse también los Anexos 2 y 3 y las Notas 3, 4, 5 y 6).</w:t>
      </w:r>
    </w:p>
    <w:p w14:paraId="3C465EB6" w14:textId="77777777" w:rsidR="004B14F5" w:rsidRDefault="004B14F5" w:rsidP="004B14F5">
      <w:r>
        <w:t>NOTA 1 </w:t>
      </w:r>
      <w:r>
        <w:sym w:font="Symbol" w:char="F02D"/>
      </w:r>
      <w:r>
        <w:t> Los datos del banco de datos deben considerarse como ejemplos representativos de características técnicas de los sistemas, que se utilizarán únicamente para los estudios de compartición de las Comisiones de Estudio de Radiocomunicaciones y no como base para la coordinación entre redes de satélite. El banco de datos no debe interpretarse como una fuente amplia de datos sobre el número de sistemas de satélite o de sus características particulares, y no es por tanto adecuado para estudios o evaluaciones estadísticas.</w:t>
      </w:r>
    </w:p>
    <w:p w14:paraId="72AC43EE" w14:textId="77777777" w:rsidR="004B14F5" w:rsidRDefault="004B14F5" w:rsidP="004B14F5">
      <w:r>
        <w:t>NOTA 2 </w:t>
      </w:r>
      <w:r>
        <w:sym w:font="Symbol" w:char="F02D"/>
      </w:r>
      <w:r>
        <w:t> La información adicional (textos y/o gráficos) que no pueda incorporarse fácilmente en el formato de hoja de cálculo debe adjuntarse como fichero de texto.</w:t>
      </w:r>
    </w:p>
    <w:p w14:paraId="55B6FD2B" w14:textId="77777777" w:rsidR="004B14F5" w:rsidRDefault="004B14F5" w:rsidP="004B14F5">
      <w:r>
        <w:t>NOTA 3 </w:t>
      </w:r>
      <w:r>
        <w:sym w:font="Symbol" w:char="F02D"/>
      </w:r>
      <w:r>
        <w:t xml:space="preserve"> La información existente que se adjunta a esta Recomendación estará en posesión de la BR hasta un año después de la aprobación de esta revisión de la Recomendación. Se solicita a las administraciones que vuelvan a enviar las características técnicas existentes utilizando la </w:t>
      </w:r>
      <w:r w:rsidRPr="007334F1">
        <w:rPr>
          <w:i/>
          <w:iCs/>
        </w:rPr>
        <w:t>pro forma</w:t>
      </w:r>
      <w:r>
        <w:rPr>
          <w:i/>
          <w:iCs/>
        </w:rPr>
        <w:t xml:space="preserve"> </w:t>
      </w:r>
      <w:r>
        <w:t>del Anexo 1.</w:t>
      </w:r>
    </w:p>
    <w:p w14:paraId="681B3043" w14:textId="77777777" w:rsidR="004B14F5" w:rsidRDefault="004B14F5" w:rsidP="004B14F5">
      <w:r>
        <w:t>NOTA 4 </w:t>
      </w:r>
      <w:r>
        <w:sym w:font="Symbol" w:char="F02D"/>
      </w:r>
      <w:r>
        <w:t> Sólo se incluirán en el banco los datos sometidos en respuesta a esta Recomendación.</w:t>
      </w:r>
    </w:p>
    <w:p w14:paraId="76176BC7" w14:textId="77777777" w:rsidR="004B14F5" w:rsidRDefault="004B14F5" w:rsidP="004B14F5">
      <w:r>
        <w:t>NOTA 5 </w:t>
      </w:r>
      <w:r>
        <w:sym w:font="Symbol" w:char="F02D"/>
      </w:r>
      <w:r>
        <w:t> A fin de asegurar una incorporación rápida y sin errores en el banco de datos, se alienta vivamente a las administraciones a presentar los datos en formato electrónico (de preferencia, Microsoft EXCEL).</w:t>
      </w:r>
    </w:p>
    <w:p w14:paraId="4AA633DF" w14:textId="55C8524D" w:rsidR="0052586F" w:rsidRDefault="004B14F5" w:rsidP="0052586F">
      <w:pPr>
        <w:keepNext/>
        <w:keepLines/>
        <w:spacing w:before="480"/>
      </w:pPr>
      <w:r>
        <w:lastRenderedPageBreak/>
        <w:t>NOTA 6 </w:t>
      </w:r>
      <w:r>
        <w:sym w:font="Symbol" w:char="F02D"/>
      </w:r>
      <w:r>
        <w:t> En el Anexo 2 de esta Recomendación se incluye una explicación de los campos del banco de datos solicitados, mientras que el Anexo 3 ofrece una explicación de una verificación simple de la validez de los datos introducidos que van en las hojas de cálculo. No se pretende que esta verificación de validez sea un filtro para eliminar datos del banco, sino que sirva únicamente para minimizar el riesgo de una incorporación inexacta de datos.</w:t>
      </w:r>
    </w:p>
    <w:p w14:paraId="5E5A63E1" w14:textId="77777777" w:rsidR="004B14F5" w:rsidRPr="00C76846" w:rsidRDefault="004B14F5" w:rsidP="00850614">
      <w:pPr>
        <w:pStyle w:val="AnnexNoTitle"/>
        <w:keepNext w:val="0"/>
        <w:keepLines w:val="0"/>
        <w:widowControl w:val="0"/>
        <w:spacing w:before="840" w:after="0"/>
        <w:rPr>
          <w:lang w:eastAsia="zh-CN"/>
        </w:rPr>
      </w:pPr>
      <w:r w:rsidRPr="003F2DCE">
        <w:t>An</w:t>
      </w:r>
      <w:r>
        <w:t>e</w:t>
      </w:r>
      <w:r w:rsidRPr="003F2DCE">
        <w:t>x</w:t>
      </w:r>
      <w:r>
        <w:t>o</w:t>
      </w:r>
      <w:r w:rsidRPr="003F2DCE">
        <w:rPr>
          <w:lang w:eastAsia="zh-CN"/>
        </w:rPr>
        <w:t xml:space="preserve"> 1</w:t>
      </w:r>
      <w:r w:rsidRPr="003F2DCE">
        <w:rPr>
          <w:lang w:eastAsia="zh-CN"/>
        </w:rPr>
        <w:br/>
      </w:r>
      <w:r w:rsidRPr="003F2DCE">
        <w:rPr>
          <w:lang w:eastAsia="zh-CN"/>
        </w:rPr>
        <w:br/>
        <w:t>Cuadros para la p</w:t>
      </w:r>
      <w:r>
        <w:rPr>
          <w:lang w:eastAsia="zh-CN"/>
        </w:rPr>
        <w:t>resentación de las características de</w:t>
      </w:r>
      <w:r>
        <w:rPr>
          <w:lang w:eastAsia="zh-CN"/>
        </w:rPr>
        <w:br/>
        <w:t>los sistemas de satélite</w:t>
      </w:r>
    </w:p>
    <w:p w14:paraId="1A7BDC5C" w14:textId="77777777" w:rsidR="00B2266D" w:rsidRDefault="00850614" w:rsidP="00F62E9C">
      <w:pPr>
        <w:pStyle w:val="Normalaftertitle"/>
      </w:pPr>
      <w:r>
        <w:t xml:space="preserve">Este Anexo incluye cuadros </w:t>
      </w:r>
      <w:r w:rsidRPr="007334F1">
        <w:rPr>
          <w:i/>
          <w:iCs/>
        </w:rPr>
        <w:t>pro</w:t>
      </w:r>
      <w:r>
        <w:t xml:space="preserve"> </w:t>
      </w:r>
      <w:r w:rsidRPr="007334F1">
        <w:rPr>
          <w:i/>
          <w:iCs/>
        </w:rPr>
        <w:t>forma</w:t>
      </w:r>
      <w:r>
        <w:t xml:space="preserve"> para la </w:t>
      </w:r>
      <w:r w:rsidRPr="00F62E9C">
        <w:t>presentación</w:t>
      </w:r>
      <w:r>
        <w:t xml:space="preserve"> de datos nuevos y revisados destinados al banco de datos electrónico de características de sistemas de satélite. Los datos deben presentarse a la BR para su examen por el Grupo de Trabajo 4A en copia impresa y, además, en el formato de hoja de cálculo utilizando estos cuadros, cuyo ejemplo en blanco puede cargarse a partir de las páginas en la Red del Grupo de Trabajo 4A en: </w:t>
      </w:r>
    </w:p>
    <w:p w14:paraId="49597A20" w14:textId="276BC4C9" w:rsidR="00850614" w:rsidRPr="00F75F92" w:rsidRDefault="009D20A1" w:rsidP="00B2266D">
      <w:pPr>
        <w:pStyle w:val="Normalaftertitle"/>
        <w:spacing w:before="120"/>
        <w:rPr>
          <w:rStyle w:val="Hyperlink"/>
        </w:rPr>
      </w:pPr>
      <w:hyperlink r:id="rId17" w:history="1">
        <w:r w:rsidR="00B2266D" w:rsidRPr="00F75F92">
          <w:rPr>
            <w:rStyle w:val="Hyperlink"/>
          </w:rPr>
          <w:t>http://www.</w:t>
        </w:r>
        <w:r w:rsidR="00B2266D" w:rsidRPr="00F75F92">
          <w:rPr>
            <w:rStyle w:val="Hyperlink"/>
          </w:rPr>
          <w:t>i</w:t>
        </w:r>
        <w:r w:rsidR="00B2266D" w:rsidRPr="00F75F92">
          <w:rPr>
            <w:rStyle w:val="Hyperlink"/>
          </w:rPr>
          <w:t>tu.int/dms_pub/itu-r/oth/0a/05/R0A050000130001XLSE.xls</w:t>
        </w:r>
      </w:hyperlink>
    </w:p>
    <w:p w14:paraId="6C264CBB" w14:textId="77777777" w:rsidR="004B14F5" w:rsidRDefault="004B14F5" w:rsidP="00B2266D">
      <w:r>
        <w:t>La información adicional que no pueda incorporarse fácilmente en la hoja de cálculo puede adjuntarse en forma de fichero de texto que se asociará a la hoja de cálculo con la referencia adecuada en ella.</w:t>
      </w:r>
    </w:p>
    <w:p w14:paraId="6066F0CF" w14:textId="703D451E" w:rsidR="0052586F" w:rsidRPr="006618F3" w:rsidRDefault="0052586F" w:rsidP="0052586F">
      <w:pPr>
        <w:pStyle w:val="TableNo"/>
        <w:spacing w:before="240"/>
      </w:pPr>
      <w:bookmarkStart w:id="7" w:name="_Hlk181784318"/>
      <w:r w:rsidRPr="006618F3">
        <w:t>CUADRO 1</w:t>
      </w:r>
    </w:p>
    <w:p w14:paraId="6831157B" w14:textId="77777777" w:rsidR="0052586F" w:rsidRPr="006618F3" w:rsidRDefault="0052586F" w:rsidP="00B2266D">
      <w:pPr>
        <w:pStyle w:val="Tabletitle"/>
        <w:spacing w:before="120"/>
      </w:pPr>
      <w:r w:rsidRPr="006618F3">
        <w:t>Características representativas de sistemas de satélite OSG</w:t>
      </w:r>
    </w:p>
    <w:tbl>
      <w:tblPr>
        <w:tblW w:w="10065" w:type="dxa"/>
        <w:jc w:val="center"/>
        <w:tblLayout w:type="fixed"/>
        <w:tblCellMar>
          <w:left w:w="30" w:type="dxa"/>
          <w:right w:w="30" w:type="dxa"/>
        </w:tblCellMar>
        <w:tblLook w:val="0000" w:firstRow="0" w:lastRow="0" w:firstColumn="0" w:lastColumn="0" w:noHBand="0" w:noVBand="0"/>
      </w:tblPr>
      <w:tblGrid>
        <w:gridCol w:w="423"/>
        <w:gridCol w:w="708"/>
        <w:gridCol w:w="4962"/>
        <w:gridCol w:w="1275"/>
        <w:gridCol w:w="851"/>
        <w:gridCol w:w="850"/>
        <w:gridCol w:w="996"/>
      </w:tblGrid>
      <w:tr w:rsidR="00346612" w:rsidRPr="007B4AA2" w14:paraId="7947BC32" w14:textId="77777777" w:rsidTr="00346612">
        <w:trPr>
          <w:cantSplit/>
          <w:trHeight w:val="567"/>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3E11F92F" w14:textId="77777777" w:rsidR="0052586F" w:rsidRPr="007B4AA2" w:rsidRDefault="0052586F" w:rsidP="007B4AA2">
            <w:pPr>
              <w:pStyle w:val="Tablehead"/>
              <w:rPr>
                <w:snapToGrid w:val="0"/>
              </w:rPr>
            </w:pPr>
            <w:bookmarkStart w:id="8" w:name="_Hlk181784348"/>
            <w:bookmarkEnd w:id="7"/>
            <w:r w:rsidRPr="007B4AA2">
              <w:rPr>
                <w:snapToGrid w:val="0"/>
              </w:rPr>
              <w:t>1</w:t>
            </w:r>
          </w:p>
        </w:tc>
        <w:tc>
          <w:tcPr>
            <w:tcW w:w="708" w:type="dxa"/>
            <w:tcBorders>
              <w:top w:val="single" w:sz="12" w:space="0" w:color="auto"/>
              <w:left w:val="single" w:sz="12" w:space="0" w:color="auto"/>
              <w:bottom w:val="single" w:sz="12" w:space="0" w:color="auto"/>
              <w:right w:val="single" w:sz="12" w:space="0" w:color="auto"/>
            </w:tcBorders>
            <w:vAlign w:val="center"/>
          </w:tcPr>
          <w:p w14:paraId="52915052" w14:textId="77777777" w:rsidR="0052586F" w:rsidRPr="007B4AA2" w:rsidRDefault="0052586F" w:rsidP="007B4AA2">
            <w:pPr>
              <w:pStyle w:val="Tablehead"/>
              <w:rPr>
                <w:snapToGrid w:val="0"/>
                <w:color w:val="000000"/>
              </w:rPr>
            </w:pPr>
          </w:p>
        </w:tc>
        <w:tc>
          <w:tcPr>
            <w:tcW w:w="4962" w:type="dxa"/>
            <w:tcBorders>
              <w:top w:val="single" w:sz="12" w:space="0" w:color="auto"/>
              <w:left w:val="single" w:sz="12" w:space="0" w:color="auto"/>
              <w:bottom w:val="single" w:sz="12" w:space="0" w:color="auto"/>
              <w:right w:val="single" w:sz="12" w:space="0" w:color="auto"/>
            </w:tcBorders>
            <w:vAlign w:val="center"/>
          </w:tcPr>
          <w:p w14:paraId="2BC3483C" w14:textId="77777777" w:rsidR="0052586F" w:rsidRPr="007B4AA2" w:rsidRDefault="0052586F" w:rsidP="007B4AA2">
            <w:pPr>
              <w:pStyle w:val="Tablehead"/>
              <w:rPr>
                <w:snapToGrid w:val="0"/>
                <w:color w:val="000000"/>
              </w:rPr>
            </w:pPr>
            <w:r w:rsidRPr="007B4AA2">
              <w:rPr>
                <w:snapToGrid w:val="0"/>
                <w:color w:val="000000"/>
              </w:rPr>
              <w:t>SISTEMAS OSG</w:t>
            </w:r>
          </w:p>
        </w:tc>
        <w:tc>
          <w:tcPr>
            <w:tcW w:w="1275" w:type="dxa"/>
            <w:tcBorders>
              <w:top w:val="single" w:sz="12" w:space="0" w:color="auto"/>
              <w:left w:val="single" w:sz="12" w:space="0" w:color="auto"/>
              <w:bottom w:val="single" w:sz="12" w:space="0" w:color="auto"/>
              <w:right w:val="single" w:sz="12" w:space="0" w:color="auto"/>
            </w:tcBorders>
            <w:vAlign w:val="center"/>
          </w:tcPr>
          <w:p w14:paraId="7DB6F598" w14:textId="617B79EF" w:rsidR="0052586F" w:rsidRPr="007B4AA2" w:rsidRDefault="0052586F" w:rsidP="007B4AA2">
            <w:pPr>
              <w:pStyle w:val="Tablehead"/>
              <w:rPr>
                <w:snapToGrid w:val="0"/>
                <w:color w:val="000000"/>
              </w:rPr>
            </w:pPr>
            <w:r w:rsidRPr="007B4AA2">
              <w:rPr>
                <w:snapToGrid w:val="0"/>
                <w:color w:val="000000"/>
              </w:rPr>
              <w:t>UNIDADES</w:t>
            </w:r>
          </w:p>
        </w:tc>
        <w:tc>
          <w:tcPr>
            <w:tcW w:w="851" w:type="dxa"/>
            <w:tcBorders>
              <w:top w:val="single" w:sz="12" w:space="0" w:color="auto"/>
              <w:left w:val="single" w:sz="12" w:space="0" w:color="auto"/>
              <w:bottom w:val="single" w:sz="12" w:space="0" w:color="auto"/>
              <w:right w:val="single" w:sz="12" w:space="0" w:color="auto"/>
            </w:tcBorders>
            <w:vAlign w:val="center"/>
          </w:tcPr>
          <w:p w14:paraId="6EF8B337" w14:textId="77777777" w:rsidR="0052586F" w:rsidRPr="007B4AA2" w:rsidRDefault="0052586F" w:rsidP="007B4AA2">
            <w:pPr>
              <w:pStyle w:val="Tablehead"/>
              <w:rPr>
                <w:bCs/>
                <w:i/>
                <w:snapToGrid w:val="0"/>
                <w:color w:val="000000"/>
              </w:rPr>
            </w:pPr>
            <w:r w:rsidRPr="007B4AA2">
              <w:rPr>
                <w:bCs/>
                <w:i/>
                <w:snapToGrid w:val="0"/>
                <w:color w:val="000000"/>
              </w:rPr>
              <w:t>Ejemplo</w:t>
            </w:r>
            <w:r w:rsidRPr="007B4AA2">
              <w:rPr>
                <w:bCs/>
                <w:i/>
                <w:snapToGrid w:val="0"/>
                <w:color w:val="000000"/>
              </w:rPr>
              <w:br/>
              <w:t>(a)</w:t>
            </w:r>
          </w:p>
        </w:tc>
        <w:tc>
          <w:tcPr>
            <w:tcW w:w="850" w:type="dxa"/>
            <w:tcBorders>
              <w:top w:val="single" w:sz="12" w:space="0" w:color="auto"/>
              <w:left w:val="single" w:sz="12" w:space="0" w:color="auto"/>
              <w:bottom w:val="single" w:sz="12" w:space="0" w:color="auto"/>
              <w:right w:val="single" w:sz="12" w:space="0" w:color="auto"/>
            </w:tcBorders>
            <w:vAlign w:val="center"/>
          </w:tcPr>
          <w:p w14:paraId="56002D81" w14:textId="77777777" w:rsidR="0052586F" w:rsidRPr="007B4AA2" w:rsidRDefault="0052586F" w:rsidP="007B4AA2">
            <w:pPr>
              <w:pStyle w:val="Tablehead"/>
              <w:rPr>
                <w:bCs/>
                <w:i/>
                <w:snapToGrid w:val="0"/>
                <w:color w:val="000000"/>
              </w:rPr>
            </w:pPr>
            <w:r w:rsidRPr="007B4AA2">
              <w:rPr>
                <w:bCs/>
                <w:i/>
                <w:snapToGrid w:val="0"/>
                <w:color w:val="000000"/>
              </w:rPr>
              <w:t>Ejemplo</w:t>
            </w:r>
            <w:r w:rsidRPr="007B4AA2">
              <w:rPr>
                <w:bCs/>
                <w:i/>
                <w:snapToGrid w:val="0"/>
                <w:color w:val="000000"/>
              </w:rPr>
              <w:br/>
              <w:t>(b)</w:t>
            </w:r>
          </w:p>
        </w:tc>
        <w:tc>
          <w:tcPr>
            <w:tcW w:w="996" w:type="dxa"/>
            <w:tcBorders>
              <w:top w:val="single" w:sz="12" w:space="0" w:color="auto"/>
              <w:left w:val="single" w:sz="12" w:space="0" w:color="auto"/>
              <w:bottom w:val="single" w:sz="12" w:space="0" w:color="auto"/>
              <w:right w:val="single" w:sz="12" w:space="0" w:color="auto"/>
            </w:tcBorders>
            <w:vAlign w:val="center"/>
          </w:tcPr>
          <w:p w14:paraId="5FDE96B0" w14:textId="77777777" w:rsidR="0052586F" w:rsidRPr="007B4AA2" w:rsidRDefault="0052586F" w:rsidP="007B4AA2">
            <w:pPr>
              <w:pStyle w:val="Tablehead"/>
              <w:rPr>
                <w:bCs/>
                <w:snapToGrid w:val="0"/>
                <w:color w:val="000000"/>
              </w:rPr>
            </w:pPr>
            <w:r w:rsidRPr="007B4AA2">
              <w:rPr>
                <w:bCs/>
                <w:snapToGrid w:val="0"/>
                <w:color w:val="000000"/>
              </w:rPr>
              <w:t>Añádanse tantas columnas como se necesite</w:t>
            </w:r>
          </w:p>
        </w:tc>
      </w:tr>
      <w:tr w:rsidR="0052586F" w:rsidRPr="00181648" w14:paraId="788A75D2" w14:textId="77777777" w:rsidTr="00346612">
        <w:trPr>
          <w:cantSplit/>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500BB755" w14:textId="77777777" w:rsidR="0052586F" w:rsidRPr="00181648" w:rsidRDefault="0052586F" w:rsidP="00346612">
            <w:pPr>
              <w:pStyle w:val="Tabletext"/>
              <w:jc w:val="center"/>
              <w:rPr>
                <w:snapToGrid w:val="0"/>
                <w:sz w:val="20"/>
              </w:rPr>
            </w:pPr>
            <w:r w:rsidRPr="00181648">
              <w:rPr>
                <w:snapToGrid w:val="0"/>
                <w:sz w:val="20"/>
              </w:rPr>
              <w:t>2</w:t>
            </w:r>
          </w:p>
        </w:tc>
        <w:tc>
          <w:tcPr>
            <w:tcW w:w="708" w:type="dxa"/>
            <w:tcBorders>
              <w:top w:val="single" w:sz="12" w:space="0" w:color="auto"/>
              <w:left w:val="single" w:sz="12" w:space="0" w:color="auto"/>
              <w:bottom w:val="single" w:sz="12" w:space="0" w:color="auto"/>
              <w:right w:val="single" w:sz="12" w:space="0" w:color="auto"/>
            </w:tcBorders>
            <w:shd w:val="solid" w:color="C0C0C0" w:fill="auto"/>
            <w:vAlign w:val="center"/>
          </w:tcPr>
          <w:p w14:paraId="6C852ABE" w14:textId="77777777" w:rsidR="0052586F" w:rsidRPr="00181648" w:rsidRDefault="0052586F" w:rsidP="00346612">
            <w:pPr>
              <w:pStyle w:val="Tabletext"/>
              <w:jc w:val="center"/>
              <w:rPr>
                <w:b/>
                <w:snapToGrid w:val="0"/>
                <w:color w:val="000000"/>
                <w:sz w:val="20"/>
              </w:rPr>
            </w:pPr>
            <w:r w:rsidRPr="00181648">
              <w:rPr>
                <w:b/>
                <w:snapToGrid w:val="0"/>
                <w:color w:val="000000"/>
                <w:sz w:val="20"/>
              </w:rPr>
              <w:t>1</w:t>
            </w:r>
          </w:p>
        </w:tc>
        <w:tc>
          <w:tcPr>
            <w:tcW w:w="893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14:paraId="4BC5A652" w14:textId="77777777" w:rsidR="0052586F" w:rsidRPr="00181648" w:rsidRDefault="0052586F" w:rsidP="007B4AA2">
            <w:pPr>
              <w:pStyle w:val="Tabletext"/>
              <w:rPr>
                <w:b/>
                <w:snapToGrid w:val="0"/>
                <w:color w:val="000000"/>
                <w:sz w:val="20"/>
              </w:rPr>
            </w:pPr>
            <w:r w:rsidRPr="00181648">
              <w:rPr>
                <w:b/>
                <w:snapToGrid w:val="0"/>
                <w:color w:val="000000"/>
                <w:sz w:val="20"/>
              </w:rPr>
              <w:t>SISTEMA</w:t>
            </w:r>
          </w:p>
        </w:tc>
      </w:tr>
      <w:tr w:rsidR="00346612" w:rsidRPr="00181648" w14:paraId="1FD71A93" w14:textId="77777777" w:rsidTr="00346612">
        <w:trPr>
          <w:cantSplit/>
          <w:trHeight w:val="20"/>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72D6F7EA" w14:textId="77777777" w:rsidR="0052586F" w:rsidRPr="00181648" w:rsidRDefault="0052586F" w:rsidP="00346612">
            <w:pPr>
              <w:pStyle w:val="Tabletext"/>
              <w:jc w:val="center"/>
              <w:rPr>
                <w:snapToGrid w:val="0"/>
                <w:sz w:val="20"/>
              </w:rPr>
            </w:pPr>
            <w:r w:rsidRPr="00181648">
              <w:rPr>
                <w:snapToGrid w:val="0"/>
                <w:sz w:val="20"/>
              </w:rPr>
              <w:t>3</w:t>
            </w:r>
          </w:p>
        </w:tc>
        <w:tc>
          <w:tcPr>
            <w:tcW w:w="708" w:type="dxa"/>
            <w:tcBorders>
              <w:top w:val="single" w:sz="12" w:space="0" w:color="auto"/>
              <w:left w:val="single" w:sz="12" w:space="0" w:color="auto"/>
              <w:bottom w:val="single" w:sz="12" w:space="0" w:color="auto"/>
              <w:right w:val="single" w:sz="12" w:space="0" w:color="auto"/>
            </w:tcBorders>
            <w:vAlign w:val="center"/>
          </w:tcPr>
          <w:p w14:paraId="3BF1CB50" w14:textId="77777777" w:rsidR="0052586F" w:rsidRPr="00181648" w:rsidRDefault="0052586F" w:rsidP="00346612">
            <w:pPr>
              <w:pStyle w:val="Tabletext"/>
              <w:jc w:val="center"/>
              <w:rPr>
                <w:i/>
                <w:snapToGrid w:val="0"/>
                <w:color w:val="000000"/>
                <w:sz w:val="20"/>
              </w:rPr>
            </w:pPr>
            <w:r w:rsidRPr="00181648">
              <w:rPr>
                <w:i/>
                <w:snapToGrid w:val="0"/>
                <w:color w:val="000000"/>
                <w:sz w:val="20"/>
              </w:rPr>
              <w:t>1.1</w:t>
            </w:r>
          </w:p>
        </w:tc>
        <w:tc>
          <w:tcPr>
            <w:tcW w:w="4962" w:type="dxa"/>
            <w:tcBorders>
              <w:top w:val="single" w:sz="12" w:space="0" w:color="auto"/>
              <w:left w:val="single" w:sz="12" w:space="0" w:color="auto"/>
              <w:bottom w:val="single" w:sz="12" w:space="0" w:color="auto"/>
              <w:right w:val="single" w:sz="12" w:space="0" w:color="auto"/>
            </w:tcBorders>
            <w:vAlign w:val="center"/>
          </w:tcPr>
          <w:p w14:paraId="461186EA" w14:textId="77777777" w:rsidR="0052586F" w:rsidRPr="00181648" w:rsidRDefault="0052586F" w:rsidP="007B4AA2">
            <w:pPr>
              <w:pStyle w:val="Tabletext"/>
              <w:rPr>
                <w:snapToGrid w:val="0"/>
                <w:color w:val="000000"/>
                <w:sz w:val="20"/>
              </w:rPr>
            </w:pPr>
            <w:r w:rsidRPr="00181648">
              <w:rPr>
                <w:snapToGrid w:val="0"/>
                <w:color w:val="000000"/>
                <w:sz w:val="20"/>
              </w:rPr>
              <w:t>Proveedor de la información</w:t>
            </w:r>
          </w:p>
        </w:tc>
        <w:tc>
          <w:tcPr>
            <w:tcW w:w="1275" w:type="dxa"/>
            <w:tcBorders>
              <w:top w:val="single" w:sz="12" w:space="0" w:color="auto"/>
              <w:left w:val="single" w:sz="12" w:space="0" w:color="auto"/>
              <w:bottom w:val="single" w:sz="12" w:space="0" w:color="auto"/>
              <w:right w:val="single" w:sz="12" w:space="0" w:color="auto"/>
            </w:tcBorders>
            <w:vAlign w:val="center"/>
          </w:tcPr>
          <w:p w14:paraId="2971AA75" w14:textId="77777777" w:rsidR="0052586F" w:rsidRPr="00181648" w:rsidRDefault="0052586F" w:rsidP="007B4AA2">
            <w:pPr>
              <w:pStyle w:val="Tabletext"/>
              <w:rPr>
                <w:snapToGrid w:val="0"/>
                <w:color w:val="00000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08A5101E" w14:textId="77777777" w:rsidR="0052586F" w:rsidRPr="00181648" w:rsidRDefault="0052586F" w:rsidP="00346612">
            <w:pPr>
              <w:pStyle w:val="Tabletext"/>
              <w:jc w:val="center"/>
              <w:rPr>
                <w:i/>
                <w:snapToGrid w:val="0"/>
                <w:color w:val="000000"/>
                <w:sz w:val="20"/>
              </w:rPr>
            </w:pPr>
            <w:r w:rsidRPr="00181648">
              <w:rPr>
                <w:i/>
                <w:snapToGrid w:val="0"/>
                <w:color w:val="000000"/>
                <w:sz w:val="20"/>
              </w:rPr>
              <w:t>Xxland</w:t>
            </w:r>
          </w:p>
        </w:tc>
        <w:tc>
          <w:tcPr>
            <w:tcW w:w="850" w:type="dxa"/>
            <w:tcBorders>
              <w:top w:val="single" w:sz="12" w:space="0" w:color="auto"/>
              <w:left w:val="single" w:sz="12" w:space="0" w:color="auto"/>
              <w:bottom w:val="single" w:sz="12" w:space="0" w:color="auto"/>
              <w:right w:val="single" w:sz="12" w:space="0" w:color="auto"/>
            </w:tcBorders>
            <w:vAlign w:val="center"/>
          </w:tcPr>
          <w:p w14:paraId="3F67F88F" w14:textId="77777777" w:rsidR="0052586F" w:rsidRPr="00181648" w:rsidRDefault="0052586F" w:rsidP="00346612">
            <w:pPr>
              <w:pStyle w:val="Tabletext"/>
              <w:jc w:val="center"/>
              <w:rPr>
                <w:i/>
                <w:snapToGrid w:val="0"/>
                <w:color w:val="000000"/>
                <w:sz w:val="20"/>
              </w:rPr>
            </w:pPr>
            <w:r w:rsidRPr="00181648">
              <w:rPr>
                <w:i/>
                <w:snapToGrid w:val="0"/>
                <w:color w:val="000000"/>
                <w:sz w:val="20"/>
              </w:rPr>
              <w:t>Yyland</w:t>
            </w:r>
          </w:p>
        </w:tc>
        <w:tc>
          <w:tcPr>
            <w:tcW w:w="996" w:type="dxa"/>
            <w:tcBorders>
              <w:top w:val="single" w:sz="12" w:space="0" w:color="auto"/>
              <w:left w:val="single" w:sz="12" w:space="0" w:color="auto"/>
              <w:bottom w:val="single" w:sz="12" w:space="0" w:color="auto"/>
              <w:right w:val="single" w:sz="12" w:space="0" w:color="auto"/>
            </w:tcBorders>
            <w:vAlign w:val="center"/>
          </w:tcPr>
          <w:p w14:paraId="12B75F7E" w14:textId="77777777" w:rsidR="0052586F" w:rsidRPr="00181648" w:rsidRDefault="0052586F" w:rsidP="007B4AA2">
            <w:pPr>
              <w:pStyle w:val="Tabletext"/>
              <w:rPr>
                <w:snapToGrid w:val="0"/>
                <w:color w:val="000000"/>
                <w:sz w:val="20"/>
              </w:rPr>
            </w:pPr>
          </w:p>
        </w:tc>
      </w:tr>
      <w:tr w:rsidR="00346612" w:rsidRPr="00181648" w14:paraId="1246D869" w14:textId="77777777" w:rsidTr="00346612">
        <w:trPr>
          <w:cantSplit/>
          <w:trHeight w:val="20"/>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1A233CEA" w14:textId="77777777" w:rsidR="0052586F" w:rsidRPr="00181648" w:rsidRDefault="0052586F" w:rsidP="00346612">
            <w:pPr>
              <w:pStyle w:val="Tabletext"/>
              <w:jc w:val="center"/>
              <w:rPr>
                <w:snapToGrid w:val="0"/>
                <w:sz w:val="20"/>
              </w:rPr>
            </w:pPr>
            <w:r w:rsidRPr="00181648">
              <w:rPr>
                <w:snapToGrid w:val="0"/>
                <w:sz w:val="20"/>
              </w:rPr>
              <w:t>4</w:t>
            </w:r>
          </w:p>
        </w:tc>
        <w:tc>
          <w:tcPr>
            <w:tcW w:w="708" w:type="dxa"/>
            <w:tcBorders>
              <w:top w:val="single" w:sz="12" w:space="0" w:color="auto"/>
              <w:left w:val="single" w:sz="12" w:space="0" w:color="auto"/>
              <w:bottom w:val="single" w:sz="12" w:space="0" w:color="auto"/>
              <w:right w:val="single" w:sz="12" w:space="0" w:color="auto"/>
            </w:tcBorders>
            <w:vAlign w:val="center"/>
          </w:tcPr>
          <w:p w14:paraId="54E4A9BC" w14:textId="77777777" w:rsidR="0052586F" w:rsidRPr="00181648" w:rsidRDefault="0052586F" w:rsidP="00346612">
            <w:pPr>
              <w:pStyle w:val="Tabletext"/>
              <w:jc w:val="center"/>
              <w:rPr>
                <w:i/>
                <w:snapToGrid w:val="0"/>
                <w:color w:val="000000"/>
                <w:sz w:val="20"/>
              </w:rPr>
            </w:pPr>
            <w:r w:rsidRPr="00181648">
              <w:rPr>
                <w:i/>
                <w:snapToGrid w:val="0"/>
                <w:color w:val="000000"/>
                <w:sz w:val="20"/>
              </w:rPr>
              <w:t>1.2</w:t>
            </w:r>
          </w:p>
        </w:tc>
        <w:tc>
          <w:tcPr>
            <w:tcW w:w="4962" w:type="dxa"/>
            <w:tcBorders>
              <w:top w:val="single" w:sz="12" w:space="0" w:color="auto"/>
              <w:left w:val="single" w:sz="12" w:space="0" w:color="auto"/>
              <w:bottom w:val="single" w:sz="12" w:space="0" w:color="auto"/>
              <w:right w:val="single" w:sz="12" w:space="0" w:color="auto"/>
            </w:tcBorders>
            <w:vAlign w:val="center"/>
          </w:tcPr>
          <w:p w14:paraId="63506B22" w14:textId="77777777" w:rsidR="0052586F" w:rsidRPr="00181648" w:rsidRDefault="0052586F" w:rsidP="007B4AA2">
            <w:pPr>
              <w:pStyle w:val="Tabletext"/>
              <w:rPr>
                <w:snapToGrid w:val="0"/>
                <w:color w:val="000000"/>
                <w:sz w:val="20"/>
              </w:rPr>
            </w:pPr>
            <w:r w:rsidRPr="00181648">
              <w:rPr>
                <w:snapToGrid w:val="0"/>
                <w:color w:val="000000"/>
                <w:sz w:val="20"/>
              </w:rPr>
              <w:t>Nombre de la estación espacial en la notificación de la UIT</w:t>
            </w:r>
          </w:p>
        </w:tc>
        <w:tc>
          <w:tcPr>
            <w:tcW w:w="1275" w:type="dxa"/>
            <w:tcBorders>
              <w:top w:val="single" w:sz="12" w:space="0" w:color="auto"/>
              <w:left w:val="single" w:sz="12" w:space="0" w:color="auto"/>
              <w:bottom w:val="single" w:sz="12" w:space="0" w:color="auto"/>
              <w:right w:val="single" w:sz="12" w:space="0" w:color="auto"/>
            </w:tcBorders>
            <w:vAlign w:val="center"/>
          </w:tcPr>
          <w:p w14:paraId="1F2AEF64" w14:textId="77777777" w:rsidR="0052586F" w:rsidRPr="00181648" w:rsidRDefault="0052586F" w:rsidP="007B4AA2">
            <w:pPr>
              <w:pStyle w:val="Tabletext"/>
              <w:rPr>
                <w:snapToGrid w:val="0"/>
                <w:color w:val="00000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4D2E825B" w14:textId="77777777" w:rsidR="0052586F" w:rsidRPr="00181648" w:rsidRDefault="0052586F" w:rsidP="00346612">
            <w:pPr>
              <w:pStyle w:val="Tabletext"/>
              <w:jc w:val="center"/>
              <w:rPr>
                <w:i/>
                <w:snapToGrid w:val="0"/>
                <w:color w:val="000000"/>
                <w:sz w:val="20"/>
              </w:rPr>
            </w:pPr>
            <w:r w:rsidRPr="00181648">
              <w:rPr>
                <w:i/>
                <w:snapToGrid w:val="0"/>
                <w:color w:val="000000"/>
                <w:sz w:val="20"/>
              </w:rPr>
              <w:t>XX-1</w:t>
            </w:r>
          </w:p>
        </w:tc>
        <w:tc>
          <w:tcPr>
            <w:tcW w:w="850" w:type="dxa"/>
            <w:tcBorders>
              <w:top w:val="single" w:sz="12" w:space="0" w:color="auto"/>
              <w:left w:val="single" w:sz="12" w:space="0" w:color="auto"/>
              <w:bottom w:val="single" w:sz="12" w:space="0" w:color="auto"/>
              <w:right w:val="single" w:sz="12" w:space="0" w:color="auto"/>
            </w:tcBorders>
            <w:vAlign w:val="center"/>
          </w:tcPr>
          <w:p w14:paraId="0C4BAB4A" w14:textId="77777777" w:rsidR="0052586F" w:rsidRPr="00181648" w:rsidRDefault="0052586F" w:rsidP="00346612">
            <w:pPr>
              <w:pStyle w:val="Tabletext"/>
              <w:jc w:val="center"/>
              <w:rPr>
                <w:i/>
                <w:snapToGrid w:val="0"/>
                <w:color w:val="000000"/>
                <w:sz w:val="20"/>
              </w:rPr>
            </w:pPr>
            <w:r w:rsidRPr="00181648">
              <w:rPr>
                <w:i/>
                <w:snapToGrid w:val="0"/>
                <w:color w:val="000000"/>
                <w:sz w:val="20"/>
              </w:rPr>
              <w:t>YY-4</w:t>
            </w:r>
          </w:p>
        </w:tc>
        <w:tc>
          <w:tcPr>
            <w:tcW w:w="996" w:type="dxa"/>
            <w:tcBorders>
              <w:top w:val="single" w:sz="12" w:space="0" w:color="auto"/>
              <w:left w:val="single" w:sz="12" w:space="0" w:color="auto"/>
              <w:bottom w:val="single" w:sz="12" w:space="0" w:color="auto"/>
              <w:right w:val="single" w:sz="12" w:space="0" w:color="auto"/>
            </w:tcBorders>
            <w:vAlign w:val="center"/>
          </w:tcPr>
          <w:p w14:paraId="4DF6DB46" w14:textId="77777777" w:rsidR="0052586F" w:rsidRPr="00181648" w:rsidRDefault="0052586F" w:rsidP="007B4AA2">
            <w:pPr>
              <w:pStyle w:val="Tabletext"/>
              <w:rPr>
                <w:snapToGrid w:val="0"/>
                <w:color w:val="000000"/>
                <w:sz w:val="20"/>
              </w:rPr>
            </w:pPr>
          </w:p>
        </w:tc>
      </w:tr>
      <w:tr w:rsidR="00346612" w:rsidRPr="00181648" w14:paraId="13679498" w14:textId="77777777" w:rsidTr="00346612">
        <w:trPr>
          <w:cantSplit/>
          <w:trHeight w:val="20"/>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42E8EEAA" w14:textId="77777777" w:rsidR="0052586F" w:rsidRPr="00181648" w:rsidRDefault="0052586F" w:rsidP="00346612">
            <w:pPr>
              <w:pStyle w:val="Tabletext"/>
              <w:jc w:val="center"/>
              <w:rPr>
                <w:snapToGrid w:val="0"/>
                <w:sz w:val="20"/>
              </w:rPr>
            </w:pPr>
            <w:r w:rsidRPr="00181648">
              <w:rPr>
                <w:snapToGrid w:val="0"/>
                <w:sz w:val="20"/>
              </w:rPr>
              <w:t>5</w:t>
            </w:r>
          </w:p>
        </w:tc>
        <w:tc>
          <w:tcPr>
            <w:tcW w:w="708" w:type="dxa"/>
            <w:tcBorders>
              <w:top w:val="single" w:sz="12" w:space="0" w:color="auto"/>
              <w:left w:val="single" w:sz="12" w:space="0" w:color="auto"/>
              <w:bottom w:val="single" w:sz="12" w:space="0" w:color="auto"/>
              <w:right w:val="single" w:sz="12" w:space="0" w:color="auto"/>
            </w:tcBorders>
            <w:vAlign w:val="center"/>
          </w:tcPr>
          <w:p w14:paraId="7D18C446" w14:textId="77777777" w:rsidR="0052586F" w:rsidRPr="00181648" w:rsidRDefault="0052586F" w:rsidP="00346612">
            <w:pPr>
              <w:pStyle w:val="Tabletext"/>
              <w:jc w:val="center"/>
              <w:rPr>
                <w:i/>
                <w:snapToGrid w:val="0"/>
                <w:color w:val="000000"/>
                <w:sz w:val="20"/>
              </w:rPr>
            </w:pPr>
            <w:r w:rsidRPr="00181648">
              <w:rPr>
                <w:i/>
                <w:snapToGrid w:val="0"/>
                <w:color w:val="000000"/>
                <w:sz w:val="20"/>
              </w:rPr>
              <w:t>1.3</w:t>
            </w:r>
          </w:p>
        </w:tc>
        <w:tc>
          <w:tcPr>
            <w:tcW w:w="4962" w:type="dxa"/>
            <w:tcBorders>
              <w:top w:val="single" w:sz="12" w:space="0" w:color="auto"/>
              <w:left w:val="single" w:sz="12" w:space="0" w:color="auto"/>
              <w:bottom w:val="single" w:sz="12" w:space="0" w:color="auto"/>
              <w:right w:val="single" w:sz="12" w:space="0" w:color="auto"/>
            </w:tcBorders>
            <w:vAlign w:val="center"/>
          </w:tcPr>
          <w:p w14:paraId="3A2EAD70" w14:textId="77777777" w:rsidR="0052586F" w:rsidRPr="00181648" w:rsidRDefault="0052586F" w:rsidP="007B4AA2">
            <w:pPr>
              <w:pStyle w:val="Tabletext"/>
              <w:rPr>
                <w:snapToGrid w:val="0"/>
                <w:color w:val="000000"/>
                <w:sz w:val="20"/>
              </w:rPr>
            </w:pPr>
            <w:r w:rsidRPr="00181648">
              <w:rPr>
                <w:snapToGrid w:val="0"/>
                <w:color w:val="000000"/>
                <w:sz w:val="20"/>
              </w:rPr>
              <w:t>Designación de la portadora</w:t>
            </w:r>
          </w:p>
        </w:tc>
        <w:tc>
          <w:tcPr>
            <w:tcW w:w="1275" w:type="dxa"/>
            <w:tcBorders>
              <w:top w:val="single" w:sz="12" w:space="0" w:color="auto"/>
              <w:left w:val="single" w:sz="12" w:space="0" w:color="auto"/>
              <w:bottom w:val="single" w:sz="12" w:space="0" w:color="auto"/>
              <w:right w:val="single" w:sz="12" w:space="0" w:color="auto"/>
            </w:tcBorders>
            <w:vAlign w:val="center"/>
          </w:tcPr>
          <w:p w14:paraId="2BC06CD8" w14:textId="77777777" w:rsidR="0052586F" w:rsidRPr="00181648" w:rsidRDefault="0052586F" w:rsidP="007B4AA2">
            <w:pPr>
              <w:pStyle w:val="Tabletext"/>
              <w:rPr>
                <w:snapToGrid w:val="0"/>
                <w:color w:val="00000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101C5511" w14:textId="77777777" w:rsidR="0052586F" w:rsidRPr="00181648" w:rsidRDefault="0052586F" w:rsidP="00346612">
            <w:pPr>
              <w:pStyle w:val="Tabletext"/>
              <w:jc w:val="center"/>
              <w:rPr>
                <w:i/>
                <w:snapToGrid w:val="0"/>
                <w:color w:val="000000"/>
                <w:sz w:val="20"/>
              </w:rPr>
            </w:pPr>
            <w:r w:rsidRPr="00181648">
              <w:rPr>
                <w:i/>
                <w:snapToGrid w:val="0"/>
                <w:color w:val="000000"/>
                <w:sz w:val="20"/>
              </w:rPr>
              <w:t>LDR-1</w:t>
            </w:r>
          </w:p>
        </w:tc>
        <w:tc>
          <w:tcPr>
            <w:tcW w:w="850" w:type="dxa"/>
            <w:tcBorders>
              <w:top w:val="single" w:sz="12" w:space="0" w:color="auto"/>
              <w:left w:val="single" w:sz="12" w:space="0" w:color="auto"/>
              <w:bottom w:val="single" w:sz="12" w:space="0" w:color="auto"/>
              <w:right w:val="single" w:sz="12" w:space="0" w:color="auto"/>
            </w:tcBorders>
            <w:vAlign w:val="center"/>
          </w:tcPr>
          <w:p w14:paraId="29F8224D" w14:textId="77777777" w:rsidR="0052586F" w:rsidRPr="00181648" w:rsidRDefault="0052586F" w:rsidP="00346612">
            <w:pPr>
              <w:pStyle w:val="Tabletext"/>
              <w:jc w:val="center"/>
              <w:rPr>
                <w:i/>
                <w:snapToGrid w:val="0"/>
                <w:color w:val="000000"/>
                <w:sz w:val="20"/>
              </w:rPr>
            </w:pPr>
            <w:r w:rsidRPr="00181648">
              <w:rPr>
                <w:i/>
                <w:snapToGrid w:val="0"/>
                <w:color w:val="000000"/>
                <w:sz w:val="20"/>
              </w:rPr>
              <w:t>SCPC</w:t>
            </w:r>
          </w:p>
        </w:tc>
        <w:tc>
          <w:tcPr>
            <w:tcW w:w="996" w:type="dxa"/>
            <w:tcBorders>
              <w:top w:val="single" w:sz="12" w:space="0" w:color="auto"/>
              <w:left w:val="single" w:sz="12" w:space="0" w:color="auto"/>
              <w:bottom w:val="single" w:sz="12" w:space="0" w:color="auto"/>
              <w:right w:val="single" w:sz="12" w:space="0" w:color="auto"/>
            </w:tcBorders>
            <w:vAlign w:val="center"/>
          </w:tcPr>
          <w:p w14:paraId="2F48B57F" w14:textId="77777777" w:rsidR="0052586F" w:rsidRPr="00181648" w:rsidRDefault="0052586F" w:rsidP="007B4AA2">
            <w:pPr>
              <w:pStyle w:val="Tabletext"/>
              <w:rPr>
                <w:snapToGrid w:val="0"/>
                <w:color w:val="000000"/>
                <w:sz w:val="20"/>
              </w:rPr>
            </w:pPr>
          </w:p>
        </w:tc>
      </w:tr>
      <w:tr w:rsidR="00346612" w:rsidRPr="00181648" w14:paraId="1985AE40" w14:textId="77777777" w:rsidTr="00346612">
        <w:trPr>
          <w:cantSplit/>
          <w:trHeight w:val="20"/>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07BC3B54" w14:textId="77777777" w:rsidR="0052586F" w:rsidRPr="00181648" w:rsidRDefault="0052586F" w:rsidP="00346612">
            <w:pPr>
              <w:pStyle w:val="Tabletext"/>
              <w:jc w:val="center"/>
              <w:rPr>
                <w:snapToGrid w:val="0"/>
                <w:sz w:val="20"/>
              </w:rPr>
            </w:pPr>
            <w:r w:rsidRPr="00181648">
              <w:rPr>
                <w:snapToGrid w:val="0"/>
                <w:sz w:val="20"/>
              </w:rPr>
              <w:t>6</w:t>
            </w:r>
          </w:p>
        </w:tc>
        <w:tc>
          <w:tcPr>
            <w:tcW w:w="708" w:type="dxa"/>
            <w:tcBorders>
              <w:top w:val="single" w:sz="12" w:space="0" w:color="auto"/>
              <w:left w:val="single" w:sz="12" w:space="0" w:color="auto"/>
              <w:bottom w:val="single" w:sz="12" w:space="0" w:color="auto"/>
              <w:right w:val="single" w:sz="12" w:space="0" w:color="auto"/>
            </w:tcBorders>
            <w:vAlign w:val="center"/>
          </w:tcPr>
          <w:p w14:paraId="5B3CAA27" w14:textId="77777777" w:rsidR="0052586F" w:rsidRPr="00181648" w:rsidRDefault="0052586F" w:rsidP="00346612">
            <w:pPr>
              <w:pStyle w:val="Tabletext"/>
              <w:jc w:val="center"/>
              <w:rPr>
                <w:i/>
                <w:snapToGrid w:val="0"/>
                <w:color w:val="000000"/>
                <w:sz w:val="20"/>
              </w:rPr>
            </w:pPr>
            <w:r w:rsidRPr="00181648">
              <w:rPr>
                <w:i/>
                <w:snapToGrid w:val="0"/>
                <w:color w:val="000000"/>
                <w:sz w:val="20"/>
              </w:rPr>
              <w:t>1.4</w:t>
            </w:r>
          </w:p>
        </w:tc>
        <w:tc>
          <w:tcPr>
            <w:tcW w:w="4962" w:type="dxa"/>
            <w:tcBorders>
              <w:top w:val="single" w:sz="12" w:space="0" w:color="auto"/>
              <w:left w:val="single" w:sz="12" w:space="0" w:color="auto"/>
              <w:bottom w:val="single" w:sz="12" w:space="0" w:color="auto"/>
              <w:right w:val="single" w:sz="12" w:space="0" w:color="auto"/>
            </w:tcBorders>
            <w:vAlign w:val="center"/>
          </w:tcPr>
          <w:p w14:paraId="4158938D" w14:textId="77777777" w:rsidR="0052586F" w:rsidRPr="00181648" w:rsidRDefault="0052586F" w:rsidP="007B4AA2">
            <w:pPr>
              <w:pStyle w:val="Tabletext"/>
              <w:rPr>
                <w:snapToGrid w:val="0"/>
                <w:color w:val="000000"/>
                <w:sz w:val="20"/>
              </w:rPr>
            </w:pPr>
            <w:r w:rsidRPr="00181648">
              <w:rPr>
                <w:snapToGrid w:val="0"/>
                <w:color w:val="000000"/>
                <w:sz w:val="20"/>
              </w:rPr>
              <w:t>Fecha de presentación de las características técnicas</w:t>
            </w:r>
          </w:p>
        </w:tc>
        <w:tc>
          <w:tcPr>
            <w:tcW w:w="1275" w:type="dxa"/>
            <w:tcBorders>
              <w:top w:val="single" w:sz="12" w:space="0" w:color="auto"/>
              <w:left w:val="single" w:sz="12" w:space="0" w:color="auto"/>
              <w:bottom w:val="single" w:sz="12" w:space="0" w:color="auto"/>
              <w:right w:val="single" w:sz="12" w:space="0" w:color="auto"/>
            </w:tcBorders>
            <w:vAlign w:val="center"/>
          </w:tcPr>
          <w:p w14:paraId="7E216BF3" w14:textId="77777777" w:rsidR="0052586F" w:rsidRPr="00181648" w:rsidRDefault="0052586F" w:rsidP="007B4AA2">
            <w:pPr>
              <w:pStyle w:val="Tabletext"/>
              <w:rPr>
                <w:iCs/>
                <w:snapToGrid w:val="0"/>
                <w:color w:val="000000"/>
                <w:sz w:val="20"/>
              </w:rPr>
            </w:pPr>
            <w:r w:rsidRPr="00181648">
              <w:rPr>
                <w:iCs/>
                <w:snapToGrid w:val="0"/>
                <w:color w:val="000000"/>
                <w:sz w:val="20"/>
              </w:rPr>
              <w:t>MM/AAAA</w:t>
            </w:r>
          </w:p>
        </w:tc>
        <w:tc>
          <w:tcPr>
            <w:tcW w:w="851" w:type="dxa"/>
            <w:tcBorders>
              <w:top w:val="single" w:sz="12" w:space="0" w:color="auto"/>
              <w:left w:val="single" w:sz="12" w:space="0" w:color="auto"/>
              <w:bottom w:val="single" w:sz="12" w:space="0" w:color="auto"/>
              <w:right w:val="single" w:sz="12" w:space="0" w:color="auto"/>
            </w:tcBorders>
            <w:vAlign w:val="center"/>
          </w:tcPr>
          <w:p w14:paraId="63374069" w14:textId="77777777" w:rsidR="0052586F" w:rsidRPr="00181648" w:rsidRDefault="0052586F" w:rsidP="00346612">
            <w:pPr>
              <w:pStyle w:val="Tabletext"/>
              <w:jc w:val="center"/>
              <w:rPr>
                <w:i/>
                <w:snapToGrid w:val="0"/>
                <w:color w:val="000000"/>
                <w:sz w:val="20"/>
              </w:rPr>
            </w:pPr>
            <w:r w:rsidRPr="00181648">
              <w:rPr>
                <w:i/>
                <w:snapToGrid w:val="0"/>
                <w:color w:val="000000"/>
                <w:sz w:val="20"/>
              </w:rPr>
              <w:t>07/2023</w:t>
            </w:r>
          </w:p>
        </w:tc>
        <w:tc>
          <w:tcPr>
            <w:tcW w:w="850" w:type="dxa"/>
            <w:tcBorders>
              <w:top w:val="single" w:sz="12" w:space="0" w:color="auto"/>
              <w:left w:val="single" w:sz="12" w:space="0" w:color="auto"/>
              <w:bottom w:val="single" w:sz="12" w:space="0" w:color="auto"/>
              <w:right w:val="single" w:sz="12" w:space="0" w:color="auto"/>
            </w:tcBorders>
            <w:vAlign w:val="center"/>
          </w:tcPr>
          <w:p w14:paraId="59AEF527" w14:textId="77777777" w:rsidR="0052586F" w:rsidRPr="00181648" w:rsidRDefault="0052586F" w:rsidP="00346612">
            <w:pPr>
              <w:pStyle w:val="Tabletext"/>
              <w:jc w:val="center"/>
              <w:rPr>
                <w:i/>
                <w:snapToGrid w:val="0"/>
                <w:color w:val="000000"/>
                <w:sz w:val="20"/>
              </w:rPr>
            </w:pPr>
            <w:r w:rsidRPr="00181648">
              <w:rPr>
                <w:i/>
                <w:snapToGrid w:val="0"/>
                <w:color w:val="000000"/>
                <w:sz w:val="20"/>
              </w:rPr>
              <w:t>04/1999</w:t>
            </w:r>
          </w:p>
        </w:tc>
        <w:tc>
          <w:tcPr>
            <w:tcW w:w="996" w:type="dxa"/>
            <w:tcBorders>
              <w:top w:val="single" w:sz="12" w:space="0" w:color="auto"/>
              <w:left w:val="single" w:sz="12" w:space="0" w:color="auto"/>
              <w:bottom w:val="single" w:sz="12" w:space="0" w:color="auto"/>
              <w:right w:val="single" w:sz="12" w:space="0" w:color="auto"/>
            </w:tcBorders>
            <w:vAlign w:val="center"/>
          </w:tcPr>
          <w:p w14:paraId="27FFC06C" w14:textId="77777777" w:rsidR="0052586F" w:rsidRPr="00181648" w:rsidRDefault="0052586F" w:rsidP="007B4AA2">
            <w:pPr>
              <w:pStyle w:val="Tabletext"/>
              <w:rPr>
                <w:snapToGrid w:val="0"/>
                <w:color w:val="000000"/>
                <w:sz w:val="20"/>
              </w:rPr>
            </w:pPr>
          </w:p>
        </w:tc>
      </w:tr>
      <w:tr w:rsidR="0052586F" w:rsidRPr="00181648" w14:paraId="7966EE1B" w14:textId="77777777" w:rsidTr="00346612">
        <w:trPr>
          <w:cantSplit/>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387A9DE0" w14:textId="77777777" w:rsidR="0052586F" w:rsidRPr="00181648" w:rsidRDefault="0052586F" w:rsidP="00346612">
            <w:pPr>
              <w:pStyle w:val="Tabletext"/>
              <w:jc w:val="center"/>
              <w:rPr>
                <w:snapToGrid w:val="0"/>
                <w:sz w:val="20"/>
              </w:rPr>
            </w:pPr>
            <w:r w:rsidRPr="00181648">
              <w:rPr>
                <w:snapToGrid w:val="0"/>
                <w:sz w:val="20"/>
              </w:rPr>
              <w:t>7</w:t>
            </w:r>
          </w:p>
        </w:tc>
        <w:tc>
          <w:tcPr>
            <w:tcW w:w="708" w:type="dxa"/>
            <w:tcBorders>
              <w:top w:val="single" w:sz="12" w:space="0" w:color="auto"/>
              <w:left w:val="single" w:sz="12" w:space="0" w:color="auto"/>
              <w:bottom w:val="single" w:sz="12" w:space="0" w:color="auto"/>
              <w:right w:val="single" w:sz="12" w:space="0" w:color="auto"/>
            </w:tcBorders>
            <w:shd w:val="solid" w:color="C0C0C0" w:fill="auto"/>
            <w:vAlign w:val="center"/>
          </w:tcPr>
          <w:p w14:paraId="53075EEF" w14:textId="77777777" w:rsidR="0052586F" w:rsidRPr="00181648" w:rsidRDefault="0052586F" w:rsidP="00346612">
            <w:pPr>
              <w:pStyle w:val="Tabletext"/>
              <w:jc w:val="center"/>
              <w:rPr>
                <w:b/>
                <w:snapToGrid w:val="0"/>
                <w:color w:val="000000"/>
                <w:sz w:val="20"/>
              </w:rPr>
            </w:pPr>
            <w:r w:rsidRPr="00181648">
              <w:rPr>
                <w:b/>
                <w:snapToGrid w:val="0"/>
                <w:color w:val="000000"/>
                <w:sz w:val="20"/>
              </w:rPr>
              <w:t>2</w:t>
            </w:r>
          </w:p>
        </w:tc>
        <w:tc>
          <w:tcPr>
            <w:tcW w:w="893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14:paraId="5CD1D861" w14:textId="77777777" w:rsidR="0052586F" w:rsidRPr="00181648" w:rsidRDefault="0052586F" w:rsidP="00FB5655">
            <w:pPr>
              <w:pStyle w:val="Tabletext"/>
              <w:jc w:val="left"/>
              <w:rPr>
                <w:b/>
                <w:snapToGrid w:val="0"/>
                <w:color w:val="000000"/>
                <w:sz w:val="20"/>
              </w:rPr>
            </w:pPr>
            <w:r w:rsidRPr="00181648">
              <w:rPr>
                <w:b/>
                <w:snapToGrid w:val="0"/>
                <w:color w:val="000000"/>
                <w:sz w:val="20"/>
              </w:rPr>
              <w:t>PARÁMETROS DEL SATÉLITE</w:t>
            </w:r>
          </w:p>
        </w:tc>
      </w:tr>
      <w:tr w:rsidR="00346612" w:rsidRPr="00181648" w14:paraId="09601974" w14:textId="77777777" w:rsidTr="00346612">
        <w:trPr>
          <w:cantSplit/>
          <w:trHeight w:val="374"/>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7CC97F16" w14:textId="77777777" w:rsidR="0052586F" w:rsidRPr="00181648" w:rsidRDefault="0052586F" w:rsidP="00346612">
            <w:pPr>
              <w:pStyle w:val="Tabletext"/>
              <w:jc w:val="center"/>
              <w:rPr>
                <w:snapToGrid w:val="0"/>
                <w:sz w:val="20"/>
              </w:rPr>
            </w:pPr>
            <w:r w:rsidRPr="00181648">
              <w:rPr>
                <w:snapToGrid w:val="0"/>
                <w:sz w:val="20"/>
              </w:rPr>
              <w:t>8</w:t>
            </w:r>
          </w:p>
        </w:tc>
        <w:tc>
          <w:tcPr>
            <w:tcW w:w="708" w:type="dxa"/>
            <w:tcBorders>
              <w:top w:val="single" w:sz="12" w:space="0" w:color="auto"/>
              <w:left w:val="single" w:sz="12" w:space="0" w:color="auto"/>
              <w:bottom w:val="single" w:sz="12" w:space="0" w:color="auto"/>
              <w:right w:val="single" w:sz="12" w:space="0" w:color="auto"/>
            </w:tcBorders>
            <w:vAlign w:val="center"/>
          </w:tcPr>
          <w:p w14:paraId="591D63CE" w14:textId="77777777" w:rsidR="0052586F" w:rsidRPr="00181648" w:rsidRDefault="0052586F" w:rsidP="00346612">
            <w:pPr>
              <w:pStyle w:val="Tabletext"/>
              <w:jc w:val="center"/>
              <w:rPr>
                <w:i/>
                <w:snapToGrid w:val="0"/>
                <w:color w:val="000000"/>
                <w:sz w:val="20"/>
              </w:rPr>
            </w:pPr>
            <w:r w:rsidRPr="00181648">
              <w:rPr>
                <w:i/>
                <w:snapToGrid w:val="0"/>
                <w:color w:val="000000"/>
                <w:sz w:val="20"/>
              </w:rPr>
              <w:t>2.1</w:t>
            </w:r>
          </w:p>
        </w:tc>
        <w:tc>
          <w:tcPr>
            <w:tcW w:w="4962" w:type="dxa"/>
            <w:tcBorders>
              <w:top w:val="single" w:sz="12" w:space="0" w:color="auto"/>
              <w:left w:val="single" w:sz="12" w:space="0" w:color="auto"/>
              <w:bottom w:val="single" w:sz="12" w:space="0" w:color="auto"/>
              <w:right w:val="single" w:sz="12" w:space="0" w:color="auto"/>
            </w:tcBorders>
            <w:vAlign w:val="center"/>
          </w:tcPr>
          <w:p w14:paraId="578AB691" w14:textId="77777777" w:rsidR="0052586F" w:rsidRPr="00181648" w:rsidRDefault="0052586F" w:rsidP="007B4AA2">
            <w:pPr>
              <w:pStyle w:val="Tabletext"/>
              <w:rPr>
                <w:snapToGrid w:val="0"/>
                <w:color w:val="000000"/>
                <w:sz w:val="20"/>
              </w:rPr>
            </w:pPr>
            <w:r w:rsidRPr="00181648">
              <w:rPr>
                <w:snapToGrid w:val="0"/>
                <w:color w:val="000000"/>
                <w:sz w:val="20"/>
              </w:rPr>
              <w:t xml:space="preserve">Posición orbital </w:t>
            </w:r>
          </w:p>
        </w:tc>
        <w:tc>
          <w:tcPr>
            <w:tcW w:w="1275" w:type="dxa"/>
            <w:tcBorders>
              <w:top w:val="single" w:sz="12" w:space="0" w:color="auto"/>
              <w:left w:val="single" w:sz="12" w:space="0" w:color="auto"/>
              <w:bottom w:val="single" w:sz="12" w:space="0" w:color="auto"/>
              <w:right w:val="single" w:sz="12" w:space="0" w:color="auto"/>
            </w:tcBorders>
            <w:vAlign w:val="center"/>
          </w:tcPr>
          <w:p w14:paraId="7F8AC59E" w14:textId="77777777" w:rsidR="0052586F" w:rsidRPr="00181648" w:rsidRDefault="0052586F" w:rsidP="00346612">
            <w:pPr>
              <w:pStyle w:val="Tabletext"/>
              <w:jc w:val="center"/>
              <w:rPr>
                <w:snapToGrid w:val="0"/>
                <w:color w:val="000000"/>
                <w:sz w:val="20"/>
              </w:rPr>
            </w:pPr>
            <w:r w:rsidRPr="00181648">
              <w:rPr>
                <w:snapToGrid w:val="0"/>
                <w:color w:val="000000"/>
                <w:sz w:val="20"/>
              </w:rPr>
              <w:t>grados Este</w:t>
            </w:r>
          </w:p>
        </w:tc>
        <w:tc>
          <w:tcPr>
            <w:tcW w:w="851" w:type="dxa"/>
            <w:tcBorders>
              <w:top w:val="single" w:sz="12" w:space="0" w:color="auto"/>
              <w:left w:val="single" w:sz="12" w:space="0" w:color="auto"/>
              <w:bottom w:val="single" w:sz="12" w:space="0" w:color="auto"/>
              <w:right w:val="single" w:sz="12" w:space="0" w:color="auto"/>
            </w:tcBorders>
            <w:vAlign w:val="center"/>
          </w:tcPr>
          <w:p w14:paraId="09CC42A7" w14:textId="77777777" w:rsidR="0052586F" w:rsidRPr="00181648" w:rsidRDefault="0052586F" w:rsidP="00346612">
            <w:pPr>
              <w:pStyle w:val="Tabletext"/>
              <w:jc w:val="center"/>
              <w:rPr>
                <w:i/>
                <w:snapToGrid w:val="0"/>
                <w:color w:val="000000"/>
                <w:sz w:val="20"/>
              </w:rPr>
            </w:pPr>
            <w:r w:rsidRPr="00181648">
              <w:rPr>
                <w:i/>
                <w:snapToGrid w:val="0"/>
                <w:color w:val="000000"/>
                <w:sz w:val="20"/>
              </w:rPr>
              <w:t>201</w:t>
            </w:r>
          </w:p>
        </w:tc>
        <w:tc>
          <w:tcPr>
            <w:tcW w:w="850" w:type="dxa"/>
            <w:tcBorders>
              <w:top w:val="single" w:sz="12" w:space="0" w:color="auto"/>
              <w:left w:val="single" w:sz="12" w:space="0" w:color="auto"/>
              <w:bottom w:val="single" w:sz="12" w:space="0" w:color="auto"/>
              <w:right w:val="single" w:sz="12" w:space="0" w:color="auto"/>
            </w:tcBorders>
            <w:vAlign w:val="center"/>
          </w:tcPr>
          <w:p w14:paraId="7C25A4B5" w14:textId="77777777" w:rsidR="0052586F" w:rsidRPr="00181648" w:rsidRDefault="0052586F" w:rsidP="00346612">
            <w:pPr>
              <w:pStyle w:val="Tabletext"/>
              <w:jc w:val="center"/>
              <w:rPr>
                <w:i/>
                <w:snapToGrid w:val="0"/>
                <w:color w:val="000000"/>
                <w:sz w:val="20"/>
              </w:rPr>
            </w:pPr>
            <w:r w:rsidRPr="00181648">
              <w:rPr>
                <w:i/>
                <w:snapToGrid w:val="0"/>
                <w:color w:val="000000"/>
                <w:sz w:val="20"/>
              </w:rPr>
              <w:t>158</w:t>
            </w:r>
          </w:p>
        </w:tc>
        <w:tc>
          <w:tcPr>
            <w:tcW w:w="996" w:type="dxa"/>
            <w:tcBorders>
              <w:top w:val="single" w:sz="12" w:space="0" w:color="auto"/>
              <w:left w:val="single" w:sz="12" w:space="0" w:color="auto"/>
              <w:bottom w:val="single" w:sz="12" w:space="0" w:color="auto"/>
              <w:right w:val="single" w:sz="12" w:space="0" w:color="auto"/>
            </w:tcBorders>
            <w:vAlign w:val="center"/>
          </w:tcPr>
          <w:p w14:paraId="4B2C9BC1" w14:textId="77777777" w:rsidR="0052586F" w:rsidRPr="00181648" w:rsidRDefault="0052586F" w:rsidP="007B4AA2">
            <w:pPr>
              <w:pStyle w:val="Tabletext"/>
              <w:rPr>
                <w:snapToGrid w:val="0"/>
                <w:color w:val="000000"/>
                <w:sz w:val="20"/>
              </w:rPr>
            </w:pPr>
          </w:p>
        </w:tc>
      </w:tr>
      <w:tr w:rsidR="00346612" w:rsidRPr="00181648" w14:paraId="4C4C8187"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46BD1E8E" w14:textId="77777777" w:rsidR="0052586F" w:rsidRPr="00181648" w:rsidRDefault="0052586F" w:rsidP="00346612">
            <w:pPr>
              <w:pStyle w:val="Tabletext"/>
              <w:jc w:val="center"/>
              <w:rPr>
                <w:snapToGrid w:val="0"/>
                <w:sz w:val="20"/>
              </w:rPr>
            </w:pPr>
            <w:r w:rsidRPr="00181648">
              <w:rPr>
                <w:snapToGrid w:val="0"/>
                <w:sz w:val="20"/>
              </w:rPr>
              <w:t>9</w:t>
            </w:r>
          </w:p>
        </w:tc>
        <w:tc>
          <w:tcPr>
            <w:tcW w:w="708" w:type="dxa"/>
            <w:tcBorders>
              <w:top w:val="single" w:sz="12" w:space="0" w:color="auto"/>
              <w:left w:val="single" w:sz="12" w:space="0" w:color="auto"/>
              <w:bottom w:val="single" w:sz="12" w:space="0" w:color="auto"/>
              <w:right w:val="single" w:sz="12" w:space="0" w:color="auto"/>
            </w:tcBorders>
            <w:vAlign w:val="center"/>
          </w:tcPr>
          <w:p w14:paraId="6049F5E4" w14:textId="77777777" w:rsidR="0052586F" w:rsidRPr="00181648" w:rsidRDefault="0052586F" w:rsidP="00346612">
            <w:pPr>
              <w:pStyle w:val="Tabletext"/>
              <w:jc w:val="center"/>
              <w:rPr>
                <w:i/>
                <w:snapToGrid w:val="0"/>
                <w:color w:val="000000"/>
                <w:sz w:val="20"/>
              </w:rPr>
            </w:pPr>
            <w:r w:rsidRPr="00181648">
              <w:rPr>
                <w:i/>
                <w:snapToGrid w:val="0"/>
                <w:color w:val="000000"/>
                <w:sz w:val="20"/>
              </w:rPr>
              <w:t>2.2</w:t>
            </w:r>
          </w:p>
        </w:tc>
        <w:tc>
          <w:tcPr>
            <w:tcW w:w="4962" w:type="dxa"/>
            <w:tcBorders>
              <w:top w:val="single" w:sz="12" w:space="0" w:color="auto"/>
              <w:left w:val="single" w:sz="12" w:space="0" w:color="auto"/>
              <w:bottom w:val="single" w:sz="12" w:space="0" w:color="auto"/>
              <w:right w:val="single" w:sz="12" w:space="0" w:color="auto"/>
            </w:tcBorders>
            <w:vAlign w:val="center"/>
          </w:tcPr>
          <w:p w14:paraId="106B1089" w14:textId="77777777" w:rsidR="0052586F" w:rsidRPr="00181648" w:rsidRDefault="0052586F" w:rsidP="00CC1BA1">
            <w:pPr>
              <w:pStyle w:val="Tabletext"/>
              <w:jc w:val="left"/>
              <w:rPr>
                <w:snapToGrid w:val="0"/>
                <w:color w:val="000000"/>
                <w:sz w:val="20"/>
              </w:rPr>
            </w:pPr>
            <w:r w:rsidRPr="00181648">
              <w:rPr>
                <w:snapToGrid w:val="0"/>
                <w:color w:val="000000"/>
                <w:sz w:val="20"/>
              </w:rPr>
              <w:t>Tipo de transpondedor (</w:t>
            </w:r>
            <w:r w:rsidRPr="00181648">
              <w:rPr>
                <w:i/>
                <w:snapToGrid w:val="0"/>
                <w:color w:val="000000"/>
                <w:sz w:val="20"/>
              </w:rPr>
              <w:t>Transp</w:t>
            </w:r>
            <w:r w:rsidRPr="00181648">
              <w:rPr>
                <w:snapToGrid w:val="0"/>
                <w:color w:val="000000"/>
                <w:sz w:val="20"/>
              </w:rPr>
              <w:t xml:space="preserve">-transparente; </w:t>
            </w:r>
            <w:r w:rsidRPr="00181648">
              <w:rPr>
                <w:i/>
                <w:snapToGrid w:val="0"/>
                <w:color w:val="000000"/>
                <w:sz w:val="20"/>
              </w:rPr>
              <w:t>Remod</w:t>
            </w:r>
            <w:r w:rsidRPr="00181648">
              <w:rPr>
                <w:i/>
                <w:snapToGrid w:val="0"/>
                <w:color w:val="000000"/>
                <w:sz w:val="20"/>
              </w:rPr>
              <w:noBreakHyphen/>
            </w:r>
            <w:r w:rsidRPr="00181648">
              <w:rPr>
                <w:iCs/>
                <w:snapToGrid w:val="0"/>
                <w:color w:val="000000"/>
                <w:sz w:val="20"/>
              </w:rPr>
              <w:t>remodulación</w:t>
            </w:r>
            <w:r w:rsidRPr="00181648">
              <w:rPr>
                <w:snapToGrid w:val="0"/>
                <w:color w:val="000000"/>
                <w:sz w:val="20"/>
              </w:rPr>
              <w:t>)</w:t>
            </w:r>
          </w:p>
        </w:tc>
        <w:tc>
          <w:tcPr>
            <w:tcW w:w="1275" w:type="dxa"/>
            <w:tcBorders>
              <w:top w:val="single" w:sz="12" w:space="0" w:color="auto"/>
              <w:left w:val="single" w:sz="12" w:space="0" w:color="auto"/>
              <w:bottom w:val="single" w:sz="12" w:space="0" w:color="auto"/>
              <w:right w:val="single" w:sz="12" w:space="0" w:color="auto"/>
            </w:tcBorders>
            <w:vAlign w:val="center"/>
          </w:tcPr>
          <w:p w14:paraId="7666100A" w14:textId="77777777" w:rsidR="0052586F" w:rsidRPr="00181648" w:rsidRDefault="0052586F" w:rsidP="007B4AA2">
            <w:pPr>
              <w:pStyle w:val="Tabletext"/>
              <w:rPr>
                <w:snapToGrid w:val="0"/>
                <w:color w:val="00000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44823948" w14:textId="77777777" w:rsidR="0052586F" w:rsidRPr="00181648" w:rsidRDefault="0052586F" w:rsidP="00346612">
            <w:pPr>
              <w:pStyle w:val="Tabletext"/>
              <w:jc w:val="center"/>
              <w:rPr>
                <w:i/>
                <w:snapToGrid w:val="0"/>
                <w:color w:val="000000"/>
                <w:sz w:val="20"/>
              </w:rPr>
            </w:pPr>
            <w:r w:rsidRPr="00181648">
              <w:rPr>
                <w:i/>
                <w:snapToGrid w:val="0"/>
                <w:color w:val="000000"/>
                <w:sz w:val="20"/>
              </w:rPr>
              <w:t>Remod</w:t>
            </w:r>
          </w:p>
        </w:tc>
        <w:tc>
          <w:tcPr>
            <w:tcW w:w="850" w:type="dxa"/>
            <w:tcBorders>
              <w:top w:val="single" w:sz="12" w:space="0" w:color="auto"/>
              <w:left w:val="single" w:sz="12" w:space="0" w:color="auto"/>
              <w:bottom w:val="single" w:sz="12" w:space="0" w:color="auto"/>
              <w:right w:val="single" w:sz="12" w:space="0" w:color="auto"/>
            </w:tcBorders>
            <w:vAlign w:val="center"/>
          </w:tcPr>
          <w:p w14:paraId="52DC5D7D" w14:textId="77777777" w:rsidR="0052586F" w:rsidRPr="00181648" w:rsidRDefault="0052586F" w:rsidP="00346612">
            <w:pPr>
              <w:pStyle w:val="Tabletext"/>
              <w:jc w:val="center"/>
              <w:rPr>
                <w:i/>
                <w:snapToGrid w:val="0"/>
                <w:color w:val="000000"/>
                <w:sz w:val="20"/>
              </w:rPr>
            </w:pPr>
            <w:r w:rsidRPr="00181648">
              <w:rPr>
                <w:i/>
                <w:snapToGrid w:val="0"/>
                <w:color w:val="000000"/>
                <w:sz w:val="20"/>
              </w:rPr>
              <w:t>Transp</w:t>
            </w:r>
          </w:p>
        </w:tc>
        <w:tc>
          <w:tcPr>
            <w:tcW w:w="996" w:type="dxa"/>
            <w:tcBorders>
              <w:top w:val="single" w:sz="12" w:space="0" w:color="auto"/>
              <w:left w:val="single" w:sz="12" w:space="0" w:color="auto"/>
              <w:bottom w:val="single" w:sz="12" w:space="0" w:color="auto"/>
              <w:right w:val="single" w:sz="12" w:space="0" w:color="auto"/>
            </w:tcBorders>
            <w:vAlign w:val="center"/>
          </w:tcPr>
          <w:p w14:paraId="6AFB788C" w14:textId="77777777" w:rsidR="0052586F" w:rsidRPr="00181648" w:rsidRDefault="0052586F" w:rsidP="007B4AA2">
            <w:pPr>
              <w:pStyle w:val="Tabletext"/>
              <w:rPr>
                <w:snapToGrid w:val="0"/>
                <w:color w:val="000000"/>
                <w:sz w:val="20"/>
              </w:rPr>
            </w:pPr>
          </w:p>
        </w:tc>
      </w:tr>
      <w:tr w:rsidR="0052586F" w:rsidRPr="00181648" w14:paraId="184B42A0" w14:textId="77777777" w:rsidTr="00346612">
        <w:trPr>
          <w:cantSplit/>
          <w:trHeight w:val="20"/>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2E11FCD3" w14:textId="77777777" w:rsidR="0052586F" w:rsidRPr="00181648" w:rsidRDefault="0052586F" w:rsidP="00346612">
            <w:pPr>
              <w:pStyle w:val="Tabletext"/>
              <w:jc w:val="center"/>
              <w:rPr>
                <w:snapToGrid w:val="0"/>
                <w:sz w:val="20"/>
              </w:rPr>
            </w:pPr>
            <w:r w:rsidRPr="00181648">
              <w:rPr>
                <w:snapToGrid w:val="0"/>
                <w:sz w:val="20"/>
              </w:rPr>
              <w:t>10</w:t>
            </w:r>
          </w:p>
        </w:tc>
        <w:tc>
          <w:tcPr>
            <w:tcW w:w="708" w:type="dxa"/>
            <w:tcBorders>
              <w:top w:val="single" w:sz="12" w:space="0" w:color="auto"/>
              <w:left w:val="single" w:sz="12" w:space="0" w:color="auto"/>
              <w:bottom w:val="single" w:sz="12" w:space="0" w:color="auto"/>
              <w:right w:val="single" w:sz="12" w:space="0" w:color="auto"/>
            </w:tcBorders>
            <w:shd w:val="solid" w:color="C0C0C0" w:fill="auto"/>
            <w:vAlign w:val="center"/>
          </w:tcPr>
          <w:p w14:paraId="031CE9E5" w14:textId="77777777" w:rsidR="0052586F" w:rsidRPr="00181648" w:rsidRDefault="0052586F" w:rsidP="00346612">
            <w:pPr>
              <w:pStyle w:val="Tabletext"/>
              <w:jc w:val="center"/>
              <w:rPr>
                <w:b/>
                <w:snapToGrid w:val="0"/>
                <w:color w:val="000000"/>
                <w:sz w:val="20"/>
              </w:rPr>
            </w:pPr>
            <w:r w:rsidRPr="00181648">
              <w:rPr>
                <w:b/>
                <w:snapToGrid w:val="0"/>
                <w:color w:val="000000"/>
                <w:sz w:val="20"/>
              </w:rPr>
              <w:t>3</w:t>
            </w:r>
          </w:p>
        </w:tc>
        <w:tc>
          <w:tcPr>
            <w:tcW w:w="893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14:paraId="0745B55C" w14:textId="77777777" w:rsidR="0052586F" w:rsidRPr="00181648" w:rsidRDefault="0052586F" w:rsidP="00FB5655">
            <w:pPr>
              <w:pStyle w:val="Tabletext"/>
              <w:jc w:val="left"/>
              <w:rPr>
                <w:b/>
                <w:snapToGrid w:val="0"/>
                <w:color w:val="000000"/>
                <w:sz w:val="20"/>
              </w:rPr>
            </w:pPr>
            <w:r w:rsidRPr="00181648">
              <w:rPr>
                <w:b/>
                <w:snapToGrid w:val="0"/>
                <w:color w:val="000000"/>
                <w:sz w:val="20"/>
              </w:rPr>
              <w:t>PARÁMETROS DE LA PORTADORA</w:t>
            </w:r>
          </w:p>
        </w:tc>
      </w:tr>
      <w:tr w:rsidR="00346612" w:rsidRPr="00181648" w14:paraId="6C86BCD1" w14:textId="77777777" w:rsidTr="00346612">
        <w:trPr>
          <w:cantSplit/>
          <w:trHeight w:val="56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1A47A113" w14:textId="77777777" w:rsidR="0052586F" w:rsidRPr="00181648" w:rsidRDefault="0052586F" w:rsidP="00346612">
            <w:pPr>
              <w:pStyle w:val="Tabletext"/>
              <w:jc w:val="center"/>
              <w:rPr>
                <w:snapToGrid w:val="0"/>
                <w:sz w:val="20"/>
              </w:rPr>
            </w:pPr>
            <w:r w:rsidRPr="00181648">
              <w:rPr>
                <w:snapToGrid w:val="0"/>
                <w:sz w:val="20"/>
              </w:rPr>
              <w:t>11</w:t>
            </w:r>
          </w:p>
        </w:tc>
        <w:tc>
          <w:tcPr>
            <w:tcW w:w="708" w:type="dxa"/>
            <w:tcBorders>
              <w:top w:val="single" w:sz="12" w:space="0" w:color="auto"/>
              <w:left w:val="single" w:sz="12" w:space="0" w:color="auto"/>
              <w:bottom w:val="single" w:sz="12" w:space="0" w:color="auto"/>
              <w:right w:val="single" w:sz="12" w:space="0" w:color="auto"/>
            </w:tcBorders>
            <w:vAlign w:val="center"/>
          </w:tcPr>
          <w:p w14:paraId="48FB1FE5" w14:textId="77777777" w:rsidR="0052586F" w:rsidRPr="00181648" w:rsidRDefault="0052586F" w:rsidP="00346612">
            <w:pPr>
              <w:pStyle w:val="Tabletext"/>
              <w:jc w:val="center"/>
              <w:rPr>
                <w:i/>
                <w:snapToGrid w:val="0"/>
                <w:color w:val="000000"/>
                <w:sz w:val="20"/>
              </w:rPr>
            </w:pPr>
            <w:r w:rsidRPr="00181648">
              <w:rPr>
                <w:i/>
                <w:snapToGrid w:val="0"/>
                <w:color w:val="000000"/>
                <w:sz w:val="20"/>
              </w:rPr>
              <w:t>3.1</w:t>
            </w:r>
          </w:p>
        </w:tc>
        <w:tc>
          <w:tcPr>
            <w:tcW w:w="4962" w:type="dxa"/>
            <w:tcBorders>
              <w:top w:val="single" w:sz="12" w:space="0" w:color="auto"/>
              <w:left w:val="single" w:sz="12" w:space="0" w:color="auto"/>
              <w:bottom w:val="single" w:sz="12" w:space="0" w:color="auto"/>
              <w:right w:val="single" w:sz="12" w:space="0" w:color="auto"/>
            </w:tcBorders>
            <w:vAlign w:val="center"/>
          </w:tcPr>
          <w:p w14:paraId="6503690C" w14:textId="77777777" w:rsidR="0052586F" w:rsidRPr="00181648" w:rsidRDefault="0052586F" w:rsidP="007B4AA2">
            <w:pPr>
              <w:pStyle w:val="Tabletext"/>
              <w:rPr>
                <w:snapToGrid w:val="0"/>
                <w:color w:val="000000"/>
                <w:sz w:val="20"/>
              </w:rPr>
            </w:pPr>
            <w:r w:rsidRPr="00181648">
              <w:rPr>
                <w:snapToGrid w:val="0"/>
                <w:color w:val="000000"/>
                <w:sz w:val="20"/>
              </w:rPr>
              <w:t>Tipo de enlace ascendente (es decir, p.i.r.e. y niveles de la C/I máximos, mínimos o típicos)</w:t>
            </w:r>
          </w:p>
        </w:tc>
        <w:tc>
          <w:tcPr>
            <w:tcW w:w="1275" w:type="dxa"/>
            <w:tcBorders>
              <w:top w:val="single" w:sz="12" w:space="0" w:color="auto"/>
              <w:left w:val="single" w:sz="12" w:space="0" w:color="auto"/>
              <w:bottom w:val="single" w:sz="12" w:space="0" w:color="auto"/>
              <w:right w:val="single" w:sz="12" w:space="0" w:color="auto"/>
            </w:tcBorders>
            <w:vAlign w:val="center"/>
          </w:tcPr>
          <w:p w14:paraId="4EE1D337" w14:textId="77777777" w:rsidR="0052586F" w:rsidRPr="00181648" w:rsidRDefault="0052586F" w:rsidP="007B4AA2">
            <w:pPr>
              <w:pStyle w:val="Tabletext"/>
              <w:rPr>
                <w:snapToGrid w:val="0"/>
                <w:color w:val="000000"/>
                <w:sz w:val="20"/>
              </w:rPr>
            </w:pPr>
            <w:r w:rsidRPr="00181648">
              <w:rPr>
                <w:snapToGrid w:val="0"/>
                <w:color w:val="000000"/>
                <w:sz w:val="20"/>
              </w:rPr>
              <w:t>Véase la Nota</w:t>
            </w:r>
          </w:p>
        </w:tc>
        <w:tc>
          <w:tcPr>
            <w:tcW w:w="851" w:type="dxa"/>
            <w:tcBorders>
              <w:top w:val="single" w:sz="12" w:space="0" w:color="auto"/>
              <w:left w:val="single" w:sz="12" w:space="0" w:color="auto"/>
              <w:bottom w:val="single" w:sz="12" w:space="0" w:color="auto"/>
              <w:right w:val="single" w:sz="12" w:space="0" w:color="auto"/>
            </w:tcBorders>
            <w:vAlign w:val="center"/>
          </w:tcPr>
          <w:p w14:paraId="4870C75C" w14:textId="77777777" w:rsidR="0052586F" w:rsidRPr="00181648" w:rsidRDefault="0052586F" w:rsidP="00346612">
            <w:pPr>
              <w:pStyle w:val="Tabletext"/>
              <w:jc w:val="center"/>
              <w:rPr>
                <w:i/>
                <w:snapToGrid w:val="0"/>
                <w:color w:val="000000"/>
                <w:sz w:val="20"/>
              </w:rPr>
            </w:pPr>
            <w:r w:rsidRPr="00181648">
              <w:rPr>
                <w:i/>
                <w:snapToGrid w:val="0"/>
                <w:color w:val="000000"/>
                <w:sz w:val="20"/>
              </w:rPr>
              <w:t>Típicos</w:t>
            </w:r>
          </w:p>
        </w:tc>
        <w:tc>
          <w:tcPr>
            <w:tcW w:w="850" w:type="dxa"/>
            <w:tcBorders>
              <w:top w:val="single" w:sz="12" w:space="0" w:color="auto"/>
              <w:left w:val="single" w:sz="12" w:space="0" w:color="auto"/>
              <w:bottom w:val="single" w:sz="12" w:space="0" w:color="auto"/>
              <w:right w:val="single" w:sz="12" w:space="0" w:color="auto"/>
            </w:tcBorders>
            <w:vAlign w:val="center"/>
          </w:tcPr>
          <w:p w14:paraId="299D0138" w14:textId="77777777" w:rsidR="0052586F" w:rsidRPr="00181648" w:rsidRDefault="0052586F" w:rsidP="00346612">
            <w:pPr>
              <w:pStyle w:val="Tabletext"/>
              <w:jc w:val="center"/>
              <w:rPr>
                <w:i/>
                <w:snapToGrid w:val="0"/>
                <w:color w:val="000000"/>
                <w:sz w:val="20"/>
              </w:rPr>
            </w:pPr>
            <w:r w:rsidRPr="00181648">
              <w:rPr>
                <w:i/>
                <w:snapToGrid w:val="0"/>
                <w:color w:val="000000"/>
                <w:sz w:val="20"/>
              </w:rPr>
              <w:t>Típicos</w:t>
            </w:r>
          </w:p>
        </w:tc>
        <w:tc>
          <w:tcPr>
            <w:tcW w:w="996" w:type="dxa"/>
            <w:tcBorders>
              <w:top w:val="single" w:sz="12" w:space="0" w:color="auto"/>
              <w:left w:val="single" w:sz="12" w:space="0" w:color="auto"/>
              <w:bottom w:val="single" w:sz="12" w:space="0" w:color="auto"/>
              <w:right w:val="single" w:sz="12" w:space="0" w:color="auto"/>
            </w:tcBorders>
            <w:vAlign w:val="center"/>
          </w:tcPr>
          <w:p w14:paraId="0744914C" w14:textId="77777777" w:rsidR="0052586F" w:rsidRPr="00181648" w:rsidRDefault="0052586F" w:rsidP="007B4AA2">
            <w:pPr>
              <w:pStyle w:val="Tabletext"/>
              <w:rPr>
                <w:snapToGrid w:val="0"/>
                <w:color w:val="000000"/>
                <w:sz w:val="20"/>
              </w:rPr>
            </w:pPr>
          </w:p>
        </w:tc>
      </w:tr>
      <w:tr w:rsidR="00346612" w:rsidRPr="00181648" w14:paraId="565327CE" w14:textId="77777777" w:rsidTr="00346612">
        <w:trPr>
          <w:cantSplit/>
          <w:trHeight w:val="56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08067E36" w14:textId="77777777" w:rsidR="0052586F" w:rsidRPr="00181648" w:rsidRDefault="0052586F" w:rsidP="00346612">
            <w:pPr>
              <w:pStyle w:val="Tabletext"/>
              <w:jc w:val="center"/>
              <w:rPr>
                <w:snapToGrid w:val="0"/>
                <w:sz w:val="20"/>
              </w:rPr>
            </w:pPr>
            <w:r w:rsidRPr="00181648">
              <w:rPr>
                <w:snapToGrid w:val="0"/>
                <w:sz w:val="20"/>
              </w:rPr>
              <w:t>12</w:t>
            </w:r>
          </w:p>
        </w:tc>
        <w:tc>
          <w:tcPr>
            <w:tcW w:w="708" w:type="dxa"/>
            <w:tcBorders>
              <w:top w:val="single" w:sz="12" w:space="0" w:color="auto"/>
              <w:left w:val="single" w:sz="12" w:space="0" w:color="auto"/>
              <w:bottom w:val="single" w:sz="12" w:space="0" w:color="auto"/>
              <w:right w:val="single" w:sz="12" w:space="0" w:color="auto"/>
            </w:tcBorders>
            <w:vAlign w:val="center"/>
          </w:tcPr>
          <w:p w14:paraId="7C24A0D3" w14:textId="77777777" w:rsidR="0052586F" w:rsidRPr="00181648" w:rsidRDefault="0052586F" w:rsidP="00346612">
            <w:pPr>
              <w:pStyle w:val="Tabletext"/>
              <w:jc w:val="center"/>
              <w:rPr>
                <w:i/>
                <w:snapToGrid w:val="0"/>
                <w:color w:val="000000"/>
                <w:sz w:val="20"/>
              </w:rPr>
            </w:pPr>
            <w:r w:rsidRPr="00181648">
              <w:rPr>
                <w:i/>
                <w:snapToGrid w:val="0"/>
                <w:color w:val="000000"/>
                <w:sz w:val="20"/>
              </w:rPr>
              <w:t>3.2</w:t>
            </w:r>
          </w:p>
        </w:tc>
        <w:tc>
          <w:tcPr>
            <w:tcW w:w="4962" w:type="dxa"/>
            <w:tcBorders>
              <w:top w:val="single" w:sz="12" w:space="0" w:color="auto"/>
              <w:left w:val="single" w:sz="12" w:space="0" w:color="auto"/>
              <w:bottom w:val="single" w:sz="12" w:space="0" w:color="auto"/>
              <w:right w:val="single" w:sz="12" w:space="0" w:color="auto"/>
            </w:tcBorders>
            <w:vAlign w:val="center"/>
          </w:tcPr>
          <w:p w14:paraId="243ABC3C" w14:textId="77777777" w:rsidR="0052586F" w:rsidRPr="00181648" w:rsidRDefault="0052586F" w:rsidP="007B4AA2">
            <w:pPr>
              <w:pStyle w:val="Tabletext"/>
              <w:rPr>
                <w:snapToGrid w:val="0"/>
                <w:color w:val="000000"/>
                <w:sz w:val="20"/>
              </w:rPr>
            </w:pPr>
            <w:r w:rsidRPr="00181648">
              <w:rPr>
                <w:snapToGrid w:val="0"/>
                <w:color w:val="000000"/>
                <w:sz w:val="20"/>
              </w:rPr>
              <w:t xml:space="preserve">Tipo de enlace descendente (es decir, p.i.r.e. y niveles de la C/I máximos, mínimos o típicos) </w:t>
            </w:r>
          </w:p>
        </w:tc>
        <w:tc>
          <w:tcPr>
            <w:tcW w:w="1275" w:type="dxa"/>
            <w:tcBorders>
              <w:top w:val="single" w:sz="12" w:space="0" w:color="auto"/>
              <w:left w:val="single" w:sz="12" w:space="0" w:color="auto"/>
              <w:bottom w:val="single" w:sz="12" w:space="0" w:color="auto"/>
              <w:right w:val="single" w:sz="12" w:space="0" w:color="auto"/>
            </w:tcBorders>
            <w:vAlign w:val="center"/>
          </w:tcPr>
          <w:p w14:paraId="7C540DC1" w14:textId="77777777" w:rsidR="0052586F" w:rsidRPr="00181648" w:rsidRDefault="0052586F" w:rsidP="007B4AA2">
            <w:pPr>
              <w:pStyle w:val="Tabletext"/>
              <w:rPr>
                <w:snapToGrid w:val="0"/>
                <w:color w:val="000000"/>
                <w:sz w:val="20"/>
              </w:rPr>
            </w:pPr>
            <w:r w:rsidRPr="00181648">
              <w:rPr>
                <w:snapToGrid w:val="0"/>
                <w:color w:val="000000"/>
                <w:sz w:val="20"/>
              </w:rPr>
              <w:t>Véase la Nota</w:t>
            </w:r>
          </w:p>
        </w:tc>
        <w:tc>
          <w:tcPr>
            <w:tcW w:w="851" w:type="dxa"/>
            <w:tcBorders>
              <w:top w:val="single" w:sz="12" w:space="0" w:color="auto"/>
              <w:left w:val="single" w:sz="12" w:space="0" w:color="auto"/>
              <w:bottom w:val="single" w:sz="12" w:space="0" w:color="auto"/>
              <w:right w:val="single" w:sz="12" w:space="0" w:color="auto"/>
            </w:tcBorders>
            <w:vAlign w:val="center"/>
          </w:tcPr>
          <w:p w14:paraId="3FA09BA6" w14:textId="77777777" w:rsidR="0052586F" w:rsidRPr="00181648" w:rsidRDefault="0052586F" w:rsidP="00346612">
            <w:pPr>
              <w:pStyle w:val="Tabletext"/>
              <w:jc w:val="center"/>
              <w:rPr>
                <w:i/>
                <w:snapToGrid w:val="0"/>
                <w:color w:val="000000"/>
                <w:sz w:val="20"/>
              </w:rPr>
            </w:pPr>
            <w:r w:rsidRPr="00181648">
              <w:rPr>
                <w:i/>
                <w:snapToGrid w:val="0"/>
                <w:color w:val="000000"/>
                <w:sz w:val="20"/>
              </w:rPr>
              <w:t>Mínimos</w:t>
            </w:r>
          </w:p>
        </w:tc>
        <w:tc>
          <w:tcPr>
            <w:tcW w:w="850" w:type="dxa"/>
            <w:tcBorders>
              <w:top w:val="single" w:sz="12" w:space="0" w:color="auto"/>
              <w:left w:val="single" w:sz="12" w:space="0" w:color="auto"/>
              <w:bottom w:val="single" w:sz="12" w:space="0" w:color="auto"/>
              <w:right w:val="single" w:sz="12" w:space="0" w:color="auto"/>
            </w:tcBorders>
            <w:vAlign w:val="center"/>
          </w:tcPr>
          <w:p w14:paraId="0F8016EF" w14:textId="77777777" w:rsidR="0052586F" w:rsidRPr="00181648" w:rsidRDefault="0052586F" w:rsidP="00346612">
            <w:pPr>
              <w:pStyle w:val="Tabletext"/>
              <w:jc w:val="center"/>
              <w:rPr>
                <w:i/>
                <w:snapToGrid w:val="0"/>
                <w:color w:val="000000"/>
                <w:sz w:val="20"/>
              </w:rPr>
            </w:pPr>
            <w:r w:rsidRPr="00181648">
              <w:rPr>
                <w:i/>
                <w:snapToGrid w:val="0"/>
                <w:color w:val="000000"/>
                <w:sz w:val="20"/>
              </w:rPr>
              <w:t>Típicos</w:t>
            </w:r>
          </w:p>
        </w:tc>
        <w:tc>
          <w:tcPr>
            <w:tcW w:w="996" w:type="dxa"/>
            <w:tcBorders>
              <w:top w:val="single" w:sz="12" w:space="0" w:color="auto"/>
              <w:left w:val="single" w:sz="12" w:space="0" w:color="auto"/>
              <w:bottom w:val="single" w:sz="12" w:space="0" w:color="auto"/>
              <w:right w:val="single" w:sz="12" w:space="0" w:color="auto"/>
            </w:tcBorders>
            <w:vAlign w:val="center"/>
          </w:tcPr>
          <w:p w14:paraId="3FFC8A51" w14:textId="77777777" w:rsidR="0052586F" w:rsidRPr="00181648" w:rsidRDefault="0052586F" w:rsidP="007B4AA2">
            <w:pPr>
              <w:pStyle w:val="Tabletext"/>
              <w:rPr>
                <w:snapToGrid w:val="0"/>
                <w:color w:val="000000"/>
                <w:sz w:val="20"/>
              </w:rPr>
            </w:pPr>
          </w:p>
        </w:tc>
      </w:tr>
      <w:tr w:rsidR="00346612" w:rsidRPr="00181648" w14:paraId="4EB52324"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4F2AF6A2" w14:textId="77777777" w:rsidR="0052586F" w:rsidRPr="00181648" w:rsidRDefault="0052586F" w:rsidP="00346612">
            <w:pPr>
              <w:pStyle w:val="Tabletext"/>
              <w:jc w:val="center"/>
              <w:rPr>
                <w:snapToGrid w:val="0"/>
                <w:sz w:val="20"/>
              </w:rPr>
            </w:pPr>
            <w:r w:rsidRPr="00181648">
              <w:rPr>
                <w:snapToGrid w:val="0"/>
                <w:sz w:val="20"/>
              </w:rPr>
              <w:t>13</w:t>
            </w:r>
          </w:p>
        </w:tc>
        <w:tc>
          <w:tcPr>
            <w:tcW w:w="708" w:type="dxa"/>
            <w:tcBorders>
              <w:top w:val="single" w:sz="12" w:space="0" w:color="auto"/>
              <w:left w:val="single" w:sz="12" w:space="0" w:color="auto"/>
              <w:bottom w:val="single" w:sz="12" w:space="0" w:color="auto"/>
              <w:right w:val="single" w:sz="12" w:space="0" w:color="auto"/>
            </w:tcBorders>
            <w:vAlign w:val="center"/>
          </w:tcPr>
          <w:p w14:paraId="3E4474CD" w14:textId="77777777" w:rsidR="0052586F" w:rsidRPr="00181648" w:rsidRDefault="0052586F" w:rsidP="00346612">
            <w:pPr>
              <w:pStyle w:val="Tabletext"/>
              <w:jc w:val="center"/>
              <w:rPr>
                <w:i/>
                <w:snapToGrid w:val="0"/>
                <w:color w:val="000000"/>
                <w:sz w:val="20"/>
              </w:rPr>
            </w:pPr>
            <w:r w:rsidRPr="00181648">
              <w:rPr>
                <w:i/>
                <w:snapToGrid w:val="0"/>
                <w:color w:val="000000"/>
                <w:sz w:val="20"/>
              </w:rPr>
              <w:t>3.3</w:t>
            </w:r>
          </w:p>
        </w:tc>
        <w:tc>
          <w:tcPr>
            <w:tcW w:w="4962" w:type="dxa"/>
            <w:tcBorders>
              <w:top w:val="single" w:sz="12" w:space="0" w:color="auto"/>
              <w:left w:val="single" w:sz="12" w:space="0" w:color="auto"/>
              <w:bottom w:val="single" w:sz="12" w:space="0" w:color="auto"/>
              <w:right w:val="single" w:sz="12" w:space="0" w:color="auto"/>
            </w:tcBorders>
            <w:vAlign w:val="center"/>
          </w:tcPr>
          <w:p w14:paraId="6341AF0B" w14:textId="77777777" w:rsidR="0052586F" w:rsidRPr="00181648" w:rsidRDefault="0052586F" w:rsidP="007B4AA2">
            <w:pPr>
              <w:pStyle w:val="Tabletext"/>
              <w:rPr>
                <w:snapToGrid w:val="0"/>
                <w:color w:val="000000"/>
                <w:sz w:val="20"/>
              </w:rPr>
            </w:pPr>
            <w:r w:rsidRPr="00181648">
              <w:rPr>
                <w:snapToGrid w:val="0"/>
                <w:color w:val="000000"/>
                <w:sz w:val="20"/>
              </w:rPr>
              <w:t xml:space="preserve">Frecuencia central de la banda del enlace ascendente </w:t>
            </w:r>
          </w:p>
        </w:tc>
        <w:tc>
          <w:tcPr>
            <w:tcW w:w="1275" w:type="dxa"/>
            <w:tcBorders>
              <w:top w:val="single" w:sz="12" w:space="0" w:color="auto"/>
              <w:left w:val="single" w:sz="12" w:space="0" w:color="auto"/>
              <w:bottom w:val="single" w:sz="12" w:space="0" w:color="auto"/>
              <w:right w:val="single" w:sz="12" w:space="0" w:color="auto"/>
            </w:tcBorders>
            <w:vAlign w:val="center"/>
          </w:tcPr>
          <w:p w14:paraId="69E51947" w14:textId="77777777" w:rsidR="0052586F" w:rsidRPr="00181648" w:rsidRDefault="0052586F" w:rsidP="00FB5655">
            <w:pPr>
              <w:pStyle w:val="Tabletext"/>
              <w:jc w:val="center"/>
              <w:rPr>
                <w:snapToGrid w:val="0"/>
                <w:color w:val="000000"/>
                <w:sz w:val="20"/>
              </w:rPr>
            </w:pPr>
            <w:r w:rsidRPr="00181648">
              <w:rPr>
                <w:snapToGrid w:val="0"/>
                <w:color w:val="000000"/>
                <w:sz w:val="20"/>
              </w:rPr>
              <w:t>GHz</w:t>
            </w:r>
          </w:p>
        </w:tc>
        <w:tc>
          <w:tcPr>
            <w:tcW w:w="851" w:type="dxa"/>
            <w:tcBorders>
              <w:top w:val="single" w:sz="12" w:space="0" w:color="auto"/>
              <w:left w:val="single" w:sz="12" w:space="0" w:color="auto"/>
              <w:bottom w:val="single" w:sz="12" w:space="0" w:color="auto"/>
              <w:right w:val="single" w:sz="12" w:space="0" w:color="auto"/>
            </w:tcBorders>
            <w:vAlign w:val="center"/>
          </w:tcPr>
          <w:p w14:paraId="1507A24C" w14:textId="77777777" w:rsidR="0052586F" w:rsidRPr="00181648" w:rsidRDefault="0052586F" w:rsidP="00346612">
            <w:pPr>
              <w:pStyle w:val="Tabletext"/>
              <w:jc w:val="center"/>
              <w:rPr>
                <w:i/>
                <w:snapToGrid w:val="0"/>
                <w:color w:val="000000"/>
                <w:sz w:val="20"/>
              </w:rPr>
            </w:pPr>
            <w:r w:rsidRPr="00181648">
              <w:rPr>
                <w:i/>
                <w:snapToGrid w:val="0"/>
                <w:color w:val="000000"/>
                <w:sz w:val="20"/>
              </w:rPr>
              <w:t>29,75</w:t>
            </w:r>
          </w:p>
        </w:tc>
        <w:tc>
          <w:tcPr>
            <w:tcW w:w="850" w:type="dxa"/>
            <w:tcBorders>
              <w:top w:val="single" w:sz="12" w:space="0" w:color="auto"/>
              <w:left w:val="single" w:sz="12" w:space="0" w:color="auto"/>
              <w:bottom w:val="single" w:sz="12" w:space="0" w:color="auto"/>
              <w:right w:val="single" w:sz="12" w:space="0" w:color="auto"/>
            </w:tcBorders>
            <w:vAlign w:val="center"/>
          </w:tcPr>
          <w:p w14:paraId="60E9E77E" w14:textId="77777777" w:rsidR="0052586F" w:rsidRPr="00181648" w:rsidRDefault="0052586F" w:rsidP="00346612">
            <w:pPr>
              <w:pStyle w:val="Tabletext"/>
              <w:jc w:val="center"/>
              <w:rPr>
                <w:i/>
                <w:snapToGrid w:val="0"/>
                <w:color w:val="000000"/>
                <w:sz w:val="20"/>
              </w:rPr>
            </w:pPr>
            <w:r w:rsidRPr="00181648">
              <w:rPr>
                <w:i/>
                <w:snapToGrid w:val="0"/>
                <w:color w:val="000000"/>
                <w:sz w:val="20"/>
              </w:rPr>
              <w:t>28,4</w:t>
            </w:r>
          </w:p>
        </w:tc>
        <w:tc>
          <w:tcPr>
            <w:tcW w:w="996" w:type="dxa"/>
            <w:tcBorders>
              <w:top w:val="single" w:sz="12" w:space="0" w:color="auto"/>
              <w:left w:val="single" w:sz="12" w:space="0" w:color="auto"/>
              <w:bottom w:val="single" w:sz="12" w:space="0" w:color="auto"/>
              <w:right w:val="single" w:sz="12" w:space="0" w:color="auto"/>
            </w:tcBorders>
            <w:vAlign w:val="center"/>
          </w:tcPr>
          <w:p w14:paraId="0862BB39" w14:textId="77777777" w:rsidR="0052586F" w:rsidRPr="00181648" w:rsidRDefault="0052586F" w:rsidP="007B4AA2">
            <w:pPr>
              <w:pStyle w:val="Tabletext"/>
              <w:rPr>
                <w:snapToGrid w:val="0"/>
                <w:color w:val="000000"/>
                <w:sz w:val="20"/>
              </w:rPr>
            </w:pPr>
          </w:p>
        </w:tc>
      </w:tr>
      <w:tr w:rsidR="00346612" w:rsidRPr="00181648" w14:paraId="71D28E12"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16120714" w14:textId="77777777" w:rsidR="0052586F" w:rsidRPr="00181648" w:rsidRDefault="0052586F" w:rsidP="00346612">
            <w:pPr>
              <w:pStyle w:val="Tabletext"/>
              <w:jc w:val="center"/>
              <w:rPr>
                <w:snapToGrid w:val="0"/>
                <w:sz w:val="20"/>
              </w:rPr>
            </w:pPr>
            <w:r w:rsidRPr="00181648">
              <w:rPr>
                <w:snapToGrid w:val="0"/>
                <w:sz w:val="20"/>
              </w:rPr>
              <w:lastRenderedPageBreak/>
              <w:t>14</w:t>
            </w:r>
          </w:p>
        </w:tc>
        <w:tc>
          <w:tcPr>
            <w:tcW w:w="708" w:type="dxa"/>
            <w:tcBorders>
              <w:top w:val="single" w:sz="12" w:space="0" w:color="auto"/>
              <w:left w:val="single" w:sz="12" w:space="0" w:color="auto"/>
              <w:bottom w:val="single" w:sz="12" w:space="0" w:color="auto"/>
              <w:right w:val="single" w:sz="12" w:space="0" w:color="auto"/>
            </w:tcBorders>
            <w:vAlign w:val="center"/>
          </w:tcPr>
          <w:p w14:paraId="4CA64C6D" w14:textId="77777777" w:rsidR="0052586F" w:rsidRPr="00181648" w:rsidRDefault="0052586F" w:rsidP="00346612">
            <w:pPr>
              <w:pStyle w:val="Tabletext"/>
              <w:jc w:val="center"/>
              <w:rPr>
                <w:i/>
                <w:snapToGrid w:val="0"/>
                <w:color w:val="000000"/>
                <w:sz w:val="20"/>
              </w:rPr>
            </w:pPr>
            <w:r w:rsidRPr="00181648">
              <w:rPr>
                <w:i/>
                <w:snapToGrid w:val="0"/>
                <w:color w:val="000000"/>
                <w:sz w:val="20"/>
              </w:rPr>
              <w:t>3.4</w:t>
            </w:r>
          </w:p>
        </w:tc>
        <w:tc>
          <w:tcPr>
            <w:tcW w:w="4962" w:type="dxa"/>
            <w:tcBorders>
              <w:top w:val="single" w:sz="12" w:space="0" w:color="auto"/>
              <w:left w:val="single" w:sz="12" w:space="0" w:color="auto"/>
              <w:bottom w:val="single" w:sz="12" w:space="0" w:color="auto"/>
              <w:right w:val="single" w:sz="12" w:space="0" w:color="auto"/>
            </w:tcBorders>
            <w:vAlign w:val="center"/>
          </w:tcPr>
          <w:p w14:paraId="22CEDA59" w14:textId="77777777" w:rsidR="0052586F" w:rsidRPr="00181648" w:rsidRDefault="0052586F" w:rsidP="007B4AA2">
            <w:pPr>
              <w:pStyle w:val="Tabletext"/>
              <w:rPr>
                <w:snapToGrid w:val="0"/>
                <w:color w:val="000000"/>
                <w:sz w:val="20"/>
              </w:rPr>
            </w:pPr>
            <w:r w:rsidRPr="00181648">
              <w:rPr>
                <w:snapToGrid w:val="0"/>
                <w:color w:val="000000"/>
                <w:sz w:val="20"/>
              </w:rPr>
              <w:t>Polarización del enlace ascendente (RHC, LHC, VL, HL o lineal desplazada)</w:t>
            </w:r>
          </w:p>
        </w:tc>
        <w:tc>
          <w:tcPr>
            <w:tcW w:w="1275" w:type="dxa"/>
            <w:tcBorders>
              <w:top w:val="single" w:sz="12" w:space="0" w:color="auto"/>
              <w:left w:val="single" w:sz="12" w:space="0" w:color="auto"/>
              <w:bottom w:val="single" w:sz="12" w:space="0" w:color="auto"/>
              <w:right w:val="single" w:sz="12" w:space="0" w:color="auto"/>
            </w:tcBorders>
            <w:vAlign w:val="center"/>
          </w:tcPr>
          <w:p w14:paraId="749B5F9F" w14:textId="77777777" w:rsidR="0052586F" w:rsidRPr="00181648" w:rsidRDefault="0052586F" w:rsidP="00346612">
            <w:pPr>
              <w:pStyle w:val="Tabletext"/>
              <w:jc w:val="center"/>
              <w:rPr>
                <w:snapToGrid w:val="0"/>
                <w:color w:val="00000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07B0480F" w14:textId="77777777" w:rsidR="0052586F" w:rsidRPr="00181648" w:rsidRDefault="0052586F" w:rsidP="00346612">
            <w:pPr>
              <w:pStyle w:val="Tabletext"/>
              <w:jc w:val="center"/>
              <w:rPr>
                <w:i/>
                <w:snapToGrid w:val="0"/>
                <w:color w:val="000000"/>
                <w:sz w:val="20"/>
              </w:rPr>
            </w:pPr>
            <w:r w:rsidRPr="00181648">
              <w:rPr>
                <w:i/>
                <w:snapToGrid w:val="0"/>
                <w:color w:val="000000"/>
                <w:sz w:val="20"/>
              </w:rPr>
              <w:t>RHC</w:t>
            </w:r>
          </w:p>
        </w:tc>
        <w:tc>
          <w:tcPr>
            <w:tcW w:w="850" w:type="dxa"/>
            <w:tcBorders>
              <w:top w:val="single" w:sz="12" w:space="0" w:color="auto"/>
              <w:left w:val="single" w:sz="12" w:space="0" w:color="auto"/>
              <w:bottom w:val="single" w:sz="12" w:space="0" w:color="auto"/>
              <w:right w:val="single" w:sz="12" w:space="0" w:color="auto"/>
            </w:tcBorders>
            <w:vAlign w:val="center"/>
          </w:tcPr>
          <w:p w14:paraId="10C90D24" w14:textId="77777777" w:rsidR="0052586F" w:rsidRPr="00181648" w:rsidRDefault="0052586F" w:rsidP="00346612">
            <w:pPr>
              <w:pStyle w:val="Tabletext"/>
              <w:jc w:val="center"/>
              <w:rPr>
                <w:i/>
                <w:snapToGrid w:val="0"/>
                <w:color w:val="000000"/>
                <w:sz w:val="20"/>
              </w:rPr>
            </w:pPr>
            <w:r w:rsidRPr="00181648">
              <w:rPr>
                <w:i/>
                <w:snapToGrid w:val="0"/>
                <w:color w:val="000000"/>
                <w:sz w:val="20"/>
              </w:rPr>
              <w:t>RHC (N° 1.145 del RR)</w:t>
            </w:r>
          </w:p>
        </w:tc>
        <w:tc>
          <w:tcPr>
            <w:tcW w:w="996" w:type="dxa"/>
            <w:tcBorders>
              <w:top w:val="single" w:sz="12" w:space="0" w:color="auto"/>
              <w:left w:val="single" w:sz="12" w:space="0" w:color="auto"/>
              <w:bottom w:val="single" w:sz="12" w:space="0" w:color="auto"/>
              <w:right w:val="single" w:sz="12" w:space="0" w:color="auto"/>
            </w:tcBorders>
            <w:vAlign w:val="center"/>
          </w:tcPr>
          <w:p w14:paraId="0C09DF92" w14:textId="77777777" w:rsidR="0052586F" w:rsidRPr="00181648" w:rsidRDefault="0052586F" w:rsidP="00346612">
            <w:pPr>
              <w:pStyle w:val="Tabletext"/>
              <w:jc w:val="center"/>
              <w:rPr>
                <w:snapToGrid w:val="0"/>
                <w:color w:val="000000"/>
                <w:sz w:val="20"/>
              </w:rPr>
            </w:pPr>
          </w:p>
        </w:tc>
      </w:tr>
      <w:tr w:rsidR="00346612" w:rsidRPr="00181648" w14:paraId="5E7E53E9"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35A144EC" w14:textId="77777777" w:rsidR="0052586F" w:rsidRPr="00181648" w:rsidRDefault="0052586F" w:rsidP="00346612">
            <w:pPr>
              <w:pStyle w:val="Tabletext"/>
              <w:jc w:val="center"/>
              <w:rPr>
                <w:snapToGrid w:val="0"/>
                <w:sz w:val="20"/>
              </w:rPr>
            </w:pPr>
            <w:r w:rsidRPr="00181648">
              <w:rPr>
                <w:snapToGrid w:val="0"/>
                <w:sz w:val="20"/>
              </w:rPr>
              <w:t>15</w:t>
            </w:r>
          </w:p>
        </w:tc>
        <w:tc>
          <w:tcPr>
            <w:tcW w:w="708" w:type="dxa"/>
            <w:tcBorders>
              <w:top w:val="single" w:sz="12" w:space="0" w:color="auto"/>
              <w:left w:val="single" w:sz="12" w:space="0" w:color="auto"/>
              <w:bottom w:val="single" w:sz="12" w:space="0" w:color="auto"/>
              <w:right w:val="single" w:sz="12" w:space="0" w:color="auto"/>
            </w:tcBorders>
            <w:vAlign w:val="center"/>
          </w:tcPr>
          <w:p w14:paraId="06DDD94B" w14:textId="77777777" w:rsidR="0052586F" w:rsidRPr="00181648" w:rsidRDefault="0052586F" w:rsidP="00346612">
            <w:pPr>
              <w:pStyle w:val="Tabletext"/>
              <w:jc w:val="center"/>
              <w:rPr>
                <w:i/>
                <w:snapToGrid w:val="0"/>
                <w:color w:val="000000"/>
                <w:sz w:val="20"/>
              </w:rPr>
            </w:pPr>
            <w:r w:rsidRPr="00181648">
              <w:rPr>
                <w:i/>
                <w:snapToGrid w:val="0"/>
                <w:color w:val="000000"/>
                <w:sz w:val="20"/>
              </w:rPr>
              <w:t>3.5</w:t>
            </w:r>
          </w:p>
        </w:tc>
        <w:tc>
          <w:tcPr>
            <w:tcW w:w="4962" w:type="dxa"/>
            <w:tcBorders>
              <w:top w:val="single" w:sz="12" w:space="0" w:color="auto"/>
              <w:left w:val="single" w:sz="12" w:space="0" w:color="auto"/>
              <w:bottom w:val="single" w:sz="12" w:space="0" w:color="auto"/>
              <w:right w:val="single" w:sz="12" w:space="0" w:color="auto"/>
            </w:tcBorders>
            <w:vAlign w:val="center"/>
          </w:tcPr>
          <w:p w14:paraId="07E5D7A2" w14:textId="77777777" w:rsidR="0052586F" w:rsidRPr="00181648" w:rsidRDefault="0052586F" w:rsidP="007B4AA2">
            <w:pPr>
              <w:pStyle w:val="Tabletext"/>
              <w:rPr>
                <w:snapToGrid w:val="0"/>
                <w:color w:val="000000"/>
                <w:sz w:val="20"/>
              </w:rPr>
            </w:pPr>
            <w:r w:rsidRPr="00181648">
              <w:rPr>
                <w:snapToGrid w:val="0"/>
                <w:color w:val="000000"/>
                <w:sz w:val="20"/>
              </w:rPr>
              <w:t xml:space="preserve">Frecuencia central de la banda del enlace descendente </w:t>
            </w:r>
          </w:p>
        </w:tc>
        <w:tc>
          <w:tcPr>
            <w:tcW w:w="1275" w:type="dxa"/>
            <w:tcBorders>
              <w:top w:val="single" w:sz="12" w:space="0" w:color="auto"/>
              <w:left w:val="single" w:sz="12" w:space="0" w:color="auto"/>
              <w:bottom w:val="single" w:sz="12" w:space="0" w:color="auto"/>
              <w:right w:val="single" w:sz="12" w:space="0" w:color="auto"/>
            </w:tcBorders>
            <w:vAlign w:val="center"/>
          </w:tcPr>
          <w:p w14:paraId="178E1CF9" w14:textId="77777777" w:rsidR="0052586F" w:rsidRPr="00181648" w:rsidRDefault="0052586F" w:rsidP="00346612">
            <w:pPr>
              <w:pStyle w:val="Tabletext"/>
              <w:jc w:val="center"/>
              <w:rPr>
                <w:snapToGrid w:val="0"/>
                <w:color w:val="000000"/>
                <w:sz w:val="20"/>
              </w:rPr>
            </w:pPr>
            <w:r w:rsidRPr="00181648">
              <w:rPr>
                <w:snapToGrid w:val="0"/>
                <w:color w:val="000000"/>
                <w:sz w:val="20"/>
              </w:rPr>
              <w:t>GHz</w:t>
            </w:r>
          </w:p>
        </w:tc>
        <w:tc>
          <w:tcPr>
            <w:tcW w:w="851" w:type="dxa"/>
            <w:tcBorders>
              <w:top w:val="single" w:sz="12" w:space="0" w:color="auto"/>
              <w:left w:val="single" w:sz="12" w:space="0" w:color="auto"/>
              <w:bottom w:val="single" w:sz="12" w:space="0" w:color="auto"/>
              <w:right w:val="single" w:sz="12" w:space="0" w:color="auto"/>
            </w:tcBorders>
            <w:vAlign w:val="center"/>
          </w:tcPr>
          <w:p w14:paraId="41FA3BFF" w14:textId="77777777" w:rsidR="0052586F" w:rsidRPr="00181648" w:rsidRDefault="0052586F" w:rsidP="00346612">
            <w:pPr>
              <w:pStyle w:val="Tabletext"/>
              <w:jc w:val="center"/>
              <w:rPr>
                <w:i/>
                <w:snapToGrid w:val="0"/>
                <w:color w:val="000000"/>
                <w:sz w:val="20"/>
              </w:rPr>
            </w:pPr>
            <w:r w:rsidRPr="00181648">
              <w:rPr>
                <w:i/>
                <w:snapToGrid w:val="0"/>
                <w:color w:val="000000"/>
                <w:sz w:val="20"/>
              </w:rPr>
              <w:t>19,95</w:t>
            </w:r>
          </w:p>
        </w:tc>
        <w:tc>
          <w:tcPr>
            <w:tcW w:w="850" w:type="dxa"/>
            <w:tcBorders>
              <w:top w:val="single" w:sz="12" w:space="0" w:color="auto"/>
              <w:left w:val="single" w:sz="12" w:space="0" w:color="auto"/>
              <w:bottom w:val="single" w:sz="12" w:space="0" w:color="auto"/>
              <w:right w:val="single" w:sz="12" w:space="0" w:color="auto"/>
            </w:tcBorders>
            <w:vAlign w:val="center"/>
          </w:tcPr>
          <w:p w14:paraId="37DC80AD" w14:textId="77777777" w:rsidR="0052586F" w:rsidRPr="00181648" w:rsidRDefault="0052586F" w:rsidP="00346612">
            <w:pPr>
              <w:pStyle w:val="Tabletext"/>
              <w:jc w:val="center"/>
              <w:rPr>
                <w:i/>
                <w:snapToGrid w:val="0"/>
                <w:color w:val="000000"/>
                <w:sz w:val="20"/>
              </w:rPr>
            </w:pPr>
            <w:r w:rsidRPr="00181648">
              <w:rPr>
                <w:i/>
                <w:snapToGrid w:val="0"/>
                <w:color w:val="000000"/>
                <w:sz w:val="20"/>
              </w:rPr>
              <w:t>18,6</w:t>
            </w:r>
          </w:p>
        </w:tc>
        <w:tc>
          <w:tcPr>
            <w:tcW w:w="996" w:type="dxa"/>
            <w:tcBorders>
              <w:top w:val="single" w:sz="12" w:space="0" w:color="auto"/>
              <w:left w:val="single" w:sz="12" w:space="0" w:color="auto"/>
              <w:bottom w:val="single" w:sz="12" w:space="0" w:color="auto"/>
              <w:right w:val="single" w:sz="12" w:space="0" w:color="auto"/>
            </w:tcBorders>
            <w:vAlign w:val="center"/>
          </w:tcPr>
          <w:p w14:paraId="21413AED" w14:textId="77777777" w:rsidR="0052586F" w:rsidRPr="00181648" w:rsidRDefault="0052586F" w:rsidP="00346612">
            <w:pPr>
              <w:pStyle w:val="Tabletext"/>
              <w:jc w:val="center"/>
              <w:rPr>
                <w:snapToGrid w:val="0"/>
                <w:color w:val="000000"/>
                <w:sz w:val="20"/>
              </w:rPr>
            </w:pPr>
          </w:p>
        </w:tc>
      </w:tr>
      <w:tr w:rsidR="00346612" w:rsidRPr="00181648" w14:paraId="568B545D"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2F660C3B" w14:textId="77777777" w:rsidR="0052586F" w:rsidRPr="00181648" w:rsidRDefault="0052586F" w:rsidP="00346612">
            <w:pPr>
              <w:pStyle w:val="Tabletext"/>
              <w:jc w:val="center"/>
              <w:rPr>
                <w:snapToGrid w:val="0"/>
                <w:sz w:val="20"/>
              </w:rPr>
            </w:pPr>
            <w:r w:rsidRPr="00181648">
              <w:rPr>
                <w:snapToGrid w:val="0"/>
                <w:sz w:val="20"/>
              </w:rPr>
              <w:t>16</w:t>
            </w:r>
          </w:p>
        </w:tc>
        <w:tc>
          <w:tcPr>
            <w:tcW w:w="708" w:type="dxa"/>
            <w:tcBorders>
              <w:top w:val="single" w:sz="12" w:space="0" w:color="auto"/>
              <w:left w:val="single" w:sz="12" w:space="0" w:color="auto"/>
              <w:bottom w:val="single" w:sz="12" w:space="0" w:color="auto"/>
              <w:right w:val="single" w:sz="12" w:space="0" w:color="auto"/>
            </w:tcBorders>
            <w:vAlign w:val="center"/>
          </w:tcPr>
          <w:p w14:paraId="78EFED33" w14:textId="77777777" w:rsidR="0052586F" w:rsidRPr="00181648" w:rsidRDefault="0052586F" w:rsidP="00346612">
            <w:pPr>
              <w:pStyle w:val="Tabletext"/>
              <w:jc w:val="center"/>
              <w:rPr>
                <w:i/>
                <w:snapToGrid w:val="0"/>
                <w:color w:val="000000"/>
                <w:sz w:val="20"/>
              </w:rPr>
            </w:pPr>
            <w:r w:rsidRPr="00181648">
              <w:rPr>
                <w:i/>
                <w:snapToGrid w:val="0"/>
                <w:color w:val="000000"/>
                <w:sz w:val="20"/>
              </w:rPr>
              <w:t>3.6</w:t>
            </w:r>
          </w:p>
        </w:tc>
        <w:tc>
          <w:tcPr>
            <w:tcW w:w="4962" w:type="dxa"/>
            <w:tcBorders>
              <w:top w:val="single" w:sz="12" w:space="0" w:color="auto"/>
              <w:left w:val="single" w:sz="12" w:space="0" w:color="auto"/>
              <w:bottom w:val="single" w:sz="12" w:space="0" w:color="auto"/>
              <w:right w:val="single" w:sz="12" w:space="0" w:color="auto"/>
            </w:tcBorders>
            <w:vAlign w:val="center"/>
          </w:tcPr>
          <w:p w14:paraId="276BBF74" w14:textId="77777777" w:rsidR="0052586F" w:rsidRPr="00181648" w:rsidRDefault="0052586F" w:rsidP="007B4AA2">
            <w:pPr>
              <w:pStyle w:val="Tabletext"/>
              <w:rPr>
                <w:snapToGrid w:val="0"/>
                <w:color w:val="000000"/>
                <w:sz w:val="20"/>
              </w:rPr>
            </w:pPr>
            <w:r w:rsidRPr="00181648">
              <w:rPr>
                <w:snapToGrid w:val="0"/>
                <w:color w:val="000000"/>
                <w:sz w:val="20"/>
              </w:rPr>
              <w:t>Polarización del enlace descendente (RHC, LHC, VL, HL o lineal desplazada)</w:t>
            </w:r>
          </w:p>
        </w:tc>
        <w:tc>
          <w:tcPr>
            <w:tcW w:w="1275" w:type="dxa"/>
            <w:tcBorders>
              <w:top w:val="single" w:sz="12" w:space="0" w:color="auto"/>
              <w:left w:val="single" w:sz="12" w:space="0" w:color="auto"/>
              <w:bottom w:val="single" w:sz="12" w:space="0" w:color="auto"/>
              <w:right w:val="single" w:sz="12" w:space="0" w:color="auto"/>
            </w:tcBorders>
            <w:vAlign w:val="center"/>
          </w:tcPr>
          <w:p w14:paraId="6B9C9DC7" w14:textId="77777777" w:rsidR="0052586F" w:rsidRPr="00181648" w:rsidRDefault="0052586F" w:rsidP="00346612">
            <w:pPr>
              <w:pStyle w:val="Tabletext"/>
              <w:jc w:val="center"/>
              <w:rPr>
                <w:snapToGrid w:val="0"/>
                <w:color w:val="00000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725DD6EC" w14:textId="77777777" w:rsidR="0052586F" w:rsidRPr="00181648" w:rsidRDefault="0052586F" w:rsidP="00346612">
            <w:pPr>
              <w:pStyle w:val="Tabletext"/>
              <w:jc w:val="center"/>
              <w:rPr>
                <w:i/>
                <w:snapToGrid w:val="0"/>
                <w:color w:val="000000"/>
                <w:sz w:val="20"/>
              </w:rPr>
            </w:pPr>
            <w:r w:rsidRPr="00181648">
              <w:rPr>
                <w:i/>
                <w:snapToGrid w:val="0"/>
                <w:color w:val="000000"/>
                <w:sz w:val="20"/>
              </w:rPr>
              <w:t>LHC</w:t>
            </w:r>
          </w:p>
        </w:tc>
        <w:tc>
          <w:tcPr>
            <w:tcW w:w="850" w:type="dxa"/>
            <w:tcBorders>
              <w:top w:val="single" w:sz="12" w:space="0" w:color="auto"/>
              <w:left w:val="single" w:sz="12" w:space="0" w:color="auto"/>
              <w:bottom w:val="single" w:sz="12" w:space="0" w:color="auto"/>
              <w:right w:val="single" w:sz="12" w:space="0" w:color="auto"/>
            </w:tcBorders>
            <w:vAlign w:val="center"/>
          </w:tcPr>
          <w:p w14:paraId="150B10DA" w14:textId="77777777" w:rsidR="0052586F" w:rsidRPr="00181648" w:rsidRDefault="0052586F" w:rsidP="00346612">
            <w:pPr>
              <w:pStyle w:val="Tabletext"/>
              <w:jc w:val="center"/>
              <w:rPr>
                <w:i/>
                <w:snapToGrid w:val="0"/>
                <w:color w:val="000000"/>
                <w:sz w:val="20"/>
              </w:rPr>
            </w:pPr>
            <w:r w:rsidRPr="00181648">
              <w:rPr>
                <w:i/>
                <w:snapToGrid w:val="0"/>
                <w:color w:val="000000"/>
                <w:sz w:val="20"/>
              </w:rPr>
              <w:t>RHC (N° 1.145 del RR)</w:t>
            </w:r>
          </w:p>
        </w:tc>
        <w:tc>
          <w:tcPr>
            <w:tcW w:w="996" w:type="dxa"/>
            <w:tcBorders>
              <w:top w:val="single" w:sz="12" w:space="0" w:color="auto"/>
              <w:left w:val="single" w:sz="12" w:space="0" w:color="auto"/>
              <w:bottom w:val="single" w:sz="12" w:space="0" w:color="auto"/>
              <w:right w:val="single" w:sz="12" w:space="0" w:color="auto"/>
            </w:tcBorders>
            <w:vAlign w:val="center"/>
          </w:tcPr>
          <w:p w14:paraId="64922B13" w14:textId="77777777" w:rsidR="0052586F" w:rsidRPr="00181648" w:rsidRDefault="0052586F" w:rsidP="00346612">
            <w:pPr>
              <w:pStyle w:val="Tabletext"/>
              <w:jc w:val="center"/>
              <w:rPr>
                <w:snapToGrid w:val="0"/>
                <w:color w:val="000000"/>
                <w:sz w:val="20"/>
              </w:rPr>
            </w:pPr>
          </w:p>
        </w:tc>
      </w:tr>
      <w:tr w:rsidR="00346612" w:rsidRPr="00181648" w14:paraId="31069F28"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3A30532B" w14:textId="77777777" w:rsidR="0052586F" w:rsidRPr="00181648" w:rsidRDefault="0052586F" w:rsidP="00346612">
            <w:pPr>
              <w:pStyle w:val="Tabletext"/>
              <w:jc w:val="center"/>
              <w:rPr>
                <w:snapToGrid w:val="0"/>
                <w:sz w:val="20"/>
              </w:rPr>
            </w:pPr>
            <w:r w:rsidRPr="00181648">
              <w:rPr>
                <w:snapToGrid w:val="0"/>
                <w:sz w:val="20"/>
              </w:rPr>
              <w:t>17</w:t>
            </w:r>
          </w:p>
        </w:tc>
        <w:tc>
          <w:tcPr>
            <w:tcW w:w="708" w:type="dxa"/>
            <w:tcBorders>
              <w:top w:val="single" w:sz="12" w:space="0" w:color="auto"/>
              <w:left w:val="single" w:sz="12" w:space="0" w:color="auto"/>
              <w:bottom w:val="single" w:sz="12" w:space="0" w:color="auto"/>
              <w:right w:val="single" w:sz="12" w:space="0" w:color="auto"/>
            </w:tcBorders>
            <w:vAlign w:val="center"/>
          </w:tcPr>
          <w:p w14:paraId="6AF37B39" w14:textId="77777777" w:rsidR="0052586F" w:rsidRPr="00181648" w:rsidRDefault="0052586F" w:rsidP="00346612">
            <w:pPr>
              <w:pStyle w:val="Tabletext"/>
              <w:jc w:val="center"/>
              <w:rPr>
                <w:i/>
                <w:snapToGrid w:val="0"/>
                <w:sz w:val="20"/>
              </w:rPr>
            </w:pPr>
            <w:r w:rsidRPr="00181648">
              <w:rPr>
                <w:i/>
                <w:snapToGrid w:val="0"/>
                <w:sz w:val="20"/>
              </w:rPr>
              <w:t>3.7</w:t>
            </w:r>
          </w:p>
        </w:tc>
        <w:tc>
          <w:tcPr>
            <w:tcW w:w="4962" w:type="dxa"/>
            <w:tcBorders>
              <w:top w:val="single" w:sz="12" w:space="0" w:color="auto"/>
              <w:left w:val="single" w:sz="12" w:space="0" w:color="auto"/>
              <w:bottom w:val="single" w:sz="12" w:space="0" w:color="auto"/>
              <w:right w:val="single" w:sz="12" w:space="0" w:color="auto"/>
            </w:tcBorders>
            <w:vAlign w:val="center"/>
          </w:tcPr>
          <w:p w14:paraId="19CB3B69" w14:textId="77777777" w:rsidR="0052586F" w:rsidRPr="00181648" w:rsidRDefault="0052586F" w:rsidP="007B4AA2">
            <w:pPr>
              <w:pStyle w:val="Tabletext"/>
              <w:rPr>
                <w:snapToGrid w:val="0"/>
                <w:sz w:val="20"/>
              </w:rPr>
            </w:pPr>
            <w:r w:rsidRPr="00181648">
              <w:rPr>
                <w:snapToGrid w:val="0"/>
                <w:sz w:val="20"/>
              </w:rPr>
              <w:t>Tipo de acceso (extremo a extremo si el transpondedor es transparente, por el enlace descendente si el transpondedor tiene remodulación)</w:t>
            </w:r>
          </w:p>
        </w:tc>
        <w:tc>
          <w:tcPr>
            <w:tcW w:w="1275" w:type="dxa"/>
            <w:tcBorders>
              <w:top w:val="single" w:sz="12" w:space="0" w:color="auto"/>
              <w:left w:val="single" w:sz="12" w:space="0" w:color="auto"/>
              <w:bottom w:val="single" w:sz="12" w:space="0" w:color="auto"/>
              <w:right w:val="single" w:sz="12" w:space="0" w:color="auto"/>
            </w:tcBorders>
            <w:vAlign w:val="center"/>
          </w:tcPr>
          <w:p w14:paraId="24B2EECF" w14:textId="77777777" w:rsidR="0052586F" w:rsidRPr="00181648" w:rsidRDefault="0052586F" w:rsidP="00346612">
            <w:pPr>
              <w:pStyle w:val="Tabletext"/>
              <w:jc w:val="center"/>
              <w:rPr>
                <w:snapToGrid w:val="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7F802F7F" w14:textId="77777777" w:rsidR="0052586F" w:rsidRPr="00181648" w:rsidRDefault="0052586F" w:rsidP="00346612">
            <w:pPr>
              <w:pStyle w:val="Tabletext"/>
              <w:jc w:val="center"/>
              <w:rPr>
                <w:i/>
                <w:snapToGrid w:val="0"/>
                <w:sz w:val="20"/>
              </w:rPr>
            </w:pPr>
            <w:r w:rsidRPr="00181648">
              <w:rPr>
                <w:i/>
                <w:snapToGrid w:val="0"/>
                <w:sz w:val="20"/>
              </w:rPr>
              <w:t>TDM</w:t>
            </w:r>
          </w:p>
        </w:tc>
        <w:tc>
          <w:tcPr>
            <w:tcW w:w="850" w:type="dxa"/>
            <w:tcBorders>
              <w:top w:val="single" w:sz="12" w:space="0" w:color="auto"/>
              <w:left w:val="single" w:sz="12" w:space="0" w:color="auto"/>
              <w:bottom w:val="single" w:sz="12" w:space="0" w:color="auto"/>
              <w:right w:val="single" w:sz="12" w:space="0" w:color="auto"/>
            </w:tcBorders>
            <w:vAlign w:val="center"/>
          </w:tcPr>
          <w:p w14:paraId="73AB1318" w14:textId="77777777" w:rsidR="0052586F" w:rsidRPr="00181648" w:rsidRDefault="0052586F" w:rsidP="00346612">
            <w:pPr>
              <w:pStyle w:val="Tabletext"/>
              <w:jc w:val="center"/>
              <w:rPr>
                <w:i/>
                <w:snapToGrid w:val="0"/>
                <w:sz w:val="20"/>
              </w:rPr>
            </w:pPr>
            <w:r w:rsidRPr="00181648">
              <w:rPr>
                <w:i/>
                <w:snapToGrid w:val="0"/>
                <w:sz w:val="20"/>
              </w:rPr>
              <w:t>FDMA</w:t>
            </w:r>
          </w:p>
        </w:tc>
        <w:tc>
          <w:tcPr>
            <w:tcW w:w="996" w:type="dxa"/>
            <w:tcBorders>
              <w:top w:val="single" w:sz="12" w:space="0" w:color="auto"/>
              <w:left w:val="single" w:sz="12" w:space="0" w:color="auto"/>
              <w:bottom w:val="single" w:sz="12" w:space="0" w:color="auto"/>
              <w:right w:val="single" w:sz="12" w:space="0" w:color="auto"/>
            </w:tcBorders>
            <w:vAlign w:val="center"/>
          </w:tcPr>
          <w:p w14:paraId="05087895" w14:textId="77777777" w:rsidR="0052586F" w:rsidRPr="00181648" w:rsidRDefault="0052586F" w:rsidP="00346612">
            <w:pPr>
              <w:pStyle w:val="Tabletext"/>
              <w:jc w:val="center"/>
              <w:rPr>
                <w:snapToGrid w:val="0"/>
                <w:color w:val="000000"/>
                <w:sz w:val="20"/>
              </w:rPr>
            </w:pPr>
          </w:p>
        </w:tc>
      </w:tr>
      <w:tr w:rsidR="00346612" w:rsidRPr="00181648" w14:paraId="09958A1F"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66148FC1" w14:textId="77777777" w:rsidR="0052586F" w:rsidRPr="00181648" w:rsidRDefault="0052586F" w:rsidP="00346612">
            <w:pPr>
              <w:pStyle w:val="Tabletext"/>
              <w:jc w:val="center"/>
              <w:rPr>
                <w:snapToGrid w:val="0"/>
                <w:sz w:val="20"/>
              </w:rPr>
            </w:pPr>
            <w:r w:rsidRPr="00181648">
              <w:rPr>
                <w:snapToGrid w:val="0"/>
                <w:sz w:val="20"/>
              </w:rPr>
              <w:t>18</w:t>
            </w:r>
          </w:p>
        </w:tc>
        <w:tc>
          <w:tcPr>
            <w:tcW w:w="708" w:type="dxa"/>
            <w:tcBorders>
              <w:top w:val="single" w:sz="12" w:space="0" w:color="auto"/>
              <w:left w:val="single" w:sz="12" w:space="0" w:color="auto"/>
              <w:bottom w:val="single" w:sz="12" w:space="0" w:color="auto"/>
              <w:right w:val="single" w:sz="12" w:space="0" w:color="auto"/>
            </w:tcBorders>
            <w:vAlign w:val="center"/>
          </w:tcPr>
          <w:p w14:paraId="3DDBD13B" w14:textId="77777777" w:rsidR="0052586F" w:rsidRPr="00181648" w:rsidRDefault="0052586F" w:rsidP="00346612">
            <w:pPr>
              <w:pStyle w:val="Tabletext"/>
              <w:jc w:val="center"/>
              <w:rPr>
                <w:i/>
                <w:snapToGrid w:val="0"/>
                <w:color w:val="000000"/>
                <w:sz w:val="20"/>
              </w:rPr>
            </w:pPr>
            <w:r w:rsidRPr="00181648">
              <w:rPr>
                <w:i/>
                <w:snapToGrid w:val="0"/>
                <w:color w:val="000000"/>
                <w:sz w:val="20"/>
              </w:rPr>
              <w:t>3.8</w:t>
            </w:r>
          </w:p>
        </w:tc>
        <w:tc>
          <w:tcPr>
            <w:tcW w:w="4962" w:type="dxa"/>
            <w:tcBorders>
              <w:top w:val="single" w:sz="12" w:space="0" w:color="auto"/>
              <w:left w:val="single" w:sz="12" w:space="0" w:color="auto"/>
              <w:bottom w:val="single" w:sz="12" w:space="0" w:color="auto"/>
              <w:right w:val="single" w:sz="12" w:space="0" w:color="auto"/>
            </w:tcBorders>
            <w:vAlign w:val="center"/>
          </w:tcPr>
          <w:p w14:paraId="34F69069" w14:textId="77777777" w:rsidR="0052586F" w:rsidRPr="00181648" w:rsidRDefault="0052586F" w:rsidP="007B4AA2">
            <w:pPr>
              <w:pStyle w:val="Tabletext"/>
              <w:rPr>
                <w:snapToGrid w:val="0"/>
                <w:color w:val="000000"/>
                <w:sz w:val="20"/>
              </w:rPr>
            </w:pPr>
            <w:r w:rsidRPr="00181648">
              <w:rPr>
                <w:snapToGrid w:val="0"/>
                <w:color w:val="000000"/>
                <w:sz w:val="20"/>
              </w:rPr>
              <w:t>Tipo de acceso en el enlace ascendente para portadoras que utilizan transpondedores con remodulación</w:t>
            </w:r>
          </w:p>
        </w:tc>
        <w:tc>
          <w:tcPr>
            <w:tcW w:w="1275" w:type="dxa"/>
            <w:tcBorders>
              <w:top w:val="single" w:sz="12" w:space="0" w:color="auto"/>
              <w:left w:val="single" w:sz="12" w:space="0" w:color="auto"/>
              <w:bottom w:val="single" w:sz="12" w:space="0" w:color="auto"/>
              <w:right w:val="single" w:sz="12" w:space="0" w:color="auto"/>
            </w:tcBorders>
            <w:vAlign w:val="center"/>
          </w:tcPr>
          <w:p w14:paraId="720EED06" w14:textId="77777777" w:rsidR="0052586F" w:rsidRPr="00181648" w:rsidRDefault="0052586F" w:rsidP="00346612">
            <w:pPr>
              <w:pStyle w:val="Tabletext"/>
              <w:jc w:val="center"/>
              <w:rPr>
                <w:snapToGrid w:val="0"/>
                <w:color w:val="00000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41A7FA10" w14:textId="77777777" w:rsidR="0052586F" w:rsidRPr="00181648" w:rsidRDefault="0052586F" w:rsidP="00346612">
            <w:pPr>
              <w:pStyle w:val="Tabletext"/>
              <w:jc w:val="center"/>
              <w:rPr>
                <w:i/>
                <w:snapToGrid w:val="0"/>
                <w:sz w:val="20"/>
              </w:rPr>
            </w:pPr>
            <w:r w:rsidRPr="00181648">
              <w:rPr>
                <w:i/>
                <w:snapToGrid w:val="0"/>
                <w:sz w:val="20"/>
              </w:rPr>
              <w:t>TDMA</w:t>
            </w:r>
          </w:p>
        </w:tc>
        <w:tc>
          <w:tcPr>
            <w:tcW w:w="850" w:type="dxa"/>
            <w:tcBorders>
              <w:top w:val="single" w:sz="12" w:space="0" w:color="auto"/>
              <w:left w:val="single" w:sz="12" w:space="0" w:color="auto"/>
              <w:bottom w:val="single" w:sz="12" w:space="0" w:color="auto"/>
              <w:right w:val="single" w:sz="12" w:space="0" w:color="auto"/>
            </w:tcBorders>
            <w:vAlign w:val="center"/>
          </w:tcPr>
          <w:p w14:paraId="64310D74" w14:textId="77777777" w:rsidR="0052586F" w:rsidRPr="00181648" w:rsidRDefault="0052586F" w:rsidP="00346612">
            <w:pPr>
              <w:pStyle w:val="Tabletext"/>
              <w:jc w:val="center"/>
              <w:rPr>
                <w:i/>
                <w:snapToGrid w:val="0"/>
                <w:sz w:val="20"/>
              </w:rPr>
            </w:pPr>
            <w:r w:rsidRPr="00181648">
              <w:rPr>
                <w:i/>
                <w:snapToGrid w:val="0"/>
                <w:sz w:val="20"/>
              </w:rPr>
              <w:t>N</w:t>
            </w:r>
            <w:r w:rsidRPr="00181648">
              <w:rPr>
                <w:iCs/>
                <w:snapToGrid w:val="0"/>
                <w:sz w:val="20"/>
              </w:rPr>
              <w:t>/</w:t>
            </w:r>
            <w:r w:rsidRPr="00181648">
              <w:rPr>
                <w:i/>
                <w:snapToGrid w:val="0"/>
                <w:sz w:val="20"/>
              </w:rPr>
              <w:t>A</w:t>
            </w:r>
          </w:p>
        </w:tc>
        <w:tc>
          <w:tcPr>
            <w:tcW w:w="996" w:type="dxa"/>
            <w:tcBorders>
              <w:top w:val="single" w:sz="12" w:space="0" w:color="auto"/>
              <w:left w:val="single" w:sz="12" w:space="0" w:color="auto"/>
              <w:bottom w:val="single" w:sz="12" w:space="0" w:color="auto"/>
              <w:right w:val="single" w:sz="12" w:space="0" w:color="auto"/>
            </w:tcBorders>
            <w:vAlign w:val="center"/>
          </w:tcPr>
          <w:p w14:paraId="48DE0C95" w14:textId="77777777" w:rsidR="0052586F" w:rsidRPr="00181648" w:rsidRDefault="0052586F" w:rsidP="00346612">
            <w:pPr>
              <w:pStyle w:val="Tabletext"/>
              <w:jc w:val="center"/>
              <w:rPr>
                <w:snapToGrid w:val="0"/>
                <w:color w:val="000000"/>
                <w:sz w:val="20"/>
              </w:rPr>
            </w:pPr>
          </w:p>
        </w:tc>
      </w:tr>
      <w:tr w:rsidR="00346612" w:rsidRPr="00181648" w14:paraId="517194FD" w14:textId="77777777" w:rsidTr="00346612">
        <w:trPr>
          <w:cantSplit/>
          <w:trHeight w:val="56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48E08082" w14:textId="77777777" w:rsidR="0052586F" w:rsidRPr="00181648" w:rsidRDefault="0052586F" w:rsidP="00346612">
            <w:pPr>
              <w:pStyle w:val="Tabletext"/>
              <w:jc w:val="center"/>
              <w:rPr>
                <w:snapToGrid w:val="0"/>
                <w:sz w:val="20"/>
              </w:rPr>
            </w:pPr>
            <w:r w:rsidRPr="00181648">
              <w:rPr>
                <w:snapToGrid w:val="0"/>
                <w:sz w:val="20"/>
              </w:rPr>
              <w:t>19</w:t>
            </w:r>
          </w:p>
        </w:tc>
        <w:tc>
          <w:tcPr>
            <w:tcW w:w="708" w:type="dxa"/>
            <w:tcBorders>
              <w:top w:val="single" w:sz="12" w:space="0" w:color="auto"/>
              <w:left w:val="single" w:sz="12" w:space="0" w:color="auto"/>
              <w:bottom w:val="single" w:sz="12" w:space="0" w:color="auto"/>
              <w:right w:val="single" w:sz="12" w:space="0" w:color="auto"/>
            </w:tcBorders>
            <w:vAlign w:val="center"/>
          </w:tcPr>
          <w:p w14:paraId="67AECC5F" w14:textId="77777777" w:rsidR="0052586F" w:rsidRPr="00181648" w:rsidRDefault="0052586F" w:rsidP="00346612">
            <w:pPr>
              <w:pStyle w:val="Tabletext"/>
              <w:jc w:val="center"/>
              <w:rPr>
                <w:i/>
                <w:snapToGrid w:val="0"/>
                <w:color w:val="000000"/>
                <w:sz w:val="20"/>
              </w:rPr>
            </w:pPr>
            <w:r w:rsidRPr="00181648">
              <w:rPr>
                <w:i/>
                <w:snapToGrid w:val="0"/>
                <w:color w:val="000000"/>
                <w:sz w:val="20"/>
              </w:rPr>
              <w:t>3.9</w:t>
            </w:r>
          </w:p>
        </w:tc>
        <w:tc>
          <w:tcPr>
            <w:tcW w:w="4962" w:type="dxa"/>
            <w:tcBorders>
              <w:top w:val="single" w:sz="12" w:space="0" w:color="auto"/>
              <w:left w:val="single" w:sz="12" w:space="0" w:color="auto"/>
              <w:bottom w:val="single" w:sz="12" w:space="0" w:color="auto"/>
              <w:right w:val="single" w:sz="12" w:space="0" w:color="auto"/>
            </w:tcBorders>
            <w:vAlign w:val="center"/>
          </w:tcPr>
          <w:p w14:paraId="37E34DDA" w14:textId="77777777" w:rsidR="0052586F" w:rsidRPr="00181648" w:rsidRDefault="0052586F" w:rsidP="007B4AA2">
            <w:pPr>
              <w:pStyle w:val="Tabletext"/>
              <w:rPr>
                <w:snapToGrid w:val="0"/>
                <w:color w:val="000000"/>
                <w:sz w:val="20"/>
              </w:rPr>
            </w:pPr>
            <w:r w:rsidRPr="00181648">
              <w:rPr>
                <w:snapToGrid w:val="0"/>
                <w:color w:val="000000"/>
                <w:sz w:val="20"/>
              </w:rPr>
              <w:t>Tipo de modulación (por ejemplo, FM, BPSK, QPSK, etc.) (extremo a extremo si el transpondedor es transparente, por el enlace descendente si el transpondedor tiene remodulación)</w:t>
            </w:r>
          </w:p>
        </w:tc>
        <w:tc>
          <w:tcPr>
            <w:tcW w:w="1275" w:type="dxa"/>
            <w:tcBorders>
              <w:top w:val="single" w:sz="12" w:space="0" w:color="auto"/>
              <w:left w:val="single" w:sz="12" w:space="0" w:color="auto"/>
              <w:bottom w:val="single" w:sz="12" w:space="0" w:color="auto"/>
              <w:right w:val="single" w:sz="12" w:space="0" w:color="auto"/>
            </w:tcBorders>
            <w:vAlign w:val="center"/>
          </w:tcPr>
          <w:p w14:paraId="262E68E8" w14:textId="77777777" w:rsidR="0052586F" w:rsidRPr="00181648" w:rsidRDefault="0052586F" w:rsidP="00346612">
            <w:pPr>
              <w:pStyle w:val="Tabletext"/>
              <w:jc w:val="center"/>
              <w:rPr>
                <w:snapToGrid w:val="0"/>
                <w:color w:val="00000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5D7B5569" w14:textId="77777777" w:rsidR="0052586F" w:rsidRPr="00181648" w:rsidRDefault="0052586F" w:rsidP="00346612">
            <w:pPr>
              <w:pStyle w:val="Tabletext"/>
              <w:jc w:val="center"/>
              <w:rPr>
                <w:i/>
                <w:snapToGrid w:val="0"/>
                <w:color w:val="000000"/>
                <w:sz w:val="20"/>
              </w:rPr>
            </w:pPr>
            <w:r w:rsidRPr="00181648">
              <w:rPr>
                <w:i/>
                <w:snapToGrid w:val="0"/>
                <w:color w:val="000000"/>
                <w:sz w:val="20"/>
              </w:rPr>
              <w:t>QPSK</w:t>
            </w:r>
          </w:p>
        </w:tc>
        <w:tc>
          <w:tcPr>
            <w:tcW w:w="850" w:type="dxa"/>
            <w:tcBorders>
              <w:top w:val="single" w:sz="12" w:space="0" w:color="auto"/>
              <w:left w:val="single" w:sz="12" w:space="0" w:color="auto"/>
              <w:bottom w:val="single" w:sz="12" w:space="0" w:color="auto"/>
              <w:right w:val="single" w:sz="12" w:space="0" w:color="auto"/>
            </w:tcBorders>
            <w:vAlign w:val="center"/>
          </w:tcPr>
          <w:p w14:paraId="5F8881C6" w14:textId="77777777" w:rsidR="0052586F" w:rsidRPr="00181648" w:rsidRDefault="0052586F" w:rsidP="00346612">
            <w:pPr>
              <w:pStyle w:val="Tabletext"/>
              <w:jc w:val="center"/>
              <w:rPr>
                <w:i/>
                <w:snapToGrid w:val="0"/>
                <w:color w:val="000000"/>
                <w:sz w:val="20"/>
              </w:rPr>
            </w:pPr>
            <w:r w:rsidRPr="00181648">
              <w:rPr>
                <w:i/>
                <w:snapToGrid w:val="0"/>
                <w:color w:val="000000"/>
                <w:sz w:val="20"/>
              </w:rPr>
              <w:t>QPSK</w:t>
            </w:r>
          </w:p>
        </w:tc>
        <w:tc>
          <w:tcPr>
            <w:tcW w:w="996" w:type="dxa"/>
            <w:tcBorders>
              <w:top w:val="single" w:sz="12" w:space="0" w:color="auto"/>
              <w:left w:val="single" w:sz="12" w:space="0" w:color="auto"/>
              <w:bottom w:val="single" w:sz="12" w:space="0" w:color="auto"/>
              <w:right w:val="single" w:sz="12" w:space="0" w:color="auto"/>
            </w:tcBorders>
            <w:vAlign w:val="center"/>
          </w:tcPr>
          <w:p w14:paraId="12E76099" w14:textId="77777777" w:rsidR="0052586F" w:rsidRPr="00181648" w:rsidRDefault="0052586F" w:rsidP="00346612">
            <w:pPr>
              <w:pStyle w:val="Tabletext"/>
              <w:jc w:val="center"/>
              <w:rPr>
                <w:snapToGrid w:val="0"/>
                <w:color w:val="000000"/>
                <w:sz w:val="20"/>
              </w:rPr>
            </w:pPr>
          </w:p>
        </w:tc>
      </w:tr>
      <w:tr w:rsidR="00346612" w:rsidRPr="00181648" w14:paraId="6B0F5D14"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0D6D8BB9" w14:textId="77777777" w:rsidR="0052586F" w:rsidRPr="00181648" w:rsidRDefault="0052586F" w:rsidP="00346612">
            <w:pPr>
              <w:pStyle w:val="Tabletext"/>
              <w:jc w:val="center"/>
              <w:rPr>
                <w:snapToGrid w:val="0"/>
                <w:sz w:val="20"/>
              </w:rPr>
            </w:pPr>
            <w:r w:rsidRPr="00181648">
              <w:rPr>
                <w:snapToGrid w:val="0"/>
                <w:sz w:val="20"/>
              </w:rPr>
              <w:t>20</w:t>
            </w:r>
          </w:p>
        </w:tc>
        <w:tc>
          <w:tcPr>
            <w:tcW w:w="708" w:type="dxa"/>
            <w:tcBorders>
              <w:top w:val="single" w:sz="12" w:space="0" w:color="auto"/>
              <w:left w:val="single" w:sz="12" w:space="0" w:color="auto"/>
              <w:bottom w:val="single" w:sz="12" w:space="0" w:color="auto"/>
              <w:right w:val="single" w:sz="12" w:space="0" w:color="auto"/>
            </w:tcBorders>
            <w:vAlign w:val="center"/>
          </w:tcPr>
          <w:p w14:paraId="3E95FB91" w14:textId="77777777" w:rsidR="0052586F" w:rsidRPr="00181648" w:rsidRDefault="0052586F" w:rsidP="00346612">
            <w:pPr>
              <w:pStyle w:val="Tabletext"/>
              <w:jc w:val="center"/>
              <w:rPr>
                <w:i/>
                <w:snapToGrid w:val="0"/>
                <w:color w:val="000000"/>
                <w:sz w:val="20"/>
              </w:rPr>
            </w:pPr>
            <w:r w:rsidRPr="00181648">
              <w:rPr>
                <w:i/>
                <w:snapToGrid w:val="0"/>
                <w:color w:val="000000"/>
                <w:sz w:val="20"/>
              </w:rPr>
              <w:t>3.10</w:t>
            </w:r>
          </w:p>
        </w:tc>
        <w:tc>
          <w:tcPr>
            <w:tcW w:w="4962" w:type="dxa"/>
            <w:tcBorders>
              <w:top w:val="single" w:sz="12" w:space="0" w:color="auto"/>
              <w:left w:val="single" w:sz="12" w:space="0" w:color="auto"/>
              <w:bottom w:val="single" w:sz="12" w:space="0" w:color="auto"/>
              <w:right w:val="single" w:sz="12" w:space="0" w:color="auto"/>
            </w:tcBorders>
            <w:vAlign w:val="center"/>
          </w:tcPr>
          <w:p w14:paraId="1AE0CED5" w14:textId="77777777" w:rsidR="0052586F" w:rsidRPr="00181648" w:rsidRDefault="0052586F" w:rsidP="007B4AA2">
            <w:pPr>
              <w:pStyle w:val="Tabletext"/>
              <w:rPr>
                <w:snapToGrid w:val="0"/>
                <w:color w:val="000000"/>
                <w:sz w:val="20"/>
              </w:rPr>
            </w:pPr>
            <w:r w:rsidRPr="00181648">
              <w:rPr>
                <w:snapToGrid w:val="0"/>
                <w:color w:val="000000"/>
                <w:sz w:val="20"/>
              </w:rPr>
              <w:t>Tipo de modulación en el enlace ascendente para portadoras que utilizan transpondedores con remodulación)</w:t>
            </w:r>
          </w:p>
        </w:tc>
        <w:tc>
          <w:tcPr>
            <w:tcW w:w="1275" w:type="dxa"/>
            <w:tcBorders>
              <w:top w:val="single" w:sz="12" w:space="0" w:color="auto"/>
              <w:left w:val="single" w:sz="12" w:space="0" w:color="auto"/>
              <w:bottom w:val="single" w:sz="12" w:space="0" w:color="auto"/>
              <w:right w:val="single" w:sz="12" w:space="0" w:color="auto"/>
            </w:tcBorders>
            <w:vAlign w:val="center"/>
          </w:tcPr>
          <w:p w14:paraId="3D6B7D19" w14:textId="77777777" w:rsidR="0052586F" w:rsidRPr="00181648" w:rsidRDefault="0052586F" w:rsidP="00346612">
            <w:pPr>
              <w:pStyle w:val="Tabletext"/>
              <w:jc w:val="center"/>
              <w:rPr>
                <w:snapToGrid w:val="0"/>
                <w:color w:val="00000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5FAAF901" w14:textId="77777777" w:rsidR="0052586F" w:rsidRPr="00181648" w:rsidRDefault="0052586F" w:rsidP="00346612">
            <w:pPr>
              <w:pStyle w:val="Tabletext"/>
              <w:jc w:val="center"/>
              <w:rPr>
                <w:i/>
                <w:snapToGrid w:val="0"/>
                <w:color w:val="000000"/>
                <w:sz w:val="20"/>
                <w:lang w:val="en-US"/>
              </w:rPr>
            </w:pPr>
            <w:r w:rsidRPr="00181648">
              <w:rPr>
                <w:i/>
                <w:snapToGrid w:val="0"/>
                <w:color w:val="000000"/>
                <w:sz w:val="20"/>
                <w:lang w:val="en-US"/>
              </w:rPr>
              <w:t>QPSK</w:t>
            </w:r>
          </w:p>
        </w:tc>
        <w:tc>
          <w:tcPr>
            <w:tcW w:w="850" w:type="dxa"/>
            <w:tcBorders>
              <w:top w:val="single" w:sz="12" w:space="0" w:color="auto"/>
              <w:left w:val="single" w:sz="12" w:space="0" w:color="auto"/>
              <w:bottom w:val="single" w:sz="12" w:space="0" w:color="auto"/>
              <w:right w:val="single" w:sz="12" w:space="0" w:color="auto"/>
            </w:tcBorders>
            <w:vAlign w:val="center"/>
          </w:tcPr>
          <w:p w14:paraId="3D1F7BCC" w14:textId="77777777" w:rsidR="0052586F" w:rsidRPr="00181648" w:rsidRDefault="0052586F" w:rsidP="00346612">
            <w:pPr>
              <w:pStyle w:val="Tabletext"/>
              <w:jc w:val="center"/>
              <w:rPr>
                <w:i/>
                <w:snapToGrid w:val="0"/>
                <w:color w:val="000000"/>
                <w:sz w:val="20"/>
                <w:lang w:val="en-US"/>
              </w:rPr>
            </w:pPr>
            <w:r w:rsidRPr="00181648">
              <w:rPr>
                <w:i/>
                <w:snapToGrid w:val="0"/>
                <w:color w:val="000000"/>
                <w:sz w:val="20"/>
                <w:lang w:val="en-US"/>
              </w:rPr>
              <w:t>N</w:t>
            </w:r>
            <w:r w:rsidRPr="00181648">
              <w:rPr>
                <w:iCs/>
                <w:snapToGrid w:val="0"/>
                <w:color w:val="000000"/>
                <w:sz w:val="20"/>
                <w:lang w:val="en-US"/>
              </w:rPr>
              <w:t>/</w:t>
            </w:r>
            <w:r w:rsidRPr="00181648">
              <w:rPr>
                <w:i/>
                <w:snapToGrid w:val="0"/>
                <w:color w:val="000000"/>
                <w:sz w:val="20"/>
                <w:lang w:val="en-US"/>
              </w:rPr>
              <w:t>A</w:t>
            </w:r>
          </w:p>
        </w:tc>
        <w:tc>
          <w:tcPr>
            <w:tcW w:w="996" w:type="dxa"/>
            <w:tcBorders>
              <w:top w:val="single" w:sz="12" w:space="0" w:color="auto"/>
              <w:left w:val="single" w:sz="12" w:space="0" w:color="auto"/>
              <w:bottom w:val="single" w:sz="12" w:space="0" w:color="auto"/>
              <w:right w:val="single" w:sz="12" w:space="0" w:color="auto"/>
            </w:tcBorders>
            <w:vAlign w:val="center"/>
          </w:tcPr>
          <w:p w14:paraId="7BDD122E" w14:textId="77777777" w:rsidR="0052586F" w:rsidRPr="00181648" w:rsidRDefault="0052586F" w:rsidP="00346612">
            <w:pPr>
              <w:pStyle w:val="Tabletext"/>
              <w:jc w:val="center"/>
              <w:rPr>
                <w:snapToGrid w:val="0"/>
                <w:color w:val="000000"/>
                <w:sz w:val="20"/>
                <w:lang w:val="en-US"/>
              </w:rPr>
            </w:pPr>
          </w:p>
        </w:tc>
      </w:tr>
      <w:tr w:rsidR="00346612" w:rsidRPr="00181648" w14:paraId="4D75BEC8"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4772B789" w14:textId="77777777" w:rsidR="0052586F" w:rsidRPr="00181648" w:rsidRDefault="0052586F" w:rsidP="00346612">
            <w:pPr>
              <w:pStyle w:val="Tabletext"/>
              <w:jc w:val="center"/>
              <w:rPr>
                <w:snapToGrid w:val="0"/>
                <w:sz w:val="20"/>
              </w:rPr>
            </w:pPr>
            <w:r w:rsidRPr="00181648">
              <w:rPr>
                <w:snapToGrid w:val="0"/>
                <w:sz w:val="20"/>
              </w:rPr>
              <w:t>21</w:t>
            </w:r>
          </w:p>
        </w:tc>
        <w:tc>
          <w:tcPr>
            <w:tcW w:w="708" w:type="dxa"/>
            <w:tcBorders>
              <w:top w:val="single" w:sz="12" w:space="0" w:color="auto"/>
              <w:left w:val="single" w:sz="12" w:space="0" w:color="auto"/>
              <w:bottom w:val="single" w:sz="12" w:space="0" w:color="auto"/>
              <w:right w:val="single" w:sz="12" w:space="0" w:color="auto"/>
            </w:tcBorders>
            <w:vAlign w:val="center"/>
          </w:tcPr>
          <w:p w14:paraId="16F7D292" w14:textId="77777777" w:rsidR="0052586F" w:rsidRPr="00181648" w:rsidRDefault="0052586F" w:rsidP="00346612">
            <w:pPr>
              <w:pStyle w:val="Tabletext"/>
              <w:jc w:val="center"/>
              <w:rPr>
                <w:i/>
                <w:snapToGrid w:val="0"/>
                <w:color w:val="000000"/>
                <w:sz w:val="20"/>
              </w:rPr>
            </w:pPr>
            <w:r w:rsidRPr="00181648">
              <w:rPr>
                <w:i/>
                <w:snapToGrid w:val="0"/>
                <w:color w:val="000000"/>
                <w:sz w:val="20"/>
              </w:rPr>
              <w:t>3.11</w:t>
            </w:r>
          </w:p>
        </w:tc>
        <w:tc>
          <w:tcPr>
            <w:tcW w:w="4962" w:type="dxa"/>
            <w:tcBorders>
              <w:top w:val="single" w:sz="12" w:space="0" w:color="auto"/>
              <w:left w:val="single" w:sz="12" w:space="0" w:color="auto"/>
              <w:bottom w:val="single" w:sz="12" w:space="0" w:color="auto"/>
              <w:right w:val="single" w:sz="12" w:space="0" w:color="auto"/>
            </w:tcBorders>
            <w:vAlign w:val="center"/>
          </w:tcPr>
          <w:p w14:paraId="3C55EFAD" w14:textId="77777777" w:rsidR="0052586F" w:rsidRPr="00181648" w:rsidRDefault="0052586F" w:rsidP="007B4AA2">
            <w:pPr>
              <w:pStyle w:val="Tabletext"/>
              <w:rPr>
                <w:snapToGrid w:val="0"/>
                <w:color w:val="000000"/>
                <w:sz w:val="20"/>
              </w:rPr>
            </w:pPr>
            <w:r w:rsidRPr="00181648">
              <w:rPr>
                <w:snapToGrid w:val="0"/>
                <w:color w:val="000000"/>
                <w:sz w:val="20"/>
              </w:rPr>
              <w:t xml:space="preserve">Anchura de banda ocupada en el enlace ascendente por portadora </w:t>
            </w:r>
          </w:p>
        </w:tc>
        <w:tc>
          <w:tcPr>
            <w:tcW w:w="1275" w:type="dxa"/>
            <w:tcBorders>
              <w:top w:val="single" w:sz="12" w:space="0" w:color="auto"/>
              <w:left w:val="single" w:sz="12" w:space="0" w:color="auto"/>
              <w:bottom w:val="single" w:sz="12" w:space="0" w:color="auto"/>
              <w:right w:val="single" w:sz="12" w:space="0" w:color="auto"/>
            </w:tcBorders>
            <w:vAlign w:val="center"/>
          </w:tcPr>
          <w:p w14:paraId="47D88202" w14:textId="77777777" w:rsidR="0052586F" w:rsidRPr="00181648" w:rsidRDefault="0052586F" w:rsidP="00346612">
            <w:pPr>
              <w:pStyle w:val="Tabletext"/>
              <w:jc w:val="center"/>
              <w:rPr>
                <w:snapToGrid w:val="0"/>
                <w:color w:val="000000"/>
                <w:sz w:val="20"/>
              </w:rPr>
            </w:pPr>
            <w:r w:rsidRPr="00181648">
              <w:rPr>
                <w:snapToGrid w:val="0"/>
                <w:color w:val="000000"/>
                <w:sz w:val="20"/>
              </w:rPr>
              <w:t>MHz</w:t>
            </w:r>
          </w:p>
        </w:tc>
        <w:tc>
          <w:tcPr>
            <w:tcW w:w="851" w:type="dxa"/>
            <w:tcBorders>
              <w:top w:val="single" w:sz="12" w:space="0" w:color="auto"/>
              <w:left w:val="single" w:sz="12" w:space="0" w:color="auto"/>
              <w:bottom w:val="single" w:sz="12" w:space="0" w:color="auto"/>
              <w:right w:val="single" w:sz="12" w:space="0" w:color="auto"/>
            </w:tcBorders>
            <w:vAlign w:val="center"/>
          </w:tcPr>
          <w:p w14:paraId="58006F7A" w14:textId="77777777" w:rsidR="0052586F" w:rsidRPr="00181648" w:rsidRDefault="0052586F" w:rsidP="00346612">
            <w:pPr>
              <w:pStyle w:val="Tabletext"/>
              <w:jc w:val="center"/>
              <w:rPr>
                <w:i/>
                <w:snapToGrid w:val="0"/>
                <w:color w:val="000000"/>
                <w:sz w:val="20"/>
              </w:rPr>
            </w:pPr>
            <w:r w:rsidRPr="00181648">
              <w:rPr>
                <w:i/>
                <w:snapToGrid w:val="0"/>
                <w:color w:val="000000"/>
                <w:sz w:val="20"/>
              </w:rPr>
              <w:t>1,7</w:t>
            </w:r>
          </w:p>
        </w:tc>
        <w:tc>
          <w:tcPr>
            <w:tcW w:w="850" w:type="dxa"/>
            <w:tcBorders>
              <w:top w:val="single" w:sz="12" w:space="0" w:color="auto"/>
              <w:left w:val="single" w:sz="12" w:space="0" w:color="auto"/>
              <w:bottom w:val="single" w:sz="12" w:space="0" w:color="auto"/>
              <w:right w:val="single" w:sz="12" w:space="0" w:color="auto"/>
            </w:tcBorders>
            <w:vAlign w:val="center"/>
          </w:tcPr>
          <w:p w14:paraId="23C1729D" w14:textId="77777777" w:rsidR="0052586F" w:rsidRPr="00181648" w:rsidRDefault="0052586F" w:rsidP="00346612">
            <w:pPr>
              <w:pStyle w:val="Tabletext"/>
              <w:jc w:val="center"/>
              <w:rPr>
                <w:i/>
                <w:snapToGrid w:val="0"/>
                <w:color w:val="000000"/>
                <w:sz w:val="20"/>
              </w:rPr>
            </w:pPr>
            <w:r w:rsidRPr="00181648">
              <w:rPr>
                <w:i/>
                <w:snapToGrid w:val="0"/>
                <w:color w:val="000000"/>
                <w:sz w:val="20"/>
              </w:rPr>
              <w:t>0,034</w:t>
            </w:r>
          </w:p>
        </w:tc>
        <w:tc>
          <w:tcPr>
            <w:tcW w:w="996" w:type="dxa"/>
            <w:tcBorders>
              <w:top w:val="single" w:sz="12" w:space="0" w:color="auto"/>
              <w:left w:val="single" w:sz="12" w:space="0" w:color="auto"/>
              <w:bottom w:val="single" w:sz="12" w:space="0" w:color="auto"/>
              <w:right w:val="single" w:sz="12" w:space="0" w:color="auto"/>
            </w:tcBorders>
            <w:vAlign w:val="center"/>
          </w:tcPr>
          <w:p w14:paraId="4F56BBF6" w14:textId="77777777" w:rsidR="0052586F" w:rsidRPr="00181648" w:rsidRDefault="0052586F" w:rsidP="00346612">
            <w:pPr>
              <w:pStyle w:val="Tabletext"/>
              <w:jc w:val="center"/>
              <w:rPr>
                <w:snapToGrid w:val="0"/>
                <w:color w:val="000000"/>
                <w:sz w:val="20"/>
              </w:rPr>
            </w:pPr>
          </w:p>
        </w:tc>
      </w:tr>
      <w:tr w:rsidR="00346612" w:rsidRPr="00181648" w14:paraId="5704C1A5"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3924E682" w14:textId="77777777" w:rsidR="0052586F" w:rsidRPr="00181648" w:rsidRDefault="0052586F" w:rsidP="00346612">
            <w:pPr>
              <w:pStyle w:val="Tabletext"/>
              <w:jc w:val="center"/>
              <w:rPr>
                <w:snapToGrid w:val="0"/>
                <w:sz w:val="20"/>
              </w:rPr>
            </w:pPr>
            <w:r w:rsidRPr="00181648">
              <w:rPr>
                <w:snapToGrid w:val="0"/>
                <w:sz w:val="20"/>
              </w:rPr>
              <w:t>22</w:t>
            </w:r>
          </w:p>
        </w:tc>
        <w:tc>
          <w:tcPr>
            <w:tcW w:w="708" w:type="dxa"/>
            <w:tcBorders>
              <w:top w:val="single" w:sz="12" w:space="0" w:color="auto"/>
              <w:left w:val="single" w:sz="12" w:space="0" w:color="auto"/>
              <w:bottom w:val="single" w:sz="12" w:space="0" w:color="auto"/>
              <w:right w:val="single" w:sz="12" w:space="0" w:color="auto"/>
            </w:tcBorders>
            <w:vAlign w:val="center"/>
          </w:tcPr>
          <w:p w14:paraId="57ABD9A0" w14:textId="77777777" w:rsidR="0052586F" w:rsidRPr="00181648" w:rsidRDefault="0052586F" w:rsidP="00346612">
            <w:pPr>
              <w:pStyle w:val="Tabletext"/>
              <w:jc w:val="center"/>
              <w:rPr>
                <w:i/>
                <w:snapToGrid w:val="0"/>
                <w:color w:val="000000"/>
                <w:sz w:val="20"/>
              </w:rPr>
            </w:pPr>
            <w:r w:rsidRPr="00181648">
              <w:rPr>
                <w:i/>
                <w:snapToGrid w:val="0"/>
                <w:color w:val="000000"/>
                <w:sz w:val="20"/>
              </w:rPr>
              <w:t>3.12</w:t>
            </w:r>
          </w:p>
        </w:tc>
        <w:tc>
          <w:tcPr>
            <w:tcW w:w="4962" w:type="dxa"/>
            <w:tcBorders>
              <w:top w:val="single" w:sz="12" w:space="0" w:color="auto"/>
              <w:left w:val="single" w:sz="12" w:space="0" w:color="auto"/>
              <w:bottom w:val="single" w:sz="12" w:space="0" w:color="auto"/>
              <w:right w:val="single" w:sz="12" w:space="0" w:color="auto"/>
            </w:tcBorders>
            <w:vAlign w:val="center"/>
          </w:tcPr>
          <w:p w14:paraId="76C8A524" w14:textId="77777777" w:rsidR="0052586F" w:rsidRPr="00181648" w:rsidRDefault="0052586F" w:rsidP="007B4AA2">
            <w:pPr>
              <w:pStyle w:val="Tabletext"/>
              <w:rPr>
                <w:snapToGrid w:val="0"/>
                <w:color w:val="000000"/>
                <w:sz w:val="20"/>
              </w:rPr>
            </w:pPr>
            <w:r w:rsidRPr="00181648">
              <w:rPr>
                <w:snapToGrid w:val="0"/>
                <w:color w:val="000000"/>
                <w:sz w:val="20"/>
              </w:rPr>
              <w:t>Anchura de banda ocupada en el enlace descendente por portadora</w:t>
            </w:r>
          </w:p>
        </w:tc>
        <w:tc>
          <w:tcPr>
            <w:tcW w:w="1275" w:type="dxa"/>
            <w:tcBorders>
              <w:top w:val="single" w:sz="12" w:space="0" w:color="auto"/>
              <w:left w:val="single" w:sz="12" w:space="0" w:color="auto"/>
              <w:bottom w:val="single" w:sz="12" w:space="0" w:color="auto"/>
              <w:right w:val="single" w:sz="12" w:space="0" w:color="auto"/>
            </w:tcBorders>
            <w:vAlign w:val="center"/>
          </w:tcPr>
          <w:p w14:paraId="0A744400" w14:textId="77777777" w:rsidR="0052586F" w:rsidRPr="00181648" w:rsidRDefault="0052586F" w:rsidP="00346612">
            <w:pPr>
              <w:pStyle w:val="Tabletext"/>
              <w:jc w:val="center"/>
              <w:rPr>
                <w:snapToGrid w:val="0"/>
                <w:color w:val="000000"/>
                <w:sz w:val="20"/>
              </w:rPr>
            </w:pPr>
            <w:r w:rsidRPr="00181648">
              <w:rPr>
                <w:snapToGrid w:val="0"/>
                <w:color w:val="000000"/>
                <w:sz w:val="20"/>
              </w:rPr>
              <w:t>MHz</w:t>
            </w:r>
          </w:p>
        </w:tc>
        <w:tc>
          <w:tcPr>
            <w:tcW w:w="851" w:type="dxa"/>
            <w:tcBorders>
              <w:top w:val="single" w:sz="12" w:space="0" w:color="auto"/>
              <w:left w:val="single" w:sz="12" w:space="0" w:color="auto"/>
              <w:bottom w:val="single" w:sz="12" w:space="0" w:color="auto"/>
              <w:right w:val="single" w:sz="12" w:space="0" w:color="auto"/>
            </w:tcBorders>
            <w:vAlign w:val="center"/>
          </w:tcPr>
          <w:p w14:paraId="29617976" w14:textId="77777777" w:rsidR="0052586F" w:rsidRPr="00181648" w:rsidRDefault="0052586F" w:rsidP="00346612">
            <w:pPr>
              <w:pStyle w:val="Tabletext"/>
              <w:jc w:val="center"/>
              <w:rPr>
                <w:i/>
                <w:snapToGrid w:val="0"/>
                <w:color w:val="000000"/>
                <w:sz w:val="20"/>
              </w:rPr>
            </w:pPr>
            <w:r w:rsidRPr="00181648">
              <w:rPr>
                <w:i/>
                <w:snapToGrid w:val="0"/>
                <w:color w:val="000000"/>
                <w:sz w:val="20"/>
              </w:rPr>
              <w:t>81</w:t>
            </w:r>
          </w:p>
        </w:tc>
        <w:tc>
          <w:tcPr>
            <w:tcW w:w="850" w:type="dxa"/>
            <w:tcBorders>
              <w:top w:val="single" w:sz="12" w:space="0" w:color="auto"/>
              <w:left w:val="single" w:sz="12" w:space="0" w:color="auto"/>
              <w:bottom w:val="single" w:sz="12" w:space="0" w:color="auto"/>
              <w:right w:val="single" w:sz="12" w:space="0" w:color="auto"/>
            </w:tcBorders>
            <w:vAlign w:val="center"/>
          </w:tcPr>
          <w:p w14:paraId="1B7D65F5" w14:textId="77777777" w:rsidR="0052586F" w:rsidRPr="00181648" w:rsidRDefault="0052586F" w:rsidP="00346612">
            <w:pPr>
              <w:pStyle w:val="Tabletext"/>
              <w:jc w:val="center"/>
              <w:rPr>
                <w:i/>
                <w:snapToGrid w:val="0"/>
                <w:color w:val="000000"/>
                <w:sz w:val="20"/>
              </w:rPr>
            </w:pPr>
            <w:r w:rsidRPr="00181648">
              <w:rPr>
                <w:i/>
                <w:snapToGrid w:val="0"/>
                <w:color w:val="000000"/>
                <w:sz w:val="20"/>
              </w:rPr>
              <w:t>0,034</w:t>
            </w:r>
          </w:p>
        </w:tc>
        <w:tc>
          <w:tcPr>
            <w:tcW w:w="996" w:type="dxa"/>
            <w:tcBorders>
              <w:top w:val="single" w:sz="12" w:space="0" w:color="auto"/>
              <w:left w:val="single" w:sz="12" w:space="0" w:color="auto"/>
              <w:bottom w:val="single" w:sz="12" w:space="0" w:color="auto"/>
              <w:right w:val="single" w:sz="12" w:space="0" w:color="auto"/>
            </w:tcBorders>
            <w:vAlign w:val="center"/>
          </w:tcPr>
          <w:p w14:paraId="34BD236C" w14:textId="77777777" w:rsidR="0052586F" w:rsidRPr="00181648" w:rsidRDefault="0052586F" w:rsidP="00346612">
            <w:pPr>
              <w:pStyle w:val="Tabletext"/>
              <w:jc w:val="center"/>
              <w:rPr>
                <w:snapToGrid w:val="0"/>
                <w:color w:val="000000"/>
                <w:sz w:val="20"/>
              </w:rPr>
            </w:pPr>
          </w:p>
        </w:tc>
      </w:tr>
      <w:tr w:rsidR="00346612" w:rsidRPr="00181648" w14:paraId="41DD5074" w14:textId="77777777" w:rsidTr="00346612">
        <w:trPr>
          <w:cantSplit/>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52D574B4" w14:textId="77777777" w:rsidR="00960D26" w:rsidRPr="00181648" w:rsidRDefault="00960D26" w:rsidP="00346612">
            <w:pPr>
              <w:pStyle w:val="Tabletext"/>
              <w:jc w:val="center"/>
              <w:rPr>
                <w:snapToGrid w:val="0"/>
                <w:sz w:val="20"/>
              </w:rPr>
            </w:pPr>
            <w:bookmarkStart w:id="9" w:name="_Hlk181784384"/>
            <w:bookmarkEnd w:id="8"/>
            <w:r w:rsidRPr="00181648">
              <w:rPr>
                <w:snapToGrid w:val="0"/>
                <w:sz w:val="20"/>
              </w:rPr>
              <w:t>23</w:t>
            </w:r>
          </w:p>
        </w:tc>
        <w:tc>
          <w:tcPr>
            <w:tcW w:w="708" w:type="dxa"/>
            <w:tcBorders>
              <w:top w:val="single" w:sz="12" w:space="0" w:color="auto"/>
              <w:left w:val="single" w:sz="12" w:space="0" w:color="auto"/>
              <w:bottom w:val="single" w:sz="12" w:space="0" w:color="auto"/>
              <w:right w:val="single" w:sz="12" w:space="0" w:color="auto"/>
            </w:tcBorders>
            <w:shd w:val="solid" w:color="C0C0C0" w:fill="auto"/>
            <w:vAlign w:val="center"/>
          </w:tcPr>
          <w:p w14:paraId="61EAFD39" w14:textId="77777777" w:rsidR="00960D26" w:rsidRPr="00181648" w:rsidRDefault="00960D26" w:rsidP="00346612">
            <w:pPr>
              <w:pStyle w:val="Tabletext"/>
              <w:jc w:val="center"/>
              <w:rPr>
                <w:b/>
                <w:snapToGrid w:val="0"/>
                <w:color w:val="000000"/>
                <w:sz w:val="20"/>
              </w:rPr>
            </w:pPr>
            <w:r w:rsidRPr="00181648">
              <w:rPr>
                <w:b/>
                <w:snapToGrid w:val="0"/>
                <w:color w:val="000000"/>
                <w:sz w:val="20"/>
              </w:rPr>
              <w:t>4</w:t>
            </w:r>
          </w:p>
        </w:tc>
        <w:tc>
          <w:tcPr>
            <w:tcW w:w="893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14:paraId="0F0159C3" w14:textId="77777777" w:rsidR="00960D26" w:rsidRPr="00181648" w:rsidRDefault="00960D26" w:rsidP="00BB5E5A">
            <w:pPr>
              <w:pStyle w:val="Tabletext"/>
              <w:rPr>
                <w:b/>
                <w:snapToGrid w:val="0"/>
                <w:color w:val="000000"/>
                <w:sz w:val="20"/>
              </w:rPr>
            </w:pPr>
            <w:r w:rsidRPr="00181648">
              <w:rPr>
                <w:b/>
                <w:snapToGrid w:val="0"/>
                <w:color w:val="000000"/>
                <w:sz w:val="20"/>
              </w:rPr>
              <w:t>PARÁMETROS DE LA ESTACIÓN ESPACIAL</w:t>
            </w:r>
          </w:p>
        </w:tc>
      </w:tr>
      <w:tr w:rsidR="00346612" w:rsidRPr="00181648" w14:paraId="46C383AD"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626437F9" w14:textId="77777777" w:rsidR="00960D26" w:rsidRPr="00181648" w:rsidRDefault="00960D26" w:rsidP="00346612">
            <w:pPr>
              <w:pStyle w:val="Tabletext"/>
              <w:jc w:val="center"/>
              <w:rPr>
                <w:snapToGrid w:val="0"/>
                <w:sz w:val="20"/>
              </w:rPr>
            </w:pPr>
            <w:r w:rsidRPr="00181648">
              <w:rPr>
                <w:snapToGrid w:val="0"/>
                <w:sz w:val="20"/>
              </w:rPr>
              <w:t>24</w:t>
            </w:r>
          </w:p>
        </w:tc>
        <w:tc>
          <w:tcPr>
            <w:tcW w:w="708" w:type="dxa"/>
            <w:tcBorders>
              <w:top w:val="single" w:sz="12" w:space="0" w:color="auto"/>
              <w:left w:val="single" w:sz="12" w:space="0" w:color="auto"/>
              <w:bottom w:val="single" w:sz="12" w:space="0" w:color="auto"/>
              <w:right w:val="single" w:sz="12" w:space="0" w:color="auto"/>
            </w:tcBorders>
            <w:vAlign w:val="center"/>
          </w:tcPr>
          <w:p w14:paraId="39C43063" w14:textId="77777777" w:rsidR="00960D26" w:rsidRPr="00181648" w:rsidRDefault="00960D26" w:rsidP="00346612">
            <w:pPr>
              <w:pStyle w:val="Tabletext"/>
              <w:jc w:val="center"/>
              <w:rPr>
                <w:i/>
                <w:snapToGrid w:val="0"/>
                <w:color w:val="000000"/>
                <w:sz w:val="20"/>
              </w:rPr>
            </w:pPr>
            <w:r w:rsidRPr="00181648">
              <w:rPr>
                <w:i/>
                <w:snapToGrid w:val="0"/>
                <w:color w:val="000000"/>
                <w:sz w:val="20"/>
              </w:rPr>
              <w:t>4.1</w:t>
            </w:r>
          </w:p>
        </w:tc>
        <w:tc>
          <w:tcPr>
            <w:tcW w:w="4962" w:type="dxa"/>
            <w:tcBorders>
              <w:top w:val="single" w:sz="12" w:space="0" w:color="auto"/>
              <w:left w:val="single" w:sz="12" w:space="0" w:color="auto"/>
              <w:bottom w:val="single" w:sz="12" w:space="0" w:color="auto"/>
              <w:right w:val="single" w:sz="12" w:space="0" w:color="auto"/>
            </w:tcBorders>
            <w:vAlign w:val="center"/>
          </w:tcPr>
          <w:p w14:paraId="36811324" w14:textId="77777777" w:rsidR="00960D26" w:rsidRPr="00181648" w:rsidRDefault="00960D26" w:rsidP="00BB5E5A">
            <w:pPr>
              <w:pStyle w:val="Tabletext"/>
              <w:rPr>
                <w:snapToGrid w:val="0"/>
                <w:color w:val="000000"/>
                <w:sz w:val="20"/>
              </w:rPr>
            </w:pPr>
            <w:r w:rsidRPr="00181648">
              <w:rPr>
                <w:snapToGrid w:val="0"/>
                <w:color w:val="000000"/>
                <w:sz w:val="20"/>
              </w:rPr>
              <w:t>Ganancia de cresta de la antena de recepción</w:t>
            </w:r>
          </w:p>
        </w:tc>
        <w:tc>
          <w:tcPr>
            <w:tcW w:w="1275" w:type="dxa"/>
            <w:tcBorders>
              <w:top w:val="single" w:sz="12" w:space="0" w:color="auto"/>
              <w:left w:val="single" w:sz="12" w:space="0" w:color="auto"/>
              <w:bottom w:val="single" w:sz="12" w:space="0" w:color="auto"/>
              <w:right w:val="single" w:sz="12" w:space="0" w:color="auto"/>
            </w:tcBorders>
            <w:vAlign w:val="center"/>
          </w:tcPr>
          <w:p w14:paraId="10C8295E" w14:textId="77777777" w:rsidR="00960D26" w:rsidRPr="00181648" w:rsidRDefault="00960D26" w:rsidP="00346612">
            <w:pPr>
              <w:pStyle w:val="Tabletext"/>
              <w:jc w:val="center"/>
              <w:rPr>
                <w:snapToGrid w:val="0"/>
                <w:color w:val="000000"/>
                <w:sz w:val="20"/>
              </w:rPr>
            </w:pPr>
            <w:r w:rsidRPr="00181648">
              <w:rPr>
                <w:snapToGrid w:val="0"/>
                <w:color w:val="000000"/>
                <w:sz w:val="20"/>
              </w:rPr>
              <w:t>dBi</w:t>
            </w:r>
          </w:p>
        </w:tc>
        <w:tc>
          <w:tcPr>
            <w:tcW w:w="851" w:type="dxa"/>
            <w:tcBorders>
              <w:top w:val="single" w:sz="12" w:space="0" w:color="auto"/>
              <w:left w:val="single" w:sz="12" w:space="0" w:color="auto"/>
              <w:bottom w:val="single" w:sz="12" w:space="0" w:color="auto"/>
              <w:right w:val="single" w:sz="12" w:space="0" w:color="auto"/>
            </w:tcBorders>
            <w:vAlign w:val="center"/>
          </w:tcPr>
          <w:p w14:paraId="69E7B417" w14:textId="77777777" w:rsidR="00960D26" w:rsidRPr="00181648" w:rsidRDefault="00960D26" w:rsidP="00346612">
            <w:pPr>
              <w:pStyle w:val="Tabletext"/>
              <w:jc w:val="center"/>
              <w:rPr>
                <w:i/>
                <w:snapToGrid w:val="0"/>
                <w:color w:val="000000"/>
                <w:sz w:val="20"/>
              </w:rPr>
            </w:pPr>
            <w:r w:rsidRPr="00181648">
              <w:rPr>
                <w:i/>
                <w:snapToGrid w:val="0"/>
                <w:color w:val="000000"/>
                <w:sz w:val="20"/>
              </w:rPr>
              <w:t>47</w:t>
            </w:r>
          </w:p>
        </w:tc>
        <w:tc>
          <w:tcPr>
            <w:tcW w:w="850" w:type="dxa"/>
            <w:tcBorders>
              <w:top w:val="single" w:sz="12" w:space="0" w:color="auto"/>
              <w:left w:val="single" w:sz="12" w:space="0" w:color="auto"/>
              <w:bottom w:val="single" w:sz="12" w:space="0" w:color="auto"/>
              <w:right w:val="single" w:sz="12" w:space="0" w:color="auto"/>
            </w:tcBorders>
            <w:vAlign w:val="center"/>
          </w:tcPr>
          <w:p w14:paraId="78F4D85A" w14:textId="77777777" w:rsidR="00960D26" w:rsidRPr="00181648" w:rsidRDefault="00960D26" w:rsidP="00346612">
            <w:pPr>
              <w:pStyle w:val="Tabletext"/>
              <w:jc w:val="center"/>
              <w:rPr>
                <w:i/>
                <w:snapToGrid w:val="0"/>
                <w:color w:val="000000"/>
                <w:sz w:val="20"/>
              </w:rPr>
            </w:pPr>
            <w:r w:rsidRPr="00181648">
              <w:rPr>
                <w:i/>
                <w:snapToGrid w:val="0"/>
                <w:color w:val="000000"/>
                <w:sz w:val="20"/>
              </w:rPr>
              <w:t>43,8</w:t>
            </w:r>
          </w:p>
        </w:tc>
        <w:tc>
          <w:tcPr>
            <w:tcW w:w="996" w:type="dxa"/>
            <w:tcBorders>
              <w:top w:val="single" w:sz="12" w:space="0" w:color="auto"/>
              <w:left w:val="single" w:sz="12" w:space="0" w:color="auto"/>
              <w:bottom w:val="single" w:sz="12" w:space="0" w:color="auto"/>
              <w:right w:val="single" w:sz="12" w:space="0" w:color="auto"/>
            </w:tcBorders>
            <w:vAlign w:val="center"/>
          </w:tcPr>
          <w:p w14:paraId="641CFA84" w14:textId="77777777" w:rsidR="00960D26" w:rsidRPr="00181648" w:rsidRDefault="00960D26" w:rsidP="00346612">
            <w:pPr>
              <w:pStyle w:val="Tabletext"/>
              <w:jc w:val="center"/>
              <w:rPr>
                <w:snapToGrid w:val="0"/>
                <w:color w:val="000000"/>
                <w:sz w:val="20"/>
              </w:rPr>
            </w:pPr>
          </w:p>
        </w:tc>
      </w:tr>
      <w:tr w:rsidR="00346612" w:rsidRPr="00181648" w14:paraId="38B80004"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559F6900" w14:textId="77777777" w:rsidR="00960D26" w:rsidRPr="00181648" w:rsidRDefault="00960D26" w:rsidP="00346612">
            <w:pPr>
              <w:pStyle w:val="Tabletext"/>
              <w:jc w:val="center"/>
              <w:rPr>
                <w:snapToGrid w:val="0"/>
                <w:sz w:val="20"/>
              </w:rPr>
            </w:pPr>
            <w:r w:rsidRPr="00181648">
              <w:rPr>
                <w:snapToGrid w:val="0"/>
                <w:sz w:val="20"/>
              </w:rPr>
              <w:t>25</w:t>
            </w:r>
          </w:p>
        </w:tc>
        <w:tc>
          <w:tcPr>
            <w:tcW w:w="708" w:type="dxa"/>
            <w:tcBorders>
              <w:top w:val="single" w:sz="12" w:space="0" w:color="auto"/>
              <w:left w:val="single" w:sz="12" w:space="0" w:color="auto"/>
              <w:bottom w:val="single" w:sz="12" w:space="0" w:color="auto"/>
              <w:right w:val="single" w:sz="12" w:space="0" w:color="auto"/>
            </w:tcBorders>
            <w:vAlign w:val="center"/>
          </w:tcPr>
          <w:p w14:paraId="5F8C0714" w14:textId="77777777" w:rsidR="00960D26" w:rsidRPr="00181648" w:rsidRDefault="00960D26" w:rsidP="00346612">
            <w:pPr>
              <w:pStyle w:val="Tabletext"/>
              <w:jc w:val="center"/>
              <w:rPr>
                <w:i/>
                <w:snapToGrid w:val="0"/>
                <w:color w:val="000000"/>
                <w:sz w:val="20"/>
              </w:rPr>
            </w:pPr>
            <w:r w:rsidRPr="00181648">
              <w:rPr>
                <w:i/>
                <w:snapToGrid w:val="0"/>
                <w:color w:val="000000"/>
                <w:sz w:val="20"/>
              </w:rPr>
              <w:t>4.2</w:t>
            </w:r>
          </w:p>
        </w:tc>
        <w:tc>
          <w:tcPr>
            <w:tcW w:w="4962" w:type="dxa"/>
            <w:tcBorders>
              <w:top w:val="single" w:sz="12" w:space="0" w:color="auto"/>
              <w:left w:val="single" w:sz="12" w:space="0" w:color="auto"/>
              <w:bottom w:val="single" w:sz="12" w:space="0" w:color="auto"/>
              <w:right w:val="single" w:sz="12" w:space="0" w:color="auto"/>
            </w:tcBorders>
            <w:vAlign w:val="center"/>
          </w:tcPr>
          <w:p w14:paraId="19F8818E" w14:textId="77777777" w:rsidR="00960D26" w:rsidRPr="00181648" w:rsidRDefault="00960D26" w:rsidP="00BB5E5A">
            <w:pPr>
              <w:pStyle w:val="Tabletext"/>
              <w:rPr>
                <w:snapToGrid w:val="0"/>
                <w:color w:val="000000"/>
                <w:sz w:val="20"/>
              </w:rPr>
            </w:pPr>
            <w:r w:rsidRPr="00181648">
              <w:rPr>
                <w:snapToGrid w:val="0"/>
                <w:color w:val="000000"/>
                <w:sz w:val="20"/>
              </w:rPr>
              <w:t>Ganancia de la antena de recepción en la dirección de la estación terrena de transmisión</w:t>
            </w:r>
          </w:p>
        </w:tc>
        <w:tc>
          <w:tcPr>
            <w:tcW w:w="1275" w:type="dxa"/>
            <w:tcBorders>
              <w:top w:val="single" w:sz="12" w:space="0" w:color="auto"/>
              <w:left w:val="single" w:sz="12" w:space="0" w:color="auto"/>
              <w:bottom w:val="single" w:sz="12" w:space="0" w:color="auto"/>
              <w:right w:val="single" w:sz="12" w:space="0" w:color="auto"/>
            </w:tcBorders>
            <w:vAlign w:val="center"/>
          </w:tcPr>
          <w:p w14:paraId="6D8EDEA7" w14:textId="77777777" w:rsidR="00960D26" w:rsidRPr="00181648" w:rsidRDefault="00960D26" w:rsidP="00346612">
            <w:pPr>
              <w:pStyle w:val="Tabletext"/>
              <w:jc w:val="center"/>
              <w:rPr>
                <w:snapToGrid w:val="0"/>
                <w:color w:val="000000"/>
                <w:sz w:val="20"/>
              </w:rPr>
            </w:pPr>
            <w:r w:rsidRPr="00181648">
              <w:rPr>
                <w:snapToGrid w:val="0"/>
                <w:color w:val="000000"/>
                <w:sz w:val="20"/>
              </w:rPr>
              <w:t>dBi</w:t>
            </w:r>
          </w:p>
        </w:tc>
        <w:tc>
          <w:tcPr>
            <w:tcW w:w="851" w:type="dxa"/>
            <w:tcBorders>
              <w:top w:val="single" w:sz="12" w:space="0" w:color="auto"/>
              <w:left w:val="single" w:sz="12" w:space="0" w:color="auto"/>
              <w:bottom w:val="single" w:sz="12" w:space="0" w:color="auto"/>
              <w:right w:val="single" w:sz="12" w:space="0" w:color="auto"/>
            </w:tcBorders>
            <w:vAlign w:val="center"/>
          </w:tcPr>
          <w:p w14:paraId="1D00A41B" w14:textId="77777777" w:rsidR="00960D26" w:rsidRPr="00181648" w:rsidRDefault="00960D26" w:rsidP="00346612">
            <w:pPr>
              <w:pStyle w:val="Tabletext"/>
              <w:jc w:val="center"/>
              <w:rPr>
                <w:i/>
                <w:snapToGrid w:val="0"/>
                <w:color w:val="000000"/>
                <w:sz w:val="20"/>
              </w:rPr>
            </w:pPr>
            <w:r w:rsidRPr="00181648">
              <w:rPr>
                <w:i/>
                <w:snapToGrid w:val="0"/>
                <w:color w:val="000000"/>
                <w:sz w:val="20"/>
              </w:rPr>
              <w:t>45,7</w:t>
            </w:r>
          </w:p>
        </w:tc>
        <w:tc>
          <w:tcPr>
            <w:tcW w:w="850" w:type="dxa"/>
            <w:tcBorders>
              <w:top w:val="single" w:sz="12" w:space="0" w:color="auto"/>
              <w:left w:val="single" w:sz="12" w:space="0" w:color="auto"/>
              <w:bottom w:val="single" w:sz="12" w:space="0" w:color="auto"/>
              <w:right w:val="single" w:sz="12" w:space="0" w:color="auto"/>
            </w:tcBorders>
            <w:vAlign w:val="center"/>
          </w:tcPr>
          <w:p w14:paraId="3CA467F7" w14:textId="77777777" w:rsidR="00960D26" w:rsidRPr="00181648" w:rsidRDefault="00960D26" w:rsidP="00346612">
            <w:pPr>
              <w:pStyle w:val="Tabletext"/>
              <w:jc w:val="center"/>
              <w:rPr>
                <w:i/>
                <w:snapToGrid w:val="0"/>
                <w:color w:val="000000"/>
                <w:sz w:val="20"/>
              </w:rPr>
            </w:pPr>
            <w:r w:rsidRPr="00181648">
              <w:rPr>
                <w:i/>
                <w:snapToGrid w:val="0"/>
                <w:color w:val="000000"/>
                <w:sz w:val="20"/>
              </w:rPr>
              <w:t>42,7</w:t>
            </w:r>
          </w:p>
        </w:tc>
        <w:tc>
          <w:tcPr>
            <w:tcW w:w="996" w:type="dxa"/>
            <w:tcBorders>
              <w:top w:val="single" w:sz="12" w:space="0" w:color="auto"/>
              <w:left w:val="single" w:sz="12" w:space="0" w:color="auto"/>
              <w:bottom w:val="single" w:sz="12" w:space="0" w:color="auto"/>
              <w:right w:val="single" w:sz="12" w:space="0" w:color="auto"/>
            </w:tcBorders>
            <w:vAlign w:val="center"/>
          </w:tcPr>
          <w:p w14:paraId="0A354580" w14:textId="77777777" w:rsidR="00960D26" w:rsidRPr="00181648" w:rsidRDefault="00960D26" w:rsidP="00346612">
            <w:pPr>
              <w:pStyle w:val="Tabletext"/>
              <w:jc w:val="center"/>
              <w:rPr>
                <w:snapToGrid w:val="0"/>
                <w:color w:val="000000"/>
                <w:sz w:val="20"/>
              </w:rPr>
            </w:pPr>
          </w:p>
        </w:tc>
      </w:tr>
      <w:tr w:rsidR="00346612" w:rsidRPr="00181648" w14:paraId="1CCBB47A"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05E55BFE" w14:textId="77777777" w:rsidR="00960D26" w:rsidRPr="00181648" w:rsidRDefault="00960D26" w:rsidP="00346612">
            <w:pPr>
              <w:pStyle w:val="Tabletext"/>
              <w:jc w:val="center"/>
              <w:rPr>
                <w:snapToGrid w:val="0"/>
                <w:sz w:val="20"/>
              </w:rPr>
            </w:pPr>
            <w:r w:rsidRPr="00181648">
              <w:rPr>
                <w:snapToGrid w:val="0"/>
                <w:sz w:val="20"/>
              </w:rPr>
              <w:t>26</w:t>
            </w:r>
          </w:p>
        </w:tc>
        <w:tc>
          <w:tcPr>
            <w:tcW w:w="708" w:type="dxa"/>
            <w:tcBorders>
              <w:top w:val="single" w:sz="12" w:space="0" w:color="auto"/>
              <w:left w:val="single" w:sz="12" w:space="0" w:color="auto"/>
              <w:bottom w:val="single" w:sz="12" w:space="0" w:color="auto"/>
              <w:right w:val="single" w:sz="12" w:space="0" w:color="auto"/>
            </w:tcBorders>
            <w:vAlign w:val="center"/>
          </w:tcPr>
          <w:p w14:paraId="4B06DE23" w14:textId="77777777" w:rsidR="00960D26" w:rsidRPr="00181648" w:rsidRDefault="00960D26" w:rsidP="00346612">
            <w:pPr>
              <w:pStyle w:val="Tabletext"/>
              <w:jc w:val="center"/>
              <w:rPr>
                <w:i/>
                <w:snapToGrid w:val="0"/>
                <w:color w:val="000000"/>
                <w:sz w:val="20"/>
              </w:rPr>
            </w:pPr>
            <w:r w:rsidRPr="00181648">
              <w:rPr>
                <w:i/>
                <w:snapToGrid w:val="0"/>
                <w:color w:val="000000"/>
                <w:sz w:val="20"/>
              </w:rPr>
              <w:t>4.3</w:t>
            </w:r>
          </w:p>
        </w:tc>
        <w:tc>
          <w:tcPr>
            <w:tcW w:w="4962" w:type="dxa"/>
            <w:tcBorders>
              <w:top w:val="single" w:sz="12" w:space="0" w:color="auto"/>
              <w:left w:val="single" w:sz="12" w:space="0" w:color="auto"/>
              <w:bottom w:val="single" w:sz="12" w:space="0" w:color="auto"/>
              <w:right w:val="single" w:sz="12" w:space="0" w:color="auto"/>
            </w:tcBorders>
            <w:vAlign w:val="center"/>
          </w:tcPr>
          <w:p w14:paraId="6184CDC3" w14:textId="77777777" w:rsidR="00960D26" w:rsidRPr="00181648" w:rsidRDefault="00960D26" w:rsidP="00BB5E5A">
            <w:pPr>
              <w:pStyle w:val="Tabletext"/>
              <w:rPr>
                <w:snapToGrid w:val="0"/>
                <w:color w:val="000000"/>
                <w:sz w:val="20"/>
              </w:rPr>
            </w:pPr>
            <w:r w:rsidRPr="00181648">
              <w:rPr>
                <w:snapToGrid w:val="0"/>
                <w:color w:val="000000"/>
                <w:sz w:val="20"/>
              </w:rPr>
              <w:t>Diagrama de ganancia de la antena de recepción (por ejemplo, Rec. UIT-R S.672, fichero de datos CR/58, etc.)</w:t>
            </w:r>
          </w:p>
        </w:tc>
        <w:tc>
          <w:tcPr>
            <w:tcW w:w="1275" w:type="dxa"/>
            <w:tcBorders>
              <w:top w:val="single" w:sz="12" w:space="0" w:color="auto"/>
              <w:left w:val="single" w:sz="12" w:space="0" w:color="auto"/>
              <w:bottom w:val="single" w:sz="12" w:space="0" w:color="auto"/>
              <w:right w:val="single" w:sz="12" w:space="0" w:color="auto"/>
            </w:tcBorders>
            <w:vAlign w:val="center"/>
          </w:tcPr>
          <w:p w14:paraId="3ED6A501" w14:textId="77777777" w:rsidR="00960D26" w:rsidRPr="00181648" w:rsidRDefault="00960D26" w:rsidP="00346612">
            <w:pPr>
              <w:pStyle w:val="Tabletext"/>
              <w:jc w:val="center"/>
              <w:rPr>
                <w:snapToGrid w:val="0"/>
                <w:color w:val="00000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4B84F82C" w14:textId="61182651" w:rsidR="00960D26" w:rsidRPr="00181648" w:rsidRDefault="00387DDF" w:rsidP="00346612">
            <w:pPr>
              <w:pStyle w:val="Tabletext"/>
              <w:jc w:val="center"/>
              <w:rPr>
                <w:i/>
                <w:snapToGrid w:val="0"/>
                <w:color w:val="000000"/>
                <w:sz w:val="20"/>
              </w:rPr>
            </w:pPr>
            <w:r>
              <w:rPr>
                <w:rFonts w:ascii="Arial" w:hAnsi="Arial" w:cs="Arial"/>
                <w:i/>
                <w:snapToGrid w:val="0"/>
                <w:color w:val="000000"/>
                <w:sz w:val="18"/>
              </w:rPr>
              <w:t>S.672 L</w:t>
            </w:r>
            <w:r>
              <w:rPr>
                <w:rFonts w:ascii="Arial" w:hAnsi="Arial" w:cs="Arial"/>
                <w:i/>
                <w:snapToGrid w:val="0"/>
                <w:color w:val="000000"/>
                <w:position w:val="-4"/>
                <w:sz w:val="14"/>
              </w:rPr>
              <w:t>s</w:t>
            </w:r>
            <w:r>
              <w:rPr>
                <w:rFonts w:ascii="Symbol" w:hAnsi="Symbol" w:cs="Arial"/>
                <w:iCs/>
                <w:snapToGrid w:val="0"/>
                <w:color w:val="000000"/>
                <w:sz w:val="18"/>
              </w:rPr>
              <w:t></w:t>
            </w:r>
            <w:r>
              <w:rPr>
                <w:rFonts w:ascii="Arial" w:hAnsi="Arial" w:cs="Arial"/>
                <w:i/>
                <w:snapToGrid w:val="0"/>
                <w:color w:val="000000"/>
                <w:sz w:val="18"/>
                <w:lang w:val="en-US"/>
              </w:rPr>
              <w:sym w:font="Symbol" w:char="F02D"/>
            </w:r>
            <w:r>
              <w:rPr>
                <w:rFonts w:ascii="Arial" w:hAnsi="Arial" w:cs="Arial"/>
                <w:i/>
                <w:snapToGrid w:val="0"/>
                <w:color w:val="000000"/>
                <w:sz w:val="18"/>
              </w:rPr>
              <w:t>20 dB</w:t>
            </w:r>
          </w:p>
        </w:tc>
        <w:tc>
          <w:tcPr>
            <w:tcW w:w="850" w:type="dxa"/>
            <w:tcBorders>
              <w:top w:val="single" w:sz="12" w:space="0" w:color="auto"/>
              <w:left w:val="single" w:sz="12" w:space="0" w:color="auto"/>
              <w:bottom w:val="single" w:sz="12" w:space="0" w:color="auto"/>
              <w:right w:val="single" w:sz="12" w:space="0" w:color="auto"/>
            </w:tcBorders>
            <w:vAlign w:val="center"/>
          </w:tcPr>
          <w:p w14:paraId="47317D89" w14:textId="77777777" w:rsidR="00960D26" w:rsidRPr="00181648" w:rsidRDefault="00960D26" w:rsidP="00346612">
            <w:pPr>
              <w:pStyle w:val="Tabletext"/>
              <w:jc w:val="center"/>
              <w:rPr>
                <w:i/>
                <w:snapToGrid w:val="0"/>
                <w:color w:val="000000"/>
                <w:sz w:val="20"/>
              </w:rPr>
            </w:pPr>
            <w:r w:rsidRPr="00181648">
              <w:rPr>
                <w:i/>
                <w:snapToGrid w:val="0"/>
                <w:color w:val="000000"/>
                <w:sz w:val="20"/>
              </w:rPr>
              <w:t>Confor</w:t>
            </w:r>
            <w:r w:rsidRPr="00181648">
              <w:rPr>
                <w:i/>
                <w:snapToGrid w:val="0"/>
                <w:color w:val="000000"/>
                <w:sz w:val="20"/>
              </w:rPr>
              <w:softHyphen/>
              <w:t>mado</w:t>
            </w:r>
          </w:p>
        </w:tc>
        <w:tc>
          <w:tcPr>
            <w:tcW w:w="996" w:type="dxa"/>
            <w:tcBorders>
              <w:top w:val="single" w:sz="12" w:space="0" w:color="auto"/>
              <w:left w:val="single" w:sz="12" w:space="0" w:color="auto"/>
              <w:bottom w:val="single" w:sz="12" w:space="0" w:color="auto"/>
              <w:right w:val="single" w:sz="12" w:space="0" w:color="auto"/>
            </w:tcBorders>
            <w:vAlign w:val="center"/>
          </w:tcPr>
          <w:p w14:paraId="50A9CA88" w14:textId="77777777" w:rsidR="00960D26" w:rsidRPr="00181648" w:rsidRDefault="00960D26" w:rsidP="00346612">
            <w:pPr>
              <w:pStyle w:val="Tabletext"/>
              <w:jc w:val="center"/>
              <w:rPr>
                <w:snapToGrid w:val="0"/>
                <w:color w:val="000000"/>
                <w:sz w:val="20"/>
              </w:rPr>
            </w:pPr>
          </w:p>
        </w:tc>
      </w:tr>
      <w:tr w:rsidR="00346612" w:rsidRPr="00181648" w14:paraId="232B1660"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4DD76378" w14:textId="77777777" w:rsidR="00960D26" w:rsidRPr="00181648" w:rsidRDefault="00960D26" w:rsidP="00346612">
            <w:pPr>
              <w:pStyle w:val="Tabletext"/>
              <w:jc w:val="center"/>
              <w:rPr>
                <w:snapToGrid w:val="0"/>
                <w:sz w:val="20"/>
              </w:rPr>
            </w:pPr>
            <w:r w:rsidRPr="00181648">
              <w:rPr>
                <w:snapToGrid w:val="0"/>
                <w:sz w:val="20"/>
              </w:rPr>
              <w:t>27</w:t>
            </w:r>
          </w:p>
        </w:tc>
        <w:tc>
          <w:tcPr>
            <w:tcW w:w="708" w:type="dxa"/>
            <w:tcBorders>
              <w:top w:val="single" w:sz="12" w:space="0" w:color="auto"/>
              <w:left w:val="single" w:sz="12" w:space="0" w:color="auto"/>
              <w:bottom w:val="single" w:sz="12" w:space="0" w:color="auto"/>
              <w:right w:val="single" w:sz="12" w:space="0" w:color="auto"/>
            </w:tcBorders>
            <w:vAlign w:val="center"/>
          </w:tcPr>
          <w:p w14:paraId="5B0FC071" w14:textId="77777777" w:rsidR="00960D26" w:rsidRPr="00181648" w:rsidRDefault="00960D26" w:rsidP="00346612">
            <w:pPr>
              <w:pStyle w:val="Tabletext"/>
              <w:jc w:val="center"/>
              <w:rPr>
                <w:i/>
                <w:snapToGrid w:val="0"/>
                <w:color w:val="000000"/>
                <w:sz w:val="20"/>
              </w:rPr>
            </w:pPr>
            <w:r w:rsidRPr="00181648">
              <w:rPr>
                <w:i/>
                <w:snapToGrid w:val="0"/>
                <w:color w:val="000000"/>
                <w:sz w:val="20"/>
              </w:rPr>
              <w:t>4.4</w:t>
            </w:r>
          </w:p>
        </w:tc>
        <w:tc>
          <w:tcPr>
            <w:tcW w:w="4962" w:type="dxa"/>
            <w:tcBorders>
              <w:top w:val="single" w:sz="12" w:space="0" w:color="auto"/>
              <w:left w:val="single" w:sz="12" w:space="0" w:color="auto"/>
              <w:bottom w:val="single" w:sz="12" w:space="0" w:color="auto"/>
              <w:right w:val="single" w:sz="12" w:space="0" w:color="auto"/>
            </w:tcBorders>
            <w:vAlign w:val="center"/>
          </w:tcPr>
          <w:p w14:paraId="0656A4B1" w14:textId="77777777" w:rsidR="00960D26" w:rsidRPr="00181648" w:rsidRDefault="00960D26" w:rsidP="00BB5E5A">
            <w:pPr>
              <w:pStyle w:val="Tabletext"/>
              <w:rPr>
                <w:snapToGrid w:val="0"/>
                <w:color w:val="000000"/>
                <w:sz w:val="20"/>
              </w:rPr>
            </w:pPr>
            <w:r w:rsidRPr="00181648">
              <w:rPr>
                <w:snapToGrid w:val="0"/>
                <w:color w:val="000000"/>
                <w:sz w:val="20"/>
              </w:rPr>
              <w:t xml:space="preserve">Temperatura de ruido de recepción del satélite </w:t>
            </w:r>
          </w:p>
        </w:tc>
        <w:tc>
          <w:tcPr>
            <w:tcW w:w="1275" w:type="dxa"/>
            <w:tcBorders>
              <w:top w:val="single" w:sz="12" w:space="0" w:color="auto"/>
              <w:left w:val="single" w:sz="12" w:space="0" w:color="auto"/>
              <w:bottom w:val="single" w:sz="12" w:space="0" w:color="auto"/>
              <w:right w:val="single" w:sz="12" w:space="0" w:color="auto"/>
            </w:tcBorders>
            <w:vAlign w:val="center"/>
          </w:tcPr>
          <w:p w14:paraId="44F8D485" w14:textId="77777777" w:rsidR="00960D26" w:rsidRPr="00181648" w:rsidRDefault="00960D26" w:rsidP="00346612">
            <w:pPr>
              <w:pStyle w:val="Tabletext"/>
              <w:jc w:val="center"/>
              <w:rPr>
                <w:snapToGrid w:val="0"/>
                <w:color w:val="000000"/>
                <w:sz w:val="20"/>
              </w:rPr>
            </w:pPr>
            <w:r w:rsidRPr="00181648">
              <w:rPr>
                <w:snapToGrid w:val="0"/>
                <w:color w:val="000000"/>
                <w:sz w:val="20"/>
              </w:rPr>
              <w:t>K</w:t>
            </w:r>
          </w:p>
        </w:tc>
        <w:tc>
          <w:tcPr>
            <w:tcW w:w="851" w:type="dxa"/>
            <w:tcBorders>
              <w:top w:val="single" w:sz="12" w:space="0" w:color="auto"/>
              <w:left w:val="single" w:sz="12" w:space="0" w:color="auto"/>
              <w:bottom w:val="single" w:sz="12" w:space="0" w:color="auto"/>
              <w:right w:val="single" w:sz="12" w:space="0" w:color="auto"/>
            </w:tcBorders>
            <w:vAlign w:val="center"/>
          </w:tcPr>
          <w:p w14:paraId="18FDD154" w14:textId="77777777" w:rsidR="00960D26" w:rsidRPr="00181648" w:rsidRDefault="00960D26" w:rsidP="00346612">
            <w:pPr>
              <w:pStyle w:val="Tabletext"/>
              <w:jc w:val="center"/>
              <w:rPr>
                <w:i/>
                <w:snapToGrid w:val="0"/>
                <w:color w:val="000000"/>
                <w:sz w:val="20"/>
              </w:rPr>
            </w:pPr>
            <w:r w:rsidRPr="00181648">
              <w:rPr>
                <w:i/>
                <w:snapToGrid w:val="0"/>
                <w:color w:val="000000"/>
                <w:sz w:val="20"/>
              </w:rPr>
              <w:t>700</w:t>
            </w:r>
          </w:p>
        </w:tc>
        <w:tc>
          <w:tcPr>
            <w:tcW w:w="850" w:type="dxa"/>
            <w:tcBorders>
              <w:top w:val="single" w:sz="12" w:space="0" w:color="auto"/>
              <w:left w:val="single" w:sz="12" w:space="0" w:color="auto"/>
              <w:bottom w:val="single" w:sz="12" w:space="0" w:color="auto"/>
              <w:right w:val="single" w:sz="12" w:space="0" w:color="auto"/>
            </w:tcBorders>
            <w:vAlign w:val="center"/>
          </w:tcPr>
          <w:p w14:paraId="5C544347" w14:textId="77777777" w:rsidR="00960D26" w:rsidRPr="00181648" w:rsidRDefault="00960D26" w:rsidP="00346612">
            <w:pPr>
              <w:pStyle w:val="Tabletext"/>
              <w:jc w:val="center"/>
              <w:rPr>
                <w:i/>
                <w:snapToGrid w:val="0"/>
                <w:color w:val="000000"/>
                <w:sz w:val="20"/>
              </w:rPr>
            </w:pPr>
            <w:r w:rsidRPr="00181648">
              <w:rPr>
                <w:i/>
                <w:snapToGrid w:val="0"/>
                <w:color w:val="000000"/>
                <w:sz w:val="20"/>
              </w:rPr>
              <w:t>1202</w:t>
            </w:r>
          </w:p>
        </w:tc>
        <w:tc>
          <w:tcPr>
            <w:tcW w:w="996" w:type="dxa"/>
            <w:tcBorders>
              <w:top w:val="single" w:sz="12" w:space="0" w:color="auto"/>
              <w:left w:val="single" w:sz="12" w:space="0" w:color="auto"/>
              <w:bottom w:val="single" w:sz="12" w:space="0" w:color="auto"/>
              <w:right w:val="single" w:sz="12" w:space="0" w:color="auto"/>
            </w:tcBorders>
            <w:vAlign w:val="center"/>
          </w:tcPr>
          <w:p w14:paraId="27A5EABD" w14:textId="77777777" w:rsidR="00960D26" w:rsidRPr="00181648" w:rsidRDefault="00960D26" w:rsidP="00346612">
            <w:pPr>
              <w:pStyle w:val="Tabletext"/>
              <w:jc w:val="center"/>
              <w:rPr>
                <w:snapToGrid w:val="0"/>
                <w:color w:val="000000"/>
                <w:sz w:val="20"/>
              </w:rPr>
            </w:pPr>
          </w:p>
        </w:tc>
      </w:tr>
      <w:tr w:rsidR="00346612" w:rsidRPr="00181648" w14:paraId="72A8B21D"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47061FD1" w14:textId="77777777" w:rsidR="00960D26" w:rsidRPr="00181648" w:rsidRDefault="00960D26" w:rsidP="00346612">
            <w:pPr>
              <w:pStyle w:val="Tabletext"/>
              <w:jc w:val="center"/>
              <w:rPr>
                <w:snapToGrid w:val="0"/>
                <w:sz w:val="20"/>
              </w:rPr>
            </w:pPr>
            <w:r w:rsidRPr="00181648">
              <w:rPr>
                <w:snapToGrid w:val="0"/>
                <w:sz w:val="20"/>
              </w:rPr>
              <w:t>28</w:t>
            </w:r>
          </w:p>
        </w:tc>
        <w:tc>
          <w:tcPr>
            <w:tcW w:w="708" w:type="dxa"/>
            <w:tcBorders>
              <w:top w:val="single" w:sz="12" w:space="0" w:color="auto"/>
              <w:left w:val="single" w:sz="12" w:space="0" w:color="auto"/>
              <w:bottom w:val="single" w:sz="12" w:space="0" w:color="auto"/>
              <w:right w:val="single" w:sz="12" w:space="0" w:color="auto"/>
            </w:tcBorders>
            <w:vAlign w:val="center"/>
          </w:tcPr>
          <w:p w14:paraId="50FF5E94" w14:textId="77777777" w:rsidR="00960D26" w:rsidRPr="00181648" w:rsidRDefault="00960D26" w:rsidP="00346612">
            <w:pPr>
              <w:pStyle w:val="Tabletext"/>
              <w:jc w:val="center"/>
              <w:rPr>
                <w:i/>
                <w:snapToGrid w:val="0"/>
                <w:color w:val="000000"/>
                <w:sz w:val="20"/>
              </w:rPr>
            </w:pPr>
            <w:r w:rsidRPr="00181648">
              <w:rPr>
                <w:i/>
                <w:snapToGrid w:val="0"/>
                <w:color w:val="000000"/>
                <w:sz w:val="20"/>
              </w:rPr>
              <w:t>4.5</w:t>
            </w:r>
          </w:p>
        </w:tc>
        <w:tc>
          <w:tcPr>
            <w:tcW w:w="4962" w:type="dxa"/>
            <w:tcBorders>
              <w:top w:val="single" w:sz="12" w:space="0" w:color="auto"/>
              <w:left w:val="single" w:sz="12" w:space="0" w:color="auto"/>
              <w:bottom w:val="single" w:sz="12" w:space="0" w:color="auto"/>
              <w:right w:val="single" w:sz="12" w:space="0" w:color="auto"/>
            </w:tcBorders>
            <w:vAlign w:val="center"/>
          </w:tcPr>
          <w:p w14:paraId="6FDC42CF" w14:textId="77777777" w:rsidR="00960D26" w:rsidRPr="00181648" w:rsidRDefault="00960D26" w:rsidP="00BB5E5A">
            <w:pPr>
              <w:pStyle w:val="Tabletext"/>
              <w:rPr>
                <w:snapToGrid w:val="0"/>
                <w:color w:val="000000"/>
                <w:sz w:val="20"/>
              </w:rPr>
            </w:pPr>
            <w:r w:rsidRPr="00181648">
              <w:rPr>
                <w:snapToGrid w:val="0"/>
                <w:color w:val="000000"/>
                <w:sz w:val="20"/>
              </w:rPr>
              <w:t>p.i.r.e. de transmisión por portadora en la dirección de la estación terrena de recepción</w:t>
            </w:r>
          </w:p>
        </w:tc>
        <w:tc>
          <w:tcPr>
            <w:tcW w:w="1275" w:type="dxa"/>
            <w:tcBorders>
              <w:top w:val="single" w:sz="12" w:space="0" w:color="auto"/>
              <w:left w:val="single" w:sz="12" w:space="0" w:color="auto"/>
              <w:bottom w:val="single" w:sz="12" w:space="0" w:color="auto"/>
              <w:right w:val="single" w:sz="12" w:space="0" w:color="auto"/>
            </w:tcBorders>
            <w:vAlign w:val="center"/>
          </w:tcPr>
          <w:p w14:paraId="6FFBE061" w14:textId="77777777" w:rsidR="00960D26" w:rsidRPr="00181648" w:rsidRDefault="00960D26" w:rsidP="00346612">
            <w:pPr>
              <w:pStyle w:val="Tabletext"/>
              <w:jc w:val="center"/>
              <w:rPr>
                <w:snapToGrid w:val="0"/>
                <w:color w:val="000000"/>
                <w:sz w:val="20"/>
              </w:rPr>
            </w:pPr>
            <w:r w:rsidRPr="00181648">
              <w:rPr>
                <w:snapToGrid w:val="0"/>
                <w:color w:val="000000"/>
                <w:sz w:val="20"/>
              </w:rPr>
              <w:t>dBW</w:t>
            </w:r>
          </w:p>
        </w:tc>
        <w:tc>
          <w:tcPr>
            <w:tcW w:w="851" w:type="dxa"/>
            <w:tcBorders>
              <w:top w:val="single" w:sz="12" w:space="0" w:color="auto"/>
              <w:left w:val="single" w:sz="12" w:space="0" w:color="auto"/>
              <w:bottom w:val="single" w:sz="12" w:space="0" w:color="auto"/>
              <w:right w:val="single" w:sz="12" w:space="0" w:color="auto"/>
            </w:tcBorders>
            <w:vAlign w:val="center"/>
          </w:tcPr>
          <w:p w14:paraId="2CDBD9B5" w14:textId="77777777" w:rsidR="00960D26" w:rsidRPr="00181648" w:rsidRDefault="00960D26" w:rsidP="00346612">
            <w:pPr>
              <w:pStyle w:val="Tabletext"/>
              <w:jc w:val="center"/>
              <w:rPr>
                <w:i/>
                <w:snapToGrid w:val="0"/>
                <w:color w:val="000000"/>
                <w:sz w:val="20"/>
              </w:rPr>
            </w:pPr>
            <w:r w:rsidRPr="00181648">
              <w:rPr>
                <w:i/>
                <w:snapToGrid w:val="0"/>
                <w:color w:val="000000"/>
                <w:sz w:val="20"/>
              </w:rPr>
              <w:t>57</w:t>
            </w:r>
          </w:p>
        </w:tc>
        <w:tc>
          <w:tcPr>
            <w:tcW w:w="850" w:type="dxa"/>
            <w:tcBorders>
              <w:top w:val="single" w:sz="12" w:space="0" w:color="auto"/>
              <w:left w:val="single" w:sz="12" w:space="0" w:color="auto"/>
              <w:bottom w:val="single" w:sz="12" w:space="0" w:color="auto"/>
              <w:right w:val="single" w:sz="12" w:space="0" w:color="auto"/>
            </w:tcBorders>
            <w:vAlign w:val="center"/>
          </w:tcPr>
          <w:p w14:paraId="093BC0F6" w14:textId="77777777" w:rsidR="00960D26" w:rsidRPr="00181648" w:rsidRDefault="00960D26" w:rsidP="00346612">
            <w:pPr>
              <w:pStyle w:val="Tabletext"/>
              <w:jc w:val="center"/>
              <w:rPr>
                <w:i/>
                <w:snapToGrid w:val="0"/>
                <w:color w:val="000000"/>
                <w:sz w:val="20"/>
              </w:rPr>
            </w:pPr>
            <w:r w:rsidRPr="00181648">
              <w:rPr>
                <w:i/>
                <w:snapToGrid w:val="0"/>
                <w:color w:val="000000"/>
                <w:sz w:val="20"/>
              </w:rPr>
              <w:t>15,8</w:t>
            </w:r>
          </w:p>
        </w:tc>
        <w:tc>
          <w:tcPr>
            <w:tcW w:w="996" w:type="dxa"/>
            <w:tcBorders>
              <w:top w:val="single" w:sz="12" w:space="0" w:color="auto"/>
              <w:left w:val="single" w:sz="12" w:space="0" w:color="auto"/>
              <w:bottom w:val="single" w:sz="12" w:space="0" w:color="auto"/>
              <w:right w:val="single" w:sz="12" w:space="0" w:color="auto"/>
            </w:tcBorders>
            <w:vAlign w:val="center"/>
          </w:tcPr>
          <w:p w14:paraId="5466466D" w14:textId="77777777" w:rsidR="00960D26" w:rsidRPr="00181648" w:rsidRDefault="00960D26" w:rsidP="00346612">
            <w:pPr>
              <w:pStyle w:val="Tabletext"/>
              <w:jc w:val="center"/>
              <w:rPr>
                <w:snapToGrid w:val="0"/>
                <w:color w:val="000000"/>
                <w:sz w:val="20"/>
              </w:rPr>
            </w:pPr>
          </w:p>
        </w:tc>
      </w:tr>
      <w:tr w:rsidR="00346612" w:rsidRPr="00181648" w14:paraId="552D885F"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4CC5FFAA" w14:textId="77777777" w:rsidR="00960D26" w:rsidRPr="00181648" w:rsidRDefault="00960D26" w:rsidP="00346612">
            <w:pPr>
              <w:pStyle w:val="Tabletext"/>
              <w:jc w:val="center"/>
              <w:rPr>
                <w:snapToGrid w:val="0"/>
                <w:sz w:val="20"/>
              </w:rPr>
            </w:pPr>
            <w:r w:rsidRPr="00181648">
              <w:rPr>
                <w:snapToGrid w:val="0"/>
                <w:sz w:val="20"/>
              </w:rPr>
              <w:t>29</w:t>
            </w:r>
          </w:p>
        </w:tc>
        <w:tc>
          <w:tcPr>
            <w:tcW w:w="708" w:type="dxa"/>
            <w:tcBorders>
              <w:top w:val="single" w:sz="12" w:space="0" w:color="auto"/>
              <w:left w:val="single" w:sz="12" w:space="0" w:color="auto"/>
              <w:bottom w:val="single" w:sz="12" w:space="0" w:color="auto"/>
              <w:right w:val="single" w:sz="12" w:space="0" w:color="auto"/>
            </w:tcBorders>
            <w:vAlign w:val="center"/>
          </w:tcPr>
          <w:p w14:paraId="62EE03C8" w14:textId="77777777" w:rsidR="00960D26" w:rsidRPr="00181648" w:rsidRDefault="00960D26" w:rsidP="00346612">
            <w:pPr>
              <w:pStyle w:val="Tabletext"/>
              <w:jc w:val="center"/>
              <w:rPr>
                <w:i/>
                <w:snapToGrid w:val="0"/>
                <w:color w:val="000000"/>
                <w:sz w:val="20"/>
              </w:rPr>
            </w:pPr>
            <w:r w:rsidRPr="00181648">
              <w:rPr>
                <w:i/>
                <w:snapToGrid w:val="0"/>
                <w:color w:val="000000"/>
                <w:sz w:val="20"/>
              </w:rPr>
              <w:t>4.6</w:t>
            </w:r>
          </w:p>
        </w:tc>
        <w:tc>
          <w:tcPr>
            <w:tcW w:w="4962" w:type="dxa"/>
            <w:tcBorders>
              <w:top w:val="single" w:sz="12" w:space="0" w:color="auto"/>
              <w:left w:val="single" w:sz="12" w:space="0" w:color="auto"/>
              <w:bottom w:val="single" w:sz="12" w:space="0" w:color="auto"/>
              <w:right w:val="single" w:sz="12" w:space="0" w:color="auto"/>
            </w:tcBorders>
            <w:vAlign w:val="center"/>
          </w:tcPr>
          <w:p w14:paraId="6014067E" w14:textId="77777777" w:rsidR="00960D26" w:rsidRPr="00181648" w:rsidRDefault="00960D26" w:rsidP="00BB5E5A">
            <w:pPr>
              <w:pStyle w:val="Tabletext"/>
              <w:rPr>
                <w:snapToGrid w:val="0"/>
                <w:color w:val="000000"/>
                <w:sz w:val="20"/>
              </w:rPr>
            </w:pPr>
            <w:r w:rsidRPr="00181648">
              <w:rPr>
                <w:snapToGrid w:val="0"/>
                <w:color w:val="000000"/>
                <w:sz w:val="20"/>
              </w:rPr>
              <w:t xml:space="preserve">Ganancia de cresta de la antena de transmisión </w:t>
            </w:r>
          </w:p>
        </w:tc>
        <w:tc>
          <w:tcPr>
            <w:tcW w:w="1275" w:type="dxa"/>
            <w:tcBorders>
              <w:top w:val="single" w:sz="12" w:space="0" w:color="auto"/>
              <w:left w:val="single" w:sz="12" w:space="0" w:color="auto"/>
              <w:bottom w:val="single" w:sz="12" w:space="0" w:color="auto"/>
              <w:right w:val="single" w:sz="12" w:space="0" w:color="auto"/>
            </w:tcBorders>
            <w:vAlign w:val="center"/>
          </w:tcPr>
          <w:p w14:paraId="7B49ECC2" w14:textId="77777777" w:rsidR="00960D26" w:rsidRPr="00181648" w:rsidRDefault="00960D26" w:rsidP="00346612">
            <w:pPr>
              <w:pStyle w:val="Tabletext"/>
              <w:jc w:val="center"/>
              <w:rPr>
                <w:snapToGrid w:val="0"/>
                <w:color w:val="000000"/>
                <w:sz w:val="20"/>
              </w:rPr>
            </w:pPr>
            <w:r w:rsidRPr="00181648">
              <w:rPr>
                <w:snapToGrid w:val="0"/>
                <w:color w:val="000000"/>
                <w:sz w:val="20"/>
              </w:rPr>
              <w:t>dBi</w:t>
            </w:r>
          </w:p>
        </w:tc>
        <w:tc>
          <w:tcPr>
            <w:tcW w:w="851" w:type="dxa"/>
            <w:tcBorders>
              <w:top w:val="single" w:sz="12" w:space="0" w:color="auto"/>
              <w:left w:val="single" w:sz="12" w:space="0" w:color="auto"/>
              <w:bottom w:val="single" w:sz="12" w:space="0" w:color="auto"/>
              <w:right w:val="single" w:sz="12" w:space="0" w:color="auto"/>
            </w:tcBorders>
            <w:vAlign w:val="center"/>
          </w:tcPr>
          <w:p w14:paraId="5E0CB846" w14:textId="77777777" w:rsidR="00960D26" w:rsidRPr="00181648" w:rsidRDefault="00960D26" w:rsidP="00346612">
            <w:pPr>
              <w:pStyle w:val="Tabletext"/>
              <w:jc w:val="center"/>
              <w:rPr>
                <w:i/>
                <w:snapToGrid w:val="0"/>
                <w:color w:val="000000"/>
                <w:sz w:val="20"/>
              </w:rPr>
            </w:pPr>
            <w:r w:rsidRPr="00181648">
              <w:rPr>
                <w:i/>
                <w:snapToGrid w:val="0"/>
                <w:color w:val="000000"/>
                <w:sz w:val="20"/>
              </w:rPr>
              <w:t>50,5</w:t>
            </w:r>
          </w:p>
        </w:tc>
        <w:tc>
          <w:tcPr>
            <w:tcW w:w="850" w:type="dxa"/>
            <w:tcBorders>
              <w:top w:val="single" w:sz="12" w:space="0" w:color="auto"/>
              <w:left w:val="single" w:sz="12" w:space="0" w:color="auto"/>
              <w:bottom w:val="single" w:sz="12" w:space="0" w:color="auto"/>
              <w:right w:val="single" w:sz="12" w:space="0" w:color="auto"/>
            </w:tcBorders>
            <w:vAlign w:val="center"/>
          </w:tcPr>
          <w:p w14:paraId="2906418E" w14:textId="77777777" w:rsidR="00960D26" w:rsidRPr="00181648" w:rsidRDefault="00960D26" w:rsidP="00346612">
            <w:pPr>
              <w:pStyle w:val="Tabletext"/>
              <w:jc w:val="center"/>
              <w:rPr>
                <w:i/>
                <w:snapToGrid w:val="0"/>
                <w:color w:val="000000"/>
                <w:sz w:val="20"/>
              </w:rPr>
            </w:pPr>
            <w:r w:rsidRPr="00181648">
              <w:rPr>
                <w:i/>
                <w:snapToGrid w:val="0"/>
                <w:color w:val="000000"/>
                <w:sz w:val="20"/>
              </w:rPr>
              <w:t>38,8</w:t>
            </w:r>
          </w:p>
        </w:tc>
        <w:tc>
          <w:tcPr>
            <w:tcW w:w="996" w:type="dxa"/>
            <w:tcBorders>
              <w:top w:val="single" w:sz="12" w:space="0" w:color="auto"/>
              <w:left w:val="single" w:sz="12" w:space="0" w:color="auto"/>
              <w:bottom w:val="single" w:sz="12" w:space="0" w:color="auto"/>
              <w:right w:val="single" w:sz="12" w:space="0" w:color="auto"/>
            </w:tcBorders>
            <w:vAlign w:val="center"/>
          </w:tcPr>
          <w:p w14:paraId="700D9C2E" w14:textId="77777777" w:rsidR="00960D26" w:rsidRPr="00181648" w:rsidRDefault="00960D26" w:rsidP="00346612">
            <w:pPr>
              <w:pStyle w:val="Tabletext"/>
              <w:jc w:val="center"/>
              <w:rPr>
                <w:snapToGrid w:val="0"/>
                <w:color w:val="000000"/>
                <w:sz w:val="20"/>
              </w:rPr>
            </w:pPr>
          </w:p>
        </w:tc>
      </w:tr>
      <w:tr w:rsidR="00346612" w:rsidRPr="00181648" w14:paraId="24F0D722"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4ED5817F" w14:textId="77777777" w:rsidR="00960D26" w:rsidRPr="00181648" w:rsidRDefault="00960D26" w:rsidP="00346612">
            <w:pPr>
              <w:pStyle w:val="Tabletext"/>
              <w:jc w:val="center"/>
              <w:rPr>
                <w:snapToGrid w:val="0"/>
                <w:sz w:val="20"/>
              </w:rPr>
            </w:pPr>
            <w:r w:rsidRPr="00181648">
              <w:rPr>
                <w:snapToGrid w:val="0"/>
                <w:sz w:val="20"/>
              </w:rPr>
              <w:t>30</w:t>
            </w:r>
          </w:p>
        </w:tc>
        <w:tc>
          <w:tcPr>
            <w:tcW w:w="708" w:type="dxa"/>
            <w:tcBorders>
              <w:top w:val="single" w:sz="12" w:space="0" w:color="auto"/>
              <w:left w:val="single" w:sz="12" w:space="0" w:color="auto"/>
              <w:bottom w:val="single" w:sz="12" w:space="0" w:color="auto"/>
              <w:right w:val="single" w:sz="12" w:space="0" w:color="auto"/>
            </w:tcBorders>
            <w:vAlign w:val="center"/>
          </w:tcPr>
          <w:p w14:paraId="6FD5CEEF" w14:textId="77777777" w:rsidR="00960D26" w:rsidRPr="00181648" w:rsidRDefault="00960D26" w:rsidP="00346612">
            <w:pPr>
              <w:pStyle w:val="Tabletext"/>
              <w:jc w:val="center"/>
              <w:rPr>
                <w:i/>
                <w:snapToGrid w:val="0"/>
                <w:color w:val="000000"/>
                <w:sz w:val="20"/>
              </w:rPr>
            </w:pPr>
            <w:r w:rsidRPr="00181648">
              <w:rPr>
                <w:i/>
                <w:snapToGrid w:val="0"/>
                <w:color w:val="000000"/>
                <w:sz w:val="20"/>
              </w:rPr>
              <w:t>4.7</w:t>
            </w:r>
          </w:p>
        </w:tc>
        <w:tc>
          <w:tcPr>
            <w:tcW w:w="4962" w:type="dxa"/>
            <w:tcBorders>
              <w:top w:val="single" w:sz="12" w:space="0" w:color="auto"/>
              <w:left w:val="single" w:sz="12" w:space="0" w:color="auto"/>
              <w:bottom w:val="single" w:sz="12" w:space="0" w:color="auto"/>
              <w:right w:val="single" w:sz="12" w:space="0" w:color="auto"/>
            </w:tcBorders>
            <w:vAlign w:val="center"/>
          </w:tcPr>
          <w:p w14:paraId="787092F1" w14:textId="77777777" w:rsidR="00960D26" w:rsidRPr="00181648" w:rsidRDefault="00960D26" w:rsidP="00BB5E5A">
            <w:pPr>
              <w:pStyle w:val="Tabletext"/>
              <w:rPr>
                <w:snapToGrid w:val="0"/>
                <w:color w:val="000000"/>
                <w:sz w:val="20"/>
              </w:rPr>
            </w:pPr>
            <w:r w:rsidRPr="00181648">
              <w:rPr>
                <w:snapToGrid w:val="0"/>
                <w:color w:val="000000"/>
                <w:sz w:val="20"/>
              </w:rPr>
              <w:t>Ganancia de la antena de transmisión en la dirección de la estación terrena de recepción</w:t>
            </w:r>
          </w:p>
        </w:tc>
        <w:tc>
          <w:tcPr>
            <w:tcW w:w="1275" w:type="dxa"/>
            <w:tcBorders>
              <w:top w:val="single" w:sz="12" w:space="0" w:color="auto"/>
              <w:left w:val="single" w:sz="12" w:space="0" w:color="auto"/>
              <w:bottom w:val="single" w:sz="12" w:space="0" w:color="auto"/>
              <w:right w:val="single" w:sz="12" w:space="0" w:color="auto"/>
            </w:tcBorders>
            <w:vAlign w:val="center"/>
          </w:tcPr>
          <w:p w14:paraId="11C22BF4" w14:textId="77777777" w:rsidR="00960D26" w:rsidRPr="00181648" w:rsidRDefault="00960D26" w:rsidP="00346612">
            <w:pPr>
              <w:pStyle w:val="Tabletext"/>
              <w:jc w:val="center"/>
              <w:rPr>
                <w:snapToGrid w:val="0"/>
                <w:color w:val="000000"/>
                <w:sz w:val="20"/>
              </w:rPr>
            </w:pPr>
            <w:r w:rsidRPr="00181648">
              <w:rPr>
                <w:snapToGrid w:val="0"/>
                <w:color w:val="000000"/>
                <w:sz w:val="20"/>
              </w:rPr>
              <w:t>dBi</w:t>
            </w:r>
          </w:p>
        </w:tc>
        <w:tc>
          <w:tcPr>
            <w:tcW w:w="851" w:type="dxa"/>
            <w:tcBorders>
              <w:top w:val="single" w:sz="12" w:space="0" w:color="auto"/>
              <w:left w:val="single" w:sz="12" w:space="0" w:color="auto"/>
              <w:bottom w:val="single" w:sz="12" w:space="0" w:color="auto"/>
              <w:right w:val="single" w:sz="12" w:space="0" w:color="auto"/>
            </w:tcBorders>
            <w:vAlign w:val="center"/>
          </w:tcPr>
          <w:p w14:paraId="611CE19E" w14:textId="77777777" w:rsidR="00960D26" w:rsidRPr="00181648" w:rsidRDefault="00960D26" w:rsidP="00346612">
            <w:pPr>
              <w:pStyle w:val="Tabletext"/>
              <w:jc w:val="center"/>
              <w:rPr>
                <w:i/>
                <w:snapToGrid w:val="0"/>
                <w:color w:val="000000"/>
                <w:sz w:val="20"/>
              </w:rPr>
            </w:pPr>
            <w:r w:rsidRPr="00181648">
              <w:rPr>
                <w:i/>
                <w:snapToGrid w:val="0"/>
                <w:color w:val="000000"/>
                <w:sz w:val="20"/>
              </w:rPr>
              <w:t>49</w:t>
            </w:r>
          </w:p>
        </w:tc>
        <w:tc>
          <w:tcPr>
            <w:tcW w:w="850" w:type="dxa"/>
            <w:tcBorders>
              <w:top w:val="single" w:sz="12" w:space="0" w:color="auto"/>
              <w:left w:val="single" w:sz="12" w:space="0" w:color="auto"/>
              <w:bottom w:val="single" w:sz="12" w:space="0" w:color="auto"/>
              <w:right w:val="single" w:sz="12" w:space="0" w:color="auto"/>
            </w:tcBorders>
            <w:vAlign w:val="center"/>
          </w:tcPr>
          <w:p w14:paraId="2C084A29" w14:textId="77777777" w:rsidR="00960D26" w:rsidRPr="00181648" w:rsidRDefault="00960D26" w:rsidP="00346612">
            <w:pPr>
              <w:pStyle w:val="Tabletext"/>
              <w:jc w:val="center"/>
              <w:rPr>
                <w:i/>
                <w:snapToGrid w:val="0"/>
                <w:color w:val="000000"/>
                <w:sz w:val="20"/>
              </w:rPr>
            </w:pPr>
            <w:r w:rsidRPr="00181648">
              <w:rPr>
                <w:i/>
                <w:snapToGrid w:val="0"/>
                <w:color w:val="000000"/>
                <w:sz w:val="20"/>
              </w:rPr>
              <w:t>38,8</w:t>
            </w:r>
          </w:p>
        </w:tc>
        <w:tc>
          <w:tcPr>
            <w:tcW w:w="996" w:type="dxa"/>
            <w:tcBorders>
              <w:top w:val="single" w:sz="12" w:space="0" w:color="auto"/>
              <w:left w:val="single" w:sz="12" w:space="0" w:color="auto"/>
              <w:bottom w:val="single" w:sz="12" w:space="0" w:color="auto"/>
              <w:right w:val="single" w:sz="12" w:space="0" w:color="auto"/>
            </w:tcBorders>
            <w:vAlign w:val="center"/>
          </w:tcPr>
          <w:p w14:paraId="5511BF9D" w14:textId="77777777" w:rsidR="00960D26" w:rsidRPr="00181648" w:rsidRDefault="00960D26" w:rsidP="00346612">
            <w:pPr>
              <w:pStyle w:val="Tabletext"/>
              <w:jc w:val="center"/>
              <w:rPr>
                <w:snapToGrid w:val="0"/>
                <w:color w:val="000000"/>
                <w:sz w:val="20"/>
              </w:rPr>
            </w:pPr>
          </w:p>
        </w:tc>
      </w:tr>
      <w:tr w:rsidR="00346612" w:rsidRPr="00181648" w14:paraId="7CDDA656" w14:textId="77777777" w:rsidTr="00346612">
        <w:trPr>
          <w:cantSplit/>
          <w:trHeight w:val="56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4679F8CF" w14:textId="77777777" w:rsidR="00960D26" w:rsidRPr="00181648" w:rsidRDefault="00960D26" w:rsidP="00346612">
            <w:pPr>
              <w:pStyle w:val="Tabletext"/>
              <w:jc w:val="center"/>
              <w:rPr>
                <w:snapToGrid w:val="0"/>
                <w:sz w:val="20"/>
              </w:rPr>
            </w:pPr>
            <w:r w:rsidRPr="00181648">
              <w:rPr>
                <w:snapToGrid w:val="0"/>
                <w:sz w:val="20"/>
              </w:rPr>
              <w:t>31</w:t>
            </w:r>
          </w:p>
        </w:tc>
        <w:tc>
          <w:tcPr>
            <w:tcW w:w="708" w:type="dxa"/>
            <w:tcBorders>
              <w:top w:val="single" w:sz="12" w:space="0" w:color="auto"/>
              <w:left w:val="single" w:sz="12" w:space="0" w:color="auto"/>
              <w:bottom w:val="single" w:sz="12" w:space="0" w:color="auto"/>
              <w:right w:val="single" w:sz="12" w:space="0" w:color="auto"/>
            </w:tcBorders>
            <w:vAlign w:val="center"/>
          </w:tcPr>
          <w:p w14:paraId="504B05A6" w14:textId="77777777" w:rsidR="00960D26" w:rsidRPr="00181648" w:rsidRDefault="00960D26" w:rsidP="00346612">
            <w:pPr>
              <w:pStyle w:val="Tabletext"/>
              <w:jc w:val="center"/>
              <w:rPr>
                <w:i/>
                <w:snapToGrid w:val="0"/>
                <w:color w:val="000000"/>
                <w:sz w:val="20"/>
              </w:rPr>
            </w:pPr>
            <w:r w:rsidRPr="00181648">
              <w:rPr>
                <w:i/>
                <w:snapToGrid w:val="0"/>
                <w:color w:val="000000"/>
                <w:sz w:val="20"/>
              </w:rPr>
              <w:t>4.8</w:t>
            </w:r>
          </w:p>
        </w:tc>
        <w:tc>
          <w:tcPr>
            <w:tcW w:w="4962" w:type="dxa"/>
            <w:tcBorders>
              <w:top w:val="single" w:sz="12" w:space="0" w:color="auto"/>
              <w:left w:val="single" w:sz="12" w:space="0" w:color="auto"/>
              <w:bottom w:val="single" w:sz="12" w:space="0" w:color="auto"/>
              <w:right w:val="single" w:sz="12" w:space="0" w:color="auto"/>
            </w:tcBorders>
            <w:vAlign w:val="center"/>
          </w:tcPr>
          <w:p w14:paraId="69249315" w14:textId="77777777" w:rsidR="00960D26" w:rsidRPr="00181648" w:rsidRDefault="00960D26" w:rsidP="00BB5E5A">
            <w:pPr>
              <w:pStyle w:val="Tabletext"/>
              <w:rPr>
                <w:snapToGrid w:val="0"/>
                <w:color w:val="000000"/>
                <w:sz w:val="20"/>
              </w:rPr>
            </w:pPr>
            <w:r w:rsidRPr="00181648">
              <w:rPr>
                <w:snapToGrid w:val="0"/>
                <w:color w:val="000000"/>
                <w:sz w:val="20"/>
              </w:rPr>
              <w:t>Diagrama de ganancia de la antena de transmisión (por ejemplo. Rec. UIT-R S.672, fichero de datos CR/58, etc.)</w:t>
            </w:r>
          </w:p>
        </w:tc>
        <w:tc>
          <w:tcPr>
            <w:tcW w:w="1275" w:type="dxa"/>
            <w:tcBorders>
              <w:top w:val="single" w:sz="12" w:space="0" w:color="auto"/>
              <w:left w:val="single" w:sz="12" w:space="0" w:color="auto"/>
              <w:bottom w:val="single" w:sz="12" w:space="0" w:color="auto"/>
              <w:right w:val="single" w:sz="12" w:space="0" w:color="auto"/>
            </w:tcBorders>
            <w:vAlign w:val="center"/>
          </w:tcPr>
          <w:p w14:paraId="3B2B8E68" w14:textId="77777777" w:rsidR="00960D26" w:rsidRPr="00181648" w:rsidRDefault="00960D26" w:rsidP="00346612">
            <w:pPr>
              <w:pStyle w:val="Tabletext"/>
              <w:jc w:val="center"/>
              <w:rPr>
                <w:snapToGrid w:val="0"/>
                <w:color w:val="00000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1102F657" w14:textId="18F67FAB" w:rsidR="00960D26" w:rsidRPr="00181648" w:rsidRDefault="00387DDF" w:rsidP="00346612">
            <w:pPr>
              <w:pStyle w:val="Tabletext"/>
              <w:jc w:val="center"/>
              <w:rPr>
                <w:i/>
                <w:snapToGrid w:val="0"/>
                <w:color w:val="000000"/>
                <w:sz w:val="20"/>
              </w:rPr>
            </w:pPr>
            <w:r>
              <w:rPr>
                <w:rFonts w:ascii="Arial" w:hAnsi="Arial" w:cs="Arial"/>
                <w:i/>
                <w:snapToGrid w:val="0"/>
                <w:color w:val="000000"/>
                <w:sz w:val="18"/>
              </w:rPr>
              <w:t>S.672 L</w:t>
            </w:r>
            <w:r>
              <w:rPr>
                <w:rFonts w:ascii="Arial" w:hAnsi="Arial" w:cs="Arial"/>
                <w:i/>
                <w:snapToGrid w:val="0"/>
                <w:color w:val="000000"/>
                <w:position w:val="-4"/>
                <w:sz w:val="14"/>
              </w:rPr>
              <w:t>s</w:t>
            </w:r>
            <w:r>
              <w:rPr>
                <w:rFonts w:ascii="Symbol" w:hAnsi="Symbol" w:cs="Arial"/>
                <w:iCs/>
                <w:snapToGrid w:val="0"/>
                <w:color w:val="000000"/>
                <w:sz w:val="18"/>
              </w:rPr>
              <w:t></w:t>
            </w:r>
            <w:r>
              <w:rPr>
                <w:rFonts w:ascii="Arial" w:hAnsi="Arial" w:cs="Arial"/>
                <w:i/>
                <w:snapToGrid w:val="0"/>
                <w:color w:val="000000"/>
                <w:sz w:val="18"/>
                <w:lang w:val="en-US"/>
              </w:rPr>
              <w:sym w:font="Symbol" w:char="F02D"/>
            </w:r>
            <w:r>
              <w:rPr>
                <w:rFonts w:ascii="Arial" w:hAnsi="Arial" w:cs="Arial"/>
                <w:i/>
                <w:snapToGrid w:val="0"/>
                <w:color w:val="000000"/>
                <w:sz w:val="18"/>
              </w:rPr>
              <w:t>20 dB</w:t>
            </w:r>
          </w:p>
        </w:tc>
        <w:tc>
          <w:tcPr>
            <w:tcW w:w="850" w:type="dxa"/>
            <w:tcBorders>
              <w:top w:val="single" w:sz="12" w:space="0" w:color="auto"/>
              <w:left w:val="single" w:sz="12" w:space="0" w:color="auto"/>
              <w:bottom w:val="single" w:sz="12" w:space="0" w:color="auto"/>
              <w:right w:val="single" w:sz="12" w:space="0" w:color="auto"/>
            </w:tcBorders>
            <w:vAlign w:val="center"/>
          </w:tcPr>
          <w:p w14:paraId="39B110D1" w14:textId="77777777" w:rsidR="00960D26" w:rsidRPr="00181648" w:rsidRDefault="00960D26" w:rsidP="00346612">
            <w:pPr>
              <w:pStyle w:val="Tabletext"/>
              <w:jc w:val="center"/>
              <w:rPr>
                <w:i/>
                <w:snapToGrid w:val="0"/>
                <w:color w:val="000000"/>
                <w:sz w:val="20"/>
              </w:rPr>
            </w:pPr>
            <w:r w:rsidRPr="00181648">
              <w:rPr>
                <w:i/>
                <w:snapToGrid w:val="0"/>
                <w:color w:val="000000"/>
                <w:sz w:val="20"/>
              </w:rPr>
              <w:t>Confor</w:t>
            </w:r>
            <w:r w:rsidRPr="00181648">
              <w:rPr>
                <w:i/>
                <w:snapToGrid w:val="0"/>
                <w:color w:val="000000"/>
                <w:sz w:val="20"/>
              </w:rPr>
              <w:softHyphen/>
              <w:t>mado</w:t>
            </w:r>
          </w:p>
        </w:tc>
        <w:tc>
          <w:tcPr>
            <w:tcW w:w="996" w:type="dxa"/>
            <w:tcBorders>
              <w:top w:val="single" w:sz="12" w:space="0" w:color="auto"/>
              <w:left w:val="single" w:sz="12" w:space="0" w:color="auto"/>
              <w:bottom w:val="single" w:sz="12" w:space="0" w:color="auto"/>
              <w:right w:val="single" w:sz="12" w:space="0" w:color="auto"/>
            </w:tcBorders>
            <w:vAlign w:val="center"/>
          </w:tcPr>
          <w:p w14:paraId="58DEF804" w14:textId="77777777" w:rsidR="00960D26" w:rsidRPr="00181648" w:rsidRDefault="00960D26" w:rsidP="00346612">
            <w:pPr>
              <w:pStyle w:val="Tabletext"/>
              <w:jc w:val="center"/>
              <w:rPr>
                <w:snapToGrid w:val="0"/>
                <w:color w:val="000000"/>
                <w:sz w:val="20"/>
              </w:rPr>
            </w:pPr>
          </w:p>
        </w:tc>
      </w:tr>
      <w:tr w:rsidR="00346612" w:rsidRPr="00181648" w14:paraId="3B1153A2"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5E433F3B" w14:textId="77777777" w:rsidR="00960D26" w:rsidRPr="00181648" w:rsidRDefault="00960D26" w:rsidP="00346612">
            <w:pPr>
              <w:pStyle w:val="Tabletext"/>
              <w:jc w:val="center"/>
              <w:rPr>
                <w:snapToGrid w:val="0"/>
                <w:sz w:val="20"/>
              </w:rPr>
            </w:pPr>
            <w:r w:rsidRPr="00181648">
              <w:rPr>
                <w:snapToGrid w:val="0"/>
                <w:sz w:val="20"/>
              </w:rPr>
              <w:t>32</w:t>
            </w:r>
          </w:p>
        </w:tc>
        <w:tc>
          <w:tcPr>
            <w:tcW w:w="708" w:type="dxa"/>
            <w:tcBorders>
              <w:top w:val="single" w:sz="12" w:space="0" w:color="auto"/>
              <w:left w:val="single" w:sz="12" w:space="0" w:color="auto"/>
              <w:bottom w:val="single" w:sz="12" w:space="0" w:color="auto"/>
              <w:right w:val="single" w:sz="12" w:space="0" w:color="auto"/>
            </w:tcBorders>
            <w:vAlign w:val="center"/>
          </w:tcPr>
          <w:p w14:paraId="54DD9C5D" w14:textId="77777777" w:rsidR="00960D26" w:rsidRPr="00181648" w:rsidRDefault="00960D26" w:rsidP="00346612">
            <w:pPr>
              <w:pStyle w:val="Tabletext"/>
              <w:jc w:val="center"/>
              <w:rPr>
                <w:i/>
                <w:snapToGrid w:val="0"/>
                <w:color w:val="000000"/>
                <w:sz w:val="20"/>
              </w:rPr>
            </w:pPr>
            <w:r w:rsidRPr="00181648">
              <w:rPr>
                <w:i/>
                <w:snapToGrid w:val="0"/>
                <w:color w:val="000000"/>
                <w:sz w:val="20"/>
              </w:rPr>
              <w:t>4.9</w:t>
            </w:r>
          </w:p>
        </w:tc>
        <w:tc>
          <w:tcPr>
            <w:tcW w:w="4962" w:type="dxa"/>
            <w:tcBorders>
              <w:top w:val="single" w:sz="12" w:space="0" w:color="auto"/>
              <w:left w:val="single" w:sz="12" w:space="0" w:color="auto"/>
              <w:bottom w:val="single" w:sz="12" w:space="0" w:color="auto"/>
              <w:right w:val="single" w:sz="12" w:space="0" w:color="auto"/>
            </w:tcBorders>
            <w:vAlign w:val="center"/>
          </w:tcPr>
          <w:p w14:paraId="54C48522" w14:textId="77777777" w:rsidR="00960D26" w:rsidRPr="00181648" w:rsidRDefault="00960D26" w:rsidP="00BB5E5A">
            <w:pPr>
              <w:pStyle w:val="Tabletext"/>
              <w:rPr>
                <w:snapToGrid w:val="0"/>
                <w:color w:val="000000"/>
                <w:sz w:val="20"/>
              </w:rPr>
            </w:pPr>
            <w:r w:rsidRPr="00181648">
              <w:rPr>
                <w:snapToGrid w:val="0"/>
                <w:color w:val="000000"/>
                <w:sz w:val="20"/>
              </w:rPr>
              <w:t>Ganancia de transmisión del enlace del transpondedor transparente, que se define en el Apéndice 8 del RR</w:t>
            </w:r>
          </w:p>
        </w:tc>
        <w:tc>
          <w:tcPr>
            <w:tcW w:w="1275" w:type="dxa"/>
            <w:tcBorders>
              <w:top w:val="single" w:sz="12" w:space="0" w:color="auto"/>
              <w:left w:val="single" w:sz="12" w:space="0" w:color="auto"/>
              <w:bottom w:val="single" w:sz="12" w:space="0" w:color="auto"/>
              <w:right w:val="single" w:sz="12" w:space="0" w:color="auto"/>
            </w:tcBorders>
            <w:vAlign w:val="center"/>
          </w:tcPr>
          <w:p w14:paraId="12345208"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7C3BA6DD" w14:textId="77777777" w:rsidR="00960D26" w:rsidRPr="00181648" w:rsidRDefault="00960D26" w:rsidP="00346612">
            <w:pPr>
              <w:pStyle w:val="Tabletext"/>
              <w:jc w:val="center"/>
              <w:rPr>
                <w:i/>
                <w:snapToGrid w:val="0"/>
                <w:color w:val="000000"/>
                <w:sz w:val="20"/>
              </w:rPr>
            </w:pPr>
            <w:r w:rsidRPr="00181648">
              <w:rPr>
                <w:i/>
                <w:snapToGrid w:val="0"/>
                <w:color w:val="000000"/>
                <w:sz w:val="20"/>
              </w:rPr>
              <w:t>N</w:t>
            </w:r>
            <w:r w:rsidRPr="00181648">
              <w:rPr>
                <w:iCs/>
                <w:snapToGrid w:val="0"/>
                <w:color w:val="000000"/>
                <w:sz w:val="20"/>
              </w:rPr>
              <w:t>/</w:t>
            </w:r>
            <w:r w:rsidRPr="00181648">
              <w:rPr>
                <w:i/>
                <w:snapToGrid w:val="0"/>
                <w:color w:val="000000"/>
                <w:sz w:val="20"/>
              </w:rPr>
              <w:t>A</w:t>
            </w:r>
          </w:p>
        </w:tc>
        <w:tc>
          <w:tcPr>
            <w:tcW w:w="850" w:type="dxa"/>
            <w:tcBorders>
              <w:top w:val="single" w:sz="12" w:space="0" w:color="auto"/>
              <w:left w:val="single" w:sz="12" w:space="0" w:color="auto"/>
              <w:bottom w:val="single" w:sz="12" w:space="0" w:color="auto"/>
              <w:right w:val="single" w:sz="12" w:space="0" w:color="auto"/>
            </w:tcBorders>
            <w:vAlign w:val="center"/>
          </w:tcPr>
          <w:p w14:paraId="177D61B3" w14:textId="77777777" w:rsidR="00960D26" w:rsidRPr="00181648" w:rsidRDefault="00960D26" w:rsidP="00346612">
            <w:pPr>
              <w:pStyle w:val="Tabletext"/>
              <w:jc w:val="center"/>
              <w:rPr>
                <w:i/>
                <w:snapToGrid w:val="0"/>
                <w:color w:val="000000"/>
                <w:sz w:val="20"/>
              </w:rPr>
            </w:pPr>
            <w:r w:rsidRPr="00181648">
              <w:rPr>
                <w:i/>
                <w:snapToGrid w:val="0"/>
                <w:color w:val="000000"/>
                <w:sz w:val="20"/>
              </w:rPr>
              <w:sym w:font="Symbol" w:char="F02D"/>
            </w:r>
            <w:r w:rsidRPr="00181648">
              <w:rPr>
                <w:i/>
                <w:snapToGrid w:val="0"/>
                <w:color w:val="000000"/>
                <w:sz w:val="20"/>
              </w:rPr>
              <w:t>8,9</w:t>
            </w:r>
          </w:p>
        </w:tc>
        <w:tc>
          <w:tcPr>
            <w:tcW w:w="996" w:type="dxa"/>
            <w:tcBorders>
              <w:top w:val="single" w:sz="12" w:space="0" w:color="auto"/>
              <w:left w:val="single" w:sz="12" w:space="0" w:color="auto"/>
              <w:bottom w:val="single" w:sz="12" w:space="0" w:color="auto"/>
              <w:right w:val="single" w:sz="12" w:space="0" w:color="auto"/>
            </w:tcBorders>
            <w:vAlign w:val="center"/>
          </w:tcPr>
          <w:p w14:paraId="4019DBC8" w14:textId="77777777" w:rsidR="00960D26" w:rsidRPr="00181648" w:rsidRDefault="00960D26" w:rsidP="00346612">
            <w:pPr>
              <w:pStyle w:val="Tabletext"/>
              <w:jc w:val="center"/>
              <w:rPr>
                <w:snapToGrid w:val="0"/>
                <w:color w:val="000000"/>
                <w:sz w:val="20"/>
              </w:rPr>
            </w:pPr>
          </w:p>
        </w:tc>
      </w:tr>
      <w:tr w:rsidR="00346612" w:rsidRPr="00181648" w14:paraId="6FD9D8B7"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22C24EBC" w14:textId="77777777" w:rsidR="00960D26" w:rsidRPr="00181648" w:rsidRDefault="00960D26" w:rsidP="00346612">
            <w:pPr>
              <w:pStyle w:val="Tabletext"/>
              <w:jc w:val="center"/>
              <w:rPr>
                <w:snapToGrid w:val="0"/>
                <w:sz w:val="20"/>
              </w:rPr>
            </w:pPr>
            <w:r w:rsidRPr="00181648">
              <w:rPr>
                <w:snapToGrid w:val="0"/>
                <w:sz w:val="20"/>
              </w:rPr>
              <w:t>33</w:t>
            </w:r>
          </w:p>
        </w:tc>
        <w:tc>
          <w:tcPr>
            <w:tcW w:w="708" w:type="dxa"/>
            <w:tcBorders>
              <w:top w:val="single" w:sz="12" w:space="0" w:color="auto"/>
              <w:left w:val="single" w:sz="12" w:space="0" w:color="auto"/>
              <w:bottom w:val="single" w:sz="12" w:space="0" w:color="auto"/>
              <w:right w:val="single" w:sz="12" w:space="0" w:color="auto"/>
            </w:tcBorders>
            <w:vAlign w:val="center"/>
          </w:tcPr>
          <w:p w14:paraId="135356D2" w14:textId="77777777" w:rsidR="00960D26" w:rsidRPr="00181648" w:rsidRDefault="00960D26" w:rsidP="00346612">
            <w:pPr>
              <w:pStyle w:val="Tabletext"/>
              <w:jc w:val="center"/>
              <w:rPr>
                <w:i/>
                <w:snapToGrid w:val="0"/>
                <w:color w:val="000000"/>
                <w:sz w:val="20"/>
              </w:rPr>
            </w:pPr>
            <w:r w:rsidRPr="00181648">
              <w:rPr>
                <w:i/>
                <w:snapToGrid w:val="0"/>
                <w:color w:val="000000"/>
                <w:sz w:val="20"/>
              </w:rPr>
              <w:t>4.10</w:t>
            </w:r>
          </w:p>
        </w:tc>
        <w:tc>
          <w:tcPr>
            <w:tcW w:w="4962" w:type="dxa"/>
            <w:tcBorders>
              <w:top w:val="single" w:sz="12" w:space="0" w:color="auto"/>
              <w:left w:val="single" w:sz="12" w:space="0" w:color="auto"/>
              <w:bottom w:val="single" w:sz="12" w:space="0" w:color="auto"/>
              <w:right w:val="single" w:sz="12" w:space="0" w:color="auto"/>
            </w:tcBorders>
            <w:vAlign w:val="center"/>
          </w:tcPr>
          <w:p w14:paraId="7F366591" w14:textId="77777777" w:rsidR="00960D26" w:rsidRPr="00181648" w:rsidRDefault="00960D26" w:rsidP="00BB5E5A">
            <w:pPr>
              <w:pStyle w:val="Tabletext"/>
              <w:rPr>
                <w:snapToGrid w:val="0"/>
                <w:color w:val="000000"/>
                <w:sz w:val="20"/>
              </w:rPr>
            </w:pPr>
            <w:r w:rsidRPr="00181648">
              <w:rPr>
                <w:snapToGrid w:val="0"/>
                <w:color w:val="000000"/>
                <w:sz w:val="20"/>
              </w:rPr>
              <w:t>Gama de control automático del nivel del transpondedor (0 si no hay)</w:t>
            </w:r>
          </w:p>
        </w:tc>
        <w:tc>
          <w:tcPr>
            <w:tcW w:w="1275" w:type="dxa"/>
            <w:tcBorders>
              <w:top w:val="single" w:sz="12" w:space="0" w:color="auto"/>
              <w:left w:val="single" w:sz="12" w:space="0" w:color="auto"/>
              <w:bottom w:val="single" w:sz="12" w:space="0" w:color="auto"/>
              <w:right w:val="single" w:sz="12" w:space="0" w:color="auto"/>
            </w:tcBorders>
            <w:vAlign w:val="center"/>
          </w:tcPr>
          <w:p w14:paraId="64E35D1E"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0178220B" w14:textId="77777777" w:rsidR="00960D26" w:rsidRPr="00181648" w:rsidRDefault="00960D26" w:rsidP="00346612">
            <w:pPr>
              <w:pStyle w:val="Tabletext"/>
              <w:jc w:val="center"/>
              <w:rPr>
                <w:i/>
                <w:snapToGrid w:val="0"/>
                <w:color w:val="000000"/>
                <w:sz w:val="20"/>
              </w:rPr>
            </w:pPr>
            <w:r w:rsidRPr="00181648">
              <w:rPr>
                <w:i/>
                <w:snapToGrid w:val="0"/>
                <w:color w:val="000000"/>
                <w:sz w:val="20"/>
              </w:rPr>
              <w:t>0</w:t>
            </w:r>
          </w:p>
        </w:tc>
        <w:tc>
          <w:tcPr>
            <w:tcW w:w="850" w:type="dxa"/>
            <w:tcBorders>
              <w:top w:val="single" w:sz="12" w:space="0" w:color="auto"/>
              <w:left w:val="single" w:sz="12" w:space="0" w:color="auto"/>
              <w:bottom w:val="single" w:sz="12" w:space="0" w:color="auto"/>
              <w:right w:val="single" w:sz="12" w:space="0" w:color="auto"/>
            </w:tcBorders>
            <w:vAlign w:val="center"/>
          </w:tcPr>
          <w:p w14:paraId="78BEA0D0" w14:textId="77777777" w:rsidR="00960D26" w:rsidRPr="00181648" w:rsidRDefault="00960D26" w:rsidP="00346612">
            <w:pPr>
              <w:pStyle w:val="Tabletext"/>
              <w:jc w:val="center"/>
              <w:rPr>
                <w:i/>
                <w:snapToGrid w:val="0"/>
                <w:color w:val="000000"/>
                <w:sz w:val="20"/>
              </w:rPr>
            </w:pPr>
            <w:r w:rsidRPr="00181648">
              <w:rPr>
                <w:i/>
                <w:snapToGrid w:val="0"/>
                <w:color w:val="000000"/>
                <w:sz w:val="20"/>
              </w:rPr>
              <w:t>0</w:t>
            </w:r>
          </w:p>
        </w:tc>
        <w:tc>
          <w:tcPr>
            <w:tcW w:w="996" w:type="dxa"/>
            <w:tcBorders>
              <w:top w:val="single" w:sz="12" w:space="0" w:color="auto"/>
              <w:left w:val="single" w:sz="12" w:space="0" w:color="auto"/>
              <w:bottom w:val="single" w:sz="12" w:space="0" w:color="auto"/>
              <w:right w:val="single" w:sz="12" w:space="0" w:color="auto"/>
            </w:tcBorders>
            <w:vAlign w:val="center"/>
          </w:tcPr>
          <w:p w14:paraId="442C3AD5" w14:textId="77777777" w:rsidR="00960D26" w:rsidRPr="00181648" w:rsidRDefault="00960D26" w:rsidP="00346612">
            <w:pPr>
              <w:pStyle w:val="Tabletext"/>
              <w:jc w:val="center"/>
              <w:rPr>
                <w:snapToGrid w:val="0"/>
                <w:color w:val="000000"/>
                <w:sz w:val="20"/>
              </w:rPr>
            </w:pPr>
          </w:p>
        </w:tc>
      </w:tr>
      <w:tr w:rsidR="00346612" w:rsidRPr="00181648" w14:paraId="3AE23294" w14:textId="77777777" w:rsidTr="00346612">
        <w:trPr>
          <w:cantSplit/>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135BCE6F" w14:textId="77777777" w:rsidR="00960D26" w:rsidRPr="00181648" w:rsidRDefault="00960D26" w:rsidP="00346612">
            <w:pPr>
              <w:pStyle w:val="Tabletext"/>
              <w:jc w:val="center"/>
              <w:rPr>
                <w:snapToGrid w:val="0"/>
                <w:sz w:val="20"/>
              </w:rPr>
            </w:pPr>
            <w:r w:rsidRPr="00181648">
              <w:rPr>
                <w:snapToGrid w:val="0"/>
                <w:sz w:val="20"/>
              </w:rPr>
              <w:t>34</w:t>
            </w:r>
          </w:p>
        </w:tc>
        <w:tc>
          <w:tcPr>
            <w:tcW w:w="708" w:type="dxa"/>
            <w:tcBorders>
              <w:top w:val="single" w:sz="12" w:space="0" w:color="auto"/>
              <w:left w:val="single" w:sz="12" w:space="0" w:color="auto"/>
              <w:bottom w:val="single" w:sz="12" w:space="0" w:color="auto"/>
              <w:right w:val="single" w:sz="12" w:space="0" w:color="auto"/>
            </w:tcBorders>
            <w:shd w:val="solid" w:color="C0C0C0" w:fill="auto"/>
            <w:vAlign w:val="center"/>
          </w:tcPr>
          <w:p w14:paraId="440B25CE" w14:textId="77777777" w:rsidR="00960D26" w:rsidRPr="00181648" w:rsidRDefault="00960D26" w:rsidP="00346612">
            <w:pPr>
              <w:pStyle w:val="Tabletext"/>
              <w:jc w:val="center"/>
              <w:rPr>
                <w:b/>
                <w:snapToGrid w:val="0"/>
                <w:color w:val="000000"/>
                <w:sz w:val="20"/>
              </w:rPr>
            </w:pPr>
            <w:r w:rsidRPr="00181648">
              <w:rPr>
                <w:b/>
                <w:snapToGrid w:val="0"/>
                <w:color w:val="000000"/>
                <w:sz w:val="20"/>
              </w:rPr>
              <w:t>5</w:t>
            </w:r>
          </w:p>
        </w:tc>
        <w:tc>
          <w:tcPr>
            <w:tcW w:w="893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14:paraId="7AB6337D" w14:textId="77777777" w:rsidR="00960D26" w:rsidRPr="00181648" w:rsidRDefault="00960D26" w:rsidP="00BB5E5A">
            <w:pPr>
              <w:pStyle w:val="Tabletext"/>
              <w:rPr>
                <w:b/>
                <w:snapToGrid w:val="0"/>
                <w:color w:val="000000"/>
                <w:sz w:val="20"/>
              </w:rPr>
            </w:pPr>
            <w:r w:rsidRPr="00181648">
              <w:rPr>
                <w:b/>
                <w:snapToGrid w:val="0"/>
                <w:color w:val="000000"/>
                <w:sz w:val="20"/>
              </w:rPr>
              <w:t>PARÁMETROS DE LA ESTACIÓN TERRENA</w:t>
            </w:r>
          </w:p>
        </w:tc>
      </w:tr>
      <w:tr w:rsidR="00346612" w:rsidRPr="00181648" w14:paraId="7787B559"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12BB2E76" w14:textId="77777777" w:rsidR="00960D26" w:rsidRPr="00181648" w:rsidRDefault="00960D26" w:rsidP="00346612">
            <w:pPr>
              <w:pStyle w:val="Tabletext"/>
              <w:jc w:val="center"/>
              <w:rPr>
                <w:snapToGrid w:val="0"/>
                <w:sz w:val="20"/>
              </w:rPr>
            </w:pPr>
            <w:r w:rsidRPr="00181648">
              <w:rPr>
                <w:snapToGrid w:val="0"/>
                <w:sz w:val="20"/>
              </w:rPr>
              <w:t>35</w:t>
            </w:r>
          </w:p>
        </w:tc>
        <w:tc>
          <w:tcPr>
            <w:tcW w:w="708" w:type="dxa"/>
            <w:tcBorders>
              <w:top w:val="single" w:sz="12" w:space="0" w:color="auto"/>
              <w:left w:val="single" w:sz="12" w:space="0" w:color="auto"/>
              <w:bottom w:val="single" w:sz="12" w:space="0" w:color="auto"/>
              <w:right w:val="single" w:sz="12" w:space="0" w:color="auto"/>
            </w:tcBorders>
            <w:vAlign w:val="center"/>
          </w:tcPr>
          <w:p w14:paraId="31F21E6A" w14:textId="77777777" w:rsidR="00960D26" w:rsidRPr="00181648" w:rsidRDefault="00960D26" w:rsidP="00346612">
            <w:pPr>
              <w:pStyle w:val="Tabletext"/>
              <w:jc w:val="center"/>
              <w:rPr>
                <w:i/>
                <w:snapToGrid w:val="0"/>
                <w:color w:val="000000"/>
                <w:sz w:val="20"/>
              </w:rPr>
            </w:pPr>
            <w:r w:rsidRPr="00181648">
              <w:rPr>
                <w:i/>
                <w:snapToGrid w:val="0"/>
                <w:color w:val="000000"/>
                <w:sz w:val="20"/>
              </w:rPr>
              <w:t>5.1</w:t>
            </w:r>
          </w:p>
        </w:tc>
        <w:tc>
          <w:tcPr>
            <w:tcW w:w="4962" w:type="dxa"/>
            <w:tcBorders>
              <w:top w:val="single" w:sz="12" w:space="0" w:color="auto"/>
              <w:left w:val="single" w:sz="12" w:space="0" w:color="auto"/>
              <w:bottom w:val="single" w:sz="12" w:space="0" w:color="auto"/>
              <w:right w:val="single" w:sz="12" w:space="0" w:color="auto"/>
            </w:tcBorders>
            <w:vAlign w:val="center"/>
          </w:tcPr>
          <w:p w14:paraId="30858F2B" w14:textId="77777777" w:rsidR="00960D26" w:rsidRPr="00181648" w:rsidRDefault="00960D26" w:rsidP="00BB5E5A">
            <w:pPr>
              <w:pStyle w:val="Tabletext"/>
              <w:rPr>
                <w:snapToGrid w:val="0"/>
                <w:color w:val="000000"/>
                <w:sz w:val="20"/>
              </w:rPr>
            </w:pPr>
            <w:r w:rsidRPr="00181648">
              <w:rPr>
                <w:snapToGrid w:val="0"/>
                <w:color w:val="000000"/>
                <w:sz w:val="20"/>
              </w:rPr>
              <w:t>p.i.r.e en el eje por portadora de la estación terrena transmisora</w:t>
            </w:r>
          </w:p>
        </w:tc>
        <w:tc>
          <w:tcPr>
            <w:tcW w:w="1275" w:type="dxa"/>
            <w:tcBorders>
              <w:top w:val="single" w:sz="12" w:space="0" w:color="auto"/>
              <w:left w:val="single" w:sz="12" w:space="0" w:color="auto"/>
              <w:bottom w:val="single" w:sz="12" w:space="0" w:color="auto"/>
              <w:right w:val="single" w:sz="12" w:space="0" w:color="auto"/>
            </w:tcBorders>
            <w:vAlign w:val="center"/>
          </w:tcPr>
          <w:p w14:paraId="0ED2231D" w14:textId="77777777" w:rsidR="00960D26" w:rsidRPr="00181648" w:rsidRDefault="00960D26" w:rsidP="00346612">
            <w:pPr>
              <w:pStyle w:val="Tabletext"/>
              <w:jc w:val="center"/>
              <w:rPr>
                <w:snapToGrid w:val="0"/>
                <w:color w:val="000000"/>
                <w:sz w:val="20"/>
              </w:rPr>
            </w:pPr>
            <w:r w:rsidRPr="00181648">
              <w:rPr>
                <w:snapToGrid w:val="0"/>
                <w:color w:val="000000"/>
                <w:sz w:val="20"/>
              </w:rPr>
              <w:t>dBW</w:t>
            </w:r>
          </w:p>
        </w:tc>
        <w:tc>
          <w:tcPr>
            <w:tcW w:w="851" w:type="dxa"/>
            <w:tcBorders>
              <w:top w:val="single" w:sz="12" w:space="0" w:color="auto"/>
              <w:left w:val="single" w:sz="12" w:space="0" w:color="auto"/>
              <w:bottom w:val="single" w:sz="12" w:space="0" w:color="auto"/>
              <w:right w:val="single" w:sz="12" w:space="0" w:color="auto"/>
            </w:tcBorders>
            <w:vAlign w:val="center"/>
          </w:tcPr>
          <w:p w14:paraId="2E99D5BF" w14:textId="77777777" w:rsidR="00960D26" w:rsidRPr="00181648" w:rsidRDefault="00960D26" w:rsidP="00346612">
            <w:pPr>
              <w:pStyle w:val="Tabletext"/>
              <w:jc w:val="center"/>
              <w:rPr>
                <w:i/>
                <w:snapToGrid w:val="0"/>
                <w:color w:val="000000"/>
                <w:sz w:val="20"/>
              </w:rPr>
            </w:pPr>
            <w:r w:rsidRPr="00181648">
              <w:rPr>
                <w:i/>
                <w:snapToGrid w:val="0"/>
                <w:color w:val="000000"/>
                <w:sz w:val="20"/>
              </w:rPr>
              <w:t>41,9</w:t>
            </w:r>
          </w:p>
        </w:tc>
        <w:tc>
          <w:tcPr>
            <w:tcW w:w="850" w:type="dxa"/>
            <w:tcBorders>
              <w:top w:val="single" w:sz="12" w:space="0" w:color="auto"/>
              <w:left w:val="single" w:sz="12" w:space="0" w:color="auto"/>
              <w:bottom w:val="single" w:sz="12" w:space="0" w:color="auto"/>
              <w:right w:val="single" w:sz="12" w:space="0" w:color="auto"/>
            </w:tcBorders>
            <w:vAlign w:val="center"/>
          </w:tcPr>
          <w:p w14:paraId="5EA9BB6E" w14:textId="77777777" w:rsidR="00960D26" w:rsidRPr="00181648" w:rsidRDefault="00960D26" w:rsidP="00346612">
            <w:pPr>
              <w:pStyle w:val="Tabletext"/>
              <w:jc w:val="center"/>
              <w:rPr>
                <w:i/>
                <w:snapToGrid w:val="0"/>
                <w:color w:val="000000"/>
                <w:sz w:val="20"/>
              </w:rPr>
            </w:pPr>
            <w:r w:rsidRPr="00181648">
              <w:rPr>
                <w:i/>
                <w:snapToGrid w:val="0"/>
                <w:color w:val="000000"/>
                <w:sz w:val="20"/>
              </w:rPr>
              <w:t>38,8</w:t>
            </w:r>
          </w:p>
        </w:tc>
        <w:tc>
          <w:tcPr>
            <w:tcW w:w="996" w:type="dxa"/>
            <w:tcBorders>
              <w:top w:val="single" w:sz="12" w:space="0" w:color="auto"/>
              <w:left w:val="single" w:sz="12" w:space="0" w:color="auto"/>
              <w:bottom w:val="single" w:sz="12" w:space="0" w:color="auto"/>
              <w:right w:val="single" w:sz="12" w:space="0" w:color="auto"/>
            </w:tcBorders>
            <w:vAlign w:val="center"/>
          </w:tcPr>
          <w:p w14:paraId="308849E5" w14:textId="77777777" w:rsidR="00960D26" w:rsidRPr="00181648" w:rsidRDefault="00960D26" w:rsidP="00346612">
            <w:pPr>
              <w:pStyle w:val="Tabletext"/>
              <w:jc w:val="center"/>
              <w:rPr>
                <w:snapToGrid w:val="0"/>
                <w:color w:val="000000"/>
                <w:sz w:val="20"/>
              </w:rPr>
            </w:pPr>
          </w:p>
        </w:tc>
      </w:tr>
      <w:tr w:rsidR="00346612" w:rsidRPr="00181648" w14:paraId="7E8A951F"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2C450B66" w14:textId="77777777" w:rsidR="00960D26" w:rsidRPr="00181648" w:rsidRDefault="00960D26" w:rsidP="00346612">
            <w:pPr>
              <w:pStyle w:val="Tabletext"/>
              <w:jc w:val="center"/>
              <w:rPr>
                <w:snapToGrid w:val="0"/>
                <w:sz w:val="20"/>
              </w:rPr>
            </w:pPr>
            <w:r w:rsidRPr="00181648">
              <w:rPr>
                <w:snapToGrid w:val="0"/>
                <w:sz w:val="20"/>
              </w:rPr>
              <w:t>36</w:t>
            </w:r>
          </w:p>
        </w:tc>
        <w:tc>
          <w:tcPr>
            <w:tcW w:w="708" w:type="dxa"/>
            <w:tcBorders>
              <w:top w:val="single" w:sz="12" w:space="0" w:color="auto"/>
              <w:left w:val="single" w:sz="12" w:space="0" w:color="auto"/>
              <w:bottom w:val="single" w:sz="12" w:space="0" w:color="auto"/>
              <w:right w:val="single" w:sz="12" w:space="0" w:color="auto"/>
            </w:tcBorders>
            <w:vAlign w:val="center"/>
          </w:tcPr>
          <w:p w14:paraId="6FD30977" w14:textId="77777777" w:rsidR="00960D26" w:rsidRPr="00181648" w:rsidRDefault="00960D26" w:rsidP="00346612">
            <w:pPr>
              <w:pStyle w:val="Tabletext"/>
              <w:jc w:val="center"/>
              <w:rPr>
                <w:i/>
                <w:snapToGrid w:val="0"/>
                <w:color w:val="000000"/>
                <w:sz w:val="20"/>
              </w:rPr>
            </w:pPr>
            <w:r w:rsidRPr="00181648">
              <w:rPr>
                <w:i/>
                <w:snapToGrid w:val="0"/>
                <w:color w:val="000000"/>
                <w:sz w:val="20"/>
              </w:rPr>
              <w:t>5.2</w:t>
            </w:r>
          </w:p>
        </w:tc>
        <w:tc>
          <w:tcPr>
            <w:tcW w:w="4962" w:type="dxa"/>
            <w:tcBorders>
              <w:top w:val="single" w:sz="12" w:space="0" w:color="auto"/>
              <w:left w:val="single" w:sz="12" w:space="0" w:color="auto"/>
              <w:bottom w:val="single" w:sz="12" w:space="0" w:color="auto"/>
              <w:right w:val="single" w:sz="12" w:space="0" w:color="auto"/>
            </w:tcBorders>
            <w:vAlign w:val="center"/>
          </w:tcPr>
          <w:p w14:paraId="0E1F0A07" w14:textId="77777777" w:rsidR="00960D26" w:rsidRPr="00181648" w:rsidRDefault="00960D26" w:rsidP="00BB5E5A">
            <w:pPr>
              <w:pStyle w:val="Tabletext"/>
              <w:rPr>
                <w:snapToGrid w:val="0"/>
                <w:color w:val="000000"/>
                <w:sz w:val="20"/>
              </w:rPr>
            </w:pPr>
            <w:r w:rsidRPr="00181648">
              <w:rPr>
                <w:snapToGrid w:val="0"/>
                <w:color w:val="000000"/>
                <w:sz w:val="20"/>
              </w:rPr>
              <w:t>Ganancia de cresta de la antena transmisora</w:t>
            </w:r>
          </w:p>
        </w:tc>
        <w:tc>
          <w:tcPr>
            <w:tcW w:w="1275" w:type="dxa"/>
            <w:tcBorders>
              <w:top w:val="single" w:sz="12" w:space="0" w:color="auto"/>
              <w:left w:val="single" w:sz="12" w:space="0" w:color="auto"/>
              <w:bottom w:val="single" w:sz="12" w:space="0" w:color="auto"/>
              <w:right w:val="single" w:sz="12" w:space="0" w:color="auto"/>
            </w:tcBorders>
            <w:vAlign w:val="center"/>
          </w:tcPr>
          <w:p w14:paraId="57D06251" w14:textId="77777777" w:rsidR="00960D26" w:rsidRPr="00181648" w:rsidRDefault="00960D26" w:rsidP="00346612">
            <w:pPr>
              <w:pStyle w:val="Tabletext"/>
              <w:jc w:val="center"/>
              <w:rPr>
                <w:snapToGrid w:val="0"/>
                <w:color w:val="000000"/>
                <w:sz w:val="20"/>
              </w:rPr>
            </w:pPr>
            <w:r w:rsidRPr="00181648">
              <w:rPr>
                <w:snapToGrid w:val="0"/>
                <w:color w:val="000000"/>
                <w:sz w:val="20"/>
              </w:rPr>
              <w:t>dBi</w:t>
            </w:r>
          </w:p>
        </w:tc>
        <w:tc>
          <w:tcPr>
            <w:tcW w:w="851" w:type="dxa"/>
            <w:tcBorders>
              <w:top w:val="single" w:sz="12" w:space="0" w:color="auto"/>
              <w:left w:val="single" w:sz="12" w:space="0" w:color="auto"/>
              <w:bottom w:val="single" w:sz="12" w:space="0" w:color="auto"/>
              <w:right w:val="single" w:sz="12" w:space="0" w:color="auto"/>
            </w:tcBorders>
            <w:vAlign w:val="center"/>
          </w:tcPr>
          <w:p w14:paraId="7058AAF8" w14:textId="77777777" w:rsidR="00960D26" w:rsidRPr="00181648" w:rsidRDefault="00960D26" w:rsidP="00346612">
            <w:pPr>
              <w:pStyle w:val="Tabletext"/>
              <w:jc w:val="center"/>
              <w:rPr>
                <w:i/>
                <w:snapToGrid w:val="0"/>
                <w:color w:val="000000"/>
                <w:sz w:val="20"/>
              </w:rPr>
            </w:pPr>
            <w:r w:rsidRPr="00181648">
              <w:rPr>
                <w:i/>
                <w:snapToGrid w:val="0"/>
                <w:color w:val="000000"/>
                <w:sz w:val="20"/>
              </w:rPr>
              <w:t>48</w:t>
            </w:r>
          </w:p>
        </w:tc>
        <w:tc>
          <w:tcPr>
            <w:tcW w:w="850" w:type="dxa"/>
            <w:tcBorders>
              <w:top w:val="single" w:sz="12" w:space="0" w:color="auto"/>
              <w:left w:val="single" w:sz="12" w:space="0" w:color="auto"/>
              <w:bottom w:val="single" w:sz="12" w:space="0" w:color="auto"/>
              <w:right w:val="single" w:sz="12" w:space="0" w:color="auto"/>
            </w:tcBorders>
            <w:vAlign w:val="center"/>
          </w:tcPr>
          <w:p w14:paraId="14A3DB5E" w14:textId="77777777" w:rsidR="00960D26" w:rsidRPr="00181648" w:rsidRDefault="00960D26" w:rsidP="00346612">
            <w:pPr>
              <w:pStyle w:val="Tabletext"/>
              <w:jc w:val="center"/>
              <w:rPr>
                <w:i/>
                <w:snapToGrid w:val="0"/>
                <w:color w:val="000000"/>
                <w:sz w:val="20"/>
              </w:rPr>
            </w:pPr>
            <w:r w:rsidRPr="00181648">
              <w:rPr>
                <w:i/>
                <w:snapToGrid w:val="0"/>
                <w:color w:val="000000"/>
                <w:sz w:val="20"/>
              </w:rPr>
              <w:t>64,6</w:t>
            </w:r>
          </w:p>
        </w:tc>
        <w:tc>
          <w:tcPr>
            <w:tcW w:w="996" w:type="dxa"/>
            <w:tcBorders>
              <w:top w:val="single" w:sz="12" w:space="0" w:color="auto"/>
              <w:left w:val="single" w:sz="12" w:space="0" w:color="auto"/>
              <w:bottom w:val="single" w:sz="12" w:space="0" w:color="auto"/>
              <w:right w:val="single" w:sz="12" w:space="0" w:color="auto"/>
            </w:tcBorders>
            <w:vAlign w:val="center"/>
          </w:tcPr>
          <w:p w14:paraId="6D234E95" w14:textId="77777777" w:rsidR="00960D26" w:rsidRPr="00181648" w:rsidRDefault="00960D26" w:rsidP="00346612">
            <w:pPr>
              <w:pStyle w:val="Tabletext"/>
              <w:jc w:val="center"/>
              <w:rPr>
                <w:snapToGrid w:val="0"/>
                <w:color w:val="000000"/>
                <w:sz w:val="20"/>
              </w:rPr>
            </w:pPr>
          </w:p>
        </w:tc>
      </w:tr>
      <w:tr w:rsidR="00346612" w:rsidRPr="00181648" w14:paraId="11E75341"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2587D527" w14:textId="77777777" w:rsidR="00960D26" w:rsidRPr="00181648" w:rsidRDefault="00960D26" w:rsidP="00346612">
            <w:pPr>
              <w:pStyle w:val="Tabletext"/>
              <w:jc w:val="center"/>
              <w:rPr>
                <w:snapToGrid w:val="0"/>
                <w:sz w:val="20"/>
              </w:rPr>
            </w:pPr>
            <w:r w:rsidRPr="00181648">
              <w:rPr>
                <w:snapToGrid w:val="0"/>
                <w:sz w:val="20"/>
              </w:rPr>
              <w:t>37</w:t>
            </w:r>
          </w:p>
        </w:tc>
        <w:tc>
          <w:tcPr>
            <w:tcW w:w="708" w:type="dxa"/>
            <w:tcBorders>
              <w:top w:val="single" w:sz="12" w:space="0" w:color="auto"/>
              <w:left w:val="single" w:sz="12" w:space="0" w:color="auto"/>
              <w:bottom w:val="single" w:sz="12" w:space="0" w:color="auto"/>
              <w:right w:val="single" w:sz="12" w:space="0" w:color="auto"/>
            </w:tcBorders>
            <w:vAlign w:val="center"/>
          </w:tcPr>
          <w:p w14:paraId="6708FBA1" w14:textId="77777777" w:rsidR="00960D26" w:rsidRPr="00181648" w:rsidRDefault="00960D26" w:rsidP="00346612">
            <w:pPr>
              <w:pStyle w:val="Tabletext"/>
              <w:jc w:val="center"/>
              <w:rPr>
                <w:i/>
                <w:snapToGrid w:val="0"/>
                <w:color w:val="000000"/>
                <w:sz w:val="20"/>
              </w:rPr>
            </w:pPr>
            <w:r w:rsidRPr="00181648">
              <w:rPr>
                <w:i/>
                <w:snapToGrid w:val="0"/>
                <w:color w:val="000000"/>
                <w:sz w:val="20"/>
              </w:rPr>
              <w:t>5.3</w:t>
            </w:r>
          </w:p>
        </w:tc>
        <w:tc>
          <w:tcPr>
            <w:tcW w:w="4962" w:type="dxa"/>
            <w:tcBorders>
              <w:top w:val="single" w:sz="12" w:space="0" w:color="auto"/>
              <w:left w:val="single" w:sz="12" w:space="0" w:color="auto"/>
              <w:bottom w:val="single" w:sz="12" w:space="0" w:color="auto"/>
              <w:right w:val="single" w:sz="12" w:space="0" w:color="auto"/>
            </w:tcBorders>
            <w:vAlign w:val="center"/>
          </w:tcPr>
          <w:p w14:paraId="5EAA2DBF" w14:textId="77777777" w:rsidR="00960D26" w:rsidRPr="00181648" w:rsidRDefault="00960D26" w:rsidP="00BB5E5A">
            <w:pPr>
              <w:pStyle w:val="Tabletext"/>
              <w:rPr>
                <w:snapToGrid w:val="0"/>
                <w:color w:val="000000"/>
                <w:sz w:val="20"/>
              </w:rPr>
            </w:pPr>
            <w:r w:rsidRPr="00181648">
              <w:rPr>
                <w:snapToGrid w:val="0"/>
                <w:color w:val="000000"/>
                <w:sz w:val="20"/>
              </w:rPr>
              <w:t>Diagrama de ganancia de la antena de transmisión (por ejemplo Rec. UIT-R S.465, Rec. UIT-R S.580, etc.)</w:t>
            </w:r>
          </w:p>
        </w:tc>
        <w:tc>
          <w:tcPr>
            <w:tcW w:w="1275" w:type="dxa"/>
            <w:tcBorders>
              <w:top w:val="single" w:sz="12" w:space="0" w:color="auto"/>
              <w:left w:val="single" w:sz="12" w:space="0" w:color="auto"/>
              <w:bottom w:val="single" w:sz="12" w:space="0" w:color="auto"/>
              <w:right w:val="single" w:sz="12" w:space="0" w:color="auto"/>
            </w:tcBorders>
            <w:vAlign w:val="center"/>
          </w:tcPr>
          <w:p w14:paraId="41A9E58F" w14:textId="77777777" w:rsidR="00960D26" w:rsidRPr="00181648" w:rsidRDefault="00960D26" w:rsidP="00346612">
            <w:pPr>
              <w:pStyle w:val="Tabletext"/>
              <w:jc w:val="center"/>
              <w:rPr>
                <w:snapToGrid w:val="0"/>
                <w:color w:val="00000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2DD86B61" w14:textId="77777777" w:rsidR="00960D26" w:rsidRPr="00181648" w:rsidRDefault="00960D26" w:rsidP="00346612">
            <w:pPr>
              <w:pStyle w:val="Tabletext"/>
              <w:jc w:val="center"/>
              <w:rPr>
                <w:i/>
                <w:snapToGrid w:val="0"/>
                <w:color w:val="000000"/>
                <w:sz w:val="20"/>
              </w:rPr>
            </w:pPr>
            <w:r w:rsidRPr="00181648">
              <w:rPr>
                <w:i/>
                <w:snapToGrid w:val="0"/>
                <w:color w:val="000000"/>
                <w:sz w:val="20"/>
              </w:rPr>
              <w:t>S.580</w:t>
            </w:r>
          </w:p>
        </w:tc>
        <w:tc>
          <w:tcPr>
            <w:tcW w:w="850" w:type="dxa"/>
            <w:tcBorders>
              <w:top w:val="single" w:sz="12" w:space="0" w:color="auto"/>
              <w:left w:val="single" w:sz="12" w:space="0" w:color="auto"/>
              <w:bottom w:val="single" w:sz="12" w:space="0" w:color="auto"/>
              <w:right w:val="single" w:sz="12" w:space="0" w:color="auto"/>
            </w:tcBorders>
            <w:vAlign w:val="center"/>
          </w:tcPr>
          <w:p w14:paraId="629C2634" w14:textId="77777777" w:rsidR="00960D26" w:rsidRPr="00181648" w:rsidRDefault="00960D26" w:rsidP="00346612">
            <w:pPr>
              <w:pStyle w:val="Tabletext"/>
              <w:jc w:val="center"/>
              <w:rPr>
                <w:i/>
                <w:snapToGrid w:val="0"/>
                <w:color w:val="000000"/>
                <w:sz w:val="20"/>
              </w:rPr>
            </w:pPr>
            <w:r w:rsidRPr="00181648">
              <w:rPr>
                <w:i/>
                <w:snapToGrid w:val="0"/>
                <w:color w:val="000000"/>
                <w:sz w:val="20"/>
              </w:rPr>
              <w:t>S.580</w:t>
            </w:r>
          </w:p>
        </w:tc>
        <w:tc>
          <w:tcPr>
            <w:tcW w:w="996" w:type="dxa"/>
            <w:tcBorders>
              <w:top w:val="single" w:sz="12" w:space="0" w:color="auto"/>
              <w:left w:val="single" w:sz="12" w:space="0" w:color="auto"/>
              <w:bottom w:val="single" w:sz="12" w:space="0" w:color="auto"/>
              <w:right w:val="single" w:sz="12" w:space="0" w:color="auto"/>
            </w:tcBorders>
            <w:vAlign w:val="center"/>
          </w:tcPr>
          <w:p w14:paraId="1B727B0D" w14:textId="77777777" w:rsidR="00960D26" w:rsidRPr="00181648" w:rsidRDefault="00960D26" w:rsidP="00346612">
            <w:pPr>
              <w:pStyle w:val="Tabletext"/>
              <w:jc w:val="center"/>
              <w:rPr>
                <w:snapToGrid w:val="0"/>
                <w:color w:val="000000"/>
                <w:sz w:val="20"/>
              </w:rPr>
            </w:pPr>
          </w:p>
        </w:tc>
      </w:tr>
      <w:tr w:rsidR="00346612" w:rsidRPr="00181648" w14:paraId="7B1C4DA8"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72719A8F" w14:textId="77777777" w:rsidR="00960D26" w:rsidRPr="00181648" w:rsidRDefault="00960D26" w:rsidP="00346612">
            <w:pPr>
              <w:pStyle w:val="Tabletext"/>
              <w:jc w:val="center"/>
              <w:rPr>
                <w:snapToGrid w:val="0"/>
                <w:sz w:val="20"/>
              </w:rPr>
            </w:pPr>
            <w:r w:rsidRPr="00181648">
              <w:rPr>
                <w:snapToGrid w:val="0"/>
                <w:sz w:val="20"/>
              </w:rPr>
              <w:lastRenderedPageBreak/>
              <w:t>38</w:t>
            </w:r>
          </w:p>
        </w:tc>
        <w:tc>
          <w:tcPr>
            <w:tcW w:w="708" w:type="dxa"/>
            <w:tcBorders>
              <w:top w:val="single" w:sz="12" w:space="0" w:color="auto"/>
              <w:left w:val="single" w:sz="12" w:space="0" w:color="auto"/>
              <w:bottom w:val="single" w:sz="12" w:space="0" w:color="auto"/>
              <w:right w:val="single" w:sz="12" w:space="0" w:color="auto"/>
            </w:tcBorders>
            <w:vAlign w:val="center"/>
          </w:tcPr>
          <w:p w14:paraId="0B4357C3" w14:textId="77777777" w:rsidR="00960D26" w:rsidRPr="00181648" w:rsidRDefault="00960D26" w:rsidP="00346612">
            <w:pPr>
              <w:pStyle w:val="Tabletext"/>
              <w:jc w:val="center"/>
              <w:rPr>
                <w:i/>
                <w:snapToGrid w:val="0"/>
                <w:color w:val="000000"/>
                <w:sz w:val="20"/>
              </w:rPr>
            </w:pPr>
            <w:r w:rsidRPr="00181648">
              <w:rPr>
                <w:i/>
                <w:snapToGrid w:val="0"/>
                <w:color w:val="000000"/>
                <w:sz w:val="20"/>
              </w:rPr>
              <w:t>5.4</w:t>
            </w:r>
          </w:p>
        </w:tc>
        <w:tc>
          <w:tcPr>
            <w:tcW w:w="4962" w:type="dxa"/>
            <w:tcBorders>
              <w:top w:val="single" w:sz="12" w:space="0" w:color="auto"/>
              <w:left w:val="single" w:sz="12" w:space="0" w:color="auto"/>
              <w:bottom w:val="single" w:sz="12" w:space="0" w:color="auto"/>
              <w:right w:val="single" w:sz="12" w:space="0" w:color="auto"/>
            </w:tcBorders>
            <w:vAlign w:val="center"/>
          </w:tcPr>
          <w:p w14:paraId="318A9867" w14:textId="77777777" w:rsidR="00960D26" w:rsidRPr="00181648" w:rsidRDefault="00960D26" w:rsidP="00BB5E5A">
            <w:pPr>
              <w:pStyle w:val="Tabletext"/>
              <w:rPr>
                <w:snapToGrid w:val="0"/>
                <w:color w:val="000000"/>
                <w:sz w:val="20"/>
              </w:rPr>
            </w:pPr>
            <w:r w:rsidRPr="00181648">
              <w:rPr>
                <w:snapToGrid w:val="0"/>
                <w:color w:val="000000"/>
                <w:sz w:val="20"/>
              </w:rPr>
              <w:t>Gama del control de potencia en el enlace ascendente (&gt;0, 0 dB si no hay)</w:t>
            </w:r>
          </w:p>
        </w:tc>
        <w:tc>
          <w:tcPr>
            <w:tcW w:w="1275" w:type="dxa"/>
            <w:tcBorders>
              <w:top w:val="single" w:sz="12" w:space="0" w:color="auto"/>
              <w:left w:val="single" w:sz="12" w:space="0" w:color="auto"/>
              <w:bottom w:val="single" w:sz="12" w:space="0" w:color="auto"/>
              <w:right w:val="single" w:sz="12" w:space="0" w:color="auto"/>
            </w:tcBorders>
            <w:vAlign w:val="center"/>
          </w:tcPr>
          <w:p w14:paraId="2D05629D" w14:textId="77777777" w:rsidR="00960D26" w:rsidRPr="00346612" w:rsidRDefault="00960D26" w:rsidP="00346612">
            <w:pPr>
              <w:pStyle w:val="Tabletext"/>
              <w:jc w:val="center"/>
              <w:rPr>
                <w:snapToGrid w:val="0"/>
                <w:color w:val="000000"/>
                <w:sz w:val="20"/>
              </w:rPr>
            </w:pPr>
            <w:r w:rsidRPr="00346612">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42A4E78B" w14:textId="77777777" w:rsidR="00960D26" w:rsidRPr="00346612" w:rsidRDefault="00960D26" w:rsidP="00346612">
            <w:pPr>
              <w:pStyle w:val="Tabletext"/>
              <w:jc w:val="center"/>
              <w:rPr>
                <w:snapToGrid w:val="0"/>
                <w:color w:val="000000"/>
                <w:sz w:val="20"/>
              </w:rPr>
            </w:pPr>
            <w:r w:rsidRPr="00346612">
              <w:rPr>
                <w:snapToGrid w:val="0"/>
                <w:color w:val="000000"/>
                <w:sz w:val="20"/>
              </w:rPr>
              <w:t>12</w:t>
            </w:r>
          </w:p>
        </w:tc>
        <w:tc>
          <w:tcPr>
            <w:tcW w:w="850" w:type="dxa"/>
            <w:tcBorders>
              <w:top w:val="single" w:sz="12" w:space="0" w:color="auto"/>
              <w:left w:val="single" w:sz="12" w:space="0" w:color="auto"/>
              <w:bottom w:val="single" w:sz="12" w:space="0" w:color="auto"/>
              <w:right w:val="single" w:sz="12" w:space="0" w:color="auto"/>
            </w:tcBorders>
            <w:vAlign w:val="center"/>
          </w:tcPr>
          <w:p w14:paraId="4B53966A" w14:textId="77777777" w:rsidR="00960D26" w:rsidRPr="00346612" w:rsidRDefault="00960D26" w:rsidP="00346612">
            <w:pPr>
              <w:pStyle w:val="Tabletext"/>
              <w:jc w:val="center"/>
              <w:rPr>
                <w:snapToGrid w:val="0"/>
                <w:color w:val="000000"/>
                <w:sz w:val="20"/>
              </w:rPr>
            </w:pPr>
            <w:r w:rsidRPr="00346612">
              <w:rPr>
                <w:snapToGrid w:val="0"/>
                <w:color w:val="000000"/>
                <w:sz w:val="20"/>
              </w:rPr>
              <w:t>10</w:t>
            </w:r>
          </w:p>
        </w:tc>
        <w:tc>
          <w:tcPr>
            <w:tcW w:w="996" w:type="dxa"/>
            <w:tcBorders>
              <w:top w:val="single" w:sz="12" w:space="0" w:color="auto"/>
              <w:left w:val="single" w:sz="12" w:space="0" w:color="auto"/>
              <w:bottom w:val="single" w:sz="12" w:space="0" w:color="auto"/>
              <w:right w:val="single" w:sz="12" w:space="0" w:color="auto"/>
            </w:tcBorders>
            <w:vAlign w:val="center"/>
          </w:tcPr>
          <w:p w14:paraId="60BE2EF5" w14:textId="77777777" w:rsidR="00960D26" w:rsidRPr="00346612" w:rsidRDefault="00960D26" w:rsidP="00346612">
            <w:pPr>
              <w:pStyle w:val="Tabletext"/>
              <w:jc w:val="center"/>
              <w:rPr>
                <w:snapToGrid w:val="0"/>
                <w:color w:val="000000"/>
                <w:sz w:val="20"/>
              </w:rPr>
            </w:pPr>
          </w:p>
        </w:tc>
      </w:tr>
      <w:tr w:rsidR="00346612" w:rsidRPr="00181648" w14:paraId="23CC0207"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07DC3260" w14:textId="77777777" w:rsidR="00960D26" w:rsidRPr="00181648" w:rsidRDefault="00960D26" w:rsidP="00346612">
            <w:pPr>
              <w:pStyle w:val="Tabletext"/>
              <w:jc w:val="center"/>
              <w:rPr>
                <w:snapToGrid w:val="0"/>
                <w:sz w:val="20"/>
              </w:rPr>
            </w:pPr>
            <w:r w:rsidRPr="00181648">
              <w:rPr>
                <w:snapToGrid w:val="0"/>
                <w:sz w:val="20"/>
              </w:rPr>
              <w:t>39</w:t>
            </w:r>
          </w:p>
        </w:tc>
        <w:tc>
          <w:tcPr>
            <w:tcW w:w="708" w:type="dxa"/>
            <w:tcBorders>
              <w:top w:val="single" w:sz="12" w:space="0" w:color="auto"/>
              <w:left w:val="single" w:sz="12" w:space="0" w:color="auto"/>
              <w:bottom w:val="single" w:sz="12" w:space="0" w:color="auto"/>
              <w:right w:val="single" w:sz="12" w:space="0" w:color="auto"/>
            </w:tcBorders>
            <w:vAlign w:val="center"/>
          </w:tcPr>
          <w:p w14:paraId="25854898" w14:textId="77777777" w:rsidR="00960D26" w:rsidRPr="00181648" w:rsidRDefault="00960D26" w:rsidP="00346612">
            <w:pPr>
              <w:pStyle w:val="Tabletext"/>
              <w:jc w:val="center"/>
              <w:rPr>
                <w:i/>
                <w:snapToGrid w:val="0"/>
                <w:color w:val="000000"/>
                <w:sz w:val="20"/>
              </w:rPr>
            </w:pPr>
            <w:r w:rsidRPr="00181648">
              <w:rPr>
                <w:i/>
                <w:snapToGrid w:val="0"/>
                <w:color w:val="000000"/>
                <w:sz w:val="20"/>
              </w:rPr>
              <w:t>5.5</w:t>
            </w:r>
          </w:p>
        </w:tc>
        <w:tc>
          <w:tcPr>
            <w:tcW w:w="4962" w:type="dxa"/>
            <w:tcBorders>
              <w:top w:val="single" w:sz="12" w:space="0" w:color="auto"/>
              <w:left w:val="single" w:sz="12" w:space="0" w:color="auto"/>
              <w:bottom w:val="single" w:sz="12" w:space="0" w:color="auto"/>
              <w:right w:val="single" w:sz="12" w:space="0" w:color="auto"/>
            </w:tcBorders>
            <w:vAlign w:val="center"/>
          </w:tcPr>
          <w:p w14:paraId="053EC025" w14:textId="77777777" w:rsidR="00960D26" w:rsidRPr="00181648" w:rsidRDefault="00960D26" w:rsidP="00BB5E5A">
            <w:pPr>
              <w:pStyle w:val="Tabletext"/>
              <w:rPr>
                <w:snapToGrid w:val="0"/>
                <w:color w:val="000000"/>
                <w:sz w:val="20"/>
              </w:rPr>
            </w:pPr>
            <w:r w:rsidRPr="00181648">
              <w:rPr>
                <w:snapToGrid w:val="0"/>
                <w:color w:val="000000"/>
                <w:sz w:val="20"/>
              </w:rPr>
              <w:t>Tamaño del paso del control de potencia (si se utiliza el control de potencia)</w:t>
            </w:r>
          </w:p>
        </w:tc>
        <w:tc>
          <w:tcPr>
            <w:tcW w:w="1275" w:type="dxa"/>
            <w:tcBorders>
              <w:top w:val="single" w:sz="12" w:space="0" w:color="auto"/>
              <w:left w:val="single" w:sz="12" w:space="0" w:color="auto"/>
              <w:bottom w:val="single" w:sz="12" w:space="0" w:color="auto"/>
              <w:right w:val="single" w:sz="12" w:space="0" w:color="auto"/>
            </w:tcBorders>
            <w:vAlign w:val="center"/>
          </w:tcPr>
          <w:p w14:paraId="535E0583" w14:textId="77777777" w:rsidR="00960D26" w:rsidRPr="00346612" w:rsidRDefault="00960D26" w:rsidP="00346612">
            <w:pPr>
              <w:pStyle w:val="Tabletext"/>
              <w:jc w:val="center"/>
              <w:rPr>
                <w:snapToGrid w:val="0"/>
                <w:color w:val="000000"/>
                <w:sz w:val="20"/>
              </w:rPr>
            </w:pPr>
            <w:r w:rsidRPr="00346612">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590643A9" w14:textId="77777777" w:rsidR="00960D26" w:rsidRPr="00346612" w:rsidRDefault="00960D26" w:rsidP="00346612">
            <w:pPr>
              <w:pStyle w:val="Tabletext"/>
              <w:jc w:val="center"/>
              <w:rPr>
                <w:snapToGrid w:val="0"/>
                <w:color w:val="000000"/>
                <w:sz w:val="20"/>
              </w:rPr>
            </w:pPr>
            <w:r w:rsidRPr="00346612">
              <w:rPr>
                <w:snapToGrid w:val="0"/>
                <w:color w:val="000000"/>
                <w:sz w:val="20"/>
              </w:rPr>
              <w:t>0,1</w:t>
            </w:r>
          </w:p>
        </w:tc>
        <w:tc>
          <w:tcPr>
            <w:tcW w:w="850" w:type="dxa"/>
            <w:tcBorders>
              <w:top w:val="single" w:sz="12" w:space="0" w:color="auto"/>
              <w:left w:val="single" w:sz="12" w:space="0" w:color="auto"/>
              <w:bottom w:val="single" w:sz="12" w:space="0" w:color="auto"/>
              <w:right w:val="single" w:sz="12" w:space="0" w:color="auto"/>
            </w:tcBorders>
            <w:vAlign w:val="center"/>
          </w:tcPr>
          <w:p w14:paraId="605E98C3" w14:textId="77777777" w:rsidR="00960D26" w:rsidRPr="00346612" w:rsidRDefault="00960D26" w:rsidP="00346612">
            <w:pPr>
              <w:pStyle w:val="Tabletext"/>
              <w:jc w:val="center"/>
              <w:rPr>
                <w:snapToGrid w:val="0"/>
                <w:color w:val="000000"/>
                <w:sz w:val="20"/>
              </w:rPr>
            </w:pPr>
            <w:r w:rsidRPr="00346612">
              <w:rPr>
                <w:snapToGrid w:val="0"/>
                <w:color w:val="000000"/>
                <w:sz w:val="20"/>
              </w:rPr>
              <w:t>&lt;1</w:t>
            </w:r>
          </w:p>
        </w:tc>
        <w:tc>
          <w:tcPr>
            <w:tcW w:w="996" w:type="dxa"/>
            <w:tcBorders>
              <w:top w:val="single" w:sz="12" w:space="0" w:color="auto"/>
              <w:left w:val="single" w:sz="12" w:space="0" w:color="auto"/>
              <w:bottom w:val="single" w:sz="12" w:space="0" w:color="auto"/>
              <w:right w:val="single" w:sz="12" w:space="0" w:color="auto"/>
            </w:tcBorders>
            <w:vAlign w:val="center"/>
          </w:tcPr>
          <w:p w14:paraId="28176009" w14:textId="77777777" w:rsidR="00960D26" w:rsidRPr="00346612" w:rsidRDefault="00960D26" w:rsidP="00346612">
            <w:pPr>
              <w:pStyle w:val="Tabletext"/>
              <w:jc w:val="center"/>
              <w:rPr>
                <w:snapToGrid w:val="0"/>
                <w:color w:val="000000"/>
                <w:sz w:val="20"/>
              </w:rPr>
            </w:pPr>
          </w:p>
        </w:tc>
      </w:tr>
      <w:tr w:rsidR="00346612" w:rsidRPr="00181648" w14:paraId="77849EFF"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64768854" w14:textId="77777777" w:rsidR="00960D26" w:rsidRPr="00181648" w:rsidRDefault="00960D26" w:rsidP="00346612">
            <w:pPr>
              <w:pStyle w:val="Tabletext"/>
              <w:jc w:val="center"/>
              <w:rPr>
                <w:snapToGrid w:val="0"/>
                <w:sz w:val="20"/>
              </w:rPr>
            </w:pPr>
            <w:r w:rsidRPr="00181648">
              <w:rPr>
                <w:snapToGrid w:val="0"/>
                <w:sz w:val="20"/>
              </w:rPr>
              <w:t>40</w:t>
            </w:r>
          </w:p>
        </w:tc>
        <w:tc>
          <w:tcPr>
            <w:tcW w:w="708" w:type="dxa"/>
            <w:tcBorders>
              <w:top w:val="single" w:sz="12" w:space="0" w:color="auto"/>
              <w:left w:val="single" w:sz="12" w:space="0" w:color="auto"/>
              <w:bottom w:val="single" w:sz="12" w:space="0" w:color="auto"/>
              <w:right w:val="single" w:sz="12" w:space="0" w:color="auto"/>
            </w:tcBorders>
            <w:vAlign w:val="center"/>
          </w:tcPr>
          <w:p w14:paraId="3258EACA" w14:textId="77777777" w:rsidR="00960D26" w:rsidRPr="00181648" w:rsidRDefault="00960D26" w:rsidP="00346612">
            <w:pPr>
              <w:pStyle w:val="Tabletext"/>
              <w:jc w:val="center"/>
              <w:rPr>
                <w:i/>
                <w:snapToGrid w:val="0"/>
                <w:color w:val="000000"/>
                <w:sz w:val="20"/>
              </w:rPr>
            </w:pPr>
            <w:r w:rsidRPr="00181648">
              <w:rPr>
                <w:i/>
                <w:snapToGrid w:val="0"/>
                <w:color w:val="000000"/>
                <w:sz w:val="20"/>
              </w:rPr>
              <w:t>5.6</w:t>
            </w:r>
          </w:p>
        </w:tc>
        <w:tc>
          <w:tcPr>
            <w:tcW w:w="4962" w:type="dxa"/>
            <w:tcBorders>
              <w:top w:val="single" w:sz="12" w:space="0" w:color="auto"/>
              <w:left w:val="single" w:sz="12" w:space="0" w:color="auto"/>
              <w:bottom w:val="single" w:sz="12" w:space="0" w:color="auto"/>
              <w:right w:val="single" w:sz="12" w:space="0" w:color="auto"/>
            </w:tcBorders>
            <w:vAlign w:val="center"/>
          </w:tcPr>
          <w:p w14:paraId="18340CEB" w14:textId="77777777" w:rsidR="00960D26" w:rsidRPr="00181648" w:rsidRDefault="00960D26" w:rsidP="00BB5E5A">
            <w:pPr>
              <w:pStyle w:val="Tabletext"/>
              <w:rPr>
                <w:snapToGrid w:val="0"/>
                <w:color w:val="000000"/>
                <w:sz w:val="20"/>
              </w:rPr>
            </w:pPr>
            <w:r w:rsidRPr="00181648">
              <w:rPr>
                <w:snapToGrid w:val="0"/>
                <w:color w:val="000000"/>
                <w:sz w:val="20"/>
              </w:rPr>
              <w:t xml:space="preserve">Apertura del haz a </w:t>
            </w:r>
            <w:r w:rsidRPr="00181648">
              <w:rPr>
                <w:snapToGrid w:val="0"/>
                <w:color w:val="000000"/>
                <w:sz w:val="20"/>
              </w:rPr>
              <w:sym w:font="Symbol" w:char="F02D"/>
            </w:r>
            <w:r w:rsidRPr="00181648">
              <w:rPr>
                <w:snapToGrid w:val="0"/>
                <w:color w:val="000000"/>
                <w:sz w:val="20"/>
              </w:rPr>
              <w:t>3 dB de la antena de recepción</w:t>
            </w:r>
          </w:p>
        </w:tc>
        <w:tc>
          <w:tcPr>
            <w:tcW w:w="1275" w:type="dxa"/>
            <w:tcBorders>
              <w:top w:val="single" w:sz="12" w:space="0" w:color="auto"/>
              <w:left w:val="single" w:sz="12" w:space="0" w:color="auto"/>
              <w:bottom w:val="single" w:sz="12" w:space="0" w:color="auto"/>
              <w:right w:val="single" w:sz="12" w:space="0" w:color="auto"/>
            </w:tcBorders>
            <w:vAlign w:val="center"/>
          </w:tcPr>
          <w:p w14:paraId="1FE05C6E" w14:textId="77777777" w:rsidR="00960D26" w:rsidRPr="00346612" w:rsidRDefault="00960D26" w:rsidP="00346612">
            <w:pPr>
              <w:pStyle w:val="Tabletext"/>
              <w:jc w:val="center"/>
              <w:rPr>
                <w:snapToGrid w:val="0"/>
                <w:color w:val="000000"/>
                <w:sz w:val="20"/>
              </w:rPr>
            </w:pPr>
            <w:r w:rsidRPr="00346612">
              <w:rPr>
                <w:snapToGrid w:val="0"/>
                <w:color w:val="000000"/>
                <w:sz w:val="20"/>
              </w:rPr>
              <w:t>grados</w:t>
            </w:r>
          </w:p>
        </w:tc>
        <w:tc>
          <w:tcPr>
            <w:tcW w:w="851" w:type="dxa"/>
            <w:tcBorders>
              <w:top w:val="single" w:sz="12" w:space="0" w:color="auto"/>
              <w:left w:val="single" w:sz="12" w:space="0" w:color="auto"/>
              <w:bottom w:val="single" w:sz="12" w:space="0" w:color="auto"/>
              <w:right w:val="single" w:sz="12" w:space="0" w:color="auto"/>
            </w:tcBorders>
            <w:vAlign w:val="center"/>
          </w:tcPr>
          <w:p w14:paraId="7D469F41" w14:textId="77777777" w:rsidR="00960D26" w:rsidRPr="00346612" w:rsidRDefault="00960D26" w:rsidP="00346612">
            <w:pPr>
              <w:pStyle w:val="Tabletext"/>
              <w:jc w:val="center"/>
              <w:rPr>
                <w:snapToGrid w:val="0"/>
                <w:color w:val="000000"/>
                <w:sz w:val="20"/>
              </w:rPr>
            </w:pPr>
            <w:r w:rsidRPr="00346612">
              <w:rPr>
                <w:snapToGrid w:val="0"/>
                <w:color w:val="000000"/>
                <w:sz w:val="20"/>
              </w:rPr>
              <w:t>1</w:t>
            </w:r>
          </w:p>
        </w:tc>
        <w:tc>
          <w:tcPr>
            <w:tcW w:w="850" w:type="dxa"/>
            <w:tcBorders>
              <w:top w:val="single" w:sz="12" w:space="0" w:color="auto"/>
              <w:left w:val="single" w:sz="12" w:space="0" w:color="auto"/>
              <w:bottom w:val="single" w:sz="12" w:space="0" w:color="auto"/>
              <w:right w:val="single" w:sz="12" w:space="0" w:color="auto"/>
            </w:tcBorders>
            <w:vAlign w:val="center"/>
          </w:tcPr>
          <w:p w14:paraId="195882C4" w14:textId="77777777" w:rsidR="00960D26" w:rsidRPr="00346612" w:rsidRDefault="00960D26" w:rsidP="00346612">
            <w:pPr>
              <w:pStyle w:val="Tabletext"/>
              <w:jc w:val="center"/>
              <w:rPr>
                <w:snapToGrid w:val="0"/>
                <w:color w:val="000000"/>
                <w:sz w:val="20"/>
              </w:rPr>
            </w:pPr>
            <w:r w:rsidRPr="00346612">
              <w:rPr>
                <w:snapToGrid w:val="0"/>
                <w:color w:val="000000"/>
                <w:sz w:val="20"/>
              </w:rPr>
              <w:t>0,55</w:t>
            </w:r>
          </w:p>
        </w:tc>
        <w:tc>
          <w:tcPr>
            <w:tcW w:w="996" w:type="dxa"/>
            <w:tcBorders>
              <w:top w:val="single" w:sz="12" w:space="0" w:color="auto"/>
              <w:left w:val="single" w:sz="12" w:space="0" w:color="auto"/>
              <w:bottom w:val="single" w:sz="12" w:space="0" w:color="auto"/>
              <w:right w:val="single" w:sz="12" w:space="0" w:color="auto"/>
            </w:tcBorders>
            <w:vAlign w:val="center"/>
          </w:tcPr>
          <w:p w14:paraId="739D604F" w14:textId="77777777" w:rsidR="00960D26" w:rsidRPr="00346612" w:rsidRDefault="00960D26" w:rsidP="00346612">
            <w:pPr>
              <w:pStyle w:val="Tabletext"/>
              <w:jc w:val="center"/>
              <w:rPr>
                <w:snapToGrid w:val="0"/>
                <w:color w:val="000000"/>
                <w:sz w:val="20"/>
              </w:rPr>
            </w:pPr>
          </w:p>
        </w:tc>
      </w:tr>
      <w:tr w:rsidR="00346612" w:rsidRPr="00181648" w14:paraId="41761A80"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35D496D9" w14:textId="77777777" w:rsidR="00960D26" w:rsidRPr="00181648" w:rsidRDefault="00960D26" w:rsidP="00346612">
            <w:pPr>
              <w:pStyle w:val="Tabletext"/>
              <w:jc w:val="center"/>
              <w:rPr>
                <w:snapToGrid w:val="0"/>
                <w:sz w:val="20"/>
              </w:rPr>
            </w:pPr>
            <w:r w:rsidRPr="00181648">
              <w:rPr>
                <w:snapToGrid w:val="0"/>
                <w:sz w:val="20"/>
              </w:rPr>
              <w:t>41</w:t>
            </w:r>
          </w:p>
        </w:tc>
        <w:tc>
          <w:tcPr>
            <w:tcW w:w="708" w:type="dxa"/>
            <w:tcBorders>
              <w:top w:val="single" w:sz="12" w:space="0" w:color="auto"/>
              <w:left w:val="single" w:sz="12" w:space="0" w:color="auto"/>
              <w:bottom w:val="single" w:sz="12" w:space="0" w:color="auto"/>
              <w:right w:val="single" w:sz="12" w:space="0" w:color="auto"/>
            </w:tcBorders>
            <w:vAlign w:val="center"/>
          </w:tcPr>
          <w:p w14:paraId="37ABC033" w14:textId="77777777" w:rsidR="00960D26" w:rsidRPr="00181648" w:rsidRDefault="00960D26" w:rsidP="00346612">
            <w:pPr>
              <w:pStyle w:val="Tabletext"/>
              <w:jc w:val="center"/>
              <w:rPr>
                <w:i/>
                <w:snapToGrid w:val="0"/>
                <w:color w:val="000000"/>
                <w:sz w:val="20"/>
              </w:rPr>
            </w:pPr>
            <w:r w:rsidRPr="00181648">
              <w:rPr>
                <w:i/>
                <w:snapToGrid w:val="0"/>
                <w:color w:val="000000"/>
                <w:sz w:val="20"/>
              </w:rPr>
              <w:t>5.7</w:t>
            </w:r>
          </w:p>
        </w:tc>
        <w:tc>
          <w:tcPr>
            <w:tcW w:w="4962" w:type="dxa"/>
            <w:tcBorders>
              <w:top w:val="single" w:sz="12" w:space="0" w:color="auto"/>
              <w:left w:val="single" w:sz="12" w:space="0" w:color="auto"/>
              <w:bottom w:val="single" w:sz="12" w:space="0" w:color="auto"/>
              <w:right w:val="single" w:sz="12" w:space="0" w:color="auto"/>
            </w:tcBorders>
            <w:vAlign w:val="center"/>
          </w:tcPr>
          <w:p w14:paraId="52F9354D" w14:textId="77777777" w:rsidR="00960D26" w:rsidRPr="00181648" w:rsidRDefault="00960D26" w:rsidP="00BB5E5A">
            <w:pPr>
              <w:pStyle w:val="Tabletext"/>
              <w:rPr>
                <w:snapToGrid w:val="0"/>
                <w:color w:val="000000"/>
                <w:sz w:val="20"/>
              </w:rPr>
            </w:pPr>
            <w:r w:rsidRPr="00181648">
              <w:rPr>
                <w:snapToGrid w:val="0"/>
                <w:color w:val="000000"/>
                <w:sz w:val="20"/>
              </w:rPr>
              <w:t>Ganancia de cresta de la antena de recepción</w:t>
            </w:r>
          </w:p>
        </w:tc>
        <w:tc>
          <w:tcPr>
            <w:tcW w:w="1275" w:type="dxa"/>
            <w:tcBorders>
              <w:top w:val="single" w:sz="12" w:space="0" w:color="auto"/>
              <w:left w:val="single" w:sz="12" w:space="0" w:color="auto"/>
              <w:bottom w:val="single" w:sz="12" w:space="0" w:color="auto"/>
              <w:right w:val="single" w:sz="12" w:space="0" w:color="auto"/>
            </w:tcBorders>
            <w:vAlign w:val="center"/>
          </w:tcPr>
          <w:p w14:paraId="3D7E9D78" w14:textId="77777777" w:rsidR="00960D26" w:rsidRPr="00346612" w:rsidRDefault="00960D26" w:rsidP="00346612">
            <w:pPr>
              <w:pStyle w:val="Tabletext"/>
              <w:jc w:val="center"/>
              <w:rPr>
                <w:snapToGrid w:val="0"/>
                <w:color w:val="000000"/>
                <w:sz w:val="20"/>
              </w:rPr>
            </w:pPr>
            <w:r w:rsidRPr="00346612">
              <w:rPr>
                <w:snapToGrid w:val="0"/>
                <w:color w:val="000000"/>
                <w:sz w:val="20"/>
              </w:rPr>
              <w:t>dBi</w:t>
            </w:r>
          </w:p>
        </w:tc>
        <w:tc>
          <w:tcPr>
            <w:tcW w:w="851" w:type="dxa"/>
            <w:tcBorders>
              <w:top w:val="single" w:sz="12" w:space="0" w:color="auto"/>
              <w:left w:val="single" w:sz="12" w:space="0" w:color="auto"/>
              <w:bottom w:val="single" w:sz="12" w:space="0" w:color="auto"/>
              <w:right w:val="single" w:sz="12" w:space="0" w:color="auto"/>
            </w:tcBorders>
            <w:vAlign w:val="center"/>
          </w:tcPr>
          <w:p w14:paraId="3D6BDDE9" w14:textId="77777777" w:rsidR="00960D26" w:rsidRPr="00346612" w:rsidRDefault="00960D26" w:rsidP="00346612">
            <w:pPr>
              <w:pStyle w:val="Tabletext"/>
              <w:jc w:val="center"/>
              <w:rPr>
                <w:snapToGrid w:val="0"/>
                <w:color w:val="000000"/>
                <w:sz w:val="20"/>
              </w:rPr>
            </w:pPr>
            <w:r w:rsidRPr="00346612">
              <w:rPr>
                <w:snapToGrid w:val="0"/>
                <w:color w:val="000000"/>
                <w:sz w:val="20"/>
              </w:rPr>
              <w:t>44,5</w:t>
            </w:r>
          </w:p>
        </w:tc>
        <w:tc>
          <w:tcPr>
            <w:tcW w:w="850" w:type="dxa"/>
            <w:tcBorders>
              <w:top w:val="single" w:sz="12" w:space="0" w:color="auto"/>
              <w:left w:val="single" w:sz="12" w:space="0" w:color="auto"/>
              <w:bottom w:val="single" w:sz="12" w:space="0" w:color="auto"/>
              <w:right w:val="single" w:sz="12" w:space="0" w:color="auto"/>
            </w:tcBorders>
            <w:vAlign w:val="center"/>
          </w:tcPr>
          <w:p w14:paraId="6E2CFAE6" w14:textId="77777777" w:rsidR="00960D26" w:rsidRPr="00346612" w:rsidRDefault="00960D26" w:rsidP="00346612">
            <w:pPr>
              <w:pStyle w:val="Tabletext"/>
              <w:jc w:val="center"/>
              <w:rPr>
                <w:snapToGrid w:val="0"/>
                <w:color w:val="000000"/>
                <w:sz w:val="20"/>
              </w:rPr>
            </w:pPr>
            <w:r w:rsidRPr="00346612">
              <w:rPr>
                <w:snapToGrid w:val="0"/>
                <w:color w:val="000000"/>
                <w:sz w:val="20"/>
              </w:rPr>
              <w:t>53,1</w:t>
            </w:r>
          </w:p>
        </w:tc>
        <w:tc>
          <w:tcPr>
            <w:tcW w:w="996" w:type="dxa"/>
            <w:tcBorders>
              <w:top w:val="single" w:sz="12" w:space="0" w:color="auto"/>
              <w:left w:val="single" w:sz="12" w:space="0" w:color="auto"/>
              <w:bottom w:val="single" w:sz="12" w:space="0" w:color="auto"/>
              <w:right w:val="single" w:sz="12" w:space="0" w:color="auto"/>
            </w:tcBorders>
            <w:vAlign w:val="center"/>
          </w:tcPr>
          <w:p w14:paraId="4EA23FCA" w14:textId="77777777" w:rsidR="00960D26" w:rsidRPr="00346612" w:rsidRDefault="00960D26" w:rsidP="00346612">
            <w:pPr>
              <w:pStyle w:val="Tabletext"/>
              <w:jc w:val="center"/>
              <w:rPr>
                <w:snapToGrid w:val="0"/>
                <w:color w:val="000000"/>
                <w:sz w:val="20"/>
              </w:rPr>
            </w:pPr>
          </w:p>
        </w:tc>
      </w:tr>
      <w:tr w:rsidR="00346612" w:rsidRPr="00181648" w14:paraId="75EC5BAC"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6AE36C7A" w14:textId="77777777" w:rsidR="00960D26" w:rsidRPr="00181648" w:rsidRDefault="00960D26" w:rsidP="00346612">
            <w:pPr>
              <w:pStyle w:val="Tabletext"/>
              <w:jc w:val="center"/>
              <w:rPr>
                <w:snapToGrid w:val="0"/>
                <w:sz w:val="20"/>
              </w:rPr>
            </w:pPr>
            <w:r w:rsidRPr="00181648">
              <w:rPr>
                <w:snapToGrid w:val="0"/>
                <w:sz w:val="20"/>
              </w:rPr>
              <w:t>42</w:t>
            </w:r>
          </w:p>
        </w:tc>
        <w:tc>
          <w:tcPr>
            <w:tcW w:w="708" w:type="dxa"/>
            <w:tcBorders>
              <w:top w:val="single" w:sz="12" w:space="0" w:color="auto"/>
              <w:left w:val="single" w:sz="12" w:space="0" w:color="auto"/>
              <w:bottom w:val="single" w:sz="12" w:space="0" w:color="auto"/>
              <w:right w:val="single" w:sz="12" w:space="0" w:color="auto"/>
            </w:tcBorders>
            <w:vAlign w:val="center"/>
          </w:tcPr>
          <w:p w14:paraId="31C56534" w14:textId="77777777" w:rsidR="00960D26" w:rsidRPr="00181648" w:rsidRDefault="00960D26" w:rsidP="00346612">
            <w:pPr>
              <w:pStyle w:val="Tabletext"/>
              <w:jc w:val="center"/>
              <w:rPr>
                <w:i/>
                <w:snapToGrid w:val="0"/>
                <w:color w:val="000000"/>
                <w:sz w:val="20"/>
              </w:rPr>
            </w:pPr>
            <w:r w:rsidRPr="00181648">
              <w:rPr>
                <w:i/>
                <w:snapToGrid w:val="0"/>
                <w:color w:val="000000"/>
                <w:sz w:val="20"/>
              </w:rPr>
              <w:t>5.8</w:t>
            </w:r>
          </w:p>
        </w:tc>
        <w:tc>
          <w:tcPr>
            <w:tcW w:w="4962" w:type="dxa"/>
            <w:tcBorders>
              <w:top w:val="single" w:sz="12" w:space="0" w:color="auto"/>
              <w:left w:val="single" w:sz="12" w:space="0" w:color="auto"/>
              <w:bottom w:val="single" w:sz="12" w:space="0" w:color="auto"/>
              <w:right w:val="single" w:sz="12" w:space="0" w:color="auto"/>
            </w:tcBorders>
            <w:vAlign w:val="center"/>
          </w:tcPr>
          <w:p w14:paraId="7CC8507B" w14:textId="77777777" w:rsidR="00960D26" w:rsidRPr="00181648" w:rsidRDefault="00960D26" w:rsidP="00BB5E5A">
            <w:pPr>
              <w:pStyle w:val="Tabletext"/>
              <w:rPr>
                <w:snapToGrid w:val="0"/>
                <w:color w:val="000000"/>
                <w:sz w:val="20"/>
              </w:rPr>
            </w:pPr>
            <w:r w:rsidRPr="00181648">
              <w:rPr>
                <w:snapToGrid w:val="0"/>
                <w:color w:val="000000"/>
                <w:sz w:val="20"/>
              </w:rPr>
              <w:t xml:space="preserve">Diagrama de ganancia de la antena de recepción (por ejemplo. </w:t>
            </w:r>
            <w:r w:rsidRPr="00181648">
              <w:rPr>
                <w:snapToGrid w:val="0"/>
                <w:color w:val="000000"/>
                <w:sz w:val="20"/>
                <w:lang w:val="fr-CH"/>
              </w:rPr>
              <w:t xml:space="preserve">Rec. UIT-R S.465, Rec. </w:t>
            </w:r>
            <w:r w:rsidRPr="00181648">
              <w:rPr>
                <w:snapToGrid w:val="0"/>
                <w:color w:val="000000"/>
                <w:sz w:val="20"/>
              </w:rPr>
              <w:t>UIT-R S.580, etc.)</w:t>
            </w:r>
          </w:p>
        </w:tc>
        <w:tc>
          <w:tcPr>
            <w:tcW w:w="1275" w:type="dxa"/>
            <w:tcBorders>
              <w:top w:val="single" w:sz="12" w:space="0" w:color="auto"/>
              <w:left w:val="single" w:sz="12" w:space="0" w:color="auto"/>
              <w:bottom w:val="single" w:sz="12" w:space="0" w:color="auto"/>
              <w:right w:val="single" w:sz="12" w:space="0" w:color="auto"/>
            </w:tcBorders>
            <w:vAlign w:val="center"/>
          </w:tcPr>
          <w:p w14:paraId="2BC481A9" w14:textId="77777777" w:rsidR="00960D26" w:rsidRPr="00346612" w:rsidRDefault="00960D26" w:rsidP="00346612">
            <w:pPr>
              <w:pStyle w:val="Tabletext"/>
              <w:jc w:val="center"/>
              <w:rPr>
                <w:snapToGrid w:val="0"/>
                <w:color w:val="00000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2CAEF75A" w14:textId="77777777" w:rsidR="00960D26" w:rsidRPr="00346612" w:rsidRDefault="00960D26" w:rsidP="00346612">
            <w:pPr>
              <w:pStyle w:val="Tabletext"/>
              <w:jc w:val="center"/>
              <w:rPr>
                <w:snapToGrid w:val="0"/>
                <w:color w:val="000000"/>
                <w:sz w:val="20"/>
              </w:rPr>
            </w:pPr>
            <w:r w:rsidRPr="00346612">
              <w:rPr>
                <w:snapToGrid w:val="0"/>
                <w:color w:val="000000"/>
                <w:sz w:val="20"/>
              </w:rPr>
              <w:t>S.465</w:t>
            </w:r>
          </w:p>
        </w:tc>
        <w:tc>
          <w:tcPr>
            <w:tcW w:w="850" w:type="dxa"/>
            <w:tcBorders>
              <w:top w:val="single" w:sz="12" w:space="0" w:color="auto"/>
              <w:left w:val="single" w:sz="12" w:space="0" w:color="auto"/>
              <w:bottom w:val="single" w:sz="12" w:space="0" w:color="auto"/>
              <w:right w:val="single" w:sz="12" w:space="0" w:color="auto"/>
            </w:tcBorders>
            <w:vAlign w:val="center"/>
          </w:tcPr>
          <w:p w14:paraId="4F54120F" w14:textId="77777777" w:rsidR="00960D26" w:rsidRPr="00346612" w:rsidRDefault="00960D26" w:rsidP="00346612">
            <w:pPr>
              <w:pStyle w:val="Tabletext"/>
              <w:jc w:val="center"/>
              <w:rPr>
                <w:snapToGrid w:val="0"/>
                <w:color w:val="000000"/>
                <w:sz w:val="20"/>
              </w:rPr>
            </w:pPr>
            <w:r w:rsidRPr="00346612">
              <w:rPr>
                <w:snapToGrid w:val="0"/>
                <w:color w:val="000000"/>
                <w:sz w:val="20"/>
              </w:rPr>
              <w:t>S.580</w:t>
            </w:r>
          </w:p>
        </w:tc>
        <w:tc>
          <w:tcPr>
            <w:tcW w:w="996" w:type="dxa"/>
            <w:tcBorders>
              <w:top w:val="single" w:sz="12" w:space="0" w:color="auto"/>
              <w:left w:val="single" w:sz="12" w:space="0" w:color="auto"/>
              <w:bottom w:val="single" w:sz="12" w:space="0" w:color="auto"/>
              <w:right w:val="single" w:sz="12" w:space="0" w:color="auto"/>
            </w:tcBorders>
            <w:vAlign w:val="center"/>
          </w:tcPr>
          <w:p w14:paraId="6745A589" w14:textId="77777777" w:rsidR="00960D26" w:rsidRPr="00346612" w:rsidRDefault="00960D26" w:rsidP="00346612">
            <w:pPr>
              <w:pStyle w:val="Tabletext"/>
              <w:jc w:val="center"/>
              <w:rPr>
                <w:snapToGrid w:val="0"/>
                <w:color w:val="000000"/>
                <w:sz w:val="20"/>
              </w:rPr>
            </w:pPr>
          </w:p>
        </w:tc>
      </w:tr>
      <w:tr w:rsidR="00346612" w:rsidRPr="00181648" w14:paraId="1897B63A"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0785CCB3" w14:textId="77777777" w:rsidR="00960D26" w:rsidRPr="00181648" w:rsidRDefault="00960D26" w:rsidP="00346612">
            <w:pPr>
              <w:pStyle w:val="Tabletext"/>
              <w:jc w:val="center"/>
              <w:rPr>
                <w:snapToGrid w:val="0"/>
                <w:sz w:val="20"/>
              </w:rPr>
            </w:pPr>
            <w:r w:rsidRPr="00181648">
              <w:rPr>
                <w:snapToGrid w:val="0"/>
                <w:sz w:val="20"/>
              </w:rPr>
              <w:t>43</w:t>
            </w:r>
          </w:p>
        </w:tc>
        <w:tc>
          <w:tcPr>
            <w:tcW w:w="708" w:type="dxa"/>
            <w:tcBorders>
              <w:top w:val="single" w:sz="12" w:space="0" w:color="auto"/>
              <w:left w:val="single" w:sz="12" w:space="0" w:color="auto"/>
              <w:bottom w:val="single" w:sz="12" w:space="0" w:color="auto"/>
              <w:right w:val="single" w:sz="12" w:space="0" w:color="auto"/>
            </w:tcBorders>
            <w:vAlign w:val="center"/>
          </w:tcPr>
          <w:p w14:paraId="330AA234" w14:textId="77777777" w:rsidR="00960D26" w:rsidRPr="00181648" w:rsidRDefault="00960D26" w:rsidP="00346612">
            <w:pPr>
              <w:pStyle w:val="Tabletext"/>
              <w:jc w:val="center"/>
              <w:rPr>
                <w:i/>
                <w:snapToGrid w:val="0"/>
                <w:color w:val="000000"/>
                <w:sz w:val="20"/>
              </w:rPr>
            </w:pPr>
            <w:r w:rsidRPr="00181648">
              <w:rPr>
                <w:i/>
                <w:snapToGrid w:val="0"/>
                <w:color w:val="000000"/>
                <w:sz w:val="20"/>
              </w:rPr>
              <w:t>5.9</w:t>
            </w:r>
          </w:p>
        </w:tc>
        <w:tc>
          <w:tcPr>
            <w:tcW w:w="4962" w:type="dxa"/>
            <w:tcBorders>
              <w:top w:val="single" w:sz="12" w:space="0" w:color="auto"/>
              <w:left w:val="single" w:sz="12" w:space="0" w:color="auto"/>
              <w:bottom w:val="single" w:sz="12" w:space="0" w:color="auto"/>
              <w:right w:val="single" w:sz="12" w:space="0" w:color="auto"/>
            </w:tcBorders>
            <w:vAlign w:val="center"/>
          </w:tcPr>
          <w:p w14:paraId="39FD810E" w14:textId="77777777" w:rsidR="00960D26" w:rsidRPr="00181648" w:rsidRDefault="00960D26" w:rsidP="00BB5E5A">
            <w:pPr>
              <w:pStyle w:val="Tabletext"/>
              <w:rPr>
                <w:snapToGrid w:val="0"/>
                <w:color w:val="000000"/>
                <w:sz w:val="20"/>
              </w:rPr>
            </w:pPr>
            <w:r w:rsidRPr="00181648">
              <w:rPr>
                <w:snapToGrid w:val="0"/>
                <w:color w:val="000000"/>
                <w:sz w:val="20"/>
              </w:rPr>
              <w:t>Temperatura de ruido de la estación terrena de recepción</w:t>
            </w:r>
          </w:p>
        </w:tc>
        <w:tc>
          <w:tcPr>
            <w:tcW w:w="1275" w:type="dxa"/>
            <w:tcBorders>
              <w:top w:val="single" w:sz="12" w:space="0" w:color="auto"/>
              <w:left w:val="single" w:sz="12" w:space="0" w:color="auto"/>
              <w:bottom w:val="single" w:sz="12" w:space="0" w:color="auto"/>
              <w:right w:val="single" w:sz="12" w:space="0" w:color="auto"/>
            </w:tcBorders>
            <w:vAlign w:val="center"/>
          </w:tcPr>
          <w:p w14:paraId="4D4CB999" w14:textId="77777777" w:rsidR="00960D26" w:rsidRPr="00346612" w:rsidRDefault="00960D26" w:rsidP="00346612">
            <w:pPr>
              <w:pStyle w:val="Tabletext"/>
              <w:jc w:val="center"/>
              <w:rPr>
                <w:snapToGrid w:val="0"/>
                <w:color w:val="000000"/>
                <w:sz w:val="20"/>
              </w:rPr>
            </w:pPr>
            <w:r w:rsidRPr="00346612">
              <w:rPr>
                <w:snapToGrid w:val="0"/>
                <w:color w:val="000000"/>
                <w:sz w:val="20"/>
              </w:rPr>
              <w:t>K</w:t>
            </w:r>
          </w:p>
        </w:tc>
        <w:tc>
          <w:tcPr>
            <w:tcW w:w="851" w:type="dxa"/>
            <w:tcBorders>
              <w:top w:val="single" w:sz="12" w:space="0" w:color="auto"/>
              <w:left w:val="single" w:sz="12" w:space="0" w:color="auto"/>
              <w:bottom w:val="single" w:sz="12" w:space="0" w:color="auto"/>
              <w:right w:val="single" w:sz="12" w:space="0" w:color="auto"/>
            </w:tcBorders>
            <w:vAlign w:val="center"/>
          </w:tcPr>
          <w:p w14:paraId="1378EF50" w14:textId="77777777" w:rsidR="00960D26" w:rsidRPr="00346612" w:rsidRDefault="00960D26" w:rsidP="00346612">
            <w:pPr>
              <w:pStyle w:val="Tabletext"/>
              <w:jc w:val="center"/>
              <w:rPr>
                <w:snapToGrid w:val="0"/>
                <w:color w:val="000000"/>
                <w:sz w:val="20"/>
              </w:rPr>
            </w:pPr>
            <w:r w:rsidRPr="00346612">
              <w:rPr>
                <w:snapToGrid w:val="0"/>
                <w:color w:val="000000"/>
                <w:sz w:val="20"/>
              </w:rPr>
              <w:t>250</w:t>
            </w:r>
          </w:p>
        </w:tc>
        <w:tc>
          <w:tcPr>
            <w:tcW w:w="850" w:type="dxa"/>
            <w:tcBorders>
              <w:top w:val="single" w:sz="12" w:space="0" w:color="auto"/>
              <w:left w:val="single" w:sz="12" w:space="0" w:color="auto"/>
              <w:bottom w:val="single" w:sz="12" w:space="0" w:color="auto"/>
              <w:right w:val="single" w:sz="12" w:space="0" w:color="auto"/>
            </w:tcBorders>
            <w:vAlign w:val="center"/>
          </w:tcPr>
          <w:p w14:paraId="2181838A" w14:textId="77777777" w:rsidR="00960D26" w:rsidRPr="00346612" w:rsidRDefault="00960D26" w:rsidP="00346612">
            <w:pPr>
              <w:pStyle w:val="Tabletext"/>
              <w:jc w:val="center"/>
              <w:rPr>
                <w:snapToGrid w:val="0"/>
                <w:color w:val="000000"/>
                <w:sz w:val="20"/>
              </w:rPr>
            </w:pPr>
            <w:r w:rsidRPr="00346612">
              <w:rPr>
                <w:snapToGrid w:val="0"/>
                <w:color w:val="000000"/>
                <w:sz w:val="20"/>
              </w:rPr>
              <w:t>250</w:t>
            </w:r>
          </w:p>
        </w:tc>
        <w:tc>
          <w:tcPr>
            <w:tcW w:w="996" w:type="dxa"/>
            <w:tcBorders>
              <w:top w:val="single" w:sz="12" w:space="0" w:color="auto"/>
              <w:left w:val="single" w:sz="12" w:space="0" w:color="auto"/>
              <w:bottom w:val="single" w:sz="12" w:space="0" w:color="auto"/>
              <w:right w:val="single" w:sz="12" w:space="0" w:color="auto"/>
            </w:tcBorders>
            <w:vAlign w:val="center"/>
          </w:tcPr>
          <w:p w14:paraId="00A016CF" w14:textId="77777777" w:rsidR="00960D26" w:rsidRPr="00346612" w:rsidRDefault="00960D26" w:rsidP="00346612">
            <w:pPr>
              <w:pStyle w:val="Tabletext"/>
              <w:jc w:val="center"/>
              <w:rPr>
                <w:snapToGrid w:val="0"/>
                <w:color w:val="000000"/>
                <w:sz w:val="20"/>
              </w:rPr>
            </w:pPr>
          </w:p>
        </w:tc>
      </w:tr>
      <w:tr w:rsidR="00346612" w:rsidRPr="00181648" w14:paraId="1AC7A8F2"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0F369D4D" w14:textId="77777777" w:rsidR="00960D26" w:rsidRPr="00181648" w:rsidRDefault="00960D26" w:rsidP="00346612">
            <w:pPr>
              <w:pStyle w:val="Tabletext"/>
              <w:jc w:val="center"/>
              <w:rPr>
                <w:snapToGrid w:val="0"/>
                <w:sz w:val="20"/>
              </w:rPr>
            </w:pPr>
            <w:r w:rsidRPr="00181648">
              <w:rPr>
                <w:snapToGrid w:val="0"/>
                <w:sz w:val="20"/>
              </w:rPr>
              <w:t>44</w:t>
            </w:r>
          </w:p>
        </w:tc>
        <w:tc>
          <w:tcPr>
            <w:tcW w:w="708" w:type="dxa"/>
            <w:tcBorders>
              <w:top w:val="single" w:sz="12" w:space="0" w:color="auto"/>
              <w:left w:val="single" w:sz="12" w:space="0" w:color="auto"/>
              <w:bottom w:val="single" w:sz="12" w:space="0" w:color="auto"/>
              <w:right w:val="single" w:sz="12" w:space="0" w:color="auto"/>
            </w:tcBorders>
            <w:vAlign w:val="center"/>
          </w:tcPr>
          <w:p w14:paraId="3D3D43DD" w14:textId="77777777" w:rsidR="00960D26" w:rsidRPr="00181648" w:rsidRDefault="00960D26" w:rsidP="00346612">
            <w:pPr>
              <w:pStyle w:val="Tabletext"/>
              <w:jc w:val="center"/>
              <w:rPr>
                <w:i/>
                <w:snapToGrid w:val="0"/>
                <w:color w:val="000000"/>
                <w:sz w:val="20"/>
              </w:rPr>
            </w:pPr>
            <w:r w:rsidRPr="00181648">
              <w:rPr>
                <w:i/>
                <w:snapToGrid w:val="0"/>
                <w:color w:val="000000"/>
                <w:sz w:val="20"/>
              </w:rPr>
              <w:t>5.10</w:t>
            </w:r>
          </w:p>
        </w:tc>
        <w:tc>
          <w:tcPr>
            <w:tcW w:w="4962" w:type="dxa"/>
            <w:tcBorders>
              <w:top w:val="single" w:sz="12" w:space="0" w:color="auto"/>
              <w:left w:val="single" w:sz="12" w:space="0" w:color="auto"/>
              <w:bottom w:val="single" w:sz="12" w:space="0" w:color="auto"/>
              <w:right w:val="single" w:sz="12" w:space="0" w:color="auto"/>
            </w:tcBorders>
            <w:vAlign w:val="center"/>
          </w:tcPr>
          <w:p w14:paraId="72614FE8" w14:textId="77777777" w:rsidR="00960D26" w:rsidRPr="00181648" w:rsidRDefault="00960D26" w:rsidP="00BB5E5A">
            <w:pPr>
              <w:pStyle w:val="Tabletext"/>
              <w:rPr>
                <w:snapToGrid w:val="0"/>
                <w:color w:val="000000"/>
                <w:sz w:val="20"/>
              </w:rPr>
            </w:pPr>
            <w:r w:rsidRPr="00181648">
              <w:rPr>
                <w:snapToGrid w:val="0"/>
                <w:color w:val="000000"/>
                <w:sz w:val="20"/>
              </w:rPr>
              <w:t>Ángulo de elevación hacia el satélite de la estación terrena de transmisión</w:t>
            </w:r>
          </w:p>
        </w:tc>
        <w:tc>
          <w:tcPr>
            <w:tcW w:w="1275" w:type="dxa"/>
            <w:tcBorders>
              <w:top w:val="single" w:sz="12" w:space="0" w:color="auto"/>
              <w:left w:val="single" w:sz="12" w:space="0" w:color="auto"/>
              <w:bottom w:val="single" w:sz="12" w:space="0" w:color="auto"/>
              <w:right w:val="single" w:sz="12" w:space="0" w:color="auto"/>
            </w:tcBorders>
            <w:vAlign w:val="center"/>
          </w:tcPr>
          <w:p w14:paraId="1A437EE7" w14:textId="77777777" w:rsidR="00960D26" w:rsidRPr="00346612" w:rsidRDefault="00960D26" w:rsidP="00346612">
            <w:pPr>
              <w:pStyle w:val="Tabletext"/>
              <w:jc w:val="center"/>
              <w:rPr>
                <w:snapToGrid w:val="0"/>
                <w:color w:val="000000"/>
                <w:sz w:val="20"/>
              </w:rPr>
            </w:pPr>
            <w:r w:rsidRPr="00346612">
              <w:rPr>
                <w:snapToGrid w:val="0"/>
                <w:color w:val="000000"/>
                <w:sz w:val="20"/>
              </w:rPr>
              <w:t>grados</w:t>
            </w:r>
          </w:p>
        </w:tc>
        <w:tc>
          <w:tcPr>
            <w:tcW w:w="851" w:type="dxa"/>
            <w:tcBorders>
              <w:top w:val="single" w:sz="12" w:space="0" w:color="auto"/>
              <w:left w:val="single" w:sz="12" w:space="0" w:color="auto"/>
              <w:bottom w:val="single" w:sz="12" w:space="0" w:color="auto"/>
              <w:right w:val="single" w:sz="12" w:space="0" w:color="auto"/>
            </w:tcBorders>
            <w:vAlign w:val="center"/>
          </w:tcPr>
          <w:p w14:paraId="2A683511" w14:textId="77777777" w:rsidR="00960D26" w:rsidRPr="00346612" w:rsidRDefault="00960D26" w:rsidP="00346612">
            <w:pPr>
              <w:pStyle w:val="Tabletext"/>
              <w:jc w:val="center"/>
              <w:rPr>
                <w:snapToGrid w:val="0"/>
                <w:color w:val="000000"/>
                <w:sz w:val="20"/>
              </w:rPr>
            </w:pPr>
            <w:r w:rsidRPr="00346612">
              <w:rPr>
                <w:snapToGrid w:val="0"/>
                <w:color w:val="000000"/>
                <w:sz w:val="20"/>
              </w:rPr>
              <w:t>30</w:t>
            </w:r>
          </w:p>
        </w:tc>
        <w:tc>
          <w:tcPr>
            <w:tcW w:w="850" w:type="dxa"/>
            <w:tcBorders>
              <w:top w:val="single" w:sz="12" w:space="0" w:color="auto"/>
              <w:left w:val="single" w:sz="12" w:space="0" w:color="auto"/>
              <w:bottom w:val="single" w:sz="12" w:space="0" w:color="auto"/>
              <w:right w:val="single" w:sz="12" w:space="0" w:color="auto"/>
            </w:tcBorders>
            <w:vAlign w:val="center"/>
          </w:tcPr>
          <w:p w14:paraId="7AC89C26" w14:textId="77777777" w:rsidR="00960D26" w:rsidRPr="00346612" w:rsidRDefault="00960D26" w:rsidP="00346612">
            <w:pPr>
              <w:pStyle w:val="Tabletext"/>
              <w:jc w:val="center"/>
              <w:rPr>
                <w:snapToGrid w:val="0"/>
                <w:color w:val="000000"/>
                <w:sz w:val="20"/>
              </w:rPr>
            </w:pPr>
            <w:r w:rsidRPr="00346612">
              <w:rPr>
                <w:snapToGrid w:val="0"/>
                <w:color w:val="000000"/>
                <w:sz w:val="20"/>
              </w:rPr>
              <w:t>40</w:t>
            </w:r>
          </w:p>
        </w:tc>
        <w:tc>
          <w:tcPr>
            <w:tcW w:w="996" w:type="dxa"/>
            <w:tcBorders>
              <w:top w:val="single" w:sz="12" w:space="0" w:color="auto"/>
              <w:left w:val="single" w:sz="12" w:space="0" w:color="auto"/>
              <w:bottom w:val="single" w:sz="12" w:space="0" w:color="auto"/>
              <w:right w:val="single" w:sz="12" w:space="0" w:color="auto"/>
            </w:tcBorders>
            <w:vAlign w:val="center"/>
          </w:tcPr>
          <w:p w14:paraId="7D1B48E0" w14:textId="77777777" w:rsidR="00960D26" w:rsidRPr="00346612" w:rsidRDefault="00960D26" w:rsidP="00346612">
            <w:pPr>
              <w:pStyle w:val="Tabletext"/>
              <w:jc w:val="center"/>
              <w:rPr>
                <w:snapToGrid w:val="0"/>
                <w:color w:val="000000"/>
                <w:sz w:val="20"/>
              </w:rPr>
            </w:pPr>
          </w:p>
        </w:tc>
      </w:tr>
      <w:tr w:rsidR="00346612" w:rsidRPr="00181648" w14:paraId="53762A33"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78A91138" w14:textId="77777777" w:rsidR="00960D26" w:rsidRPr="00181648" w:rsidRDefault="00960D26" w:rsidP="00346612">
            <w:pPr>
              <w:pStyle w:val="Tabletext"/>
              <w:jc w:val="center"/>
              <w:rPr>
                <w:snapToGrid w:val="0"/>
                <w:sz w:val="20"/>
              </w:rPr>
            </w:pPr>
            <w:r w:rsidRPr="00181648">
              <w:rPr>
                <w:snapToGrid w:val="0"/>
                <w:sz w:val="20"/>
              </w:rPr>
              <w:t>45</w:t>
            </w:r>
          </w:p>
        </w:tc>
        <w:tc>
          <w:tcPr>
            <w:tcW w:w="708" w:type="dxa"/>
            <w:tcBorders>
              <w:top w:val="single" w:sz="12" w:space="0" w:color="auto"/>
              <w:left w:val="single" w:sz="12" w:space="0" w:color="auto"/>
              <w:bottom w:val="single" w:sz="12" w:space="0" w:color="auto"/>
              <w:right w:val="single" w:sz="12" w:space="0" w:color="auto"/>
            </w:tcBorders>
            <w:vAlign w:val="center"/>
          </w:tcPr>
          <w:p w14:paraId="09069239" w14:textId="77777777" w:rsidR="00960D26" w:rsidRPr="00181648" w:rsidRDefault="00960D26" w:rsidP="00346612">
            <w:pPr>
              <w:pStyle w:val="Tabletext"/>
              <w:jc w:val="center"/>
              <w:rPr>
                <w:i/>
                <w:snapToGrid w:val="0"/>
                <w:color w:val="000000"/>
                <w:sz w:val="20"/>
              </w:rPr>
            </w:pPr>
            <w:r w:rsidRPr="00181648">
              <w:rPr>
                <w:i/>
                <w:snapToGrid w:val="0"/>
                <w:color w:val="000000"/>
                <w:sz w:val="20"/>
              </w:rPr>
              <w:t>5.11</w:t>
            </w:r>
          </w:p>
        </w:tc>
        <w:tc>
          <w:tcPr>
            <w:tcW w:w="4962" w:type="dxa"/>
            <w:tcBorders>
              <w:top w:val="single" w:sz="12" w:space="0" w:color="auto"/>
              <w:left w:val="single" w:sz="12" w:space="0" w:color="auto"/>
              <w:bottom w:val="single" w:sz="12" w:space="0" w:color="auto"/>
              <w:right w:val="single" w:sz="12" w:space="0" w:color="auto"/>
            </w:tcBorders>
            <w:vAlign w:val="center"/>
          </w:tcPr>
          <w:p w14:paraId="5C24585E" w14:textId="77777777" w:rsidR="00960D26" w:rsidRPr="00181648" w:rsidRDefault="00960D26" w:rsidP="00BB5E5A">
            <w:pPr>
              <w:pStyle w:val="Tabletext"/>
              <w:rPr>
                <w:snapToGrid w:val="0"/>
                <w:color w:val="000000"/>
                <w:sz w:val="20"/>
              </w:rPr>
            </w:pPr>
            <w:r w:rsidRPr="00181648">
              <w:rPr>
                <w:snapToGrid w:val="0"/>
                <w:color w:val="000000"/>
                <w:sz w:val="20"/>
              </w:rPr>
              <w:t>Ángulo de elevación hacia el satélite de la estación terrena de recepción</w:t>
            </w:r>
          </w:p>
        </w:tc>
        <w:tc>
          <w:tcPr>
            <w:tcW w:w="1275" w:type="dxa"/>
            <w:tcBorders>
              <w:top w:val="single" w:sz="12" w:space="0" w:color="auto"/>
              <w:left w:val="single" w:sz="12" w:space="0" w:color="auto"/>
              <w:bottom w:val="single" w:sz="12" w:space="0" w:color="auto"/>
              <w:right w:val="single" w:sz="12" w:space="0" w:color="auto"/>
            </w:tcBorders>
            <w:vAlign w:val="center"/>
          </w:tcPr>
          <w:p w14:paraId="795EE8CF" w14:textId="77777777" w:rsidR="00960D26" w:rsidRPr="00346612" w:rsidRDefault="00960D26" w:rsidP="00346612">
            <w:pPr>
              <w:pStyle w:val="Tabletext"/>
              <w:jc w:val="center"/>
              <w:rPr>
                <w:snapToGrid w:val="0"/>
                <w:color w:val="000000"/>
                <w:sz w:val="20"/>
              </w:rPr>
            </w:pPr>
            <w:r w:rsidRPr="00346612">
              <w:rPr>
                <w:snapToGrid w:val="0"/>
                <w:color w:val="000000"/>
                <w:sz w:val="20"/>
              </w:rPr>
              <w:t>grados</w:t>
            </w:r>
          </w:p>
        </w:tc>
        <w:tc>
          <w:tcPr>
            <w:tcW w:w="851" w:type="dxa"/>
            <w:tcBorders>
              <w:top w:val="single" w:sz="12" w:space="0" w:color="auto"/>
              <w:left w:val="single" w:sz="12" w:space="0" w:color="auto"/>
              <w:bottom w:val="single" w:sz="12" w:space="0" w:color="auto"/>
              <w:right w:val="single" w:sz="12" w:space="0" w:color="auto"/>
            </w:tcBorders>
            <w:vAlign w:val="center"/>
          </w:tcPr>
          <w:p w14:paraId="49164529" w14:textId="77777777" w:rsidR="00960D26" w:rsidRPr="00346612" w:rsidRDefault="00960D26" w:rsidP="00346612">
            <w:pPr>
              <w:pStyle w:val="Tabletext"/>
              <w:jc w:val="center"/>
              <w:rPr>
                <w:snapToGrid w:val="0"/>
                <w:color w:val="000000"/>
                <w:sz w:val="20"/>
              </w:rPr>
            </w:pPr>
            <w:r w:rsidRPr="00346612">
              <w:rPr>
                <w:snapToGrid w:val="0"/>
                <w:color w:val="000000"/>
                <w:sz w:val="20"/>
              </w:rPr>
              <w:t>20</w:t>
            </w:r>
          </w:p>
        </w:tc>
        <w:tc>
          <w:tcPr>
            <w:tcW w:w="850" w:type="dxa"/>
            <w:tcBorders>
              <w:top w:val="single" w:sz="12" w:space="0" w:color="auto"/>
              <w:left w:val="single" w:sz="12" w:space="0" w:color="auto"/>
              <w:bottom w:val="single" w:sz="12" w:space="0" w:color="auto"/>
              <w:right w:val="single" w:sz="12" w:space="0" w:color="auto"/>
            </w:tcBorders>
            <w:vAlign w:val="center"/>
          </w:tcPr>
          <w:p w14:paraId="76680863" w14:textId="77777777" w:rsidR="00960D26" w:rsidRPr="00346612" w:rsidRDefault="00960D26" w:rsidP="00346612">
            <w:pPr>
              <w:pStyle w:val="Tabletext"/>
              <w:jc w:val="center"/>
              <w:rPr>
                <w:snapToGrid w:val="0"/>
                <w:color w:val="000000"/>
                <w:sz w:val="20"/>
              </w:rPr>
            </w:pPr>
            <w:r w:rsidRPr="00346612">
              <w:rPr>
                <w:snapToGrid w:val="0"/>
                <w:color w:val="000000"/>
                <w:sz w:val="20"/>
              </w:rPr>
              <w:t>33</w:t>
            </w:r>
          </w:p>
        </w:tc>
        <w:tc>
          <w:tcPr>
            <w:tcW w:w="996" w:type="dxa"/>
            <w:tcBorders>
              <w:top w:val="single" w:sz="12" w:space="0" w:color="auto"/>
              <w:left w:val="single" w:sz="12" w:space="0" w:color="auto"/>
              <w:bottom w:val="single" w:sz="12" w:space="0" w:color="auto"/>
              <w:right w:val="single" w:sz="12" w:space="0" w:color="auto"/>
            </w:tcBorders>
            <w:vAlign w:val="center"/>
          </w:tcPr>
          <w:p w14:paraId="1016BDA5" w14:textId="77777777" w:rsidR="00960D26" w:rsidRPr="00346612" w:rsidRDefault="00960D26" w:rsidP="00346612">
            <w:pPr>
              <w:pStyle w:val="Tabletext"/>
              <w:jc w:val="center"/>
              <w:rPr>
                <w:snapToGrid w:val="0"/>
                <w:color w:val="000000"/>
                <w:sz w:val="20"/>
              </w:rPr>
            </w:pPr>
          </w:p>
        </w:tc>
      </w:tr>
      <w:tr w:rsidR="00346612" w:rsidRPr="00181648" w14:paraId="2782A257" w14:textId="77777777" w:rsidTr="00346612">
        <w:trPr>
          <w:cantSplit/>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773DB666" w14:textId="77777777" w:rsidR="00960D26" w:rsidRPr="00181648" w:rsidRDefault="00960D26" w:rsidP="00346612">
            <w:pPr>
              <w:pStyle w:val="Tabletext"/>
              <w:jc w:val="center"/>
              <w:rPr>
                <w:snapToGrid w:val="0"/>
                <w:sz w:val="20"/>
              </w:rPr>
            </w:pPr>
            <w:r w:rsidRPr="00181648">
              <w:rPr>
                <w:snapToGrid w:val="0"/>
                <w:sz w:val="20"/>
              </w:rPr>
              <w:t>46</w:t>
            </w:r>
          </w:p>
        </w:tc>
        <w:tc>
          <w:tcPr>
            <w:tcW w:w="708" w:type="dxa"/>
            <w:tcBorders>
              <w:top w:val="single" w:sz="12" w:space="0" w:color="auto"/>
              <w:left w:val="single" w:sz="12" w:space="0" w:color="auto"/>
              <w:bottom w:val="single" w:sz="12" w:space="0" w:color="auto"/>
              <w:right w:val="single" w:sz="12" w:space="0" w:color="auto"/>
            </w:tcBorders>
            <w:shd w:val="solid" w:color="C0C0C0" w:fill="auto"/>
            <w:vAlign w:val="center"/>
          </w:tcPr>
          <w:p w14:paraId="158B5906" w14:textId="77777777" w:rsidR="00960D26" w:rsidRPr="00181648" w:rsidRDefault="00960D26" w:rsidP="00346612">
            <w:pPr>
              <w:pStyle w:val="Tabletext"/>
              <w:jc w:val="center"/>
              <w:rPr>
                <w:b/>
                <w:snapToGrid w:val="0"/>
                <w:color w:val="000000"/>
                <w:sz w:val="20"/>
              </w:rPr>
            </w:pPr>
            <w:r w:rsidRPr="00181648">
              <w:rPr>
                <w:b/>
                <w:snapToGrid w:val="0"/>
                <w:color w:val="000000"/>
                <w:sz w:val="20"/>
              </w:rPr>
              <w:t>6</w:t>
            </w:r>
          </w:p>
        </w:tc>
        <w:tc>
          <w:tcPr>
            <w:tcW w:w="893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14:paraId="1DE2F94C" w14:textId="77777777" w:rsidR="00960D26" w:rsidRPr="00181648" w:rsidRDefault="00960D26" w:rsidP="00BB5E5A">
            <w:pPr>
              <w:pStyle w:val="Tabletext"/>
              <w:rPr>
                <w:b/>
                <w:snapToGrid w:val="0"/>
                <w:color w:val="000000"/>
                <w:sz w:val="20"/>
              </w:rPr>
            </w:pPr>
            <w:r w:rsidRPr="00181648">
              <w:rPr>
                <w:b/>
                <w:bCs/>
                <w:snapToGrid w:val="0"/>
                <w:color w:val="000000"/>
                <w:sz w:val="20"/>
              </w:rPr>
              <w:t xml:space="preserve">PARÁMETROS DE LA INTERFERENCIA </w:t>
            </w:r>
          </w:p>
        </w:tc>
      </w:tr>
      <w:tr w:rsidR="00346612" w:rsidRPr="00181648" w14:paraId="0EC40838"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599AB341" w14:textId="77777777" w:rsidR="00960D26" w:rsidRPr="00181648" w:rsidRDefault="00960D26" w:rsidP="00346612">
            <w:pPr>
              <w:pStyle w:val="Tabletext"/>
              <w:jc w:val="center"/>
              <w:rPr>
                <w:snapToGrid w:val="0"/>
                <w:sz w:val="20"/>
              </w:rPr>
            </w:pPr>
            <w:r w:rsidRPr="00181648">
              <w:rPr>
                <w:snapToGrid w:val="0"/>
                <w:sz w:val="20"/>
              </w:rPr>
              <w:t>47</w:t>
            </w:r>
          </w:p>
        </w:tc>
        <w:tc>
          <w:tcPr>
            <w:tcW w:w="708" w:type="dxa"/>
            <w:tcBorders>
              <w:top w:val="single" w:sz="12" w:space="0" w:color="auto"/>
              <w:left w:val="single" w:sz="12" w:space="0" w:color="auto"/>
              <w:bottom w:val="single" w:sz="12" w:space="0" w:color="auto"/>
              <w:right w:val="single" w:sz="12" w:space="0" w:color="auto"/>
            </w:tcBorders>
            <w:vAlign w:val="center"/>
          </w:tcPr>
          <w:p w14:paraId="1EDBA1AD" w14:textId="77777777" w:rsidR="00960D26" w:rsidRPr="00181648" w:rsidRDefault="00960D26" w:rsidP="00346612">
            <w:pPr>
              <w:pStyle w:val="Tabletext"/>
              <w:jc w:val="center"/>
              <w:rPr>
                <w:i/>
                <w:snapToGrid w:val="0"/>
                <w:color w:val="000000"/>
                <w:sz w:val="20"/>
              </w:rPr>
            </w:pPr>
            <w:r w:rsidRPr="00181648">
              <w:rPr>
                <w:i/>
                <w:snapToGrid w:val="0"/>
                <w:color w:val="000000"/>
                <w:sz w:val="20"/>
              </w:rPr>
              <w:t>6.1</w:t>
            </w:r>
          </w:p>
        </w:tc>
        <w:tc>
          <w:tcPr>
            <w:tcW w:w="4962" w:type="dxa"/>
            <w:tcBorders>
              <w:top w:val="single" w:sz="12" w:space="0" w:color="auto"/>
              <w:left w:val="single" w:sz="12" w:space="0" w:color="auto"/>
              <w:bottom w:val="single" w:sz="12" w:space="0" w:color="auto"/>
              <w:right w:val="single" w:sz="12" w:space="0" w:color="auto"/>
            </w:tcBorders>
            <w:vAlign w:val="center"/>
          </w:tcPr>
          <w:p w14:paraId="6AD63440" w14:textId="77777777" w:rsidR="00960D26" w:rsidRPr="00181648" w:rsidRDefault="00960D26" w:rsidP="00BB5E5A">
            <w:pPr>
              <w:pStyle w:val="Tabletext"/>
              <w:rPr>
                <w:snapToGrid w:val="0"/>
                <w:color w:val="000000"/>
                <w:sz w:val="20"/>
              </w:rPr>
            </w:pPr>
            <w:r w:rsidRPr="00181648">
              <w:rPr>
                <w:i/>
                <w:iCs/>
                <w:snapToGrid w:val="0"/>
                <w:color w:val="000000"/>
                <w:sz w:val="20"/>
              </w:rPr>
              <w:t>C</w:t>
            </w:r>
            <w:r w:rsidRPr="00181648">
              <w:rPr>
                <w:snapToGrid w:val="0"/>
                <w:color w:val="000000"/>
                <w:sz w:val="20"/>
              </w:rPr>
              <w:t>/</w:t>
            </w:r>
            <w:r w:rsidRPr="00181648">
              <w:rPr>
                <w:i/>
                <w:iCs/>
                <w:snapToGrid w:val="0"/>
                <w:color w:val="000000"/>
                <w:sz w:val="20"/>
              </w:rPr>
              <w:t>I</w:t>
            </w:r>
            <w:r w:rsidRPr="00181648">
              <w:rPr>
                <w:snapToGrid w:val="0"/>
                <w:color w:val="000000"/>
                <w:sz w:val="20"/>
              </w:rPr>
              <w:t xml:space="preserve"> de fuentes internas (por ejemplo, intermodulación, transpolarización, reutilización de frecuencia multihaz, etc.) en el enlace ascendente</w:t>
            </w:r>
          </w:p>
        </w:tc>
        <w:tc>
          <w:tcPr>
            <w:tcW w:w="1275" w:type="dxa"/>
            <w:tcBorders>
              <w:top w:val="single" w:sz="12" w:space="0" w:color="auto"/>
              <w:left w:val="single" w:sz="12" w:space="0" w:color="auto"/>
              <w:bottom w:val="single" w:sz="12" w:space="0" w:color="auto"/>
              <w:right w:val="single" w:sz="12" w:space="0" w:color="auto"/>
            </w:tcBorders>
            <w:vAlign w:val="center"/>
          </w:tcPr>
          <w:p w14:paraId="369F6340"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1BAF6C96" w14:textId="77777777" w:rsidR="00960D26" w:rsidRPr="00181648" w:rsidRDefault="00960D26" w:rsidP="00346612">
            <w:pPr>
              <w:pStyle w:val="Tabletext"/>
              <w:jc w:val="center"/>
              <w:rPr>
                <w:i/>
                <w:snapToGrid w:val="0"/>
                <w:color w:val="000000"/>
                <w:sz w:val="20"/>
              </w:rPr>
            </w:pPr>
            <w:r w:rsidRPr="00181648">
              <w:rPr>
                <w:i/>
                <w:snapToGrid w:val="0"/>
                <w:color w:val="000000"/>
                <w:sz w:val="20"/>
              </w:rPr>
              <w:t>15,4</w:t>
            </w:r>
          </w:p>
        </w:tc>
        <w:tc>
          <w:tcPr>
            <w:tcW w:w="850" w:type="dxa"/>
            <w:tcBorders>
              <w:top w:val="single" w:sz="12" w:space="0" w:color="auto"/>
              <w:left w:val="single" w:sz="12" w:space="0" w:color="auto"/>
              <w:bottom w:val="single" w:sz="12" w:space="0" w:color="auto"/>
              <w:right w:val="single" w:sz="12" w:space="0" w:color="auto"/>
            </w:tcBorders>
            <w:vAlign w:val="center"/>
          </w:tcPr>
          <w:p w14:paraId="33E58445" w14:textId="77777777" w:rsidR="00960D26" w:rsidRPr="00181648" w:rsidRDefault="00960D26" w:rsidP="00346612">
            <w:pPr>
              <w:pStyle w:val="Tabletext"/>
              <w:jc w:val="center"/>
              <w:rPr>
                <w:i/>
                <w:snapToGrid w:val="0"/>
                <w:color w:val="000000"/>
                <w:sz w:val="20"/>
              </w:rPr>
            </w:pPr>
            <w:r w:rsidRPr="00181648">
              <w:rPr>
                <w:i/>
                <w:snapToGrid w:val="0"/>
                <w:color w:val="000000"/>
                <w:sz w:val="20"/>
              </w:rPr>
              <w:t>100</w:t>
            </w:r>
          </w:p>
        </w:tc>
        <w:tc>
          <w:tcPr>
            <w:tcW w:w="996" w:type="dxa"/>
            <w:tcBorders>
              <w:top w:val="single" w:sz="12" w:space="0" w:color="auto"/>
              <w:left w:val="single" w:sz="12" w:space="0" w:color="auto"/>
              <w:bottom w:val="single" w:sz="12" w:space="0" w:color="auto"/>
              <w:right w:val="single" w:sz="12" w:space="0" w:color="auto"/>
            </w:tcBorders>
            <w:vAlign w:val="center"/>
          </w:tcPr>
          <w:p w14:paraId="07101360" w14:textId="77777777" w:rsidR="00960D26" w:rsidRPr="00181648" w:rsidRDefault="00960D26" w:rsidP="00346612">
            <w:pPr>
              <w:pStyle w:val="Tabletext"/>
              <w:jc w:val="center"/>
              <w:rPr>
                <w:snapToGrid w:val="0"/>
                <w:color w:val="000000"/>
                <w:sz w:val="20"/>
              </w:rPr>
            </w:pPr>
          </w:p>
        </w:tc>
      </w:tr>
      <w:tr w:rsidR="00346612" w:rsidRPr="00181648" w14:paraId="5BF932B6"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117C049E" w14:textId="77777777" w:rsidR="00960D26" w:rsidRPr="00181648" w:rsidRDefault="00960D26" w:rsidP="00346612">
            <w:pPr>
              <w:pStyle w:val="Tabletext"/>
              <w:jc w:val="center"/>
              <w:rPr>
                <w:snapToGrid w:val="0"/>
                <w:sz w:val="20"/>
              </w:rPr>
            </w:pPr>
            <w:r w:rsidRPr="00181648">
              <w:rPr>
                <w:snapToGrid w:val="0"/>
                <w:sz w:val="20"/>
              </w:rPr>
              <w:t>48</w:t>
            </w:r>
          </w:p>
        </w:tc>
        <w:tc>
          <w:tcPr>
            <w:tcW w:w="708" w:type="dxa"/>
            <w:tcBorders>
              <w:top w:val="single" w:sz="12" w:space="0" w:color="auto"/>
              <w:left w:val="single" w:sz="12" w:space="0" w:color="auto"/>
              <w:bottom w:val="single" w:sz="12" w:space="0" w:color="auto"/>
              <w:right w:val="single" w:sz="12" w:space="0" w:color="auto"/>
            </w:tcBorders>
            <w:vAlign w:val="center"/>
          </w:tcPr>
          <w:p w14:paraId="5DC9E4AF" w14:textId="77777777" w:rsidR="00960D26" w:rsidRPr="00181648" w:rsidRDefault="00960D26" w:rsidP="00346612">
            <w:pPr>
              <w:pStyle w:val="Tabletext"/>
              <w:jc w:val="center"/>
              <w:rPr>
                <w:i/>
                <w:snapToGrid w:val="0"/>
                <w:color w:val="000000"/>
                <w:sz w:val="20"/>
              </w:rPr>
            </w:pPr>
            <w:r w:rsidRPr="00181648">
              <w:rPr>
                <w:i/>
                <w:snapToGrid w:val="0"/>
                <w:color w:val="000000"/>
                <w:sz w:val="20"/>
              </w:rPr>
              <w:t>6.2</w:t>
            </w:r>
          </w:p>
        </w:tc>
        <w:tc>
          <w:tcPr>
            <w:tcW w:w="4962" w:type="dxa"/>
            <w:tcBorders>
              <w:top w:val="single" w:sz="12" w:space="0" w:color="auto"/>
              <w:left w:val="single" w:sz="12" w:space="0" w:color="auto"/>
              <w:bottom w:val="single" w:sz="12" w:space="0" w:color="auto"/>
              <w:right w:val="single" w:sz="12" w:space="0" w:color="auto"/>
            </w:tcBorders>
            <w:vAlign w:val="center"/>
          </w:tcPr>
          <w:p w14:paraId="2556EBC3" w14:textId="77777777" w:rsidR="00960D26" w:rsidRPr="00181648" w:rsidRDefault="00960D26" w:rsidP="00BB5E5A">
            <w:pPr>
              <w:pStyle w:val="Tabletext"/>
              <w:rPr>
                <w:snapToGrid w:val="0"/>
                <w:color w:val="000000"/>
                <w:sz w:val="20"/>
              </w:rPr>
            </w:pPr>
            <w:r w:rsidRPr="00181648">
              <w:rPr>
                <w:i/>
                <w:iCs/>
                <w:snapToGrid w:val="0"/>
                <w:color w:val="000000"/>
                <w:sz w:val="20"/>
              </w:rPr>
              <w:t>C</w:t>
            </w:r>
            <w:r w:rsidRPr="00181648">
              <w:rPr>
                <w:snapToGrid w:val="0"/>
                <w:color w:val="000000"/>
                <w:sz w:val="20"/>
              </w:rPr>
              <w:t>/</w:t>
            </w:r>
            <w:r w:rsidRPr="00181648">
              <w:rPr>
                <w:i/>
                <w:iCs/>
                <w:snapToGrid w:val="0"/>
                <w:color w:val="000000"/>
                <w:sz w:val="20"/>
              </w:rPr>
              <w:t>I</w:t>
            </w:r>
            <w:r w:rsidRPr="00181648">
              <w:rPr>
                <w:snapToGrid w:val="0"/>
                <w:color w:val="000000"/>
                <w:sz w:val="20"/>
              </w:rPr>
              <w:t xml:space="preserve"> de fuentes externas (es decir, terrenales y otros satélites) en el enlace ascendente</w:t>
            </w:r>
          </w:p>
        </w:tc>
        <w:tc>
          <w:tcPr>
            <w:tcW w:w="1275" w:type="dxa"/>
            <w:tcBorders>
              <w:top w:val="single" w:sz="12" w:space="0" w:color="auto"/>
              <w:left w:val="single" w:sz="12" w:space="0" w:color="auto"/>
              <w:bottom w:val="single" w:sz="12" w:space="0" w:color="auto"/>
              <w:right w:val="single" w:sz="12" w:space="0" w:color="auto"/>
            </w:tcBorders>
            <w:vAlign w:val="center"/>
          </w:tcPr>
          <w:p w14:paraId="129F57AF"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05F37EC3" w14:textId="77777777" w:rsidR="00960D26" w:rsidRPr="00181648" w:rsidRDefault="00960D26" w:rsidP="00346612">
            <w:pPr>
              <w:pStyle w:val="Tabletext"/>
              <w:jc w:val="center"/>
              <w:rPr>
                <w:i/>
                <w:snapToGrid w:val="0"/>
                <w:color w:val="000000"/>
                <w:sz w:val="20"/>
              </w:rPr>
            </w:pPr>
            <w:r w:rsidRPr="00181648">
              <w:rPr>
                <w:i/>
                <w:snapToGrid w:val="0"/>
                <w:color w:val="000000"/>
                <w:sz w:val="20"/>
              </w:rPr>
              <w:t>15</w:t>
            </w:r>
          </w:p>
        </w:tc>
        <w:tc>
          <w:tcPr>
            <w:tcW w:w="850" w:type="dxa"/>
            <w:tcBorders>
              <w:top w:val="single" w:sz="12" w:space="0" w:color="auto"/>
              <w:left w:val="single" w:sz="12" w:space="0" w:color="auto"/>
              <w:bottom w:val="single" w:sz="12" w:space="0" w:color="auto"/>
              <w:right w:val="single" w:sz="12" w:space="0" w:color="auto"/>
            </w:tcBorders>
            <w:vAlign w:val="center"/>
          </w:tcPr>
          <w:p w14:paraId="6952BC6E" w14:textId="77777777" w:rsidR="00960D26" w:rsidRPr="00181648" w:rsidRDefault="00960D26" w:rsidP="00346612">
            <w:pPr>
              <w:pStyle w:val="Tabletext"/>
              <w:jc w:val="center"/>
              <w:rPr>
                <w:i/>
                <w:snapToGrid w:val="0"/>
                <w:color w:val="000000"/>
                <w:sz w:val="20"/>
              </w:rPr>
            </w:pPr>
            <w:r w:rsidRPr="00181648">
              <w:rPr>
                <w:i/>
                <w:snapToGrid w:val="0"/>
                <w:color w:val="000000"/>
                <w:sz w:val="20"/>
              </w:rPr>
              <w:t>23,5</w:t>
            </w:r>
          </w:p>
        </w:tc>
        <w:tc>
          <w:tcPr>
            <w:tcW w:w="996" w:type="dxa"/>
            <w:tcBorders>
              <w:top w:val="single" w:sz="12" w:space="0" w:color="auto"/>
              <w:left w:val="single" w:sz="12" w:space="0" w:color="auto"/>
              <w:bottom w:val="single" w:sz="12" w:space="0" w:color="auto"/>
              <w:right w:val="single" w:sz="12" w:space="0" w:color="auto"/>
            </w:tcBorders>
            <w:vAlign w:val="center"/>
          </w:tcPr>
          <w:p w14:paraId="2613ADA4" w14:textId="77777777" w:rsidR="00960D26" w:rsidRPr="00181648" w:rsidRDefault="00960D26" w:rsidP="00346612">
            <w:pPr>
              <w:pStyle w:val="Tabletext"/>
              <w:jc w:val="center"/>
              <w:rPr>
                <w:snapToGrid w:val="0"/>
                <w:color w:val="000000"/>
                <w:sz w:val="20"/>
              </w:rPr>
            </w:pPr>
          </w:p>
        </w:tc>
      </w:tr>
      <w:bookmarkEnd w:id="9"/>
      <w:tr w:rsidR="00960D26" w:rsidRPr="00181648" w14:paraId="350FBF4D"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53A55162" w14:textId="77777777" w:rsidR="00960D26" w:rsidRPr="00181648" w:rsidRDefault="00960D26" w:rsidP="00346612">
            <w:pPr>
              <w:pStyle w:val="Tabletext"/>
              <w:jc w:val="center"/>
              <w:rPr>
                <w:snapToGrid w:val="0"/>
                <w:sz w:val="20"/>
              </w:rPr>
            </w:pPr>
            <w:r w:rsidRPr="00181648">
              <w:rPr>
                <w:snapToGrid w:val="0"/>
                <w:sz w:val="20"/>
              </w:rPr>
              <w:t>49</w:t>
            </w:r>
          </w:p>
        </w:tc>
        <w:tc>
          <w:tcPr>
            <w:tcW w:w="708" w:type="dxa"/>
            <w:tcBorders>
              <w:top w:val="single" w:sz="12" w:space="0" w:color="auto"/>
              <w:left w:val="single" w:sz="12" w:space="0" w:color="auto"/>
              <w:bottom w:val="single" w:sz="12" w:space="0" w:color="auto"/>
              <w:right w:val="single" w:sz="12" w:space="0" w:color="auto"/>
            </w:tcBorders>
            <w:vAlign w:val="center"/>
          </w:tcPr>
          <w:p w14:paraId="082FFEB0" w14:textId="77777777" w:rsidR="00960D26" w:rsidRPr="00181648" w:rsidRDefault="00960D26" w:rsidP="00346612">
            <w:pPr>
              <w:pStyle w:val="Tabletext"/>
              <w:jc w:val="center"/>
              <w:rPr>
                <w:i/>
                <w:snapToGrid w:val="0"/>
                <w:color w:val="000000"/>
                <w:sz w:val="20"/>
              </w:rPr>
            </w:pPr>
            <w:r w:rsidRPr="00181648">
              <w:rPr>
                <w:i/>
                <w:snapToGrid w:val="0"/>
                <w:color w:val="000000"/>
                <w:sz w:val="20"/>
              </w:rPr>
              <w:t>6.3</w:t>
            </w:r>
          </w:p>
        </w:tc>
        <w:tc>
          <w:tcPr>
            <w:tcW w:w="4962" w:type="dxa"/>
            <w:tcBorders>
              <w:top w:val="single" w:sz="12" w:space="0" w:color="auto"/>
              <w:left w:val="single" w:sz="12" w:space="0" w:color="auto"/>
              <w:bottom w:val="single" w:sz="12" w:space="0" w:color="auto"/>
              <w:right w:val="single" w:sz="12" w:space="0" w:color="auto"/>
            </w:tcBorders>
            <w:vAlign w:val="center"/>
          </w:tcPr>
          <w:p w14:paraId="344A5EE2" w14:textId="77777777" w:rsidR="00960D26" w:rsidRPr="00262382" w:rsidRDefault="00960D26" w:rsidP="00BB5E5A">
            <w:pPr>
              <w:pStyle w:val="Tabletext"/>
              <w:rPr>
                <w:snapToGrid w:val="0"/>
                <w:color w:val="000000"/>
                <w:sz w:val="20"/>
              </w:rPr>
            </w:pPr>
            <w:r w:rsidRPr="00262382">
              <w:rPr>
                <w:snapToGrid w:val="0"/>
                <w:color w:val="000000"/>
                <w:sz w:val="20"/>
              </w:rPr>
              <w:t>C/I de fuentes internas (por ejemplo, intermodulación, transpolarización, reutilización de frecuencia multihaz, portadora adyacente, etc.) en el enlace descendente</w:t>
            </w:r>
          </w:p>
        </w:tc>
        <w:tc>
          <w:tcPr>
            <w:tcW w:w="1275" w:type="dxa"/>
            <w:tcBorders>
              <w:top w:val="single" w:sz="12" w:space="0" w:color="auto"/>
              <w:left w:val="single" w:sz="12" w:space="0" w:color="auto"/>
              <w:bottom w:val="single" w:sz="12" w:space="0" w:color="auto"/>
              <w:right w:val="single" w:sz="12" w:space="0" w:color="auto"/>
            </w:tcBorders>
            <w:vAlign w:val="center"/>
          </w:tcPr>
          <w:p w14:paraId="2426DFBE"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0262351F" w14:textId="77777777" w:rsidR="00960D26" w:rsidRPr="00181648" w:rsidRDefault="00960D26" w:rsidP="00346612">
            <w:pPr>
              <w:pStyle w:val="Tabletext"/>
              <w:jc w:val="center"/>
              <w:rPr>
                <w:i/>
                <w:snapToGrid w:val="0"/>
                <w:color w:val="000000"/>
                <w:sz w:val="20"/>
              </w:rPr>
            </w:pPr>
            <w:r w:rsidRPr="00181648">
              <w:rPr>
                <w:i/>
                <w:snapToGrid w:val="0"/>
                <w:color w:val="000000"/>
                <w:sz w:val="20"/>
              </w:rPr>
              <w:t>18,4</w:t>
            </w:r>
          </w:p>
        </w:tc>
        <w:tc>
          <w:tcPr>
            <w:tcW w:w="850" w:type="dxa"/>
            <w:tcBorders>
              <w:top w:val="single" w:sz="12" w:space="0" w:color="auto"/>
              <w:left w:val="single" w:sz="12" w:space="0" w:color="auto"/>
              <w:bottom w:val="single" w:sz="12" w:space="0" w:color="auto"/>
              <w:right w:val="single" w:sz="12" w:space="0" w:color="auto"/>
            </w:tcBorders>
            <w:vAlign w:val="center"/>
          </w:tcPr>
          <w:p w14:paraId="0C9CA97A" w14:textId="77777777" w:rsidR="00960D26" w:rsidRPr="00181648" w:rsidRDefault="00960D26" w:rsidP="00346612">
            <w:pPr>
              <w:pStyle w:val="Tabletext"/>
              <w:jc w:val="center"/>
              <w:rPr>
                <w:i/>
                <w:snapToGrid w:val="0"/>
                <w:color w:val="000000"/>
                <w:sz w:val="20"/>
              </w:rPr>
            </w:pPr>
            <w:r w:rsidRPr="00181648">
              <w:rPr>
                <w:i/>
                <w:snapToGrid w:val="0"/>
                <w:color w:val="000000"/>
                <w:sz w:val="20"/>
              </w:rPr>
              <w:t>20</w:t>
            </w:r>
          </w:p>
        </w:tc>
        <w:tc>
          <w:tcPr>
            <w:tcW w:w="996" w:type="dxa"/>
            <w:tcBorders>
              <w:top w:val="single" w:sz="12" w:space="0" w:color="auto"/>
              <w:left w:val="single" w:sz="12" w:space="0" w:color="auto"/>
              <w:bottom w:val="single" w:sz="12" w:space="0" w:color="auto"/>
              <w:right w:val="single" w:sz="12" w:space="0" w:color="auto"/>
            </w:tcBorders>
            <w:vAlign w:val="center"/>
          </w:tcPr>
          <w:p w14:paraId="711E5E2C" w14:textId="77777777" w:rsidR="00960D26" w:rsidRPr="00181648" w:rsidRDefault="00960D26" w:rsidP="00346612">
            <w:pPr>
              <w:pStyle w:val="Tabletext"/>
              <w:jc w:val="center"/>
              <w:rPr>
                <w:snapToGrid w:val="0"/>
                <w:color w:val="000000"/>
                <w:sz w:val="20"/>
              </w:rPr>
            </w:pPr>
          </w:p>
        </w:tc>
      </w:tr>
      <w:tr w:rsidR="00960D26" w:rsidRPr="00181648" w14:paraId="78793F5A"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382ACB4F" w14:textId="77777777" w:rsidR="00960D26" w:rsidRPr="00181648" w:rsidRDefault="00960D26" w:rsidP="00346612">
            <w:pPr>
              <w:pStyle w:val="Tabletext"/>
              <w:jc w:val="center"/>
              <w:rPr>
                <w:snapToGrid w:val="0"/>
                <w:sz w:val="20"/>
              </w:rPr>
            </w:pPr>
            <w:r w:rsidRPr="00181648">
              <w:rPr>
                <w:snapToGrid w:val="0"/>
                <w:sz w:val="20"/>
              </w:rPr>
              <w:t>50</w:t>
            </w:r>
          </w:p>
        </w:tc>
        <w:tc>
          <w:tcPr>
            <w:tcW w:w="708" w:type="dxa"/>
            <w:tcBorders>
              <w:top w:val="single" w:sz="12" w:space="0" w:color="auto"/>
              <w:left w:val="single" w:sz="12" w:space="0" w:color="auto"/>
              <w:bottom w:val="single" w:sz="12" w:space="0" w:color="auto"/>
              <w:right w:val="single" w:sz="12" w:space="0" w:color="auto"/>
            </w:tcBorders>
            <w:vAlign w:val="center"/>
          </w:tcPr>
          <w:p w14:paraId="5CC66379" w14:textId="77777777" w:rsidR="00960D26" w:rsidRPr="00181648" w:rsidRDefault="00960D26" w:rsidP="00346612">
            <w:pPr>
              <w:pStyle w:val="Tabletext"/>
              <w:jc w:val="center"/>
              <w:rPr>
                <w:i/>
                <w:snapToGrid w:val="0"/>
                <w:color w:val="000000"/>
                <w:sz w:val="20"/>
              </w:rPr>
            </w:pPr>
            <w:r w:rsidRPr="00181648">
              <w:rPr>
                <w:i/>
                <w:snapToGrid w:val="0"/>
                <w:color w:val="000000"/>
                <w:sz w:val="20"/>
              </w:rPr>
              <w:t>6.4</w:t>
            </w:r>
          </w:p>
        </w:tc>
        <w:tc>
          <w:tcPr>
            <w:tcW w:w="4962" w:type="dxa"/>
            <w:tcBorders>
              <w:top w:val="single" w:sz="12" w:space="0" w:color="auto"/>
              <w:left w:val="single" w:sz="12" w:space="0" w:color="auto"/>
              <w:bottom w:val="single" w:sz="12" w:space="0" w:color="auto"/>
              <w:right w:val="single" w:sz="12" w:space="0" w:color="auto"/>
            </w:tcBorders>
            <w:vAlign w:val="center"/>
          </w:tcPr>
          <w:p w14:paraId="41E307A0" w14:textId="77777777" w:rsidR="00960D26" w:rsidRPr="00262382" w:rsidRDefault="00960D26" w:rsidP="00BB5E5A">
            <w:pPr>
              <w:pStyle w:val="Tabletext"/>
              <w:rPr>
                <w:snapToGrid w:val="0"/>
                <w:color w:val="000000"/>
                <w:sz w:val="20"/>
              </w:rPr>
            </w:pPr>
            <w:r w:rsidRPr="00262382">
              <w:rPr>
                <w:snapToGrid w:val="0"/>
                <w:color w:val="000000"/>
                <w:sz w:val="20"/>
              </w:rPr>
              <w:t>C/I de fuentes externas (es decir, terrenales y otros satélites) en el enlace descendente</w:t>
            </w:r>
          </w:p>
        </w:tc>
        <w:tc>
          <w:tcPr>
            <w:tcW w:w="1275" w:type="dxa"/>
            <w:tcBorders>
              <w:top w:val="single" w:sz="12" w:space="0" w:color="auto"/>
              <w:left w:val="single" w:sz="12" w:space="0" w:color="auto"/>
              <w:bottom w:val="single" w:sz="12" w:space="0" w:color="auto"/>
              <w:right w:val="single" w:sz="12" w:space="0" w:color="auto"/>
            </w:tcBorders>
            <w:vAlign w:val="center"/>
          </w:tcPr>
          <w:p w14:paraId="3DA869D4"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00F0C8A7" w14:textId="77777777" w:rsidR="00960D26" w:rsidRPr="00181648" w:rsidRDefault="00960D26" w:rsidP="00346612">
            <w:pPr>
              <w:pStyle w:val="Tabletext"/>
              <w:jc w:val="center"/>
              <w:rPr>
                <w:i/>
                <w:snapToGrid w:val="0"/>
                <w:color w:val="000000"/>
                <w:sz w:val="20"/>
              </w:rPr>
            </w:pPr>
            <w:r w:rsidRPr="00181648">
              <w:rPr>
                <w:i/>
                <w:snapToGrid w:val="0"/>
                <w:color w:val="000000"/>
                <w:sz w:val="20"/>
              </w:rPr>
              <w:t>16,8</w:t>
            </w:r>
          </w:p>
        </w:tc>
        <w:tc>
          <w:tcPr>
            <w:tcW w:w="850" w:type="dxa"/>
            <w:tcBorders>
              <w:top w:val="single" w:sz="12" w:space="0" w:color="auto"/>
              <w:left w:val="single" w:sz="12" w:space="0" w:color="auto"/>
              <w:bottom w:val="single" w:sz="12" w:space="0" w:color="auto"/>
              <w:right w:val="single" w:sz="12" w:space="0" w:color="auto"/>
            </w:tcBorders>
            <w:vAlign w:val="center"/>
          </w:tcPr>
          <w:p w14:paraId="304E71F4" w14:textId="77777777" w:rsidR="00960D26" w:rsidRPr="00181648" w:rsidRDefault="00960D26" w:rsidP="00346612">
            <w:pPr>
              <w:pStyle w:val="Tabletext"/>
              <w:jc w:val="center"/>
              <w:rPr>
                <w:i/>
                <w:snapToGrid w:val="0"/>
                <w:color w:val="000000"/>
                <w:sz w:val="20"/>
              </w:rPr>
            </w:pPr>
            <w:r w:rsidRPr="00181648">
              <w:rPr>
                <w:i/>
                <w:snapToGrid w:val="0"/>
                <w:color w:val="000000"/>
                <w:sz w:val="20"/>
              </w:rPr>
              <w:t>21,4</w:t>
            </w:r>
          </w:p>
        </w:tc>
        <w:tc>
          <w:tcPr>
            <w:tcW w:w="996" w:type="dxa"/>
            <w:tcBorders>
              <w:top w:val="single" w:sz="12" w:space="0" w:color="auto"/>
              <w:left w:val="single" w:sz="12" w:space="0" w:color="auto"/>
              <w:bottom w:val="single" w:sz="12" w:space="0" w:color="auto"/>
              <w:right w:val="single" w:sz="12" w:space="0" w:color="auto"/>
            </w:tcBorders>
            <w:vAlign w:val="center"/>
          </w:tcPr>
          <w:p w14:paraId="4C767BD4" w14:textId="77777777" w:rsidR="00960D26" w:rsidRPr="00181648" w:rsidRDefault="00960D26" w:rsidP="00346612">
            <w:pPr>
              <w:pStyle w:val="Tabletext"/>
              <w:jc w:val="center"/>
              <w:rPr>
                <w:snapToGrid w:val="0"/>
                <w:color w:val="000000"/>
                <w:sz w:val="20"/>
              </w:rPr>
            </w:pPr>
          </w:p>
        </w:tc>
      </w:tr>
      <w:tr w:rsidR="00960D26" w:rsidRPr="00181648" w14:paraId="12E3DD6C" w14:textId="77777777" w:rsidTr="00346612">
        <w:trPr>
          <w:cantSplit/>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5E806537" w14:textId="77777777" w:rsidR="00960D26" w:rsidRPr="00181648" w:rsidRDefault="00960D26" w:rsidP="00346612">
            <w:pPr>
              <w:pStyle w:val="Tabletext"/>
              <w:jc w:val="center"/>
              <w:rPr>
                <w:snapToGrid w:val="0"/>
                <w:sz w:val="20"/>
              </w:rPr>
            </w:pPr>
            <w:r w:rsidRPr="00181648">
              <w:rPr>
                <w:snapToGrid w:val="0"/>
                <w:sz w:val="20"/>
              </w:rPr>
              <w:t>51</w:t>
            </w:r>
          </w:p>
        </w:tc>
        <w:tc>
          <w:tcPr>
            <w:tcW w:w="708" w:type="dxa"/>
            <w:tcBorders>
              <w:top w:val="single" w:sz="12" w:space="0" w:color="auto"/>
              <w:left w:val="single" w:sz="12" w:space="0" w:color="auto"/>
              <w:bottom w:val="single" w:sz="12" w:space="0" w:color="auto"/>
              <w:right w:val="single" w:sz="12" w:space="0" w:color="auto"/>
            </w:tcBorders>
            <w:shd w:val="solid" w:color="C0C0C0" w:fill="auto"/>
            <w:vAlign w:val="center"/>
          </w:tcPr>
          <w:p w14:paraId="7EB7E331" w14:textId="77777777" w:rsidR="00960D26" w:rsidRPr="00181648" w:rsidRDefault="00960D26" w:rsidP="00346612">
            <w:pPr>
              <w:pStyle w:val="Tabletext"/>
              <w:jc w:val="center"/>
              <w:rPr>
                <w:b/>
                <w:snapToGrid w:val="0"/>
                <w:color w:val="000000"/>
                <w:sz w:val="20"/>
              </w:rPr>
            </w:pPr>
            <w:r w:rsidRPr="00181648">
              <w:rPr>
                <w:b/>
                <w:snapToGrid w:val="0"/>
                <w:color w:val="000000"/>
                <w:sz w:val="20"/>
              </w:rPr>
              <w:t>7</w:t>
            </w:r>
          </w:p>
        </w:tc>
        <w:tc>
          <w:tcPr>
            <w:tcW w:w="893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14:paraId="6F93C470" w14:textId="77777777" w:rsidR="00960D26" w:rsidRPr="00181648" w:rsidRDefault="00960D26" w:rsidP="00BB5E5A">
            <w:pPr>
              <w:pStyle w:val="Tabletext"/>
              <w:rPr>
                <w:b/>
                <w:snapToGrid w:val="0"/>
                <w:color w:val="000000"/>
                <w:sz w:val="20"/>
              </w:rPr>
            </w:pPr>
            <w:r w:rsidRPr="00181648">
              <w:rPr>
                <w:b/>
                <w:snapToGrid w:val="0"/>
                <w:color w:val="000000"/>
                <w:sz w:val="20"/>
              </w:rPr>
              <w:t>REQUISITOS DE CALIDAD DE LA RED</w:t>
            </w:r>
          </w:p>
        </w:tc>
      </w:tr>
      <w:tr w:rsidR="00960D26" w:rsidRPr="00181648" w14:paraId="59207A10" w14:textId="77777777" w:rsidTr="00346612">
        <w:trPr>
          <w:cantSplit/>
          <w:trHeight w:val="56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4AB23EE4" w14:textId="77777777" w:rsidR="00960D26" w:rsidRPr="00181648" w:rsidRDefault="00960D26" w:rsidP="00346612">
            <w:pPr>
              <w:pStyle w:val="Tabletext"/>
              <w:jc w:val="center"/>
              <w:rPr>
                <w:snapToGrid w:val="0"/>
                <w:sz w:val="20"/>
              </w:rPr>
            </w:pPr>
            <w:r w:rsidRPr="00181648">
              <w:rPr>
                <w:snapToGrid w:val="0"/>
                <w:sz w:val="20"/>
              </w:rPr>
              <w:t>52</w:t>
            </w:r>
          </w:p>
        </w:tc>
        <w:tc>
          <w:tcPr>
            <w:tcW w:w="708" w:type="dxa"/>
            <w:tcBorders>
              <w:top w:val="single" w:sz="12" w:space="0" w:color="auto"/>
              <w:left w:val="single" w:sz="12" w:space="0" w:color="auto"/>
              <w:bottom w:val="single" w:sz="12" w:space="0" w:color="auto"/>
              <w:right w:val="single" w:sz="12" w:space="0" w:color="auto"/>
            </w:tcBorders>
            <w:shd w:val="solid" w:color="C0C0C0" w:fill="auto"/>
            <w:vAlign w:val="center"/>
          </w:tcPr>
          <w:p w14:paraId="332395AF" w14:textId="77777777" w:rsidR="00960D26" w:rsidRPr="00181648" w:rsidRDefault="00960D26" w:rsidP="00346612">
            <w:pPr>
              <w:pStyle w:val="Tabletext"/>
              <w:jc w:val="center"/>
              <w:rPr>
                <w:b/>
                <w:snapToGrid w:val="0"/>
                <w:color w:val="000000"/>
                <w:sz w:val="20"/>
              </w:rPr>
            </w:pPr>
            <w:r w:rsidRPr="00181648">
              <w:rPr>
                <w:b/>
                <w:snapToGrid w:val="0"/>
                <w:color w:val="000000"/>
                <w:sz w:val="20"/>
              </w:rPr>
              <w:t>7a)</w:t>
            </w:r>
          </w:p>
        </w:tc>
        <w:tc>
          <w:tcPr>
            <w:tcW w:w="893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14:paraId="773220C7" w14:textId="77777777" w:rsidR="00960D26" w:rsidRPr="00181648" w:rsidRDefault="00960D26" w:rsidP="00BB5E5A">
            <w:pPr>
              <w:pStyle w:val="Tabletext"/>
              <w:rPr>
                <w:b/>
                <w:snapToGrid w:val="0"/>
                <w:color w:val="000000"/>
                <w:sz w:val="20"/>
              </w:rPr>
            </w:pPr>
            <w:r w:rsidRPr="00181648">
              <w:rPr>
                <w:b/>
                <w:snapToGrid w:val="0"/>
                <w:color w:val="000000"/>
                <w:sz w:val="20"/>
              </w:rPr>
              <w:t xml:space="preserve">Transpondedor transparente o con remodulación – Calidad a la entrada del demodulador en la estación terrena de recepción </w:t>
            </w:r>
          </w:p>
        </w:tc>
      </w:tr>
      <w:tr w:rsidR="00960D26" w:rsidRPr="00181648" w14:paraId="27DB97F4"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4DF796BF" w14:textId="77777777" w:rsidR="00960D26" w:rsidRPr="00181648" w:rsidRDefault="00960D26" w:rsidP="00346612">
            <w:pPr>
              <w:pStyle w:val="Tabletext"/>
              <w:jc w:val="center"/>
              <w:rPr>
                <w:snapToGrid w:val="0"/>
                <w:sz w:val="20"/>
              </w:rPr>
            </w:pPr>
            <w:r w:rsidRPr="00181648">
              <w:rPr>
                <w:snapToGrid w:val="0"/>
                <w:sz w:val="20"/>
              </w:rPr>
              <w:t>53</w:t>
            </w:r>
          </w:p>
        </w:tc>
        <w:tc>
          <w:tcPr>
            <w:tcW w:w="708" w:type="dxa"/>
            <w:tcBorders>
              <w:top w:val="single" w:sz="12" w:space="0" w:color="auto"/>
              <w:left w:val="single" w:sz="12" w:space="0" w:color="auto"/>
              <w:bottom w:val="single" w:sz="12" w:space="0" w:color="auto"/>
              <w:right w:val="single" w:sz="12" w:space="0" w:color="auto"/>
            </w:tcBorders>
            <w:vAlign w:val="center"/>
          </w:tcPr>
          <w:p w14:paraId="2E5EFC8C" w14:textId="77777777" w:rsidR="00960D26" w:rsidRPr="00181648" w:rsidRDefault="00960D26" w:rsidP="00346612">
            <w:pPr>
              <w:pStyle w:val="Tabletext"/>
              <w:jc w:val="center"/>
              <w:rPr>
                <w:i/>
                <w:snapToGrid w:val="0"/>
                <w:color w:val="000000"/>
                <w:sz w:val="20"/>
              </w:rPr>
            </w:pPr>
            <w:r w:rsidRPr="00181648">
              <w:rPr>
                <w:i/>
                <w:snapToGrid w:val="0"/>
                <w:color w:val="000000"/>
                <w:sz w:val="20"/>
              </w:rPr>
              <w:t>7.1</w:t>
            </w:r>
          </w:p>
        </w:tc>
        <w:tc>
          <w:tcPr>
            <w:tcW w:w="4962" w:type="dxa"/>
            <w:tcBorders>
              <w:top w:val="single" w:sz="12" w:space="0" w:color="auto"/>
              <w:left w:val="single" w:sz="12" w:space="0" w:color="auto"/>
              <w:bottom w:val="single" w:sz="12" w:space="0" w:color="auto"/>
              <w:right w:val="single" w:sz="12" w:space="0" w:color="auto"/>
            </w:tcBorders>
            <w:vAlign w:val="center"/>
          </w:tcPr>
          <w:p w14:paraId="0D0B5490" w14:textId="77777777" w:rsidR="00960D26" w:rsidRPr="00181648" w:rsidRDefault="00960D26" w:rsidP="00BB5E5A">
            <w:pPr>
              <w:pStyle w:val="Tabletext"/>
              <w:rPr>
                <w:snapToGrid w:val="0"/>
                <w:color w:val="000000"/>
                <w:sz w:val="20"/>
              </w:rPr>
            </w:pPr>
            <w:r w:rsidRPr="00181648">
              <w:rPr>
                <w:snapToGrid w:val="0"/>
                <w:color w:val="000000"/>
                <w:sz w:val="20"/>
              </w:rPr>
              <w:t>Relación</w:t>
            </w:r>
            <w:r w:rsidRPr="00181648">
              <w:rPr>
                <w:i/>
                <w:sz w:val="20"/>
                <w:lang w:eastAsia="zh-CN"/>
              </w:rPr>
              <w:t xml:space="preserve"> C</w:t>
            </w:r>
            <w:r w:rsidRPr="00181648">
              <w:rPr>
                <w:iCs/>
                <w:sz w:val="20"/>
                <w:lang w:eastAsia="zh-CN"/>
              </w:rPr>
              <w:t>/(</w:t>
            </w:r>
            <w:r w:rsidRPr="00181648">
              <w:rPr>
                <w:i/>
                <w:sz w:val="20"/>
                <w:lang w:eastAsia="zh-CN"/>
              </w:rPr>
              <w:t>N</w:t>
            </w:r>
            <w:r w:rsidRPr="00181648">
              <w:rPr>
                <w:iCs/>
                <w:sz w:val="20"/>
                <w:lang w:eastAsia="zh-CN"/>
              </w:rPr>
              <w:t>+</w:t>
            </w:r>
            <w:r w:rsidRPr="00181648">
              <w:rPr>
                <w:i/>
                <w:sz w:val="20"/>
                <w:lang w:eastAsia="zh-CN"/>
              </w:rPr>
              <w:t>I</w:t>
            </w:r>
            <w:r w:rsidRPr="00181648">
              <w:rPr>
                <w:iCs/>
                <w:sz w:val="20"/>
                <w:lang w:eastAsia="zh-CN"/>
              </w:rPr>
              <w:t>)</w:t>
            </w:r>
            <w:r w:rsidRPr="00181648">
              <w:rPr>
                <w:snapToGrid w:val="0"/>
                <w:color w:val="000000"/>
                <w:sz w:val="20"/>
              </w:rPr>
              <w:t xml:space="preserve"> (cielo despejado) a largo plazo</w:t>
            </w:r>
          </w:p>
        </w:tc>
        <w:tc>
          <w:tcPr>
            <w:tcW w:w="1275" w:type="dxa"/>
            <w:tcBorders>
              <w:top w:val="single" w:sz="12" w:space="0" w:color="auto"/>
              <w:left w:val="single" w:sz="12" w:space="0" w:color="auto"/>
              <w:bottom w:val="single" w:sz="12" w:space="0" w:color="auto"/>
              <w:right w:val="single" w:sz="12" w:space="0" w:color="auto"/>
            </w:tcBorders>
            <w:vAlign w:val="center"/>
          </w:tcPr>
          <w:p w14:paraId="06B7D9A7"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56259E21" w14:textId="77777777" w:rsidR="00960D26" w:rsidRPr="00181648" w:rsidRDefault="00960D26" w:rsidP="00346612">
            <w:pPr>
              <w:pStyle w:val="Tabletext"/>
              <w:jc w:val="center"/>
              <w:rPr>
                <w:i/>
                <w:snapToGrid w:val="0"/>
                <w:color w:val="000000"/>
                <w:sz w:val="20"/>
              </w:rPr>
            </w:pPr>
            <w:r w:rsidRPr="00181648">
              <w:rPr>
                <w:i/>
                <w:snapToGrid w:val="0"/>
                <w:color w:val="000000"/>
                <w:sz w:val="20"/>
              </w:rPr>
              <w:t>12,1</w:t>
            </w:r>
          </w:p>
        </w:tc>
        <w:tc>
          <w:tcPr>
            <w:tcW w:w="850" w:type="dxa"/>
            <w:tcBorders>
              <w:top w:val="single" w:sz="12" w:space="0" w:color="auto"/>
              <w:left w:val="single" w:sz="12" w:space="0" w:color="auto"/>
              <w:bottom w:val="single" w:sz="12" w:space="0" w:color="auto"/>
              <w:right w:val="single" w:sz="12" w:space="0" w:color="auto"/>
            </w:tcBorders>
            <w:vAlign w:val="center"/>
          </w:tcPr>
          <w:p w14:paraId="7C30363F" w14:textId="77777777" w:rsidR="00960D26" w:rsidRPr="00181648" w:rsidRDefault="00960D26" w:rsidP="00346612">
            <w:pPr>
              <w:pStyle w:val="Tabletext"/>
              <w:jc w:val="center"/>
              <w:rPr>
                <w:i/>
                <w:snapToGrid w:val="0"/>
                <w:color w:val="000000"/>
                <w:sz w:val="20"/>
              </w:rPr>
            </w:pPr>
            <w:r w:rsidRPr="00181648">
              <w:rPr>
                <w:i/>
                <w:snapToGrid w:val="0"/>
                <w:color w:val="000000"/>
                <w:sz w:val="20"/>
              </w:rPr>
              <w:t>13,31</w:t>
            </w:r>
          </w:p>
        </w:tc>
        <w:tc>
          <w:tcPr>
            <w:tcW w:w="996" w:type="dxa"/>
            <w:tcBorders>
              <w:top w:val="single" w:sz="12" w:space="0" w:color="auto"/>
              <w:left w:val="single" w:sz="12" w:space="0" w:color="auto"/>
              <w:bottom w:val="single" w:sz="12" w:space="0" w:color="auto"/>
              <w:right w:val="single" w:sz="12" w:space="0" w:color="auto"/>
            </w:tcBorders>
            <w:vAlign w:val="center"/>
          </w:tcPr>
          <w:p w14:paraId="609DFC0E" w14:textId="77777777" w:rsidR="00960D26" w:rsidRPr="00181648" w:rsidRDefault="00960D26" w:rsidP="00346612">
            <w:pPr>
              <w:pStyle w:val="Tabletext"/>
              <w:jc w:val="center"/>
              <w:rPr>
                <w:snapToGrid w:val="0"/>
                <w:color w:val="000000"/>
                <w:sz w:val="20"/>
              </w:rPr>
            </w:pPr>
          </w:p>
        </w:tc>
      </w:tr>
      <w:tr w:rsidR="00960D26" w:rsidRPr="00181648" w14:paraId="4EC65FF3"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2E613093" w14:textId="77777777" w:rsidR="00960D26" w:rsidRPr="00181648" w:rsidRDefault="00960D26" w:rsidP="00346612">
            <w:pPr>
              <w:pStyle w:val="Tabletext"/>
              <w:jc w:val="center"/>
              <w:rPr>
                <w:snapToGrid w:val="0"/>
                <w:sz w:val="20"/>
              </w:rPr>
            </w:pPr>
            <w:r w:rsidRPr="00181648">
              <w:rPr>
                <w:snapToGrid w:val="0"/>
                <w:sz w:val="20"/>
              </w:rPr>
              <w:t>54</w:t>
            </w:r>
          </w:p>
        </w:tc>
        <w:tc>
          <w:tcPr>
            <w:tcW w:w="708" w:type="dxa"/>
            <w:tcBorders>
              <w:top w:val="single" w:sz="12" w:space="0" w:color="auto"/>
              <w:left w:val="single" w:sz="12" w:space="0" w:color="auto"/>
              <w:bottom w:val="single" w:sz="12" w:space="0" w:color="auto"/>
              <w:right w:val="single" w:sz="12" w:space="0" w:color="auto"/>
            </w:tcBorders>
            <w:vAlign w:val="center"/>
          </w:tcPr>
          <w:p w14:paraId="61915570" w14:textId="77777777" w:rsidR="00960D26" w:rsidRPr="00181648" w:rsidRDefault="00960D26" w:rsidP="00346612">
            <w:pPr>
              <w:pStyle w:val="Tabletext"/>
              <w:jc w:val="center"/>
              <w:rPr>
                <w:i/>
                <w:snapToGrid w:val="0"/>
                <w:color w:val="000000"/>
                <w:sz w:val="20"/>
              </w:rPr>
            </w:pPr>
            <w:r w:rsidRPr="00181648">
              <w:rPr>
                <w:i/>
                <w:snapToGrid w:val="0"/>
                <w:color w:val="000000"/>
                <w:sz w:val="20"/>
              </w:rPr>
              <w:t>7.2</w:t>
            </w:r>
          </w:p>
        </w:tc>
        <w:tc>
          <w:tcPr>
            <w:tcW w:w="4962" w:type="dxa"/>
            <w:tcBorders>
              <w:top w:val="single" w:sz="12" w:space="0" w:color="auto"/>
              <w:left w:val="single" w:sz="12" w:space="0" w:color="auto"/>
              <w:bottom w:val="single" w:sz="12" w:space="0" w:color="auto"/>
              <w:right w:val="single" w:sz="12" w:space="0" w:color="auto"/>
            </w:tcBorders>
            <w:vAlign w:val="center"/>
          </w:tcPr>
          <w:p w14:paraId="1F8781F5" w14:textId="77777777" w:rsidR="00960D26" w:rsidRPr="00181648" w:rsidRDefault="00960D26" w:rsidP="00BB5E5A">
            <w:pPr>
              <w:pStyle w:val="Tabletext"/>
              <w:rPr>
                <w:snapToGrid w:val="0"/>
                <w:color w:val="000000"/>
                <w:sz w:val="20"/>
              </w:rPr>
            </w:pPr>
            <w:r w:rsidRPr="00181648">
              <w:rPr>
                <w:snapToGrid w:val="0"/>
                <w:color w:val="000000"/>
                <w:sz w:val="20"/>
              </w:rPr>
              <w:t xml:space="preserve">Relación </w:t>
            </w:r>
            <w:r w:rsidRPr="00181648">
              <w:rPr>
                <w:i/>
                <w:sz w:val="20"/>
                <w:lang w:eastAsia="zh-CN"/>
              </w:rPr>
              <w:t>C</w:t>
            </w:r>
            <w:r w:rsidRPr="00181648">
              <w:rPr>
                <w:iCs/>
                <w:sz w:val="20"/>
                <w:lang w:eastAsia="zh-CN"/>
              </w:rPr>
              <w:t>/(</w:t>
            </w:r>
            <w:r w:rsidRPr="00181648">
              <w:rPr>
                <w:i/>
                <w:sz w:val="20"/>
                <w:lang w:eastAsia="zh-CN"/>
              </w:rPr>
              <w:t>N</w:t>
            </w:r>
            <w:r w:rsidRPr="00181648">
              <w:rPr>
                <w:iCs/>
                <w:sz w:val="20"/>
                <w:lang w:eastAsia="zh-CN"/>
              </w:rPr>
              <w:t>+</w:t>
            </w:r>
            <w:r w:rsidRPr="00181648">
              <w:rPr>
                <w:i/>
                <w:sz w:val="20"/>
                <w:lang w:eastAsia="zh-CN"/>
              </w:rPr>
              <w:t>I</w:t>
            </w:r>
            <w:r w:rsidRPr="00181648">
              <w:rPr>
                <w:iCs/>
                <w:sz w:val="20"/>
                <w:lang w:eastAsia="zh-CN"/>
              </w:rPr>
              <w:t>)</w:t>
            </w:r>
            <w:r w:rsidRPr="00181648">
              <w:rPr>
                <w:snapToGrid w:val="0"/>
                <w:color w:val="000000"/>
                <w:sz w:val="20"/>
              </w:rPr>
              <w:t xml:space="preserve"> a corto plazo (es decir, umbral de indisponibilidad)</w:t>
            </w:r>
          </w:p>
        </w:tc>
        <w:tc>
          <w:tcPr>
            <w:tcW w:w="1275" w:type="dxa"/>
            <w:tcBorders>
              <w:top w:val="single" w:sz="12" w:space="0" w:color="auto"/>
              <w:left w:val="single" w:sz="12" w:space="0" w:color="auto"/>
              <w:bottom w:val="single" w:sz="12" w:space="0" w:color="auto"/>
              <w:right w:val="single" w:sz="12" w:space="0" w:color="auto"/>
            </w:tcBorders>
            <w:vAlign w:val="center"/>
          </w:tcPr>
          <w:p w14:paraId="2C91466F"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5C47CD2A" w14:textId="77777777" w:rsidR="00960D26" w:rsidRPr="00181648" w:rsidRDefault="00960D26" w:rsidP="00346612">
            <w:pPr>
              <w:pStyle w:val="Tabletext"/>
              <w:jc w:val="center"/>
              <w:rPr>
                <w:i/>
                <w:snapToGrid w:val="0"/>
                <w:color w:val="000000"/>
                <w:sz w:val="20"/>
              </w:rPr>
            </w:pPr>
            <w:r w:rsidRPr="00181648">
              <w:rPr>
                <w:i/>
                <w:snapToGrid w:val="0"/>
                <w:color w:val="000000"/>
                <w:sz w:val="20"/>
              </w:rPr>
              <w:t>6,8</w:t>
            </w:r>
          </w:p>
        </w:tc>
        <w:tc>
          <w:tcPr>
            <w:tcW w:w="850" w:type="dxa"/>
            <w:tcBorders>
              <w:top w:val="single" w:sz="12" w:space="0" w:color="auto"/>
              <w:left w:val="single" w:sz="12" w:space="0" w:color="auto"/>
              <w:bottom w:val="single" w:sz="12" w:space="0" w:color="auto"/>
              <w:right w:val="single" w:sz="12" w:space="0" w:color="auto"/>
            </w:tcBorders>
            <w:vAlign w:val="center"/>
          </w:tcPr>
          <w:p w14:paraId="4996B0FA" w14:textId="77777777" w:rsidR="00960D26" w:rsidRPr="00181648" w:rsidRDefault="00960D26" w:rsidP="00346612">
            <w:pPr>
              <w:pStyle w:val="Tabletext"/>
              <w:jc w:val="center"/>
              <w:rPr>
                <w:i/>
                <w:snapToGrid w:val="0"/>
                <w:color w:val="000000"/>
                <w:sz w:val="20"/>
              </w:rPr>
            </w:pPr>
            <w:r w:rsidRPr="00181648">
              <w:rPr>
                <w:i/>
                <w:snapToGrid w:val="0"/>
                <w:color w:val="000000"/>
                <w:sz w:val="20"/>
              </w:rPr>
              <w:t>5,9</w:t>
            </w:r>
          </w:p>
        </w:tc>
        <w:tc>
          <w:tcPr>
            <w:tcW w:w="996" w:type="dxa"/>
            <w:tcBorders>
              <w:top w:val="single" w:sz="12" w:space="0" w:color="auto"/>
              <w:left w:val="single" w:sz="12" w:space="0" w:color="auto"/>
              <w:bottom w:val="single" w:sz="12" w:space="0" w:color="auto"/>
              <w:right w:val="single" w:sz="12" w:space="0" w:color="auto"/>
            </w:tcBorders>
            <w:vAlign w:val="center"/>
          </w:tcPr>
          <w:p w14:paraId="3510562A" w14:textId="77777777" w:rsidR="00960D26" w:rsidRPr="00181648" w:rsidRDefault="00960D26" w:rsidP="00346612">
            <w:pPr>
              <w:pStyle w:val="Tabletext"/>
              <w:jc w:val="center"/>
              <w:rPr>
                <w:snapToGrid w:val="0"/>
                <w:color w:val="000000"/>
                <w:sz w:val="20"/>
              </w:rPr>
            </w:pPr>
          </w:p>
        </w:tc>
      </w:tr>
      <w:tr w:rsidR="00960D26" w:rsidRPr="00181648" w14:paraId="41ADFE28"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2B5BCD30" w14:textId="77777777" w:rsidR="00960D26" w:rsidRPr="00181648" w:rsidRDefault="00960D26" w:rsidP="00346612">
            <w:pPr>
              <w:pStyle w:val="Tabletext"/>
              <w:jc w:val="center"/>
              <w:rPr>
                <w:snapToGrid w:val="0"/>
                <w:sz w:val="20"/>
              </w:rPr>
            </w:pPr>
            <w:r w:rsidRPr="00181648">
              <w:rPr>
                <w:snapToGrid w:val="0"/>
                <w:sz w:val="20"/>
              </w:rPr>
              <w:t>55</w:t>
            </w:r>
          </w:p>
        </w:tc>
        <w:tc>
          <w:tcPr>
            <w:tcW w:w="708" w:type="dxa"/>
            <w:tcBorders>
              <w:top w:val="single" w:sz="12" w:space="0" w:color="auto"/>
              <w:left w:val="single" w:sz="12" w:space="0" w:color="auto"/>
              <w:bottom w:val="single" w:sz="12" w:space="0" w:color="auto"/>
              <w:right w:val="single" w:sz="12" w:space="0" w:color="auto"/>
            </w:tcBorders>
            <w:vAlign w:val="center"/>
          </w:tcPr>
          <w:p w14:paraId="7BDB7117" w14:textId="77777777" w:rsidR="00960D26" w:rsidRPr="00181648" w:rsidRDefault="00960D26" w:rsidP="00346612">
            <w:pPr>
              <w:pStyle w:val="Tabletext"/>
              <w:jc w:val="center"/>
              <w:rPr>
                <w:i/>
                <w:snapToGrid w:val="0"/>
                <w:color w:val="000000"/>
                <w:sz w:val="20"/>
              </w:rPr>
            </w:pPr>
            <w:r w:rsidRPr="00181648">
              <w:rPr>
                <w:i/>
                <w:snapToGrid w:val="0"/>
                <w:color w:val="000000"/>
                <w:sz w:val="20"/>
              </w:rPr>
              <w:t>7.3</w:t>
            </w:r>
          </w:p>
        </w:tc>
        <w:tc>
          <w:tcPr>
            <w:tcW w:w="4962" w:type="dxa"/>
            <w:tcBorders>
              <w:top w:val="single" w:sz="12" w:space="0" w:color="auto"/>
              <w:left w:val="single" w:sz="12" w:space="0" w:color="auto"/>
              <w:bottom w:val="single" w:sz="12" w:space="0" w:color="auto"/>
              <w:right w:val="single" w:sz="12" w:space="0" w:color="auto"/>
            </w:tcBorders>
            <w:vAlign w:val="center"/>
          </w:tcPr>
          <w:p w14:paraId="2C8E8A93" w14:textId="77777777" w:rsidR="00960D26" w:rsidRPr="00181648" w:rsidRDefault="00960D26" w:rsidP="00BB5E5A">
            <w:pPr>
              <w:pStyle w:val="Tabletext"/>
              <w:rPr>
                <w:snapToGrid w:val="0"/>
                <w:color w:val="000000"/>
                <w:sz w:val="20"/>
              </w:rPr>
            </w:pPr>
            <w:r w:rsidRPr="00181648">
              <w:rPr>
                <w:snapToGrid w:val="0"/>
                <w:color w:val="000000"/>
                <w:sz w:val="20"/>
              </w:rPr>
              <w:t xml:space="preserve">Porcentaje de tiempo durante el que debería rebasarse la </w:t>
            </w:r>
            <w:r w:rsidRPr="00181648">
              <w:rPr>
                <w:i/>
                <w:sz w:val="20"/>
                <w:lang w:eastAsia="zh-CN"/>
              </w:rPr>
              <w:t>C</w:t>
            </w:r>
            <w:r w:rsidRPr="00181648">
              <w:rPr>
                <w:iCs/>
                <w:sz w:val="20"/>
                <w:lang w:eastAsia="zh-CN"/>
              </w:rPr>
              <w:t>/(</w:t>
            </w:r>
            <w:r w:rsidRPr="00181648">
              <w:rPr>
                <w:i/>
                <w:sz w:val="20"/>
                <w:lang w:eastAsia="zh-CN"/>
              </w:rPr>
              <w:t>N</w:t>
            </w:r>
            <w:r w:rsidRPr="00181648">
              <w:rPr>
                <w:iCs/>
                <w:sz w:val="20"/>
                <w:lang w:eastAsia="zh-CN"/>
              </w:rPr>
              <w:t>+</w:t>
            </w:r>
            <w:r w:rsidRPr="00181648">
              <w:rPr>
                <w:i/>
                <w:sz w:val="20"/>
                <w:lang w:eastAsia="zh-CN"/>
              </w:rPr>
              <w:t>I</w:t>
            </w:r>
            <w:r w:rsidRPr="00181648">
              <w:rPr>
                <w:iCs/>
                <w:sz w:val="20"/>
                <w:lang w:eastAsia="zh-CN"/>
              </w:rPr>
              <w:t>)</w:t>
            </w:r>
            <w:r w:rsidRPr="00181648">
              <w:rPr>
                <w:snapToGrid w:val="0"/>
                <w:color w:val="000000"/>
                <w:sz w:val="20"/>
              </w:rPr>
              <w:t xml:space="preserve"> a corto plazo </w:t>
            </w:r>
          </w:p>
        </w:tc>
        <w:tc>
          <w:tcPr>
            <w:tcW w:w="1275" w:type="dxa"/>
            <w:tcBorders>
              <w:top w:val="single" w:sz="12" w:space="0" w:color="auto"/>
              <w:left w:val="single" w:sz="12" w:space="0" w:color="auto"/>
              <w:bottom w:val="single" w:sz="12" w:space="0" w:color="auto"/>
              <w:right w:val="single" w:sz="12" w:space="0" w:color="auto"/>
            </w:tcBorders>
            <w:vAlign w:val="center"/>
          </w:tcPr>
          <w:p w14:paraId="7366EFC2" w14:textId="5B09A186" w:rsidR="00960D26" w:rsidRPr="00181648" w:rsidRDefault="00FB5655" w:rsidP="00346612">
            <w:pPr>
              <w:pStyle w:val="Tabletext"/>
              <w:jc w:val="center"/>
              <w:rPr>
                <w:snapToGrid w:val="0"/>
                <w:color w:val="000000"/>
                <w:sz w:val="20"/>
              </w:rPr>
            </w:pPr>
            <w:r w:rsidRPr="00E016CD">
              <w:rPr>
                <w:snapToGrid w:val="0"/>
                <w:color w:val="000000"/>
                <w:sz w:val="20"/>
              </w:rPr>
              <w:t>%</w:t>
            </w:r>
          </w:p>
        </w:tc>
        <w:tc>
          <w:tcPr>
            <w:tcW w:w="851" w:type="dxa"/>
            <w:tcBorders>
              <w:top w:val="single" w:sz="12" w:space="0" w:color="auto"/>
              <w:left w:val="single" w:sz="12" w:space="0" w:color="auto"/>
              <w:bottom w:val="single" w:sz="12" w:space="0" w:color="auto"/>
              <w:right w:val="single" w:sz="12" w:space="0" w:color="auto"/>
            </w:tcBorders>
            <w:vAlign w:val="center"/>
          </w:tcPr>
          <w:p w14:paraId="4F08D4D2" w14:textId="77777777" w:rsidR="00960D26" w:rsidRPr="00181648" w:rsidRDefault="00960D26" w:rsidP="00346612">
            <w:pPr>
              <w:pStyle w:val="Tabletext"/>
              <w:jc w:val="center"/>
              <w:rPr>
                <w:i/>
                <w:snapToGrid w:val="0"/>
                <w:color w:val="000000"/>
                <w:sz w:val="20"/>
              </w:rPr>
            </w:pPr>
            <w:r w:rsidRPr="00181648">
              <w:rPr>
                <w:i/>
                <w:snapToGrid w:val="0"/>
                <w:color w:val="000000"/>
                <w:sz w:val="20"/>
              </w:rPr>
              <w:t>99,5</w:t>
            </w:r>
          </w:p>
        </w:tc>
        <w:tc>
          <w:tcPr>
            <w:tcW w:w="850" w:type="dxa"/>
            <w:tcBorders>
              <w:top w:val="single" w:sz="12" w:space="0" w:color="auto"/>
              <w:left w:val="single" w:sz="12" w:space="0" w:color="auto"/>
              <w:bottom w:val="single" w:sz="12" w:space="0" w:color="auto"/>
              <w:right w:val="single" w:sz="12" w:space="0" w:color="auto"/>
            </w:tcBorders>
            <w:vAlign w:val="center"/>
          </w:tcPr>
          <w:p w14:paraId="20D95322" w14:textId="77777777" w:rsidR="00960D26" w:rsidRPr="00181648" w:rsidRDefault="00960D26" w:rsidP="00346612">
            <w:pPr>
              <w:pStyle w:val="Tabletext"/>
              <w:jc w:val="center"/>
              <w:rPr>
                <w:i/>
                <w:snapToGrid w:val="0"/>
                <w:color w:val="000000"/>
                <w:sz w:val="20"/>
              </w:rPr>
            </w:pPr>
            <w:r w:rsidRPr="00181648">
              <w:rPr>
                <w:i/>
                <w:snapToGrid w:val="0"/>
                <w:color w:val="000000"/>
                <w:sz w:val="20"/>
              </w:rPr>
              <w:t>99,88</w:t>
            </w:r>
          </w:p>
        </w:tc>
        <w:tc>
          <w:tcPr>
            <w:tcW w:w="996" w:type="dxa"/>
            <w:tcBorders>
              <w:top w:val="single" w:sz="12" w:space="0" w:color="auto"/>
              <w:left w:val="single" w:sz="12" w:space="0" w:color="auto"/>
              <w:bottom w:val="single" w:sz="12" w:space="0" w:color="auto"/>
              <w:right w:val="single" w:sz="12" w:space="0" w:color="auto"/>
            </w:tcBorders>
            <w:vAlign w:val="center"/>
          </w:tcPr>
          <w:p w14:paraId="4C5706D5" w14:textId="77777777" w:rsidR="00960D26" w:rsidRPr="00181648" w:rsidRDefault="00960D26" w:rsidP="00346612">
            <w:pPr>
              <w:pStyle w:val="Tabletext"/>
              <w:jc w:val="center"/>
              <w:rPr>
                <w:snapToGrid w:val="0"/>
                <w:color w:val="000000"/>
                <w:sz w:val="20"/>
              </w:rPr>
            </w:pPr>
          </w:p>
        </w:tc>
      </w:tr>
      <w:tr w:rsidR="00960D26" w:rsidRPr="00181648" w14:paraId="40675954"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4AFC2A22" w14:textId="77777777" w:rsidR="00960D26" w:rsidRPr="00181648" w:rsidRDefault="00960D26" w:rsidP="00346612">
            <w:pPr>
              <w:pStyle w:val="Tabletext"/>
              <w:jc w:val="center"/>
              <w:rPr>
                <w:snapToGrid w:val="0"/>
                <w:sz w:val="20"/>
              </w:rPr>
            </w:pPr>
            <w:r w:rsidRPr="00181648">
              <w:rPr>
                <w:snapToGrid w:val="0"/>
                <w:sz w:val="20"/>
              </w:rPr>
              <w:t>56</w:t>
            </w:r>
          </w:p>
        </w:tc>
        <w:tc>
          <w:tcPr>
            <w:tcW w:w="708" w:type="dxa"/>
            <w:tcBorders>
              <w:top w:val="single" w:sz="12" w:space="0" w:color="auto"/>
              <w:left w:val="single" w:sz="12" w:space="0" w:color="auto"/>
              <w:bottom w:val="single" w:sz="12" w:space="0" w:color="auto"/>
              <w:right w:val="single" w:sz="12" w:space="0" w:color="auto"/>
            </w:tcBorders>
            <w:vAlign w:val="center"/>
          </w:tcPr>
          <w:p w14:paraId="46E93FE1" w14:textId="77777777" w:rsidR="00960D26" w:rsidRPr="00181648" w:rsidRDefault="00960D26" w:rsidP="00346612">
            <w:pPr>
              <w:pStyle w:val="Tabletext"/>
              <w:jc w:val="center"/>
              <w:rPr>
                <w:i/>
                <w:snapToGrid w:val="0"/>
                <w:color w:val="000000"/>
                <w:sz w:val="20"/>
              </w:rPr>
            </w:pPr>
            <w:r w:rsidRPr="00181648">
              <w:rPr>
                <w:i/>
                <w:snapToGrid w:val="0"/>
                <w:color w:val="000000"/>
                <w:sz w:val="20"/>
              </w:rPr>
              <w:t>7.4</w:t>
            </w:r>
          </w:p>
        </w:tc>
        <w:tc>
          <w:tcPr>
            <w:tcW w:w="4962" w:type="dxa"/>
            <w:tcBorders>
              <w:top w:val="single" w:sz="12" w:space="0" w:color="auto"/>
              <w:left w:val="single" w:sz="12" w:space="0" w:color="auto"/>
              <w:bottom w:val="single" w:sz="12" w:space="0" w:color="auto"/>
              <w:right w:val="single" w:sz="12" w:space="0" w:color="auto"/>
            </w:tcBorders>
            <w:vAlign w:val="center"/>
          </w:tcPr>
          <w:p w14:paraId="7D44794B" w14:textId="77777777" w:rsidR="00960D26" w:rsidRPr="00181648" w:rsidRDefault="00960D26" w:rsidP="00BB5E5A">
            <w:pPr>
              <w:pStyle w:val="Tabletext"/>
              <w:rPr>
                <w:snapToGrid w:val="0"/>
                <w:color w:val="000000"/>
                <w:sz w:val="20"/>
              </w:rPr>
            </w:pPr>
            <w:r w:rsidRPr="00181648">
              <w:rPr>
                <w:snapToGrid w:val="0"/>
                <w:color w:val="000000"/>
                <w:sz w:val="20"/>
              </w:rPr>
              <w:t xml:space="preserve">Relación </w:t>
            </w:r>
            <w:r w:rsidRPr="00181648">
              <w:rPr>
                <w:i/>
                <w:sz w:val="20"/>
                <w:lang w:eastAsia="zh-CN"/>
              </w:rPr>
              <w:t>C</w:t>
            </w:r>
            <w:r w:rsidRPr="00181648">
              <w:rPr>
                <w:iCs/>
                <w:sz w:val="20"/>
                <w:lang w:eastAsia="zh-CN"/>
              </w:rPr>
              <w:t>/(</w:t>
            </w:r>
            <w:r w:rsidRPr="00181648">
              <w:rPr>
                <w:i/>
                <w:sz w:val="20"/>
                <w:lang w:eastAsia="zh-CN"/>
              </w:rPr>
              <w:t>N</w:t>
            </w:r>
            <w:r w:rsidRPr="00181648">
              <w:rPr>
                <w:iCs/>
                <w:sz w:val="20"/>
                <w:lang w:eastAsia="zh-CN"/>
              </w:rPr>
              <w:t>+</w:t>
            </w:r>
            <w:r w:rsidRPr="00181648">
              <w:rPr>
                <w:i/>
                <w:sz w:val="20"/>
                <w:lang w:eastAsia="zh-CN"/>
              </w:rPr>
              <w:t>I</w:t>
            </w:r>
            <w:r w:rsidRPr="00181648">
              <w:rPr>
                <w:iCs/>
                <w:sz w:val="20"/>
                <w:lang w:eastAsia="zh-CN"/>
              </w:rPr>
              <w:t>)</w:t>
            </w:r>
            <w:r w:rsidRPr="00181648">
              <w:rPr>
                <w:snapToGrid w:val="0"/>
                <w:color w:val="000000"/>
                <w:sz w:val="20"/>
              </w:rPr>
              <w:t xml:space="preserve"> a la que se pierde el sincronismo del demodulador</w:t>
            </w:r>
          </w:p>
        </w:tc>
        <w:tc>
          <w:tcPr>
            <w:tcW w:w="1275" w:type="dxa"/>
            <w:tcBorders>
              <w:top w:val="single" w:sz="12" w:space="0" w:color="auto"/>
              <w:left w:val="single" w:sz="12" w:space="0" w:color="auto"/>
              <w:bottom w:val="single" w:sz="12" w:space="0" w:color="auto"/>
              <w:right w:val="single" w:sz="12" w:space="0" w:color="auto"/>
            </w:tcBorders>
            <w:vAlign w:val="center"/>
          </w:tcPr>
          <w:p w14:paraId="46EE3B4A"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3C656844" w14:textId="77777777" w:rsidR="00960D26" w:rsidRPr="00181648" w:rsidRDefault="00960D26" w:rsidP="00346612">
            <w:pPr>
              <w:pStyle w:val="Tabletext"/>
              <w:jc w:val="center"/>
              <w:rPr>
                <w:i/>
                <w:snapToGrid w:val="0"/>
                <w:color w:val="000000"/>
                <w:sz w:val="20"/>
              </w:rPr>
            </w:pPr>
            <w:r w:rsidRPr="00181648">
              <w:rPr>
                <w:i/>
                <w:snapToGrid w:val="0"/>
                <w:color w:val="000000"/>
                <w:sz w:val="20"/>
              </w:rPr>
              <w:t>5</w:t>
            </w:r>
          </w:p>
        </w:tc>
        <w:tc>
          <w:tcPr>
            <w:tcW w:w="850" w:type="dxa"/>
            <w:tcBorders>
              <w:top w:val="single" w:sz="12" w:space="0" w:color="auto"/>
              <w:left w:val="single" w:sz="12" w:space="0" w:color="auto"/>
              <w:bottom w:val="single" w:sz="12" w:space="0" w:color="auto"/>
              <w:right w:val="single" w:sz="12" w:space="0" w:color="auto"/>
            </w:tcBorders>
            <w:vAlign w:val="center"/>
          </w:tcPr>
          <w:p w14:paraId="195DBF23" w14:textId="77777777" w:rsidR="00960D26" w:rsidRPr="00181648" w:rsidRDefault="00960D26" w:rsidP="00346612">
            <w:pPr>
              <w:pStyle w:val="Tabletext"/>
              <w:jc w:val="center"/>
              <w:rPr>
                <w:i/>
                <w:snapToGrid w:val="0"/>
                <w:sz w:val="20"/>
              </w:rPr>
            </w:pPr>
            <w:r w:rsidRPr="00181648">
              <w:rPr>
                <w:i/>
                <w:snapToGrid w:val="0"/>
                <w:sz w:val="20"/>
              </w:rPr>
              <w:t>5,3</w:t>
            </w:r>
          </w:p>
        </w:tc>
        <w:tc>
          <w:tcPr>
            <w:tcW w:w="996" w:type="dxa"/>
            <w:tcBorders>
              <w:top w:val="single" w:sz="12" w:space="0" w:color="auto"/>
              <w:left w:val="single" w:sz="12" w:space="0" w:color="auto"/>
              <w:bottom w:val="single" w:sz="12" w:space="0" w:color="auto"/>
              <w:right w:val="single" w:sz="12" w:space="0" w:color="auto"/>
            </w:tcBorders>
            <w:vAlign w:val="center"/>
          </w:tcPr>
          <w:p w14:paraId="3C7A71AA" w14:textId="77777777" w:rsidR="00960D26" w:rsidRPr="00181648" w:rsidRDefault="00960D26" w:rsidP="00346612">
            <w:pPr>
              <w:pStyle w:val="Tabletext"/>
              <w:jc w:val="center"/>
              <w:rPr>
                <w:snapToGrid w:val="0"/>
                <w:color w:val="000000"/>
                <w:sz w:val="20"/>
              </w:rPr>
            </w:pPr>
          </w:p>
        </w:tc>
      </w:tr>
      <w:tr w:rsidR="00960D26" w:rsidRPr="00181648" w14:paraId="01461FE5" w14:textId="77777777" w:rsidTr="00346612">
        <w:trPr>
          <w:cantSplit/>
          <w:trHeight w:val="56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57DACBCC" w14:textId="77777777" w:rsidR="00960D26" w:rsidRPr="00181648" w:rsidRDefault="00960D26" w:rsidP="00346612">
            <w:pPr>
              <w:pStyle w:val="Tabletext"/>
              <w:jc w:val="center"/>
              <w:rPr>
                <w:snapToGrid w:val="0"/>
                <w:sz w:val="20"/>
              </w:rPr>
            </w:pPr>
            <w:r w:rsidRPr="00181648">
              <w:rPr>
                <w:snapToGrid w:val="0"/>
                <w:sz w:val="20"/>
              </w:rPr>
              <w:t>57</w:t>
            </w:r>
          </w:p>
        </w:tc>
        <w:tc>
          <w:tcPr>
            <w:tcW w:w="708" w:type="dxa"/>
            <w:tcBorders>
              <w:top w:val="single" w:sz="12" w:space="0" w:color="auto"/>
              <w:left w:val="single" w:sz="12" w:space="0" w:color="auto"/>
              <w:bottom w:val="single" w:sz="12" w:space="0" w:color="auto"/>
              <w:right w:val="single" w:sz="12" w:space="0" w:color="auto"/>
            </w:tcBorders>
            <w:shd w:val="solid" w:color="C0C0C0" w:fill="auto"/>
            <w:vAlign w:val="center"/>
          </w:tcPr>
          <w:p w14:paraId="7FC93A9B" w14:textId="77777777" w:rsidR="00960D26" w:rsidRPr="00181648" w:rsidRDefault="00960D26" w:rsidP="00346612">
            <w:pPr>
              <w:pStyle w:val="Tabletext"/>
              <w:jc w:val="center"/>
              <w:rPr>
                <w:b/>
                <w:snapToGrid w:val="0"/>
                <w:color w:val="000000"/>
                <w:sz w:val="20"/>
              </w:rPr>
            </w:pPr>
            <w:r w:rsidRPr="00181648">
              <w:rPr>
                <w:b/>
                <w:snapToGrid w:val="0"/>
                <w:color w:val="000000"/>
                <w:sz w:val="20"/>
              </w:rPr>
              <w:t>7b)</w:t>
            </w:r>
          </w:p>
        </w:tc>
        <w:tc>
          <w:tcPr>
            <w:tcW w:w="893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14:paraId="65DA42EB" w14:textId="77777777" w:rsidR="00960D26" w:rsidRPr="00181648" w:rsidRDefault="00960D26" w:rsidP="00BB5E5A">
            <w:pPr>
              <w:pStyle w:val="Tabletext"/>
              <w:rPr>
                <w:snapToGrid w:val="0"/>
                <w:color w:val="000000"/>
                <w:sz w:val="20"/>
              </w:rPr>
            </w:pPr>
            <w:r w:rsidRPr="00181648">
              <w:rPr>
                <w:b/>
                <w:snapToGrid w:val="0"/>
                <w:color w:val="000000"/>
                <w:sz w:val="20"/>
              </w:rPr>
              <w:t>Transpondedor con remodulación únicamente – Calidad a la entrada del demodulador del receptor del satélite</w:t>
            </w:r>
          </w:p>
        </w:tc>
      </w:tr>
      <w:tr w:rsidR="00960D26" w:rsidRPr="00181648" w14:paraId="5E65A415"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7A424498" w14:textId="77777777" w:rsidR="00960D26" w:rsidRPr="00181648" w:rsidRDefault="00960D26" w:rsidP="00346612">
            <w:pPr>
              <w:pStyle w:val="Tabletext"/>
              <w:jc w:val="center"/>
              <w:rPr>
                <w:snapToGrid w:val="0"/>
                <w:sz w:val="20"/>
              </w:rPr>
            </w:pPr>
            <w:r w:rsidRPr="00181648">
              <w:rPr>
                <w:snapToGrid w:val="0"/>
                <w:sz w:val="20"/>
              </w:rPr>
              <w:t>58</w:t>
            </w:r>
          </w:p>
        </w:tc>
        <w:tc>
          <w:tcPr>
            <w:tcW w:w="708" w:type="dxa"/>
            <w:tcBorders>
              <w:top w:val="single" w:sz="12" w:space="0" w:color="auto"/>
              <w:left w:val="single" w:sz="12" w:space="0" w:color="auto"/>
              <w:bottom w:val="single" w:sz="12" w:space="0" w:color="auto"/>
              <w:right w:val="single" w:sz="12" w:space="0" w:color="auto"/>
            </w:tcBorders>
            <w:vAlign w:val="center"/>
          </w:tcPr>
          <w:p w14:paraId="5B4E6218" w14:textId="77777777" w:rsidR="00960D26" w:rsidRPr="00181648" w:rsidRDefault="00960D26" w:rsidP="00346612">
            <w:pPr>
              <w:pStyle w:val="Tabletext"/>
              <w:jc w:val="center"/>
              <w:rPr>
                <w:i/>
                <w:snapToGrid w:val="0"/>
                <w:color w:val="000000"/>
                <w:sz w:val="20"/>
              </w:rPr>
            </w:pPr>
            <w:r w:rsidRPr="00181648">
              <w:rPr>
                <w:i/>
                <w:snapToGrid w:val="0"/>
                <w:color w:val="000000"/>
                <w:sz w:val="20"/>
              </w:rPr>
              <w:t>7.5</w:t>
            </w:r>
          </w:p>
        </w:tc>
        <w:tc>
          <w:tcPr>
            <w:tcW w:w="4962" w:type="dxa"/>
            <w:tcBorders>
              <w:top w:val="single" w:sz="12" w:space="0" w:color="auto"/>
              <w:left w:val="single" w:sz="12" w:space="0" w:color="auto"/>
              <w:bottom w:val="single" w:sz="12" w:space="0" w:color="auto"/>
              <w:right w:val="single" w:sz="12" w:space="0" w:color="auto"/>
            </w:tcBorders>
            <w:vAlign w:val="center"/>
          </w:tcPr>
          <w:p w14:paraId="6916273B" w14:textId="77777777" w:rsidR="00960D26" w:rsidRPr="00181648" w:rsidRDefault="00960D26" w:rsidP="00BB5E5A">
            <w:pPr>
              <w:pStyle w:val="Tabletext"/>
              <w:rPr>
                <w:snapToGrid w:val="0"/>
                <w:color w:val="000000"/>
                <w:sz w:val="20"/>
              </w:rPr>
            </w:pPr>
            <w:r w:rsidRPr="00181648">
              <w:rPr>
                <w:snapToGrid w:val="0"/>
                <w:color w:val="000000"/>
                <w:sz w:val="20"/>
              </w:rPr>
              <w:t xml:space="preserve">Relación </w:t>
            </w:r>
            <w:r w:rsidRPr="00181648">
              <w:rPr>
                <w:i/>
                <w:sz w:val="20"/>
                <w:lang w:eastAsia="zh-CN"/>
              </w:rPr>
              <w:t>C</w:t>
            </w:r>
            <w:r w:rsidRPr="00181648">
              <w:rPr>
                <w:iCs/>
                <w:sz w:val="20"/>
                <w:lang w:eastAsia="zh-CN"/>
              </w:rPr>
              <w:t>/(</w:t>
            </w:r>
            <w:r w:rsidRPr="00181648">
              <w:rPr>
                <w:i/>
                <w:sz w:val="20"/>
                <w:lang w:eastAsia="zh-CN"/>
              </w:rPr>
              <w:t>N</w:t>
            </w:r>
            <w:r w:rsidRPr="00181648">
              <w:rPr>
                <w:iCs/>
                <w:sz w:val="20"/>
                <w:lang w:eastAsia="zh-CN"/>
              </w:rPr>
              <w:t>+</w:t>
            </w:r>
            <w:r w:rsidRPr="00181648">
              <w:rPr>
                <w:i/>
                <w:sz w:val="20"/>
                <w:lang w:eastAsia="zh-CN"/>
              </w:rPr>
              <w:t>I</w:t>
            </w:r>
            <w:r w:rsidRPr="00181648">
              <w:rPr>
                <w:iCs/>
                <w:sz w:val="20"/>
                <w:lang w:eastAsia="zh-CN"/>
              </w:rPr>
              <w:t>)</w:t>
            </w:r>
            <w:r w:rsidRPr="00181648">
              <w:rPr>
                <w:snapToGrid w:val="0"/>
                <w:color w:val="000000"/>
                <w:sz w:val="20"/>
              </w:rPr>
              <w:t xml:space="preserve"> (cielo despejado) a largo plazo</w:t>
            </w:r>
          </w:p>
        </w:tc>
        <w:tc>
          <w:tcPr>
            <w:tcW w:w="1275" w:type="dxa"/>
            <w:tcBorders>
              <w:top w:val="single" w:sz="12" w:space="0" w:color="auto"/>
              <w:left w:val="single" w:sz="12" w:space="0" w:color="auto"/>
              <w:bottom w:val="single" w:sz="12" w:space="0" w:color="auto"/>
              <w:right w:val="single" w:sz="12" w:space="0" w:color="auto"/>
            </w:tcBorders>
            <w:vAlign w:val="center"/>
          </w:tcPr>
          <w:p w14:paraId="11EBED96"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23063D3B" w14:textId="77777777" w:rsidR="00960D26" w:rsidRPr="00181648" w:rsidRDefault="00960D26" w:rsidP="00346612">
            <w:pPr>
              <w:pStyle w:val="Tabletext"/>
              <w:jc w:val="center"/>
              <w:rPr>
                <w:i/>
                <w:snapToGrid w:val="0"/>
                <w:color w:val="000000"/>
                <w:sz w:val="20"/>
              </w:rPr>
            </w:pPr>
            <w:r w:rsidRPr="00181648">
              <w:rPr>
                <w:i/>
                <w:snapToGrid w:val="0"/>
                <w:color w:val="000000"/>
                <w:sz w:val="20"/>
              </w:rPr>
              <w:t>8,5</w:t>
            </w:r>
          </w:p>
        </w:tc>
        <w:tc>
          <w:tcPr>
            <w:tcW w:w="850" w:type="dxa"/>
            <w:tcBorders>
              <w:top w:val="single" w:sz="12" w:space="0" w:color="auto"/>
              <w:left w:val="single" w:sz="12" w:space="0" w:color="auto"/>
              <w:bottom w:val="single" w:sz="12" w:space="0" w:color="auto"/>
              <w:right w:val="single" w:sz="12" w:space="0" w:color="auto"/>
            </w:tcBorders>
            <w:vAlign w:val="center"/>
          </w:tcPr>
          <w:p w14:paraId="4167BA94" w14:textId="77777777" w:rsidR="00960D26" w:rsidRPr="00181648" w:rsidRDefault="00960D26" w:rsidP="00346612">
            <w:pPr>
              <w:pStyle w:val="Tabletext"/>
              <w:jc w:val="center"/>
              <w:rPr>
                <w:i/>
                <w:snapToGrid w:val="0"/>
                <w:color w:val="000000"/>
                <w:sz w:val="20"/>
              </w:rPr>
            </w:pPr>
            <w:r w:rsidRPr="00181648">
              <w:rPr>
                <w:i/>
                <w:snapToGrid w:val="0"/>
                <w:color w:val="000000"/>
                <w:sz w:val="20"/>
              </w:rPr>
              <w:t>N</w:t>
            </w:r>
            <w:r w:rsidRPr="00181648">
              <w:rPr>
                <w:iCs/>
                <w:snapToGrid w:val="0"/>
                <w:color w:val="000000"/>
                <w:sz w:val="20"/>
              </w:rPr>
              <w:t>/</w:t>
            </w:r>
            <w:r w:rsidRPr="00181648">
              <w:rPr>
                <w:i/>
                <w:snapToGrid w:val="0"/>
                <w:color w:val="000000"/>
                <w:sz w:val="20"/>
              </w:rPr>
              <w:t>A</w:t>
            </w:r>
          </w:p>
        </w:tc>
        <w:tc>
          <w:tcPr>
            <w:tcW w:w="996" w:type="dxa"/>
            <w:tcBorders>
              <w:top w:val="single" w:sz="12" w:space="0" w:color="auto"/>
              <w:left w:val="single" w:sz="12" w:space="0" w:color="auto"/>
              <w:bottom w:val="single" w:sz="12" w:space="0" w:color="auto"/>
              <w:right w:val="single" w:sz="12" w:space="0" w:color="auto"/>
            </w:tcBorders>
            <w:vAlign w:val="center"/>
          </w:tcPr>
          <w:p w14:paraId="436D97CE" w14:textId="77777777" w:rsidR="00960D26" w:rsidRPr="00181648" w:rsidRDefault="00960D26" w:rsidP="00346612">
            <w:pPr>
              <w:pStyle w:val="Tabletext"/>
              <w:jc w:val="center"/>
              <w:rPr>
                <w:snapToGrid w:val="0"/>
                <w:color w:val="000000"/>
                <w:sz w:val="20"/>
              </w:rPr>
            </w:pPr>
          </w:p>
        </w:tc>
      </w:tr>
      <w:tr w:rsidR="00960D26" w:rsidRPr="00181648" w14:paraId="222431F4"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7C54A932" w14:textId="77777777" w:rsidR="00960D26" w:rsidRPr="00181648" w:rsidRDefault="00960D26" w:rsidP="00346612">
            <w:pPr>
              <w:pStyle w:val="Tabletext"/>
              <w:jc w:val="center"/>
              <w:rPr>
                <w:snapToGrid w:val="0"/>
                <w:sz w:val="20"/>
              </w:rPr>
            </w:pPr>
            <w:r w:rsidRPr="00181648">
              <w:rPr>
                <w:snapToGrid w:val="0"/>
                <w:sz w:val="20"/>
              </w:rPr>
              <w:t>59</w:t>
            </w:r>
          </w:p>
        </w:tc>
        <w:tc>
          <w:tcPr>
            <w:tcW w:w="708" w:type="dxa"/>
            <w:tcBorders>
              <w:top w:val="single" w:sz="12" w:space="0" w:color="auto"/>
              <w:left w:val="single" w:sz="12" w:space="0" w:color="auto"/>
              <w:bottom w:val="single" w:sz="12" w:space="0" w:color="auto"/>
              <w:right w:val="single" w:sz="12" w:space="0" w:color="auto"/>
            </w:tcBorders>
            <w:vAlign w:val="center"/>
          </w:tcPr>
          <w:p w14:paraId="56EBCEC3" w14:textId="77777777" w:rsidR="00960D26" w:rsidRPr="00181648" w:rsidRDefault="00960D26" w:rsidP="00346612">
            <w:pPr>
              <w:pStyle w:val="Tabletext"/>
              <w:jc w:val="center"/>
              <w:rPr>
                <w:i/>
                <w:snapToGrid w:val="0"/>
                <w:color w:val="000000"/>
                <w:sz w:val="20"/>
              </w:rPr>
            </w:pPr>
            <w:r w:rsidRPr="00181648">
              <w:rPr>
                <w:i/>
                <w:snapToGrid w:val="0"/>
                <w:color w:val="000000"/>
                <w:sz w:val="20"/>
              </w:rPr>
              <w:t>7.6</w:t>
            </w:r>
          </w:p>
        </w:tc>
        <w:tc>
          <w:tcPr>
            <w:tcW w:w="4962" w:type="dxa"/>
            <w:tcBorders>
              <w:top w:val="single" w:sz="12" w:space="0" w:color="auto"/>
              <w:left w:val="single" w:sz="12" w:space="0" w:color="auto"/>
              <w:bottom w:val="single" w:sz="12" w:space="0" w:color="auto"/>
              <w:right w:val="single" w:sz="12" w:space="0" w:color="auto"/>
            </w:tcBorders>
            <w:vAlign w:val="center"/>
          </w:tcPr>
          <w:p w14:paraId="2F67E263" w14:textId="77777777" w:rsidR="00960D26" w:rsidRPr="00181648" w:rsidRDefault="00960D26" w:rsidP="00BB5E5A">
            <w:pPr>
              <w:pStyle w:val="Tabletext"/>
              <w:rPr>
                <w:snapToGrid w:val="0"/>
                <w:color w:val="000000"/>
                <w:sz w:val="20"/>
              </w:rPr>
            </w:pPr>
            <w:r w:rsidRPr="00181648">
              <w:rPr>
                <w:snapToGrid w:val="0"/>
                <w:color w:val="000000"/>
                <w:sz w:val="20"/>
              </w:rPr>
              <w:t>Relación</w:t>
            </w:r>
            <w:r w:rsidRPr="00181648">
              <w:rPr>
                <w:i/>
                <w:sz w:val="20"/>
                <w:lang w:eastAsia="zh-CN"/>
              </w:rPr>
              <w:t xml:space="preserve"> C</w:t>
            </w:r>
            <w:r w:rsidRPr="00181648">
              <w:rPr>
                <w:iCs/>
                <w:sz w:val="20"/>
                <w:lang w:eastAsia="zh-CN"/>
              </w:rPr>
              <w:t>/(</w:t>
            </w:r>
            <w:r w:rsidRPr="00181648">
              <w:rPr>
                <w:i/>
                <w:sz w:val="20"/>
                <w:lang w:eastAsia="zh-CN"/>
              </w:rPr>
              <w:t>N</w:t>
            </w:r>
            <w:r w:rsidRPr="00181648">
              <w:rPr>
                <w:iCs/>
                <w:sz w:val="20"/>
                <w:lang w:eastAsia="zh-CN"/>
              </w:rPr>
              <w:t>+</w:t>
            </w:r>
            <w:r w:rsidRPr="00181648">
              <w:rPr>
                <w:i/>
                <w:sz w:val="20"/>
                <w:lang w:eastAsia="zh-CN"/>
              </w:rPr>
              <w:t>I</w:t>
            </w:r>
            <w:r w:rsidRPr="00181648">
              <w:rPr>
                <w:iCs/>
                <w:sz w:val="20"/>
                <w:lang w:eastAsia="zh-CN"/>
              </w:rPr>
              <w:t>)</w:t>
            </w:r>
            <w:r w:rsidRPr="00181648">
              <w:rPr>
                <w:snapToGrid w:val="0"/>
                <w:color w:val="000000"/>
                <w:sz w:val="20"/>
              </w:rPr>
              <w:t xml:space="preserve"> a corto plazo (es decir, umbral de indisponibilidad)</w:t>
            </w:r>
          </w:p>
        </w:tc>
        <w:tc>
          <w:tcPr>
            <w:tcW w:w="1275" w:type="dxa"/>
            <w:tcBorders>
              <w:top w:val="single" w:sz="12" w:space="0" w:color="auto"/>
              <w:left w:val="single" w:sz="12" w:space="0" w:color="auto"/>
              <w:bottom w:val="single" w:sz="12" w:space="0" w:color="auto"/>
              <w:right w:val="single" w:sz="12" w:space="0" w:color="auto"/>
            </w:tcBorders>
            <w:vAlign w:val="center"/>
          </w:tcPr>
          <w:p w14:paraId="3F64B7BF"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15E9F4AE" w14:textId="77777777" w:rsidR="00960D26" w:rsidRPr="00181648" w:rsidRDefault="00960D26" w:rsidP="00346612">
            <w:pPr>
              <w:pStyle w:val="Tabletext"/>
              <w:jc w:val="center"/>
              <w:rPr>
                <w:i/>
                <w:snapToGrid w:val="0"/>
                <w:color w:val="000000"/>
                <w:sz w:val="20"/>
              </w:rPr>
            </w:pPr>
            <w:r w:rsidRPr="00181648">
              <w:rPr>
                <w:i/>
                <w:snapToGrid w:val="0"/>
                <w:color w:val="000000"/>
                <w:sz w:val="20"/>
              </w:rPr>
              <w:t>7,6</w:t>
            </w:r>
          </w:p>
        </w:tc>
        <w:tc>
          <w:tcPr>
            <w:tcW w:w="850" w:type="dxa"/>
            <w:tcBorders>
              <w:top w:val="single" w:sz="12" w:space="0" w:color="auto"/>
              <w:left w:val="single" w:sz="12" w:space="0" w:color="auto"/>
              <w:bottom w:val="single" w:sz="12" w:space="0" w:color="auto"/>
              <w:right w:val="single" w:sz="12" w:space="0" w:color="auto"/>
            </w:tcBorders>
            <w:vAlign w:val="center"/>
          </w:tcPr>
          <w:p w14:paraId="4B5C65F7" w14:textId="77777777" w:rsidR="00960D26" w:rsidRPr="00181648" w:rsidRDefault="00960D26" w:rsidP="00346612">
            <w:pPr>
              <w:pStyle w:val="Tabletext"/>
              <w:jc w:val="center"/>
              <w:rPr>
                <w:i/>
                <w:snapToGrid w:val="0"/>
                <w:color w:val="000000"/>
                <w:sz w:val="20"/>
              </w:rPr>
            </w:pPr>
            <w:r w:rsidRPr="00181648">
              <w:rPr>
                <w:i/>
                <w:snapToGrid w:val="0"/>
                <w:color w:val="000000"/>
                <w:sz w:val="20"/>
              </w:rPr>
              <w:t>N</w:t>
            </w:r>
            <w:r w:rsidRPr="00181648">
              <w:rPr>
                <w:iCs/>
                <w:snapToGrid w:val="0"/>
                <w:color w:val="000000"/>
                <w:sz w:val="20"/>
              </w:rPr>
              <w:t>/</w:t>
            </w:r>
            <w:r w:rsidRPr="00181648">
              <w:rPr>
                <w:i/>
                <w:snapToGrid w:val="0"/>
                <w:color w:val="000000"/>
                <w:sz w:val="20"/>
              </w:rPr>
              <w:t>A</w:t>
            </w:r>
          </w:p>
        </w:tc>
        <w:tc>
          <w:tcPr>
            <w:tcW w:w="996" w:type="dxa"/>
            <w:tcBorders>
              <w:top w:val="single" w:sz="12" w:space="0" w:color="auto"/>
              <w:left w:val="single" w:sz="12" w:space="0" w:color="auto"/>
              <w:bottom w:val="single" w:sz="12" w:space="0" w:color="auto"/>
              <w:right w:val="single" w:sz="12" w:space="0" w:color="auto"/>
            </w:tcBorders>
            <w:vAlign w:val="center"/>
          </w:tcPr>
          <w:p w14:paraId="32C09BC2" w14:textId="77777777" w:rsidR="00960D26" w:rsidRPr="00181648" w:rsidRDefault="00960D26" w:rsidP="00346612">
            <w:pPr>
              <w:pStyle w:val="Tabletext"/>
              <w:jc w:val="center"/>
              <w:rPr>
                <w:snapToGrid w:val="0"/>
                <w:color w:val="000000"/>
                <w:sz w:val="20"/>
              </w:rPr>
            </w:pPr>
          </w:p>
        </w:tc>
      </w:tr>
      <w:tr w:rsidR="00960D26" w:rsidRPr="00181648" w14:paraId="051FADF0"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619D1443" w14:textId="77777777" w:rsidR="00960D26" w:rsidRPr="00181648" w:rsidRDefault="00960D26" w:rsidP="00346612">
            <w:pPr>
              <w:pStyle w:val="Tabletext"/>
              <w:jc w:val="center"/>
              <w:rPr>
                <w:snapToGrid w:val="0"/>
                <w:sz w:val="20"/>
              </w:rPr>
            </w:pPr>
            <w:r w:rsidRPr="00181648">
              <w:rPr>
                <w:snapToGrid w:val="0"/>
                <w:sz w:val="20"/>
              </w:rPr>
              <w:t>60</w:t>
            </w:r>
          </w:p>
        </w:tc>
        <w:tc>
          <w:tcPr>
            <w:tcW w:w="708" w:type="dxa"/>
            <w:tcBorders>
              <w:top w:val="single" w:sz="12" w:space="0" w:color="auto"/>
              <w:left w:val="single" w:sz="12" w:space="0" w:color="auto"/>
              <w:bottom w:val="single" w:sz="12" w:space="0" w:color="auto"/>
              <w:right w:val="single" w:sz="12" w:space="0" w:color="auto"/>
            </w:tcBorders>
            <w:vAlign w:val="center"/>
          </w:tcPr>
          <w:p w14:paraId="621F3823" w14:textId="77777777" w:rsidR="00960D26" w:rsidRPr="00181648" w:rsidRDefault="00960D26" w:rsidP="00346612">
            <w:pPr>
              <w:pStyle w:val="Tabletext"/>
              <w:jc w:val="center"/>
              <w:rPr>
                <w:i/>
                <w:snapToGrid w:val="0"/>
                <w:color w:val="000000"/>
                <w:sz w:val="20"/>
              </w:rPr>
            </w:pPr>
            <w:r w:rsidRPr="00181648">
              <w:rPr>
                <w:i/>
                <w:snapToGrid w:val="0"/>
                <w:color w:val="000000"/>
                <w:sz w:val="20"/>
              </w:rPr>
              <w:t>7.7</w:t>
            </w:r>
          </w:p>
        </w:tc>
        <w:tc>
          <w:tcPr>
            <w:tcW w:w="4962" w:type="dxa"/>
            <w:tcBorders>
              <w:top w:val="single" w:sz="12" w:space="0" w:color="auto"/>
              <w:left w:val="single" w:sz="12" w:space="0" w:color="auto"/>
              <w:bottom w:val="single" w:sz="12" w:space="0" w:color="auto"/>
              <w:right w:val="single" w:sz="12" w:space="0" w:color="auto"/>
            </w:tcBorders>
            <w:vAlign w:val="center"/>
          </w:tcPr>
          <w:p w14:paraId="62B982D6" w14:textId="77777777" w:rsidR="00960D26" w:rsidRPr="00181648" w:rsidRDefault="00960D26" w:rsidP="00BB5E5A">
            <w:pPr>
              <w:pStyle w:val="Tabletext"/>
              <w:rPr>
                <w:snapToGrid w:val="0"/>
                <w:color w:val="000000"/>
                <w:sz w:val="20"/>
              </w:rPr>
            </w:pPr>
            <w:r w:rsidRPr="00181648">
              <w:rPr>
                <w:snapToGrid w:val="0"/>
                <w:color w:val="000000"/>
                <w:sz w:val="20"/>
              </w:rPr>
              <w:t xml:space="preserve">Porcentaje de tiempo durante el que debería rebasarse la </w:t>
            </w:r>
            <w:r w:rsidRPr="00181648">
              <w:rPr>
                <w:i/>
                <w:sz w:val="20"/>
                <w:lang w:eastAsia="zh-CN"/>
              </w:rPr>
              <w:t xml:space="preserve"> C</w:t>
            </w:r>
            <w:r w:rsidRPr="00181648">
              <w:rPr>
                <w:iCs/>
                <w:sz w:val="20"/>
                <w:lang w:eastAsia="zh-CN"/>
              </w:rPr>
              <w:t>/(</w:t>
            </w:r>
            <w:r w:rsidRPr="00181648">
              <w:rPr>
                <w:i/>
                <w:sz w:val="20"/>
                <w:lang w:eastAsia="zh-CN"/>
              </w:rPr>
              <w:t>N</w:t>
            </w:r>
            <w:r w:rsidRPr="00181648">
              <w:rPr>
                <w:iCs/>
                <w:sz w:val="20"/>
                <w:lang w:eastAsia="zh-CN"/>
              </w:rPr>
              <w:t>+</w:t>
            </w:r>
            <w:r w:rsidRPr="00181648">
              <w:rPr>
                <w:i/>
                <w:sz w:val="20"/>
                <w:lang w:eastAsia="zh-CN"/>
              </w:rPr>
              <w:t>I</w:t>
            </w:r>
            <w:r w:rsidRPr="00181648">
              <w:rPr>
                <w:iCs/>
                <w:sz w:val="20"/>
                <w:lang w:eastAsia="zh-CN"/>
              </w:rPr>
              <w:t>)</w:t>
            </w:r>
            <w:r w:rsidRPr="00181648">
              <w:rPr>
                <w:snapToGrid w:val="0"/>
                <w:color w:val="000000"/>
                <w:sz w:val="20"/>
              </w:rPr>
              <w:t xml:space="preserve"> a corto plazo </w:t>
            </w:r>
          </w:p>
        </w:tc>
        <w:tc>
          <w:tcPr>
            <w:tcW w:w="1275" w:type="dxa"/>
            <w:tcBorders>
              <w:top w:val="single" w:sz="12" w:space="0" w:color="auto"/>
              <w:left w:val="single" w:sz="12" w:space="0" w:color="auto"/>
              <w:bottom w:val="single" w:sz="12" w:space="0" w:color="auto"/>
              <w:right w:val="single" w:sz="12" w:space="0" w:color="auto"/>
            </w:tcBorders>
            <w:vAlign w:val="center"/>
          </w:tcPr>
          <w:p w14:paraId="01DD29B5" w14:textId="2DF12A98" w:rsidR="00960D26" w:rsidRPr="00181648" w:rsidRDefault="00FB5655" w:rsidP="00346612">
            <w:pPr>
              <w:pStyle w:val="Tabletext"/>
              <w:jc w:val="center"/>
              <w:rPr>
                <w:snapToGrid w:val="0"/>
                <w:color w:val="000000"/>
                <w:sz w:val="20"/>
              </w:rPr>
            </w:pPr>
            <w:r w:rsidRPr="00E016CD">
              <w:rPr>
                <w:snapToGrid w:val="0"/>
                <w:color w:val="000000"/>
                <w:sz w:val="20"/>
              </w:rPr>
              <w:t>%</w:t>
            </w:r>
          </w:p>
        </w:tc>
        <w:tc>
          <w:tcPr>
            <w:tcW w:w="851" w:type="dxa"/>
            <w:tcBorders>
              <w:top w:val="single" w:sz="12" w:space="0" w:color="auto"/>
              <w:left w:val="single" w:sz="12" w:space="0" w:color="auto"/>
              <w:bottom w:val="single" w:sz="12" w:space="0" w:color="auto"/>
              <w:right w:val="single" w:sz="12" w:space="0" w:color="auto"/>
            </w:tcBorders>
            <w:vAlign w:val="center"/>
          </w:tcPr>
          <w:p w14:paraId="1C95AFB1" w14:textId="77777777" w:rsidR="00960D26" w:rsidRPr="00181648" w:rsidRDefault="00960D26" w:rsidP="00346612">
            <w:pPr>
              <w:pStyle w:val="Tabletext"/>
              <w:jc w:val="center"/>
              <w:rPr>
                <w:i/>
                <w:snapToGrid w:val="0"/>
                <w:color w:val="000000"/>
                <w:sz w:val="20"/>
              </w:rPr>
            </w:pPr>
            <w:r w:rsidRPr="00181648">
              <w:rPr>
                <w:i/>
                <w:snapToGrid w:val="0"/>
                <w:color w:val="000000"/>
                <w:sz w:val="20"/>
              </w:rPr>
              <w:t>99,5</w:t>
            </w:r>
          </w:p>
        </w:tc>
        <w:tc>
          <w:tcPr>
            <w:tcW w:w="850" w:type="dxa"/>
            <w:tcBorders>
              <w:top w:val="single" w:sz="12" w:space="0" w:color="auto"/>
              <w:left w:val="single" w:sz="12" w:space="0" w:color="auto"/>
              <w:bottom w:val="single" w:sz="12" w:space="0" w:color="auto"/>
              <w:right w:val="single" w:sz="12" w:space="0" w:color="auto"/>
            </w:tcBorders>
            <w:vAlign w:val="center"/>
          </w:tcPr>
          <w:p w14:paraId="3581CFDA" w14:textId="77777777" w:rsidR="00960D26" w:rsidRPr="00181648" w:rsidRDefault="00960D26" w:rsidP="00346612">
            <w:pPr>
              <w:pStyle w:val="Tabletext"/>
              <w:jc w:val="center"/>
              <w:rPr>
                <w:i/>
                <w:snapToGrid w:val="0"/>
                <w:color w:val="000000"/>
                <w:sz w:val="20"/>
              </w:rPr>
            </w:pPr>
            <w:r w:rsidRPr="00181648">
              <w:rPr>
                <w:i/>
                <w:snapToGrid w:val="0"/>
                <w:color w:val="000000"/>
                <w:sz w:val="20"/>
              </w:rPr>
              <w:t>N</w:t>
            </w:r>
            <w:r w:rsidRPr="00181648">
              <w:rPr>
                <w:iCs/>
                <w:snapToGrid w:val="0"/>
                <w:color w:val="000000"/>
                <w:sz w:val="20"/>
              </w:rPr>
              <w:t>/</w:t>
            </w:r>
            <w:r w:rsidRPr="00181648">
              <w:rPr>
                <w:i/>
                <w:snapToGrid w:val="0"/>
                <w:color w:val="000000"/>
                <w:sz w:val="20"/>
              </w:rPr>
              <w:t>A</w:t>
            </w:r>
          </w:p>
        </w:tc>
        <w:tc>
          <w:tcPr>
            <w:tcW w:w="996" w:type="dxa"/>
            <w:tcBorders>
              <w:top w:val="single" w:sz="12" w:space="0" w:color="auto"/>
              <w:left w:val="single" w:sz="12" w:space="0" w:color="auto"/>
              <w:bottom w:val="single" w:sz="12" w:space="0" w:color="auto"/>
              <w:right w:val="single" w:sz="12" w:space="0" w:color="auto"/>
            </w:tcBorders>
            <w:vAlign w:val="center"/>
          </w:tcPr>
          <w:p w14:paraId="500FB1AA" w14:textId="77777777" w:rsidR="00960D26" w:rsidRPr="00181648" w:rsidRDefault="00960D26" w:rsidP="00346612">
            <w:pPr>
              <w:pStyle w:val="Tabletext"/>
              <w:jc w:val="center"/>
              <w:rPr>
                <w:snapToGrid w:val="0"/>
                <w:color w:val="000000"/>
                <w:sz w:val="20"/>
              </w:rPr>
            </w:pPr>
          </w:p>
        </w:tc>
      </w:tr>
      <w:tr w:rsidR="00960D26" w:rsidRPr="00181648" w14:paraId="2684F4DD"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2B60883C" w14:textId="77777777" w:rsidR="00960D26" w:rsidRPr="00181648" w:rsidRDefault="00960D26" w:rsidP="00346612">
            <w:pPr>
              <w:pStyle w:val="Tabletext"/>
              <w:jc w:val="center"/>
              <w:rPr>
                <w:snapToGrid w:val="0"/>
                <w:sz w:val="20"/>
              </w:rPr>
            </w:pPr>
            <w:r w:rsidRPr="00181648">
              <w:rPr>
                <w:snapToGrid w:val="0"/>
                <w:sz w:val="20"/>
              </w:rPr>
              <w:t>61</w:t>
            </w:r>
          </w:p>
        </w:tc>
        <w:tc>
          <w:tcPr>
            <w:tcW w:w="708" w:type="dxa"/>
            <w:tcBorders>
              <w:top w:val="single" w:sz="12" w:space="0" w:color="auto"/>
              <w:left w:val="single" w:sz="12" w:space="0" w:color="auto"/>
              <w:bottom w:val="single" w:sz="12" w:space="0" w:color="auto"/>
              <w:right w:val="single" w:sz="12" w:space="0" w:color="auto"/>
            </w:tcBorders>
            <w:vAlign w:val="center"/>
          </w:tcPr>
          <w:p w14:paraId="31573A8B" w14:textId="77777777" w:rsidR="00960D26" w:rsidRPr="00181648" w:rsidRDefault="00960D26" w:rsidP="00346612">
            <w:pPr>
              <w:pStyle w:val="Tabletext"/>
              <w:jc w:val="center"/>
              <w:rPr>
                <w:i/>
                <w:snapToGrid w:val="0"/>
                <w:color w:val="000000"/>
                <w:sz w:val="20"/>
              </w:rPr>
            </w:pPr>
            <w:r w:rsidRPr="00181648">
              <w:rPr>
                <w:i/>
                <w:snapToGrid w:val="0"/>
                <w:color w:val="000000"/>
                <w:sz w:val="20"/>
              </w:rPr>
              <w:t>7.8</w:t>
            </w:r>
          </w:p>
        </w:tc>
        <w:tc>
          <w:tcPr>
            <w:tcW w:w="4962" w:type="dxa"/>
            <w:tcBorders>
              <w:top w:val="single" w:sz="12" w:space="0" w:color="auto"/>
              <w:left w:val="single" w:sz="12" w:space="0" w:color="auto"/>
              <w:bottom w:val="single" w:sz="12" w:space="0" w:color="auto"/>
              <w:right w:val="single" w:sz="12" w:space="0" w:color="auto"/>
            </w:tcBorders>
            <w:vAlign w:val="center"/>
          </w:tcPr>
          <w:p w14:paraId="7A6DAAAD" w14:textId="77777777" w:rsidR="00960D26" w:rsidRPr="00181648" w:rsidRDefault="00960D26" w:rsidP="00BB5E5A">
            <w:pPr>
              <w:pStyle w:val="Tabletext"/>
              <w:rPr>
                <w:snapToGrid w:val="0"/>
                <w:color w:val="000000"/>
                <w:sz w:val="20"/>
              </w:rPr>
            </w:pPr>
            <w:r w:rsidRPr="00181648">
              <w:rPr>
                <w:snapToGrid w:val="0"/>
                <w:color w:val="000000"/>
                <w:sz w:val="20"/>
              </w:rPr>
              <w:t>Curva que vincula la</w:t>
            </w:r>
            <w:r w:rsidRPr="00181648">
              <w:rPr>
                <w:i/>
                <w:iCs/>
                <w:snapToGrid w:val="0"/>
                <w:color w:val="000000"/>
                <w:sz w:val="20"/>
              </w:rPr>
              <w:t xml:space="preserve"> C</w:t>
            </w:r>
            <w:r w:rsidRPr="00181648">
              <w:rPr>
                <w:snapToGrid w:val="0"/>
                <w:color w:val="000000"/>
                <w:sz w:val="20"/>
              </w:rPr>
              <w:t>/</w:t>
            </w:r>
            <w:r w:rsidRPr="00181648">
              <w:rPr>
                <w:i/>
                <w:iCs/>
                <w:snapToGrid w:val="0"/>
                <w:color w:val="000000"/>
                <w:sz w:val="20"/>
              </w:rPr>
              <w:t>N</w:t>
            </w:r>
            <w:r w:rsidRPr="00181648">
              <w:rPr>
                <w:snapToGrid w:val="0"/>
                <w:color w:val="000000"/>
                <w:sz w:val="20"/>
              </w:rPr>
              <w:t xml:space="preserve"> con la BER</w:t>
            </w:r>
          </w:p>
        </w:tc>
        <w:tc>
          <w:tcPr>
            <w:tcW w:w="1275" w:type="dxa"/>
            <w:tcBorders>
              <w:top w:val="single" w:sz="12" w:space="0" w:color="auto"/>
              <w:left w:val="single" w:sz="12" w:space="0" w:color="auto"/>
              <w:bottom w:val="single" w:sz="12" w:space="0" w:color="auto"/>
              <w:right w:val="single" w:sz="12" w:space="0" w:color="auto"/>
            </w:tcBorders>
            <w:vAlign w:val="center"/>
          </w:tcPr>
          <w:p w14:paraId="5C39BA4A" w14:textId="77777777" w:rsidR="00960D26" w:rsidRPr="00181648" w:rsidRDefault="00960D26" w:rsidP="00346612">
            <w:pPr>
              <w:pStyle w:val="Tabletext"/>
              <w:jc w:val="center"/>
              <w:rPr>
                <w:snapToGrid w:val="0"/>
                <w:color w:val="00000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2DAC8412" w14:textId="77777777" w:rsidR="00960D26" w:rsidRPr="00181648" w:rsidRDefault="00960D26" w:rsidP="00346612">
            <w:pPr>
              <w:pStyle w:val="Tabletext"/>
              <w:jc w:val="center"/>
              <w:rPr>
                <w:i/>
                <w:snapToGrid w:val="0"/>
                <w:color w:val="000000"/>
                <w:sz w:val="20"/>
              </w:rPr>
            </w:pPr>
          </w:p>
        </w:tc>
        <w:tc>
          <w:tcPr>
            <w:tcW w:w="850" w:type="dxa"/>
            <w:tcBorders>
              <w:top w:val="single" w:sz="12" w:space="0" w:color="auto"/>
              <w:left w:val="single" w:sz="12" w:space="0" w:color="auto"/>
              <w:bottom w:val="single" w:sz="12" w:space="0" w:color="auto"/>
              <w:right w:val="single" w:sz="12" w:space="0" w:color="auto"/>
            </w:tcBorders>
            <w:vAlign w:val="center"/>
          </w:tcPr>
          <w:p w14:paraId="4E53828D" w14:textId="77777777" w:rsidR="00960D26" w:rsidRPr="00181648" w:rsidRDefault="00960D26" w:rsidP="00346612">
            <w:pPr>
              <w:pStyle w:val="Tabletext"/>
              <w:jc w:val="center"/>
              <w:rPr>
                <w:i/>
                <w:snapToGrid w:val="0"/>
                <w:color w:val="000000"/>
                <w:sz w:val="20"/>
              </w:rPr>
            </w:pPr>
          </w:p>
        </w:tc>
        <w:tc>
          <w:tcPr>
            <w:tcW w:w="996" w:type="dxa"/>
            <w:tcBorders>
              <w:top w:val="single" w:sz="12" w:space="0" w:color="auto"/>
              <w:left w:val="single" w:sz="12" w:space="0" w:color="auto"/>
              <w:bottom w:val="single" w:sz="12" w:space="0" w:color="auto"/>
              <w:right w:val="single" w:sz="12" w:space="0" w:color="auto"/>
            </w:tcBorders>
            <w:vAlign w:val="center"/>
          </w:tcPr>
          <w:p w14:paraId="74C43728" w14:textId="77777777" w:rsidR="00960D26" w:rsidRPr="00181648" w:rsidRDefault="00960D26" w:rsidP="00346612">
            <w:pPr>
              <w:pStyle w:val="Tabletext"/>
              <w:jc w:val="center"/>
              <w:rPr>
                <w:snapToGrid w:val="0"/>
                <w:color w:val="000000"/>
                <w:sz w:val="20"/>
              </w:rPr>
            </w:pPr>
          </w:p>
        </w:tc>
      </w:tr>
      <w:tr w:rsidR="00960D26" w:rsidRPr="00181648" w14:paraId="20A0C69B" w14:textId="77777777" w:rsidTr="00346612">
        <w:trPr>
          <w:cantSplit/>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55B29B86" w14:textId="77777777" w:rsidR="00960D26" w:rsidRPr="00181648" w:rsidRDefault="00960D26" w:rsidP="00346612">
            <w:pPr>
              <w:pStyle w:val="Tabletext"/>
              <w:jc w:val="center"/>
              <w:rPr>
                <w:snapToGrid w:val="0"/>
                <w:sz w:val="20"/>
              </w:rPr>
            </w:pPr>
            <w:r w:rsidRPr="00181648">
              <w:rPr>
                <w:snapToGrid w:val="0"/>
                <w:sz w:val="20"/>
              </w:rPr>
              <w:t>62</w:t>
            </w:r>
          </w:p>
        </w:tc>
        <w:tc>
          <w:tcPr>
            <w:tcW w:w="708" w:type="dxa"/>
            <w:tcBorders>
              <w:top w:val="single" w:sz="12" w:space="0" w:color="auto"/>
              <w:left w:val="single" w:sz="12" w:space="0" w:color="auto"/>
              <w:bottom w:val="single" w:sz="12" w:space="0" w:color="auto"/>
              <w:right w:val="single" w:sz="12" w:space="0" w:color="auto"/>
            </w:tcBorders>
            <w:shd w:val="solid" w:color="C0C0C0" w:fill="auto"/>
            <w:vAlign w:val="center"/>
          </w:tcPr>
          <w:p w14:paraId="40054A55" w14:textId="77777777" w:rsidR="00960D26" w:rsidRPr="00181648" w:rsidRDefault="00960D26" w:rsidP="00346612">
            <w:pPr>
              <w:pStyle w:val="Tabletext"/>
              <w:jc w:val="center"/>
              <w:rPr>
                <w:b/>
                <w:snapToGrid w:val="0"/>
                <w:color w:val="000000"/>
                <w:sz w:val="20"/>
              </w:rPr>
            </w:pPr>
            <w:r w:rsidRPr="00181648">
              <w:rPr>
                <w:b/>
                <w:snapToGrid w:val="0"/>
                <w:color w:val="000000"/>
                <w:sz w:val="20"/>
              </w:rPr>
              <w:t>8</w:t>
            </w:r>
          </w:p>
        </w:tc>
        <w:tc>
          <w:tcPr>
            <w:tcW w:w="893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14:paraId="260172E0" w14:textId="77777777" w:rsidR="00960D26" w:rsidRPr="00181648" w:rsidRDefault="00960D26" w:rsidP="00BB5E5A">
            <w:pPr>
              <w:pStyle w:val="Tabletext"/>
              <w:rPr>
                <w:snapToGrid w:val="0"/>
                <w:color w:val="000000"/>
                <w:sz w:val="20"/>
              </w:rPr>
            </w:pPr>
            <w:r w:rsidRPr="00181648">
              <w:rPr>
                <w:b/>
                <w:snapToGrid w:val="0"/>
                <w:color w:val="000000"/>
                <w:sz w:val="20"/>
              </w:rPr>
              <w:t>NOTAS ADICIONALES</w:t>
            </w:r>
          </w:p>
        </w:tc>
      </w:tr>
      <w:tr w:rsidR="00960D26" w:rsidRPr="00181648" w14:paraId="574774A5"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52EFE9DF" w14:textId="77777777" w:rsidR="00960D26" w:rsidRPr="00181648" w:rsidRDefault="00960D26" w:rsidP="00346612">
            <w:pPr>
              <w:pStyle w:val="Tabletext"/>
              <w:jc w:val="center"/>
              <w:rPr>
                <w:snapToGrid w:val="0"/>
                <w:sz w:val="20"/>
              </w:rPr>
            </w:pPr>
            <w:r w:rsidRPr="00181648">
              <w:rPr>
                <w:snapToGrid w:val="0"/>
                <w:sz w:val="20"/>
              </w:rPr>
              <w:t>63</w:t>
            </w:r>
          </w:p>
        </w:tc>
        <w:tc>
          <w:tcPr>
            <w:tcW w:w="708" w:type="dxa"/>
            <w:tcBorders>
              <w:top w:val="single" w:sz="12" w:space="0" w:color="auto"/>
              <w:left w:val="single" w:sz="12" w:space="0" w:color="auto"/>
              <w:bottom w:val="single" w:sz="12" w:space="0" w:color="auto"/>
              <w:right w:val="single" w:sz="12" w:space="0" w:color="000000"/>
            </w:tcBorders>
            <w:vAlign w:val="center"/>
          </w:tcPr>
          <w:p w14:paraId="58EBE760" w14:textId="77777777" w:rsidR="00960D26" w:rsidRPr="00181648" w:rsidRDefault="00960D26" w:rsidP="00346612">
            <w:pPr>
              <w:pStyle w:val="Tabletext"/>
              <w:jc w:val="center"/>
              <w:rPr>
                <w:snapToGrid w:val="0"/>
                <w:color w:val="000000"/>
                <w:sz w:val="20"/>
              </w:rPr>
            </w:pPr>
          </w:p>
        </w:tc>
        <w:tc>
          <w:tcPr>
            <w:tcW w:w="8934" w:type="dxa"/>
            <w:gridSpan w:val="5"/>
            <w:tcBorders>
              <w:top w:val="single" w:sz="12" w:space="0" w:color="auto"/>
              <w:left w:val="single" w:sz="12" w:space="0" w:color="000000"/>
              <w:bottom w:val="single" w:sz="12" w:space="0" w:color="auto"/>
              <w:right w:val="single" w:sz="12" w:space="0" w:color="auto"/>
            </w:tcBorders>
            <w:shd w:val="solid" w:color="FFFFFF" w:fill="auto"/>
            <w:vAlign w:val="center"/>
          </w:tcPr>
          <w:p w14:paraId="6D184622" w14:textId="77777777" w:rsidR="00960D26" w:rsidRPr="00181648" w:rsidRDefault="00960D26" w:rsidP="00BB5E5A">
            <w:pPr>
              <w:pStyle w:val="Tabletext"/>
              <w:rPr>
                <w:snapToGrid w:val="0"/>
                <w:color w:val="000000"/>
                <w:sz w:val="20"/>
              </w:rPr>
            </w:pPr>
            <w:r w:rsidRPr="00181648">
              <w:rPr>
                <w:snapToGrid w:val="0"/>
                <w:color w:val="000000"/>
                <w:sz w:val="20"/>
              </w:rPr>
              <w:t>Puede adjuntarse información adicional en ficheros de texto, si se desea</w:t>
            </w:r>
          </w:p>
        </w:tc>
      </w:tr>
      <w:tr w:rsidR="00960D26" w:rsidRPr="00181648" w14:paraId="6178F92D" w14:textId="77777777" w:rsidTr="00346612">
        <w:trPr>
          <w:cantSplit/>
          <w:trHeight w:val="84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6B52C62A" w14:textId="77777777" w:rsidR="00960D26" w:rsidRPr="00181648" w:rsidRDefault="00960D26" w:rsidP="00346612">
            <w:pPr>
              <w:pStyle w:val="Tabletext"/>
              <w:jc w:val="center"/>
              <w:rPr>
                <w:snapToGrid w:val="0"/>
                <w:sz w:val="20"/>
              </w:rPr>
            </w:pPr>
            <w:r w:rsidRPr="00181648">
              <w:rPr>
                <w:snapToGrid w:val="0"/>
                <w:sz w:val="20"/>
              </w:rPr>
              <w:lastRenderedPageBreak/>
              <w:t>64</w:t>
            </w:r>
          </w:p>
        </w:tc>
        <w:tc>
          <w:tcPr>
            <w:tcW w:w="708" w:type="dxa"/>
            <w:tcBorders>
              <w:top w:val="single" w:sz="12" w:space="0" w:color="auto"/>
              <w:left w:val="single" w:sz="12" w:space="0" w:color="auto"/>
              <w:bottom w:val="single" w:sz="12" w:space="0" w:color="auto"/>
              <w:right w:val="single" w:sz="12" w:space="0" w:color="000000"/>
            </w:tcBorders>
            <w:vAlign w:val="center"/>
          </w:tcPr>
          <w:p w14:paraId="61892C7F" w14:textId="77777777" w:rsidR="00960D26" w:rsidRPr="00181648" w:rsidRDefault="00960D26" w:rsidP="00346612">
            <w:pPr>
              <w:pStyle w:val="Tabletext"/>
              <w:jc w:val="center"/>
              <w:rPr>
                <w:snapToGrid w:val="0"/>
                <w:color w:val="000000"/>
                <w:sz w:val="20"/>
              </w:rPr>
            </w:pPr>
          </w:p>
        </w:tc>
        <w:tc>
          <w:tcPr>
            <w:tcW w:w="8934" w:type="dxa"/>
            <w:gridSpan w:val="5"/>
            <w:tcBorders>
              <w:top w:val="single" w:sz="12" w:space="0" w:color="auto"/>
              <w:left w:val="single" w:sz="12" w:space="0" w:color="000000"/>
              <w:bottom w:val="single" w:sz="12" w:space="0" w:color="auto"/>
              <w:right w:val="single" w:sz="12" w:space="0" w:color="auto"/>
            </w:tcBorders>
            <w:shd w:val="solid" w:color="FFFFFF" w:fill="auto"/>
            <w:vAlign w:val="center"/>
          </w:tcPr>
          <w:p w14:paraId="667CEC0F" w14:textId="77777777" w:rsidR="00960D26" w:rsidRPr="00181648" w:rsidRDefault="00960D26" w:rsidP="00BB5E5A">
            <w:pPr>
              <w:pStyle w:val="Tabletext"/>
              <w:rPr>
                <w:snapToGrid w:val="0"/>
                <w:color w:val="000000"/>
                <w:sz w:val="20"/>
              </w:rPr>
            </w:pPr>
            <w:r w:rsidRPr="00181648">
              <w:rPr>
                <w:snapToGrid w:val="0"/>
                <w:color w:val="000000"/>
                <w:sz w:val="20"/>
              </w:rPr>
              <w:t>NOTA – Si una determinada portadora puede funcionar en una gama de niveles de la p.i.r.e. por el enlace ascendente y/o el descendente, deben incluirse columnas separadas que den los niveles máximos, mínimo y típico de la p.i.r.e. y las relaciones C/I correspondientes. Si los requisitos de calidad difieren para los niveles de la p.i.r.e. de la gama, deben indicarse los umbrales de la C/(</w:t>
            </w:r>
            <w:r w:rsidRPr="00181648">
              <w:rPr>
                <w:i/>
                <w:iCs/>
                <w:snapToGrid w:val="0"/>
                <w:color w:val="000000"/>
                <w:sz w:val="20"/>
              </w:rPr>
              <w:t>N+I</w:t>
            </w:r>
            <w:r w:rsidRPr="00181648">
              <w:rPr>
                <w:snapToGrid w:val="0"/>
                <w:color w:val="000000"/>
                <w:sz w:val="20"/>
              </w:rPr>
              <w:t>) y los porcentajes de tiempo adecuados.</w:t>
            </w:r>
          </w:p>
        </w:tc>
      </w:tr>
      <w:tr w:rsidR="00960D26" w:rsidRPr="00181648" w14:paraId="76FE2FEF" w14:textId="77777777" w:rsidTr="00346612">
        <w:trPr>
          <w:cantSplit/>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78FC2B9B" w14:textId="77777777" w:rsidR="00960D26" w:rsidRPr="00181648" w:rsidRDefault="00960D26" w:rsidP="00346612">
            <w:pPr>
              <w:pStyle w:val="Tabletext"/>
              <w:jc w:val="center"/>
              <w:rPr>
                <w:snapToGrid w:val="0"/>
                <w:sz w:val="20"/>
              </w:rPr>
            </w:pPr>
            <w:r w:rsidRPr="00181648">
              <w:rPr>
                <w:snapToGrid w:val="0"/>
                <w:sz w:val="20"/>
              </w:rPr>
              <w:t>65</w:t>
            </w:r>
          </w:p>
        </w:tc>
        <w:tc>
          <w:tcPr>
            <w:tcW w:w="708" w:type="dxa"/>
            <w:tcBorders>
              <w:top w:val="single" w:sz="12" w:space="0" w:color="auto"/>
              <w:left w:val="single" w:sz="12" w:space="0" w:color="auto"/>
              <w:bottom w:val="single" w:sz="12" w:space="0" w:color="auto"/>
              <w:right w:val="single" w:sz="12" w:space="0" w:color="auto"/>
            </w:tcBorders>
            <w:shd w:val="solid" w:color="C0C0C0" w:fill="auto"/>
            <w:vAlign w:val="center"/>
          </w:tcPr>
          <w:p w14:paraId="7D21C79A" w14:textId="77777777" w:rsidR="00960D26" w:rsidRPr="00181648" w:rsidRDefault="00960D26" w:rsidP="00346612">
            <w:pPr>
              <w:pStyle w:val="Tabletext"/>
              <w:jc w:val="center"/>
              <w:rPr>
                <w:b/>
                <w:snapToGrid w:val="0"/>
                <w:color w:val="000000"/>
                <w:sz w:val="20"/>
              </w:rPr>
            </w:pPr>
            <w:r w:rsidRPr="00181648">
              <w:rPr>
                <w:b/>
                <w:snapToGrid w:val="0"/>
                <w:color w:val="000000"/>
                <w:sz w:val="20"/>
              </w:rPr>
              <w:t>9</w:t>
            </w:r>
          </w:p>
        </w:tc>
        <w:tc>
          <w:tcPr>
            <w:tcW w:w="893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14:paraId="13F3472C" w14:textId="77777777" w:rsidR="00960D26" w:rsidRPr="00181648" w:rsidRDefault="00960D26" w:rsidP="00BB5E5A">
            <w:pPr>
              <w:pStyle w:val="Tabletext"/>
              <w:rPr>
                <w:snapToGrid w:val="0"/>
                <w:color w:val="000000"/>
                <w:sz w:val="20"/>
              </w:rPr>
            </w:pPr>
            <w:r w:rsidRPr="00181648">
              <w:rPr>
                <w:b/>
                <w:snapToGrid w:val="0"/>
                <w:color w:val="000000"/>
                <w:sz w:val="20"/>
              </w:rPr>
              <w:t>PARÁMETROS OBTENIDOS</w:t>
            </w:r>
          </w:p>
        </w:tc>
      </w:tr>
      <w:tr w:rsidR="00960D26" w:rsidRPr="00181648" w14:paraId="115B285C"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1081D292" w14:textId="77777777" w:rsidR="00960D26" w:rsidRPr="00181648" w:rsidRDefault="00960D26" w:rsidP="00346612">
            <w:pPr>
              <w:pStyle w:val="Tabletext"/>
              <w:jc w:val="center"/>
              <w:rPr>
                <w:snapToGrid w:val="0"/>
                <w:sz w:val="20"/>
              </w:rPr>
            </w:pPr>
            <w:r w:rsidRPr="00181648">
              <w:rPr>
                <w:snapToGrid w:val="0"/>
                <w:sz w:val="20"/>
              </w:rPr>
              <w:t>66</w:t>
            </w:r>
          </w:p>
        </w:tc>
        <w:tc>
          <w:tcPr>
            <w:tcW w:w="708" w:type="dxa"/>
            <w:tcBorders>
              <w:top w:val="single" w:sz="12" w:space="0" w:color="auto"/>
              <w:left w:val="single" w:sz="12" w:space="0" w:color="auto"/>
              <w:bottom w:val="single" w:sz="12" w:space="0" w:color="auto"/>
              <w:right w:val="single" w:sz="12" w:space="0" w:color="auto"/>
            </w:tcBorders>
            <w:vAlign w:val="center"/>
          </w:tcPr>
          <w:p w14:paraId="5F77F07F" w14:textId="77777777" w:rsidR="00960D26" w:rsidRPr="00181648" w:rsidRDefault="00960D26" w:rsidP="00346612">
            <w:pPr>
              <w:pStyle w:val="Tabletext"/>
              <w:jc w:val="center"/>
              <w:rPr>
                <w:i/>
                <w:snapToGrid w:val="0"/>
                <w:color w:val="000000"/>
                <w:sz w:val="20"/>
              </w:rPr>
            </w:pPr>
            <w:r w:rsidRPr="00181648">
              <w:rPr>
                <w:i/>
                <w:snapToGrid w:val="0"/>
                <w:color w:val="000000"/>
                <w:sz w:val="20"/>
              </w:rPr>
              <w:t>9.1</w:t>
            </w:r>
          </w:p>
        </w:tc>
        <w:tc>
          <w:tcPr>
            <w:tcW w:w="4962" w:type="dxa"/>
            <w:tcBorders>
              <w:top w:val="single" w:sz="12" w:space="0" w:color="auto"/>
              <w:left w:val="single" w:sz="12" w:space="0" w:color="auto"/>
              <w:bottom w:val="single" w:sz="12" w:space="0" w:color="auto"/>
              <w:right w:val="single" w:sz="12" w:space="0" w:color="auto"/>
            </w:tcBorders>
            <w:vAlign w:val="center"/>
          </w:tcPr>
          <w:p w14:paraId="17522097" w14:textId="77777777" w:rsidR="00960D26" w:rsidRPr="00181648" w:rsidRDefault="00960D26" w:rsidP="00BB5E5A">
            <w:pPr>
              <w:pStyle w:val="Tabletext"/>
              <w:rPr>
                <w:snapToGrid w:val="0"/>
                <w:color w:val="000000"/>
                <w:sz w:val="20"/>
              </w:rPr>
            </w:pPr>
            <w:r w:rsidRPr="00181648">
              <w:rPr>
                <w:snapToGrid w:val="0"/>
                <w:color w:val="000000"/>
                <w:sz w:val="20"/>
              </w:rPr>
              <w:t xml:space="preserve">Pérdidas en el trayecto del enlace ascendente </w:t>
            </w:r>
          </w:p>
        </w:tc>
        <w:tc>
          <w:tcPr>
            <w:tcW w:w="1275" w:type="dxa"/>
            <w:tcBorders>
              <w:top w:val="single" w:sz="12" w:space="0" w:color="auto"/>
              <w:left w:val="single" w:sz="12" w:space="0" w:color="auto"/>
              <w:bottom w:val="single" w:sz="12" w:space="0" w:color="auto"/>
              <w:right w:val="single" w:sz="12" w:space="0" w:color="auto"/>
            </w:tcBorders>
            <w:vAlign w:val="center"/>
          </w:tcPr>
          <w:p w14:paraId="44B8FC46"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07B2E4D9" w14:textId="77777777" w:rsidR="00960D26" w:rsidRPr="00181648" w:rsidRDefault="00960D26" w:rsidP="00346612">
            <w:pPr>
              <w:pStyle w:val="Tabletext"/>
              <w:jc w:val="center"/>
              <w:rPr>
                <w:i/>
                <w:snapToGrid w:val="0"/>
                <w:color w:val="000000"/>
                <w:sz w:val="20"/>
              </w:rPr>
            </w:pPr>
            <w:r w:rsidRPr="00181648">
              <w:rPr>
                <w:i/>
                <w:snapToGrid w:val="0"/>
                <w:color w:val="000000"/>
                <w:sz w:val="20"/>
              </w:rPr>
              <w:sym w:font="Symbol" w:char="F02D"/>
            </w:r>
            <w:r w:rsidRPr="00181648">
              <w:rPr>
                <w:i/>
                <w:snapToGrid w:val="0"/>
                <w:color w:val="000000"/>
                <w:sz w:val="20"/>
              </w:rPr>
              <w:t>213,6</w:t>
            </w:r>
          </w:p>
        </w:tc>
        <w:tc>
          <w:tcPr>
            <w:tcW w:w="850" w:type="dxa"/>
            <w:tcBorders>
              <w:top w:val="single" w:sz="12" w:space="0" w:color="auto"/>
              <w:left w:val="single" w:sz="12" w:space="0" w:color="auto"/>
              <w:bottom w:val="single" w:sz="12" w:space="0" w:color="auto"/>
              <w:right w:val="single" w:sz="12" w:space="0" w:color="auto"/>
            </w:tcBorders>
            <w:vAlign w:val="center"/>
          </w:tcPr>
          <w:p w14:paraId="7501FD05" w14:textId="77777777" w:rsidR="00960D26" w:rsidRPr="00181648" w:rsidRDefault="00960D26" w:rsidP="00346612">
            <w:pPr>
              <w:pStyle w:val="Tabletext"/>
              <w:jc w:val="center"/>
              <w:rPr>
                <w:i/>
                <w:snapToGrid w:val="0"/>
                <w:color w:val="000000"/>
                <w:sz w:val="20"/>
              </w:rPr>
            </w:pPr>
            <w:r w:rsidRPr="00181648">
              <w:rPr>
                <w:i/>
                <w:snapToGrid w:val="0"/>
                <w:color w:val="000000"/>
                <w:sz w:val="20"/>
              </w:rPr>
              <w:sym w:font="Symbol" w:char="F02D"/>
            </w:r>
            <w:r w:rsidRPr="00181648">
              <w:rPr>
                <w:i/>
                <w:snapToGrid w:val="0"/>
                <w:color w:val="000000"/>
                <w:sz w:val="20"/>
              </w:rPr>
              <w:t>213,1</w:t>
            </w:r>
          </w:p>
        </w:tc>
        <w:tc>
          <w:tcPr>
            <w:tcW w:w="996" w:type="dxa"/>
            <w:tcBorders>
              <w:top w:val="single" w:sz="12" w:space="0" w:color="auto"/>
              <w:left w:val="single" w:sz="12" w:space="0" w:color="auto"/>
              <w:bottom w:val="single" w:sz="12" w:space="0" w:color="auto"/>
              <w:right w:val="single" w:sz="12" w:space="0" w:color="auto"/>
            </w:tcBorders>
            <w:vAlign w:val="center"/>
          </w:tcPr>
          <w:p w14:paraId="68549EC0" w14:textId="77777777" w:rsidR="00960D26" w:rsidRPr="00181648" w:rsidRDefault="00960D26" w:rsidP="00346612">
            <w:pPr>
              <w:pStyle w:val="Tabletext"/>
              <w:jc w:val="center"/>
              <w:rPr>
                <w:i/>
                <w:snapToGrid w:val="0"/>
                <w:color w:val="000000"/>
                <w:sz w:val="20"/>
              </w:rPr>
            </w:pPr>
          </w:p>
        </w:tc>
      </w:tr>
      <w:tr w:rsidR="00960D26" w:rsidRPr="00181648" w14:paraId="5046757D"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71280784" w14:textId="77777777" w:rsidR="00960D26" w:rsidRPr="00181648" w:rsidRDefault="00960D26" w:rsidP="00346612">
            <w:pPr>
              <w:pStyle w:val="Tabletext"/>
              <w:jc w:val="center"/>
              <w:rPr>
                <w:snapToGrid w:val="0"/>
                <w:sz w:val="20"/>
              </w:rPr>
            </w:pPr>
            <w:r w:rsidRPr="00181648">
              <w:rPr>
                <w:snapToGrid w:val="0"/>
                <w:sz w:val="20"/>
              </w:rPr>
              <w:t>67</w:t>
            </w:r>
          </w:p>
        </w:tc>
        <w:tc>
          <w:tcPr>
            <w:tcW w:w="708" w:type="dxa"/>
            <w:tcBorders>
              <w:top w:val="single" w:sz="12" w:space="0" w:color="auto"/>
              <w:left w:val="single" w:sz="12" w:space="0" w:color="auto"/>
              <w:bottom w:val="single" w:sz="12" w:space="0" w:color="auto"/>
              <w:right w:val="single" w:sz="12" w:space="0" w:color="auto"/>
            </w:tcBorders>
            <w:vAlign w:val="center"/>
          </w:tcPr>
          <w:p w14:paraId="27B558B4" w14:textId="77777777" w:rsidR="00960D26" w:rsidRPr="00181648" w:rsidRDefault="00960D26" w:rsidP="00346612">
            <w:pPr>
              <w:pStyle w:val="Tabletext"/>
              <w:jc w:val="center"/>
              <w:rPr>
                <w:i/>
                <w:snapToGrid w:val="0"/>
                <w:color w:val="000000"/>
                <w:sz w:val="20"/>
              </w:rPr>
            </w:pPr>
            <w:r w:rsidRPr="00181648">
              <w:rPr>
                <w:i/>
                <w:snapToGrid w:val="0"/>
                <w:color w:val="000000"/>
                <w:sz w:val="20"/>
              </w:rPr>
              <w:t>9.2</w:t>
            </w:r>
          </w:p>
        </w:tc>
        <w:tc>
          <w:tcPr>
            <w:tcW w:w="4962" w:type="dxa"/>
            <w:tcBorders>
              <w:top w:val="single" w:sz="12" w:space="0" w:color="auto"/>
              <w:left w:val="single" w:sz="12" w:space="0" w:color="auto"/>
              <w:bottom w:val="single" w:sz="12" w:space="0" w:color="auto"/>
              <w:right w:val="single" w:sz="12" w:space="0" w:color="auto"/>
            </w:tcBorders>
            <w:vAlign w:val="center"/>
          </w:tcPr>
          <w:p w14:paraId="7318ADB5" w14:textId="77777777" w:rsidR="00960D26" w:rsidRPr="00181648" w:rsidRDefault="00960D26" w:rsidP="00BB5E5A">
            <w:pPr>
              <w:pStyle w:val="Tabletext"/>
              <w:rPr>
                <w:snapToGrid w:val="0"/>
                <w:color w:val="000000"/>
                <w:sz w:val="20"/>
              </w:rPr>
            </w:pPr>
            <w:r w:rsidRPr="00181648">
              <w:rPr>
                <w:snapToGrid w:val="0"/>
                <w:color w:val="000000"/>
                <w:sz w:val="20"/>
              </w:rPr>
              <w:t xml:space="preserve">Potencia de entrada de recepción al satélite </w:t>
            </w:r>
          </w:p>
        </w:tc>
        <w:tc>
          <w:tcPr>
            <w:tcW w:w="1275" w:type="dxa"/>
            <w:tcBorders>
              <w:top w:val="single" w:sz="12" w:space="0" w:color="auto"/>
              <w:left w:val="single" w:sz="12" w:space="0" w:color="auto"/>
              <w:bottom w:val="single" w:sz="12" w:space="0" w:color="auto"/>
              <w:right w:val="single" w:sz="12" w:space="0" w:color="auto"/>
            </w:tcBorders>
            <w:vAlign w:val="center"/>
          </w:tcPr>
          <w:p w14:paraId="14CCDB10" w14:textId="77777777" w:rsidR="00960D26" w:rsidRPr="00181648" w:rsidRDefault="00960D26" w:rsidP="00346612">
            <w:pPr>
              <w:pStyle w:val="Tabletext"/>
              <w:jc w:val="center"/>
              <w:rPr>
                <w:snapToGrid w:val="0"/>
                <w:color w:val="000000"/>
                <w:sz w:val="20"/>
              </w:rPr>
            </w:pPr>
            <w:r w:rsidRPr="00181648">
              <w:rPr>
                <w:snapToGrid w:val="0"/>
                <w:color w:val="000000"/>
                <w:sz w:val="20"/>
              </w:rPr>
              <w:t>dBW</w:t>
            </w:r>
          </w:p>
        </w:tc>
        <w:tc>
          <w:tcPr>
            <w:tcW w:w="851" w:type="dxa"/>
            <w:tcBorders>
              <w:top w:val="single" w:sz="12" w:space="0" w:color="auto"/>
              <w:left w:val="single" w:sz="12" w:space="0" w:color="auto"/>
              <w:bottom w:val="single" w:sz="12" w:space="0" w:color="auto"/>
              <w:right w:val="single" w:sz="12" w:space="0" w:color="auto"/>
            </w:tcBorders>
            <w:vAlign w:val="center"/>
          </w:tcPr>
          <w:p w14:paraId="11FCB448" w14:textId="77777777" w:rsidR="00960D26" w:rsidRPr="00181648" w:rsidRDefault="00960D26" w:rsidP="00346612">
            <w:pPr>
              <w:pStyle w:val="Tabletext"/>
              <w:jc w:val="center"/>
              <w:rPr>
                <w:i/>
                <w:snapToGrid w:val="0"/>
                <w:color w:val="000000"/>
                <w:sz w:val="20"/>
              </w:rPr>
            </w:pPr>
            <w:r w:rsidRPr="00181648">
              <w:rPr>
                <w:i/>
                <w:snapToGrid w:val="0"/>
                <w:color w:val="000000"/>
                <w:sz w:val="20"/>
              </w:rPr>
              <w:sym w:font="Symbol" w:char="F02D"/>
            </w:r>
            <w:r w:rsidRPr="00181648">
              <w:rPr>
                <w:i/>
                <w:snapToGrid w:val="0"/>
                <w:color w:val="000000"/>
                <w:sz w:val="20"/>
              </w:rPr>
              <w:t>126,0</w:t>
            </w:r>
          </w:p>
        </w:tc>
        <w:tc>
          <w:tcPr>
            <w:tcW w:w="850" w:type="dxa"/>
            <w:tcBorders>
              <w:top w:val="single" w:sz="12" w:space="0" w:color="auto"/>
              <w:left w:val="single" w:sz="12" w:space="0" w:color="auto"/>
              <w:bottom w:val="single" w:sz="12" w:space="0" w:color="auto"/>
              <w:right w:val="single" w:sz="12" w:space="0" w:color="auto"/>
            </w:tcBorders>
            <w:vAlign w:val="center"/>
          </w:tcPr>
          <w:p w14:paraId="269CDBDD" w14:textId="77777777" w:rsidR="00960D26" w:rsidRPr="00181648" w:rsidRDefault="00960D26" w:rsidP="00346612">
            <w:pPr>
              <w:pStyle w:val="Tabletext"/>
              <w:jc w:val="center"/>
              <w:rPr>
                <w:i/>
                <w:snapToGrid w:val="0"/>
                <w:color w:val="000000"/>
                <w:sz w:val="20"/>
              </w:rPr>
            </w:pPr>
            <w:r w:rsidRPr="00181648">
              <w:rPr>
                <w:i/>
                <w:snapToGrid w:val="0"/>
                <w:color w:val="000000"/>
                <w:sz w:val="20"/>
              </w:rPr>
              <w:sym w:font="Symbol" w:char="F02D"/>
            </w:r>
            <w:r w:rsidRPr="00181648">
              <w:rPr>
                <w:i/>
                <w:snapToGrid w:val="0"/>
                <w:color w:val="000000"/>
                <w:sz w:val="20"/>
              </w:rPr>
              <w:t>131,6</w:t>
            </w:r>
          </w:p>
        </w:tc>
        <w:tc>
          <w:tcPr>
            <w:tcW w:w="996" w:type="dxa"/>
            <w:tcBorders>
              <w:top w:val="single" w:sz="12" w:space="0" w:color="auto"/>
              <w:left w:val="single" w:sz="12" w:space="0" w:color="auto"/>
              <w:bottom w:val="single" w:sz="12" w:space="0" w:color="auto"/>
              <w:right w:val="single" w:sz="12" w:space="0" w:color="auto"/>
            </w:tcBorders>
            <w:vAlign w:val="center"/>
          </w:tcPr>
          <w:p w14:paraId="6AAB7F7B" w14:textId="77777777" w:rsidR="00960D26" w:rsidRPr="00181648" w:rsidRDefault="00960D26" w:rsidP="00346612">
            <w:pPr>
              <w:pStyle w:val="Tabletext"/>
              <w:jc w:val="center"/>
              <w:rPr>
                <w:i/>
                <w:snapToGrid w:val="0"/>
                <w:color w:val="000000"/>
                <w:sz w:val="20"/>
              </w:rPr>
            </w:pPr>
          </w:p>
        </w:tc>
      </w:tr>
      <w:tr w:rsidR="00960D26" w:rsidRPr="00181648" w14:paraId="1F87AE2E"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3A161427" w14:textId="77777777" w:rsidR="00960D26" w:rsidRPr="00181648" w:rsidRDefault="00960D26" w:rsidP="00346612">
            <w:pPr>
              <w:pStyle w:val="Tabletext"/>
              <w:jc w:val="center"/>
              <w:rPr>
                <w:snapToGrid w:val="0"/>
                <w:sz w:val="20"/>
              </w:rPr>
            </w:pPr>
            <w:r w:rsidRPr="00181648">
              <w:rPr>
                <w:snapToGrid w:val="0"/>
                <w:sz w:val="20"/>
              </w:rPr>
              <w:t>68</w:t>
            </w:r>
          </w:p>
        </w:tc>
        <w:tc>
          <w:tcPr>
            <w:tcW w:w="708" w:type="dxa"/>
            <w:tcBorders>
              <w:top w:val="single" w:sz="12" w:space="0" w:color="auto"/>
              <w:left w:val="single" w:sz="12" w:space="0" w:color="auto"/>
              <w:bottom w:val="single" w:sz="12" w:space="0" w:color="auto"/>
              <w:right w:val="single" w:sz="12" w:space="0" w:color="auto"/>
            </w:tcBorders>
            <w:vAlign w:val="center"/>
          </w:tcPr>
          <w:p w14:paraId="7C0FEA8A" w14:textId="77777777" w:rsidR="00960D26" w:rsidRPr="00181648" w:rsidRDefault="00960D26" w:rsidP="00346612">
            <w:pPr>
              <w:pStyle w:val="Tabletext"/>
              <w:jc w:val="center"/>
              <w:rPr>
                <w:i/>
                <w:snapToGrid w:val="0"/>
                <w:color w:val="000000"/>
                <w:sz w:val="20"/>
              </w:rPr>
            </w:pPr>
            <w:r w:rsidRPr="00181648">
              <w:rPr>
                <w:i/>
                <w:snapToGrid w:val="0"/>
                <w:color w:val="000000"/>
                <w:sz w:val="20"/>
              </w:rPr>
              <w:t>9.3</w:t>
            </w:r>
          </w:p>
        </w:tc>
        <w:tc>
          <w:tcPr>
            <w:tcW w:w="4962" w:type="dxa"/>
            <w:tcBorders>
              <w:top w:val="single" w:sz="12" w:space="0" w:color="auto"/>
              <w:left w:val="single" w:sz="12" w:space="0" w:color="auto"/>
              <w:bottom w:val="single" w:sz="12" w:space="0" w:color="auto"/>
              <w:right w:val="single" w:sz="12" w:space="0" w:color="auto"/>
            </w:tcBorders>
            <w:vAlign w:val="center"/>
          </w:tcPr>
          <w:p w14:paraId="09A5B030" w14:textId="77777777" w:rsidR="00960D26" w:rsidRPr="00181648" w:rsidRDefault="00960D26" w:rsidP="00BB5E5A">
            <w:pPr>
              <w:pStyle w:val="Tabletext"/>
              <w:rPr>
                <w:snapToGrid w:val="0"/>
                <w:color w:val="000000"/>
                <w:sz w:val="20"/>
              </w:rPr>
            </w:pPr>
            <w:r w:rsidRPr="00181648">
              <w:rPr>
                <w:snapToGrid w:val="0"/>
                <w:color w:val="000000"/>
                <w:sz w:val="20"/>
              </w:rPr>
              <w:t xml:space="preserve">Potencia de ruido de recepción en el satélite </w:t>
            </w:r>
          </w:p>
        </w:tc>
        <w:tc>
          <w:tcPr>
            <w:tcW w:w="1275" w:type="dxa"/>
            <w:tcBorders>
              <w:top w:val="single" w:sz="12" w:space="0" w:color="auto"/>
              <w:left w:val="single" w:sz="12" w:space="0" w:color="auto"/>
              <w:bottom w:val="single" w:sz="12" w:space="0" w:color="auto"/>
              <w:right w:val="single" w:sz="12" w:space="0" w:color="auto"/>
            </w:tcBorders>
            <w:vAlign w:val="center"/>
          </w:tcPr>
          <w:p w14:paraId="3464E540" w14:textId="77777777" w:rsidR="00960D26" w:rsidRPr="00181648" w:rsidRDefault="00960D26" w:rsidP="00346612">
            <w:pPr>
              <w:pStyle w:val="Tabletext"/>
              <w:jc w:val="center"/>
              <w:rPr>
                <w:snapToGrid w:val="0"/>
                <w:color w:val="000000"/>
                <w:sz w:val="20"/>
              </w:rPr>
            </w:pPr>
            <w:r w:rsidRPr="00181648">
              <w:rPr>
                <w:snapToGrid w:val="0"/>
                <w:color w:val="000000"/>
                <w:sz w:val="20"/>
              </w:rPr>
              <w:t>dBW</w:t>
            </w:r>
          </w:p>
        </w:tc>
        <w:tc>
          <w:tcPr>
            <w:tcW w:w="851" w:type="dxa"/>
            <w:tcBorders>
              <w:top w:val="single" w:sz="12" w:space="0" w:color="auto"/>
              <w:left w:val="single" w:sz="12" w:space="0" w:color="auto"/>
              <w:bottom w:val="single" w:sz="12" w:space="0" w:color="auto"/>
              <w:right w:val="single" w:sz="12" w:space="0" w:color="auto"/>
            </w:tcBorders>
            <w:vAlign w:val="center"/>
          </w:tcPr>
          <w:p w14:paraId="1DBB8A7D" w14:textId="77777777" w:rsidR="00960D26" w:rsidRPr="00181648" w:rsidRDefault="00960D26" w:rsidP="00346612">
            <w:pPr>
              <w:pStyle w:val="Tabletext"/>
              <w:jc w:val="center"/>
              <w:rPr>
                <w:i/>
                <w:snapToGrid w:val="0"/>
                <w:color w:val="000000"/>
                <w:sz w:val="20"/>
              </w:rPr>
            </w:pPr>
            <w:r w:rsidRPr="00181648">
              <w:rPr>
                <w:i/>
                <w:snapToGrid w:val="0"/>
                <w:color w:val="000000"/>
                <w:sz w:val="20"/>
              </w:rPr>
              <w:sym w:font="Symbol" w:char="F02D"/>
            </w:r>
            <w:r w:rsidRPr="00181648">
              <w:rPr>
                <w:i/>
                <w:snapToGrid w:val="0"/>
                <w:color w:val="000000"/>
                <w:sz w:val="20"/>
              </w:rPr>
              <w:t>137,8</w:t>
            </w:r>
          </w:p>
        </w:tc>
        <w:tc>
          <w:tcPr>
            <w:tcW w:w="850" w:type="dxa"/>
            <w:tcBorders>
              <w:top w:val="single" w:sz="12" w:space="0" w:color="auto"/>
              <w:left w:val="single" w:sz="12" w:space="0" w:color="auto"/>
              <w:bottom w:val="single" w:sz="12" w:space="0" w:color="auto"/>
              <w:right w:val="single" w:sz="12" w:space="0" w:color="auto"/>
            </w:tcBorders>
            <w:vAlign w:val="center"/>
          </w:tcPr>
          <w:p w14:paraId="3EBCA6C4" w14:textId="77777777" w:rsidR="00960D26" w:rsidRPr="00181648" w:rsidRDefault="00960D26" w:rsidP="00346612">
            <w:pPr>
              <w:pStyle w:val="Tabletext"/>
              <w:jc w:val="center"/>
              <w:rPr>
                <w:i/>
                <w:snapToGrid w:val="0"/>
                <w:color w:val="000000"/>
                <w:sz w:val="20"/>
              </w:rPr>
            </w:pPr>
            <w:r w:rsidRPr="00181648">
              <w:rPr>
                <w:i/>
                <w:snapToGrid w:val="0"/>
                <w:color w:val="000000"/>
                <w:sz w:val="20"/>
              </w:rPr>
              <w:sym w:font="Symbol" w:char="F02D"/>
            </w:r>
            <w:r w:rsidRPr="00181648">
              <w:rPr>
                <w:i/>
                <w:snapToGrid w:val="0"/>
                <w:color w:val="000000"/>
                <w:sz w:val="20"/>
              </w:rPr>
              <w:t>152,5</w:t>
            </w:r>
          </w:p>
        </w:tc>
        <w:tc>
          <w:tcPr>
            <w:tcW w:w="996" w:type="dxa"/>
            <w:tcBorders>
              <w:top w:val="single" w:sz="12" w:space="0" w:color="auto"/>
              <w:left w:val="single" w:sz="12" w:space="0" w:color="auto"/>
              <w:bottom w:val="single" w:sz="12" w:space="0" w:color="auto"/>
              <w:right w:val="single" w:sz="12" w:space="0" w:color="auto"/>
            </w:tcBorders>
            <w:vAlign w:val="center"/>
          </w:tcPr>
          <w:p w14:paraId="6656805F" w14:textId="77777777" w:rsidR="00960D26" w:rsidRPr="00181648" w:rsidRDefault="00960D26" w:rsidP="00346612">
            <w:pPr>
              <w:pStyle w:val="Tabletext"/>
              <w:jc w:val="center"/>
              <w:rPr>
                <w:i/>
                <w:snapToGrid w:val="0"/>
                <w:color w:val="000000"/>
                <w:sz w:val="20"/>
              </w:rPr>
            </w:pPr>
          </w:p>
        </w:tc>
      </w:tr>
      <w:tr w:rsidR="00960D26" w:rsidRPr="00181648" w14:paraId="17DBB6BD"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3331E33E" w14:textId="77777777" w:rsidR="00960D26" w:rsidRPr="00181648" w:rsidRDefault="00960D26" w:rsidP="00346612">
            <w:pPr>
              <w:pStyle w:val="Tabletext"/>
              <w:jc w:val="center"/>
              <w:rPr>
                <w:snapToGrid w:val="0"/>
                <w:sz w:val="20"/>
              </w:rPr>
            </w:pPr>
            <w:r w:rsidRPr="00181648">
              <w:rPr>
                <w:snapToGrid w:val="0"/>
                <w:sz w:val="20"/>
              </w:rPr>
              <w:t>69</w:t>
            </w:r>
          </w:p>
        </w:tc>
        <w:tc>
          <w:tcPr>
            <w:tcW w:w="708" w:type="dxa"/>
            <w:tcBorders>
              <w:top w:val="single" w:sz="12" w:space="0" w:color="auto"/>
              <w:left w:val="single" w:sz="12" w:space="0" w:color="auto"/>
              <w:bottom w:val="single" w:sz="12" w:space="0" w:color="auto"/>
              <w:right w:val="single" w:sz="12" w:space="0" w:color="auto"/>
            </w:tcBorders>
            <w:vAlign w:val="center"/>
          </w:tcPr>
          <w:p w14:paraId="1BE794C5" w14:textId="77777777" w:rsidR="00960D26" w:rsidRPr="00181648" w:rsidRDefault="00960D26" w:rsidP="00346612">
            <w:pPr>
              <w:pStyle w:val="Tabletext"/>
              <w:jc w:val="center"/>
              <w:rPr>
                <w:i/>
                <w:snapToGrid w:val="0"/>
                <w:color w:val="000000"/>
                <w:sz w:val="20"/>
              </w:rPr>
            </w:pPr>
            <w:r w:rsidRPr="00181648">
              <w:rPr>
                <w:i/>
                <w:snapToGrid w:val="0"/>
                <w:color w:val="000000"/>
                <w:sz w:val="20"/>
              </w:rPr>
              <w:t>9.4</w:t>
            </w:r>
          </w:p>
        </w:tc>
        <w:tc>
          <w:tcPr>
            <w:tcW w:w="4962" w:type="dxa"/>
            <w:tcBorders>
              <w:top w:val="single" w:sz="12" w:space="0" w:color="auto"/>
              <w:left w:val="single" w:sz="12" w:space="0" w:color="auto"/>
              <w:bottom w:val="single" w:sz="12" w:space="0" w:color="auto"/>
              <w:right w:val="single" w:sz="12" w:space="0" w:color="auto"/>
            </w:tcBorders>
            <w:vAlign w:val="center"/>
          </w:tcPr>
          <w:p w14:paraId="1E431BD7" w14:textId="77777777" w:rsidR="00960D26" w:rsidRPr="00181648" w:rsidRDefault="00960D26" w:rsidP="00BB5E5A">
            <w:pPr>
              <w:pStyle w:val="Tabletext"/>
              <w:rPr>
                <w:snapToGrid w:val="0"/>
                <w:color w:val="000000"/>
                <w:sz w:val="20"/>
              </w:rPr>
            </w:pPr>
            <w:r w:rsidRPr="00181648">
              <w:rPr>
                <w:i/>
                <w:iCs/>
                <w:snapToGrid w:val="0"/>
                <w:color w:val="000000"/>
                <w:sz w:val="20"/>
              </w:rPr>
              <w:t>C</w:t>
            </w:r>
            <w:r w:rsidRPr="00181648">
              <w:rPr>
                <w:snapToGrid w:val="0"/>
                <w:color w:val="000000"/>
                <w:sz w:val="20"/>
              </w:rPr>
              <w:t>/</w:t>
            </w:r>
            <w:r w:rsidRPr="00181648">
              <w:rPr>
                <w:i/>
                <w:iCs/>
                <w:snapToGrid w:val="0"/>
                <w:color w:val="000000"/>
                <w:sz w:val="20"/>
              </w:rPr>
              <w:t>N</w:t>
            </w:r>
            <w:r w:rsidRPr="00181648">
              <w:rPr>
                <w:snapToGrid w:val="0"/>
                <w:color w:val="000000"/>
                <w:sz w:val="20"/>
              </w:rPr>
              <w:t xml:space="preserve"> del enlace ascendente obtenida </w:t>
            </w:r>
          </w:p>
        </w:tc>
        <w:tc>
          <w:tcPr>
            <w:tcW w:w="1275" w:type="dxa"/>
            <w:tcBorders>
              <w:top w:val="single" w:sz="12" w:space="0" w:color="auto"/>
              <w:left w:val="single" w:sz="12" w:space="0" w:color="auto"/>
              <w:bottom w:val="single" w:sz="12" w:space="0" w:color="auto"/>
              <w:right w:val="single" w:sz="12" w:space="0" w:color="auto"/>
            </w:tcBorders>
            <w:vAlign w:val="center"/>
          </w:tcPr>
          <w:p w14:paraId="0F8FCB85"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1A7F5A93" w14:textId="77777777" w:rsidR="00960D26" w:rsidRPr="00181648" w:rsidRDefault="00960D26" w:rsidP="00346612">
            <w:pPr>
              <w:pStyle w:val="Tabletext"/>
              <w:jc w:val="center"/>
              <w:rPr>
                <w:i/>
                <w:snapToGrid w:val="0"/>
                <w:color w:val="000000"/>
                <w:sz w:val="20"/>
              </w:rPr>
            </w:pPr>
            <w:r w:rsidRPr="00181648">
              <w:rPr>
                <w:i/>
                <w:snapToGrid w:val="0"/>
                <w:color w:val="000000"/>
                <w:sz w:val="20"/>
              </w:rPr>
              <w:t>11,8</w:t>
            </w:r>
          </w:p>
        </w:tc>
        <w:tc>
          <w:tcPr>
            <w:tcW w:w="850" w:type="dxa"/>
            <w:tcBorders>
              <w:top w:val="single" w:sz="12" w:space="0" w:color="auto"/>
              <w:left w:val="single" w:sz="12" w:space="0" w:color="auto"/>
              <w:bottom w:val="single" w:sz="12" w:space="0" w:color="auto"/>
              <w:right w:val="single" w:sz="12" w:space="0" w:color="auto"/>
            </w:tcBorders>
            <w:vAlign w:val="center"/>
          </w:tcPr>
          <w:p w14:paraId="22C28827" w14:textId="77777777" w:rsidR="00960D26" w:rsidRPr="00181648" w:rsidRDefault="00960D26" w:rsidP="00346612">
            <w:pPr>
              <w:pStyle w:val="Tabletext"/>
              <w:jc w:val="center"/>
              <w:rPr>
                <w:i/>
                <w:snapToGrid w:val="0"/>
                <w:color w:val="000000"/>
                <w:sz w:val="20"/>
              </w:rPr>
            </w:pPr>
            <w:r w:rsidRPr="00181648">
              <w:rPr>
                <w:i/>
                <w:snapToGrid w:val="0"/>
                <w:color w:val="000000"/>
                <w:sz w:val="20"/>
              </w:rPr>
              <w:t>20,9</w:t>
            </w:r>
          </w:p>
        </w:tc>
        <w:tc>
          <w:tcPr>
            <w:tcW w:w="996" w:type="dxa"/>
            <w:tcBorders>
              <w:top w:val="single" w:sz="12" w:space="0" w:color="auto"/>
              <w:left w:val="single" w:sz="12" w:space="0" w:color="auto"/>
              <w:bottom w:val="single" w:sz="12" w:space="0" w:color="auto"/>
              <w:right w:val="single" w:sz="12" w:space="0" w:color="auto"/>
            </w:tcBorders>
            <w:vAlign w:val="center"/>
          </w:tcPr>
          <w:p w14:paraId="1BEE1657" w14:textId="77777777" w:rsidR="00960D26" w:rsidRPr="00181648" w:rsidRDefault="00960D26" w:rsidP="00346612">
            <w:pPr>
              <w:pStyle w:val="Tabletext"/>
              <w:jc w:val="center"/>
              <w:rPr>
                <w:i/>
                <w:snapToGrid w:val="0"/>
                <w:color w:val="000000"/>
                <w:sz w:val="20"/>
              </w:rPr>
            </w:pPr>
          </w:p>
        </w:tc>
      </w:tr>
      <w:tr w:rsidR="00960D26" w:rsidRPr="00181648" w14:paraId="6556145B"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62FE2DCD" w14:textId="77777777" w:rsidR="00960D26" w:rsidRPr="00181648" w:rsidRDefault="00960D26" w:rsidP="00346612">
            <w:pPr>
              <w:pStyle w:val="Tabletext"/>
              <w:jc w:val="center"/>
              <w:rPr>
                <w:snapToGrid w:val="0"/>
                <w:sz w:val="20"/>
              </w:rPr>
            </w:pPr>
            <w:r w:rsidRPr="00181648">
              <w:rPr>
                <w:snapToGrid w:val="0"/>
                <w:sz w:val="20"/>
              </w:rPr>
              <w:t>70</w:t>
            </w:r>
          </w:p>
        </w:tc>
        <w:tc>
          <w:tcPr>
            <w:tcW w:w="708" w:type="dxa"/>
            <w:tcBorders>
              <w:top w:val="single" w:sz="12" w:space="0" w:color="auto"/>
              <w:left w:val="single" w:sz="12" w:space="0" w:color="auto"/>
              <w:bottom w:val="single" w:sz="12" w:space="0" w:color="auto"/>
              <w:right w:val="single" w:sz="12" w:space="0" w:color="auto"/>
            </w:tcBorders>
            <w:vAlign w:val="center"/>
          </w:tcPr>
          <w:p w14:paraId="4C2FF3B4" w14:textId="77777777" w:rsidR="00960D26" w:rsidRPr="00181648" w:rsidRDefault="00960D26" w:rsidP="00346612">
            <w:pPr>
              <w:pStyle w:val="Tabletext"/>
              <w:jc w:val="center"/>
              <w:rPr>
                <w:i/>
                <w:snapToGrid w:val="0"/>
                <w:color w:val="000000"/>
                <w:sz w:val="20"/>
              </w:rPr>
            </w:pPr>
            <w:r w:rsidRPr="00181648">
              <w:rPr>
                <w:i/>
                <w:snapToGrid w:val="0"/>
                <w:color w:val="000000"/>
                <w:sz w:val="20"/>
              </w:rPr>
              <w:t>9.5</w:t>
            </w:r>
          </w:p>
        </w:tc>
        <w:tc>
          <w:tcPr>
            <w:tcW w:w="4962" w:type="dxa"/>
            <w:tcBorders>
              <w:top w:val="single" w:sz="12" w:space="0" w:color="auto"/>
              <w:left w:val="single" w:sz="12" w:space="0" w:color="auto"/>
              <w:bottom w:val="single" w:sz="12" w:space="0" w:color="auto"/>
              <w:right w:val="single" w:sz="12" w:space="0" w:color="auto"/>
            </w:tcBorders>
            <w:vAlign w:val="center"/>
          </w:tcPr>
          <w:p w14:paraId="66A51F3F" w14:textId="77777777" w:rsidR="00960D26" w:rsidRPr="00181648" w:rsidRDefault="00960D26" w:rsidP="00BB5E5A">
            <w:pPr>
              <w:pStyle w:val="Tabletext"/>
              <w:rPr>
                <w:snapToGrid w:val="0"/>
                <w:color w:val="000000"/>
                <w:sz w:val="20"/>
              </w:rPr>
            </w:pPr>
            <w:r w:rsidRPr="00181648">
              <w:rPr>
                <w:i/>
                <w:iCs/>
                <w:snapToGrid w:val="0"/>
                <w:color w:val="000000"/>
                <w:sz w:val="20"/>
              </w:rPr>
              <w:t>C</w:t>
            </w:r>
            <w:r w:rsidRPr="00181648">
              <w:rPr>
                <w:snapToGrid w:val="0"/>
                <w:color w:val="000000"/>
                <w:sz w:val="20"/>
              </w:rPr>
              <w:t>/</w:t>
            </w:r>
            <w:r w:rsidRPr="00181648">
              <w:rPr>
                <w:i/>
                <w:iCs/>
                <w:snapToGrid w:val="0"/>
                <w:color w:val="000000"/>
                <w:sz w:val="20"/>
              </w:rPr>
              <w:t>I</w:t>
            </w:r>
            <w:r w:rsidRPr="00181648">
              <w:rPr>
                <w:snapToGrid w:val="0"/>
                <w:color w:val="000000"/>
                <w:sz w:val="20"/>
              </w:rPr>
              <w:t xml:space="preserve"> del enlace ascendente </w:t>
            </w:r>
          </w:p>
        </w:tc>
        <w:tc>
          <w:tcPr>
            <w:tcW w:w="1275" w:type="dxa"/>
            <w:tcBorders>
              <w:top w:val="single" w:sz="12" w:space="0" w:color="auto"/>
              <w:left w:val="single" w:sz="12" w:space="0" w:color="auto"/>
              <w:bottom w:val="single" w:sz="12" w:space="0" w:color="auto"/>
              <w:right w:val="single" w:sz="12" w:space="0" w:color="auto"/>
            </w:tcBorders>
            <w:vAlign w:val="center"/>
          </w:tcPr>
          <w:p w14:paraId="67ACB270"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67466ADF" w14:textId="77777777" w:rsidR="00960D26" w:rsidRPr="00181648" w:rsidRDefault="00960D26" w:rsidP="00346612">
            <w:pPr>
              <w:pStyle w:val="Tabletext"/>
              <w:jc w:val="center"/>
              <w:rPr>
                <w:i/>
                <w:snapToGrid w:val="0"/>
                <w:color w:val="000000"/>
                <w:sz w:val="20"/>
              </w:rPr>
            </w:pPr>
            <w:r w:rsidRPr="00181648">
              <w:rPr>
                <w:i/>
                <w:snapToGrid w:val="0"/>
                <w:color w:val="000000"/>
                <w:sz w:val="20"/>
              </w:rPr>
              <w:t>12,2</w:t>
            </w:r>
          </w:p>
        </w:tc>
        <w:tc>
          <w:tcPr>
            <w:tcW w:w="850" w:type="dxa"/>
            <w:tcBorders>
              <w:top w:val="single" w:sz="12" w:space="0" w:color="auto"/>
              <w:left w:val="single" w:sz="12" w:space="0" w:color="auto"/>
              <w:bottom w:val="single" w:sz="12" w:space="0" w:color="auto"/>
              <w:right w:val="single" w:sz="12" w:space="0" w:color="auto"/>
            </w:tcBorders>
            <w:vAlign w:val="center"/>
          </w:tcPr>
          <w:p w14:paraId="137ED457" w14:textId="77777777" w:rsidR="00960D26" w:rsidRPr="00181648" w:rsidRDefault="00960D26" w:rsidP="00346612">
            <w:pPr>
              <w:pStyle w:val="Tabletext"/>
              <w:jc w:val="center"/>
              <w:rPr>
                <w:i/>
                <w:snapToGrid w:val="0"/>
                <w:color w:val="000000"/>
                <w:sz w:val="20"/>
              </w:rPr>
            </w:pPr>
            <w:r w:rsidRPr="00181648">
              <w:rPr>
                <w:i/>
                <w:snapToGrid w:val="0"/>
                <w:color w:val="000000"/>
                <w:sz w:val="20"/>
              </w:rPr>
              <w:t>23,5</w:t>
            </w:r>
          </w:p>
        </w:tc>
        <w:tc>
          <w:tcPr>
            <w:tcW w:w="996" w:type="dxa"/>
            <w:tcBorders>
              <w:top w:val="single" w:sz="12" w:space="0" w:color="auto"/>
              <w:left w:val="single" w:sz="12" w:space="0" w:color="auto"/>
              <w:bottom w:val="single" w:sz="12" w:space="0" w:color="auto"/>
              <w:right w:val="single" w:sz="12" w:space="0" w:color="auto"/>
            </w:tcBorders>
            <w:vAlign w:val="center"/>
          </w:tcPr>
          <w:p w14:paraId="03A4D398" w14:textId="77777777" w:rsidR="00960D26" w:rsidRPr="00181648" w:rsidRDefault="00960D26" w:rsidP="00346612">
            <w:pPr>
              <w:pStyle w:val="Tabletext"/>
              <w:jc w:val="center"/>
              <w:rPr>
                <w:i/>
                <w:snapToGrid w:val="0"/>
                <w:color w:val="000000"/>
                <w:sz w:val="20"/>
              </w:rPr>
            </w:pPr>
          </w:p>
        </w:tc>
      </w:tr>
      <w:tr w:rsidR="00960D26" w:rsidRPr="00181648" w14:paraId="3A7C5C4C"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3257D25B" w14:textId="77777777" w:rsidR="00960D26" w:rsidRPr="00181648" w:rsidRDefault="00960D26" w:rsidP="00346612">
            <w:pPr>
              <w:pStyle w:val="Tabletext"/>
              <w:jc w:val="center"/>
              <w:rPr>
                <w:snapToGrid w:val="0"/>
                <w:sz w:val="20"/>
              </w:rPr>
            </w:pPr>
            <w:r w:rsidRPr="00181648">
              <w:rPr>
                <w:snapToGrid w:val="0"/>
                <w:sz w:val="20"/>
              </w:rPr>
              <w:t>71</w:t>
            </w:r>
          </w:p>
        </w:tc>
        <w:tc>
          <w:tcPr>
            <w:tcW w:w="708" w:type="dxa"/>
            <w:tcBorders>
              <w:top w:val="single" w:sz="12" w:space="0" w:color="auto"/>
              <w:left w:val="single" w:sz="12" w:space="0" w:color="auto"/>
              <w:bottom w:val="single" w:sz="12" w:space="0" w:color="auto"/>
              <w:right w:val="single" w:sz="12" w:space="0" w:color="auto"/>
            </w:tcBorders>
            <w:vAlign w:val="center"/>
          </w:tcPr>
          <w:p w14:paraId="6E2DCB17" w14:textId="77777777" w:rsidR="00960D26" w:rsidRPr="00181648" w:rsidRDefault="00960D26" w:rsidP="00346612">
            <w:pPr>
              <w:pStyle w:val="Tabletext"/>
              <w:jc w:val="center"/>
              <w:rPr>
                <w:i/>
                <w:snapToGrid w:val="0"/>
                <w:color w:val="000000"/>
                <w:sz w:val="20"/>
              </w:rPr>
            </w:pPr>
            <w:r w:rsidRPr="00181648">
              <w:rPr>
                <w:i/>
                <w:snapToGrid w:val="0"/>
                <w:color w:val="000000"/>
                <w:sz w:val="20"/>
              </w:rPr>
              <w:t>9.6</w:t>
            </w:r>
          </w:p>
        </w:tc>
        <w:tc>
          <w:tcPr>
            <w:tcW w:w="4962" w:type="dxa"/>
            <w:tcBorders>
              <w:top w:val="single" w:sz="12" w:space="0" w:color="auto"/>
              <w:left w:val="single" w:sz="12" w:space="0" w:color="auto"/>
              <w:bottom w:val="single" w:sz="12" w:space="0" w:color="auto"/>
              <w:right w:val="single" w:sz="12" w:space="0" w:color="auto"/>
            </w:tcBorders>
            <w:vAlign w:val="center"/>
          </w:tcPr>
          <w:p w14:paraId="6DD52FFB" w14:textId="77777777" w:rsidR="00960D26" w:rsidRPr="00181648" w:rsidRDefault="00960D26" w:rsidP="00BB5E5A">
            <w:pPr>
              <w:pStyle w:val="Tabletext"/>
              <w:rPr>
                <w:snapToGrid w:val="0"/>
                <w:color w:val="000000"/>
                <w:sz w:val="20"/>
              </w:rPr>
            </w:pPr>
            <w:r w:rsidRPr="00181648">
              <w:rPr>
                <w:i/>
                <w:sz w:val="20"/>
                <w:lang w:eastAsia="zh-CN"/>
              </w:rPr>
              <w:t>C</w:t>
            </w:r>
            <w:r w:rsidRPr="00181648">
              <w:rPr>
                <w:iCs/>
                <w:sz w:val="20"/>
                <w:lang w:eastAsia="zh-CN"/>
              </w:rPr>
              <w:t>/(</w:t>
            </w:r>
            <w:r w:rsidRPr="00181648">
              <w:rPr>
                <w:i/>
                <w:sz w:val="20"/>
                <w:lang w:eastAsia="zh-CN"/>
              </w:rPr>
              <w:t>N</w:t>
            </w:r>
            <w:r w:rsidRPr="00181648">
              <w:rPr>
                <w:iCs/>
                <w:sz w:val="20"/>
                <w:lang w:eastAsia="zh-CN"/>
              </w:rPr>
              <w:t>+</w:t>
            </w:r>
            <w:r w:rsidRPr="00181648">
              <w:rPr>
                <w:i/>
                <w:sz w:val="20"/>
                <w:lang w:eastAsia="zh-CN"/>
              </w:rPr>
              <w:t>I</w:t>
            </w:r>
            <w:r w:rsidRPr="00181648">
              <w:rPr>
                <w:iCs/>
                <w:sz w:val="20"/>
                <w:lang w:eastAsia="zh-CN"/>
              </w:rPr>
              <w:t>)</w:t>
            </w:r>
            <w:r w:rsidRPr="00181648">
              <w:rPr>
                <w:snapToGrid w:val="0"/>
                <w:color w:val="000000"/>
                <w:sz w:val="20"/>
              </w:rPr>
              <w:t xml:space="preserve"> del enlace ascendente obtenida</w:t>
            </w:r>
          </w:p>
        </w:tc>
        <w:tc>
          <w:tcPr>
            <w:tcW w:w="1275" w:type="dxa"/>
            <w:tcBorders>
              <w:top w:val="single" w:sz="12" w:space="0" w:color="auto"/>
              <w:left w:val="single" w:sz="12" w:space="0" w:color="auto"/>
              <w:bottom w:val="single" w:sz="12" w:space="0" w:color="auto"/>
              <w:right w:val="single" w:sz="12" w:space="0" w:color="auto"/>
            </w:tcBorders>
            <w:vAlign w:val="center"/>
          </w:tcPr>
          <w:p w14:paraId="269EAF7D"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30BF1944" w14:textId="77777777" w:rsidR="00960D26" w:rsidRPr="00181648" w:rsidRDefault="00960D26" w:rsidP="00346612">
            <w:pPr>
              <w:pStyle w:val="Tabletext"/>
              <w:jc w:val="center"/>
              <w:rPr>
                <w:i/>
                <w:snapToGrid w:val="0"/>
                <w:color w:val="000000"/>
                <w:sz w:val="20"/>
              </w:rPr>
            </w:pPr>
            <w:r w:rsidRPr="00181648">
              <w:rPr>
                <w:i/>
                <w:snapToGrid w:val="0"/>
                <w:color w:val="000000"/>
                <w:sz w:val="20"/>
              </w:rPr>
              <w:t>9,0</w:t>
            </w:r>
          </w:p>
        </w:tc>
        <w:tc>
          <w:tcPr>
            <w:tcW w:w="850" w:type="dxa"/>
            <w:tcBorders>
              <w:top w:val="single" w:sz="12" w:space="0" w:color="auto"/>
              <w:left w:val="single" w:sz="12" w:space="0" w:color="auto"/>
              <w:bottom w:val="single" w:sz="12" w:space="0" w:color="auto"/>
              <w:right w:val="single" w:sz="12" w:space="0" w:color="auto"/>
            </w:tcBorders>
            <w:vAlign w:val="center"/>
          </w:tcPr>
          <w:p w14:paraId="2E390ACA" w14:textId="77777777" w:rsidR="00960D26" w:rsidRPr="00181648" w:rsidRDefault="00960D26" w:rsidP="00346612">
            <w:pPr>
              <w:pStyle w:val="Tabletext"/>
              <w:jc w:val="center"/>
              <w:rPr>
                <w:i/>
                <w:snapToGrid w:val="0"/>
                <w:color w:val="000000"/>
                <w:sz w:val="20"/>
              </w:rPr>
            </w:pPr>
            <w:r w:rsidRPr="00181648">
              <w:rPr>
                <w:i/>
                <w:snapToGrid w:val="0"/>
                <w:color w:val="000000"/>
                <w:sz w:val="20"/>
              </w:rPr>
              <w:t>19,0</w:t>
            </w:r>
          </w:p>
        </w:tc>
        <w:tc>
          <w:tcPr>
            <w:tcW w:w="996" w:type="dxa"/>
            <w:tcBorders>
              <w:top w:val="single" w:sz="12" w:space="0" w:color="auto"/>
              <w:left w:val="single" w:sz="12" w:space="0" w:color="auto"/>
              <w:bottom w:val="single" w:sz="12" w:space="0" w:color="auto"/>
              <w:right w:val="single" w:sz="12" w:space="0" w:color="auto"/>
            </w:tcBorders>
            <w:vAlign w:val="center"/>
          </w:tcPr>
          <w:p w14:paraId="5D5FACFD" w14:textId="77777777" w:rsidR="00960D26" w:rsidRPr="00181648" w:rsidRDefault="00960D26" w:rsidP="00346612">
            <w:pPr>
              <w:pStyle w:val="Tabletext"/>
              <w:jc w:val="center"/>
              <w:rPr>
                <w:i/>
                <w:snapToGrid w:val="0"/>
                <w:color w:val="000000"/>
                <w:sz w:val="20"/>
              </w:rPr>
            </w:pPr>
          </w:p>
        </w:tc>
      </w:tr>
      <w:tr w:rsidR="00960D26" w:rsidRPr="00181648" w14:paraId="57D9850D"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4FEDA926" w14:textId="77777777" w:rsidR="00960D26" w:rsidRPr="00181648" w:rsidRDefault="00960D26" w:rsidP="00346612">
            <w:pPr>
              <w:pStyle w:val="Tabletext"/>
              <w:jc w:val="center"/>
              <w:rPr>
                <w:snapToGrid w:val="0"/>
                <w:sz w:val="20"/>
              </w:rPr>
            </w:pPr>
            <w:r w:rsidRPr="00181648">
              <w:rPr>
                <w:snapToGrid w:val="0"/>
                <w:sz w:val="20"/>
              </w:rPr>
              <w:t>72</w:t>
            </w:r>
          </w:p>
        </w:tc>
        <w:tc>
          <w:tcPr>
            <w:tcW w:w="708" w:type="dxa"/>
            <w:tcBorders>
              <w:top w:val="single" w:sz="12" w:space="0" w:color="auto"/>
              <w:left w:val="single" w:sz="12" w:space="0" w:color="auto"/>
              <w:bottom w:val="single" w:sz="12" w:space="0" w:color="auto"/>
              <w:right w:val="single" w:sz="12" w:space="0" w:color="auto"/>
            </w:tcBorders>
            <w:vAlign w:val="center"/>
          </w:tcPr>
          <w:p w14:paraId="6B7EF2F7" w14:textId="77777777" w:rsidR="00960D26" w:rsidRPr="00181648" w:rsidRDefault="00960D26" w:rsidP="00346612">
            <w:pPr>
              <w:pStyle w:val="Tabletext"/>
              <w:jc w:val="center"/>
              <w:rPr>
                <w:i/>
                <w:snapToGrid w:val="0"/>
                <w:color w:val="000000"/>
                <w:sz w:val="20"/>
              </w:rPr>
            </w:pPr>
            <w:r w:rsidRPr="00181648">
              <w:rPr>
                <w:i/>
                <w:snapToGrid w:val="0"/>
                <w:color w:val="000000"/>
                <w:sz w:val="20"/>
              </w:rPr>
              <w:t>9.7</w:t>
            </w:r>
          </w:p>
        </w:tc>
        <w:tc>
          <w:tcPr>
            <w:tcW w:w="4962" w:type="dxa"/>
            <w:tcBorders>
              <w:top w:val="single" w:sz="12" w:space="0" w:color="auto"/>
              <w:left w:val="single" w:sz="12" w:space="0" w:color="auto"/>
              <w:bottom w:val="single" w:sz="12" w:space="0" w:color="auto"/>
              <w:right w:val="single" w:sz="12" w:space="0" w:color="auto"/>
            </w:tcBorders>
            <w:vAlign w:val="center"/>
          </w:tcPr>
          <w:p w14:paraId="003BD79C" w14:textId="77777777" w:rsidR="00960D26" w:rsidRPr="00181648" w:rsidRDefault="00960D26" w:rsidP="00BB5E5A">
            <w:pPr>
              <w:pStyle w:val="Tabletext"/>
              <w:rPr>
                <w:snapToGrid w:val="0"/>
                <w:color w:val="000000"/>
                <w:sz w:val="20"/>
              </w:rPr>
            </w:pPr>
            <w:r w:rsidRPr="00181648">
              <w:rPr>
                <w:snapToGrid w:val="0"/>
                <w:color w:val="000000"/>
                <w:sz w:val="20"/>
              </w:rPr>
              <w:t xml:space="preserve">Pérdidas del trayecto del enlace descendente </w:t>
            </w:r>
          </w:p>
        </w:tc>
        <w:tc>
          <w:tcPr>
            <w:tcW w:w="1275" w:type="dxa"/>
            <w:tcBorders>
              <w:top w:val="single" w:sz="12" w:space="0" w:color="auto"/>
              <w:left w:val="single" w:sz="12" w:space="0" w:color="auto"/>
              <w:bottom w:val="single" w:sz="12" w:space="0" w:color="auto"/>
              <w:right w:val="single" w:sz="12" w:space="0" w:color="auto"/>
            </w:tcBorders>
            <w:vAlign w:val="center"/>
          </w:tcPr>
          <w:p w14:paraId="12CB221D"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15E86CFC" w14:textId="77777777" w:rsidR="00960D26" w:rsidRPr="00181648" w:rsidRDefault="00960D26" w:rsidP="00346612">
            <w:pPr>
              <w:pStyle w:val="Tabletext"/>
              <w:jc w:val="center"/>
              <w:rPr>
                <w:i/>
                <w:snapToGrid w:val="0"/>
                <w:color w:val="000000"/>
                <w:sz w:val="20"/>
              </w:rPr>
            </w:pPr>
            <w:r w:rsidRPr="00181648">
              <w:rPr>
                <w:i/>
                <w:snapToGrid w:val="0"/>
                <w:color w:val="000000"/>
                <w:sz w:val="20"/>
              </w:rPr>
              <w:sym w:font="Symbol" w:char="F02D"/>
            </w:r>
            <w:r w:rsidRPr="00181648">
              <w:rPr>
                <w:i/>
                <w:snapToGrid w:val="0"/>
                <w:color w:val="000000"/>
                <w:sz w:val="20"/>
              </w:rPr>
              <w:t>210,4</w:t>
            </w:r>
          </w:p>
        </w:tc>
        <w:tc>
          <w:tcPr>
            <w:tcW w:w="850" w:type="dxa"/>
            <w:tcBorders>
              <w:top w:val="single" w:sz="12" w:space="0" w:color="auto"/>
              <w:left w:val="single" w:sz="12" w:space="0" w:color="auto"/>
              <w:bottom w:val="single" w:sz="12" w:space="0" w:color="auto"/>
              <w:right w:val="single" w:sz="12" w:space="0" w:color="auto"/>
            </w:tcBorders>
            <w:vAlign w:val="center"/>
          </w:tcPr>
          <w:p w14:paraId="10A9B51B" w14:textId="77777777" w:rsidR="00960D26" w:rsidRPr="00181648" w:rsidRDefault="00960D26" w:rsidP="00346612">
            <w:pPr>
              <w:pStyle w:val="Tabletext"/>
              <w:jc w:val="center"/>
              <w:rPr>
                <w:i/>
                <w:snapToGrid w:val="0"/>
                <w:color w:val="000000"/>
                <w:sz w:val="20"/>
              </w:rPr>
            </w:pPr>
            <w:r w:rsidRPr="00181648">
              <w:rPr>
                <w:i/>
                <w:snapToGrid w:val="0"/>
                <w:color w:val="000000"/>
                <w:sz w:val="20"/>
              </w:rPr>
              <w:sym w:font="Symbol" w:char="F02D"/>
            </w:r>
            <w:r w:rsidRPr="00181648">
              <w:rPr>
                <w:i/>
                <w:snapToGrid w:val="0"/>
                <w:color w:val="000000"/>
                <w:sz w:val="20"/>
              </w:rPr>
              <w:t>209,5</w:t>
            </w:r>
          </w:p>
        </w:tc>
        <w:tc>
          <w:tcPr>
            <w:tcW w:w="996" w:type="dxa"/>
            <w:tcBorders>
              <w:top w:val="single" w:sz="12" w:space="0" w:color="auto"/>
              <w:left w:val="single" w:sz="12" w:space="0" w:color="auto"/>
              <w:bottom w:val="single" w:sz="12" w:space="0" w:color="auto"/>
              <w:right w:val="single" w:sz="12" w:space="0" w:color="auto"/>
            </w:tcBorders>
            <w:vAlign w:val="center"/>
          </w:tcPr>
          <w:p w14:paraId="59958343" w14:textId="77777777" w:rsidR="00960D26" w:rsidRPr="00181648" w:rsidRDefault="00960D26" w:rsidP="00346612">
            <w:pPr>
              <w:pStyle w:val="Tabletext"/>
              <w:jc w:val="center"/>
              <w:rPr>
                <w:i/>
                <w:snapToGrid w:val="0"/>
                <w:color w:val="000000"/>
                <w:sz w:val="20"/>
              </w:rPr>
            </w:pPr>
          </w:p>
        </w:tc>
      </w:tr>
      <w:tr w:rsidR="00960D26" w:rsidRPr="00181648" w14:paraId="55F212D1"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4ED21C5D" w14:textId="77777777" w:rsidR="00960D26" w:rsidRPr="00181648" w:rsidRDefault="00960D26" w:rsidP="00346612">
            <w:pPr>
              <w:pStyle w:val="Tabletext"/>
              <w:jc w:val="center"/>
              <w:rPr>
                <w:snapToGrid w:val="0"/>
                <w:sz w:val="20"/>
              </w:rPr>
            </w:pPr>
            <w:r w:rsidRPr="00181648">
              <w:rPr>
                <w:snapToGrid w:val="0"/>
                <w:sz w:val="20"/>
              </w:rPr>
              <w:t>73</w:t>
            </w:r>
          </w:p>
        </w:tc>
        <w:tc>
          <w:tcPr>
            <w:tcW w:w="708" w:type="dxa"/>
            <w:tcBorders>
              <w:top w:val="single" w:sz="12" w:space="0" w:color="auto"/>
              <w:left w:val="single" w:sz="12" w:space="0" w:color="auto"/>
              <w:bottom w:val="single" w:sz="12" w:space="0" w:color="auto"/>
              <w:right w:val="single" w:sz="12" w:space="0" w:color="auto"/>
            </w:tcBorders>
            <w:vAlign w:val="center"/>
          </w:tcPr>
          <w:p w14:paraId="6D96F10D" w14:textId="77777777" w:rsidR="00960D26" w:rsidRPr="00181648" w:rsidRDefault="00960D26" w:rsidP="00346612">
            <w:pPr>
              <w:pStyle w:val="Tabletext"/>
              <w:jc w:val="center"/>
              <w:rPr>
                <w:i/>
                <w:snapToGrid w:val="0"/>
                <w:color w:val="000000"/>
                <w:sz w:val="20"/>
              </w:rPr>
            </w:pPr>
            <w:r w:rsidRPr="00181648">
              <w:rPr>
                <w:i/>
                <w:snapToGrid w:val="0"/>
                <w:color w:val="000000"/>
                <w:sz w:val="20"/>
              </w:rPr>
              <w:t>9.8</w:t>
            </w:r>
          </w:p>
        </w:tc>
        <w:tc>
          <w:tcPr>
            <w:tcW w:w="4962" w:type="dxa"/>
            <w:tcBorders>
              <w:top w:val="single" w:sz="12" w:space="0" w:color="auto"/>
              <w:left w:val="single" w:sz="12" w:space="0" w:color="auto"/>
              <w:bottom w:val="single" w:sz="12" w:space="0" w:color="auto"/>
              <w:right w:val="single" w:sz="12" w:space="0" w:color="auto"/>
            </w:tcBorders>
            <w:vAlign w:val="center"/>
          </w:tcPr>
          <w:p w14:paraId="52AA74AF" w14:textId="77777777" w:rsidR="00960D26" w:rsidRPr="00181648" w:rsidRDefault="00960D26" w:rsidP="00BB5E5A">
            <w:pPr>
              <w:pStyle w:val="Tabletext"/>
              <w:rPr>
                <w:snapToGrid w:val="0"/>
                <w:color w:val="000000"/>
                <w:sz w:val="20"/>
              </w:rPr>
            </w:pPr>
            <w:r w:rsidRPr="00181648">
              <w:rPr>
                <w:snapToGrid w:val="0"/>
                <w:color w:val="000000"/>
                <w:sz w:val="20"/>
              </w:rPr>
              <w:t xml:space="preserve">Potencia de la entrada de recepción en la estación terrena </w:t>
            </w:r>
          </w:p>
        </w:tc>
        <w:tc>
          <w:tcPr>
            <w:tcW w:w="1275" w:type="dxa"/>
            <w:tcBorders>
              <w:top w:val="single" w:sz="12" w:space="0" w:color="auto"/>
              <w:left w:val="single" w:sz="12" w:space="0" w:color="auto"/>
              <w:bottom w:val="single" w:sz="12" w:space="0" w:color="auto"/>
              <w:right w:val="single" w:sz="12" w:space="0" w:color="auto"/>
            </w:tcBorders>
            <w:vAlign w:val="center"/>
          </w:tcPr>
          <w:p w14:paraId="704B4C3E" w14:textId="77777777" w:rsidR="00960D26" w:rsidRPr="00181648" w:rsidRDefault="00960D26" w:rsidP="00346612">
            <w:pPr>
              <w:pStyle w:val="Tabletext"/>
              <w:jc w:val="center"/>
              <w:rPr>
                <w:snapToGrid w:val="0"/>
                <w:color w:val="000000"/>
                <w:sz w:val="20"/>
              </w:rPr>
            </w:pPr>
            <w:r w:rsidRPr="00181648">
              <w:rPr>
                <w:snapToGrid w:val="0"/>
                <w:color w:val="000000"/>
                <w:sz w:val="20"/>
              </w:rPr>
              <w:t>dBW</w:t>
            </w:r>
          </w:p>
        </w:tc>
        <w:tc>
          <w:tcPr>
            <w:tcW w:w="851" w:type="dxa"/>
            <w:tcBorders>
              <w:top w:val="single" w:sz="12" w:space="0" w:color="auto"/>
              <w:left w:val="single" w:sz="12" w:space="0" w:color="auto"/>
              <w:bottom w:val="single" w:sz="12" w:space="0" w:color="auto"/>
              <w:right w:val="single" w:sz="12" w:space="0" w:color="auto"/>
            </w:tcBorders>
            <w:vAlign w:val="center"/>
          </w:tcPr>
          <w:p w14:paraId="13B8CB3B" w14:textId="77777777" w:rsidR="00960D26" w:rsidRPr="00181648" w:rsidRDefault="00960D26" w:rsidP="00346612">
            <w:pPr>
              <w:pStyle w:val="Tabletext"/>
              <w:jc w:val="center"/>
              <w:rPr>
                <w:i/>
                <w:snapToGrid w:val="0"/>
                <w:color w:val="000000"/>
                <w:sz w:val="20"/>
              </w:rPr>
            </w:pPr>
            <w:r w:rsidRPr="00181648">
              <w:rPr>
                <w:i/>
                <w:snapToGrid w:val="0"/>
                <w:color w:val="000000"/>
                <w:sz w:val="20"/>
              </w:rPr>
              <w:sym w:font="Symbol" w:char="F02D"/>
            </w:r>
            <w:r w:rsidRPr="00181648">
              <w:rPr>
                <w:i/>
                <w:snapToGrid w:val="0"/>
                <w:color w:val="000000"/>
                <w:sz w:val="20"/>
              </w:rPr>
              <w:t>108,9</w:t>
            </w:r>
          </w:p>
        </w:tc>
        <w:tc>
          <w:tcPr>
            <w:tcW w:w="850" w:type="dxa"/>
            <w:tcBorders>
              <w:top w:val="single" w:sz="12" w:space="0" w:color="auto"/>
              <w:left w:val="single" w:sz="12" w:space="0" w:color="auto"/>
              <w:bottom w:val="single" w:sz="12" w:space="0" w:color="auto"/>
              <w:right w:val="single" w:sz="12" w:space="0" w:color="auto"/>
            </w:tcBorders>
            <w:vAlign w:val="center"/>
          </w:tcPr>
          <w:p w14:paraId="33594EB5" w14:textId="77777777" w:rsidR="00960D26" w:rsidRPr="00181648" w:rsidRDefault="00960D26" w:rsidP="00346612">
            <w:pPr>
              <w:pStyle w:val="Tabletext"/>
              <w:jc w:val="center"/>
              <w:rPr>
                <w:i/>
                <w:snapToGrid w:val="0"/>
                <w:color w:val="000000"/>
                <w:sz w:val="20"/>
              </w:rPr>
            </w:pPr>
            <w:r w:rsidRPr="00181648">
              <w:rPr>
                <w:i/>
                <w:snapToGrid w:val="0"/>
                <w:color w:val="000000"/>
                <w:sz w:val="20"/>
              </w:rPr>
              <w:sym w:font="Symbol" w:char="F02D"/>
            </w:r>
            <w:r w:rsidRPr="00181648">
              <w:rPr>
                <w:i/>
                <w:snapToGrid w:val="0"/>
                <w:color w:val="000000"/>
                <w:sz w:val="20"/>
              </w:rPr>
              <w:t>140,6</w:t>
            </w:r>
          </w:p>
        </w:tc>
        <w:tc>
          <w:tcPr>
            <w:tcW w:w="996" w:type="dxa"/>
            <w:tcBorders>
              <w:top w:val="single" w:sz="12" w:space="0" w:color="auto"/>
              <w:left w:val="single" w:sz="12" w:space="0" w:color="auto"/>
              <w:bottom w:val="single" w:sz="12" w:space="0" w:color="auto"/>
              <w:right w:val="single" w:sz="12" w:space="0" w:color="auto"/>
            </w:tcBorders>
            <w:vAlign w:val="center"/>
          </w:tcPr>
          <w:p w14:paraId="042D390B" w14:textId="77777777" w:rsidR="00960D26" w:rsidRPr="00181648" w:rsidRDefault="00960D26" w:rsidP="00346612">
            <w:pPr>
              <w:pStyle w:val="Tabletext"/>
              <w:jc w:val="center"/>
              <w:rPr>
                <w:i/>
                <w:snapToGrid w:val="0"/>
                <w:color w:val="000000"/>
                <w:sz w:val="20"/>
              </w:rPr>
            </w:pPr>
          </w:p>
        </w:tc>
      </w:tr>
      <w:tr w:rsidR="00960D26" w:rsidRPr="00181648" w14:paraId="79B3DE53"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3AF62A19" w14:textId="77777777" w:rsidR="00960D26" w:rsidRPr="00181648" w:rsidRDefault="00960D26" w:rsidP="00346612">
            <w:pPr>
              <w:pStyle w:val="Tabletext"/>
              <w:jc w:val="center"/>
              <w:rPr>
                <w:snapToGrid w:val="0"/>
                <w:sz w:val="20"/>
              </w:rPr>
            </w:pPr>
            <w:bookmarkStart w:id="10" w:name="_Hlk181784426"/>
            <w:r w:rsidRPr="00181648">
              <w:rPr>
                <w:snapToGrid w:val="0"/>
                <w:sz w:val="20"/>
              </w:rPr>
              <w:t>74</w:t>
            </w:r>
          </w:p>
        </w:tc>
        <w:tc>
          <w:tcPr>
            <w:tcW w:w="708" w:type="dxa"/>
            <w:tcBorders>
              <w:top w:val="single" w:sz="12" w:space="0" w:color="auto"/>
              <w:left w:val="single" w:sz="12" w:space="0" w:color="auto"/>
              <w:bottom w:val="single" w:sz="12" w:space="0" w:color="auto"/>
              <w:right w:val="single" w:sz="12" w:space="0" w:color="auto"/>
            </w:tcBorders>
            <w:vAlign w:val="center"/>
          </w:tcPr>
          <w:p w14:paraId="10B9D59B" w14:textId="77777777" w:rsidR="00960D26" w:rsidRPr="00181648" w:rsidRDefault="00960D26" w:rsidP="00346612">
            <w:pPr>
              <w:pStyle w:val="Tabletext"/>
              <w:jc w:val="center"/>
              <w:rPr>
                <w:i/>
                <w:snapToGrid w:val="0"/>
                <w:color w:val="000000"/>
                <w:sz w:val="20"/>
              </w:rPr>
            </w:pPr>
            <w:r w:rsidRPr="00181648">
              <w:rPr>
                <w:i/>
                <w:snapToGrid w:val="0"/>
                <w:color w:val="000000"/>
                <w:sz w:val="20"/>
              </w:rPr>
              <w:t>9.9</w:t>
            </w:r>
          </w:p>
        </w:tc>
        <w:tc>
          <w:tcPr>
            <w:tcW w:w="4962" w:type="dxa"/>
            <w:tcBorders>
              <w:top w:val="single" w:sz="12" w:space="0" w:color="auto"/>
              <w:left w:val="single" w:sz="12" w:space="0" w:color="auto"/>
              <w:bottom w:val="single" w:sz="12" w:space="0" w:color="auto"/>
              <w:right w:val="single" w:sz="12" w:space="0" w:color="auto"/>
            </w:tcBorders>
            <w:vAlign w:val="center"/>
          </w:tcPr>
          <w:p w14:paraId="44444A97" w14:textId="77777777" w:rsidR="00960D26" w:rsidRPr="00181648" w:rsidRDefault="00960D26" w:rsidP="00BB5E5A">
            <w:pPr>
              <w:pStyle w:val="Tabletext"/>
              <w:rPr>
                <w:snapToGrid w:val="0"/>
                <w:color w:val="000000"/>
                <w:sz w:val="20"/>
              </w:rPr>
            </w:pPr>
            <w:r w:rsidRPr="00181648">
              <w:rPr>
                <w:snapToGrid w:val="0"/>
                <w:color w:val="000000"/>
                <w:sz w:val="20"/>
              </w:rPr>
              <w:t xml:space="preserve">Potencia de ruido de recepción en la estación terrena </w:t>
            </w:r>
          </w:p>
        </w:tc>
        <w:tc>
          <w:tcPr>
            <w:tcW w:w="1275" w:type="dxa"/>
            <w:tcBorders>
              <w:top w:val="single" w:sz="12" w:space="0" w:color="auto"/>
              <w:left w:val="single" w:sz="12" w:space="0" w:color="auto"/>
              <w:bottom w:val="single" w:sz="12" w:space="0" w:color="auto"/>
              <w:right w:val="single" w:sz="12" w:space="0" w:color="auto"/>
            </w:tcBorders>
            <w:vAlign w:val="center"/>
          </w:tcPr>
          <w:p w14:paraId="0AEE4DF0" w14:textId="77777777" w:rsidR="00960D26" w:rsidRPr="00181648" w:rsidRDefault="00960D26" w:rsidP="00346612">
            <w:pPr>
              <w:pStyle w:val="Tabletext"/>
              <w:jc w:val="center"/>
              <w:rPr>
                <w:snapToGrid w:val="0"/>
                <w:color w:val="000000"/>
                <w:sz w:val="20"/>
              </w:rPr>
            </w:pPr>
            <w:r w:rsidRPr="00181648">
              <w:rPr>
                <w:snapToGrid w:val="0"/>
                <w:color w:val="000000"/>
                <w:sz w:val="20"/>
              </w:rPr>
              <w:t>dBW</w:t>
            </w:r>
          </w:p>
        </w:tc>
        <w:tc>
          <w:tcPr>
            <w:tcW w:w="851" w:type="dxa"/>
            <w:tcBorders>
              <w:top w:val="single" w:sz="12" w:space="0" w:color="auto"/>
              <w:left w:val="single" w:sz="12" w:space="0" w:color="auto"/>
              <w:bottom w:val="single" w:sz="12" w:space="0" w:color="auto"/>
              <w:right w:val="single" w:sz="12" w:space="0" w:color="auto"/>
            </w:tcBorders>
            <w:vAlign w:val="center"/>
          </w:tcPr>
          <w:p w14:paraId="7330A3CF" w14:textId="77777777" w:rsidR="00960D26" w:rsidRPr="00181648" w:rsidRDefault="00960D26" w:rsidP="00346612">
            <w:pPr>
              <w:pStyle w:val="Tabletext"/>
              <w:jc w:val="center"/>
              <w:rPr>
                <w:i/>
                <w:snapToGrid w:val="0"/>
                <w:color w:val="000000"/>
                <w:sz w:val="20"/>
              </w:rPr>
            </w:pPr>
            <w:r w:rsidRPr="00181648">
              <w:rPr>
                <w:i/>
                <w:snapToGrid w:val="0"/>
                <w:color w:val="000000"/>
                <w:sz w:val="20"/>
              </w:rPr>
              <w:sym w:font="Symbol" w:char="F02D"/>
            </w:r>
            <w:r w:rsidRPr="00181648">
              <w:rPr>
                <w:i/>
                <w:snapToGrid w:val="0"/>
                <w:color w:val="000000"/>
                <w:sz w:val="20"/>
              </w:rPr>
              <w:t>125,5</w:t>
            </w:r>
          </w:p>
        </w:tc>
        <w:tc>
          <w:tcPr>
            <w:tcW w:w="850" w:type="dxa"/>
            <w:tcBorders>
              <w:top w:val="single" w:sz="12" w:space="0" w:color="auto"/>
              <w:left w:val="single" w:sz="12" w:space="0" w:color="auto"/>
              <w:bottom w:val="single" w:sz="12" w:space="0" w:color="auto"/>
              <w:right w:val="single" w:sz="12" w:space="0" w:color="auto"/>
            </w:tcBorders>
            <w:vAlign w:val="center"/>
          </w:tcPr>
          <w:p w14:paraId="2C09422C" w14:textId="77777777" w:rsidR="00960D26" w:rsidRPr="00181648" w:rsidRDefault="00960D26" w:rsidP="00346612">
            <w:pPr>
              <w:pStyle w:val="Tabletext"/>
              <w:jc w:val="center"/>
              <w:rPr>
                <w:i/>
                <w:snapToGrid w:val="0"/>
                <w:color w:val="000000"/>
                <w:sz w:val="20"/>
              </w:rPr>
            </w:pPr>
            <w:r w:rsidRPr="00181648">
              <w:rPr>
                <w:i/>
                <w:snapToGrid w:val="0"/>
                <w:color w:val="000000"/>
                <w:sz w:val="20"/>
              </w:rPr>
              <w:sym w:font="Symbol" w:char="F02D"/>
            </w:r>
            <w:r w:rsidRPr="00181648">
              <w:rPr>
                <w:i/>
                <w:snapToGrid w:val="0"/>
                <w:color w:val="000000"/>
                <w:sz w:val="20"/>
              </w:rPr>
              <w:t>159,3</w:t>
            </w:r>
          </w:p>
        </w:tc>
        <w:tc>
          <w:tcPr>
            <w:tcW w:w="996" w:type="dxa"/>
            <w:tcBorders>
              <w:top w:val="single" w:sz="12" w:space="0" w:color="auto"/>
              <w:left w:val="single" w:sz="12" w:space="0" w:color="auto"/>
              <w:bottom w:val="single" w:sz="12" w:space="0" w:color="auto"/>
              <w:right w:val="single" w:sz="12" w:space="0" w:color="auto"/>
            </w:tcBorders>
            <w:vAlign w:val="center"/>
          </w:tcPr>
          <w:p w14:paraId="7A3C6321" w14:textId="77777777" w:rsidR="00960D26" w:rsidRPr="00181648" w:rsidRDefault="00960D26" w:rsidP="00346612">
            <w:pPr>
              <w:pStyle w:val="Tabletext"/>
              <w:jc w:val="center"/>
              <w:rPr>
                <w:i/>
                <w:snapToGrid w:val="0"/>
                <w:color w:val="000000"/>
                <w:sz w:val="20"/>
              </w:rPr>
            </w:pPr>
          </w:p>
        </w:tc>
      </w:tr>
      <w:tr w:rsidR="00960D26" w:rsidRPr="00181648" w14:paraId="0A90B58F"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04650161" w14:textId="77777777" w:rsidR="00960D26" w:rsidRPr="00181648" w:rsidRDefault="00960D26" w:rsidP="00346612">
            <w:pPr>
              <w:pStyle w:val="Tabletext"/>
              <w:jc w:val="center"/>
              <w:rPr>
                <w:snapToGrid w:val="0"/>
                <w:sz w:val="20"/>
              </w:rPr>
            </w:pPr>
            <w:r w:rsidRPr="00181648">
              <w:rPr>
                <w:snapToGrid w:val="0"/>
                <w:sz w:val="20"/>
              </w:rPr>
              <w:t>75</w:t>
            </w:r>
          </w:p>
        </w:tc>
        <w:tc>
          <w:tcPr>
            <w:tcW w:w="708" w:type="dxa"/>
            <w:tcBorders>
              <w:top w:val="single" w:sz="12" w:space="0" w:color="auto"/>
              <w:left w:val="single" w:sz="12" w:space="0" w:color="auto"/>
              <w:bottom w:val="single" w:sz="12" w:space="0" w:color="auto"/>
              <w:right w:val="single" w:sz="12" w:space="0" w:color="auto"/>
            </w:tcBorders>
            <w:vAlign w:val="center"/>
          </w:tcPr>
          <w:p w14:paraId="31F29705" w14:textId="77777777" w:rsidR="00960D26" w:rsidRPr="00181648" w:rsidRDefault="00960D26" w:rsidP="00346612">
            <w:pPr>
              <w:pStyle w:val="Tabletext"/>
              <w:jc w:val="center"/>
              <w:rPr>
                <w:i/>
                <w:snapToGrid w:val="0"/>
                <w:color w:val="000000"/>
                <w:sz w:val="20"/>
              </w:rPr>
            </w:pPr>
            <w:r w:rsidRPr="00181648">
              <w:rPr>
                <w:i/>
                <w:snapToGrid w:val="0"/>
                <w:color w:val="000000"/>
                <w:sz w:val="20"/>
              </w:rPr>
              <w:t>9.10</w:t>
            </w:r>
          </w:p>
        </w:tc>
        <w:tc>
          <w:tcPr>
            <w:tcW w:w="4962" w:type="dxa"/>
            <w:tcBorders>
              <w:top w:val="single" w:sz="12" w:space="0" w:color="auto"/>
              <w:left w:val="single" w:sz="12" w:space="0" w:color="auto"/>
              <w:bottom w:val="single" w:sz="12" w:space="0" w:color="auto"/>
              <w:right w:val="single" w:sz="12" w:space="0" w:color="auto"/>
            </w:tcBorders>
            <w:vAlign w:val="center"/>
          </w:tcPr>
          <w:p w14:paraId="429857CF" w14:textId="77777777" w:rsidR="00960D26" w:rsidRPr="00181648" w:rsidRDefault="00960D26" w:rsidP="00BB5E5A">
            <w:pPr>
              <w:pStyle w:val="Tabletext"/>
              <w:rPr>
                <w:snapToGrid w:val="0"/>
                <w:color w:val="000000"/>
                <w:sz w:val="20"/>
              </w:rPr>
            </w:pPr>
            <w:r w:rsidRPr="00181648">
              <w:rPr>
                <w:snapToGrid w:val="0"/>
                <w:color w:val="000000"/>
                <w:sz w:val="20"/>
              </w:rPr>
              <w:t xml:space="preserve">C/N del enlace descendente obtenida </w:t>
            </w:r>
          </w:p>
        </w:tc>
        <w:tc>
          <w:tcPr>
            <w:tcW w:w="1275" w:type="dxa"/>
            <w:tcBorders>
              <w:top w:val="single" w:sz="12" w:space="0" w:color="auto"/>
              <w:left w:val="single" w:sz="12" w:space="0" w:color="auto"/>
              <w:bottom w:val="single" w:sz="12" w:space="0" w:color="auto"/>
              <w:right w:val="single" w:sz="12" w:space="0" w:color="auto"/>
            </w:tcBorders>
            <w:vAlign w:val="center"/>
          </w:tcPr>
          <w:p w14:paraId="696D747E"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271AECE0" w14:textId="77777777" w:rsidR="00960D26" w:rsidRPr="00181648" w:rsidRDefault="00960D26" w:rsidP="00346612">
            <w:pPr>
              <w:pStyle w:val="Tabletext"/>
              <w:jc w:val="center"/>
              <w:rPr>
                <w:i/>
                <w:snapToGrid w:val="0"/>
                <w:color w:val="000000"/>
                <w:sz w:val="20"/>
              </w:rPr>
            </w:pPr>
            <w:r w:rsidRPr="00181648">
              <w:rPr>
                <w:i/>
                <w:snapToGrid w:val="0"/>
                <w:color w:val="000000"/>
                <w:sz w:val="20"/>
              </w:rPr>
              <w:t>16,7</w:t>
            </w:r>
          </w:p>
        </w:tc>
        <w:tc>
          <w:tcPr>
            <w:tcW w:w="850" w:type="dxa"/>
            <w:tcBorders>
              <w:top w:val="single" w:sz="12" w:space="0" w:color="auto"/>
              <w:left w:val="single" w:sz="12" w:space="0" w:color="auto"/>
              <w:bottom w:val="single" w:sz="12" w:space="0" w:color="auto"/>
              <w:right w:val="single" w:sz="12" w:space="0" w:color="auto"/>
            </w:tcBorders>
            <w:vAlign w:val="center"/>
          </w:tcPr>
          <w:p w14:paraId="4EFE24D1" w14:textId="77777777" w:rsidR="00960D26" w:rsidRPr="00181648" w:rsidRDefault="00960D26" w:rsidP="00346612">
            <w:pPr>
              <w:pStyle w:val="Tabletext"/>
              <w:jc w:val="center"/>
              <w:rPr>
                <w:i/>
                <w:snapToGrid w:val="0"/>
                <w:color w:val="000000"/>
                <w:sz w:val="20"/>
              </w:rPr>
            </w:pPr>
            <w:r w:rsidRPr="00181648">
              <w:rPr>
                <w:i/>
                <w:snapToGrid w:val="0"/>
                <w:color w:val="000000"/>
                <w:sz w:val="20"/>
              </w:rPr>
              <w:t>18,7</w:t>
            </w:r>
          </w:p>
        </w:tc>
        <w:tc>
          <w:tcPr>
            <w:tcW w:w="996" w:type="dxa"/>
            <w:tcBorders>
              <w:top w:val="single" w:sz="12" w:space="0" w:color="auto"/>
              <w:left w:val="single" w:sz="12" w:space="0" w:color="auto"/>
              <w:bottom w:val="single" w:sz="12" w:space="0" w:color="auto"/>
              <w:right w:val="single" w:sz="12" w:space="0" w:color="auto"/>
            </w:tcBorders>
            <w:vAlign w:val="center"/>
          </w:tcPr>
          <w:p w14:paraId="06D73ECB" w14:textId="77777777" w:rsidR="00960D26" w:rsidRPr="00181648" w:rsidRDefault="00960D26" w:rsidP="00346612">
            <w:pPr>
              <w:pStyle w:val="Tabletext"/>
              <w:jc w:val="center"/>
              <w:rPr>
                <w:i/>
                <w:snapToGrid w:val="0"/>
                <w:color w:val="000000"/>
                <w:sz w:val="20"/>
              </w:rPr>
            </w:pPr>
          </w:p>
        </w:tc>
      </w:tr>
      <w:tr w:rsidR="00960D26" w:rsidRPr="00181648" w14:paraId="7DBDB81A"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6C91F12F" w14:textId="77777777" w:rsidR="00960D26" w:rsidRPr="00181648" w:rsidRDefault="00960D26" w:rsidP="00346612">
            <w:pPr>
              <w:pStyle w:val="Tabletext"/>
              <w:jc w:val="center"/>
              <w:rPr>
                <w:snapToGrid w:val="0"/>
                <w:sz w:val="20"/>
              </w:rPr>
            </w:pPr>
            <w:r w:rsidRPr="00181648">
              <w:rPr>
                <w:snapToGrid w:val="0"/>
                <w:sz w:val="20"/>
              </w:rPr>
              <w:t>76</w:t>
            </w:r>
          </w:p>
        </w:tc>
        <w:tc>
          <w:tcPr>
            <w:tcW w:w="708" w:type="dxa"/>
            <w:tcBorders>
              <w:top w:val="single" w:sz="12" w:space="0" w:color="auto"/>
              <w:left w:val="single" w:sz="12" w:space="0" w:color="auto"/>
              <w:bottom w:val="single" w:sz="12" w:space="0" w:color="auto"/>
              <w:right w:val="single" w:sz="12" w:space="0" w:color="auto"/>
            </w:tcBorders>
            <w:vAlign w:val="center"/>
          </w:tcPr>
          <w:p w14:paraId="35DE87CB" w14:textId="77777777" w:rsidR="00960D26" w:rsidRPr="00181648" w:rsidRDefault="00960D26" w:rsidP="00346612">
            <w:pPr>
              <w:pStyle w:val="Tabletext"/>
              <w:jc w:val="center"/>
              <w:rPr>
                <w:i/>
                <w:snapToGrid w:val="0"/>
                <w:color w:val="000000"/>
                <w:sz w:val="20"/>
              </w:rPr>
            </w:pPr>
            <w:r w:rsidRPr="00181648">
              <w:rPr>
                <w:i/>
                <w:snapToGrid w:val="0"/>
                <w:color w:val="000000"/>
                <w:sz w:val="20"/>
              </w:rPr>
              <w:t>9.11</w:t>
            </w:r>
          </w:p>
        </w:tc>
        <w:tc>
          <w:tcPr>
            <w:tcW w:w="4962" w:type="dxa"/>
            <w:tcBorders>
              <w:top w:val="single" w:sz="12" w:space="0" w:color="auto"/>
              <w:left w:val="single" w:sz="12" w:space="0" w:color="auto"/>
              <w:bottom w:val="single" w:sz="12" w:space="0" w:color="auto"/>
              <w:right w:val="single" w:sz="12" w:space="0" w:color="auto"/>
            </w:tcBorders>
            <w:vAlign w:val="center"/>
          </w:tcPr>
          <w:p w14:paraId="350C49FE" w14:textId="77777777" w:rsidR="00960D26" w:rsidRPr="00181648" w:rsidRDefault="00960D26" w:rsidP="00BB5E5A">
            <w:pPr>
              <w:pStyle w:val="Tabletext"/>
              <w:rPr>
                <w:snapToGrid w:val="0"/>
                <w:color w:val="000000"/>
                <w:sz w:val="20"/>
              </w:rPr>
            </w:pPr>
            <w:r w:rsidRPr="00181648">
              <w:rPr>
                <w:snapToGrid w:val="0"/>
                <w:color w:val="000000"/>
                <w:sz w:val="20"/>
              </w:rPr>
              <w:t>C/I del enlace descendente</w:t>
            </w:r>
          </w:p>
        </w:tc>
        <w:tc>
          <w:tcPr>
            <w:tcW w:w="1275" w:type="dxa"/>
            <w:tcBorders>
              <w:top w:val="single" w:sz="12" w:space="0" w:color="auto"/>
              <w:left w:val="single" w:sz="12" w:space="0" w:color="auto"/>
              <w:bottom w:val="single" w:sz="12" w:space="0" w:color="auto"/>
              <w:right w:val="single" w:sz="12" w:space="0" w:color="auto"/>
            </w:tcBorders>
            <w:vAlign w:val="center"/>
          </w:tcPr>
          <w:p w14:paraId="337F678C"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39B42A45" w14:textId="77777777" w:rsidR="00960D26" w:rsidRPr="00181648" w:rsidRDefault="00960D26" w:rsidP="00346612">
            <w:pPr>
              <w:pStyle w:val="Tabletext"/>
              <w:jc w:val="center"/>
              <w:rPr>
                <w:i/>
                <w:snapToGrid w:val="0"/>
                <w:color w:val="000000"/>
                <w:sz w:val="20"/>
              </w:rPr>
            </w:pPr>
            <w:r w:rsidRPr="00181648">
              <w:rPr>
                <w:i/>
                <w:snapToGrid w:val="0"/>
                <w:color w:val="000000"/>
                <w:sz w:val="20"/>
              </w:rPr>
              <w:t>14,5</w:t>
            </w:r>
          </w:p>
        </w:tc>
        <w:tc>
          <w:tcPr>
            <w:tcW w:w="850" w:type="dxa"/>
            <w:tcBorders>
              <w:top w:val="single" w:sz="12" w:space="0" w:color="auto"/>
              <w:left w:val="single" w:sz="12" w:space="0" w:color="auto"/>
              <w:bottom w:val="single" w:sz="12" w:space="0" w:color="auto"/>
              <w:right w:val="single" w:sz="12" w:space="0" w:color="auto"/>
            </w:tcBorders>
            <w:vAlign w:val="center"/>
          </w:tcPr>
          <w:p w14:paraId="4FC66CB0" w14:textId="77777777" w:rsidR="00960D26" w:rsidRPr="00181648" w:rsidRDefault="00960D26" w:rsidP="00346612">
            <w:pPr>
              <w:pStyle w:val="Tabletext"/>
              <w:jc w:val="center"/>
              <w:rPr>
                <w:i/>
                <w:snapToGrid w:val="0"/>
                <w:color w:val="000000"/>
                <w:sz w:val="20"/>
              </w:rPr>
            </w:pPr>
            <w:r w:rsidRPr="00181648">
              <w:rPr>
                <w:i/>
                <w:snapToGrid w:val="0"/>
                <w:color w:val="000000"/>
                <w:sz w:val="20"/>
              </w:rPr>
              <w:t>17,6</w:t>
            </w:r>
          </w:p>
        </w:tc>
        <w:tc>
          <w:tcPr>
            <w:tcW w:w="996" w:type="dxa"/>
            <w:tcBorders>
              <w:top w:val="single" w:sz="12" w:space="0" w:color="auto"/>
              <w:left w:val="single" w:sz="12" w:space="0" w:color="auto"/>
              <w:bottom w:val="single" w:sz="12" w:space="0" w:color="auto"/>
              <w:right w:val="single" w:sz="12" w:space="0" w:color="auto"/>
            </w:tcBorders>
            <w:vAlign w:val="center"/>
          </w:tcPr>
          <w:p w14:paraId="0A446AB1" w14:textId="77777777" w:rsidR="00960D26" w:rsidRPr="00181648" w:rsidRDefault="00960D26" w:rsidP="00346612">
            <w:pPr>
              <w:pStyle w:val="Tabletext"/>
              <w:jc w:val="center"/>
              <w:rPr>
                <w:i/>
                <w:snapToGrid w:val="0"/>
                <w:color w:val="000000"/>
                <w:sz w:val="20"/>
              </w:rPr>
            </w:pPr>
          </w:p>
        </w:tc>
      </w:tr>
      <w:tr w:rsidR="00960D26" w:rsidRPr="00181648" w14:paraId="13AFCB8C"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724CB94D" w14:textId="77777777" w:rsidR="00960D26" w:rsidRPr="00181648" w:rsidRDefault="00960D26" w:rsidP="00346612">
            <w:pPr>
              <w:pStyle w:val="Tabletext"/>
              <w:jc w:val="center"/>
              <w:rPr>
                <w:snapToGrid w:val="0"/>
                <w:sz w:val="20"/>
              </w:rPr>
            </w:pPr>
            <w:r w:rsidRPr="00181648">
              <w:rPr>
                <w:snapToGrid w:val="0"/>
                <w:sz w:val="20"/>
              </w:rPr>
              <w:t>77</w:t>
            </w:r>
          </w:p>
        </w:tc>
        <w:tc>
          <w:tcPr>
            <w:tcW w:w="708" w:type="dxa"/>
            <w:tcBorders>
              <w:top w:val="single" w:sz="12" w:space="0" w:color="auto"/>
              <w:left w:val="single" w:sz="12" w:space="0" w:color="auto"/>
              <w:bottom w:val="single" w:sz="12" w:space="0" w:color="auto"/>
              <w:right w:val="single" w:sz="12" w:space="0" w:color="auto"/>
            </w:tcBorders>
            <w:vAlign w:val="center"/>
          </w:tcPr>
          <w:p w14:paraId="046DA28E" w14:textId="77777777" w:rsidR="00960D26" w:rsidRPr="00181648" w:rsidRDefault="00960D26" w:rsidP="00346612">
            <w:pPr>
              <w:pStyle w:val="Tabletext"/>
              <w:jc w:val="center"/>
              <w:rPr>
                <w:i/>
                <w:snapToGrid w:val="0"/>
                <w:color w:val="000000"/>
                <w:sz w:val="20"/>
              </w:rPr>
            </w:pPr>
            <w:r w:rsidRPr="00181648">
              <w:rPr>
                <w:i/>
                <w:snapToGrid w:val="0"/>
                <w:color w:val="000000"/>
                <w:sz w:val="20"/>
              </w:rPr>
              <w:t>9.12</w:t>
            </w:r>
          </w:p>
        </w:tc>
        <w:tc>
          <w:tcPr>
            <w:tcW w:w="4962" w:type="dxa"/>
            <w:tcBorders>
              <w:top w:val="single" w:sz="12" w:space="0" w:color="auto"/>
              <w:left w:val="single" w:sz="12" w:space="0" w:color="auto"/>
              <w:bottom w:val="single" w:sz="12" w:space="0" w:color="auto"/>
              <w:right w:val="single" w:sz="12" w:space="0" w:color="auto"/>
            </w:tcBorders>
            <w:vAlign w:val="center"/>
          </w:tcPr>
          <w:p w14:paraId="7D01E47E" w14:textId="77777777" w:rsidR="00960D26" w:rsidRPr="00181648" w:rsidRDefault="00960D26" w:rsidP="00BB5E5A">
            <w:pPr>
              <w:pStyle w:val="Tabletext"/>
              <w:rPr>
                <w:snapToGrid w:val="0"/>
                <w:color w:val="000000"/>
                <w:sz w:val="20"/>
              </w:rPr>
            </w:pPr>
            <w:r w:rsidRPr="00181648">
              <w:rPr>
                <w:snapToGrid w:val="0"/>
                <w:color w:val="000000"/>
                <w:sz w:val="20"/>
              </w:rPr>
              <w:t>C/(N+I) del enlace descendente obtenida</w:t>
            </w:r>
          </w:p>
        </w:tc>
        <w:tc>
          <w:tcPr>
            <w:tcW w:w="1275" w:type="dxa"/>
            <w:tcBorders>
              <w:top w:val="single" w:sz="12" w:space="0" w:color="auto"/>
              <w:left w:val="single" w:sz="12" w:space="0" w:color="auto"/>
              <w:bottom w:val="single" w:sz="12" w:space="0" w:color="auto"/>
              <w:right w:val="single" w:sz="12" w:space="0" w:color="auto"/>
            </w:tcBorders>
            <w:vAlign w:val="center"/>
          </w:tcPr>
          <w:p w14:paraId="4CA7BDD8"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5A2ADBE9" w14:textId="77777777" w:rsidR="00960D26" w:rsidRPr="00181648" w:rsidRDefault="00960D26" w:rsidP="00346612">
            <w:pPr>
              <w:pStyle w:val="Tabletext"/>
              <w:jc w:val="center"/>
              <w:rPr>
                <w:i/>
                <w:snapToGrid w:val="0"/>
                <w:color w:val="000000"/>
                <w:sz w:val="20"/>
              </w:rPr>
            </w:pPr>
            <w:r w:rsidRPr="00181648">
              <w:rPr>
                <w:i/>
                <w:snapToGrid w:val="0"/>
                <w:color w:val="000000"/>
                <w:sz w:val="20"/>
              </w:rPr>
              <w:t>12,4</w:t>
            </w:r>
          </w:p>
        </w:tc>
        <w:tc>
          <w:tcPr>
            <w:tcW w:w="850" w:type="dxa"/>
            <w:tcBorders>
              <w:top w:val="single" w:sz="12" w:space="0" w:color="auto"/>
              <w:left w:val="single" w:sz="12" w:space="0" w:color="auto"/>
              <w:bottom w:val="single" w:sz="12" w:space="0" w:color="auto"/>
              <w:right w:val="single" w:sz="12" w:space="0" w:color="auto"/>
            </w:tcBorders>
            <w:vAlign w:val="center"/>
          </w:tcPr>
          <w:p w14:paraId="39436EAF" w14:textId="77777777" w:rsidR="00960D26" w:rsidRPr="00181648" w:rsidRDefault="00960D26" w:rsidP="00346612">
            <w:pPr>
              <w:pStyle w:val="Tabletext"/>
              <w:jc w:val="center"/>
              <w:rPr>
                <w:i/>
                <w:snapToGrid w:val="0"/>
                <w:color w:val="000000"/>
                <w:sz w:val="20"/>
              </w:rPr>
            </w:pPr>
            <w:r w:rsidRPr="00181648">
              <w:rPr>
                <w:i/>
                <w:snapToGrid w:val="0"/>
                <w:color w:val="000000"/>
                <w:sz w:val="20"/>
              </w:rPr>
              <w:t>15,1</w:t>
            </w:r>
          </w:p>
        </w:tc>
        <w:tc>
          <w:tcPr>
            <w:tcW w:w="996" w:type="dxa"/>
            <w:tcBorders>
              <w:top w:val="single" w:sz="12" w:space="0" w:color="auto"/>
              <w:left w:val="single" w:sz="12" w:space="0" w:color="auto"/>
              <w:bottom w:val="single" w:sz="12" w:space="0" w:color="auto"/>
              <w:right w:val="single" w:sz="12" w:space="0" w:color="auto"/>
            </w:tcBorders>
            <w:vAlign w:val="center"/>
          </w:tcPr>
          <w:p w14:paraId="6AF9FEC5" w14:textId="77777777" w:rsidR="00960D26" w:rsidRPr="00181648" w:rsidRDefault="00960D26" w:rsidP="00346612">
            <w:pPr>
              <w:pStyle w:val="Tabletext"/>
              <w:jc w:val="center"/>
              <w:rPr>
                <w:i/>
                <w:snapToGrid w:val="0"/>
                <w:color w:val="000000"/>
                <w:sz w:val="20"/>
              </w:rPr>
            </w:pPr>
          </w:p>
        </w:tc>
      </w:tr>
      <w:tr w:rsidR="00346612" w:rsidRPr="00181648" w14:paraId="2D13676D"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5A2076A0" w14:textId="77777777" w:rsidR="00960D26" w:rsidRPr="00181648" w:rsidRDefault="00960D26" w:rsidP="00346612">
            <w:pPr>
              <w:pStyle w:val="Tabletext"/>
              <w:jc w:val="center"/>
              <w:rPr>
                <w:snapToGrid w:val="0"/>
                <w:sz w:val="20"/>
              </w:rPr>
            </w:pPr>
            <w:r w:rsidRPr="00181648">
              <w:rPr>
                <w:snapToGrid w:val="0"/>
                <w:sz w:val="20"/>
              </w:rPr>
              <w:t>78</w:t>
            </w:r>
          </w:p>
        </w:tc>
        <w:tc>
          <w:tcPr>
            <w:tcW w:w="708" w:type="dxa"/>
            <w:tcBorders>
              <w:top w:val="single" w:sz="12" w:space="0" w:color="auto"/>
              <w:left w:val="single" w:sz="12" w:space="0" w:color="auto"/>
              <w:bottom w:val="single" w:sz="12" w:space="0" w:color="auto"/>
              <w:right w:val="single" w:sz="12" w:space="0" w:color="auto"/>
            </w:tcBorders>
            <w:shd w:val="solid" w:color="C0C0C0" w:fill="auto"/>
            <w:vAlign w:val="center"/>
          </w:tcPr>
          <w:p w14:paraId="2A73BDE1" w14:textId="77777777" w:rsidR="00960D26" w:rsidRPr="00181648" w:rsidRDefault="00960D26" w:rsidP="00346612">
            <w:pPr>
              <w:pStyle w:val="Tabletext"/>
              <w:jc w:val="center"/>
              <w:rPr>
                <w:b/>
                <w:snapToGrid w:val="0"/>
                <w:color w:val="000000"/>
                <w:sz w:val="20"/>
              </w:rPr>
            </w:pPr>
            <w:r w:rsidRPr="00181648">
              <w:rPr>
                <w:b/>
                <w:snapToGrid w:val="0"/>
                <w:color w:val="000000"/>
                <w:sz w:val="20"/>
              </w:rPr>
              <w:t>9a)</w:t>
            </w:r>
          </w:p>
        </w:tc>
        <w:tc>
          <w:tcPr>
            <w:tcW w:w="893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14:paraId="35482DD7" w14:textId="77777777" w:rsidR="00960D26" w:rsidRPr="00181648" w:rsidRDefault="00960D26" w:rsidP="00BB5E5A">
            <w:pPr>
              <w:pStyle w:val="Tabletext"/>
              <w:rPr>
                <w:b/>
                <w:snapToGrid w:val="0"/>
                <w:color w:val="000000"/>
                <w:sz w:val="20"/>
              </w:rPr>
            </w:pPr>
            <w:r w:rsidRPr="00181648">
              <w:rPr>
                <w:b/>
                <w:snapToGrid w:val="0"/>
                <w:color w:val="000000"/>
                <w:sz w:val="20"/>
              </w:rPr>
              <w:t xml:space="preserve">Sistemas con transpondedor transparente </w:t>
            </w:r>
          </w:p>
        </w:tc>
      </w:tr>
      <w:tr w:rsidR="00960D26" w:rsidRPr="00181648" w14:paraId="2C910620"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5C737DAA" w14:textId="77777777" w:rsidR="00960D26" w:rsidRPr="00181648" w:rsidRDefault="00960D26" w:rsidP="00346612">
            <w:pPr>
              <w:pStyle w:val="Tabletext"/>
              <w:jc w:val="center"/>
              <w:rPr>
                <w:snapToGrid w:val="0"/>
                <w:sz w:val="20"/>
              </w:rPr>
            </w:pPr>
            <w:r w:rsidRPr="00181648">
              <w:rPr>
                <w:snapToGrid w:val="0"/>
                <w:sz w:val="20"/>
              </w:rPr>
              <w:t>79</w:t>
            </w:r>
          </w:p>
        </w:tc>
        <w:tc>
          <w:tcPr>
            <w:tcW w:w="708" w:type="dxa"/>
            <w:tcBorders>
              <w:top w:val="single" w:sz="12" w:space="0" w:color="auto"/>
              <w:left w:val="single" w:sz="12" w:space="0" w:color="auto"/>
              <w:bottom w:val="single" w:sz="12" w:space="0" w:color="auto"/>
              <w:right w:val="single" w:sz="12" w:space="0" w:color="auto"/>
            </w:tcBorders>
            <w:vAlign w:val="center"/>
          </w:tcPr>
          <w:p w14:paraId="55A8BE05" w14:textId="77777777" w:rsidR="00960D26" w:rsidRPr="00181648" w:rsidRDefault="00960D26" w:rsidP="00346612">
            <w:pPr>
              <w:pStyle w:val="Tabletext"/>
              <w:jc w:val="center"/>
              <w:rPr>
                <w:i/>
                <w:snapToGrid w:val="0"/>
                <w:color w:val="000000"/>
                <w:sz w:val="20"/>
              </w:rPr>
            </w:pPr>
            <w:r w:rsidRPr="00181648">
              <w:rPr>
                <w:i/>
                <w:snapToGrid w:val="0"/>
                <w:color w:val="000000"/>
                <w:sz w:val="20"/>
              </w:rPr>
              <w:t>9.13</w:t>
            </w:r>
          </w:p>
        </w:tc>
        <w:tc>
          <w:tcPr>
            <w:tcW w:w="4962" w:type="dxa"/>
            <w:tcBorders>
              <w:top w:val="single" w:sz="12" w:space="0" w:color="auto"/>
              <w:left w:val="single" w:sz="12" w:space="0" w:color="auto"/>
              <w:bottom w:val="single" w:sz="12" w:space="0" w:color="auto"/>
              <w:right w:val="single" w:sz="12" w:space="0" w:color="auto"/>
            </w:tcBorders>
            <w:vAlign w:val="center"/>
          </w:tcPr>
          <w:p w14:paraId="458EA8CC" w14:textId="77777777" w:rsidR="00960D26" w:rsidRPr="00181648" w:rsidRDefault="00960D26" w:rsidP="00BB5E5A">
            <w:pPr>
              <w:pStyle w:val="Tabletext"/>
              <w:rPr>
                <w:snapToGrid w:val="0"/>
                <w:color w:val="FF0000"/>
                <w:sz w:val="20"/>
                <w:u w:val="single"/>
              </w:rPr>
            </w:pPr>
            <w:r w:rsidRPr="00181648">
              <w:rPr>
                <w:i/>
                <w:sz w:val="20"/>
                <w:lang w:eastAsia="zh-CN"/>
              </w:rPr>
              <w:t>C</w:t>
            </w:r>
            <w:r w:rsidRPr="00181648">
              <w:rPr>
                <w:iCs/>
                <w:sz w:val="20"/>
                <w:lang w:eastAsia="zh-CN"/>
              </w:rPr>
              <w:t>/(</w:t>
            </w:r>
            <w:r w:rsidRPr="00181648">
              <w:rPr>
                <w:i/>
                <w:sz w:val="20"/>
                <w:lang w:eastAsia="zh-CN"/>
              </w:rPr>
              <w:t>N</w:t>
            </w:r>
            <w:r w:rsidRPr="00181648">
              <w:rPr>
                <w:iCs/>
                <w:sz w:val="20"/>
                <w:lang w:eastAsia="zh-CN"/>
              </w:rPr>
              <w:t>+</w:t>
            </w:r>
            <w:r w:rsidRPr="00181648">
              <w:rPr>
                <w:i/>
                <w:sz w:val="20"/>
                <w:lang w:eastAsia="zh-CN"/>
              </w:rPr>
              <w:t>I</w:t>
            </w:r>
            <w:r w:rsidRPr="00181648">
              <w:rPr>
                <w:iCs/>
                <w:sz w:val="20"/>
                <w:lang w:eastAsia="zh-CN"/>
              </w:rPr>
              <w:t xml:space="preserve">) </w:t>
            </w:r>
            <w:r w:rsidRPr="00181648">
              <w:rPr>
                <w:snapToGrid w:val="0"/>
                <w:sz w:val="20"/>
              </w:rPr>
              <w:t xml:space="preserve">(extremo a extremo) total obtenida en condiciones de cielo despejado </w:t>
            </w:r>
          </w:p>
        </w:tc>
        <w:tc>
          <w:tcPr>
            <w:tcW w:w="1275" w:type="dxa"/>
            <w:tcBorders>
              <w:top w:val="single" w:sz="12" w:space="0" w:color="auto"/>
              <w:left w:val="single" w:sz="12" w:space="0" w:color="auto"/>
              <w:bottom w:val="single" w:sz="12" w:space="0" w:color="auto"/>
              <w:right w:val="single" w:sz="12" w:space="0" w:color="auto"/>
            </w:tcBorders>
            <w:vAlign w:val="center"/>
          </w:tcPr>
          <w:p w14:paraId="0CEE71EE"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32956671" w14:textId="77777777" w:rsidR="00960D26" w:rsidRPr="00181648" w:rsidRDefault="00960D26" w:rsidP="00346612">
            <w:pPr>
              <w:pStyle w:val="Tabletext"/>
              <w:jc w:val="center"/>
              <w:rPr>
                <w:iCs/>
                <w:snapToGrid w:val="0"/>
                <w:color w:val="000000"/>
                <w:sz w:val="20"/>
              </w:rPr>
            </w:pPr>
            <w:r w:rsidRPr="00181648">
              <w:rPr>
                <w:iCs/>
                <w:snapToGrid w:val="0"/>
                <w:color w:val="000000"/>
                <w:sz w:val="20"/>
              </w:rPr>
              <w:t>–</w:t>
            </w:r>
          </w:p>
        </w:tc>
        <w:tc>
          <w:tcPr>
            <w:tcW w:w="850" w:type="dxa"/>
            <w:tcBorders>
              <w:top w:val="single" w:sz="12" w:space="0" w:color="auto"/>
              <w:left w:val="single" w:sz="12" w:space="0" w:color="auto"/>
              <w:bottom w:val="single" w:sz="12" w:space="0" w:color="auto"/>
              <w:right w:val="single" w:sz="12" w:space="0" w:color="auto"/>
            </w:tcBorders>
            <w:vAlign w:val="center"/>
          </w:tcPr>
          <w:p w14:paraId="2887D29F" w14:textId="77777777" w:rsidR="00960D26" w:rsidRPr="00181648" w:rsidRDefault="00960D26" w:rsidP="00346612">
            <w:pPr>
              <w:pStyle w:val="Tabletext"/>
              <w:jc w:val="center"/>
              <w:rPr>
                <w:i/>
                <w:snapToGrid w:val="0"/>
                <w:color w:val="000000"/>
                <w:sz w:val="20"/>
              </w:rPr>
            </w:pPr>
            <w:r w:rsidRPr="00181648">
              <w:rPr>
                <w:i/>
                <w:snapToGrid w:val="0"/>
                <w:color w:val="000000"/>
                <w:sz w:val="20"/>
              </w:rPr>
              <w:t>13,6</w:t>
            </w:r>
          </w:p>
        </w:tc>
        <w:tc>
          <w:tcPr>
            <w:tcW w:w="996" w:type="dxa"/>
            <w:tcBorders>
              <w:top w:val="single" w:sz="12" w:space="0" w:color="auto"/>
              <w:left w:val="single" w:sz="12" w:space="0" w:color="auto"/>
              <w:bottom w:val="single" w:sz="12" w:space="0" w:color="auto"/>
              <w:right w:val="single" w:sz="12" w:space="0" w:color="auto"/>
            </w:tcBorders>
            <w:vAlign w:val="center"/>
          </w:tcPr>
          <w:p w14:paraId="7DA7E1DE" w14:textId="77777777" w:rsidR="00960D26" w:rsidRPr="00181648" w:rsidRDefault="00960D26" w:rsidP="00346612">
            <w:pPr>
              <w:pStyle w:val="Tabletext"/>
              <w:jc w:val="center"/>
              <w:rPr>
                <w:i/>
                <w:snapToGrid w:val="0"/>
                <w:color w:val="000000"/>
                <w:sz w:val="20"/>
              </w:rPr>
            </w:pPr>
          </w:p>
        </w:tc>
      </w:tr>
      <w:tr w:rsidR="00960D26" w:rsidRPr="00181648" w14:paraId="348C730B"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52A4B27F" w14:textId="77777777" w:rsidR="00960D26" w:rsidRPr="00181648" w:rsidRDefault="00960D26" w:rsidP="00346612">
            <w:pPr>
              <w:pStyle w:val="Tabletext"/>
              <w:jc w:val="center"/>
              <w:rPr>
                <w:snapToGrid w:val="0"/>
                <w:sz w:val="20"/>
              </w:rPr>
            </w:pPr>
            <w:r w:rsidRPr="00181648">
              <w:rPr>
                <w:snapToGrid w:val="0"/>
                <w:sz w:val="20"/>
              </w:rPr>
              <w:t>80</w:t>
            </w:r>
          </w:p>
        </w:tc>
        <w:tc>
          <w:tcPr>
            <w:tcW w:w="708" w:type="dxa"/>
            <w:tcBorders>
              <w:top w:val="single" w:sz="12" w:space="0" w:color="auto"/>
              <w:left w:val="single" w:sz="12" w:space="0" w:color="auto"/>
              <w:bottom w:val="single" w:sz="12" w:space="0" w:color="auto"/>
              <w:right w:val="single" w:sz="12" w:space="0" w:color="auto"/>
            </w:tcBorders>
            <w:vAlign w:val="center"/>
          </w:tcPr>
          <w:p w14:paraId="136086CF" w14:textId="77777777" w:rsidR="00960D26" w:rsidRPr="00181648" w:rsidRDefault="00960D26" w:rsidP="00346612">
            <w:pPr>
              <w:pStyle w:val="Tabletext"/>
              <w:jc w:val="center"/>
              <w:rPr>
                <w:i/>
                <w:snapToGrid w:val="0"/>
                <w:color w:val="000000"/>
                <w:sz w:val="20"/>
              </w:rPr>
            </w:pPr>
            <w:r w:rsidRPr="00181648">
              <w:rPr>
                <w:i/>
                <w:snapToGrid w:val="0"/>
                <w:color w:val="000000"/>
                <w:sz w:val="20"/>
              </w:rPr>
              <w:t>9.14</w:t>
            </w:r>
          </w:p>
        </w:tc>
        <w:tc>
          <w:tcPr>
            <w:tcW w:w="4962" w:type="dxa"/>
            <w:tcBorders>
              <w:top w:val="single" w:sz="12" w:space="0" w:color="auto"/>
              <w:left w:val="single" w:sz="12" w:space="0" w:color="auto"/>
              <w:bottom w:val="single" w:sz="12" w:space="0" w:color="auto"/>
              <w:right w:val="single" w:sz="12" w:space="0" w:color="auto"/>
            </w:tcBorders>
            <w:vAlign w:val="center"/>
          </w:tcPr>
          <w:p w14:paraId="7920706A" w14:textId="77777777" w:rsidR="00960D26" w:rsidRPr="00181648" w:rsidRDefault="00960D26" w:rsidP="00BB5E5A">
            <w:pPr>
              <w:pStyle w:val="Tabletext"/>
              <w:rPr>
                <w:snapToGrid w:val="0"/>
                <w:color w:val="000000"/>
                <w:sz w:val="20"/>
              </w:rPr>
            </w:pPr>
            <w:r w:rsidRPr="00181648">
              <w:rPr>
                <w:snapToGrid w:val="0"/>
                <w:color w:val="000000"/>
                <w:sz w:val="20"/>
              </w:rPr>
              <w:t xml:space="preserve">Relación </w:t>
            </w:r>
            <w:r w:rsidRPr="00181648">
              <w:rPr>
                <w:i/>
                <w:sz w:val="20"/>
                <w:lang w:eastAsia="zh-CN"/>
              </w:rPr>
              <w:t>C</w:t>
            </w:r>
            <w:r w:rsidRPr="00181648">
              <w:rPr>
                <w:iCs/>
                <w:sz w:val="20"/>
                <w:lang w:eastAsia="zh-CN"/>
              </w:rPr>
              <w:t>/(</w:t>
            </w:r>
            <w:r w:rsidRPr="00181648">
              <w:rPr>
                <w:i/>
                <w:sz w:val="20"/>
                <w:lang w:eastAsia="zh-CN"/>
              </w:rPr>
              <w:t>N</w:t>
            </w:r>
            <w:r w:rsidRPr="00181648">
              <w:rPr>
                <w:iCs/>
                <w:sz w:val="20"/>
                <w:lang w:eastAsia="zh-CN"/>
              </w:rPr>
              <w:t>+</w:t>
            </w:r>
            <w:r w:rsidRPr="00181648">
              <w:rPr>
                <w:i/>
                <w:sz w:val="20"/>
                <w:lang w:eastAsia="zh-CN"/>
              </w:rPr>
              <w:t>I</w:t>
            </w:r>
            <w:r w:rsidRPr="00181648">
              <w:rPr>
                <w:iCs/>
                <w:sz w:val="20"/>
                <w:lang w:eastAsia="zh-CN"/>
              </w:rPr>
              <w:t xml:space="preserve">) </w:t>
            </w:r>
            <w:r w:rsidRPr="00181648">
              <w:rPr>
                <w:snapToGrid w:val="0"/>
                <w:color w:val="000000"/>
                <w:sz w:val="20"/>
              </w:rPr>
              <w:t xml:space="preserve">requerida a largo plazo en cielo despejado </w:t>
            </w:r>
          </w:p>
        </w:tc>
        <w:tc>
          <w:tcPr>
            <w:tcW w:w="1275" w:type="dxa"/>
            <w:tcBorders>
              <w:top w:val="single" w:sz="12" w:space="0" w:color="auto"/>
              <w:left w:val="single" w:sz="12" w:space="0" w:color="auto"/>
              <w:bottom w:val="single" w:sz="12" w:space="0" w:color="auto"/>
              <w:right w:val="single" w:sz="12" w:space="0" w:color="auto"/>
            </w:tcBorders>
            <w:vAlign w:val="center"/>
          </w:tcPr>
          <w:p w14:paraId="6C857BB4"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57E7A97E" w14:textId="77777777" w:rsidR="00960D26" w:rsidRPr="00181648" w:rsidRDefault="00960D26" w:rsidP="00346612">
            <w:pPr>
              <w:pStyle w:val="Tabletext"/>
              <w:jc w:val="center"/>
              <w:rPr>
                <w:i/>
                <w:snapToGrid w:val="0"/>
                <w:color w:val="000000"/>
                <w:sz w:val="20"/>
              </w:rPr>
            </w:pPr>
            <w:r w:rsidRPr="00181648">
              <w:rPr>
                <w:iCs/>
                <w:snapToGrid w:val="0"/>
                <w:color w:val="000000"/>
                <w:sz w:val="20"/>
              </w:rPr>
              <w:t>–</w:t>
            </w:r>
          </w:p>
        </w:tc>
        <w:tc>
          <w:tcPr>
            <w:tcW w:w="850" w:type="dxa"/>
            <w:tcBorders>
              <w:top w:val="single" w:sz="12" w:space="0" w:color="auto"/>
              <w:left w:val="single" w:sz="12" w:space="0" w:color="auto"/>
              <w:bottom w:val="single" w:sz="12" w:space="0" w:color="auto"/>
              <w:right w:val="single" w:sz="12" w:space="0" w:color="auto"/>
            </w:tcBorders>
            <w:vAlign w:val="center"/>
          </w:tcPr>
          <w:p w14:paraId="6D5E1F69" w14:textId="77777777" w:rsidR="00960D26" w:rsidRPr="00181648" w:rsidRDefault="00960D26" w:rsidP="00346612">
            <w:pPr>
              <w:pStyle w:val="Tabletext"/>
              <w:jc w:val="center"/>
              <w:rPr>
                <w:i/>
                <w:snapToGrid w:val="0"/>
                <w:color w:val="000000"/>
                <w:sz w:val="20"/>
              </w:rPr>
            </w:pPr>
            <w:r w:rsidRPr="00181648">
              <w:rPr>
                <w:i/>
                <w:snapToGrid w:val="0"/>
                <w:color w:val="000000"/>
                <w:sz w:val="20"/>
              </w:rPr>
              <w:t>13,3</w:t>
            </w:r>
          </w:p>
        </w:tc>
        <w:tc>
          <w:tcPr>
            <w:tcW w:w="996" w:type="dxa"/>
            <w:tcBorders>
              <w:top w:val="single" w:sz="12" w:space="0" w:color="auto"/>
              <w:left w:val="single" w:sz="12" w:space="0" w:color="auto"/>
              <w:bottom w:val="single" w:sz="12" w:space="0" w:color="auto"/>
              <w:right w:val="single" w:sz="12" w:space="0" w:color="auto"/>
            </w:tcBorders>
            <w:vAlign w:val="center"/>
          </w:tcPr>
          <w:p w14:paraId="4EE7FAC7" w14:textId="77777777" w:rsidR="00960D26" w:rsidRPr="00181648" w:rsidRDefault="00960D26" w:rsidP="00346612">
            <w:pPr>
              <w:pStyle w:val="Tabletext"/>
              <w:jc w:val="center"/>
              <w:rPr>
                <w:i/>
                <w:snapToGrid w:val="0"/>
                <w:color w:val="000000"/>
                <w:sz w:val="20"/>
              </w:rPr>
            </w:pPr>
          </w:p>
        </w:tc>
      </w:tr>
      <w:tr w:rsidR="00960D26" w:rsidRPr="00181648" w14:paraId="66EFEDBA"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0B26432B" w14:textId="77777777" w:rsidR="00960D26" w:rsidRPr="00181648" w:rsidRDefault="00960D26" w:rsidP="00346612">
            <w:pPr>
              <w:pStyle w:val="Tabletext"/>
              <w:jc w:val="center"/>
              <w:rPr>
                <w:snapToGrid w:val="0"/>
                <w:sz w:val="20"/>
              </w:rPr>
            </w:pPr>
            <w:r w:rsidRPr="00181648">
              <w:rPr>
                <w:snapToGrid w:val="0"/>
                <w:sz w:val="20"/>
              </w:rPr>
              <w:t>81</w:t>
            </w:r>
          </w:p>
        </w:tc>
        <w:tc>
          <w:tcPr>
            <w:tcW w:w="708" w:type="dxa"/>
            <w:tcBorders>
              <w:top w:val="single" w:sz="12" w:space="0" w:color="auto"/>
              <w:left w:val="single" w:sz="12" w:space="0" w:color="auto"/>
              <w:bottom w:val="single" w:sz="12" w:space="0" w:color="auto"/>
              <w:right w:val="single" w:sz="12" w:space="0" w:color="auto"/>
            </w:tcBorders>
            <w:vAlign w:val="center"/>
          </w:tcPr>
          <w:p w14:paraId="55EB77C0" w14:textId="77777777" w:rsidR="00960D26" w:rsidRPr="00181648" w:rsidRDefault="00960D26" w:rsidP="00346612">
            <w:pPr>
              <w:pStyle w:val="Tabletext"/>
              <w:jc w:val="center"/>
              <w:rPr>
                <w:i/>
                <w:snapToGrid w:val="0"/>
                <w:color w:val="000000"/>
                <w:sz w:val="20"/>
              </w:rPr>
            </w:pPr>
            <w:r w:rsidRPr="00181648">
              <w:rPr>
                <w:i/>
                <w:snapToGrid w:val="0"/>
                <w:color w:val="000000"/>
                <w:sz w:val="20"/>
              </w:rPr>
              <w:t>9.15</w:t>
            </w:r>
          </w:p>
        </w:tc>
        <w:tc>
          <w:tcPr>
            <w:tcW w:w="4962" w:type="dxa"/>
            <w:tcBorders>
              <w:top w:val="single" w:sz="12" w:space="0" w:color="auto"/>
              <w:left w:val="single" w:sz="12" w:space="0" w:color="auto"/>
              <w:bottom w:val="single" w:sz="12" w:space="0" w:color="auto"/>
              <w:right w:val="single" w:sz="12" w:space="0" w:color="auto"/>
            </w:tcBorders>
            <w:vAlign w:val="center"/>
          </w:tcPr>
          <w:p w14:paraId="455DE441" w14:textId="77777777" w:rsidR="00960D26" w:rsidRPr="00181648" w:rsidRDefault="00960D26" w:rsidP="00BB5E5A">
            <w:pPr>
              <w:pStyle w:val="Tabletext"/>
              <w:rPr>
                <w:bCs/>
                <w:i/>
                <w:snapToGrid w:val="0"/>
                <w:color w:val="000000"/>
                <w:sz w:val="20"/>
              </w:rPr>
            </w:pPr>
            <w:r w:rsidRPr="00181648">
              <w:rPr>
                <w:bCs/>
                <w:i/>
                <w:snapToGrid w:val="0"/>
                <w:color w:val="000000"/>
                <w:sz w:val="20"/>
              </w:rPr>
              <w:t xml:space="preserve">Margen de extremo a extremo con cielo despejado </w:t>
            </w:r>
          </w:p>
        </w:tc>
        <w:tc>
          <w:tcPr>
            <w:tcW w:w="1275" w:type="dxa"/>
            <w:tcBorders>
              <w:top w:val="single" w:sz="12" w:space="0" w:color="auto"/>
              <w:left w:val="single" w:sz="12" w:space="0" w:color="auto"/>
              <w:bottom w:val="single" w:sz="12" w:space="0" w:color="auto"/>
              <w:right w:val="single" w:sz="12" w:space="0" w:color="auto"/>
            </w:tcBorders>
            <w:vAlign w:val="center"/>
          </w:tcPr>
          <w:p w14:paraId="3E0A73D8" w14:textId="77777777" w:rsidR="00960D26" w:rsidRPr="00181648" w:rsidRDefault="00960D26" w:rsidP="00346612">
            <w:pPr>
              <w:pStyle w:val="Tabletext"/>
              <w:jc w:val="center"/>
              <w:rPr>
                <w:bCs/>
                <w:i/>
                <w:snapToGrid w:val="0"/>
                <w:color w:val="000000"/>
                <w:sz w:val="20"/>
              </w:rPr>
            </w:pPr>
            <w:r w:rsidRPr="00181648">
              <w:rPr>
                <w:bCs/>
                <w:i/>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320B0454" w14:textId="77777777" w:rsidR="00960D26" w:rsidRPr="00181648" w:rsidRDefault="00960D26" w:rsidP="00346612">
            <w:pPr>
              <w:pStyle w:val="Tabletext"/>
              <w:jc w:val="center"/>
              <w:rPr>
                <w:bCs/>
                <w:i/>
                <w:snapToGrid w:val="0"/>
                <w:color w:val="000000"/>
                <w:sz w:val="20"/>
              </w:rPr>
            </w:pPr>
            <w:r w:rsidRPr="00181648">
              <w:rPr>
                <w:bCs/>
                <w:iCs/>
                <w:snapToGrid w:val="0"/>
                <w:color w:val="000000"/>
                <w:sz w:val="20"/>
              </w:rPr>
              <w:t>–</w:t>
            </w:r>
          </w:p>
        </w:tc>
        <w:tc>
          <w:tcPr>
            <w:tcW w:w="850" w:type="dxa"/>
            <w:tcBorders>
              <w:top w:val="single" w:sz="12" w:space="0" w:color="auto"/>
              <w:left w:val="single" w:sz="12" w:space="0" w:color="auto"/>
              <w:bottom w:val="single" w:sz="12" w:space="0" w:color="auto"/>
              <w:right w:val="single" w:sz="12" w:space="0" w:color="auto"/>
            </w:tcBorders>
            <w:vAlign w:val="center"/>
          </w:tcPr>
          <w:p w14:paraId="6BB1E2B4" w14:textId="77777777" w:rsidR="00960D26" w:rsidRPr="00181648" w:rsidRDefault="00960D26" w:rsidP="00346612">
            <w:pPr>
              <w:pStyle w:val="Tabletext"/>
              <w:jc w:val="center"/>
              <w:rPr>
                <w:bCs/>
                <w:i/>
                <w:snapToGrid w:val="0"/>
                <w:color w:val="000000"/>
                <w:sz w:val="20"/>
              </w:rPr>
            </w:pPr>
            <w:r w:rsidRPr="00181648">
              <w:rPr>
                <w:bCs/>
                <w:i/>
                <w:snapToGrid w:val="0"/>
                <w:color w:val="000000"/>
                <w:sz w:val="20"/>
              </w:rPr>
              <w:t>0,3</w:t>
            </w:r>
          </w:p>
        </w:tc>
        <w:tc>
          <w:tcPr>
            <w:tcW w:w="996" w:type="dxa"/>
            <w:tcBorders>
              <w:top w:val="single" w:sz="12" w:space="0" w:color="auto"/>
              <w:left w:val="single" w:sz="12" w:space="0" w:color="auto"/>
              <w:bottom w:val="single" w:sz="12" w:space="0" w:color="auto"/>
              <w:right w:val="single" w:sz="12" w:space="0" w:color="auto"/>
            </w:tcBorders>
            <w:vAlign w:val="center"/>
          </w:tcPr>
          <w:p w14:paraId="22530B94" w14:textId="77777777" w:rsidR="00960D26" w:rsidRPr="00181648" w:rsidRDefault="00960D26" w:rsidP="00346612">
            <w:pPr>
              <w:pStyle w:val="Tabletext"/>
              <w:jc w:val="center"/>
              <w:rPr>
                <w:bCs/>
                <w:i/>
                <w:snapToGrid w:val="0"/>
                <w:color w:val="000000"/>
                <w:sz w:val="20"/>
              </w:rPr>
            </w:pPr>
          </w:p>
        </w:tc>
      </w:tr>
      <w:tr w:rsidR="00346612" w:rsidRPr="00181648" w14:paraId="4D3AC1BC" w14:textId="77777777" w:rsidTr="0034661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1D7FE4EB" w14:textId="77777777" w:rsidR="00960D26" w:rsidRPr="00181648" w:rsidRDefault="00960D26" w:rsidP="00346612">
            <w:pPr>
              <w:pStyle w:val="Tabletext"/>
              <w:jc w:val="center"/>
              <w:rPr>
                <w:snapToGrid w:val="0"/>
                <w:sz w:val="20"/>
              </w:rPr>
            </w:pPr>
            <w:r w:rsidRPr="00181648">
              <w:rPr>
                <w:snapToGrid w:val="0"/>
                <w:sz w:val="20"/>
              </w:rPr>
              <w:t>82</w:t>
            </w:r>
          </w:p>
        </w:tc>
        <w:tc>
          <w:tcPr>
            <w:tcW w:w="708" w:type="dxa"/>
            <w:tcBorders>
              <w:top w:val="single" w:sz="12" w:space="0" w:color="auto"/>
              <w:left w:val="single" w:sz="12" w:space="0" w:color="auto"/>
              <w:bottom w:val="single" w:sz="12" w:space="0" w:color="auto"/>
              <w:right w:val="single" w:sz="12" w:space="0" w:color="auto"/>
            </w:tcBorders>
            <w:shd w:val="solid" w:color="C0C0C0" w:fill="auto"/>
            <w:vAlign w:val="center"/>
          </w:tcPr>
          <w:p w14:paraId="4E7DD7DF" w14:textId="77777777" w:rsidR="00960D26" w:rsidRPr="00181648" w:rsidRDefault="00960D26" w:rsidP="00346612">
            <w:pPr>
              <w:pStyle w:val="Tabletext"/>
              <w:jc w:val="center"/>
              <w:rPr>
                <w:b/>
                <w:snapToGrid w:val="0"/>
                <w:color w:val="000000"/>
                <w:sz w:val="20"/>
              </w:rPr>
            </w:pPr>
            <w:r w:rsidRPr="00181648">
              <w:rPr>
                <w:b/>
                <w:snapToGrid w:val="0"/>
                <w:color w:val="000000"/>
                <w:sz w:val="20"/>
              </w:rPr>
              <w:t>9b)</w:t>
            </w:r>
          </w:p>
        </w:tc>
        <w:tc>
          <w:tcPr>
            <w:tcW w:w="8934" w:type="dxa"/>
            <w:gridSpan w:val="5"/>
            <w:tcBorders>
              <w:top w:val="single" w:sz="12" w:space="0" w:color="auto"/>
              <w:left w:val="single" w:sz="12" w:space="0" w:color="auto"/>
              <w:bottom w:val="single" w:sz="12" w:space="0" w:color="auto"/>
              <w:right w:val="single" w:sz="12" w:space="0" w:color="auto"/>
            </w:tcBorders>
            <w:shd w:val="solid" w:color="C0C0C0" w:fill="auto"/>
            <w:vAlign w:val="center"/>
          </w:tcPr>
          <w:p w14:paraId="4CCF714F" w14:textId="6C9D5B7F" w:rsidR="00960D26" w:rsidRPr="00181648" w:rsidRDefault="00960D26" w:rsidP="00F75F92">
            <w:pPr>
              <w:pStyle w:val="Tabletext"/>
              <w:jc w:val="left"/>
              <w:rPr>
                <w:b/>
                <w:snapToGrid w:val="0"/>
                <w:color w:val="000000"/>
                <w:sz w:val="20"/>
              </w:rPr>
            </w:pPr>
            <w:r w:rsidRPr="00181648">
              <w:rPr>
                <w:b/>
                <w:snapToGrid w:val="0"/>
                <w:color w:val="000000"/>
                <w:sz w:val="20"/>
              </w:rPr>
              <w:t>Sistemas de transpondedor con remodulación</w:t>
            </w:r>
          </w:p>
        </w:tc>
      </w:tr>
      <w:tr w:rsidR="00960D26" w:rsidRPr="00181648" w14:paraId="7F34ACE3"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62272190" w14:textId="77777777" w:rsidR="00960D26" w:rsidRPr="00181648" w:rsidRDefault="00960D26" w:rsidP="00346612">
            <w:pPr>
              <w:pStyle w:val="Tabletext"/>
              <w:jc w:val="center"/>
              <w:rPr>
                <w:snapToGrid w:val="0"/>
                <w:sz w:val="20"/>
              </w:rPr>
            </w:pPr>
            <w:r w:rsidRPr="00181648">
              <w:rPr>
                <w:snapToGrid w:val="0"/>
                <w:sz w:val="20"/>
              </w:rPr>
              <w:t>83</w:t>
            </w:r>
          </w:p>
        </w:tc>
        <w:tc>
          <w:tcPr>
            <w:tcW w:w="708" w:type="dxa"/>
            <w:tcBorders>
              <w:top w:val="single" w:sz="12" w:space="0" w:color="auto"/>
              <w:left w:val="single" w:sz="12" w:space="0" w:color="auto"/>
              <w:bottom w:val="single" w:sz="12" w:space="0" w:color="auto"/>
              <w:right w:val="single" w:sz="12" w:space="0" w:color="auto"/>
            </w:tcBorders>
            <w:vAlign w:val="center"/>
          </w:tcPr>
          <w:p w14:paraId="123F6A1B" w14:textId="77777777" w:rsidR="00960D26" w:rsidRPr="00181648" w:rsidRDefault="00960D26" w:rsidP="00346612">
            <w:pPr>
              <w:pStyle w:val="Tabletext"/>
              <w:jc w:val="center"/>
              <w:rPr>
                <w:i/>
                <w:snapToGrid w:val="0"/>
                <w:color w:val="000000"/>
                <w:sz w:val="20"/>
              </w:rPr>
            </w:pPr>
            <w:r w:rsidRPr="00181648">
              <w:rPr>
                <w:i/>
                <w:snapToGrid w:val="0"/>
                <w:color w:val="000000"/>
                <w:sz w:val="20"/>
              </w:rPr>
              <w:t>9.16</w:t>
            </w:r>
          </w:p>
        </w:tc>
        <w:tc>
          <w:tcPr>
            <w:tcW w:w="4962" w:type="dxa"/>
            <w:tcBorders>
              <w:top w:val="single" w:sz="12" w:space="0" w:color="auto"/>
              <w:left w:val="single" w:sz="12" w:space="0" w:color="auto"/>
              <w:bottom w:val="single" w:sz="12" w:space="0" w:color="auto"/>
              <w:right w:val="single" w:sz="12" w:space="0" w:color="auto"/>
            </w:tcBorders>
            <w:vAlign w:val="center"/>
          </w:tcPr>
          <w:p w14:paraId="25D64AA7" w14:textId="77777777" w:rsidR="00960D26" w:rsidRPr="00181648" w:rsidRDefault="00960D26" w:rsidP="00BB5E5A">
            <w:pPr>
              <w:pStyle w:val="Tabletext"/>
              <w:rPr>
                <w:snapToGrid w:val="0"/>
                <w:color w:val="000000"/>
                <w:sz w:val="20"/>
              </w:rPr>
            </w:pPr>
            <w:r w:rsidRPr="00181648">
              <w:rPr>
                <w:i/>
                <w:sz w:val="20"/>
                <w:lang w:eastAsia="zh-CN"/>
              </w:rPr>
              <w:t>C</w:t>
            </w:r>
            <w:r w:rsidRPr="00181648">
              <w:rPr>
                <w:iCs/>
                <w:sz w:val="20"/>
                <w:lang w:eastAsia="zh-CN"/>
              </w:rPr>
              <w:t>/(</w:t>
            </w:r>
            <w:r w:rsidRPr="00181648">
              <w:rPr>
                <w:i/>
                <w:sz w:val="20"/>
                <w:lang w:eastAsia="zh-CN"/>
              </w:rPr>
              <w:t>N</w:t>
            </w:r>
            <w:r w:rsidRPr="00181648">
              <w:rPr>
                <w:iCs/>
                <w:sz w:val="20"/>
                <w:lang w:eastAsia="zh-CN"/>
              </w:rPr>
              <w:t>+</w:t>
            </w:r>
            <w:r w:rsidRPr="00181648">
              <w:rPr>
                <w:i/>
                <w:sz w:val="20"/>
                <w:lang w:eastAsia="zh-CN"/>
              </w:rPr>
              <w:t>I</w:t>
            </w:r>
            <w:r w:rsidRPr="00181648">
              <w:rPr>
                <w:iCs/>
                <w:sz w:val="20"/>
                <w:lang w:eastAsia="zh-CN"/>
              </w:rPr>
              <w:t>)</w:t>
            </w:r>
            <w:r w:rsidRPr="00181648">
              <w:rPr>
                <w:snapToGrid w:val="0"/>
                <w:color w:val="000000"/>
                <w:sz w:val="20"/>
              </w:rPr>
              <w:t xml:space="preserve"> en el enlace ascendente obtenida en condiciones de cielo despejado </w:t>
            </w:r>
          </w:p>
        </w:tc>
        <w:tc>
          <w:tcPr>
            <w:tcW w:w="1275" w:type="dxa"/>
            <w:tcBorders>
              <w:top w:val="single" w:sz="12" w:space="0" w:color="auto"/>
              <w:left w:val="single" w:sz="12" w:space="0" w:color="auto"/>
              <w:bottom w:val="single" w:sz="12" w:space="0" w:color="auto"/>
              <w:right w:val="single" w:sz="12" w:space="0" w:color="auto"/>
            </w:tcBorders>
            <w:vAlign w:val="center"/>
          </w:tcPr>
          <w:p w14:paraId="28FAAF07"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34196886" w14:textId="77777777" w:rsidR="00960D26" w:rsidRPr="00181648" w:rsidRDefault="00960D26" w:rsidP="00346612">
            <w:pPr>
              <w:pStyle w:val="Tabletext"/>
              <w:jc w:val="center"/>
              <w:rPr>
                <w:i/>
                <w:snapToGrid w:val="0"/>
                <w:color w:val="000000"/>
                <w:sz w:val="20"/>
              </w:rPr>
            </w:pPr>
            <w:r w:rsidRPr="00181648">
              <w:rPr>
                <w:i/>
                <w:snapToGrid w:val="0"/>
                <w:color w:val="000000"/>
                <w:sz w:val="20"/>
              </w:rPr>
              <w:t>9,0</w:t>
            </w:r>
          </w:p>
        </w:tc>
        <w:tc>
          <w:tcPr>
            <w:tcW w:w="850" w:type="dxa"/>
            <w:tcBorders>
              <w:top w:val="single" w:sz="12" w:space="0" w:color="auto"/>
              <w:left w:val="single" w:sz="12" w:space="0" w:color="auto"/>
              <w:bottom w:val="single" w:sz="12" w:space="0" w:color="auto"/>
              <w:right w:val="single" w:sz="12" w:space="0" w:color="auto"/>
            </w:tcBorders>
            <w:vAlign w:val="center"/>
          </w:tcPr>
          <w:p w14:paraId="4DCBB35F" w14:textId="77777777" w:rsidR="00960D26" w:rsidRPr="00181648" w:rsidRDefault="00960D26" w:rsidP="00346612">
            <w:pPr>
              <w:pStyle w:val="Tabletext"/>
              <w:jc w:val="center"/>
              <w:rPr>
                <w:i/>
                <w:snapToGrid w:val="0"/>
                <w:color w:val="000000"/>
                <w:sz w:val="20"/>
              </w:rPr>
            </w:pPr>
            <w:r w:rsidRPr="00181648">
              <w:rPr>
                <w:iCs/>
                <w:snapToGrid w:val="0"/>
                <w:color w:val="000000"/>
                <w:sz w:val="20"/>
              </w:rPr>
              <w:t>–</w:t>
            </w:r>
          </w:p>
        </w:tc>
        <w:tc>
          <w:tcPr>
            <w:tcW w:w="996" w:type="dxa"/>
            <w:tcBorders>
              <w:top w:val="single" w:sz="12" w:space="0" w:color="auto"/>
              <w:left w:val="single" w:sz="12" w:space="0" w:color="auto"/>
              <w:bottom w:val="single" w:sz="12" w:space="0" w:color="auto"/>
              <w:right w:val="single" w:sz="12" w:space="0" w:color="auto"/>
            </w:tcBorders>
            <w:vAlign w:val="center"/>
          </w:tcPr>
          <w:p w14:paraId="1AAD236C" w14:textId="77777777" w:rsidR="00960D26" w:rsidRPr="00181648" w:rsidRDefault="00960D26" w:rsidP="00346612">
            <w:pPr>
              <w:pStyle w:val="Tabletext"/>
              <w:jc w:val="center"/>
              <w:rPr>
                <w:i/>
                <w:snapToGrid w:val="0"/>
                <w:color w:val="000000"/>
                <w:sz w:val="20"/>
              </w:rPr>
            </w:pPr>
          </w:p>
        </w:tc>
      </w:tr>
      <w:tr w:rsidR="00960D26" w:rsidRPr="00181648" w14:paraId="20729CA5"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22D98BAF" w14:textId="77777777" w:rsidR="00960D26" w:rsidRPr="00181648" w:rsidRDefault="00960D26" w:rsidP="00346612">
            <w:pPr>
              <w:pStyle w:val="Tabletext"/>
              <w:jc w:val="center"/>
              <w:rPr>
                <w:snapToGrid w:val="0"/>
                <w:sz w:val="20"/>
              </w:rPr>
            </w:pPr>
            <w:r w:rsidRPr="00181648">
              <w:rPr>
                <w:snapToGrid w:val="0"/>
                <w:sz w:val="20"/>
              </w:rPr>
              <w:t>84</w:t>
            </w:r>
          </w:p>
        </w:tc>
        <w:tc>
          <w:tcPr>
            <w:tcW w:w="708" w:type="dxa"/>
            <w:tcBorders>
              <w:top w:val="single" w:sz="12" w:space="0" w:color="auto"/>
              <w:left w:val="single" w:sz="12" w:space="0" w:color="auto"/>
              <w:bottom w:val="single" w:sz="12" w:space="0" w:color="auto"/>
              <w:right w:val="single" w:sz="12" w:space="0" w:color="auto"/>
            </w:tcBorders>
            <w:vAlign w:val="center"/>
          </w:tcPr>
          <w:p w14:paraId="0ED07EEF" w14:textId="77777777" w:rsidR="00960D26" w:rsidRPr="00181648" w:rsidRDefault="00960D26" w:rsidP="00346612">
            <w:pPr>
              <w:pStyle w:val="Tabletext"/>
              <w:jc w:val="center"/>
              <w:rPr>
                <w:i/>
                <w:snapToGrid w:val="0"/>
                <w:color w:val="000000"/>
                <w:sz w:val="20"/>
              </w:rPr>
            </w:pPr>
            <w:r w:rsidRPr="00181648">
              <w:rPr>
                <w:i/>
                <w:snapToGrid w:val="0"/>
                <w:color w:val="000000"/>
                <w:sz w:val="20"/>
              </w:rPr>
              <w:t>9.17</w:t>
            </w:r>
          </w:p>
        </w:tc>
        <w:tc>
          <w:tcPr>
            <w:tcW w:w="4962" w:type="dxa"/>
            <w:tcBorders>
              <w:top w:val="single" w:sz="12" w:space="0" w:color="auto"/>
              <w:left w:val="single" w:sz="12" w:space="0" w:color="auto"/>
              <w:bottom w:val="single" w:sz="12" w:space="0" w:color="auto"/>
              <w:right w:val="single" w:sz="12" w:space="0" w:color="auto"/>
            </w:tcBorders>
            <w:vAlign w:val="center"/>
          </w:tcPr>
          <w:p w14:paraId="6FA25FCD" w14:textId="77777777" w:rsidR="00960D26" w:rsidRPr="00181648" w:rsidRDefault="00960D26" w:rsidP="00BB5E5A">
            <w:pPr>
              <w:pStyle w:val="Tabletext"/>
              <w:rPr>
                <w:snapToGrid w:val="0"/>
                <w:color w:val="000000"/>
                <w:sz w:val="20"/>
              </w:rPr>
            </w:pPr>
            <w:r w:rsidRPr="00181648">
              <w:rPr>
                <w:i/>
                <w:sz w:val="20"/>
                <w:lang w:eastAsia="zh-CN"/>
              </w:rPr>
              <w:t>C</w:t>
            </w:r>
            <w:r w:rsidRPr="00181648">
              <w:rPr>
                <w:iCs/>
                <w:sz w:val="20"/>
                <w:lang w:eastAsia="zh-CN"/>
              </w:rPr>
              <w:t>/(</w:t>
            </w:r>
            <w:r w:rsidRPr="00181648">
              <w:rPr>
                <w:i/>
                <w:sz w:val="20"/>
                <w:lang w:eastAsia="zh-CN"/>
              </w:rPr>
              <w:t>N</w:t>
            </w:r>
            <w:r w:rsidRPr="00181648">
              <w:rPr>
                <w:iCs/>
                <w:sz w:val="20"/>
                <w:lang w:eastAsia="zh-CN"/>
              </w:rPr>
              <w:t>+</w:t>
            </w:r>
            <w:r w:rsidRPr="00181648">
              <w:rPr>
                <w:i/>
                <w:sz w:val="20"/>
                <w:lang w:eastAsia="zh-CN"/>
              </w:rPr>
              <w:t>I</w:t>
            </w:r>
            <w:r w:rsidRPr="00181648">
              <w:rPr>
                <w:iCs/>
                <w:sz w:val="20"/>
                <w:lang w:eastAsia="zh-CN"/>
              </w:rPr>
              <w:t>)</w:t>
            </w:r>
            <w:r w:rsidRPr="00181648">
              <w:rPr>
                <w:snapToGrid w:val="0"/>
                <w:color w:val="000000"/>
                <w:sz w:val="20"/>
              </w:rPr>
              <w:t xml:space="preserve"> requerida en el enlace ascendente (cielo despejado) a largo plazo </w:t>
            </w:r>
          </w:p>
        </w:tc>
        <w:tc>
          <w:tcPr>
            <w:tcW w:w="1275" w:type="dxa"/>
            <w:tcBorders>
              <w:top w:val="single" w:sz="12" w:space="0" w:color="auto"/>
              <w:left w:val="single" w:sz="12" w:space="0" w:color="auto"/>
              <w:bottom w:val="single" w:sz="12" w:space="0" w:color="auto"/>
              <w:right w:val="single" w:sz="12" w:space="0" w:color="auto"/>
            </w:tcBorders>
            <w:vAlign w:val="center"/>
          </w:tcPr>
          <w:p w14:paraId="43423887"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5E7F7306" w14:textId="77777777" w:rsidR="00960D26" w:rsidRPr="00181648" w:rsidRDefault="00960D26" w:rsidP="00346612">
            <w:pPr>
              <w:pStyle w:val="Tabletext"/>
              <w:jc w:val="center"/>
              <w:rPr>
                <w:i/>
                <w:snapToGrid w:val="0"/>
                <w:color w:val="000000"/>
                <w:sz w:val="20"/>
              </w:rPr>
            </w:pPr>
            <w:r w:rsidRPr="00181648">
              <w:rPr>
                <w:i/>
                <w:snapToGrid w:val="0"/>
                <w:color w:val="000000"/>
                <w:sz w:val="20"/>
              </w:rPr>
              <w:t>8,5</w:t>
            </w:r>
          </w:p>
        </w:tc>
        <w:tc>
          <w:tcPr>
            <w:tcW w:w="850" w:type="dxa"/>
            <w:tcBorders>
              <w:top w:val="single" w:sz="12" w:space="0" w:color="auto"/>
              <w:left w:val="single" w:sz="12" w:space="0" w:color="auto"/>
              <w:bottom w:val="single" w:sz="12" w:space="0" w:color="auto"/>
              <w:right w:val="single" w:sz="12" w:space="0" w:color="auto"/>
            </w:tcBorders>
            <w:vAlign w:val="center"/>
          </w:tcPr>
          <w:p w14:paraId="5A6CA12B" w14:textId="77777777" w:rsidR="00960D26" w:rsidRPr="00181648" w:rsidRDefault="00960D26" w:rsidP="00346612">
            <w:pPr>
              <w:pStyle w:val="Tabletext"/>
              <w:jc w:val="center"/>
              <w:rPr>
                <w:i/>
                <w:snapToGrid w:val="0"/>
                <w:color w:val="000000"/>
                <w:sz w:val="20"/>
              </w:rPr>
            </w:pPr>
            <w:r w:rsidRPr="00181648">
              <w:rPr>
                <w:iCs/>
                <w:snapToGrid w:val="0"/>
                <w:color w:val="000000"/>
                <w:sz w:val="20"/>
              </w:rPr>
              <w:t>–</w:t>
            </w:r>
          </w:p>
        </w:tc>
        <w:tc>
          <w:tcPr>
            <w:tcW w:w="996" w:type="dxa"/>
            <w:tcBorders>
              <w:top w:val="single" w:sz="12" w:space="0" w:color="auto"/>
              <w:left w:val="single" w:sz="12" w:space="0" w:color="auto"/>
              <w:bottom w:val="single" w:sz="12" w:space="0" w:color="auto"/>
              <w:right w:val="single" w:sz="12" w:space="0" w:color="auto"/>
            </w:tcBorders>
            <w:vAlign w:val="center"/>
          </w:tcPr>
          <w:p w14:paraId="146FCF5B" w14:textId="77777777" w:rsidR="00960D26" w:rsidRPr="00181648" w:rsidRDefault="00960D26" w:rsidP="00346612">
            <w:pPr>
              <w:pStyle w:val="Tabletext"/>
              <w:jc w:val="center"/>
              <w:rPr>
                <w:i/>
                <w:snapToGrid w:val="0"/>
                <w:color w:val="000000"/>
                <w:sz w:val="20"/>
              </w:rPr>
            </w:pPr>
          </w:p>
        </w:tc>
      </w:tr>
      <w:tr w:rsidR="00960D26" w:rsidRPr="00181648" w14:paraId="63A7705A"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67F01D76" w14:textId="77777777" w:rsidR="00960D26" w:rsidRPr="00181648" w:rsidRDefault="00960D26" w:rsidP="00346612">
            <w:pPr>
              <w:pStyle w:val="Tabletext"/>
              <w:jc w:val="center"/>
              <w:rPr>
                <w:snapToGrid w:val="0"/>
                <w:sz w:val="20"/>
              </w:rPr>
            </w:pPr>
            <w:r w:rsidRPr="00181648">
              <w:rPr>
                <w:snapToGrid w:val="0"/>
                <w:sz w:val="20"/>
              </w:rPr>
              <w:t>85</w:t>
            </w:r>
          </w:p>
        </w:tc>
        <w:tc>
          <w:tcPr>
            <w:tcW w:w="708" w:type="dxa"/>
            <w:tcBorders>
              <w:top w:val="single" w:sz="12" w:space="0" w:color="auto"/>
              <w:left w:val="single" w:sz="12" w:space="0" w:color="auto"/>
              <w:bottom w:val="single" w:sz="12" w:space="0" w:color="auto"/>
              <w:right w:val="single" w:sz="12" w:space="0" w:color="auto"/>
            </w:tcBorders>
            <w:vAlign w:val="center"/>
          </w:tcPr>
          <w:p w14:paraId="01A72890" w14:textId="77777777" w:rsidR="00960D26" w:rsidRPr="00181648" w:rsidRDefault="00960D26" w:rsidP="00346612">
            <w:pPr>
              <w:pStyle w:val="Tabletext"/>
              <w:jc w:val="center"/>
              <w:rPr>
                <w:i/>
                <w:snapToGrid w:val="0"/>
                <w:color w:val="000000"/>
                <w:sz w:val="20"/>
              </w:rPr>
            </w:pPr>
            <w:r w:rsidRPr="00181648">
              <w:rPr>
                <w:i/>
                <w:snapToGrid w:val="0"/>
                <w:color w:val="000000"/>
                <w:sz w:val="20"/>
              </w:rPr>
              <w:t>9.18</w:t>
            </w:r>
          </w:p>
        </w:tc>
        <w:tc>
          <w:tcPr>
            <w:tcW w:w="4962" w:type="dxa"/>
            <w:tcBorders>
              <w:top w:val="single" w:sz="12" w:space="0" w:color="auto"/>
              <w:left w:val="single" w:sz="12" w:space="0" w:color="auto"/>
              <w:bottom w:val="single" w:sz="12" w:space="0" w:color="auto"/>
              <w:right w:val="single" w:sz="12" w:space="0" w:color="auto"/>
            </w:tcBorders>
            <w:vAlign w:val="center"/>
          </w:tcPr>
          <w:p w14:paraId="04CBD6FC" w14:textId="77777777" w:rsidR="00960D26" w:rsidRPr="00181648" w:rsidRDefault="00960D26" w:rsidP="00BB5E5A">
            <w:pPr>
              <w:pStyle w:val="Tabletext"/>
              <w:rPr>
                <w:bCs/>
                <w:i/>
                <w:snapToGrid w:val="0"/>
                <w:color w:val="000000"/>
                <w:sz w:val="20"/>
              </w:rPr>
            </w:pPr>
            <w:r w:rsidRPr="00181648">
              <w:rPr>
                <w:bCs/>
                <w:i/>
                <w:snapToGrid w:val="0"/>
                <w:color w:val="000000"/>
                <w:sz w:val="20"/>
              </w:rPr>
              <w:t>Margen del enlace ascendente con cielo despejado</w:t>
            </w:r>
          </w:p>
        </w:tc>
        <w:tc>
          <w:tcPr>
            <w:tcW w:w="1275" w:type="dxa"/>
            <w:tcBorders>
              <w:top w:val="single" w:sz="12" w:space="0" w:color="auto"/>
              <w:left w:val="single" w:sz="12" w:space="0" w:color="auto"/>
              <w:bottom w:val="single" w:sz="12" w:space="0" w:color="auto"/>
              <w:right w:val="single" w:sz="12" w:space="0" w:color="auto"/>
            </w:tcBorders>
            <w:vAlign w:val="center"/>
          </w:tcPr>
          <w:p w14:paraId="1B033DA5" w14:textId="77777777" w:rsidR="00960D26" w:rsidRPr="00181648" w:rsidRDefault="00960D26" w:rsidP="00346612">
            <w:pPr>
              <w:pStyle w:val="Tabletext"/>
              <w:jc w:val="center"/>
              <w:rPr>
                <w:bCs/>
                <w:i/>
                <w:snapToGrid w:val="0"/>
                <w:color w:val="000000"/>
                <w:sz w:val="20"/>
              </w:rPr>
            </w:pPr>
            <w:r w:rsidRPr="00181648">
              <w:rPr>
                <w:bCs/>
                <w:i/>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66609579" w14:textId="77777777" w:rsidR="00960D26" w:rsidRPr="00181648" w:rsidRDefault="00960D26" w:rsidP="00346612">
            <w:pPr>
              <w:pStyle w:val="Tabletext"/>
              <w:jc w:val="center"/>
              <w:rPr>
                <w:bCs/>
                <w:i/>
                <w:snapToGrid w:val="0"/>
                <w:color w:val="000000"/>
                <w:sz w:val="20"/>
              </w:rPr>
            </w:pPr>
            <w:r w:rsidRPr="00181648">
              <w:rPr>
                <w:bCs/>
                <w:i/>
                <w:snapToGrid w:val="0"/>
                <w:color w:val="000000"/>
                <w:sz w:val="20"/>
              </w:rPr>
              <w:t>0,5</w:t>
            </w:r>
          </w:p>
        </w:tc>
        <w:tc>
          <w:tcPr>
            <w:tcW w:w="850" w:type="dxa"/>
            <w:tcBorders>
              <w:top w:val="single" w:sz="12" w:space="0" w:color="auto"/>
              <w:left w:val="single" w:sz="12" w:space="0" w:color="auto"/>
              <w:bottom w:val="single" w:sz="12" w:space="0" w:color="auto"/>
              <w:right w:val="single" w:sz="12" w:space="0" w:color="auto"/>
            </w:tcBorders>
            <w:vAlign w:val="center"/>
          </w:tcPr>
          <w:p w14:paraId="22533C28" w14:textId="77777777" w:rsidR="00960D26" w:rsidRPr="00181648" w:rsidRDefault="00960D26" w:rsidP="00346612">
            <w:pPr>
              <w:pStyle w:val="Tabletext"/>
              <w:jc w:val="center"/>
              <w:rPr>
                <w:i/>
                <w:snapToGrid w:val="0"/>
                <w:color w:val="000000"/>
                <w:sz w:val="20"/>
              </w:rPr>
            </w:pPr>
            <w:r w:rsidRPr="00181648">
              <w:rPr>
                <w:iCs/>
                <w:snapToGrid w:val="0"/>
                <w:color w:val="000000"/>
                <w:sz w:val="20"/>
              </w:rPr>
              <w:t>–</w:t>
            </w:r>
          </w:p>
        </w:tc>
        <w:tc>
          <w:tcPr>
            <w:tcW w:w="996" w:type="dxa"/>
            <w:tcBorders>
              <w:top w:val="single" w:sz="12" w:space="0" w:color="auto"/>
              <w:left w:val="single" w:sz="12" w:space="0" w:color="auto"/>
              <w:bottom w:val="single" w:sz="12" w:space="0" w:color="auto"/>
              <w:right w:val="single" w:sz="12" w:space="0" w:color="auto"/>
            </w:tcBorders>
            <w:vAlign w:val="center"/>
          </w:tcPr>
          <w:p w14:paraId="6E37899E" w14:textId="77777777" w:rsidR="00960D26" w:rsidRPr="00181648" w:rsidRDefault="00960D26" w:rsidP="00346612">
            <w:pPr>
              <w:pStyle w:val="Tabletext"/>
              <w:jc w:val="center"/>
              <w:rPr>
                <w:i/>
                <w:snapToGrid w:val="0"/>
                <w:color w:val="000000"/>
                <w:sz w:val="20"/>
              </w:rPr>
            </w:pPr>
          </w:p>
        </w:tc>
      </w:tr>
      <w:tr w:rsidR="00960D26" w:rsidRPr="00181648" w14:paraId="50C28643"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298E1393" w14:textId="77777777" w:rsidR="00960D26" w:rsidRPr="00181648" w:rsidRDefault="00960D26" w:rsidP="00346612">
            <w:pPr>
              <w:pStyle w:val="Tabletext"/>
              <w:jc w:val="center"/>
              <w:rPr>
                <w:snapToGrid w:val="0"/>
                <w:sz w:val="20"/>
              </w:rPr>
            </w:pPr>
            <w:r w:rsidRPr="00181648">
              <w:rPr>
                <w:snapToGrid w:val="0"/>
                <w:sz w:val="20"/>
              </w:rPr>
              <w:t>86</w:t>
            </w:r>
          </w:p>
        </w:tc>
        <w:tc>
          <w:tcPr>
            <w:tcW w:w="708" w:type="dxa"/>
            <w:tcBorders>
              <w:top w:val="single" w:sz="12" w:space="0" w:color="auto"/>
              <w:left w:val="single" w:sz="12" w:space="0" w:color="auto"/>
              <w:bottom w:val="single" w:sz="12" w:space="0" w:color="auto"/>
              <w:right w:val="single" w:sz="12" w:space="0" w:color="auto"/>
            </w:tcBorders>
            <w:vAlign w:val="center"/>
          </w:tcPr>
          <w:p w14:paraId="4A91B0F0" w14:textId="77777777" w:rsidR="00960D26" w:rsidRPr="00181648" w:rsidRDefault="00960D26" w:rsidP="00346612">
            <w:pPr>
              <w:pStyle w:val="Tabletext"/>
              <w:jc w:val="center"/>
              <w:rPr>
                <w:i/>
                <w:snapToGrid w:val="0"/>
                <w:color w:val="000000"/>
                <w:sz w:val="20"/>
              </w:rPr>
            </w:pPr>
            <w:r w:rsidRPr="00181648">
              <w:rPr>
                <w:i/>
                <w:snapToGrid w:val="0"/>
                <w:color w:val="000000"/>
                <w:sz w:val="20"/>
              </w:rPr>
              <w:t>9.19</w:t>
            </w:r>
          </w:p>
        </w:tc>
        <w:tc>
          <w:tcPr>
            <w:tcW w:w="4962" w:type="dxa"/>
            <w:tcBorders>
              <w:top w:val="single" w:sz="12" w:space="0" w:color="auto"/>
              <w:left w:val="single" w:sz="12" w:space="0" w:color="auto"/>
              <w:bottom w:val="single" w:sz="12" w:space="0" w:color="auto"/>
              <w:right w:val="single" w:sz="12" w:space="0" w:color="auto"/>
            </w:tcBorders>
            <w:vAlign w:val="center"/>
          </w:tcPr>
          <w:p w14:paraId="523DCC6A" w14:textId="77777777" w:rsidR="00960D26" w:rsidRPr="00181648" w:rsidRDefault="00960D26" w:rsidP="00BB5E5A">
            <w:pPr>
              <w:pStyle w:val="Tabletext"/>
              <w:rPr>
                <w:snapToGrid w:val="0"/>
                <w:color w:val="000000"/>
                <w:sz w:val="20"/>
              </w:rPr>
            </w:pPr>
            <w:r w:rsidRPr="00181648">
              <w:rPr>
                <w:i/>
                <w:sz w:val="20"/>
                <w:lang w:eastAsia="zh-CN"/>
              </w:rPr>
              <w:t>C</w:t>
            </w:r>
            <w:r w:rsidRPr="00181648">
              <w:rPr>
                <w:iCs/>
                <w:sz w:val="20"/>
                <w:lang w:eastAsia="zh-CN"/>
              </w:rPr>
              <w:t>/(</w:t>
            </w:r>
            <w:r w:rsidRPr="00181648">
              <w:rPr>
                <w:i/>
                <w:sz w:val="20"/>
                <w:lang w:eastAsia="zh-CN"/>
              </w:rPr>
              <w:t>N</w:t>
            </w:r>
            <w:r w:rsidRPr="00181648">
              <w:rPr>
                <w:iCs/>
                <w:sz w:val="20"/>
                <w:lang w:eastAsia="zh-CN"/>
              </w:rPr>
              <w:t>+</w:t>
            </w:r>
            <w:r w:rsidRPr="00181648">
              <w:rPr>
                <w:i/>
                <w:sz w:val="20"/>
                <w:lang w:eastAsia="zh-CN"/>
              </w:rPr>
              <w:t>I</w:t>
            </w:r>
            <w:r w:rsidRPr="00181648">
              <w:rPr>
                <w:iCs/>
                <w:sz w:val="20"/>
                <w:lang w:eastAsia="zh-CN"/>
              </w:rPr>
              <w:t>)</w:t>
            </w:r>
            <w:r w:rsidRPr="00181648">
              <w:rPr>
                <w:snapToGrid w:val="0"/>
                <w:color w:val="000000"/>
                <w:sz w:val="20"/>
              </w:rPr>
              <w:t xml:space="preserve"> obtenida en el enlace descendente en condiciones de cielo despejado</w:t>
            </w:r>
          </w:p>
        </w:tc>
        <w:tc>
          <w:tcPr>
            <w:tcW w:w="1275" w:type="dxa"/>
            <w:tcBorders>
              <w:top w:val="single" w:sz="12" w:space="0" w:color="auto"/>
              <w:left w:val="single" w:sz="12" w:space="0" w:color="auto"/>
              <w:bottom w:val="single" w:sz="12" w:space="0" w:color="auto"/>
              <w:right w:val="single" w:sz="12" w:space="0" w:color="auto"/>
            </w:tcBorders>
            <w:vAlign w:val="center"/>
          </w:tcPr>
          <w:p w14:paraId="27D7E78F"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20DB25C1" w14:textId="77777777" w:rsidR="00960D26" w:rsidRPr="00181648" w:rsidRDefault="00960D26" w:rsidP="00346612">
            <w:pPr>
              <w:pStyle w:val="Tabletext"/>
              <w:jc w:val="center"/>
              <w:rPr>
                <w:i/>
                <w:snapToGrid w:val="0"/>
                <w:color w:val="000000"/>
                <w:sz w:val="20"/>
              </w:rPr>
            </w:pPr>
            <w:r w:rsidRPr="00181648">
              <w:rPr>
                <w:i/>
                <w:snapToGrid w:val="0"/>
                <w:color w:val="000000"/>
                <w:sz w:val="20"/>
              </w:rPr>
              <w:t>12,4</w:t>
            </w:r>
          </w:p>
        </w:tc>
        <w:tc>
          <w:tcPr>
            <w:tcW w:w="850" w:type="dxa"/>
            <w:tcBorders>
              <w:top w:val="single" w:sz="12" w:space="0" w:color="auto"/>
              <w:left w:val="single" w:sz="12" w:space="0" w:color="auto"/>
              <w:bottom w:val="single" w:sz="12" w:space="0" w:color="auto"/>
              <w:right w:val="single" w:sz="12" w:space="0" w:color="auto"/>
            </w:tcBorders>
            <w:vAlign w:val="center"/>
          </w:tcPr>
          <w:p w14:paraId="1244178F" w14:textId="77777777" w:rsidR="00960D26" w:rsidRPr="00181648" w:rsidRDefault="00960D26" w:rsidP="00346612">
            <w:pPr>
              <w:pStyle w:val="Tabletext"/>
              <w:jc w:val="center"/>
              <w:rPr>
                <w:i/>
                <w:snapToGrid w:val="0"/>
                <w:color w:val="000000"/>
                <w:sz w:val="20"/>
              </w:rPr>
            </w:pPr>
            <w:r w:rsidRPr="00181648">
              <w:rPr>
                <w:iCs/>
                <w:snapToGrid w:val="0"/>
                <w:color w:val="000000"/>
                <w:sz w:val="20"/>
              </w:rPr>
              <w:t>–</w:t>
            </w:r>
          </w:p>
        </w:tc>
        <w:tc>
          <w:tcPr>
            <w:tcW w:w="996" w:type="dxa"/>
            <w:tcBorders>
              <w:top w:val="single" w:sz="12" w:space="0" w:color="auto"/>
              <w:left w:val="single" w:sz="12" w:space="0" w:color="auto"/>
              <w:bottom w:val="single" w:sz="12" w:space="0" w:color="auto"/>
              <w:right w:val="single" w:sz="12" w:space="0" w:color="auto"/>
            </w:tcBorders>
            <w:vAlign w:val="center"/>
          </w:tcPr>
          <w:p w14:paraId="59489680" w14:textId="77777777" w:rsidR="00960D26" w:rsidRPr="00181648" w:rsidRDefault="00960D26" w:rsidP="00346612">
            <w:pPr>
              <w:pStyle w:val="Tabletext"/>
              <w:jc w:val="center"/>
              <w:rPr>
                <w:i/>
                <w:snapToGrid w:val="0"/>
                <w:color w:val="000000"/>
                <w:sz w:val="20"/>
              </w:rPr>
            </w:pPr>
          </w:p>
        </w:tc>
      </w:tr>
      <w:tr w:rsidR="00960D26" w:rsidRPr="00181648" w14:paraId="6CE32D3B"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51A5A968" w14:textId="77777777" w:rsidR="00960D26" w:rsidRPr="00181648" w:rsidRDefault="00960D26" w:rsidP="00346612">
            <w:pPr>
              <w:pStyle w:val="Tabletext"/>
              <w:jc w:val="center"/>
              <w:rPr>
                <w:snapToGrid w:val="0"/>
                <w:sz w:val="20"/>
              </w:rPr>
            </w:pPr>
            <w:r w:rsidRPr="00181648">
              <w:rPr>
                <w:snapToGrid w:val="0"/>
                <w:sz w:val="20"/>
              </w:rPr>
              <w:t>87</w:t>
            </w:r>
          </w:p>
        </w:tc>
        <w:tc>
          <w:tcPr>
            <w:tcW w:w="708" w:type="dxa"/>
            <w:tcBorders>
              <w:top w:val="single" w:sz="12" w:space="0" w:color="auto"/>
              <w:left w:val="single" w:sz="12" w:space="0" w:color="auto"/>
              <w:bottom w:val="single" w:sz="12" w:space="0" w:color="auto"/>
              <w:right w:val="single" w:sz="12" w:space="0" w:color="auto"/>
            </w:tcBorders>
            <w:vAlign w:val="center"/>
          </w:tcPr>
          <w:p w14:paraId="5B60D84A" w14:textId="77777777" w:rsidR="00960D26" w:rsidRPr="00181648" w:rsidRDefault="00960D26" w:rsidP="00346612">
            <w:pPr>
              <w:pStyle w:val="Tabletext"/>
              <w:jc w:val="center"/>
              <w:rPr>
                <w:i/>
                <w:snapToGrid w:val="0"/>
                <w:color w:val="000000"/>
                <w:sz w:val="20"/>
              </w:rPr>
            </w:pPr>
            <w:r w:rsidRPr="00181648">
              <w:rPr>
                <w:i/>
                <w:snapToGrid w:val="0"/>
                <w:color w:val="000000"/>
                <w:sz w:val="20"/>
              </w:rPr>
              <w:t>9.20</w:t>
            </w:r>
          </w:p>
        </w:tc>
        <w:tc>
          <w:tcPr>
            <w:tcW w:w="4962" w:type="dxa"/>
            <w:tcBorders>
              <w:top w:val="single" w:sz="12" w:space="0" w:color="auto"/>
              <w:left w:val="single" w:sz="12" w:space="0" w:color="auto"/>
              <w:bottom w:val="single" w:sz="12" w:space="0" w:color="auto"/>
              <w:right w:val="single" w:sz="12" w:space="0" w:color="auto"/>
            </w:tcBorders>
            <w:vAlign w:val="center"/>
          </w:tcPr>
          <w:p w14:paraId="2D568319" w14:textId="77777777" w:rsidR="00960D26" w:rsidRPr="00181648" w:rsidRDefault="00960D26" w:rsidP="00BB5E5A">
            <w:pPr>
              <w:pStyle w:val="Tabletext"/>
              <w:rPr>
                <w:snapToGrid w:val="0"/>
                <w:color w:val="000000"/>
                <w:sz w:val="20"/>
              </w:rPr>
            </w:pPr>
            <w:r w:rsidRPr="00181648">
              <w:rPr>
                <w:i/>
                <w:sz w:val="20"/>
                <w:lang w:eastAsia="zh-CN"/>
              </w:rPr>
              <w:t>C</w:t>
            </w:r>
            <w:r w:rsidRPr="00181648">
              <w:rPr>
                <w:iCs/>
                <w:sz w:val="20"/>
                <w:lang w:eastAsia="zh-CN"/>
              </w:rPr>
              <w:t>/(</w:t>
            </w:r>
            <w:r w:rsidRPr="00181648">
              <w:rPr>
                <w:i/>
                <w:sz w:val="20"/>
                <w:lang w:eastAsia="zh-CN"/>
              </w:rPr>
              <w:t>N</w:t>
            </w:r>
            <w:r w:rsidRPr="00181648">
              <w:rPr>
                <w:iCs/>
                <w:sz w:val="20"/>
                <w:lang w:eastAsia="zh-CN"/>
              </w:rPr>
              <w:t>+</w:t>
            </w:r>
            <w:r w:rsidRPr="00181648">
              <w:rPr>
                <w:i/>
                <w:sz w:val="20"/>
                <w:lang w:eastAsia="zh-CN"/>
              </w:rPr>
              <w:t>I</w:t>
            </w:r>
            <w:r w:rsidRPr="00181648">
              <w:rPr>
                <w:iCs/>
                <w:sz w:val="20"/>
                <w:lang w:eastAsia="zh-CN"/>
              </w:rPr>
              <w:t>)</w:t>
            </w:r>
            <w:r w:rsidRPr="00181648">
              <w:rPr>
                <w:snapToGrid w:val="0"/>
                <w:color w:val="000000"/>
                <w:sz w:val="20"/>
              </w:rPr>
              <w:t xml:space="preserve"> requerida en el enlace descendente (cielo despejado) a largo plazo </w:t>
            </w:r>
          </w:p>
        </w:tc>
        <w:tc>
          <w:tcPr>
            <w:tcW w:w="1275" w:type="dxa"/>
            <w:tcBorders>
              <w:top w:val="single" w:sz="12" w:space="0" w:color="auto"/>
              <w:left w:val="single" w:sz="12" w:space="0" w:color="auto"/>
              <w:bottom w:val="single" w:sz="12" w:space="0" w:color="auto"/>
              <w:right w:val="single" w:sz="12" w:space="0" w:color="auto"/>
            </w:tcBorders>
            <w:vAlign w:val="center"/>
          </w:tcPr>
          <w:p w14:paraId="6AF0255B" w14:textId="77777777" w:rsidR="00960D26" w:rsidRPr="00181648" w:rsidRDefault="00960D26" w:rsidP="00346612">
            <w:pPr>
              <w:pStyle w:val="Tabletext"/>
              <w:jc w:val="center"/>
              <w:rPr>
                <w:snapToGrid w:val="0"/>
                <w:color w:val="000000"/>
                <w:sz w:val="20"/>
              </w:rPr>
            </w:pPr>
            <w:r w:rsidRPr="00181648">
              <w:rPr>
                <w:snapToGrid w:val="0"/>
                <w:color w:val="000000"/>
                <w:sz w:val="20"/>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19D5F4A5" w14:textId="77777777" w:rsidR="00960D26" w:rsidRPr="00181648" w:rsidRDefault="00960D26" w:rsidP="00346612">
            <w:pPr>
              <w:pStyle w:val="Tabletext"/>
              <w:jc w:val="center"/>
              <w:rPr>
                <w:i/>
                <w:snapToGrid w:val="0"/>
                <w:color w:val="000000"/>
                <w:sz w:val="20"/>
              </w:rPr>
            </w:pPr>
            <w:r w:rsidRPr="00181648">
              <w:rPr>
                <w:i/>
                <w:snapToGrid w:val="0"/>
                <w:color w:val="000000"/>
                <w:sz w:val="20"/>
              </w:rPr>
              <w:t>12,1</w:t>
            </w:r>
          </w:p>
        </w:tc>
        <w:tc>
          <w:tcPr>
            <w:tcW w:w="850" w:type="dxa"/>
            <w:tcBorders>
              <w:top w:val="single" w:sz="12" w:space="0" w:color="auto"/>
              <w:left w:val="single" w:sz="12" w:space="0" w:color="auto"/>
              <w:bottom w:val="single" w:sz="12" w:space="0" w:color="auto"/>
              <w:right w:val="single" w:sz="12" w:space="0" w:color="auto"/>
            </w:tcBorders>
            <w:vAlign w:val="center"/>
          </w:tcPr>
          <w:p w14:paraId="401716AA" w14:textId="77777777" w:rsidR="00960D26" w:rsidRPr="00181648" w:rsidRDefault="00960D26" w:rsidP="00346612">
            <w:pPr>
              <w:pStyle w:val="Tabletext"/>
              <w:jc w:val="center"/>
              <w:rPr>
                <w:i/>
                <w:snapToGrid w:val="0"/>
                <w:color w:val="000000"/>
                <w:sz w:val="20"/>
              </w:rPr>
            </w:pPr>
            <w:r w:rsidRPr="00181648">
              <w:rPr>
                <w:iCs/>
                <w:snapToGrid w:val="0"/>
                <w:color w:val="000000"/>
                <w:sz w:val="20"/>
              </w:rPr>
              <w:t>–</w:t>
            </w:r>
          </w:p>
        </w:tc>
        <w:tc>
          <w:tcPr>
            <w:tcW w:w="996" w:type="dxa"/>
            <w:tcBorders>
              <w:top w:val="single" w:sz="12" w:space="0" w:color="auto"/>
              <w:left w:val="single" w:sz="12" w:space="0" w:color="auto"/>
              <w:bottom w:val="single" w:sz="12" w:space="0" w:color="auto"/>
              <w:right w:val="single" w:sz="12" w:space="0" w:color="auto"/>
            </w:tcBorders>
            <w:vAlign w:val="center"/>
          </w:tcPr>
          <w:p w14:paraId="50CD3E7D" w14:textId="77777777" w:rsidR="00960D26" w:rsidRPr="00181648" w:rsidRDefault="00960D26" w:rsidP="00346612">
            <w:pPr>
              <w:pStyle w:val="Tabletext"/>
              <w:jc w:val="center"/>
              <w:rPr>
                <w:i/>
                <w:snapToGrid w:val="0"/>
                <w:color w:val="000000"/>
                <w:sz w:val="20"/>
              </w:rPr>
            </w:pPr>
          </w:p>
        </w:tc>
      </w:tr>
      <w:tr w:rsidR="00960D26" w:rsidRPr="00181648" w14:paraId="20A51297" w14:textId="77777777" w:rsidTr="00EA2442">
        <w:trPr>
          <w:cantSplit/>
          <w:trHeight w:val="372"/>
          <w:jc w:val="center"/>
        </w:trPr>
        <w:tc>
          <w:tcPr>
            <w:tcW w:w="423" w:type="dxa"/>
            <w:tcBorders>
              <w:top w:val="single" w:sz="2" w:space="0" w:color="000000"/>
              <w:left w:val="single" w:sz="2" w:space="0" w:color="000000"/>
              <w:bottom w:val="single" w:sz="2" w:space="0" w:color="000000"/>
              <w:right w:val="single" w:sz="12" w:space="0" w:color="auto"/>
            </w:tcBorders>
            <w:vAlign w:val="center"/>
          </w:tcPr>
          <w:p w14:paraId="624B18E2" w14:textId="77777777" w:rsidR="00960D26" w:rsidRPr="00181648" w:rsidRDefault="00960D26" w:rsidP="00346612">
            <w:pPr>
              <w:pStyle w:val="Tabletext"/>
              <w:jc w:val="center"/>
              <w:rPr>
                <w:snapToGrid w:val="0"/>
                <w:sz w:val="20"/>
              </w:rPr>
            </w:pPr>
            <w:r w:rsidRPr="00181648">
              <w:rPr>
                <w:snapToGrid w:val="0"/>
                <w:sz w:val="20"/>
              </w:rPr>
              <w:t>88</w:t>
            </w:r>
          </w:p>
        </w:tc>
        <w:tc>
          <w:tcPr>
            <w:tcW w:w="708" w:type="dxa"/>
            <w:tcBorders>
              <w:top w:val="single" w:sz="12" w:space="0" w:color="auto"/>
              <w:left w:val="single" w:sz="12" w:space="0" w:color="auto"/>
              <w:bottom w:val="single" w:sz="12" w:space="0" w:color="auto"/>
              <w:right w:val="single" w:sz="12" w:space="0" w:color="auto"/>
            </w:tcBorders>
            <w:vAlign w:val="center"/>
          </w:tcPr>
          <w:p w14:paraId="76067808" w14:textId="77777777" w:rsidR="00960D26" w:rsidRPr="00181648" w:rsidRDefault="00960D26" w:rsidP="00346612">
            <w:pPr>
              <w:pStyle w:val="Tabletext"/>
              <w:jc w:val="center"/>
              <w:rPr>
                <w:i/>
                <w:snapToGrid w:val="0"/>
                <w:color w:val="000000"/>
                <w:sz w:val="20"/>
              </w:rPr>
            </w:pPr>
            <w:r w:rsidRPr="00181648">
              <w:rPr>
                <w:i/>
                <w:snapToGrid w:val="0"/>
                <w:color w:val="000000"/>
                <w:sz w:val="20"/>
              </w:rPr>
              <w:t>9.21</w:t>
            </w:r>
          </w:p>
        </w:tc>
        <w:tc>
          <w:tcPr>
            <w:tcW w:w="4962" w:type="dxa"/>
            <w:tcBorders>
              <w:top w:val="single" w:sz="12" w:space="0" w:color="auto"/>
              <w:left w:val="single" w:sz="12" w:space="0" w:color="auto"/>
              <w:bottom w:val="single" w:sz="12" w:space="0" w:color="auto"/>
              <w:right w:val="single" w:sz="12" w:space="0" w:color="auto"/>
            </w:tcBorders>
            <w:vAlign w:val="center"/>
          </w:tcPr>
          <w:p w14:paraId="7137B441" w14:textId="77777777" w:rsidR="00960D26" w:rsidRPr="00181648" w:rsidRDefault="00960D26" w:rsidP="00BB5E5A">
            <w:pPr>
              <w:pStyle w:val="Tabletext"/>
              <w:rPr>
                <w:bCs/>
                <w:i/>
                <w:snapToGrid w:val="0"/>
                <w:color w:val="000000"/>
                <w:sz w:val="20"/>
              </w:rPr>
            </w:pPr>
            <w:r w:rsidRPr="00181648">
              <w:rPr>
                <w:bCs/>
                <w:i/>
                <w:snapToGrid w:val="0"/>
                <w:color w:val="000000"/>
                <w:sz w:val="20"/>
              </w:rPr>
              <w:t>Margen del enlace descendente con cielo despejado</w:t>
            </w:r>
          </w:p>
        </w:tc>
        <w:tc>
          <w:tcPr>
            <w:tcW w:w="1275" w:type="dxa"/>
            <w:tcBorders>
              <w:top w:val="single" w:sz="12" w:space="0" w:color="auto"/>
              <w:left w:val="single" w:sz="12" w:space="0" w:color="auto"/>
              <w:bottom w:val="single" w:sz="12" w:space="0" w:color="auto"/>
              <w:right w:val="single" w:sz="12" w:space="0" w:color="auto"/>
            </w:tcBorders>
            <w:vAlign w:val="center"/>
          </w:tcPr>
          <w:p w14:paraId="010B0A71" w14:textId="77777777" w:rsidR="00960D26" w:rsidRPr="00181648" w:rsidRDefault="00960D26" w:rsidP="00346612">
            <w:pPr>
              <w:pStyle w:val="Tabletext"/>
              <w:jc w:val="center"/>
              <w:rPr>
                <w:bCs/>
                <w:i/>
                <w:snapToGrid w:val="0"/>
                <w:color w:val="000000"/>
                <w:sz w:val="20"/>
                <w:lang w:val="es-ES_tradnl"/>
              </w:rPr>
            </w:pPr>
            <w:r w:rsidRPr="00181648">
              <w:rPr>
                <w:bCs/>
                <w:i/>
                <w:snapToGrid w:val="0"/>
                <w:color w:val="000000"/>
                <w:sz w:val="20"/>
                <w:lang w:val="es-ES_tradnl"/>
              </w:rPr>
              <w:t>dB</w:t>
            </w:r>
          </w:p>
        </w:tc>
        <w:tc>
          <w:tcPr>
            <w:tcW w:w="851" w:type="dxa"/>
            <w:tcBorders>
              <w:top w:val="single" w:sz="12" w:space="0" w:color="auto"/>
              <w:left w:val="single" w:sz="12" w:space="0" w:color="auto"/>
              <w:bottom w:val="single" w:sz="12" w:space="0" w:color="auto"/>
              <w:right w:val="single" w:sz="12" w:space="0" w:color="auto"/>
            </w:tcBorders>
            <w:vAlign w:val="center"/>
          </w:tcPr>
          <w:p w14:paraId="1F9C4906" w14:textId="77777777" w:rsidR="00960D26" w:rsidRPr="00181648" w:rsidRDefault="00960D26" w:rsidP="00346612">
            <w:pPr>
              <w:pStyle w:val="Tabletext"/>
              <w:jc w:val="center"/>
              <w:rPr>
                <w:bCs/>
                <w:i/>
                <w:snapToGrid w:val="0"/>
                <w:color w:val="000000"/>
                <w:sz w:val="20"/>
                <w:lang w:val="es-ES_tradnl"/>
              </w:rPr>
            </w:pPr>
            <w:r w:rsidRPr="00181648">
              <w:rPr>
                <w:bCs/>
                <w:i/>
                <w:snapToGrid w:val="0"/>
                <w:color w:val="000000"/>
                <w:sz w:val="20"/>
                <w:lang w:val="es-ES_tradnl"/>
              </w:rPr>
              <w:t>0,3</w:t>
            </w:r>
          </w:p>
        </w:tc>
        <w:tc>
          <w:tcPr>
            <w:tcW w:w="850" w:type="dxa"/>
            <w:tcBorders>
              <w:top w:val="single" w:sz="12" w:space="0" w:color="auto"/>
              <w:left w:val="single" w:sz="12" w:space="0" w:color="auto"/>
              <w:bottom w:val="single" w:sz="12" w:space="0" w:color="auto"/>
              <w:right w:val="single" w:sz="12" w:space="0" w:color="auto"/>
            </w:tcBorders>
            <w:vAlign w:val="center"/>
          </w:tcPr>
          <w:p w14:paraId="49AA38F5" w14:textId="77777777" w:rsidR="00960D26" w:rsidRPr="00181648" w:rsidRDefault="00960D26" w:rsidP="00346612">
            <w:pPr>
              <w:pStyle w:val="Tabletext"/>
              <w:jc w:val="center"/>
              <w:rPr>
                <w:i/>
                <w:snapToGrid w:val="0"/>
                <w:color w:val="000000"/>
                <w:sz w:val="20"/>
                <w:lang w:val="es-ES_tradnl"/>
              </w:rPr>
            </w:pPr>
            <w:r w:rsidRPr="00181648">
              <w:rPr>
                <w:iCs/>
                <w:snapToGrid w:val="0"/>
                <w:color w:val="000000"/>
                <w:sz w:val="20"/>
              </w:rPr>
              <w:t>–</w:t>
            </w:r>
          </w:p>
        </w:tc>
        <w:tc>
          <w:tcPr>
            <w:tcW w:w="996" w:type="dxa"/>
            <w:tcBorders>
              <w:top w:val="single" w:sz="12" w:space="0" w:color="auto"/>
              <w:left w:val="single" w:sz="12" w:space="0" w:color="auto"/>
              <w:bottom w:val="single" w:sz="12" w:space="0" w:color="auto"/>
              <w:right w:val="single" w:sz="12" w:space="0" w:color="auto"/>
            </w:tcBorders>
            <w:vAlign w:val="center"/>
          </w:tcPr>
          <w:p w14:paraId="2257E2D0" w14:textId="77777777" w:rsidR="00960D26" w:rsidRPr="00181648" w:rsidRDefault="00960D26" w:rsidP="00346612">
            <w:pPr>
              <w:pStyle w:val="Tabletext"/>
              <w:jc w:val="center"/>
              <w:rPr>
                <w:i/>
                <w:snapToGrid w:val="0"/>
                <w:color w:val="000000"/>
                <w:sz w:val="20"/>
                <w:lang w:val="es-ES_tradnl"/>
              </w:rPr>
            </w:pPr>
          </w:p>
        </w:tc>
      </w:tr>
      <w:bookmarkEnd w:id="10"/>
    </w:tbl>
    <w:p w14:paraId="7804E79E" w14:textId="1F7ADC07" w:rsidR="00181648" w:rsidRDefault="00181648">
      <w:pPr>
        <w:tabs>
          <w:tab w:val="clear" w:pos="794"/>
          <w:tab w:val="clear" w:pos="1191"/>
          <w:tab w:val="clear" w:pos="1588"/>
          <w:tab w:val="clear" w:pos="1985"/>
        </w:tabs>
        <w:overflowPunct/>
        <w:autoSpaceDE/>
        <w:autoSpaceDN/>
        <w:adjustRightInd/>
        <w:spacing w:before="0"/>
        <w:jc w:val="left"/>
        <w:textAlignment w:val="auto"/>
        <w:rPr>
          <w:sz w:val="22"/>
        </w:rPr>
      </w:pPr>
    </w:p>
    <w:p w14:paraId="3DF6830B" w14:textId="428A7961" w:rsidR="00181648" w:rsidRDefault="00181648">
      <w:pPr>
        <w:tabs>
          <w:tab w:val="clear" w:pos="794"/>
          <w:tab w:val="clear" w:pos="1191"/>
          <w:tab w:val="clear" w:pos="1588"/>
          <w:tab w:val="clear" w:pos="1985"/>
        </w:tabs>
        <w:overflowPunct/>
        <w:autoSpaceDE/>
        <w:autoSpaceDN/>
        <w:adjustRightInd/>
        <w:spacing w:before="0"/>
        <w:jc w:val="left"/>
        <w:textAlignment w:val="auto"/>
        <w:rPr>
          <w:sz w:val="22"/>
        </w:rPr>
      </w:pPr>
      <w:r>
        <w:br w:type="page"/>
      </w:r>
    </w:p>
    <w:p w14:paraId="01236FB3" w14:textId="77777777" w:rsidR="0052586F" w:rsidRPr="007B4AA2" w:rsidRDefault="0052586F" w:rsidP="007B4AA2">
      <w:pPr>
        <w:pStyle w:val="Tabletext"/>
        <w:rPr>
          <w:sz w:val="2"/>
        </w:rPr>
      </w:pPr>
    </w:p>
    <w:p w14:paraId="4DB6044C" w14:textId="77777777" w:rsidR="0052586F" w:rsidRPr="007B4AA2" w:rsidRDefault="0052586F" w:rsidP="007B4AA2">
      <w:pPr>
        <w:pStyle w:val="Tabletext"/>
        <w:rPr>
          <w:sz w:val="2"/>
        </w:rPr>
      </w:pPr>
    </w:p>
    <w:p w14:paraId="5ACFAE73" w14:textId="280F38F4" w:rsidR="0052586F" w:rsidRPr="007B4AA2" w:rsidRDefault="0052586F" w:rsidP="007B4AA2">
      <w:pPr>
        <w:pStyle w:val="Tabletext"/>
        <w:rPr>
          <w:sz w:val="2"/>
        </w:rPr>
      </w:pPr>
    </w:p>
    <w:p w14:paraId="0D69F159" w14:textId="77777777" w:rsidR="0052586F" w:rsidRPr="00960D26" w:rsidRDefault="0052586F" w:rsidP="0052586F">
      <w:pPr>
        <w:pStyle w:val="Tablefin"/>
        <w:rPr>
          <w:sz w:val="2"/>
          <w:lang w:val="es-ES"/>
        </w:rPr>
      </w:pPr>
    </w:p>
    <w:p w14:paraId="345CA605" w14:textId="4276443E" w:rsidR="0052586F" w:rsidRPr="007B4AA2" w:rsidRDefault="0052586F" w:rsidP="0052586F">
      <w:pPr>
        <w:pStyle w:val="TableNo"/>
        <w:spacing w:before="480"/>
        <w:rPr>
          <w:lang w:val="es-ES_tradnl"/>
        </w:rPr>
      </w:pPr>
      <w:bookmarkStart w:id="11" w:name="_Hlk181784463"/>
      <w:r w:rsidRPr="007B4AA2">
        <w:rPr>
          <w:lang w:val="es-ES_tradnl"/>
        </w:rPr>
        <w:t>CUADRO 2</w:t>
      </w:r>
    </w:p>
    <w:p w14:paraId="6159DA9E" w14:textId="77777777" w:rsidR="0052586F" w:rsidRPr="007B4AA2" w:rsidRDefault="0052586F" w:rsidP="0052586F">
      <w:pPr>
        <w:pStyle w:val="Tabletitle"/>
        <w:spacing w:after="80"/>
        <w:rPr>
          <w:lang w:val="es-ES_tradnl"/>
        </w:rPr>
      </w:pPr>
      <w:r w:rsidRPr="007B4AA2">
        <w:rPr>
          <w:lang w:val="es-ES_tradnl"/>
        </w:rPr>
        <w:t>Características representativas de los sistemas de satélites no OSG</w:t>
      </w:r>
    </w:p>
    <w:tbl>
      <w:tblPr>
        <w:tblW w:w="9920" w:type="dxa"/>
        <w:jc w:val="center"/>
        <w:tblLayout w:type="fixed"/>
        <w:tblCellMar>
          <w:left w:w="30" w:type="dxa"/>
          <w:right w:w="30" w:type="dxa"/>
        </w:tblCellMar>
        <w:tblLook w:val="0000" w:firstRow="0" w:lastRow="0" w:firstColumn="0" w:lastColumn="0" w:noHBand="0" w:noVBand="0"/>
      </w:tblPr>
      <w:tblGrid>
        <w:gridCol w:w="548"/>
        <w:gridCol w:w="9"/>
        <w:gridCol w:w="568"/>
        <w:gridCol w:w="18"/>
        <w:gridCol w:w="4649"/>
        <w:gridCol w:w="261"/>
        <w:gridCol w:w="700"/>
        <w:gridCol w:w="465"/>
        <w:gridCol w:w="527"/>
        <w:gridCol w:w="328"/>
        <w:gridCol w:w="855"/>
        <w:gridCol w:w="992"/>
      </w:tblGrid>
      <w:tr w:rsidR="00346612" w:rsidRPr="007B4AA2" w14:paraId="554F0442" w14:textId="77777777" w:rsidTr="005614EB">
        <w:trPr>
          <w:cantSplit/>
          <w:trHeight w:val="1790"/>
          <w:jc w:val="center"/>
        </w:trPr>
        <w:tc>
          <w:tcPr>
            <w:tcW w:w="549" w:type="dxa"/>
            <w:tcBorders>
              <w:top w:val="single" w:sz="2" w:space="0" w:color="000000"/>
              <w:left w:val="single" w:sz="2" w:space="0" w:color="000000"/>
              <w:bottom w:val="single" w:sz="2" w:space="0" w:color="000000"/>
              <w:right w:val="single" w:sz="12" w:space="0" w:color="auto"/>
            </w:tcBorders>
            <w:vAlign w:val="center"/>
          </w:tcPr>
          <w:p w14:paraId="4F24C035" w14:textId="77777777" w:rsidR="0052586F" w:rsidRPr="007B4AA2" w:rsidRDefault="0052586F" w:rsidP="007B4AA2">
            <w:pPr>
              <w:pStyle w:val="Tablehead"/>
              <w:rPr>
                <w:snapToGrid w:val="0"/>
                <w:lang w:val="es-ES_tradnl"/>
              </w:rPr>
            </w:pPr>
            <w:r w:rsidRPr="007B4AA2">
              <w:rPr>
                <w:snapToGrid w:val="0"/>
                <w:lang w:val="es-ES_tradnl"/>
              </w:rPr>
              <w:t>1</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4FEE7ECE" w14:textId="77777777" w:rsidR="0052586F" w:rsidRPr="007B4AA2" w:rsidRDefault="0052586F" w:rsidP="007B4AA2">
            <w:pPr>
              <w:pStyle w:val="Tablehead"/>
              <w:rPr>
                <w:snapToGrid w:val="0"/>
                <w:sz w:val="20"/>
                <w:lang w:val="es-ES_tradnl"/>
              </w:rPr>
            </w:pPr>
          </w:p>
        </w:tc>
        <w:tc>
          <w:tcPr>
            <w:tcW w:w="4651" w:type="dxa"/>
            <w:tcBorders>
              <w:top w:val="single" w:sz="12" w:space="0" w:color="auto"/>
              <w:left w:val="single" w:sz="12" w:space="0" w:color="auto"/>
              <w:bottom w:val="single" w:sz="12" w:space="0" w:color="auto"/>
              <w:right w:val="single" w:sz="12" w:space="0" w:color="auto"/>
            </w:tcBorders>
            <w:vAlign w:val="center"/>
          </w:tcPr>
          <w:p w14:paraId="0B837E9B" w14:textId="77777777" w:rsidR="0052586F" w:rsidRPr="007B4AA2" w:rsidRDefault="0052586F" w:rsidP="007B4AA2">
            <w:pPr>
              <w:pStyle w:val="Tablehead"/>
              <w:rPr>
                <w:snapToGrid w:val="0"/>
                <w:sz w:val="20"/>
                <w:lang w:val="es-ES_tradnl"/>
              </w:rPr>
            </w:pPr>
            <w:r w:rsidRPr="007B4AA2">
              <w:rPr>
                <w:snapToGrid w:val="0"/>
                <w:sz w:val="20"/>
                <w:lang w:val="es-ES_tradnl"/>
              </w:rPr>
              <w:t>SISTEMAS NO OSG</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4E9CA4A6" w14:textId="7D544956" w:rsidR="0052586F" w:rsidRPr="007B4AA2" w:rsidRDefault="0052586F" w:rsidP="007B4AA2">
            <w:pPr>
              <w:pStyle w:val="Tablehead"/>
              <w:rPr>
                <w:snapToGrid w:val="0"/>
                <w:sz w:val="20"/>
                <w:lang w:val="es-ES_tradnl"/>
              </w:rPr>
            </w:pPr>
            <w:r w:rsidRPr="007B4AA2">
              <w:rPr>
                <w:snapToGrid w:val="0"/>
                <w:sz w:val="20"/>
                <w:lang w:val="es-ES_tradnl"/>
              </w:rPr>
              <w:t>UNIDADES</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6A6551D0" w14:textId="77777777" w:rsidR="0052586F" w:rsidRPr="007B4AA2" w:rsidRDefault="0052586F" w:rsidP="007B4AA2">
            <w:pPr>
              <w:pStyle w:val="Tablehead"/>
              <w:rPr>
                <w:bCs/>
                <w:i/>
                <w:snapToGrid w:val="0"/>
                <w:sz w:val="20"/>
                <w:lang w:val="es-ES_tradnl"/>
              </w:rPr>
            </w:pPr>
            <w:r w:rsidRPr="007B4AA2">
              <w:rPr>
                <w:bCs/>
                <w:i/>
                <w:snapToGrid w:val="0"/>
                <w:sz w:val="20"/>
                <w:lang w:val="es-ES_tradnl"/>
              </w:rPr>
              <w:t>Ejemplo (a)</w:t>
            </w:r>
          </w:p>
        </w:tc>
        <w:tc>
          <w:tcPr>
            <w:tcW w:w="855" w:type="dxa"/>
            <w:tcBorders>
              <w:top w:val="single" w:sz="12" w:space="0" w:color="auto"/>
              <w:left w:val="single" w:sz="12" w:space="0" w:color="auto"/>
              <w:bottom w:val="single" w:sz="12" w:space="0" w:color="auto"/>
              <w:right w:val="single" w:sz="12" w:space="0" w:color="auto"/>
            </w:tcBorders>
            <w:vAlign w:val="center"/>
          </w:tcPr>
          <w:p w14:paraId="4C008CC7" w14:textId="77777777" w:rsidR="0052586F" w:rsidRPr="007B4AA2" w:rsidRDefault="0052586F" w:rsidP="007B4AA2">
            <w:pPr>
              <w:pStyle w:val="Tablehead"/>
              <w:rPr>
                <w:bCs/>
                <w:i/>
                <w:snapToGrid w:val="0"/>
                <w:sz w:val="20"/>
                <w:lang w:val="es-ES_tradnl"/>
              </w:rPr>
            </w:pPr>
            <w:r w:rsidRPr="007B4AA2">
              <w:rPr>
                <w:bCs/>
                <w:i/>
                <w:snapToGrid w:val="0"/>
                <w:sz w:val="20"/>
                <w:lang w:val="es-ES_tradnl"/>
              </w:rPr>
              <w:t>Ejemplo (b)</w:t>
            </w:r>
          </w:p>
        </w:tc>
        <w:tc>
          <w:tcPr>
            <w:tcW w:w="992" w:type="dxa"/>
            <w:tcBorders>
              <w:top w:val="single" w:sz="12" w:space="0" w:color="auto"/>
              <w:left w:val="single" w:sz="12" w:space="0" w:color="auto"/>
              <w:bottom w:val="single" w:sz="12" w:space="0" w:color="auto"/>
              <w:right w:val="single" w:sz="12" w:space="0" w:color="auto"/>
            </w:tcBorders>
            <w:vAlign w:val="center"/>
          </w:tcPr>
          <w:p w14:paraId="4C257D91" w14:textId="77777777" w:rsidR="0052586F" w:rsidRPr="007B4AA2" w:rsidRDefault="0052586F" w:rsidP="007B4AA2">
            <w:pPr>
              <w:pStyle w:val="Tablehead"/>
              <w:rPr>
                <w:bCs/>
                <w:snapToGrid w:val="0"/>
                <w:lang w:val="es-ES_tradnl"/>
              </w:rPr>
            </w:pPr>
            <w:r w:rsidRPr="007B4AA2">
              <w:rPr>
                <w:bCs/>
                <w:snapToGrid w:val="0"/>
                <w:lang w:val="es-ES_tradnl"/>
              </w:rPr>
              <w:t>Añádanse tantas columnas como se necesite</w:t>
            </w:r>
          </w:p>
        </w:tc>
      </w:tr>
      <w:tr w:rsidR="009E131B" w:rsidRPr="007B4AA2" w14:paraId="0B4A5AC5" w14:textId="77777777" w:rsidTr="005614EB">
        <w:tblPrEx>
          <w:jc w:val="left"/>
        </w:tblPrEx>
        <w:trPr>
          <w:cantSplit/>
        </w:trPr>
        <w:tc>
          <w:tcPr>
            <w:tcW w:w="549" w:type="dxa"/>
            <w:tcBorders>
              <w:top w:val="single" w:sz="2" w:space="0" w:color="000000"/>
              <w:left w:val="single" w:sz="2" w:space="0" w:color="000000"/>
              <w:bottom w:val="single" w:sz="2" w:space="0" w:color="000000"/>
              <w:right w:val="single" w:sz="12" w:space="0" w:color="auto"/>
            </w:tcBorders>
            <w:vAlign w:val="center"/>
          </w:tcPr>
          <w:p w14:paraId="4562CBD0" w14:textId="77777777" w:rsidR="009E131B" w:rsidRPr="00181648" w:rsidRDefault="009E131B" w:rsidP="00181648">
            <w:pPr>
              <w:pStyle w:val="Tabletext"/>
              <w:jc w:val="center"/>
              <w:rPr>
                <w:snapToGrid w:val="0"/>
                <w:sz w:val="20"/>
              </w:rPr>
            </w:pPr>
            <w:r w:rsidRPr="00181648">
              <w:rPr>
                <w:snapToGrid w:val="0"/>
                <w:sz w:val="20"/>
              </w:rPr>
              <w:t>2</w:t>
            </w:r>
          </w:p>
        </w:tc>
        <w:tc>
          <w:tcPr>
            <w:tcW w:w="596" w:type="dxa"/>
            <w:gridSpan w:val="3"/>
            <w:tcBorders>
              <w:top w:val="single" w:sz="12" w:space="0" w:color="auto"/>
              <w:left w:val="single" w:sz="12" w:space="0" w:color="auto"/>
              <w:bottom w:val="single" w:sz="12" w:space="0" w:color="auto"/>
              <w:right w:val="single" w:sz="12" w:space="0" w:color="auto"/>
            </w:tcBorders>
            <w:shd w:val="solid" w:color="C0C0C0" w:fill="auto"/>
            <w:vAlign w:val="center"/>
          </w:tcPr>
          <w:p w14:paraId="7A31B291" w14:textId="77777777" w:rsidR="009E131B" w:rsidRPr="00181648" w:rsidRDefault="009E131B" w:rsidP="00181648">
            <w:pPr>
              <w:pStyle w:val="Tabletext"/>
              <w:jc w:val="center"/>
              <w:rPr>
                <w:snapToGrid w:val="0"/>
                <w:sz w:val="20"/>
              </w:rPr>
            </w:pPr>
            <w:r w:rsidRPr="00181648">
              <w:rPr>
                <w:snapToGrid w:val="0"/>
                <w:sz w:val="20"/>
              </w:rPr>
              <w:t>1</w:t>
            </w:r>
          </w:p>
        </w:tc>
        <w:tc>
          <w:tcPr>
            <w:tcW w:w="8775" w:type="dxa"/>
            <w:gridSpan w:val="8"/>
            <w:tcBorders>
              <w:top w:val="single" w:sz="12" w:space="0" w:color="auto"/>
              <w:left w:val="single" w:sz="12" w:space="0" w:color="auto"/>
              <w:bottom w:val="single" w:sz="12" w:space="0" w:color="auto"/>
              <w:right w:val="single" w:sz="12" w:space="0" w:color="auto"/>
            </w:tcBorders>
            <w:shd w:val="solid" w:color="C0C0C0" w:fill="auto"/>
            <w:vAlign w:val="center"/>
          </w:tcPr>
          <w:p w14:paraId="5F9C53DE" w14:textId="77777777" w:rsidR="009E131B" w:rsidRPr="00181648" w:rsidRDefault="009E131B" w:rsidP="00181648">
            <w:pPr>
              <w:pStyle w:val="Tabletext"/>
              <w:rPr>
                <w:snapToGrid w:val="0"/>
                <w:sz w:val="20"/>
              </w:rPr>
            </w:pPr>
            <w:r w:rsidRPr="00181648">
              <w:rPr>
                <w:snapToGrid w:val="0"/>
                <w:sz w:val="20"/>
              </w:rPr>
              <w:t>SISTEMA</w:t>
            </w:r>
          </w:p>
        </w:tc>
      </w:tr>
      <w:tr w:rsidR="00960D26" w:rsidRPr="007B4AA2" w14:paraId="04E5DEA0"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3E88F95B" w14:textId="77777777" w:rsidR="009E131B" w:rsidRPr="00181648" w:rsidRDefault="009E131B" w:rsidP="00181648">
            <w:pPr>
              <w:pStyle w:val="Tabletext"/>
              <w:jc w:val="center"/>
              <w:rPr>
                <w:snapToGrid w:val="0"/>
                <w:sz w:val="20"/>
              </w:rPr>
            </w:pPr>
            <w:r w:rsidRPr="00181648">
              <w:rPr>
                <w:snapToGrid w:val="0"/>
                <w:sz w:val="20"/>
              </w:rPr>
              <w:t>3</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27D2DDF8" w14:textId="77777777" w:rsidR="009E131B" w:rsidRPr="00181648" w:rsidRDefault="009E131B" w:rsidP="00181648">
            <w:pPr>
              <w:pStyle w:val="Tabletext"/>
              <w:jc w:val="center"/>
              <w:rPr>
                <w:i/>
                <w:iCs/>
                <w:snapToGrid w:val="0"/>
                <w:sz w:val="20"/>
              </w:rPr>
            </w:pPr>
            <w:r w:rsidRPr="00181648">
              <w:rPr>
                <w:i/>
                <w:iCs/>
                <w:snapToGrid w:val="0"/>
                <w:sz w:val="20"/>
              </w:rPr>
              <w:t>1.1</w:t>
            </w:r>
          </w:p>
        </w:tc>
        <w:tc>
          <w:tcPr>
            <w:tcW w:w="4651" w:type="dxa"/>
            <w:tcBorders>
              <w:top w:val="single" w:sz="12" w:space="0" w:color="auto"/>
              <w:left w:val="single" w:sz="12" w:space="0" w:color="auto"/>
              <w:bottom w:val="single" w:sz="12" w:space="0" w:color="auto"/>
              <w:right w:val="single" w:sz="12" w:space="0" w:color="auto"/>
            </w:tcBorders>
            <w:vAlign w:val="center"/>
          </w:tcPr>
          <w:p w14:paraId="5F9A38A0" w14:textId="77777777" w:rsidR="009E131B" w:rsidRPr="00181648" w:rsidRDefault="009E131B" w:rsidP="00181648">
            <w:pPr>
              <w:pStyle w:val="Tabletext"/>
              <w:rPr>
                <w:snapToGrid w:val="0"/>
                <w:sz w:val="20"/>
              </w:rPr>
            </w:pPr>
            <w:r w:rsidRPr="00181648">
              <w:rPr>
                <w:snapToGrid w:val="0"/>
                <w:sz w:val="20"/>
              </w:rPr>
              <w:t>Proveedor de la información</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3A7B418B"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258E4F29" w14:textId="77777777" w:rsidR="009E131B" w:rsidRPr="00346612" w:rsidRDefault="009E131B" w:rsidP="00387DDF">
            <w:pPr>
              <w:pStyle w:val="Tabletext"/>
              <w:jc w:val="center"/>
              <w:rPr>
                <w:i/>
                <w:iCs/>
                <w:snapToGrid w:val="0"/>
                <w:sz w:val="20"/>
              </w:rPr>
            </w:pPr>
            <w:r w:rsidRPr="00346612">
              <w:rPr>
                <w:i/>
                <w:iCs/>
                <w:snapToGrid w:val="0"/>
                <w:sz w:val="20"/>
              </w:rPr>
              <w:t>Xxland</w:t>
            </w:r>
          </w:p>
        </w:tc>
        <w:tc>
          <w:tcPr>
            <w:tcW w:w="855" w:type="dxa"/>
            <w:tcBorders>
              <w:top w:val="single" w:sz="12" w:space="0" w:color="auto"/>
              <w:left w:val="single" w:sz="12" w:space="0" w:color="auto"/>
              <w:bottom w:val="single" w:sz="12" w:space="0" w:color="auto"/>
              <w:right w:val="single" w:sz="12" w:space="0" w:color="auto"/>
            </w:tcBorders>
            <w:vAlign w:val="center"/>
          </w:tcPr>
          <w:p w14:paraId="5F7F8D51" w14:textId="77777777" w:rsidR="009E131B" w:rsidRPr="00346612" w:rsidRDefault="009E131B" w:rsidP="00387DDF">
            <w:pPr>
              <w:pStyle w:val="Tabletext"/>
              <w:jc w:val="center"/>
              <w:rPr>
                <w:i/>
                <w:iCs/>
                <w:snapToGrid w:val="0"/>
                <w:sz w:val="20"/>
              </w:rPr>
            </w:pPr>
            <w:r w:rsidRPr="00346612">
              <w:rPr>
                <w:i/>
                <w:iCs/>
                <w:snapToGrid w:val="0"/>
                <w:sz w:val="20"/>
              </w:rPr>
              <w:t>Yyland</w:t>
            </w:r>
          </w:p>
        </w:tc>
        <w:tc>
          <w:tcPr>
            <w:tcW w:w="992" w:type="dxa"/>
            <w:tcBorders>
              <w:top w:val="single" w:sz="12" w:space="0" w:color="auto"/>
              <w:left w:val="single" w:sz="12" w:space="0" w:color="auto"/>
              <w:bottom w:val="single" w:sz="12" w:space="0" w:color="auto"/>
              <w:right w:val="single" w:sz="12" w:space="0" w:color="auto"/>
            </w:tcBorders>
            <w:vAlign w:val="center"/>
          </w:tcPr>
          <w:p w14:paraId="3B5D49D2" w14:textId="77777777" w:rsidR="009E131B" w:rsidRPr="00181648" w:rsidRDefault="009E131B" w:rsidP="00181648">
            <w:pPr>
              <w:pStyle w:val="Tabletext"/>
              <w:rPr>
                <w:snapToGrid w:val="0"/>
                <w:sz w:val="20"/>
              </w:rPr>
            </w:pPr>
          </w:p>
        </w:tc>
      </w:tr>
      <w:tr w:rsidR="00960D26" w:rsidRPr="007B4AA2" w14:paraId="002B9A29"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019A51BB" w14:textId="77777777" w:rsidR="009E131B" w:rsidRPr="00181648" w:rsidRDefault="009E131B" w:rsidP="00181648">
            <w:pPr>
              <w:pStyle w:val="Tabletext"/>
              <w:jc w:val="center"/>
              <w:rPr>
                <w:snapToGrid w:val="0"/>
                <w:sz w:val="20"/>
              </w:rPr>
            </w:pPr>
            <w:r w:rsidRPr="00181648">
              <w:rPr>
                <w:snapToGrid w:val="0"/>
                <w:sz w:val="20"/>
              </w:rPr>
              <w:t>4</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183E2FDA" w14:textId="77777777" w:rsidR="009E131B" w:rsidRPr="00181648" w:rsidRDefault="009E131B" w:rsidP="00181648">
            <w:pPr>
              <w:pStyle w:val="Tabletext"/>
              <w:jc w:val="center"/>
              <w:rPr>
                <w:i/>
                <w:iCs/>
                <w:snapToGrid w:val="0"/>
                <w:sz w:val="20"/>
              </w:rPr>
            </w:pPr>
            <w:r w:rsidRPr="00181648">
              <w:rPr>
                <w:i/>
                <w:iCs/>
                <w:snapToGrid w:val="0"/>
                <w:sz w:val="20"/>
              </w:rPr>
              <w:t>1.2</w:t>
            </w:r>
          </w:p>
        </w:tc>
        <w:tc>
          <w:tcPr>
            <w:tcW w:w="4651" w:type="dxa"/>
            <w:tcBorders>
              <w:top w:val="single" w:sz="12" w:space="0" w:color="auto"/>
              <w:left w:val="single" w:sz="12" w:space="0" w:color="auto"/>
              <w:bottom w:val="single" w:sz="12" w:space="0" w:color="auto"/>
              <w:right w:val="single" w:sz="12" w:space="0" w:color="auto"/>
            </w:tcBorders>
            <w:vAlign w:val="center"/>
          </w:tcPr>
          <w:p w14:paraId="24BE8B86" w14:textId="77777777" w:rsidR="009E131B" w:rsidRPr="00181648" w:rsidRDefault="009E131B" w:rsidP="00181648">
            <w:pPr>
              <w:pStyle w:val="Tabletext"/>
              <w:rPr>
                <w:snapToGrid w:val="0"/>
                <w:sz w:val="20"/>
              </w:rPr>
            </w:pPr>
            <w:r w:rsidRPr="00181648">
              <w:rPr>
                <w:snapToGrid w:val="0"/>
                <w:sz w:val="20"/>
              </w:rPr>
              <w:t>Nombre de la estación espacial en la notificación de la UIT</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3CFB640A"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1339B95A" w14:textId="77777777" w:rsidR="009E131B" w:rsidRPr="00346612" w:rsidRDefault="009E131B" w:rsidP="00387DDF">
            <w:pPr>
              <w:pStyle w:val="Tabletext"/>
              <w:jc w:val="center"/>
              <w:rPr>
                <w:i/>
                <w:iCs/>
                <w:snapToGrid w:val="0"/>
                <w:sz w:val="20"/>
              </w:rPr>
            </w:pPr>
            <w:r w:rsidRPr="00346612">
              <w:rPr>
                <w:i/>
                <w:iCs/>
                <w:snapToGrid w:val="0"/>
                <w:sz w:val="20"/>
              </w:rPr>
              <w:t>LEO-XX</w:t>
            </w:r>
          </w:p>
        </w:tc>
        <w:tc>
          <w:tcPr>
            <w:tcW w:w="855" w:type="dxa"/>
            <w:tcBorders>
              <w:top w:val="single" w:sz="12" w:space="0" w:color="auto"/>
              <w:left w:val="single" w:sz="12" w:space="0" w:color="auto"/>
              <w:bottom w:val="single" w:sz="12" w:space="0" w:color="auto"/>
              <w:right w:val="single" w:sz="12" w:space="0" w:color="auto"/>
            </w:tcBorders>
            <w:vAlign w:val="center"/>
          </w:tcPr>
          <w:p w14:paraId="28886818" w14:textId="77777777" w:rsidR="009E131B" w:rsidRPr="00346612" w:rsidRDefault="009E131B" w:rsidP="00387DDF">
            <w:pPr>
              <w:pStyle w:val="Tabletext"/>
              <w:jc w:val="center"/>
              <w:rPr>
                <w:i/>
                <w:iCs/>
                <w:snapToGrid w:val="0"/>
                <w:sz w:val="20"/>
              </w:rPr>
            </w:pPr>
            <w:r w:rsidRPr="00346612">
              <w:rPr>
                <w:i/>
                <w:iCs/>
                <w:snapToGrid w:val="0"/>
                <w:sz w:val="20"/>
              </w:rPr>
              <w:t>HEO-YY</w:t>
            </w:r>
          </w:p>
        </w:tc>
        <w:tc>
          <w:tcPr>
            <w:tcW w:w="992" w:type="dxa"/>
            <w:tcBorders>
              <w:top w:val="single" w:sz="12" w:space="0" w:color="auto"/>
              <w:left w:val="single" w:sz="12" w:space="0" w:color="auto"/>
              <w:bottom w:val="single" w:sz="12" w:space="0" w:color="auto"/>
              <w:right w:val="single" w:sz="12" w:space="0" w:color="auto"/>
            </w:tcBorders>
            <w:vAlign w:val="center"/>
          </w:tcPr>
          <w:p w14:paraId="140E359E" w14:textId="77777777" w:rsidR="009E131B" w:rsidRPr="00181648" w:rsidRDefault="009E131B" w:rsidP="00181648">
            <w:pPr>
              <w:pStyle w:val="Tabletext"/>
              <w:rPr>
                <w:snapToGrid w:val="0"/>
                <w:sz w:val="20"/>
              </w:rPr>
            </w:pPr>
          </w:p>
        </w:tc>
      </w:tr>
      <w:tr w:rsidR="00960D26" w:rsidRPr="007B4AA2" w14:paraId="46E32287"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23C5CD5F" w14:textId="77777777" w:rsidR="009E131B" w:rsidRPr="00181648" w:rsidRDefault="009E131B" w:rsidP="00181648">
            <w:pPr>
              <w:pStyle w:val="Tabletext"/>
              <w:jc w:val="center"/>
              <w:rPr>
                <w:snapToGrid w:val="0"/>
                <w:sz w:val="20"/>
              </w:rPr>
            </w:pPr>
            <w:r w:rsidRPr="00181648">
              <w:rPr>
                <w:snapToGrid w:val="0"/>
                <w:sz w:val="20"/>
              </w:rPr>
              <w:t>5</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76646B02" w14:textId="77777777" w:rsidR="009E131B" w:rsidRPr="00181648" w:rsidRDefault="009E131B" w:rsidP="00181648">
            <w:pPr>
              <w:pStyle w:val="Tabletext"/>
              <w:jc w:val="center"/>
              <w:rPr>
                <w:i/>
                <w:iCs/>
                <w:snapToGrid w:val="0"/>
                <w:sz w:val="20"/>
              </w:rPr>
            </w:pPr>
            <w:r w:rsidRPr="00181648">
              <w:rPr>
                <w:i/>
                <w:iCs/>
                <w:snapToGrid w:val="0"/>
                <w:sz w:val="20"/>
              </w:rPr>
              <w:t>1.3</w:t>
            </w:r>
          </w:p>
        </w:tc>
        <w:tc>
          <w:tcPr>
            <w:tcW w:w="4651" w:type="dxa"/>
            <w:tcBorders>
              <w:top w:val="single" w:sz="12" w:space="0" w:color="auto"/>
              <w:left w:val="single" w:sz="12" w:space="0" w:color="auto"/>
              <w:bottom w:val="single" w:sz="12" w:space="0" w:color="auto"/>
              <w:right w:val="single" w:sz="12" w:space="0" w:color="auto"/>
            </w:tcBorders>
            <w:vAlign w:val="center"/>
          </w:tcPr>
          <w:p w14:paraId="056A2E7B" w14:textId="77777777" w:rsidR="009E131B" w:rsidRPr="00181648" w:rsidRDefault="009E131B" w:rsidP="00181648">
            <w:pPr>
              <w:pStyle w:val="Tabletext"/>
              <w:rPr>
                <w:snapToGrid w:val="0"/>
                <w:sz w:val="20"/>
              </w:rPr>
            </w:pPr>
            <w:r w:rsidRPr="00181648">
              <w:rPr>
                <w:snapToGrid w:val="0"/>
                <w:sz w:val="20"/>
              </w:rPr>
              <w:t>Designación de la portadora</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5585D6CF"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0A8EB0E6" w14:textId="77777777" w:rsidR="009E131B" w:rsidRPr="00346612" w:rsidRDefault="009E131B" w:rsidP="00387DDF">
            <w:pPr>
              <w:pStyle w:val="Tabletext"/>
              <w:jc w:val="center"/>
              <w:rPr>
                <w:i/>
                <w:iCs/>
                <w:snapToGrid w:val="0"/>
                <w:sz w:val="20"/>
              </w:rPr>
            </w:pPr>
            <w:r w:rsidRPr="00346612">
              <w:rPr>
                <w:i/>
                <w:iCs/>
                <w:snapToGrid w:val="0"/>
                <w:sz w:val="20"/>
              </w:rPr>
              <w:t>SMS-X1</w:t>
            </w:r>
          </w:p>
        </w:tc>
        <w:tc>
          <w:tcPr>
            <w:tcW w:w="855" w:type="dxa"/>
            <w:tcBorders>
              <w:top w:val="single" w:sz="12" w:space="0" w:color="auto"/>
              <w:left w:val="single" w:sz="12" w:space="0" w:color="auto"/>
              <w:bottom w:val="single" w:sz="12" w:space="0" w:color="auto"/>
              <w:right w:val="single" w:sz="12" w:space="0" w:color="auto"/>
            </w:tcBorders>
            <w:vAlign w:val="center"/>
          </w:tcPr>
          <w:p w14:paraId="1F251809" w14:textId="77777777" w:rsidR="009E131B" w:rsidRPr="00346612" w:rsidRDefault="009E131B" w:rsidP="00387DDF">
            <w:pPr>
              <w:pStyle w:val="Tabletext"/>
              <w:jc w:val="center"/>
              <w:rPr>
                <w:i/>
                <w:iCs/>
                <w:snapToGrid w:val="0"/>
                <w:sz w:val="20"/>
              </w:rPr>
            </w:pPr>
            <w:r w:rsidRPr="00346612">
              <w:rPr>
                <w:i/>
                <w:iCs/>
                <w:snapToGrid w:val="0"/>
                <w:sz w:val="20"/>
              </w:rPr>
              <w:t>IDS-Y</w:t>
            </w:r>
          </w:p>
        </w:tc>
        <w:tc>
          <w:tcPr>
            <w:tcW w:w="992" w:type="dxa"/>
            <w:tcBorders>
              <w:top w:val="single" w:sz="12" w:space="0" w:color="auto"/>
              <w:left w:val="single" w:sz="12" w:space="0" w:color="auto"/>
              <w:bottom w:val="single" w:sz="12" w:space="0" w:color="auto"/>
              <w:right w:val="single" w:sz="12" w:space="0" w:color="auto"/>
            </w:tcBorders>
            <w:vAlign w:val="center"/>
          </w:tcPr>
          <w:p w14:paraId="6D17D8C0" w14:textId="77777777" w:rsidR="009E131B" w:rsidRPr="00181648" w:rsidRDefault="009E131B" w:rsidP="00181648">
            <w:pPr>
              <w:pStyle w:val="Tabletext"/>
              <w:rPr>
                <w:snapToGrid w:val="0"/>
                <w:sz w:val="20"/>
              </w:rPr>
            </w:pPr>
          </w:p>
        </w:tc>
      </w:tr>
      <w:tr w:rsidR="00960D26" w:rsidRPr="007B4AA2" w14:paraId="51EC1DF1"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12B07AB9" w14:textId="77777777" w:rsidR="009E131B" w:rsidRPr="00181648" w:rsidRDefault="009E131B" w:rsidP="00181648">
            <w:pPr>
              <w:pStyle w:val="Tabletext"/>
              <w:jc w:val="center"/>
              <w:rPr>
                <w:snapToGrid w:val="0"/>
                <w:sz w:val="20"/>
              </w:rPr>
            </w:pPr>
            <w:r w:rsidRPr="00181648">
              <w:rPr>
                <w:snapToGrid w:val="0"/>
                <w:sz w:val="20"/>
              </w:rPr>
              <w:t>6</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1760D158" w14:textId="77777777" w:rsidR="009E131B" w:rsidRPr="00181648" w:rsidRDefault="009E131B" w:rsidP="00181648">
            <w:pPr>
              <w:pStyle w:val="Tabletext"/>
              <w:jc w:val="center"/>
              <w:rPr>
                <w:i/>
                <w:iCs/>
                <w:snapToGrid w:val="0"/>
                <w:sz w:val="20"/>
              </w:rPr>
            </w:pPr>
            <w:r w:rsidRPr="00181648">
              <w:rPr>
                <w:i/>
                <w:iCs/>
                <w:snapToGrid w:val="0"/>
                <w:sz w:val="20"/>
              </w:rPr>
              <w:t>1.4</w:t>
            </w:r>
          </w:p>
        </w:tc>
        <w:tc>
          <w:tcPr>
            <w:tcW w:w="4651" w:type="dxa"/>
            <w:tcBorders>
              <w:top w:val="single" w:sz="12" w:space="0" w:color="auto"/>
              <w:left w:val="single" w:sz="12" w:space="0" w:color="auto"/>
              <w:bottom w:val="single" w:sz="12" w:space="0" w:color="auto"/>
              <w:right w:val="single" w:sz="12" w:space="0" w:color="auto"/>
            </w:tcBorders>
            <w:vAlign w:val="center"/>
          </w:tcPr>
          <w:p w14:paraId="784BD10A" w14:textId="77777777" w:rsidR="009E131B" w:rsidRPr="00181648" w:rsidRDefault="009E131B" w:rsidP="00181648">
            <w:pPr>
              <w:pStyle w:val="Tabletext"/>
              <w:rPr>
                <w:snapToGrid w:val="0"/>
                <w:sz w:val="20"/>
              </w:rPr>
            </w:pPr>
            <w:r w:rsidRPr="00181648">
              <w:rPr>
                <w:snapToGrid w:val="0"/>
                <w:sz w:val="20"/>
              </w:rPr>
              <w:t>Fecha de presentación de las características técnicas</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0F9F760E" w14:textId="77777777" w:rsidR="009E131B" w:rsidRPr="00181648" w:rsidRDefault="009E131B" w:rsidP="00181648">
            <w:pPr>
              <w:pStyle w:val="Tabletext"/>
              <w:jc w:val="center"/>
              <w:rPr>
                <w:snapToGrid w:val="0"/>
                <w:sz w:val="20"/>
              </w:rPr>
            </w:pPr>
            <w:r w:rsidRPr="00181648">
              <w:rPr>
                <w:snapToGrid w:val="0"/>
                <w:sz w:val="20"/>
              </w:rPr>
              <w:t>MM/AAAA</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7380AFA7" w14:textId="77777777" w:rsidR="009E131B" w:rsidRPr="00346612" w:rsidRDefault="009E131B" w:rsidP="00387DDF">
            <w:pPr>
              <w:pStyle w:val="Tabletext"/>
              <w:jc w:val="center"/>
              <w:rPr>
                <w:i/>
                <w:iCs/>
                <w:snapToGrid w:val="0"/>
                <w:sz w:val="20"/>
              </w:rPr>
            </w:pPr>
            <w:r w:rsidRPr="00346612">
              <w:rPr>
                <w:i/>
                <w:iCs/>
                <w:snapToGrid w:val="0"/>
                <w:sz w:val="20"/>
              </w:rPr>
              <w:t>07/2023</w:t>
            </w:r>
          </w:p>
        </w:tc>
        <w:tc>
          <w:tcPr>
            <w:tcW w:w="855" w:type="dxa"/>
            <w:tcBorders>
              <w:top w:val="single" w:sz="12" w:space="0" w:color="auto"/>
              <w:left w:val="single" w:sz="12" w:space="0" w:color="auto"/>
              <w:bottom w:val="single" w:sz="12" w:space="0" w:color="auto"/>
              <w:right w:val="single" w:sz="12" w:space="0" w:color="auto"/>
            </w:tcBorders>
            <w:vAlign w:val="center"/>
          </w:tcPr>
          <w:p w14:paraId="2ADF9F31" w14:textId="77777777" w:rsidR="009E131B" w:rsidRPr="00346612" w:rsidRDefault="009E131B" w:rsidP="00387DDF">
            <w:pPr>
              <w:pStyle w:val="Tabletext"/>
              <w:jc w:val="center"/>
              <w:rPr>
                <w:i/>
                <w:iCs/>
                <w:snapToGrid w:val="0"/>
                <w:sz w:val="20"/>
              </w:rPr>
            </w:pPr>
            <w:r w:rsidRPr="00346612">
              <w:rPr>
                <w:i/>
                <w:iCs/>
                <w:snapToGrid w:val="0"/>
                <w:sz w:val="20"/>
              </w:rPr>
              <w:t>04/1999</w:t>
            </w:r>
          </w:p>
        </w:tc>
        <w:tc>
          <w:tcPr>
            <w:tcW w:w="992" w:type="dxa"/>
            <w:tcBorders>
              <w:top w:val="single" w:sz="12" w:space="0" w:color="auto"/>
              <w:left w:val="single" w:sz="12" w:space="0" w:color="auto"/>
              <w:bottom w:val="single" w:sz="12" w:space="0" w:color="auto"/>
              <w:right w:val="single" w:sz="12" w:space="0" w:color="auto"/>
            </w:tcBorders>
            <w:vAlign w:val="center"/>
          </w:tcPr>
          <w:p w14:paraId="5FEAE8A6" w14:textId="77777777" w:rsidR="009E131B" w:rsidRPr="00181648" w:rsidRDefault="009E131B" w:rsidP="00181648">
            <w:pPr>
              <w:pStyle w:val="Tabletext"/>
              <w:rPr>
                <w:snapToGrid w:val="0"/>
                <w:sz w:val="20"/>
              </w:rPr>
            </w:pPr>
          </w:p>
        </w:tc>
      </w:tr>
      <w:tr w:rsidR="009E131B" w:rsidRPr="007B4AA2" w14:paraId="61170FCD" w14:textId="77777777" w:rsidTr="005614EB">
        <w:tblPrEx>
          <w:jc w:val="left"/>
        </w:tblPrEx>
        <w:trPr>
          <w:cantSplit/>
        </w:trPr>
        <w:tc>
          <w:tcPr>
            <w:tcW w:w="549" w:type="dxa"/>
            <w:tcBorders>
              <w:top w:val="single" w:sz="2" w:space="0" w:color="000000"/>
              <w:left w:val="single" w:sz="2" w:space="0" w:color="000000"/>
              <w:bottom w:val="single" w:sz="2" w:space="0" w:color="000000"/>
              <w:right w:val="single" w:sz="12" w:space="0" w:color="auto"/>
            </w:tcBorders>
            <w:vAlign w:val="center"/>
          </w:tcPr>
          <w:p w14:paraId="6A458722" w14:textId="77777777" w:rsidR="009E131B" w:rsidRPr="00181648" w:rsidRDefault="009E131B" w:rsidP="00181648">
            <w:pPr>
              <w:pStyle w:val="Tabletext"/>
              <w:jc w:val="center"/>
              <w:rPr>
                <w:snapToGrid w:val="0"/>
                <w:sz w:val="20"/>
              </w:rPr>
            </w:pPr>
            <w:r w:rsidRPr="00181648">
              <w:rPr>
                <w:snapToGrid w:val="0"/>
                <w:sz w:val="20"/>
              </w:rPr>
              <w:t>7</w:t>
            </w:r>
          </w:p>
        </w:tc>
        <w:tc>
          <w:tcPr>
            <w:tcW w:w="596" w:type="dxa"/>
            <w:gridSpan w:val="3"/>
            <w:tcBorders>
              <w:top w:val="single" w:sz="12" w:space="0" w:color="auto"/>
              <w:left w:val="single" w:sz="12" w:space="0" w:color="auto"/>
              <w:bottom w:val="single" w:sz="12" w:space="0" w:color="auto"/>
              <w:right w:val="single" w:sz="12" w:space="0" w:color="auto"/>
            </w:tcBorders>
            <w:shd w:val="solid" w:color="C0C0C0" w:fill="auto"/>
            <w:vAlign w:val="center"/>
          </w:tcPr>
          <w:p w14:paraId="085E025D" w14:textId="77777777" w:rsidR="009E131B" w:rsidRPr="00F75F92" w:rsidRDefault="009E131B" w:rsidP="00181648">
            <w:pPr>
              <w:pStyle w:val="Tabletext"/>
              <w:jc w:val="center"/>
              <w:rPr>
                <w:b/>
                <w:bCs/>
                <w:snapToGrid w:val="0"/>
                <w:sz w:val="20"/>
              </w:rPr>
            </w:pPr>
            <w:r w:rsidRPr="00F75F92">
              <w:rPr>
                <w:b/>
                <w:bCs/>
                <w:snapToGrid w:val="0"/>
                <w:sz w:val="20"/>
              </w:rPr>
              <w:t>2</w:t>
            </w:r>
          </w:p>
        </w:tc>
        <w:tc>
          <w:tcPr>
            <w:tcW w:w="8775" w:type="dxa"/>
            <w:gridSpan w:val="8"/>
            <w:tcBorders>
              <w:top w:val="single" w:sz="12" w:space="0" w:color="auto"/>
              <w:left w:val="single" w:sz="12" w:space="0" w:color="auto"/>
              <w:bottom w:val="single" w:sz="12" w:space="0" w:color="auto"/>
              <w:right w:val="single" w:sz="12" w:space="0" w:color="auto"/>
            </w:tcBorders>
            <w:shd w:val="solid" w:color="C0C0C0" w:fill="auto"/>
            <w:vAlign w:val="center"/>
          </w:tcPr>
          <w:p w14:paraId="198D698D" w14:textId="77777777" w:rsidR="009E131B" w:rsidRPr="00F75F92" w:rsidRDefault="009E131B" w:rsidP="00181648">
            <w:pPr>
              <w:pStyle w:val="Tabletext"/>
              <w:rPr>
                <w:b/>
                <w:bCs/>
                <w:snapToGrid w:val="0"/>
                <w:sz w:val="20"/>
              </w:rPr>
            </w:pPr>
            <w:r w:rsidRPr="00F75F92">
              <w:rPr>
                <w:b/>
                <w:bCs/>
                <w:snapToGrid w:val="0"/>
                <w:sz w:val="20"/>
              </w:rPr>
              <w:t>PARÁMETROS ORBITALES</w:t>
            </w:r>
          </w:p>
        </w:tc>
      </w:tr>
      <w:tr w:rsidR="00960D26" w:rsidRPr="007B4AA2" w14:paraId="6F74A45B"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4CC6138C" w14:textId="77777777" w:rsidR="009E131B" w:rsidRPr="00181648" w:rsidRDefault="009E131B" w:rsidP="00181648">
            <w:pPr>
              <w:pStyle w:val="Tabletext"/>
              <w:jc w:val="center"/>
              <w:rPr>
                <w:snapToGrid w:val="0"/>
                <w:sz w:val="20"/>
              </w:rPr>
            </w:pPr>
            <w:r w:rsidRPr="00181648">
              <w:rPr>
                <w:snapToGrid w:val="0"/>
                <w:sz w:val="20"/>
              </w:rPr>
              <w:t>8</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65E8C729" w14:textId="77777777" w:rsidR="009E131B" w:rsidRPr="00181648" w:rsidRDefault="009E131B" w:rsidP="00181648">
            <w:pPr>
              <w:pStyle w:val="Tabletext"/>
              <w:jc w:val="center"/>
              <w:rPr>
                <w:i/>
                <w:iCs/>
                <w:snapToGrid w:val="0"/>
                <w:sz w:val="20"/>
              </w:rPr>
            </w:pPr>
            <w:r w:rsidRPr="00181648">
              <w:rPr>
                <w:i/>
                <w:iCs/>
                <w:snapToGrid w:val="0"/>
                <w:sz w:val="20"/>
              </w:rPr>
              <w:t>2.1</w:t>
            </w:r>
          </w:p>
        </w:tc>
        <w:tc>
          <w:tcPr>
            <w:tcW w:w="4651" w:type="dxa"/>
            <w:tcBorders>
              <w:top w:val="single" w:sz="12" w:space="0" w:color="auto"/>
              <w:left w:val="single" w:sz="12" w:space="0" w:color="auto"/>
              <w:bottom w:val="single" w:sz="12" w:space="0" w:color="auto"/>
              <w:right w:val="single" w:sz="12" w:space="0" w:color="auto"/>
            </w:tcBorders>
            <w:vAlign w:val="center"/>
          </w:tcPr>
          <w:p w14:paraId="2E2D5FEA" w14:textId="77777777" w:rsidR="009E131B" w:rsidRPr="00181648" w:rsidRDefault="009E131B" w:rsidP="00181648">
            <w:pPr>
              <w:pStyle w:val="Tabletext"/>
              <w:rPr>
                <w:snapToGrid w:val="0"/>
                <w:sz w:val="20"/>
              </w:rPr>
            </w:pPr>
            <w:r w:rsidRPr="00181648">
              <w:rPr>
                <w:snapToGrid w:val="0"/>
                <w:sz w:val="20"/>
              </w:rPr>
              <w:t>Forma de la órbita: circular o elíptica</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1DC55CB1" w14:textId="77777777" w:rsidR="009E131B" w:rsidRPr="00181648" w:rsidRDefault="009E131B" w:rsidP="00181648">
            <w:pPr>
              <w:pStyle w:val="Tabletext"/>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3781AD1F" w14:textId="77777777" w:rsidR="009E131B" w:rsidRPr="00181648" w:rsidRDefault="009E131B" w:rsidP="00346612">
            <w:pPr>
              <w:pStyle w:val="Tabletext"/>
              <w:jc w:val="center"/>
              <w:rPr>
                <w:snapToGrid w:val="0"/>
                <w:sz w:val="20"/>
              </w:rPr>
            </w:pPr>
            <w:r w:rsidRPr="00181648">
              <w:rPr>
                <w:snapToGrid w:val="0"/>
                <w:sz w:val="20"/>
              </w:rPr>
              <w:t>circular</w:t>
            </w:r>
          </w:p>
        </w:tc>
        <w:tc>
          <w:tcPr>
            <w:tcW w:w="855" w:type="dxa"/>
            <w:tcBorders>
              <w:top w:val="single" w:sz="12" w:space="0" w:color="auto"/>
              <w:left w:val="single" w:sz="12" w:space="0" w:color="auto"/>
              <w:bottom w:val="single" w:sz="12" w:space="0" w:color="auto"/>
              <w:right w:val="single" w:sz="12" w:space="0" w:color="auto"/>
            </w:tcBorders>
            <w:vAlign w:val="center"/>
          </w:tcPr>
          <w:p w14:paraId="04DB484B" w14:textId="77777777" w:rsidR="009E131B" w:rsidRPr="00181648" w:rsidRDefault="009E131B" w:rsidP="00346612">
            <w:pPr>
              <w:pStyle w:val="Tabletext"/>
              <w:jc w:val="center"/>
              <w:rPr>
                <w:snapToGrid w:val="0"/>
                <w:sz w:val="20"/>
              </w:rPr>
            </w:pPr>
            <w:r w:rsidRPr="00181648">
              <w:rPr>
                <w:snapToGrid w:val="0"/>
                <w:sz w:val="20"/>
              </w:rPr>
              <w:t>elíptica</w:t>
            </w:r>
          </w:p>
        </w:tc>
        <w:tc>
          <w:tcPr>
            <w:tcW w:w="992" w:type="dxa"/>
            <w:tcBorders>
              <w:top w:val="single" w:sz="12" w:space="0" w:color="auto"/>
              <w:left w:val="single" w:sz="12" w:space="0" w:color="auto"/>
              <w:bottom w:val="single" w:sz="12" w:space="0" w:color="auto"/>
              <w:right w:val="single" w:sz="12" w:space="0" w:color="auto"/>
            </w:tcBorders>
            <w:vAlign w:val="center"/>
          </w:tcPr>
          <w:p w14:paraId="6B712A67" w14:textId="77777777" w:rsidR="009E131B" w:rsidRPr="00181648" w:rsidRDefault="009E131B" w:rsidP="00181648">
            <w:pPr>
              <w:pStyle w:val="Tabletext"/>
              <w:rPr>
                <w:snapToGrid w:val="0"/>
                <w:sz w:val="20"/>
              </w:rPr>
            </w:pPr>
          </w:p>
        </w:tc>
      </w:tr>
      <w:tr w:rsidR="00960D26" w:rsidRPr="007B4AA2" w14:paraId="368CD935"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68D22979" w14:textId="77777777" w:rsidR="009E131B" w:rsidRPr="00181648" w:rsidRDefault="009E131B" w:rsidP="00181648">
            <w:pPr>
              <w:pStyle w:val="Tabletext"/>
              <w:jc w:val="center"/>
              <w:rPr>
                <w:snapToGrid w:val="0"/>
                <w:sz w:val="20"/>
              </w:rPr>
            </w:pPr>
            <w:r w:rsidRPr="00181648">
              <w:rPr>
                <w:snapToGrid w:val="0"/>
                <w:sz w:val="20"/>
              </w:rPr>
              <w:t>9</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618DEEE1" w14:textId="77777777" w:rsidR="009E131B" w:rsidRPr="00181648" w:rsidRDefault="009E131B" w:rsidP="00181648">
            <w:pPr>
              <w:pStyle w:val="Tabletext"/>
              <w:jc w:val="center"/>
              <w:rPr>
                <w:i/>
                <w:iCs/>
                <w:snapToGrid w:val="0"/>
                <w:sz w:val="20"/>
              </w:rPr>
            </w:pPr>
            <w:r w:rsidRPr="00181648">
              <w:rPr>
                <w:i/>
                <w:iCs/>
                <w:snapToGrid w:val="0"/>
                <w:sz w:val="20"/>
              </w:rPr>
              <w:t>2.2</w:t>
            </w:r>
          </w:p>
        </w:tc>
        <w:tc>
          <w:tcPr>
            <w:tcW w:w="4651" w:type="dxa"/>
            <w:tcBorders>
              <w:top w:val="single" w:sz="12" w:space="0" w:color="auto"/>
              <w:left w:val="single" w:sz="12" w:space="0" w:color="auto"/>
              <w:bottom w:val="single" w:sz="12" w:space="0" w:color="auto"/>
              <w:right w:val="single" w:sz="12" w:space="0" w:color="auto"/>
            </w:tcBorders>
            <w:vAlign w:val="center"/>
          </w:tcPr>
          <w:p w14:paraId="1D122B78" w14:textId="77777777" w:rsidR="009E131B" w:rsidRPr="00181648" w:rsidRDefault="009E131B" w:rsidP="00181648">
            <w:pPr>
              <w:pStyle w:val="Tabletext"/>
              <w:rPr>
                <w:snapToGrid w:val="0"/>
                <w:sz w:val="20"/>
              </w:rPr>
            </w:pPr>
            <w:r w:rsidRPr="00181648">
              <w:rPr>
                <w:snapToGrid w:val="0"/>
                <w:sz w:val="20"/>
              </w:rPr>
              <w:t>Radio (órbita circular) o semieje mayor (órbita elíptica) de la órbita</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5D1A6C7D" w14:textId="77777777" w:rsidR="009E131B" w:rsidRPr="00181648" w:rsidRDefault="009E131B" w:rsidP="00181648">
            <w:pPr>
              <w:pStyle w:val="Tabletext"/>
              <w:jc w:val="center"/>
              <w:rPr>
                <w:snapToGrid w:val="0"/>
                <w:sz w:val="20"/>
              </w:rPr>
            </w:pPr>
            <w:r w:rsidRPr="00181648">
              <w:rPr>
                <w:snapToGrid w:val="0"/>
                <w:sz w:val="20"/>
              </w:rPr>
              <w:t>km</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59C0E5B4" w14:textId="77777777" w:rsidR="009E131B" w:rsidRPr="00181648" w:rsidRDefault="009E131B" w:rsidP="00346612">
            <w:pPr>
              <w:pStyle w:val="Tabletext"/>
              <w:jc w:val="center"/>
              <w:rPr>
                <w:snapToGrid w:val="0"/>
                <w:sz w:val="20"/>
              </w:rPr>
            </w:pPr>
            <w:r w:rsidRPr="00181648">
              <w:rPr>
                <w:snapToGrid w:val="0"/>
                <w:sz w:val="20"/>
              </w:rPr>
              <w:t>7 850</w:t>
            </w:r>
          </w:p>
        </w:tc>
        <w:tc>
          <w:tcPr>
            <w:tcW w:w="855" w:type="dxa"/>
            <w:tcBorders>
              <w:top w:val="single" w:sz="12" w:space="0" w:color="auto"/>
              <w:left w:val="single" w:sz="12" w:space="0" w:color="auto"/>
              <w:bottom w:val="single" w:sz="12" w:space="0" w:color="auto"/>
              <w:right w:val="single" w:sz="12" w:space="0" w:color="auto"/>
            </w:tcBorders>
            <w:vAlign w:val="center"/>
          </w:tcPr>
          <w:p w14:paraId="5839129D" w14:textId="77777777" w:rsidR="009E131B" w:rsidRPr="00181648" w:rsidRDefault="009E131B" w:rsidP="00346612">
            <w:pPr>
              <w:pStyle w:val="Tabletext"/>
              <w:jc w:val="center"/>
              <w:rPr>
                <w:snapToGrid w:val="0"/>
                <w:sz w:val="20"/>
              </w:rPr>
            </w:pPr>
            <w:r w:rsidRPr="00181648">
              <w:rPr>
                <w:snapToGrid w:val="0"/>
                <w:sz w:val="20"/>
              </w:rPr>
              <w:t>41 500</w:t>
            </w:r>
          </w:p>
        </w:tc>
        <w:tc>
          <w:tcPr>
            <w:tcW w:w="992" w:type="dxa"/>
            <w:tcBorders>
              <w:top w:val="single" w:sz="12" w:space="0" w:color="auto"/>
              <w:left w:val="single" w:sz="12" w:space="0" w:color="auto"/>
              <w:bottom w:val="single" w:sz="12" w:space="0" w:color="auto"/>
              <w:right w:val="single" w:sz="12" w:space="0" w:color="auto"/>
            </w:tcBorders>
            <w:vAlign w:val="center"/>
          </w:tcPr>
          <w:p w14:paraId="208C0447" w14:textId="77777777" w:rsidR="009E131B" w:rsidRPr="00181648" w:rsidRDefault="009E131B" w:rsidP="00181648">
            <w:pPr>
              <w:pStyle w:val="Tabletext"/>
              <w:rPr>
                <w:snapToGrid w:val="0"/>
                <w:sz w:val="20"/>
              </w:rPr>
            </w:pPr>
          </w:p>
        </w:tc>
      </w:tr>
      <w:tr w:rsidR="00960D26" w:rsidRPr="007B4AA2" w14:paraId="4194C937"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54758FAF" w14:textId="77777777" w:rsidR="009E131B" w:rsidRPr="00181648" w:rsidRDefault="009E131B" w:rsidP="00181648">
            <w:pPr>
              <w:pStyle w:val="Tabletext"/>
              <w:jc w:val="center"/>
              <w:rPr>
                <w:snapToGrid w:val="0"/>
                <w:sz w:val="20"/>
              </w:rPr>
            </w:pPr>
            <w:r w:rsidRPr="00181648">
              <w:rPr>
                <w:snapToGrid w:val="0"/>
                <w:sz w:val="20"/>
              </w:rPr>
              <w:t>10</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3D1606B7" w14:textId="77777777" w:rsidR="009E131B" w:rsidRPr="00181648" w:rsidRDefault="009E131B" w:rsidP="00181648">
            <w:pPr>
              <w:pStyle w:val="Tabletext"/>
              <w:jc w:val="center"/>
              <w:rPr>
                <w:i/>
                <w:iCs/>
                <w:snapToGrid w:val="0"/>
                <w:sz w:val="20"/>
              </w:rPr>
            </w:pPr>
            <w:r w:rsidRPr="00181648">
              <w:rPr>
                <w:i/>
                <w:iCs/>
                <w:snapToGrid w:val="0"/>
                <w:sz w:val="20"/>
              </w:rPr>
              <w:t>2.3</w:t>
            </w:r>
          </w:p>
        </w:tc>
        <w:tc>
          <w:tcPr>
            <w:tcW w:w="4651" w:type="dxa"/>
            <w:tcBorders>
              <w:top w:val="single" w:sz="12" w:space="0" w:color="auto"/>
              <w:left w:val="single" w:sz="12" w:space="0" w:color="auto"/>
              <w:bottom w:val="single" w:sz="12" w:space="0" w:color="auto"/>
              <w:right w:val="single" w:sz="12" w:space="0" w:color="auto"/>
            </w:tcBorders>
            <w:vAlign w:val="center"/>
          </w:tcPr>
          <w:p w14:paraId="110C61AA" w14:textId="77777777" w:rsidR="009E131B" w:rsidRPr="00181648" w:rsidRDefault="009E131B" w:rsidP="00181648">
            <w:pPr>
              <w:pStyle w:val="Tabletext"/>
              <w:rPr>
                <w:snapToGrid w:val="0"/>
                <w:sz w:val="20"/>
              </w:rPr>
            </w:pPr>
            <w:r w:rsidRPr="00181648">
              <w:rPr>
                <w:snapToGrid w:val="0"/>
                <w:sz w:val="20"/>
              </w:rPr>
              <w:t xml:space="preserve">Ángulo de inclinación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230B7FAA" w14:textId="77777777" w:rsidR="009E131B" w:rsidRPr="00181648" w:rsidRDefault="009E131B" w:rsidP="00181648">
            <w:pPr>
              <w:pStyle w:val="Tabletext"/>
              <w:jc w:val="center"/>
              <w:rPr>
                <w:snapToGrid w:val="0"/>
                <w:sz w:val="20"/>
              </w:rPr>
            </w:pPr>
            <w:r w:rsidRPr="00181648">
              <w:rPr>
                <w:snapToGrid w:val="0"/>
                <w:sz w:val="20"/>
              </w:rPr>
              <w:t>grados</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0B2D6C7C" w14:textId="77777777" w:rsidR="009E131B" w:rsidRPr="00181648" w:rsidRDefault="009E131B" w:rsidP="00346612">
            <w:pPr>
              <w:pStyle w:val="Tabletext"/>
              <w:jc w:val="center"/>
              <w:rPr>
                <w:snapToGrid w:val="0"/>
                <w:sz w:val="20"/>
              </w:rPr>
            </w:pPr>
            <w:r w:rsidRPr="00181648">
              <w:rPr>
                <w:snapToGrid w:val="0"/>
                <w:sz w:val="20"/>
              </w:rPr>
              <w:t>54</w:t>
            </w:r>
          </w:p>
        </w:tc>
        <w:tc>
          <w:tcPr>
            <w:tcW w:w="855" w:type="dxa"/>
            <w:tcBorders>
              <w:top w:val="single" w:sz="12" w:space="0" w:color="auto"/>
              <w:left w:val="single" w:sz="12" w:space="0" w:color="auto"/>
              <w:bottom w:val="single" w:sz="12" w:space="0" w:color="auto"/>
              <w:right w:val="single" w:sz="12" w:space="0" w:color="auto"/>
            </w:tcBorders>
            <w:vAlign w:val="center"/>
          </w:tcPr>
          <w:p w14:paraId="68A78EB6" w14:textId="77777777" w:rsidR="009E131B" w:rsidRPr="00181648" w:rsidRDefault="009E131B" w:rsidP="00346612">
            <w:pPr>
              <w:pStyle w:val="Tabletext"/>
              <w:jc w:val="center"/>
              <w:rPr>
                <w:snapToGrid w:val="0"/>
                <w:sz w:val="20"/>
              </w:rPr>
            </w:pPr>
            <w:r w:rsidRPr="00181648">
              <w:rPr>
                <w:snapToGrid w:val="0"/>
                <w:sz w:val="20"/>
              </w:rPr>
              <w:t>63</w:t>
            </w:r>
          </w:p>
        </w:tc>
        <w:tc>
          <w:tcPr>
            <w:tcW w:w="992" w:type="dxa"/>
            <w:tcBorders>
              <w:top w:val="single" w:sz="12" w:space="0" w:color="auto"/>
              <w:left w:val="single" w:sz="12" w:space="0" w:color="auto"/>
              <w:bottom w:val="single" w:sz="12" w:space="0" w:color="auto"/>
              <w:right w:val="single" w:sz="12" w:space="0" w:color="auto"/>
            </w:tcBorders>
            <w:vAlign w:val="center"/>
          </w:tcPr>
          <w:p w14:paraId="7F1AC8C2" w14:textId="77777777" w:rsidR="009E131B" w:rsidRPr="00181648" w:rsidRDefault="009E131B" w:rsidP="00181648">
            <w:pPr>
              <w:pStyle w:val="Tabletext"/>
              <w:rPr>
                <w:snapToGrid w:val="0"/>
                <w:sz w:val="20"/>
              </w:rPr>
            </w:pPr>
          </w:p>
        </w:tc>
      </w:tr>
      <w:tr w:rsidR="00960D26" w:rsidRPr="007B4AA2" w14:paraId="640ACD8E"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03F81DDF" w14:textId="77777777" w:rsidR="009E131B" w:rsidRPr="00181648" w:rsidRDefault="009E131B" w:rsidP="00181648">
            <w:pPr>
              <w:pStyle w:val="Tabletext"/>
              <w:jc w:val="center"/>
              <w:rPr>
                <w:snapToGrid w:val="0"/>
                <w:sz w:val="20"/>
              </w:rPr>
            </w:pPr>
            <w:r w:rsidRPr="00181648">
              <w:rPr>
                <w:snapToGrid w:val="0"/>
                <w:sz w:val="20"/>
              </w:rPr>
              <w:t>11</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609EB426" w14:textId="77777777" w:rsidR="009E131B" w:rsidRPr="00181648" w:rsidRDefault="009E131B" w:rsidP="00181648">
            <w:pPr>
              <w:pStyle w:val="Tabletext"/>
              <w:jc w:val="center"/>
              <w:rPr>
                <w:i/>
                <w:iCs/>
                <w:snapToGrid w:val="0"/>
                <w:sz w:val="20"/>
              </w:rPr>
            </w:pPr>
            <w:r w:rsidRPr="00181648">
              <w:rPr>
                <w:i/>
                <w:iCs/>
                <w:snapToGrid w:val="0"/>
                <w:sz w:val="20"/>
              </w:rPr>
              <w:t>2.4</w:t>
            </w:r>
          </w:p>
        </w:tc>
        <w:tc>
          <w:tcPr>
            <w:tcW w:w="4651" w:type="dxa"/>
            <w:tcBorders>
              <w:top w:val="single" w:sz="12" w:space="0" w:color="auto"/>
              <w:left w:val="single" w:sz="12" w:space="0" w:color="auto"/>
              <w:bottom w:val="single" w:sz="12" w:space="0" w:color="auto"/>
              <w:right w:val="single" w:sz="12" w:space="0" w:color="auto"/>
            </w:tcBorders>
            <w:vAlign w:val="center"/>
          </w:tcPr>
          <w:p w14:paraId="4372023A" w14:textId="77777777" w:rsidR="009E131B" w:rsidRPr="00181648" w:rsidRDefault="009E131B" w:rsidP="00181648">
            <w:pPr>
              <w:pStyle w:val="Tabletext"/>
              <w:rPr>
                <w:snapToGrid w:val="0"/>
                <w:sz w:val="20"/>
              </w:rPr>
            </w:pPr>
            <w:r w:rsidRPr="00181648">
              <w:rPr>
                <w:snapToGrid w:val="0"/>
                <w:sz w:val="20"/>
              </w:rPr>
              <w:t xml:space="preserve">Excentricidad para órbitas elípticas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07CC3E8B"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41881B4F" w14:textId="77777777" w:rsidR="009E131B" w:rsidRPr="00181648" w:rsidRDefault="009E131B" w:rsidP="00346612">
            <w:pPr>
              <w:pStyle w:val="Tabletext"/>
              <w:jc w:val="center"/>
              <w:rPr>
                <w:snapToGrid w:val="0"/>
                <w:sz w:val="20"/>
              </w:rPr>
            </w:pPr>
            <w:r w:rsidRPr="00181648">
              <w:rPr>
                <w:snapToGrid w:val="0"/>
                <w:sz w:val="20"/>
              </w:rPr>
              <w:t>N/A</w:t>
            </w:r>
          </w:p>
        </w:tc>
        <w:tc>
          <w:tcPr>
            <w:tcW w:w="855" w:type="dxa"/>
            <w:tcBorders>
              <w:top w:val="single" w:sz="12" w:space="0" w:color="auto"/>
              <w:left w:val="single" w:sz="12" w:space="0" w:color="auto"/>
              <w:bottom w:val="single" w:sz="12" w:space="0" w:color="auto"/>
              <w:right w:val="single" w:sz="12" w:space="0" w:color="auto"/>
            </w:tcBorders>
            <w:vAlign w:val="center"/>
          </w:tcPr>
          <w:p w14:paraId="1D8C841C" w14:textId="77777777" w:rsidR="009E131B" w:rsidRPr="00181648" w:rsidRDefault="009E131B" w:rsidP="00346612">
            <w:pPr>
              <w:pStyle w:val="Tabletext"/>
              <w:jc w:val="center"/>
              <w:rPr>
                <w:snapToGrid w:val="0"/>
                <w:sz w:val="20"/>
              </w:rPr>
            </w:pPr>
            <w:r w:rsidRPr="00181648">
              <w:rPr>
                <w:snapToGrid w:val="0"/>
                <w:sz w:val="20"/>
              </w:rPr>
              <w:t>0,66</w:t>
            </w:r>
          </w:p>
        </w:tc>
        <w:tc>
          <w:tcPr>
            <w:tcW w:w="992" w:type="dxa"/>
            <w:tcBorders>
              <w:top w:val="single" w:sz="12" w:space="0" w:color="auto"/>
              <w:left w:val="single" w:sz="12" w:space="0" w:color="auto"/>
              <w:bottom w:val="single" w:sz="12" w:space="0" w:color="auto"/>
              <w:right w:val="single" w:sz="12" w:space="0" w:color="auto"/>
            </w:tcBorders>
            <w:vAlign w:val="center"/>
          </w:tcPr>
          <w:p w14:paraId="32B4FAEB" w14:textId="77777777" w:rsidR="009E131B" w:rsidRPr="00181648" w:rsidRDefault="009E131B" w:rsidP="00181648">
            <w:pPr>
              <w:pStyle w:val="Tabletext"/>
              <w:rPr>
                <w:snapToGrid w:val="0"/>
                <w:sz w:val="20"/>
              </w:rPr>
            </w:pPr>
          </w:p>
        </w:tc>
      </w:tr>
      <w:tr w:rsidR="00960D26" w:rsidRPr="007B4AA2" w14:paraId="0403FC37"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0D7CA5AB" w14:textId="77777777" w:rsidR="009E131B" w:rsidRPr="00181648" w:rsidRDefault="009E131B" w:rsidP="00181648">
            <w:pPr>
              <w:pStyle w:val="Tabletext"/>
              <w:jc w:val="center"/>
              <w:rPr>
                <w:snapToGrid w:val="0"/>
                <w:sz w:val="20"/>
              </w:rPr>
            </w:pPr>
            <w:r w:rsidRPr="00181648">
              <w:rPr>
                <w:snapToGrid w:val="0"/>
                <w:sz w:val="20"/>
              </w:rPr>
              <w:t>12</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01EC45E0" w14:textId="77777777" w:rsidR="009E131B" w:rsidRPr="00181648" w:rsidRDefault="009E131B" w:rsidP="00181648">
            <w:pPr>
              <w:pStyle w:val="Tabletext"/>
              <w:jc w:val="center"/>
              <w:rPr>
                <w:i/>
                <w:iCs/>
                <w:snapToGrid w:val="0"/>
                <w:sz w:val="20"/>
              </w:rPr>
            </w:pPr>
            <w:r w:rsidRPr="00181648">
              <w:rPr>
                <w:i/>
                <w:iCs/>
                <w:snapToGrid w:val="0"/>
                <w:sz w:val="20"/>
              </w:rPr>
              <w:t>2.5</w:t>
            </w:r>
          </w:p>
        </w:tc>
        <w:tc>
          <w:tcPr>
            <w:tcW w:w="4651" w:type="dxa"/>
            <w:tcBorders>
              <w:top w:val="single" w:sz="12" w:space="0" w:color="auto"/>
              <w:left w:val="single" w:sz="12" w:space="0" w:color="auto"/>
              <w:bottom w:val="single" w:sz="12" w:space="0" w:color="auto"/>
              <w:right w:val="single" w:sz="12" w:space="0" w:color="auto"/>
            </w:tcBorders>
            <w:vAlign w:val="center"/>
          </w:tcPr>
          <w:p w14:paraId="6041510E" w14:textId="77777777" w:rsidR="009E131B" w:rsidRPr="00181648" w:rsidRDefault="009E131B" w:rsidP="00181648">
            <w:pPr>
              <w:pStyle w:val="Tabletext"/>
              <w:rPr>
                <w:snapToGrid w:val="0"/>
                <w:sz w:val="20"/>
              </w:rPr>
            </w:pPr>
            <w:r w:rsidRPr="00181648">
              <w:rPr>
                <w:snapToGrid w:val="0"/>
                <w:sz w:val="20"/>
              </w:rPr>
              <w:t xml:space="preserve">Argumento del perigeo para órbitas elípticas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44CF6625"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638E8509" w14:textId="77777777" w:rsidR="009E131B" w:rsidRPr="00181648" w:rsidRDefault="009E131B" w:rsidP="00346612">
            <w:pPr>
              <w:pStyle w:val="Tabletext"/>
              <w:jc w:val="center"/>
              <w:rPr>
                <w:snapToGrid w:val="0"/>
                <w:sz w:val="20"/>
              </w:rPr>
            </w:pPr>
            <w:r w:rsidRPr="00181648">
              <w:rPr>
                <w:snapToGrid w:val="0"/>
                <w:sz w:val="20"/>
              </w:rPr>
              <w:t>N/A</w:t>
            </w:r>
          </w:p>
        </w:tc>
        <w:tc>
          <w:tcPr>
            <w:tcW w:w="855" w:type="dxa"/>
            <w:tcBorders>
              <w:top w:val="single" w:sz="12" w:space="0" w:color="auto"/>
              <w:left w:val="single" w:sz="12" w:space="0" w:color="auto"/>
              <w:bottom w:val="single" w:sz="12" w:space="0" w:color="auto"/>
              <w:right w:val="single" w:sz="12" w:space="0" w:color="auto"/>
            </w:tcBorders>
            <w:vAlign w:val="center"/>
          </w:tcPr>
          <w:p w14:paraId="6D92A42D" w14:textId="77777777" w:rsidR="009E131B" w:rsidRPr="00181648" w:rsidRDefault="009E131B" w:rsidP="00346612">
            <w:pPr>
              <w:pStyle w:val="Tabletext"/>
              <w:jc w:val="center"/>
              <w:rPr>
                <w:snapToGrid w:val="0"/>
                <w:sz w:val="20"/>
              </w:rPr>
            </w:pPr>
            <w:r w:rsidRPr="00181648">
              <w:rPr>
                <w:snapToGrid w:val="0"/>
                <w:sz w:val="20"/>
              </w:rPr>
              <w:t>270</w:t>
            </w:r>
          </w:p>
        </w:tc>
        <w:tc>
          <w:tcPr>
            <w:tcW w:w="992" w:type="dxa"/>
            <w:tcBorders>
              <w:top w:val="single" w:sz="12" w:space="0" w:color="auto"/>
              <w:left w:val="single" w:sz="12" w:space="0" w:color="auto"/>
              <w:bottom w:val="single" w:sz="12" w:space="0" w:color="auto"/>
              <w:right w:val="single" w:sz="12" w:space="0" w:color="auto"/>
            </w:tcBorders>
            <w:vAlign w:val="center"/>
          </w:tcPr>
          <w:p w14:paraId="2DB1407E" w14:textId="77777777" w:rsidR="009E131B" w:rsidRPr="00181648" w:rsidRDefault="009E131B" w:rsidP="00181648">
            <w:pPr>
              <w:pStyle w:val="Tabletext"/>
              <w:rPr>
                <w:snapToGrid w:val="0"/>
                <w:sz w:val="20"/>
              </w:rPr>
            </w:pPr>
          </w:p>
        </w:tc>
      </w:tr>
      <w:tr w:rsidR="00960D26" w:rsidRPr="007B4AA2" w14:paraId="1054A88C" w14:textId="77777777" w:rsidTr="005614EB">
        <w:tblPrEx>
          <w:jc w:val="left"/>
        </w:tblPrEx>
        <w:trPr>
          <w:cantSplit/>
          <w:trHeight w:val="454"/>
        </w:trPr>
        <w:tc>
          <w:tcPr>
            <w:tcW w:w="549" w:type="dxa"/>
            <w:tcBorders>
              <w:top w:val="single" w:sz="2" w:space="0" w:color="000000"/>
              <w:left w:val="single" w:sz="2" w:space="0" w:color="000000"/>
              <w:bottom w:val="single" w:sz="2" w:space="0" w:color="000000"/>
              <w:right w:val="single" w:sz="12" w:space="0" w:color="auto"/>
            </w:tcBorders>
            <w:vAlign w:val="center"/>
          </w:tcPr>
          <w:p w14:paraId="27EF86AD" w14:textId="77777777" w:rsidR="009E131B" w:rsidRPr="00181648" w:rsidRDefault="009E131B" w:rsidP="00181648">
            <w:pPr>
              <w:pStyle w:val="Tabletext"/>
              <w:jc w:val="center"/>
              <w:rPr>
                <w:snapToGrid w:val="0"/>
                <w:sz w:val="20"/>
              </w:rPr>
            </w:pPr>
            <w:r w:rsidRPr="00181648">
              <w:rPr>
                <w:snapToGrid w:val="0"/>
                <w:sz w:val="20"/>
              </w:rPr>
              <w:t>13</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2B0E5345" w14:textId="77777777" w:rsidR="009E131B" w:rsidRPr="00181648" w:rsidRDefault="009E131B" w:rsidP="00181648">
            <w:pPr>
              <w:pStyle w:val="Tabletext"/>
              <w:jc w:val="center"/>
              <w:rPr>
                <w:i/>
                <w:iCs/>
                <w:snapToGrid w:val="0"/>
                <w:sz w:val="20"/>
              </w:rPr>
            </w:pPr>
            <w:r w:rsidRPr="00181648">
              <w:rPr>
                <w:i/>
                <w:iCs/>
                <w:snapToGrid w:val="0"/>
                <w:sz w:val="20"/>
              </w:rPr>
              <w:t>2.6</w:t>
            </w:r>
          </w:p>
        </w:tc>
        <w:tc>
          <w:tcPr>
            <w:tcW w:w="4651" w:type="dxa"/>
            <w:tcBorders>
              <w:top w:val="single" w:sz="12" w:space="0" w:color="auto"/>
              <w:left w:val="single" w:sz="12" w:space="0" w:color="auto"/>
              <w:bottom w:val="single" w:sz="12" w:space="0" w:color="auto"/>
              <w:right w:val="single" w:sz="12" w:space="0" w:color="auto"/>
            </w:tcBorders>
            <w:vAlign w:val="center"/>
          </w:tcPr>
          <w:p w14:paraId="5F9D4F49" w14:textId="77777777" w:rsidR="009E131B" w:rsidRPr="00181648" w:rsidRDefault="009E131B" w:rsidP="00181648">
            <w:pPr>
              <w:pStyle w:val="Tabletext"/>
              <w:rPr>
                <w:snapToGrid w:val="0"/>
                <w:sz w:val="20"/>
              </w:rPr>
            </w:pPr>
            <w:r w:rsidRPr="00181648">
              <w:rPr>
                <w:snapToGrid w:val="0"/>
                <w:sz w:val="20"/>
              </w:rPr>
              <w:t>Si se repite la traza en el suelo, periodo de repetición</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30F79FD4" w14:textId="77777777" w:rsidR="009E131B" w:rsidRPr="00181648" w:rsidRDefault="009E131B" w:rsidP="00181648">
            <w:pPr>
              <w:pStyle w:val="Tabletext"/>
              <w:jc w:val="center"/>
              <w:rPr>
                <w:snapToGrid w:val="0"/>
                <w:sz w:val="20"/>
              </w:rPr>
            </w:pPr>
            <w:r w:rsidRPr="00181648">
              <w:rPr>
                <w:snapToGrid w:val="0"/>
                <w:sz w:val="20"/>
              </w:rPr>
              <w:t>h</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26BB489B" w14:textId="77777777" w:rsidR="009E131B" w:rsidRPr="00181648" w:rsidRDefault="009E131B" w:rsidP="00346612">
            <w:pPr>
              <w:pStyle w:val="Tabletext"/>
              <w:jc w:val="center"/>
              <w:rPr>
                <w:snapToGrid w:val="0"/>
                <w:sz w:val="20"/>
              </w:rPr>
            </w:pPr>
            <w:r w:rsidRPr="00181648">
              <w:rPr>
                <w:snapToGrid w:val="0"/>
                <w:sz w:val="20"/>
              </w:rPr>
              <w:t>660</w:t>
            </w:r>
          </w:p>
        </w:tc>
        <w:tc>
          <w:tcPr>
            <w:tcW w:w="855" w:type="dxa"/>
            <w:tcBorders>
              <w:top w:val="single" w:sz="12" w:space="0" w:color="auto"/>
              <w:left w:val="single" w:sz="12" w:space="0" w:color="auto"/>
              <w:bottom w:val="single" w:sz="12" w:space="0" w:color="auto"/>
              <w:right w:val="single" w:sz="12" w:space="0" w:color="auto"/>
            </w:tcBorders>
            <w:vAlign w:val="center"/>
          </w:tcPr>
          <w:p w14:paraId="79DD2BCF" w14:textId="77777777" w:rsidR="009E131B" w:rsidRPr="00181648" w:rsidRDefault="009E131B" w:rsidP="00346612">
            <w:pPr>
              <w:pStyle w:val="Tabletext"/>
              <w:jc w:val="center"/>
              <w:rPr>
                <w:snapToGrid w:val="0"/>
                <w:sz w:val="20"/>
              </w:rPr>
            </w:pPr>
            <w:r w:rsidRPr="00181648">
              <w:rPr>
                <w:snapToGrid w:val="0"/>
                <w:sz w:val="20"/>
              </w:rPr>
              <w:t>8</w:t>
            </w:r>
          </w:p>
        </w:tc>
        <w:tc>
          <w:tcPr>
            <w:tcW w:w="992" w:type="dxa"/>
            <w:tcBorders>
              <w:top w:val="single" w:sz="12" w:space="0" w:color="auto"/>
              <w:left w:val="single" w:sz="12" w:space="0" w:color="auto"/>
              <w:bottom w:val="single" w:sz="12" w:space="0" w:color="auto"/>
              <w:right w:val="single" w:sz="12" w:space="0" w:color="auto"/>
            </w:tcBorders>
            <w:vAlign w:val="center"/>
          </w:tcPr>
          <w:p w14:paraId="34E6ABAC" w14:textId="77777777" w:rsidR="009E131B" w:rsidRPr="00181648" w:rsidRDefault="009E131B" w:rsidP="00181648">
            <w:pPr>
              <w:pStyle w:val="Tabletext"/>
              <w:rPr>
                <w:snapToGrid w:val="0"/>
                <w:sz w:val="20"/>
              </w:rPr>
            </w:pPr>
          </w:p>
        </w:tc>
      </w:tr>
      <w:tr w:rsidR="00181648" w:rsidRPr="007B4AA2" w14:paraId="739548DA"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514E0F9A" w14:textId="77777777" w:rsidR="009E131B" w:rsidRPr="00181648" w:rsidRDefault="009E131B" w:rsidP="00181648">
            <w:pPr>
              <w:pStyle w:val="Tabletext"/>
              <w:jc w:val="center"/>
              <w:rPr>
                <w:snapToGrid w:val="0"/>
                <w:sz w:val="20"/>
              </w:rPr>
            </w:pPr>
            <w:r w:rsidRPr="00181648">
              <w:rPr>
                <w:snapToGrid w:val="0"/>
                <w:sz w:val="20"/>
              </w:rPr>
              <w:t>14</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3AB96EA6" w14:textId="77777777" w:rsidR="009E131B" w:rsidRPr="00181648" w:rsidRDefault="009E131B" w:rsidP="00181648">
            <w:pPr>
              <w:pStyle w:val="Tabletext"/>
              <w:jc w:val="center"/>
              <w:rPr>
                <w:i/>
                <w:iCs/>
                <w:snapToGrid w:val="0"/>
                <w:sz w:val="20"/>
              </w:rPr>
            </w:pPr>
            <w:r w:rsidRPr="00181648">
              <w:rPr>
                <w:i/>
                <w:iCs/>
                <w:snapToGrid w:val="0"/>
                <w:sz w:val="20"/>
              </w:rPr>
              <w:t>2.7</w:t>
            </w:r>
          </w:p>
        </w:tc>
        <w:tc>
          <w:tcPr>
            <w:tcW w:w="4651" w:type="dxa"/>
            <w:tcBorders>
              <w:top w:val="single" w:sz="12" w:space="0" w:color="auto"/>
              <w:left w:val="single" w:sz="12" w:space="0" w:color="auto"/>
              <w:bottom w:val="single" w:sz="12" w:space="0" w:color="auto"/>
              <w:right w:val="single" w:sz="12" w:space="0" w:color="auto"/>
            </w:tcBorders>
            <w:vAlign w:val="center"/>
          </w:tcPr>
          <w:p w14:paraId="76D698C3" w14:textId="77777777" w:rsidR="009E131B" w:rsidRPr="00181648" w:rsidRDefault="009E131B" w:rsidP="00181648">
            <w:pPr>
              <w:pStyle w:val="Tabletext"/>
              <w:rPr>
                <w:snapToGrid w:val="0"/>
                <w:sz w:val="20"/>
              </w:rPr>
            </w:pPr>
            <w:r w:rsidRPr="00181648">
              <w:rPr>
                <w:snapToGrid w:val="0"/>
                <w:sz w:val="20"/>
              </w:rPr>
              <w:t>¿Siguen todos los satélites la misma traza en el suelo? (Sí o No)</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21AF7577"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633A1D30" w14:textId="77777777" w:rsidR="009E131B" w:rsidRPr="00181648" w:rsidRDefault="009E131B" w:rsidP="00346612">
            <w:pPr>
              <w:pStyle w:val="Tabletext"/>
              <w:jc w:val="center"/>
              <w:rPr>
                <w:snapToGrid w:val="0"/>
                <w:sz w:val="20"/>
              </w:rPr>
            </w:pPr>
            <w:r w:rsidRPr="00181648">
              <w:rPr>
                <w:snapToGrid w:val="0"/>
                <w:sz w:val="20"/>
              </w:rPr>
              <w:t>No</w:t>
            </w:r>
          </w:p>
        </w:tc>
        <w:tc>
          <w:tcPr>
            <w:tcW w:w="855" w:type="dxa"/>
            <w:tcBorders>
              <w:top w:val="single" w:sz="12" w:space="0" w:color="auto"/>
              <w:left w:val="single" w:sz="12" w:space="0" w:color="auto"/>
              <w:bottom w:val="single" w:sz="12" w:space="0" w:color="auto"/>
              <w:right w:val="single" w:sz="12" w:space="0" w:color="auto"/>
            </w:tcBorders>
            <w:vAlign w:val="center"/>
          </w:tcPr>
          <w:p w14:paraId="477E94CD" w14:textId="77777777" w:rsidR="009E131B" w:rsidRPr="00181648" w:rsidRDefault="009E131B" w:rsidP="00346612">
            <w:pPr>
              <w:pStyle w:val="Tabletext"/>
              <w:jc w:val="center"/>
              <w:rPr>
                <w:snapToGrid w:val="0"/>
                <w:sz w:val="20"/>
              </w:rPr>
            </w:pPr>
            <w:r w:rsidRPr="00181648">
              <w:rPr>
                <w:snapToGrid w:val="0"/>
                <w:sz w:val="20"/>
              </w:rPr>
              <w:t>No</w:t>
            </w:r>
          </w:p>
        </w:tc>
        <w:tc>
          <w:tcPr>
            <w:tcW w:w="992" w:type="dxa"/>
            <w:tcBorders>
              <w:top w:val="single" w:sz="12" w:space="0" w:color="auto"/>
              <w:left w:val="single" w:sz="12" w:space="0" w:color="auto"/>
              <w:bottom w:val="single" w:sz="12" w:space="0" w:color="auto"/>
              <w:right w:val="single" w:sz="12" w:space="0" w:color="auto"/>
            </w:tcBorders>
            <w:vAlign w:val="center"/>
          </w:tcPr>
          <w:p w14:paraId="5E1F588F" w14:textId="77777777" w:rsidR="009E131B" w:rsidRPr="00181648" w:rsidRDefault="009E131B" w:rsidP="00181648">
            <w:pPr>
              <w:pStyle w:val="Tabletext"/>
              <w:rPr>
                <w:snapToGrid w:val="0"/>
                <w:sz w:val="20"/>
              </w:rPr>
            </w:pPr>
          </w:p>
        </w:tc>
      </w:tr>
      <w:tr w:rsidR="00181648" w:rsidRPr="007B4AA2" w14:paraId="3C335EE5"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4118CA68" w14:textId="77777777" w:rsidR="009E131B" w:rsidRPr="00181648" w:rsidRDefault="009E131B" w:rsidP="00181648">
            <w:pPr>
              <w:pStyle w:val="Tabletext"/>
              <w:jc w:val="center"/>
              <w:rPr>
                <w:snapToGrid w:val="0"/>
                <w:sz w:val="20"/>
              </w:rPr>
            </w:pPr>
            <w:r w:rsidRPr="00181648">
              <w:rPr>
                <w:snapToGrid w:val="0"/>
                <w:sz w:val="20"/>
              </w:rPr>
              <w:t>15</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6F19D151" w14:textId="77777777" w:rsidR="009E131B" w:rsidRPr="00181648" w:rsidRDefault="009E131B" w:rsidP="00181648">
            <w:pPr>
              <w:pStyle w:val="Tabletext"/>
              <w:jc w:val="center"/>
              <w:rPr>
                <w:i/>
                <w:iCs/>
                <w:snapToGrid w:val="0"/>
                <w:sz w:val="20"/>
              </w:rPr>
            </w:pPr>
            <w:r w:rsidRPr="00181648">
              <w:rPr>
                <w:i/>
                <w:iCs/>
                <w:snapToGrid w:val="0"/>
                <w:sz w:val="20"/>
              </w:rPr>
              <w:t>2.8</w:t>
            </w:r>
          </w:p>
        </w:tc>
        <w:tc>
          <w:tcPr>
            <w:tcW w:w="4651" w:type="dxa"/>
            <w:tcBorders>
              <w:top w:val="single" w:sz="12" w:space="0" w:color="auto"/>
              <w:left w:val="single" w:sz="12" w:space="0" w:color="auto"/>
              <w:bottom w:val="single" w:sz="12" w:space="0" w:color="auto"/>
              <w:right w:val="single" w:sz="12" w:space="0" w:color="auto"/>
            </w:tcBorders>
            <w:vAlign w:val="center"/>
          </w:tcPr>
          <w:p w14:paraId="4C8012F3" w14:textId="77777777" w:rsidR="009E131B" w:rsidRPr="00181648" w:rsidRDefault="009E131B" w:rsidP="00181648">
            <w:pPr>
              <w:pStyle w:val="Tabletext"/>
              <w:rPr>
                <w:snapToGrid w:val="0"/>
                <w:sz w:val="20"/>
              </w:rPr>
            </w:pPr>
            <w:r w:rsidRPr="00181648">
              <w:rPr>
                <w:snapToGrid w:val="0"/>
                <w:sz w:val="20"/>
              </w:rPr>
              <w:t xml:space="preserve">Número de planos orbitales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6863DE4C"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5A540AA2" w14:textId="77777777" w:rsidR="009E131B" w:rsidRPr="00181648" w:rsidRDefault="009E131B" w:rsidP="00346612">
            <w:pPr>
              <w:pStyle w:val="Tabletext"/>
              <w:jc w:val="center"/>
              <w:rPr>
                <w:snapToGrid w:val="0"/>
                <w:sz w:val="20"/>
              </w:rPr>
            </w:pPr>
            <w:r w:rsidRPr="00181648">
              <w:rPr>
                <w:snapToGrid w:val="0"/>
                <w:sz w:val="20"/>
              </w:rPr>
              <w:t>16</w:t>
            </w:r>
          </w:p>
        </w:tc>
        <w:tc>
          <w:tcPr>
            <w:tcW w:w="855" w:type="dxa"/>
            <w:tcBorders>
              <w:top w:val="single" w:sz="12" w:space="0" w:color="auto"/>
              <w:left w:val="single" w:sz="12" w:space="0" w:color="auto"/>
              <w:bottom w:val="single" w:sz="12" w:space="0" w:color="auto"/>
              <w:right w:val="single" w:sz="12" w:space="0" w:color="auto"/>
            </w:tcBorders>
            <w:vAlign w:val="center"/>
          </w:tcPr>
          <w:p w14:paraId="6528E0CF" w14:textId="77777777" w:rsidR="009E131B" w:rsidRPr="00181648" w:rsidRDefault="009E131B" w:rsidP="00346612">
            <w:pPr>
              <w:pStyle w:val="Tabletext"/>
              <w:jc w:val="center"/>
              <w:rPr>
                <w:snapToGrid w:val="0"/>
                <w:sz w:val="20"/>
              </w:rPr>
            </w:pPr>
            <w:r w:rsidRPr="00181648">
              <w:rPr>
                <w:snapToGrid w:val="0"/>
                <w:sz w:val="20"/>
              </w:rPr>
              <w:t>3</w:t>
            </w:r>
          </w:p>
        </w:tc>
        <w:tc>
          <w:tcPr>
            <w:tcW w:w="992" w:type="dxa"/>
            <w:tcBorders>
              <w:top w:val="single" w:sz="12" w:space="0" w:color="auto"/>
              <w:left w:val="single" w:sz="12" w:space="0" w:color="auto"/>
              <w:bottom w:val="single" w:sz="12" w:space="0" w:color="auto"/>
              <w:right w:val="single" w:sz="12" w:space="0" w:color="auto"/>
            </w:tcBorders>
            <w:vAlign w:val="center"/>
          </w:tcPr>
          <w:p w14:paraId="6C455DFB" w14:textId="77777777" w:rsidR="009E131B" w:rsidRPr="00181648" w:rsidRDefault="009E131B" w:rsidP="00181648">
            <w:pPr>
              <w:pStyle w:val="Tabletext"/>
              <w:rPr>
                <w:snapToGrid w:val="0"/>
                <w:sz w:val="20"/>
              </w:rPr>
            </w:pPr>
          </w:p>
        </w:tc>
      </w:tr>
      <w:tr w:rsidR="00181648" w:rsidRPr="007B4AA2" w14:paraId="04F299D5"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19CC42A6" w14:textId="77777777" w:rsidR="009E131B" w:rsidRPr="00181648" w:rsidRDefault="009E131B" w:rsidP="00181648">
            <w:pPr>
              <w:pStyle w:val="Tabletext"/>
              <w:jc w:val="center"/>
              <w:rPr>
                <w:snapToGrid w:val="0"/>
                <w:sz w:val="20"/>
              </w:rPr>
            </w:pPr>
            <w:r w:rsidRPr="00181648">
              <w:rPr>
                <w:snapToGrid w:val="0"/>
                <w:sz w:val="20"/>
              </w:rPr>
              <w:t>16</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4C258A69" w14:textId="77777777" w:rsidR="009E131B" w:rsidRPr="00181648" w:rsidRDefault="009E131B" w:rsidP="00181648">
            <w:pPr>
              <w:pStyle w:val="Tabletext"/>
              <w:jc w:val="center"/>
              <w:rPr>
                <w:i/>
                <w:iCs/>
                <w:snapToGrid w:val="0"/>
                <w:sz w:val="20"/>
              </w:rPr>
            </w:pPr>
            <w:r w:rsidRPr="00181648">
              <w:rPr>
                <w:i/>
                <w:iCs/>
                <w:snapToGrid w:val="0"/>
                <w:sz w:val="20"/>
              </w:rPr>
              <w:t>2.9</w:t>
            </w:r>
          </w:p>
        </w:tc>
        <w:tc>
          <w:tcPr>
            <w:tcW w:w="4651" w:type="dxa"/>
            <w:tcBorders>
              <w:top w:val="single" w:sz="12" w:space="0" w:color="auto"/>
              <w:left w:val="single" w:sz="12" w:space="0" w:color="auto"/>
              <w:bottom w:val="single" w:sz="12" w:space="0" w:color="auto"/>
              <w:right w:val="single" w:sz="12" w:space="0" w:color="auto"/>
            </w:tcBorders>
            <w:vAlign w:val="center"/>
          </w:tcPr>
          <w:p w14:paraId="573BA926" w14:textId="77777777" w:rsidR="009E131B" w:rsidRPr="00181648" w:rsidRDefault="009E131B" w:rsidP="00181648">
            <w:pPr>
              <w:pStyle w:val="Tabletext"/>
              <w:rPr>
                <w:snapToGrid w:val="0"/>
                <w:sz w:val="20"/>
              </w:rPr>
            </w:pPr>
            <w:r w:rsidRPr="00181648">
              <w:rPr>
                <w:snapToGrid w:val="0"/>
                <w:sz w:val="20"/>
              </w:rPr>
              <w:t>Número de satélites por plano</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26D4E9D4"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511B2762" w14:textId="77777777" w:rsidR="009E131B" w:rsidRPr="00181648" w:rsidRDefault="009E131B" w:rsidP="00346612">
            <w:pPr>
              <w:pStyle w:val="Tabletext"/>
              <w:jc w:val="center"/>
              <w:rPr>
                <w:snapToGrid w:val="0"/>
                <w:sz w:val="20"/>
              </w:rPr>
            </w:pPr>
            <w:r w:rsidRPr="00181648">
              <w:rPr>
                <w:snapToGrid w:val="0"/>
                <w:sz w:val="20"/>
              </w:rPr>
              <w:t>4</w:t>
            </w:r>
          </w:p>
        </w:tc>
        <w:tc>
          <w:tcPr>
            <w:tcW w:w="855" w:type="dxa"/>
            <w:tcBorders>
              <w:top w:val="single" w:sz="12" w:space="0" w:color="auto"/>
              <w:left w:val="single" w:sz="12" w:space="0" w:color="auto"/>
              <w:bottom w:val="single" w:sz="12" w:space="0" w:color="auto"/>
              <w:right w:val="single" w:sz="12" w:space="0" w:color="auto"/>
            </w:tcBorders>
            <w:vAlign w:val="center"/>
          </w:tcPr>
          <w:p w14:paraId="19C2AB60" w14:textId="77777777" w:rsidR="009E131B" w:rsidRPr="00181648" w:rsidRDefault="009E131B" w:rsidP="00346612">
            <w:pPr>
              <w:pStyle w:val="Tabletext"/>
              <w:jc w:val="center"/>
              <w:rPr>
                <w:snapToGrid w:val="0"/>
                <w:sz w:val="20"/>
              </w:rPr>
            </w:pPr>
            <w:r w:rsidRPr="00181648">
              <w:rPr>
                <w:snapToGrid w:val="0"/>
                <w:sz w:val="20"/>
              </w:rPr>
              <w:t>4</w:t>
            </w:r>
          </w:p>
        </w:tc>
        <w:tc>
          <w:tcPr>
            <w:tcW w:w="992" w:type="dxa"/>
            <w:tcBorders>
              <w:top w:val="single" w:sz="12" w:space="0" w:color="auto"/>
              <w:left w:val="single" w:sz="12" w:space="0" w:color="auto"/>
              <w:bottom w:val="single" w:sz="12" w:space="0" w:color="auto"/>
              <w:right w:val="single" w:sz="12" w:space="0" w:color="auto"/>
            </w:tcBorders>
            <w:vAlign w:val="center"/>
          </w:tcPr>
          <w:p w14:paraId="5C35545F" w14:textId="77777777" w:rsidR="009E131B" w:rsidRPr="00181648" w:rsidRDefault="009E131B" w:rsidP="00181648">
            <w:pPr>
              <w:pStyle w:val="Tabletext"/>
              <w:rPr>
                <w:snapToGrid w:val="0"/>
                <w:sz w:val="20"/>
              </w:rPr>
            </w:pPr>
          </w:p>
        </w:tc>
      </w:tr>
      <w:tr w:rsidR="00181648" w:rsidRPr="007B4AA2" w14:paraId="23C1659D" w14:textId="77777777" w:rsidTr="005614EB">
        <w:tblPrEx>
          <w:jc w:val="left"/>
        </w:tblPrEx>
        <w:trPr>
          <w:cantSplit/>
          <w:trHeight w:val="562"/>
        </w:trPr>
        <w:tc>
          <w:tcPr>
            <w:tcW w:w="549" w:type="dxa"/>
            <w:tcBorders>
              <w:top w:val="single" w:sz="2" w:space="0" w:color="000000"/>
              <w:left w:val="single" w:sz="2" w:space="0" w:color="000000"/>
              <w:bottom w:val="single" w:sz="2" w:space="0" w:color="000000"/>
              <w:right w:val="single" w:sz="12" w:space="0" w:color="auto"/>
            </w:tcBorders>
            <w:vAlign w:val="center"/>
          </w:tcPr>
          <w:p w14:paraId="6A042145" w14:textId="77777777" w:rsidR="009E131B" w:rsidRPr="00181648" w:rsidRDefault="009E131B" w:rsidP="00181648">
            <w:pPr>
              <w:pStyle w:val="Tabletext"/>
              <w:jc w:val="center"/>
              <w:rPr>
                <w:snapToGrid w:val="0"/>
                <w:sz w:val="20"/>
              </w:rPr>
            </w:pPr>
            <w:r w:rsidRPr="00181648">
              <w:rPr>
                <w:snapToGrid w:val="0"/>
                <w:sz w:val="20"/>
              </w:rPr>
              <w:t>17</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3B7D4A4E" w14:textId="77777777" w:rsidR="009E131B" w:rsidRPr="00181648" w:rsidRDefault="009E131B" w:rsidP="00181648">
            <w:pPr>
              <w:pStyle w:val="Tabletext"/>
              <w:jc w:val="center"/>
              <w:rPr>
                <w:i/>
                <w:iCs/>
                <w:snapToGrid w:val="0"/>
                <w:sz w:val="20"/>
              </w:rPr>
            </w:pPr>
            <w:r w:rsidRPr="00181648">
              <w:rPr>
                <w:i/>
                <w:iCs/>
                <w:snapToGrid w:val="0"/>
                <w:sz w:val="20"/>
              </w:rPr>
              <w:t>2.10</w:t>
            </w:r>
          </w:p>
        </w:tc>
        <w:tc>
          <w:tcPr>
            <w:tcW w:w="4651" w:type="dxa"/>
            <w:tcBorders>
              <w:top w:val="single" w:sz="12" w:space="0" w:color="auto"/>
              <w:left w:val="single" w:sz="12" w:space="0" w:color="auto"/>
              <w:bottom w:val="single" w:sz="12" w:space="0" w:color="auto"/>
              <w:right w:val="single" w:sz="12" w:space="0" w:color="auto"/>
            </w:tcBorders>
            <w:vAlign w:val="center"/>
          </w:tcPr>
          <w:p w14:paraId="50985DF0" w14:textId="77777777" w:rsidR="009E131B" w:rsidRPr="00181648" w:rsidRDefault="009E131B" w:rsidP="00181648">
            <w:pPr>
              <w:pStyle w:val="Tabletext"/>
              <w:rPr>
                <w:snapToGrid w:val="0"/>
                <w:sz w:val="20"/>
              </w:rPr>
            </w:pPr>
            <w:r w:rsidRPr="00181648">
              <w:rPr>
                <w:snapToGrid w:val="0"/>
                <w:sz w:val="20"/>
              </w:rPr>
              <w:t>Longitud del nodo ascendente del primer plano (si se repite la traza en el suelo)</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0058A498" w14:textId="77777777" w:rsidR="009E131B" w:rsidRPr="00181648" w:rsidRDefault="009E131B" w:rsidP="00181648">
            <w:pPr>
              <w:pStyle w:val="Tabletext"/>
              <w:jc w:val="center"/>
              <w:rPr>
                <w:snapToGrid w:val="0"/>
                <w:sz w:val="20"/>
              </w:rPr>
            </w:pPr>
            <w:r w:rsidRPr="00181648">
              <w:rPr>
                <w:snapToGrid w:val="0"/>
                <w:sz w:val="20"/>
              </w:rPr>
              <w:t>grados Este</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63AF1DFA" w14:textId="77777777" w:rsidR="009E131B" w:rsidRPr="00181648" w:rsidRDefault="009E131B" w:rsidP="00346612">
            <w:pPr>
              <w:pStyle w:val="Tabletext"/>
              <w:jc w:val="center"/>
              <w:rPr>
                <w:snapToGrid w:val="0"/>
                <w:sz w:val="20"/>
              </w:rPr>
            </w:pPr>
            <w:r w:rsidRPr="00181648">
              <w:rPr>
                <w:snapToGrid w:val="0"/>
                <w:sz w:val="20"/>
              </w:rPr>
              <w:t>0</w:t>
            </w:r>
          </w:p>
        </w:tc>
        <w:tc>
          <w:tcPr>
            <w:tcW w:w="855" w:type="dxa"/>
            <w:tcBorders>
              <w:top w:val="single" w:sz="12" w:space="0" w:color="auto"/>
              <w:left w:val="single" w:sz="12" w:space="0" w:color="auto"/>
              <w:bottom w:val="single" w:sz="12" w:space="0" w:color="auto"/>
              <w:right w:val="single" w:sz="12" w:space="0" w:color="auto"/>
            </w:tcBorders>
            <w:vAlign w:val="center"/>
          </w:tcPr>
          <w:p w14:paraId="501DF9F4" w14:textId="77777777" w:rsidR="009E131B" w:rsidRPr="00181648" w:rsidRDefault="009E131B" w:rsidP="00346612">
            <w:pPr>
              <w:pStyle w:val="Tabletext"/>
              <w:jc w:val="center"/>
              <w:rPr>
                <w:snapToGrid w:val="0"/>
                <w:sz w:val="20"/>
              </w:rPr>
            </w:pPr>
            <w:r w:rsidRPr="00181648">
              <w:rPr>
                <w:snapToGrid w:val="0"/>
                <w:sz w:val="20"/>
              </w:rPr>
              <w:t>357,2</w:t>
            </w:r>
          </w:p>
        </w:tc>
        <w:tc>
          <w:tcPr>
            <w:tcW w:w="992" w:type="dxa"/>
            <w:tcBorders>
              <w:top w:val="single" w:sz="12" w:space="0" w:color="auto"/>
              <w:left w:val="single" w:sz="12" w:space="0" w:color="auto"/>
              <w:bottom w:val="single" w:sz="12" w:space="0" w:color="auto"/>
              <w:right w:val="single" w:sz="12" w:space="0" w:color="auto"/>
            </w:tcBorders>
            <w:vAlign w:val="center"/>
          </w:tcPr>
          <w:p w14:paraId="290AF0B7" w14:textId="77777777" w:rsidR="009E131B" w:rsidRPr="00181648" w:rsidRDefault="009E131B" w:rsidP="00181648">
            <w:pPr>
              <w:pStyle w:val="Tabletext"/>
              <w:rPr>
                <w:snapToGrid w:val="0"/>
                <w:sz w:val="20"/>
              </w:rPr>
            </w:pPr>
          </w:p>
        </w:tc>
      </w:tr>
      <w:tr w:rsidR="00181648" w:rsidRPr="007B4AA2" w14:paraId="7E213126"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4D63F64D" w14:textId="77777777" w:rsidR="009E131B" w:rsidRPr="00181648" w:rsidRDefault="009E131B" w:rsidP="00181648">
            <w:pPr>
              <w:pStyle w:val="Tabletext"/>
              <w:jc w:val="center"/>
              <w:rPr>
                <w:snapToGrid w:val="0"/>
                <w:sz w:val="20"/>
              </w:rPr>
            </w:pPr>
            <w:r w:rsidRPr="00181648">
              <w:rPr>
                <w:snapToGrid w:val="0"/>
                <w:sz w:val="20"/>
              </w:rPr>
              <w:t>18</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0EECBFA4" w14:textId="77777777" w:rsidR="009E131B" w:rsidRPr="00181648" w:rsidRDefault="009E131B" w:rsidP="00181648">
            <w:pPr>
              <w:pStyle w:val="Tabletext"/>
              <w:jc w:val="center"/>
              <w:rPr>
                <w:i/>
                <w:iCs/>
                <w:snapToGrid w:val="0"/>
                <w:sz w:val="20"/>
              </w:rPr>
            </w:pPr>
            <w:r w:rsidRPr="00181648">
              <w:rPr>
                <w:i/>
                <w:iCs/>
                <w:snapToGrid w:val="0"/>
                <w:sz w:val="20"/>
              </w:rPr>
              <w:t>2.11</w:t>
            </w:r>
          </w:p>
        </w:tc>
        <w:tc>
          <w:tcPr>
            <w:tcW w:w="4651" w:type="dxa"/>
            <w:tcBorders>
              <w:top w:val="single" w:sz="12" w:space="0" w:color="auto"/>
              <w:left w:val="single" w:sz="12" w:space="0" w:color="auto"/>
              <w:bottom w:val="single" w:sz="12" w:space="0" w:color="auto"/>
              <w:right w:val="single" w:sz="12" w:space="0" w:color="auto"/>
            </w:tcBorders>
            <w:vAlign w:val="center"/>
          </w:tcPr>
          <w:p w14:paraId="2B80BDFD" w14:textId="77777777" w:rsidR="009E131B" w:rsidRPr="00181648" w:rsidRDefault="009E131B" w:rsidP="00181648">
            <w:pPr>
              <w:pStyle w:val="Tabletext"/>
              <w:rPr>
                <w:snapToGrid w:val="0"/>
                <w:sz w:val="20"/>
              </w:rPr>
            </w:pPr>
            <w:r w:rsidRPr="00181648">
              <w:rPr>
                <w:snapToGrid w:val="0"/>
                <w:sz w:val="20"/>
              </w:rPr>
              <w:t xml:space="preserve">Anomalía verdadera del primer satélite del primer plano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05054A5C" w14:textId="77777777" w:rsidR="009E131B" w:rsidRPr="00181648" w:rsidRDefault="009E131B" w:rsidP="00181648">
            <w:pPr>
              <w:pStyle w:val="Tabletext"/>
              <w:jc w:val="center"/>
              <w:rPr>
                <w:snapToGrid w:val="0"/>
                <w:sz w:val="20"/>
              </w:rPr>
            </w:pPr>
            <w:r w:rsidRPr="00181648">
              <w:rPr>
                <w:snapToGrid w:val="0"/>
                <w:sz w:val="20"/>
              </w:rPr>
              <w:t>grados</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37026EC9" w14:textId="77777777" w:rsidR="009E131B" w:rsidRPr="00181648" w:rsidRDefault="009E131B" w:rsidP="00346612">
            <w:pPr>
              <w:pStyle w:val="Tabletext"/>
              <w:jc w:val="center"/>
              <w:rPr>
                <w:snapToGrid w:val="0"/>
                <w:sz w:val="20"/>
              </w:rPr>
            </w:pPr>
            <w:r w:rsidRPr="00181648">
              <w:rPr>
                <w:snapToGrid w:val="0"/>
                <w:sz w:val="20"/>
              </w:rPr>
              <w:t>0</w:t>
            </w:r>
          </w:p>
        </w:tc>
        <w:tc>
          <w:tcPr>
            <w:tcW w:w="855" w:type="dxa"/>
            <w:tcBorders>
              <w:top w:val="single" w:sz="12" w:space="0" w:color="auto"/>
              <w:left w:val="single" w:sz="12" w:space="0" w:color="auto"/>
              <w:bottom w:val="single" w:sz="12" w:space="0" w:color="auto"/>
              <w:right w:val="single" w:sz="12" w:space="0" w:color="auto"/>
            </w:tcBorders>
            <w:vAlign w:val="center"/>
          </w:tcPr>
          <w:p w14:paraId="7360D3CE" w14:textId="77777777" w:rsidR="009E131B" w:rsidRPr="00181648" w:rsidRDefault="009E131B" w:rsidP="00346612">
            <w:pPr>
              <w:pStyle w:val="Tabletext"/>
              <w:jc w:val="center"/>
              <w:rPr>
                <w:snapToGrid w:val="0"/>
                <w:sz w:val="20"/>
              </w:rPr>
            </w:pPr>
            <w:r w:rsidRPr="00181648">
              <w:rPr>
                <w:snapToGrid w:val="0"/>
                <w:sz w:val="20"/>
              </w:rPr>
              <w:t>36</w:t>
            </w:r>
          </w:p>
        </w:tc>
        <w:tc>
          <w:tcPr>
            <w:tcW w:w="992" w:type="dxa"/>
            <w:tcBorders>
              <w:top w:val="single" w:sz="12" w:space="0" w:color="auto"/>
              <w:left w:val="single" w:sz="12" w:space="0" w:color="auto"/>
              <w:bottom w:val="single" w:sz="12" w:space="0" w:color="auto"/>
              <w:right w:val="single" w:sz="12" w:space="0" w:color="auto"/>
            </w:tcBorders>
            <w:vAlign w:val="center"/>
          </w:tcPr>
          <w:p w14:paraId="64AA8E47" w14:textId="77777777" w:rsidR="009E131B" w:rsidRPr="00181648" w:rsidRDefault="009E131B" w:rsidP="00181648">
            <w:pPr>
              <w:pStyle w:val="Tabletext"/>
              <w:rPr>
                <w:snapToGrid w:val="0"/>
                <w:sz w:val="20"/>
              </w:rPr>
            </w:pPr>
          </w:p>
        </w:tc>
      </w:tr>
      <w:tr w:rsidR="00181648" w:rsidRPr="007B4AA2" w14:paraId="1D00C9DB"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5A678C91" w14:textId="77777777" w:rsidR="009E131B" w:rsidRPr="00181648" w:rsidRDefault="009E131B" w:rsidP="00181648">
            <w:pPr>
              <w:pStyle w:val="Tabletext"/>
              <w:jc w:val="center"/>
              <w:rPr>
                <w:snapToGrid w:val="0"/>
                <w:sz w:val="20"/>
              </w:rPr>
            </w:pPr>
            <w:r w:rsidRPr="00181648">
              <w:rPr>
                <w:snapToGrid w:val="0"/>
                <w:sz w:val="20"/>
              </w:rPr>
              <w:t>19</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518889FD" w14:textId="77777777" w:rsidR="009E131B" w:rsidRPr="00181648" w:rsidRDefault="009E131B" w:rsidP="00181648">
            <w:pPr>
              <w:pStyle w:val="Tabletext"/>
              <w:jc w:val="center"/>
              <w:rPr>
                <w:i/>
                <w:iCs/>
                <w:snapToGrid w:val="0"/>
                <w:sz w:val="20"/>
              </w:rPr>
            </w:pPr>
            <w:r w:rsidRPr="00181648">
              <w:rPr>
                <w:i/>
                <w:iCs/>
                <w:snapToGrid w:val="0"/>
                <w:sz w:val="20"/>
              </w:rPr>
              <w:t>2.12</w:t>
            </w:r>
          </w:p>
        </w:tc>
        <w:tc>
          <w:tcPr>
            <w:tcW w:w="4651" w:type="dxa"/>
            <w:tcBorders>
              <w:top w:val="single" w:sz="12" w:space="0" w:color="auto"/>
              <w:left w:val="single" w:sz="12" w:space="0" w:color="auto"/>
              <w:bottom w:val="single" w:sz="12" w:space="0" w:color="auto"/>
              <w:right w:val="single" w:sz="12" w:space="0" w:color="auto"/>
            </w:tcBorders>
            <w:vAlign w:val="center"/>
          </w:tcPr>
          <w:p w14:paraId="7E229DA7" w14:textId="77777777" w:rsidR="009E131B" w:rsidRPr="00181648" w:rsidRDefault="009E131B" w:rsidP="00181648">
            <w:pPr>
              <w:pStyle w:val="Tabletext"/>
              <w:rPr>
                <w:snapToGrid w:val="0"/>
                <w:sz w:val="20"/>
              </w:rPr>
            </w:pPr>
            <w:r w:rsidRPr="00181648">
              <w:rPr>
                <w:snapToGrid w:val="0"/>
                <w:sz w:val="20"/>
              </w:rPr>
              <w:t>Separación entre satélites adyacentes en cada plano</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1106FB58" w14:textId="77777777" w:rsidR="009E131B" w:rsidRPr="00181648" w:rsidRDefault="009E131B" w:rsidP="00181648">
            <w:pPr>
              <w:pStyle w:val="Tabletext"/>
              <w:jc w:val="center"/>
              <w:rPr>
                <w:snapToGrid w:val="0"/>
                <w:sz w:val="20"/>
              </w:rPr>
            </w:pPr>
            <w:r w:rsidRPr="00181648">
              <w:rPr>
                <w:snapToGrid w:val="0"/>
                <w:sz w:val="20"/>
              </w:rPr>
              <w:t>grados</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53E51331" w14:textId="77777777" w:rsidR="009E131B" w:rsidRPr="00181648" w:rsidRDefault="009E131B" w:rsidP="00346612">
            <w:pPr>
              <w:pStyle w:val="Tabletext"/>
              <w:jc w:val="center"/>
              <w:rPr>
                <w:snapToGrid w:val="0"/>
                <w:sz w:val="20"/>
              </w:rPr>
            </w:pPr>
            <w:r w:rsidRPr="00181648">
              <w:rPr>
                <w:snapToGrid w:val="0"/>
                <w:sz w:val="20"/>
              </w:rPr>
              <w:t>30</w:t>
            </w:r>
          </w:p>
        </w:tc>
        <w:tc>
          <w:tcPr>
            <w:tcW w:w="855" w:type="dxa"/>
            <w:tcBorders>
              <w:top w:val="single" w:sz="12" w:space="0" w:color="auto"/>
              <w:left w:val="single" w:sz="12" w:space="0" w:color="auto"/>
              <w:bottom w:val="single" w:sz="12" w:space="0" w:color="auto"/>
              <w:right w:val="single" w:sz="12" w:space="0" w:color="auto"/>
            </w:tcBorders>
            <w:vAlign w:val="center"/>
          </w:tcPr>
          <w:p w14:paraId="161E2FCC" w14:textId="77777777" w:rsidR="009E131B" w:rsidRPr="00181648" w:rsidRDefault="009E131B" w:rsidP="00346612">
            <w:pPr>
              <w:pStyle w:val="Tabletext"/>
              <w:jc w:val="center"/>
              <w:rPr>
                <w:snapToGrid w:val="0"/>
                <w:sz w:val="20"/>
              </w:rPr>
            </w:pPr>
            <w:r w:rsidRPr="00181648">
              <w:rPr>
                <w:snapToGrid w:val="0"/>
                <w:sz w:val="20"/>
              </w:rPr>
              <w:t>N/A</w:t>
            </w:r>
          </w:p>
        </w:tc>
        <w:tc>
          <w:tcPr>
            <w:tcW w:w="992" w:type="dxa"/>
            <w:tcBorders>
              <w:top w:val="single" w:sz="12" w:space="0" w:color="auto"/>
              <w:left w:val="single" w:sz="12" w:space="0" w:color="auto"/>
              <w:bottom w:val="single" w:sz="12" w:space="0" w:color="auto"/>
              <w:right w:val="single" w:sz="12" w:space="0" w:color="auto"/>
            </w:tcBorders>
            <w:vAlign w:val="center"/>
          </w:tcPr>
          <w:p w14:paraId="1F1C554A" w14:textId="77777777" w:rsidR="009E131B" w:rsidRPr="00181648" w:rsidRDefault="009E131B" w:rsidP="00181648">
            <w:pPr>
              <w:pStyle w:val="Tabletext"/>
              <w:rPr>
                <w:snapToGrid w:val="0"/>
                <w:sz w:val="20"/>
              </w:rPr>
            </w:pPr>
          </w:p>
        </w:tc>
      </w:tr>
      <w:tr w:rsidR="00181648" w:rsidRPr="007B4AA2" w14:paraId="2EB98100"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424CA575" w14:textId="77777777" w:rsidR="009E131B" w:rsidRPr="00181648" w:rsidRDefault="009E131B" w:rsidP="00181648">
            <w:pPr>
              <w:pStyle w:val="Tabletext"/>
              <w:jc w:val="center"/>
              <w:rPr>
                <w:snapToGrid w:val="0"/>
                <w:sz w:val="20"/>
              </w:rPr>
            </w:pPr>
            <w:r w:rsidRPr="00181648">
              <w:rPr>
                <w:snapToGrid w:val="0"/>
                <w:sz w:val="20"/>
              </w:rPr>
              <w:t>20</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11745D9C" w14:textId="77777777" w:rsidR="009E131B" w:rsidRPr="00181648" w:rsidRDefault="009E131B" w:rsidP="00181648">
            <w:pPr>
              <w:pStyle w:val="Tabletext"/>
              <w:jc w:val="center"/>
              <w:rPr>
                <w:i/>
                <w:iCs/>
                <w:snapToGrid w:val="0"/>
                <w:sz w:val="20"/>
              </w:rPr>
            </w:pPr>
            <w:r w:rsidRPr="00181648">
              <w:rPr>
                <w:i/>
                <w:iCs/>
                <w:snapToGrid w:val="0"/>
                <w:sz w:val="20"/>
              </w:rPr>
              <w:t>2.13</w:t>
            </w:r>
          </w:p>
        </w:tc>
        <w:tc>
          <w:tcPr>
            <w:tcW w:w="4651" w:type="dxa"/>
            <w:tcBorders>
              <w:top w:val="single" w:sz="12" w:space="0" w:color="auto"/>
              <w:left w:val="single" w:sz="12" w:space="0" w:color="auto"/>
              <w:bottom w:val="single" w:sz="12" w:space="0" w:color="auto"/>
              <w:right w:val="single" w:sz="12" w:space="0" w:color="auto"/>
            </w:tcBorders>
            <w:vAlign w:val="center"/>
          </w:tcPr>
          <w:p w14:paraId="3837F6EC" w14:textId="77777777" w:rsidR="009E131B" w:rsidRPr="00181648" w:rsidRDefault="009E131B" w:rsidP="00181648">
            <w:pPr>
              <w:pStyle w:val="Tabletext"/>
              <w:rPr>
                <w:snapToGrid w:val="0"/>
                <w:sz w:val="20"/>
              </w:rPr>
            </w:pPr>
            <w:r w:rsidRPr="00181648">
              <w:rPr>
                <w:snapToGrid w:val="0"/>
                <w:sz w:val="20"/>
              </w:rPr>
              <w:t>Fase relativa de los satélites entre planos</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56089FFD" w14:textId="77777777" w:rsidR="009E131B" w:rsidRPr="00181648" w:rsidRDefault="009E131B" w:rsidP="00181648">
            <w:pPr>
              <w:pStyle w:val="Tabletext"/>
              <w:jc w:val="center"/>
              <w:rPr>
                <w:snapToGrid w:val="0"/>
                <w:sz w:val="20"/>
              </w:rPr>
            </w:pPr>
            <w:r w:rsidRPr="00181648">
              <w:rPr>
                <w:snapToGrid w:val="0"/>
                <w:sz w:val="20"/>
              </w:rPr>
              <w:t>grados</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23EE881A" w14:textId="77777777" w:rsidR="009E131B" w:rsidRPr="00181648" w:rsidRDefault="009E131B" w:rsidP="00346612">
            <w:pPr>
              <w:pStyle w:val="Tabletext"/>
              <w:jc w:val="center"/>
              <w:rPr>
                <w:snapToGrid w:val="0"/>
                <w:sz w:val="20"/>
              </w:rPr>
            </w:pPr>
            <w:r w:rsidRPr="00181648">
              <w:rPr>
                <w:snapToGrid w:val="0"/>
                <w:sz w:val="20"/>
              </w:rPr>
              <w:t>90</w:t>
            </w:r>
          </w:p>
        </w:tc>
        <w:tc>
          <w:tcPr>
            <w:tcW w:w="855" w:type="dxa"/>
            <w:tcBorders>
              <w:top w:val="single" w:sz="12" w:space="0" w:color="auto"/>
              <w:left w:val="single" w:sz="12" w:space="0" w:color="auto"/>
              <w:bottom w:val="single" w:sz="12" w:space="0" w:color="auto"/>
              <w:right w:val="single" w:sz="12" w:space="0" w:color="auto"/>
            </w:tcBorders>
            <w:vAlign w:val="center"/>
          </w:tcPr>
          <w:p w14:paraId="10E80319" w14:textId="77777777" w:rsidR="009E131B" w:rsidRPr="00181648" w:rsidRDefault="009E131B" w:rsidP="00346612">
            <w:pPr>
              <w:pStyle w:val="Tabletext"/>
              <w:jc w:val="center"/>
              <w:rPr>
                <w:snapToGrid w:val="0"/>
                <w:sz w:val="20"/>
              </w:rPr>
            </w:pPr>
            <w:r w:rsidRPr="00181648">
              <w:rPr>
                <w:snapToGrid w:val="0"/>
                <w:sz w:val="20"/>
              </w:rPr>
              <w:t>120</w:t>
            </w:r>
          </w:p>
        </w:tc>
        <w:tc>
          <w:tcPr>
            <w:tcW w:w="992" w:type="dxa"/>
            <w:tcBorders>
              <w:top w:val="single" w:sz="12" w:space="0" w:color="auto"/>
              <w:left w:val="single" w:sz="12" w:space="0" w:color="auto"/>
              <w:bottom w:val="single" w:sz="12" w:space="0" w:color="auto"/>
              <w:right w:val="single" w:sz="12" w:space="0" w:color="auto"/>
            </w:tcBorders>
            <w:vAlign w:val="center"/>
          </w:tcPr>
          <w:p w14:paraId="2FCB8BA8" w14:textId="77777777" w:rsidR="009E131B" w:rsidRPr="00181648" w:rsidRDefault="009E131B" w:rsidP="00181648">
            <w:pPr>
              <w:pStyle w:val="Tabletext"/>
              <w:rPr>
                <w:snapToGrid w:val="0"/>
                <w:sz w:val="20"/>
              </w:rPr>
            </w:pPr>
          </w:p>
        </w:tc>
      </w:tr>
      <w:tr w:rsidR="009E131B" w:rsidRPr="007B4AA2" w14:paraId="4F30A3C5" w14:textId="77777777" w:rsidTr="005614EB">
        <w:tblPrEx>
          <w:jc w:val="left"/>
        </w:tblPrEx>
        <w:trPr>
          <w:cantSplit/>
        </w:trPr>
        <w:tc>
          <w:tcPr>
            <w:tcW w:w="549" w:type="dxa"/>
            <w:tcBorders>
              <w:top w:val="single" w:sz="2" w:space="0" w:color="000000"/>
              <w:left w:val="single" w:sz="2" w:space="0" w:color="000000"/>
              <w:bottom w:val="single" w:sz="2" w:space="0" w:color="000000"/>
              <w:right w:val="single" w:sz="12" w:space="0" w:color="auto"/>
            </w:tcBorders>
            <w:vAlign w:val="center"/>
          </w:tcPr>
          <w:p w14:paraId="1D96B618" w14:textId="77777777" w:rsidR="009E131B" w:rsidRPr="00181648" w:rsidRDefault="009E131B" w:rsidP="00181648">
            <w:pPr>
              <w:pStyle w:val="Tabletext"/>
              <w:jc w:val="center"/>
              <w:rPr>
                <w:snapToGrid w:val="0"/>
                <w:sz w:val="20"/>
              </w:rPr>
            </w:pPr>
            <w:r w:rsidRPr="00181648">
              <w:rPr>
                <w:snapToGrid w:val="0"/>
                <w:sz w:val="20"/>
              </w:rPr>
              <w:t>21</w:t>
            </w:r>
          </w:p>
        </w:tc>
        <w:tc>
          <w:tcPr>
            <w:tcW w:w="596" w:type="dxa"/>
            <w:gridSpan w:val="3"/>
            <w:tcBorders>
              <w:top w:val="single" w:sz="12" w:space="0" w:color="auto"/>
              <w:left w:val="single" w:sz="12" w:space="0" w:color="auto"/>
              <w:bottom w:val="single" w:sz="12" w:space="0" w:color="auto"/>
              <w:right w:val="single" w:sz="12" w:space="0" w:color="auto"/>
            </w:tcBorders>
            <w:shd w:val="solid" w:color="C0C0C0" w:fill="auto"/>
            <w:vAlign w:val="center"/>
          </w:tcPr>
          <w:p w14:paraId="39D46912" w14:textId="77777777" w:rsidR="009E131B" w:rsidRPr="00F75F92" w:rsidRDefault="009E131B" w:rsidP="00181648">
            <w:pPr>
              <w:pStyle w:val="Tabletext"/>
              <w:jc w:val="center"/>
              <w:rPr>
                <w:b/>
                <w:bCs/>
                <w:snapToGrid w:val="0"/>
                <w:sz w:val="20"/>
              </w:rPr>
            </w:pPr>
            <w:r w:rsidRPr="00F75F92">
              <w:rPr>
                <w:b/>
                <w:bCs/>
                <w:snapToGrid w:val="0"/>
                <w:sz w:val="20"/>
              </w:rPr>
              <w:t>3</w:t>
            </w:r>
          </w:p>
        </w:tc>
        <w:tc>
          <w:tcPr>
            <w:tcW w:w="8775" w:type="dxa"/>
            <w:gridSpan w:val="8"/>
            <w:tcBorders>
              <w:top w:val="single" w:sz="12" w:space="0" w:color="auto"/>
              <w:left w:val="single" w:sz="12" w:space="0" w:color="auto"/>
              <w:bottom w:val="single" w:sz="12" w:space="0" w:color="auto"/>
              <w:right w:val="single" w:sz="12" w:space="0" w:color="auto"/>
            </w:tcBorders>
            <w:shd w:val="solid" w:color="C0C0C0" w:fill="auto"/>
            <w:vAlign w:val="center"/>
          </w:tcPr>
          <w:p w14:paraId="24CFB3C7" w14:textId="22EAB7B9" w:rsidR="009E131B" w:rsidRPr="00F75F92" w:rsidRDefault="009E131B" w:rsidP="00F75F92">
            <w:pPr>
              <w:pStyle w:val="Tabletext"/>
              <w:jc w:val="left"/>
              <w:rPr>
                <w:b/>
                <w:bCs/>
                <w:snapToGrid w:val="0"/>
                <w:sz w:val="20"/>
              </w:rPr>
            </w:pPr>
            <w:r w:rsidRPr="00F75F92">
              <w:rPr>
                <w:b/>
                <w:bCs/>
                <w:snapToGrid w:val="0"/>
                <w:sz w:val="20"/>
              </w:rPr>
              <w:t>PARÁMETROS DE LA PORTADORA</w:t>
            </w:r>
          </w:p>
        </w:tc>
      </w:tr>
      <w:tr w:rsidR="00181648" w:rsidRPr="007B4AA2" w14:paraId="3BDEEF9F"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1807AB8A" w14:textId="77777777" w:rsidR="009E131B" w:rsidRPr="00181648" w:rsidRDefault="009E131B" w:rsidP="00181648">
            <w:pPr>
              <w:pStyle w:val="Tabletext"/>
              <w:jc w:val="center"/>
              <w:rPr>
                <w:snapToGrid w:val="0"/>
                <w:sz w:val="20"/>
              </w:rPr>
            </w:pPr>
            <w:r w:rsidRPr="00181648">
              <w:rPr>
                <w:snapToGrid w:val="0"/>
                <w:sz w:val="20"/>
              </w:rPr>
              <w:t>22</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794C80FB" w14:textId="77777777" w:rsidR="009E131B" w:rsidRPr="00181648" w:rsidRDefault="009E131B" w:rsidP="00181648">
            <w:pPr>
              <w:pStyle w:val="Tabletext"/>
              <w:jc w:val="center"/>
              <w:rPr>
                <w:i/>
                <w:iCs/>
                <w:snapToGrid w:val="0"/>
                <w:sz w:val="20"/>
              </w:rPr>
            </w:pPr>
            <w:r w:rsidRPr="00181648">
              <w:rPr>
                <w:i/>
                <w:iCs/>
                <w:snapToGrid w:val="0"/>
                <w:sz w:val="20"/>
              </w:rPr>
              <w:t>3.1</w:t>
            </w:r>
          </w:p>
        </w:tc>
        <w:tc>
          <w:tcPr>
            <w:tcW w:w="4651" w:type="dxa"/>
            <w:tcBorders>
              <w:top w:val="single" w:sz="12" w:space="0" w:color="auto"/>
              <w:left w:val="single" w:sz="12" w:space="0" w:color="auto"/>
              <w:bottom w:val="single" w:sz="12" w:space="0" w:color="auto"/>
              <w:right w:val="single" w:sz="12" w:space="0" w:color="auto"/>
            </w:tcBorders>
            <w:vAlign w:val="center"/>
          </w:tcPr>
          <w:p w14:paraId="06FD11B3" w14:textId="77777777" w:rsidR="009E131B" w:rsidRPr="00181648" w:rsidRDefault="009E131B" w:rsidP="00181648">
            <w:pPr>
              <w:pStyle w:val="Tabletext"/>
              <w:rPr>
                <w:snapToGrid w:val="0"/>
                <w:sz w:val="20"/>
              </w:rPr>
            </w:pPr>
            <w:r w:rsidRPr="00181648">
              <w:rPr>
                <w:snapToGrid w:val="0"/>
                <w:sz w:val="20"/>
              </w:rPr>
              <w:t xml:space="preserve">Frecuencia central de la banda del enlace ascendente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359CC4E3" w14:textId="77777777" w:rsidR="009E131B" w:rsidRPr="00181648" w:rsidRDefault="009E131B" w:rsidP="00181648">
            <w:pPr>
              <w:pStyle w:val="Tabletext"/>
              <w:jc w:val="center"/>
              <w:rPr>
                <w:snapToGrid w:val="0"/>
                <w:sz w:val="20"/>
              </w:rPr>
            </w:pPr>
            <w:r w:rsidRPr="00181648">
              <w:rPr>
                <w:snapToGrid w:val="0"/>
                <w:sz w:val="20"/>
              </w:rPr>
              <w:t>GHz</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5A3A0F88" w14:textId="77777777" w:rsidR="009E131B" w:rsidRPr="00346612" w:rsidRDefault="009E131B" w:rsidP="00181648">
            <w:pPr>
              <w:pStyle w:val="Tabletext"/>
              <w:jc w:val="center"/>
              <w:rPr>
                <w:i/>
                <w:iCs/>
                <w:snapToGrid w:val="0"/>
                <w:sz w:val="20"/>
              </w:rPr>
            </w:pPr>
            <w:r w:rsidRPr="00346612">
              <w:rPr>
                <w:i/>
                <w:iCs/>
                <w:snapToGrid w:val="0"/>
                <w:sz w:val="20"/>
              </w:rPr>
              <w:t>29,5</w:t>
            </w:r>
          </w:p>
        </w:tc>
        <w:tc>
          <w:tcPr>
            <w:tcW w:w="855" w:type="dxa"/>
            <w:tcBorders>
              <w:top w:val="single" w:sz="12" w:space="0" w:color="auto"/>
              <w:left w:val="single" w:sz="12" w:space="0" w:color="auto"/>
              <w:bottom w:val="single" w:sz="12" w:space="0" w:color="auto"/>
              <w:right w:val="single" w:sz="12" w:space="0" w:color="auto"/>
            </w:tcBorders>
            <w:vAlign w:val="center"/>
          </w:tcPr>
          <w:p w14:paraId="0072B0CC" w14:textId="77777777" w:rsidR="009E131B" w:rsidRPr="00346612" w:rsidRDefault="009E131B" w:rsidP="00181648">
            <w:pPr>
              <w:pStyle w:val="Tabletext"/>
              <w:jc w:val="center"/>
              <w:rPr>
                <w:i/>
                <w:iCs/>
                <w:snapToGrid w:val="0"/>
                <w:sz w:val="20"/>
              </w:rPr>
            </w:pPr>
            <w:r w:rsidRPr="00346612">
              <w:rPr>
                <w:i/>
                <w:iCs/>
                <w:snapToGrid w:val="0"/>
                <w:sz w:val="20"/>
              </w:rPr>
              <w:t>17,8</w:t>
            </w:r>
          </w:p>
        </w:tc>
        <w:tc>
          <w:tcPr>
            <w:tcW w:w="992" w:type="dxa"/>
            <w:tcBorders>
              <w:top w:val="single" w:sz="12" w:space="0" w:color="auto"/>
              <w:left w:val="single" w:sz="12" w:space="0" w:color="auto"/>
              <w:bottom w:val="single" w:sz="12" w:space="0" w:color="auto"/>
              <w:right w:val="single" w:sz="12" w:space="0" w:color="auto"/>
            </w:tcBorders>
            <w:vAlign w:val="center"/>
          </w:tcPr>
          <w:p w14:paraId="4AF53429" w14:textId="77777777" w:rsidR="009E131B" w:rsidRPr="00181648" w:rsidRDefault="009E131B" w:rsidP="00181648">
            <w:pPr>
              <w:pStyle w:val="Tabletext"/>
              <w:rPr>
                <w:snapToGrid w:val="0"/>
                <w:sz w:val="20"/>
              </w:rPr>
            </w:pPr>
          </w:p>
        </w:tc>
      </w:tr>
      <w:tr w:rsidR="00181648" w:rsidRPr="007B4AA2" w14:paraId="7C564B3A"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729B8D30" w14:textId="77777777" w:rsidR="009E131B" w:rsidRPr="00181648" w:rsidRDefault="009E131B" w:rsidP="00181648">
            <w:pPr>
              <w:pStyle w:val="Tabletext"/>
              <w:jc w:val="center"/>
              <w:rPr>
                <w:snapToGrid w:val="0"/>
                <w:sz w:val="20"/>
              </w:rPr>
            </w:pPr>
            <w:r w:rsidRPr="00181648">
              <w:rPr>
                <w:snapToGrid w:val="0"/>
                <w:sz w:val="20"/>
              </w:rPr>
              <w:t>23</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54844FE4" w14:textId="77777777" w:rsidR="009E131B" w:rsidRPr="00181648" w:rsidRDefault="009E131B" w:rsidP="00181648">
            <w:pPr>
              <w:pStyle w:val="Tabletext"/>
              <w:jc w:val="center"/>
              <w:rPr>
                <w:i/>
                <w:iCs/>
                <w:snapToGrid w:val="0"/>
                <w:sz w:val="20"/>
              </w:rPr>
            </w:pPr>
            <w:r w:rsidRPr="00181648">
              <w:rPr>
                <w:i/>
                <w:iCs/>
                <w:snapToGrid w:val="0"/>
                <w:sz w:val="20"/>
              </w:rPr>
              <w:t>3.2</w:t>
            </w:r>
          </w:p>
        </w:tc>
        <w:tc>
          <w:tcPr>
            <w:tcW w:w="4651" w:type="dxa"/>
            <w:tcBorders>
              <w:top w:val="single" w:sz="12" w:space="0" w:color="auto"/>
              <w:left w:val="single" w:sz="12" w:space="0" w:color="auto"/>
              <w:bottom w:val="single" w:sz="12" w:space="0" w:color="auto"/>
              <w:right w:val="single" w:sz="12" w:space="0" w:color="auto"/>
            </w:tcBorders>
            <w:vAlign w:val="center"/>
          </w:tcPr>
          <w:p w14:paraId="72F9B591" w14:textId="77777777" w:rsidR="009E131B" w:rsidRPr="00181648" w:rsidRDefault="009E131B" w:rsidP="00181648">
            <w:pPr>
              <w:pStyle w:val="Tabletext"/>
              <w:rPr>
                <w:snapToGrid w:val="0"/>
                <w:sz w:val="20"/>
              </w:rPr>
            </w:pPr>
            <w:r w:rsidRPr="00181648">
              <w:rPr>
                <w:snapToGrid w:val="0"/>
                <w:sz w:val="20"/>
              </w:rPr>
              <w:t>Polarización del enlace ascendente (RHC, LHC, VL, HL o lineal desplazada)</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70B77069"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48606C59" w14:textId="77777777" w:rsidR="009E131B" w:rsidRPr="00346612" w:rsidRDefault="009E131B" w:rsidP="00181648">
            <w:pPr>
              <w:pStyle w:val="Tabletext"/>
              <w:jc w:val="center"/>
              <w:rPr>
                <w:i/>
                <w:iCs/>
                <w:snapToGrid w:val="0"/>
                <w:sz w:val="20"/>
              </w:rPr>
            </w:pPr>
            <w:r w:rsidRPr="00346612">
              <w:rPr>
                <w:i/>
                <w:iCs/>
                <w:snapToGrid w:val="0"/>
                <w:sz w:val="20"/>
              </w:rPr>
              <w:t>RHC</w:t>
            </w:r>
          </w:p>
        </w:tc>
        <w:tc>
          <w:tcPr>
            <w:tcW w:w="855" w:type="dxa"/>
            <w:tcBorders>
              <w:top w:val="single" w:sz="12" w:space="0" w:color="auto"/>
              <w:left w:val="single" w:sz="12" w:space="0" w:color="auto"/>
              <w:bottom w:val="single" w:sz="12" w:space="0" w:color="auto"/>
              <w:right w:val="single" w:sz="12" w:space="0" w:color="auto"/>
            </w:tcBorders>
            <w:vAlign w:val="center"/>
          </w:tcPr>
          <w:p w14:paraId="36296414" w14:textId="77777777" w:rsidR="009E131B" w:rsidRPr="00346612" w:rsidRDefault="009E131B" w:rsidP="00181648">
            <w:pPr>
              <w:pStyle w:val="Tabletext"/>
              <w:jc w:val="center"/>
              <w:rPr>
                <w:i/>
                <w:iCs/>
                <w:snapToGrid w:val="0"/>
                <w:sz w:val="20"/>
              </w:rPr>
            </w:pPr>
            <w:r w:rsidRPr="00346612">
              <w:rPr>
                <w:i/>
                <w:iCs/>
                <w:snapToGrid w:val="0"/>
                <w:sz w:val="20"/>
              </w:rPr>
              <w:t>RHC</w:t>
            </w:r>
          </w:p>
        </w:tc>
        <w:tc>
          <w:tcPr>
            <w:tcW w:w="992" w:type="dxa"/>
            <w:tcBorders>
              <w:top w:val="single" w:sz="12" w:space="0" w:color="auto"/>
              <w:left w:val="single" w:sz="12" w:space="0" w:color="auto"/>
              <w:bottom w:val="single" w:sz="12" w:space="0" w:color="auto"/>
              <w:right w:val="single" w:sz="12" w:space="0" w:color="auto"/>
            </w:tcBorders>
            <w:vAlign w:val="center"/>
          </w:tcPr>
          <w:p w14:paraId="6CF1339F" w14:textId="77777777" w:rsidR="009E131B" w:rsidRPr="00181648" w:rsidRDefault="009E131B" w:rsidP="00181648">
            <w:pPr>
              <w:pStyle w:val="Tabletext"/>
              <w:rPr>
                <w:snapToGrid w:val="0"/>
                <w:sz w:val="20"/>
              </w:rPr>
            </w:pPr>
          </w:p>
        </w:tc>
      </w:tr>
      <w:tr w:rsidR="00181648" w:rsidRPr="007B4AA2" w14:paraId="0E5A49BC"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1590E2A3" w14:textId="77777777" w:rsidR="009E131B" w:rsidRPr="00181648" w:rsidRDefault="009E131B" w:rsidP="00181648">
            <w:pPr>
              <w:pStyle w:val="Tabletext"/>
              <w:jc w:val="center"/>
              <w:rPr>
                <w:snapToGrid w:val="0"/>
                <w:sz w:val="20"/>
              </w:rPr>
            </w:pPr>
            <w:r w:rsidRPr="00181648">
              <w:rPr>
                <w:snapToGrid w:val="0"/>
                <w:sz w:val="20"/>
              </w:rPr>
              <w:t>24</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725356B6" w14:textId="77777777" w:rsidR="009E131B" w:rsidRPr="00181648" w:rsidRDefault="009E131B" w:rsidP="00181648">
            <w:pPr>
              <w:pStyle w:val="Tabletext"/>
              <w:jc w:val="center"/>
              <w:rPr>
                <w:i/>
                <w:iCs/>
                <w:snapToGrid w:val="0"/>
                <w:sz w:val="20"/>
              </w:rPr>
            </w:pPr>
            <w:r w:rsidRPr="00181648">
              <w:rPr>
                <w:i/>
                <w:iCs/>
                <w:snapToGrid w:val="0"/>
                <w:sz w:val="20"/>
              </w:rPr>
              <w:t>3.3</w:t>
            </w:r>
          </w:p>
        </w:tc>
        <w:tc>
          <w:tcPr>
            <w:tcW w:w="4651" w:type="dxa"/>
            <w:tcBorders>
              <w:top w:val="single" w:sz="12" w:space="0" w:color="auto"/>
              <w:left w:val="single" w:sz="12" w:space="0" w:color="auto"/>
              <w:bottom w:val="single" w:sz="12" w:space="0" w:color="auto"/>
              <w:right w:val="single" w:sz="12" w:space="0" w:color="auto"/>
            </w:tcBorders>
            <w:vAlign w:val="center"/>
          </w:tcPr>
          <w:p w14:paraId="0232799C" w14:textId="77777777" w:rsidR="009E131B" w:rsidRPr="00181648" w:rsidRDefault="009E131B" w:rsidP="00181648">
            <w:pPr>
              <w:pStyle w:val="Tabletext"/>
              <w:rPr>
                <w:snapToGrid w:val="0"/>
                <w:sz w:val="20"/>
              </w:rPr>
            </w:pPr>
            <w:r w:rsidRPr="00181648">
              <w:rPr>
                <w:snapToGrid w:val="0"/>
                <w:sz w:val="20"/>
              </w:rPr>
              <w:t xml:space="preserve">Frecuencia central de la banda del enlace descendente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657001F4" w14:textId="77777777" w:rsidR="009E131B" w:rsidRPr="00181648" w:rsidRDefault="009E131B" w:rsidP="00181648">
            <w:pPr>
              <w:pStyle w:val="Tabletext"/>
              <w:jc w:val="center"/>
              <w:rPr>
                <w:snapToGrid w:val="0"/>
                <w:sz w:val="20"/>
              </w:rPr>
            </w:pPr>
            <w:r w:rsidRPr="00181648">
              <w:rPr>
                <w:snapToGrid w:val="0"/>
                <w:sz w:val="20"/>
              </w:rPr>
              <w:t>GHz</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1507D4E6" w14:textId="77777777" w:rsidR="009E131B" w:rsidRPr="00346612" w:rsidRDefault="009E131B" w:rsidP="00181648">
            <w:pPr>
              <w:pStyle w:val="Tabletext"/>
              <w:jc w:val="center"/>
              <w:rPr>
                <w:i/>
                <w:iCs/>
                <w:snapToGrid w:val="0"/>
                <w:sz w:val="20"/>
              </w:rPr>
            </w:pPr>
            <w:r w:rsidRPr="00346612">
              <w:rPr>
                <w:i/>
                <w:iCs/>
                <w:snapToGrid w:val="0"/>
                <w:sz w:val="20"/>
              </w:rPr>
              <w:t>19,95</w:t>
            </w:r>
          </w:p>
        </w:tc>
        <w:tc>
          <w:tcPr>
            <w:tcW w:w="855" w:type="dxa"/>
            <w:tcBorders>
              <w:top w:val="single" w:sz="12" w:space="0" w:color="auto"/>
              <w:left w:val="single" w:sz="12" w:space="0" w:color="auto"/>
              <w:bottom w:val="single" w:sz="12" w:space="0" w:color="auto"/>
              <w:right w:val="single" w:sz="12" w:space="0" w:color="auto"/>
            </w:tcBorders>
            <w:vAlign w:val="center"/>
          </w:tcPr>
          <w:p w14:paraId="687F2B35" w14:textId="77777777" w:rsidR="009E131B" w:rsidRPr="00346612" w:rsidRDefault="009E131B" w:rsidP="00181648">
            <w:pPr>
              <w:pStyle w:val="Tabletext"/>
              <w:jc w:val="center"/>
              <w:rPr>
                <w:i/>
                <w:iCs/>
                <w:snapToGrid w:val="0"/>
                <w:sz w:val="20"/>
              </w:rPr>
            </w:pPr>
            <w:r w:rsidRPr="00346612">
              <w:rPr>
                <w:i/>
                <w:iCs/>
                <w:snapToGrid w:val="0"/>
                <w:sz w:val="20"/>
              </w:rPr>
              <w:t>12,6</w:t>
            </w:r>
          </w:p>
        </w:tc>
        <w:tc>
          <w:tcPr>
            <w:tcW w:w="992" w:type="dxa"/>
            <w:tcBorders>
              <w:top w:val="single" w:sz="12" w:space="0" w:color="auto"/>
              <w:left w:val="single" w:sz="12" w:space="0" w:color="auto"/>
              <w:bottom w:val="single" w:sz="12" w:space="0" w:color="auto"/>
              <w:right w:val="single" w:sz="12" w:space="0" w:color="auto"/>
            </w:tcBorders>
            <w:vAlign w:val="center"/>
          </w:tcPr>
          <w:p w14:paraId="71A97E2C" w14:textId="77777777" w:rsidR="009E131B" w:rsidRPr="00181648" w:rsidRDefault="009E131B" w:rsidP="00181648">
            <w:pPr>
              <w:pStyle w:val="Tabletext"/>
              <w:rPr>
                <w:snapToGrid w:val="0"/>
                <w:sz w:val="20"/>
              </w:rPr>
            </w:pPr>
          </w:p>
        </w:tc>
      </w:tr>
      <w:tr w:rsidR="00181648" w:rsidRPr="007B4AA2" w14:paraId="6803F34C"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38CB6C91" w14:textId="77777777" w:rsidR="009E131B" w:rsidRPr="00181648" w:rsidRDefault="009E131B" w:rsidP="00181648">
            <w:pPr>
              <w:pStyle w:val="Tabletext"/>
              <w:jc w:val="center"/>
              <w:rPr>
                <w:snapToGrid w:val="0"/>
                <w:sz w:val="20"/>
              </w:rPr>
            </w:pPr>
            <w:r w:rsidRPr="00181648">
              <w:rPr>
                <w:snapToGrid w:val="0"/>
                <w:sz w:val="20"/>
              </w:rPr>
              <w:t>25</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6F10C426" w14:textId="77777777" w:rsidR="009E131B" w:rsidRPr="00181648" w:rsidRDefault="009E131B" w:rsidP="00181648">
            <w:pPr>
              <w:pStyle w:val="Tabletext"/>
              <w:jc w:val="center"/>
              <w:rPr>
                <w:i/>
                <w:iCs/>
                <w:snapToGrid w:val="0"/>
                <w:sz w:val="20"/>
              </w:rPr>
            </w:pPr>
            <w:r w:rsidRPr="00181648">
              <w:rPr>
                <w:i/>
                <w:iCs/>
                <w:snapToGrid w:val="0"/>
                <w:sz w:val="20"/>
              </w:rPr>
              <w:t>3.4</w:t>
            </w:r>
          </w:p>
        </w:tc>
        <w:tc>
          <w:tcPr>
            <w:tcW w:w="4651" w:type="dxa"/>
            <w:tcBorders>
              <w:top w:val="single" w:sz="12" w:space="0" w:color="auto"/>
              <w:left w:val="single" w:sz="12" w:space="0" w:color="auto"/>
              <w:bottom w:val="single" w:sz="12" w:space="0" w:color="auto"/>
              <w:right w:val="single" w:sz="12" w:space="0" w:color="auto"/>
            </w:tcBorders>
            <w:vAlign w:val="center"/>
          </w:tcPr>
          <w:p w14:paraId="7141DEF6" w14:textId="77777777" w:rsidR="009E131B" w:rsidRPr="00181648" w:rsidRDefault="009E131B" w:rsidP="00181648">
            <w:pPr>
              <w:pStyle w:val="Tabletext"/>
              <w:rPr>
                <w:snapToGrid w:val="0"/>
                <w:sz w:val="20"/>
              </w:rPr>
            </w:pPr>
            <w:r w:rsidRPr="00181648">
              <w:rPr>
                <w:snapToGrid w:val="0"/>
                <w:sz w:val="20"/>
              </w:rPr>
              <w:t>Polarización del enlace descendente (RHC, LHC, VL, HL o lineal desplazada)</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071378A2"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11079CAC" w14:textId="77777777" w:rsidR="009E131B" w:rsidRPr="00346612" w:rsidRDefault="009E131B" w:rsidP="00181648">
            <w:pPr>
              <w:pStyle w:val="Tabletext"/>
              <w:jc w:val="center"/>
              <w:rPr>
                <w:i/>
                <w:iCs/>
                <w:snapToGrid w:val="0"/>
                <w:sz w:val="20"/>
              </w:rPr>
            </w:pPr>
            <w:r w:rsidRPr="00346612">
              <w:rPr>
                <w:i/>
                <w:iCs/>
                <w:snapToGrid w:val="0"/>
                <w:sz w:val="20"/>
              </w:rPr>
              <w:t>LHC</w:t>
            </w:r>
          </w:p>
        </w:tc>
        <w:tc>
          <w:tcPr>
            <w:tcW w:w="855" w:type="dxa"/>
            <w:tcBorders>
              <w:top w:val="single" w:sz="12" w:space="0" w:color="auto"/>
              <w:left w:val="single" w:sz="12" w:space="0" w:color="auto"/>
              <w:bottom w:val="single" w:sz="12" w:space="0" w:color="auto"/>
              <w:right w:val="single" w:sz="12" w:space="0" w:color="auto"/>
            </w:tcBorders>
            <w:vAlign w:val="center"/>
          </w:tcPr>
          <w:p w14:paraId="6C122057" w14:textId="77777777" w:rsidR="009E131B" w:rsidRPr="00346612" w:rsidRDefault="009E131B" w:rsidP="00181648">
            <w:pPr>
              <w:pStyle w:val="Tabletext"/>
              <w:jc w:val="center"/>
              <w:rPr>
                <w:i/>
                <w:iCs/>
                <w:snapToGrid w:val="0"/>
                <w:sz w:val="20"/>
              </w:rPr>
            </w:pPr>
            <w:r w:rsidRPr="00346612">
              <w:rPr>
                <w:i/>
                <w:iCs/>
                <w:snapToGrid w:val="0"/>
                <w:sz w:val="20"/>
              </w:rPr>
              <w:t>LHC</w:t>
            </w:r>
          </w:p>
        </w:tc>
        <w:tc>
          <w:tcPr>
            <w:tcW w:w="992" w:type="dxa"/>
            <w:tcBorders>
              <w:top w:val="single" w:sz="12" w:space="0" w:color="auto"/>
              <w:left w:val="single" w:sz="12" w:space="0" w:color="auto"/>
              <w:bottom w:val="single" w:sz="12" w:space="0" w:color="auto"/>
              <w:right w:val="single" w:sz="12" w:space="0" w:color="auto"/>
            </w:tcBorders>
            <w:vAlign w:val="center"/>
          </w:tcPr>
          <w:p w14:paraId="0E6F89BE" w14:textId="77777777" w:rsidR="009E131B" w:rsidRPr="00181648" w:rsidRDefault="009E131B" w:rsidP="00181648">
            <w:pPr>
              <w:pStyle w:val="Tabletext"/>
              <w:rPr>
                <w:snapToGrid w:val="0"/>
                <w:sz w:val="20"/>
              </w:rPr>
            </w:pPr>
          </w:p>
        </w:tc>
      </w:tr>
      <w:tr w:rsidR="00181648" w:rsidRPr="007B4AA2" w14:paraId="39892B4B" w14:textId="77777777" w:rsidTr="005614EB">
        <w:tblPrEx>
          <w:jc w:val="left"/>
        </w:tblPrEx>
        <w:trPr>
          <w:cantSplit/>
          <w:trHeight w:val="571"/>
        </w:trPr>
        <w:tc>
          <w:tcPr>
            <w:tcW w:w="549" w:type="dxa"/>
            <w:tcBorders>
              <w:top w:val="single" w:sz="2" w:space="0" w:color="000000"/>
              <w:left w:val="single" w:sz="2" w:space="0" w:color="000000"/>
              <w:bottom w:val="single" w:sz="2" w:space="0" w:color="000000"/>
              <w:right w:val="single" w:sz="12" w:space="0" w:color="auto"/>
            </w:tcBorders>
            <w:vAlign w:val="center"/>
          </w:tcPr>
          <w:p w14:paraId="7A998A11" w14:textId="77777777" w:rsidR="009E131B" w:rsidRPr="00181648" w:rsidRDefault="009E131B" w:rsidP="00181648">
            <w:pPr>
              <w:pStyle w:val="Tabletext"/>
              <w:jc w:val="center"/>
              <w:rPr>
                <w:snapToGrid w:val="0"/>
                <w:sz w:val="20"/>
              </w:rPr>
            </w:pPr>
            <w:r w:rsidRPr="00181648">
              <w:rPr>
                <w:snapToGrid w:val="0"/>
                <w:sz w:val="20"/>
              </w:rPr>
              <w:lastRenderedPageBreak/>
              <w:t>26</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6F5297BF" w14:textId="77777777" w:rsidR="009E131B" w:rsidRPr="00181648" w:rsidRDefault="009E131B" w:rsidP="00181648">
            <w:pPr>
              <w:pStyle w:val="Tabletext"/>
              <w:jc w:val="center"/>
              <w:rPr>
                <w:i/>
                <w:iCs/>
                <w:snapToGrid w:val="0"/>
                <w:sz w:val="20"/>
              </w:rPr>
            </w:pPr>
            <w:r w:rsidRPr="00181648">
              <w:rPr>
                <w:i/>
                <w:iCs/>
                <w:snapToGrid w:val="0"/>
                <w:sz w:val="20"/>
              </w:rPr>
              <w:t>3.5</w:t>
            </w:r>
          </w:p>
        </w:tc>
        <w:tc>
          <w:tcPr>
            <w:tcW w:w="4651" w:type="dxa"/>
            <w:tcBorders>
              <w:top w:val="single" w:sz="12" w:space="0" w:color="auto"/>
              <w:left w:val="single" w:sz="12" w:space="0" w:color="auto"/>
              <w:bottom w:val="single" w:sz="12" w:space="0" w:color="auto"/>
              <w:right w:val="single" w:sz="12" w:space="0" w:color="auto"/>
            </w:tcBorders>
            <w:vAlign w:val="center"/>
          </w:tcPr>
          <w:p w14:paraId="4E94780A" w14:textId="77777777" w:rsidR="009E131B" w:rsidRPr="00181648" w:rsidRDefault="009E131B" w:rsidP="00181648">
            <w:pPr>
              <w:pStyle w:val="Tabletext"/>
              <w:rPr>
                <w:snapToGrid w:val="0"/>
                <w:sz w:val="20"/>
              </w:rPr>
            </w:pPr>
            <w:r w:rsidRPr="00181648">
              <w:rPr>
                <w:snapToGrid w:val="0"/>
                <w:sz w:val="20"/>
              </w:rPr>
              <w:t>Tipo de acceso (por ejemplo, TDMA, CDMA, FDMA, etc.) (extremo a extremo si el transpondedor es transparente, por el enlace descendente si el transpondedor tiene remodulación)</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30CE0900"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6B3C1805" w14:textId="77777777" w:rsidR="009E131B" w:rsidRPr="00346612" w:rsidRDefault="009E131B" w:rsidP="00181648">
            <w:pPr>
              <w:pStyle w:val="Tabletext"/>
              <w:jc w:val="center"/>
              <w:rPr>
                <w:i/>
                <w:iCs/>
                <w:snapToGrid w:val="0"/>
                <w:sz w:val="20"/>
              </w:rPr>
            </w:pPr>
            <w:r w:rsidRPr="00346612">
              <w:rPr>
                <w:i/>
                <w:iCs/>
                <w:snapToGrid w:val="0"/>
                <w:sz w:val="20"/>
              </w:rPr>
              <w:t>TDM</w:t>
            </w:r>
          </w:p>
        </w:tc>
        <w:tc>
          <w:tcPr>
            <w:tcW w:w="855" w:type="dxa"/>
            <w:tcBorders>
              <w:top w:val="single" w:sz="12" w:space="0" w:color="auto"/>
              <w:left w:val="single" w:sz="12" w:space="0" w:color="auto"/>
              <w:bottom w:val="single" w:sz="12" w:space="0" w:color="auto"/>
              <w:right w:val="single" w:sz="12" w:space="0" w:color="auto"/>
            </w:tcBorders>
            <w:vAlign w:val="center"/>
          </w:tcPr>
          <w:p w14:paraId="7B725B8B" w14:textId="77777777" w:rsidR="009E131B" w:rsidRPr="00346612" w:rsidRDefault="009E131B" w:rsidP="00181648">
            <w:pPr>
              <w:pStyle w:val="Tabletext"/>
              <w:jc w:val="center"/>
              <w:rPr>
                <w:i/>
                <w:iCs/>
                <w:snapToGrid w:val="0"/>
                <w:sz w:val="20"/>
              </w:rPr>
            </w:pPr>
            <w:r w:rsidRPr="00346612">
              <w:rPr>
                <w:i/>
                <w:iCs/>
                <w:snapToGrid w:val="0"/>
                <w:sz w:val="20"/>
              </w:rPr>
              <w:t>FDMA/ TDMA</w:t>
            </w:r>
          </w:p>
        </w:tc>
        <w:tc>
          <w:tcPr>
            <w:tcW w:w="992" w:type="dxa"/>
            <w:tcBorders>
              <w:top w:val="single" w:sz="12" w:space="0" w:color="auto"/>
              <w:left w:val="single" w:sz="12" w:space="0" w:color="auto"/>
              <w:bottom w:val="single" w:sz="12" w:space="0" w:color="auto"/>
              <w:right w:val="single" w:sz="12" w:space="0" w:color="auto"/>
            </w:tcBorders>
            <w:vAlign w:val="center"/>
          </w:tcPr>
          <w:p w14:paraId="6D2EDAB4" w14:textId="77777777" w:rsidR="009E131B" w:rsidRPr="00181648" w:rsidRDefault="009E131B" w:rsidP="00181648">
            <w:pPr>
              <w:pStyle w:val="Tabletext"/>
              <w:rPr>
                <w:snapToGrid w:val="0"/>
                <w:sz w:val="20"/>
              </w:rPr>
            </w:pPr>
          </w:p>
        </w:tc>
      </w:tr>
      <w:tr w:rsidR="00181648" w:rsidRPr="007B4AA2" w14:paraId="5391447E"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5E4EB87B" w14:textId="77777777" w:rsidR="009E131B" w:rsidRPr="00181648" w:rsidRDefault="009E131B" w:rsidP="00181648">
            <w:pPr>
              <w:pStyle w:val="Tabletext"/>
              <w:jc w:val="center"/>
              <w:rPr>
                <w:snapToGrid w:val="0"/>
                <w:sz w:val="20"/>
              </w:rPr>
            </w:pPr>
            <w:r w:rsidRPr="00181648">
              <w:rPr>
                <w:snapToGrid w:val="0"/>
                <w:sz w:val="20"/>
              </w:rPr>
              <w:t>27</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0D083787" w14:textId="77777777" w:rsidR="009E131B" w:rsidRPr="00181648" w:rsidRDefault="009E131B" w:rsidP="00181648">
            <w:pPr>
              <w:pStyle w:val="Tabletext"/>
              <w:jc w:val="center"/>
              <w:rPr>
                <w:i/>
                <w:iCs/>
                <w:snapToGrid w:val="0"/>
                <w:sz w:val="20"/>
              </w:rPr>
            </w:pPr>
            <w:r w:rsidRPr="00181648">
              <w:rPr>
                <w:i/>
                <w:iCs/>
                <w:snapToGrid w:val="0"/>
                <w:sz w:val="20"/>
              </w:rPr>
              <w:t>3.6</w:t>
            </w:r>
          </w:p>
        </w:tc>
        <w:tc>
          <w:tcPr>
            <w:tcW w:w="4651" w:type="dxa"/>
            <w:tcBorders>
              <w:top w:val="single" w:sz="12" w:space="0" w:color="auto"/>
              <w:left w:val="single" w:sz="12" w:space="0" w:color="auto"/>
              <w:bottom w:val="single" w:sz="12" w:space="0" w:color="auto"/>
              <w:right w:val="single" w:sz="12" w:space="0" w:color="auto"/>
            </w:tcBorders>
            <w:vAlign w:val="center"/>
          </w:tcPr>
          <w:p w14:paraId="0F46FEA7" w14:textId="77777777" w:rsidR="009E131B" w:rsidRPr="00181648" w:rsidRDefault="009E131B" w:rsidP="00181648">
            <w:pPr>
              <w:pStyle w:val="Tabletext"/>
              <w:rPr>
                <w:snapToGrid w:val="0"/>
                <w:sz w:val="20"/>
              </w:rPr>
            </w:pPr>
            <w:r w:rsidRPr="00181648">
              <w:rPr>
                <w:snapToGrid w:val="0"/>
                <w:sz w:val="20"/>
              </w:rPr>
              <w:t>Tipo de acceso en el enlace ascendente para portadoras que utilizan transpondedores con remodulación</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31A40085"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7BB4BC77" w14:textId="77777777" w:rsidR="009E131B" w:rsidRPr="00346612" w:rsidRDefault="009E131B" w:rsidP="00181648">
            <w:pPr>
              <w:pStyle w:val="Tabletext"/>
              <w:jc w:val="center"/>
              <w:rPr>
                <w:i/>
                <w:iCs/>
                <w:snapToGrid w:val="0"/>
                <w:sz w:val="20"/>
              </w:rPr>
            </w:pPr>
            <w:r w:rsidRPr="00346612">
              <w:rPr>
                <w:i/>
                <w:iCs/>
                <w:snapToGrid w:val="0"/>
                <w:sz w:val="20"/>
              </w:rPr>
              <w:t>TDMA</w:t>
            </w:r>
          </w:p>
        </w:tc>
        <w:tc>
          <w:tcPr>
            <w:tcW w:w="855" w:type="dxa"/>
            <w:tcBorders>
              <w:top w:val="single" w:sz="12" w:space="0" w:color="auto"/>
              <w:left w:val="single" w:sz="12" w:space="0" w:color="auto"/>
              <w:bottom w:val="single" w:sz="12" w:space="0" w:color="auto"/>
              <w:right w:val="single" w:sz="12" w:space="0" w:color="auto"/>
            </w:tcBorders>
            <w:vAlign w:val="center"/>
          </w:tcPr>
          <w:p w14:paraId="5FAF0C60" w14:textId="77777777" w:rsidR="009E131B" w:rsidRPr="00346612" w:rsidRDefault="009E131B" w:rsidP="00181648">
            <w:pPr>
              <w:pStyle w:val="Tabletext"/>
              <w:jc w:val="center"/>
              <w:rPr>
                <w:i/>
                <w:iCs/>
                <w:snapToGrid w:val="0"/>
                <w:sz w:val="20"/>
              </w:rPr>
            </w:pPr>
            <w:r w:rsidRPr="00346612">
              <w:rPr>
                <w:i/>
                <w:iCs/>
                <w:snapToGrid w:val="0"/>
                <w:sz w:val="20"/>
              </w:rPr>
              <w:t>N/A</w:t>
            </w:r>
          </w:p>
        </w:tc>
        <w:tc>
          <w:tcPr>
            <w:tcW w:w="992" w:type="dxa"/>
            <w:tcBorders>
              <w:top w:val="single" w:sz="12" w:space="0" w:color="auto"/>
              <w:left w:val="single" w:sz="12" w:space="0" w:color="auto"/>
              <w:bottom w:val="single" w:sz="12" w:space="0" w:color="auto"/>
              <w:right w:val="single" w:sz="12" w:space="0" w:color="auto"/>
            </w:tcBorders>
            <w:vAlign w:val="center"/>
          </w:tcPr>
          <w:p w14:paraId="597AB57C" w14:textId="77777777" w:rsidR="009E131B" w:rsidRPr="00181648" w:rsidRDefault="009E131B" w:rsidP="00181648">
            <w:pPr>
              <w:pStyle w:val="Tabletext"/>
              <w:rPr>
                <w:snapToGrid w:val="0"/>
                <w:sz w:val="20"/>
              </w:rPr>
            </w:pPr>
          </w:p>
        </w:tc>
      </w:tr>
      <w:tr w:rsidR="00181648" w:rsidRPr="007B4AA2" w14:paraId="4B774497" w14:textId="77777777" w:rsidTr="005614EB">
        <w:tblPrEx>
          <w:jc w:val="left"/>
        </w:tblPrEx>
        <w:trPr>
          <w:cantSplit/>
          <w:trHeight w:val="550"/>
        </w:trPr>
        <w:tc>
          <w:tcPr>
            <w:tcW w:w="549" w:type="dxa"/>
            <w:tcBorders>
              <w:top w:val="single" w:sz="2" w:space="0" w:color="000000"/>
              <w:left w:val="single" w:sz="2" w:space="0" w:color="000000"/>
              <w:bottom w:val="single" w:sz="2" w:space="0" w:color="000000"/>
              <w:right w:val="single" w:sz="12" w:space="0" w:color="auto"/>
            </w:tcBorders>
            <w:vAlign w:val="center"/>
          </w:tcPr>
          <w:p w14:paraId="06FD6593" w14:textId="77777777" w:rsidR="009E131B" w:rsidRPr="00181648" w:rsidRDefault="009E131B" w:rsidP="00181648">
            <w:pPr>
              <w:pStyle w:val="Tabletext"/>
              <w:jc w:val="center"/>
              <w:rPr>
                <w:snapToGrid w:val="0"/>
                <w:sz w:val="20"/>
              </w:rPr>
            </w:pPr>
            <w:r w:rsidRPr="00181648">
              <w:rPr>
                <w:snapToGrid w:val="0"/>
                <w:sz w:val="20"/>
              </w:rPr>
              <w:t>28</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422E7D09" w14:textId="77777777" w:rsidR="009E131B" w:rsidRPr="00181648" w:rsidRDefault="009E131B" w:rsidP="00181648">
            <w:pPr>
              <w:pStyle w:val="Tabletext"/>
              <w:jc w:val="center"/>
              <w:rPr>
                <w:i/>
                <w:iCs/>
                <w:snapToGrid w:val="0"/>
                <w:sz w:val="20"/>
              </w:rPr>
            </w:pPr>
            <w:r w:rsidRPr="00181648">
              <w:rPr>
                <w:i/>
                <w:iCs/>
                <w:snapToGrid w:val="0"/>
                <w:sz w:val="20"/>
              </w:rPr>
              <w:t>3.7</w:t>
            </w:r>
          </w:p>
        </w:tc>
        <w:tc>
          <w:tcPr>
            <w:tcW w:w="4651" w:type="dxa"/>
            <w:tcBorders>
              <w:top w:val="single" w:sz="12" w:space="0" w:color="auto"/>
              <w:left w:val="single" w:sz="12" w:space="0" w:color="auto"/>
              <w:bottom w:val="single" w:sz="12" w:space="0" w:color="auto"/>
              <w:right w:val="single" w:sz="12" w:space="0" w:color="auto"/>
            </w:tcBorders>
            <w:vAlign w:val="center"/>
          </w:tcPr>
          <w:p w14:paraId="0C7FAACC" w14:textId="77777777" w:rsidR="009E131B" w:rsidRPr="00181648" w:rsidRDefault="009E131B" w:rsidP="00181648">
            <w:pPr>
              <w:pStyle w:val="Tabletext"/>
              <w:rPr>
                <w:snapToGrid w:val="0"/>
                <w:sz w:val="20"/>
              </w:rPr>
            </w:pPr>
            <w:r w:rsidRPr="00181648">
              <w:rPr>
                <w:snapToGrid w:val="0"/>
                <w:sz w:val="20"/>
              </w:rPr>
              <w:t>Tipo de modulación (por ejemplo, FM, QPSK, BPSK etc.) (extremo a extremo si el transpondedor es transparente, por el enlace descendente si el transpondedor tiene remodulación)</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18C81680"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4F13DD6D" w14:textId="77777777" w:rsidR="009E131B" w:rsidRPr="00346612" w:rsidRDefault="009E131B" w:rsidP="00181648">
            <w:pPr>
              <w:pStyle w:val="Tabletext"/>
              <w:jc w:val="center"/>
              <w:rPr>
                <w:i/>
                <w:iCs/>
                <w:snapToGrid w:val="0"/>
                <w:sz w:val="20"/>
              </w:rPr>
            </w:pPr>
            <w:r w:rsidRPr="00346612">
              <w:rPr>
                <w:i/>
                <w:iCs/>
                <w:snapToGrid w:val="0"/>
                <w:sz w:val="20"/>
              </w:rPr>
              <w:t>QPSK</w:t>
            </w:r>
          </w:p>
        </w:tc>
        <w:tc>
          <w:tcPr>
            <w:tcW w:w="855" w:type="dxa"/>
            <w:tcBorders>
              <w:top w:val="single" w:sz="12" w:space="0" w:color="auto"/>
              <w:left w:val="single" w:sz="12" w:space="0" w:color="auto"/>
              <w:bottom w:val="single" w:sz="12" w:space="0" w:color="auto"/>
              <w:right w:val="single" w:sz="12" w:space="0" w:color="auto"/>
            </w:tcBorders>
            <w:vAlign w:val="center"/>
          </w:tcPr>
          <w:p w14:paraId="48228FE4" w14:textId="77777777" w:rsidR="009E131B" w:rsidRPr="00346612" w:rsidRDefault="009E131B" w:rsidP="00181648">
            <w:pPr>
              <w:pStyle w:val="Tabletext"/>
              <w:jc w:val="center"/>
              <w:rPr>
                <w:i/>
                <w:iCs/>
                <w:snapToGrid w:val="0"/>
                <w:sz w:val="20"/>
              </w:rPr>
            </w:pPr>
            <w:r w:rsidRPr="00346612">
              <w:rPr>
                <w:i/>
                <w:iCs/>
                <w:snapToGrid w:val="0"/>
                <w:sz w:val="20"/>
              </w:rPr>
              <w:t>QPSK</w:t>
            </w:r>
          </w:p>
        </w:tc>
        <w:tc>
          <w:tcPr>
            <w:tcW w:w="992" w:type="dxa"/>
            <w:tcBorders>
              <w:top w:val="single" w:sz="12" w:space="0" w:color="auto"/>
              <w:left w:val="single" w:sz="12" w:space="0" w:color="auto"/>
              <w:bottom w:val="single" w:sz="12" w:space="0" w:color="auto"/>
              <w:right w:val="single" w:sz="12" w:space="0" w:color="auto"/>
            </w:tcBorders>
            <w:vAlign w:val="center"/>
          </w:tcPr>
          <w:p w14:paraId="70F6E9E1" w14:textId="77777777" w:rsidR="009E131B" w:rsidRPr="00181648" w:rsidRDefault="009E131B" w:rsidP="00181648">
            <w:pPr>
              <w:pStyle w:val="Tabletext"/>
              <w:rPr>
                <w:snapToGrid w:val="0"/>
                <w:sz w:val="20"/>
              </w:rPr>
            </w:pPr>
          </w:p>
        </w:tc>
      </w:tr>
      <w:tr w:rsidR="00181648" w:rsidRPr="007B4AA2" w14:paraId="41802D8B"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398F2567" w14:textId="77777777" w:rsidR="009E131B" w:rsidRPr="00181648" w:rsidRDefault="009E131B" w:rsidP="00181648">
            <w:pPr>
              <w:pStyle w:val="Tabletext"/>
              <w:jc w:val="center"/>
              <w:rPr>
                <w:snapToGrid w:val="0"/>
                <w:sz w:val="20"/>
              </w:rPr>
            </w:pPr>
            <w:r w:rsidRPr="00181648">
              <w:rPr>
                <w:snapToGrid w:val="0"/>
                <w:sz w:val="20"/>
              </w:rPr>
              <w:t>29</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439AC45F" w14:textId="77777777" w:rsidR="009E131B" w:rsidRPr="00181648" w:rsidRDefault="009E131B" w:rsidP="00181648">
            <w:pPr>
              <w:pStyle w:val="Tabletext"/>
              <w:jc w:val="center"/>
              <w:rPr>
                <w:i/>
                <w:iCs/>
                <w:snapToGrid w:val="0"/>
                <w:sz w:val="20"/>
              </w:rPr>
            </w:pPr>
            <w:r w:rsidRPr="00181648">
              <w:rPr>
                <w:i/>
                <w:iCs/>
                <w:snapToGrid w:val="0"/>
                <w:sz w:val="20"/>
              </w:rPr>
              <w:t>3.8</w:t>
            </w:r>
          </w:p>
        </w:tc>
        <w:tc>
          <w:tcPr>
            <w:tcW w:w="4651" w:type="dxa"/>
            <w:tcBorders>
              <w:top w:val="single" w:sz="12" w:space="0" w:color="auto"/>
              <w:left w:val="single" w:sz="12" w:space="0" w:color="auto"/>
              <w:bottom w:val="single" w:sz="12" w:space="0" w:color="auto"/>
              <w:right w:val="single" w:sz="12" w:space="0" w:color="auto"/>
            </w:tcBorders>
            <w:vAlign w:val="center"/>
          </w:tcPr>
          <w:p w14:paraId="236C5631" w14:textId="77777777" w:rsidR="009E131B" w:rsidRPr="00181648" w:rsidRDefault="009E131B" w:rsidP="00181648">
            <w:pPr>
              <w:pStyle w:val="Tabletext"/>
              <w:rPr>
                <w:snapToGrid w:val="0"/>
                <w:sz w:val="20"/>
              </w:rPr>
            </w:pPr>
            <w:r w:rsidRPr="00181648">
              <w:rPr>
                <w:snapToGrid w:val="0"/>
                <w:sz w:val="20"/>
              </w:rPr>
              <w:t xml:space="preserve">Tipo de modulación en el enlace ascendente para portadoras que utilizan transpondedores de remodulación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0E335BF0"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635ABA43" w14:textId="77777777" w:rsidR="009E131B" w:rsidRPr="00346612" w:rsidRDefault="009E131B" w:rsidP="00181648">
            <w:pPr>
              <w:pStyle w:val="Tabletext"/>
              <w:jc w:val="center"/>
              <w:rPr>
                <w:i/>
                <w:iCs/>
                <w:snapToGrid w:val="0"/>
                <w:sz w:val="20"/>
              </w:rPr>
            </w:pPr>
            <w:r w:rsidRPr="00346612">
              <w:rPr>
                <w:i/>
                <w:iCs/>
                <w:snapToGrid w:val="0"/>
                <w:sz w:val="20"/>
              </w:rPr>
              <w:t>QPSK</w:t>
            </w:r>
          </w:p>
        </w:tc>
        <w:tc>
          <w:tcPr>
            <w:tcW w:w="855" w:type="dxa"/>
            <w:tcBorders>
              <w:top w:val="single" w:sz="12" w:space="0" w:color="auto"/>
              <w:left w:val="single" w:sz="12" w:space="0" w:color="auto"/>
              <w:bottom w:val="single" w:sz="12" w:space="0" w:color="auto"/>
              <w:right w:val="single" w:sz="12" w:space="0" w:color="auto"/>
            </w:tcBorders>
            <w:vAlign w:val="center"/>
          </w:tcPr>
          <w:p w14:paraId="2AA87F66" w14:textId="77777777" w:rsidR="009E131B" w:rsidRPr="00346612" w:rsidRDefault="009E131B" w:rsidP="00181648">
            <w:pPr>
              <w:pStyle w:val="Tabletext"/>
              <w:jc w:val="center"/>
              <w:rPr>
                <w:i/>
                <w:iCs/>
                <w:snapToGrid w:val="0"/>
                <w:sz w:val="20"/>
              </w:rPr>
            </w:pPr>
            <w:r w:rsidRPr="00346612">
              <w:rPr>
                <w:i/>
                <w:iCs/>
                <w:snapToGrid w:val="0"/>
                <w:sz w:val="20"/>
              </w:rPr>
              <w:t>N/A</w:t>
            </w:r>
          </w:p>
        </w:tc>
        <w:tc>
          <w:tcPr>
            <w:tcW w:w="992" w:type="dxa"/>
            <w:tcBorders>
              <w:top w:val="single" w:sz="12" w:space="0" w:color="auto"/>
              <w:left w:val="single" w:sz="12" w:space="0" w:color="auto"/>
              <w:bottom w:val="single" w:sz="12" w:space="0" w:color="auto"/>
              <w:right w:val="single" w:sz="12" w:space="0" w:color="auto"/>
            </w:tcBorders>
            <w:vAlign w:val="center"/>
          </w:tcPr>
          <w:p w14:paraId="1D2C247A" w14:textId="77777777" w:rsidR="009E131B" w:rsidRPr="00181648" w:rsidRDefault="009E131B" w:rsidP="00181648">
            <w:pPr>
              <w:pStyle w:val="Tabletext"/>
              <w:rPr>
                <w:snapToGrid w:val="0"/>
                <w:sz w:val="20"/>
              </w:rPr>
            </w:pPr>
          </w:p>
        </w:tc>
      </w:tr>
      <w:tr w:rsidR="00181648" w:rsidRPr="007B4AA2" w14:paraId="37B1B746"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6D600370" w14:textId="77777777" w:rsidR="009E131B" w:rsidRPr="00181648" w:rsidRDefault="009E131B" w:rsidP="00181648">
            <w:pPr>
              <w:pStyle w:val="Tabletext"/>
              <w:jc w:val="center"/>
              <w:rPr>
                <w:snapToGrid w:val="0"/>
                <w:sz w:val="20"/>
              </w:rPr>
            </w:pPr>
            <w:r w:rsidRPr="00181648">
              <w:rPr>
                <w:snapToGrid w:val="0"/>
                <w:sz w:val="20"/>
              </w:rPr>
              <w:t>30</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1770C6A4" w14:textId="77777777" w:rsidR="009E131B" w:rsidRPr="00181648" w:rsidRDefault="009E131B" w:rsidP="00181648">
            <w:pPr>
              <w:pStyle w:val="Tabletext"/>
              <w:jc w:val="center"/>
              <w:rPr>
                <w:i/>
                <w:iCs/>
                <w:snapToGrid w:val="0"/>
                <w:sz w:val="20"/>
              </w:rPr>
            </w:pPr>
            <w:r w:rsidRPr="00181648">
              <w:rPr>
                <w:i/>
                <w:iCs/>
                <w:snapToGrid w:val="0"/>
                <w:sz w:val="20"/>
              </w:rPr>
              <w:t>3.9</w:t>
            </w:r>
          </w:p>
        </w:tc>
        <w:tc>
          <w:tcPr>
            <w:tcW w:w="4651" w:type="dxa"/>
            <w:tcBorders>
              <w:top w:val="single" w:sz="12" w:space="0" w:color="auto"/>
              <w:left w:val="single" w:sz="12" w:space="0" w:color="auto"/>
              <w:bottom w:val="single" w:sz="12" w:space="0" w:color="auto"/>
              <w:right w:val="single" w:sz="12" w:space="0" w:color="auto"/>
            </w:tcBorders>
            <w:vAlign w:val="center"/>
          </w:tcPr>
          <w:p w14:paraId="5C814B3B" w14:textId="77777777" w:rsidR="009E131B" w:rsidRPr="00181648" w:rsidRDefault="009E131B" w:rsidP="00181648">
            <w:pPr>
              <w:pStyle w:val="Tabletext"/>
              <w:rPr>
                <w:snapToGrid w:val="0"/>
                <w:sz w:val="20"/>
              </w:rPr>
            </w:pPr>
            <w:r w:rsidRPr="00181648">
              <w:rPr>
                <w:snapToGrid w:val="0"/>
                <w:sz w:val="20"/>
              </w:rPr>
              <w:t xml:space="preserve">Anchura de banda ocupada en el enlace ascendente por portadora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6730057A" w14:textId="77777777" w:rsidR="009E131B" w:rsidRPr="00181648" w:rsidRDefault="009E131B" w:rsidP="00181648">
            <w:pPr>
              <w:pStyle w:val="Tabletext"/>
              <w:jc w:val="center"/>
              <w:rPr>
                <w:snapToGrid w:val="0"/>
                <w:sz w:val="20"/>
              </w:rPr>
            </w:pPr>
            <w:r w:rsidRPr="00181648">
              <w:rPr>
                <w:snapToGrid w:val="0"/>
                <w:sz w:val="20"/>
              </w:rPr>
              <w:t>MHz</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384EFA81" w14:textId="77777777" w:rsidR="009E131B" w:rsidRPr="00346612" w:rsidRDefault="009E131B" w:rsidP="00181648">
            <w:pPr>
              <w:pStyle w:val="Tabletext"/>
              <w:jc w:val="center"/>
              <w:rPr>
                <w:i/>
                <w:iCs/>
                <w:snapToGrid w:val="0"/>
                <w:sz w:val="20"/>
              </w:rPr>
            </w:pPr>
            <w:r w:rsidRPr="00346612">
              <w:rPr>
                <w:i/>
                <w:iCs/>
                <w:snapToGrid w:val="0"/>
                <w:sz w:val="20"/>
              </w:rPr>
              <w:t>2,4</w:t>
            </w:r>
          </w:p>
        </w:tc>
        <w:tc>
          <w:tcPr>
            <w:tcW w:w="855" w:type="dxa"/>
            <w:tcBorders>
              <w:top w:val="single" w:sz="12" w:space="0" w:color="auto"/>
              <w:left w:val="single" w:sz="12" w:space="0" w:color="auto"/>
              <w:bottom w:val="single" w:sz="12" w:space="0" w:color="auto"/>
              <w:right w:val="single" w:sz="12" w:space="0" w:color="auto"/>
            </w:tcBorders>
            <w:vAlign w:val="center"/>
          </w:tcPr>
          <w:p w14:paraId="48ECF0E4" w14:textId="77777777" w:rsidR="009E131B" w:rsidRPr="00346612" w:rsidRDefault="009E131B" w:rsidP="00181648">
            <w:pPr>
              <w:pStyle w:val="Tabletext"/>
              <w:jc w:val="center"/>
              <w:rPr>
                <w:i/>
                <w:iCs/>
                <w:snapToGrid w:val="0"/>
                <w:sz w:val="20"/>
              </w:rPr>
            </w:pPr>
            <w:r w:rsidRPr="00346612">
              <w:rPr>
                <w:i/>
                <w:iCs/>
                <w:snapToGrid w:val="0"/>
                <w:sz w:val="20"/>
              </w:rPr>
              <w:t>24</w:t>
            </w:r>
          </w:p>
        </w:tc>
        <w:tc>
          <w:tcPr>
            <w:tcW w:w="992" w:type="dxa"/>
            <w:tcBorders>
              <w:top w:val="single" w:sz="12" w:space="0" w:color="auto"/>
              <w:left w:val="single" w:sz="12" w:space="0" w:color="auto"/>
              <w:bottom w:val="single" w:sz="12" w:space="0" w:color="auto"/>
              <w:right w:val="single" w:sz="12" w:space="0" w:color="auto"/>
            </w:tcBorders>
            <w:vAlign w:val="center"/>
          </w:tcPr>
          <w:p w14:paraId="44E2465A" w14:textId="77777777" w:rsidR="009E131B" w:rsidRPr="00181648" w:rsidRDefault="009E131B" w:rsidP="00181648">
            <w:pPr>
              <w:pStyle w:val="Tabletext"/>
              <w:rPr>
                <w:snapToGrid w:val="0"/>
                <w:sz w:val="20"/>
              </w:rPr>
            </w:pPr>
          </w:p>
        </w:tc>
      </w:tr>
      <w:tr w:rsidR="00181648" w:rsidRPr="007B4AA2" w14:paraId="0BA9B4C7"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37D0C455" w14:textId="77777777" w:rsidR="009E131B" w:rsidRPr="00181648" w:rsidRDefault="009E131B" w:rsidP="00181648">
            <w:pPr>
              <w:pStyle w:val="Tabletext"/>
              <w:jc w:val="center"/>
              <w:rPr>
                <w:snapToGrid w:val="0"/>
                <w:sz w:val="20"/>
              </w:rPr>
            </w:pPr>
            <w:r w:rsidRPr="00181648">
              <w:rPr>
                <w:snapToGrid w:val="0"/>
                <w:sz w:val="20"/>
              </w:rPr>
              <w:t>31</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5F08CACB" w14:textId="77777777" w:rsidR="009E131B" w:rsidRPr="00181648" w:rsidRDefault="009E131B" w:rsidP="00181648">
            <w:pPr>
              <w:pStyle w:val="Tabletext"/>
              <w:jc w:val="center"/>
              <w:rPr>
                <w:i/>
                <w:iCs/>
                <w:snapToGrid w:val="0"/>
                <w:sz w:val="20"/>
              </w:rPr>
            </w:pPr>
            <w:r w:rsidRPr="00181648">
              <w:rPr>
                <w:i/>
                <w:iCs/>
                <w:snapToGrid w:val="0"/>
                <w:sz w:val="20"/>
              </w:rPr>
              <w:t>3.10</w:t>
            </w:r>
          </w:p>
        </w:tc>
        <w:tc>
          <w:tcPr>
            <w:tcW w:w="4651" w:type="dxa"/>
            <w:tcBorders>
              <w:top w:val="single" w:sz="12" w:space="0" w:color="auto"/>
              <w:left w:val="single" w:sz="12" w:space="0" w:color="auto"/>
              <w:bottom w:val="single" w:sz="12" w:space="0" w:color="auto"/>
              <w:right w:val="single" w:sz="12" w:space="0" w:color="auto"/>
            </w:tcBorders>
            <w:vAlign w:val="center"/>
          </w:tcPr>
          <w:p w14:paraId="6F58A662" w14:textId="77777777" w:rsidR="009E131B" w:rsidRPr="00181648" w:rsidRDefault="009E131B" w:rsidP="00181648">
            <w:pPr>
              <w:pStyle w:val="Tabletext"/>
              <w:rPr>
                <w:snapToGrid w:val="0"/>
                <w:sz w:val="20"/>
              </w:rPr>
            </w:pPr>
            <w:r w:rsidRPr="00181648">
              <w:rPr>
                <w:snapToGrid w:val="0"/>
                <w:sz w:val="20"/>
              </w:rPr>
              <w:t>Anchura de banda ocupada en el enlace descendente por portadora</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36F3F93C" w14:textId="77777777" w:rsidR="009E131B" w:rsidRPr="00181648" w:rsidRDefault="009E131B" w:rsidP="00181648">
            <w:pPr>
              <w:pStyle w:val="Tabletext"/>
              <w:jc w:val="center"/>
              <w:rPr>
                <w:snapToGrid w:val="0"/>
                <w:sz w:val="20"/>
              </w:rPr>
            </w:pPr>
            <w:r w:rsidRPr="00181648">
              <w:rPr>
                <w:snapToGrid w:val="0"/>
                <w:sz w:val="20"/>
              </w:rPr>
              <w:t>MHz</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48AD418C" w14:textId="77777777" w:rsidR="009E131B" w:rsidRPr="00346612" w:rsidRDefault="009E131B" w:rsidP="00181648">
            <w:pPr>
              <w:pStyle w:val="Tabletext"/>
              <w:jc w:val="center"/>
              <w:rPr>
                <w:i/>
                <w:iCs/>
                <w:snapToGrid w:val="0"/>
                <w:sz w:val="20"/>
              </w:rPr>
            </w:pPr>
            <w:r w:rsidRPr="00346612">
              <w:rPr>
                <w:i/>
                <w:iCs/>
                <w:snapToGrid w:val="0"/>
                <w:sz w:val="20"/>
              </w:rPr>
              <w:t>81</w:t>
            </w:r>
          </w:p>
        </w:tc>
        <w:tc>
          <w:tcPr>
            <w:tcW w:w="855" w:type="dxa"/>
            <w:tcBorders>
              <w:top w:val="single" w:sz="12" w:space="0" w:color="auto"/>
              <w:left w:val="single" w:sz="12" w:space="0" w:color="auto"/>
              <w:bottom w:val="single" w:sz="12" w:space="0" w:color="auto"/>
              <w:right w:val="single" w:sz="12" w:space="0" w:color="auto"/>
            </w:tcBorders>
            <w:vAlign w:val="center"/>
          </w:tcPr>
          <w:p w14:paraId="39B86E07" w14:textId="77777777" w:rsidR="009E131B" w:rsidRPr="00346612" w:rsidRDefault="009E131B" w:rsidP="00181648">
            <w:pPr>
              <w:pStyle w:val="Tabletext"/>
              <w:jc w:val="center"/>
              <w:rPr>
                <w:i/>
                <w:iCs/>
                <w:snapToGrid w:val="0"/>
                <w:sz w:val="20"/>
              </w:rPr>
            </w:pPr>
            <w:r w:rsidRPr="00346612">
              <w:rPr>
                <w:i/>
                <w:iCs/>
                <w:snapToGrid w:val="0"/>
                <w:sz w:val="20"/>
              </w:rPr>
              <w:t>24</w:t>
            </w:r>
          </w:p>
        </w:tc>
        <w:tc>
          <w:tcPr>
            <w:tcW w:w="992" w:type="dxa"/>
            <w:tcBorders>
              <w:top w:val="single" w:sz="12" w:space="0" w:color="auto"/>
              <w:left w:val="single" w:sz="12" w:space="0" w:color="auto"/>
              <w:bottom w:val="single" w:sz="12" w:space="0" w:color="auto"/>
              <w:right w:val="single" w:sz="12" w:space="0" w:color="auto"/>
            </w:tcBorders>
            <w:vAlign w:val="center"/>
          </w:tcPr>
          <w:p w14:paraId="7361D809" w14:textId="77777777" w:rsidR="009E131B" w:rsidRPr="00181648" w:rsidRDefault="009E131B" w:rsidP="00181648">
            <w:pPr>
              <w:pStyle w:val="Tabletext"/>
              <w:rPr>
                <w:snapToGrid w:val="0"/>
                <w:sz w:val="20"/>
              </w:rPr>
            </w:pPr>
          </w:p>
        </w:tc>
      </w:tr>
      <w:tr w:rsidR="009E131B" w:rsidRPr="007B4AA2" w14:paraId="523DCB28" w14:textId="77777777" w:rsidTr="005614EB">
        <w:tblPrEx>
          <w:jc w:val="left"/>
        </w:tblPrEx>
        <w:trPr>
          <w:cantSplit/>
        </w:trPr>
        <w:tc>
          <w:tcPr>
            <w:tcW w:w="549" w:type="dxa"/>
            <w:tcBorders>
              <w:top w:val="single" w:sz="2" w:space="0" w:color="000000"/>
              <w:left w:val="single" w:sz="2" w:space="0" w:color="000000"/>
              <w:bottom w:val="single" w:sz="2" w:space="0" w:color="000000"/>
              <w:right w:val="single" w:sz="12" w:space="0" w:color="auto"/>
            </w:tcBorders>
            <w:vAlign w:val="center"/>
          </w:tcPr>
          <w:p w14:paraId="0888F22A" w14:textId="77777777" w:rsidR="009E131B" w:rsidRPr="00181648" w:rsidRDefault="009E131B" w:rsidP="00181648">
            <w:pPr>
              <w:pStyle w:val="Tabletext"/>
              <w:jc w:val="center"/>
              <w:rPr>
                <w:snapToGrid w:val="0"/>
                <w:sz w:val="20"/>
              </w:rPr>
            </w:pPr>
            <w:r w:rsidRPr="00181648">
              <w:rPr>
                <w:snapToGrid w:val="0"/>
                <w:sz w:val="20"/>
              </w:rPr>
              <w:br w:type="page"/>
              <w:t>32</w:t>
            </w:r>
          </w:p>
        </w:tc>
        <w:tc>
          <w:tcPr>
            <w:tcW w:w="596" w:type="dxa"/>
            <w:gridSpan w:val="3"/>
            <w:tcBorders>
              <w:top w:val="single" w:sz="12" w:space="0" w:color="auto"/>
              <w:left w:val="single" w:sz="12" w:space="0" w:color="auto"/>
              <w:bottom w:val="single" w:sz="12" w:space="0" w:color="auto"/>
              <w:right w:val="single" w:sz="12" w:space="0" w:color="auto"/>
            </w:tcBorders>
            <w:shd w:val="solid" w:color="C0C0C0" w:fill="auto"/>
            <w:vAlign w:val="center"/>
          </w:tcPr>
          <w:p w14:paraId="08BEEDC2" w14:textId="77777777" w:rsidR="009E131B" w:rsidRPr="00F75F92" w:rsidRDefault="009E131B" w:rsidP="00181648">
            <w:pPr>
              <w:pStyle w:val="Tabletext"/>
              <w:jc w:val="center"/>
              <w:rPr>
                <w:b/>
                <w:bCs/>
                <w:snapToGrid w:val="0"/>
                <w:sz w:val="20"/>
              </w:rPr>
            </w:pPr>
            <w:r w:rsidRPr="00F75F92">
              <w:rPr>
                <w:b/>
                <w:bCs/>
                <w:snapToGrid w:val="0"/>
                <w:sz w:val="20"/>
              </w:rPr>
              <w:t>4</w:t>
            </w:r>
          </w:p>
        </w:tc>
        <w:tc>
          <w:tcPr>
            <w:tcW w:w="8775" w:type="dxa"/>
            <w:gridSpan w:val="8"/>
            <w:tcBorders>
              <w:top w:val="single" w:sz="12" w:space="0" w:color="auto"/>
              <w:left w:val="single" w:sz="12" w:space="0" w:color="auto"/>
              <w:bottom w:val="single" w:sz="12" w:space="0" w:color="auto"/>
              <w:right w:val="single" w:sz="12" w:space="0" w:color="auto"/>
            </w:tcBorders>
            <w:shd w:val="solid" w:color="C0C0C0" w:fill="auto"/>
            <w:vAlign w:val="center"/>
          </w:tcPr>
          <w:p w14:paraId="1FB3DD4E" w14:textId="77777777" w:rsidR="009E131B" w:rsidRPr="00F75F92" w:rsidRDefault="009E131B" w:rsidP="00F75F92">
            <w:pPr>
              <w:pStyle w:val="Tabletext"/>
              <w:jc w:val="left"/>
              <w:rPr>
                <w:b/>
                <w:bCs/>
                <w:snapToGrid w:val="0"/>
                <w:sz w:val="20"/>
              </w:rPr>
            </w:pPr>
            <w:r w:rsidRPr="00F75F92">
              <w:rPr>
                <w:b/>
                <w:bCs/>
                <w:snapToGrid w:val="0"/>
                <w:sz w:val="20"/>
              </w:rPr>
              <w:t>PARÁMETROS DE LA ESTACIÓN ESPACIAL</w:t>
            </w:r>
          </w:p>
        </w:tc>
      </w:tr>
      <w:tr w:rsidR="00181648" w:rsidRPr="007B4AA2" w14:paraId="7FEB7F5B"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27A7A4DC" w14:textId="77777777" w:rsidR="009E131B" w:rsidRPr="00181648" w:rsidRDefault="009E131B" w:rsidP="00181648">
            <w:pPr>
              <w:pStyle w:val="Tabletext"/>
              <w:jc w:val="center"/>
              <w:rPr>
                <w:snapToGrid w:val="0"/>
                <w:sz w:val="20"/>
              </w:rPr>
            </w:pPr>
            <w:r w:rsidRPr="00181648">
              <w:rPr>
                <w:snapToGrid w:val="0"/>
                <w:sz w:val="20"/>
              </w:rPr>
              <w:t>33</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656C51E7" w14:textId="77777777" w:rsidR="009E131B" w:rsidRPr="00181648" w:rsidRDefault="009E131B" w:rsidP="00181648">
            <w:pPr>
              <w:pStyle w:val="Tabletext"/>
              <w:jc w:val="center"/>
              <w:rPr>
                <w:i/>
                <w:iCs/>
                <w:snapToGrid w:val="0"/>
                <w:sz w:val="20"/>
              </w:rPr>
            </w:pPr>
            <w:r w:rsidRPr="00181648">
              <w:rPr>
                <w:i/>
                <w:iCs/>
                <w:snapToGrid w:val="0"/>
                <w:sz w:val="20"/>
              </w:rPr>
              <w:t>4.1</w:t>
            </w:r>
          </w:p>
        </w:tc>
        <w:tc>
          <w:tcPr>
            <w:tcW w:w="4651" w:type="dxa"/>
            <w:tcBorders>
              <w:top w:val="single" w:sz="12" w:space="0" w:color="auto"/>
              <w:left w:val="single" w:sz="12" w:space="0" w:color="auto"/>
              <w:bottom w:val="single" w:sz="12" w:space="0" w:color="auto"/>
              <w:right w:val="single" w:sz="12" w:space="0" w:color="auto"/>
            </w:tcBorders>
            <w:vAlign w:val="center"/>
          </w:tcPr>
          <w:p w14:paraId="078EFDC9" w14:textId="77777777" w:rsidR="009E131B" w:rsidRPr="00181648" w:rsidRDefault="009E131B" w:rsidP="00F62E9C">
            <w:pPr>
              <w:pStyle w:val="Tabletext"/>
              <w:jc w:val="left"/>
              <w:rPr>
                <w:snapToGrid w:val="0"/>
                <w:sz w:val="20"/>
              </w:rPr>
            </w:pPr>
            <w:r w:rsidRPr="00181648">
              <w:rPr>
                <w:snapToGrid w:val="0"/>
                <w:sz w:val="20"/>
              </w:rPr>
              <w:t>Tipo de transpondedor (Transp-transparente; Remod</w:t>
            </w:r>
            <w:r w:rsidRPr="00181648">
              <w:rPr>
                <w:snapToGrid w:val="0"/>
                <w:sz w:val="20"/>
              </w:rPr>
              <w:noBreakHyphen/>
              <w:t>remodulación)</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13AACCF5"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1A858AAE" w14:textId="77777777" w:rsidR="009E131B" w:rsidRPr="00346612" w:rsidRDefault="009E131B" w:rsidP="00181648">
            <w:pPr>
              <w:pStyle w:val="Tabletext"/>
              <w:jc w:val="center"/>
              <w:rPr>
                <w:i/>
                <w:iCs/>
                <w:snapToGrid w:val="0"/>
                <w:sz w:val="20"/>
              </w:rPr>
            </w:pPr>
            <w:r w:rsidRPr="00346612">
              <w:rPr>
                <w:i/>
                <w:iCs/>
                <w:snapToGrid w:val="0"/>
                <w:sz w:val="20"/>
              </w:rPr>
              <w:t>Remod</w:t>
            </w:r>
          </w:p>
        </w:tc>
        <w:tc>
          <w:tcPr>
            <w:tcW w:w="855" w:type="dxa"/>
            <w:tcBorders>
              <w:top w:val="single" w:sz="12" w:space="0" w:color="auto"/>
              <w:left w:val="single" w:sz="12" w:space="0" w:color="auto"/>
              <w:bottom w:val="single" w:sz="12" w:space="0" w:color="auto"/>
              <w:right w:val="single" w:sz="12" w:space="0" w:color="auto"/>
            </w:tcBorders>
            <w:vAlign w:val="center"/>
          </w:tcPr>
          <w:p w14:paraId="1025E71E" w14:textId="77777777" w:rsidR="009E131B" w:rsidRPr="00346612" w:rsidRDefault="009E131B" w:rsidP="00181648">
            <w:pPr>
              <w:pStyle w:val="Tabletext"/>
              <w:jc w:val="center"/>
              <w:rPr>
                <w:i/>
                <w:iCs/>
                <w:snapToGrid w:val="0"/>
                <w:sz w:val="20"/>
              </w:rPr>
            </w:pPr>
            <w:r w:rsidRPr="00346612">
              <w:rPr>
                <w:i/>
                <w:iCs/>
                <w:snapToGrid w:val="0"/>
                <w:sz w:val="20"/>
              </w:rPr>
              <w:t>Transp</w:t>
            </w:r>
          </w:p>
        </w:tc>
        <w:tc>
          <w:tcPr>
            <w:tcW w:w="992" w:type="dxa"/>
            <w:tcBorders>
              <w:top w:val="single" w:sz="12" w:space="0" w:color="auto"/>
              <w:left w:val="single" w:sz="12" w:space="0" w:color="auto"/>
              <w:bottom w:val="single" w:sz="12" w:space="0" w:color="auto"/>
              <w:right w:val="single" w:sz="12" w:space="0" w:color="auto"/>
            </w:tcBorders>
            <w:vAlign w:val="center"/>
          </w:tcPr>
          <w:p w14:paraId="19201C54" w14:textId="77777777" w:rsidR="009E131B" w:rsidRPr="00181648" w:rsidRDefault="009E131B" w:rsidP="00181648">
            <w:pPr>
              <w:pStyle w:val="Tabletext"/>
              <w:rPr>
                <w:snapToGrid w:val="0"/>
                <w:sz w:val="20"/>
              </w:rPr>
            </w:pPr>
          </w:p>
        </w:tc>
      </w:tr>
      <w:tr w:rsidR="00181648" w:rsidRPr="007B4AA2" w14:paraId="41AEECCA"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0881B2C9" w14:textId="77777777" w:rsidR="009E131B" w:rsidRPr="00181648" w:rsidRDefault="009E131B" w:rsidP="00181648">
            <w:pPr>
              <w:pStyle w:val="Tabletext"/>
              <w:jc w:val="center"/>
              <w:rPr>
                <w:snapToGrid w:val="0"/>
                <w:sz w:val="20"/>
              </w:rPr>
            </w:pPr>
            <w:r w:rsidRPr="00181648">
              <w:rPr>
                <w:snapToGrid w:val="0"/>
                <w:sz w:val="20"/>
              </w:rPr>
              <w:t>34</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72B46BB5" w14:textId="77777777" w:rsidR="009E131B" w:rsidRPr="00181648" w:rsidRDefault="009E131B" w:rsidP="00181648">
            <w:pPr>
              <w:pStyle w:val="Tabletext"/>
              <w:jc w:val="center"/>
              <w:rPr>
                <w:i/>
                <w:iCs/>
                <w:snapToGrid w:val="0"/>
                <w:sz w:val="20"/>
              </w:rPr>
            </w:pPr>
            <w:r w:rsidRPr="00181648">
              <w:rPr>
                <w:i/>
                <w:iCs/>
                <w:snapToGrid w:val="0"/>
                <w:sz w:val="20"/>
              </w:rPr>
              <w:t>4.2</w:t>
            </w:r>
          </w:p>
        </w:tc>
        <w:tc>
          <w:tcPr>
            <w:tcW w:w="4651" w:type="dxa"/>
            <w:tcBorders>
              <w:top w:val="single" w:sz="12" w:space="0" w:color="auto"/>
              <w:left w:val="single" w:sz="12" w:space="0" w:color="auto"/>
              <w:bottom w:val="single" w:sz="12" w:space="0" w:color="auto"/>
              <w:right w:val="single" w:sz="12" w:space="0" w:color="auto"/>
            </w:tcBorders>
            <w:vAlign w:val="center"/>
          </w:tcPr>
          <w:p w14:paraId="0E9502C8" w14:textId="77777777" w:rsidR="009E131B" w:rsidRPr="00181648" w:rsidRDefault="009E131B" w:rsidP="00181648">
            <w:pPr>
              <w:pStyle w:val="Tabletext"/>
              <w:rPr>
                <w:snapToGrid w:val="0"/>
                <w:sz w:val="20"/>
              </w:rPr>
            </w:pPr>
            <w:r w:rsidRPr="00181648">
              <w:rPr>
                <w:snapToGrid w:val="0"/>
                <w:sz w:val="20"/>
              </w:rPr>
              <w:t>Anchura de banda de la salida del transpondedor</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0598683C" w14:textId="77777777" w:rsidR="009E131B" w:rsidRPr="00181648" w:rsidRDefault="009E131B" w:rsidP="00181648">
            <w:pPr>
              <w:pStyle w:val="Tabletext"/>
              <w:jc w:val="center"/>
              <w:rPr>
                <w:snapToGrid w:val="0"/>
                <w:sz w:val="20"/>
              </w:rPr>
            </w:pPr>
            <w:r w:rsidRPr="00181648">
              <w:rPr>
                <w:snapToGrid w:val="0"/>
                <w:sz w:val="20"/>
              </w:rPr>
              <w:t>MHz</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42E37467" w14:textId="77777777" w:rsidR="009E131B" w:rsidRPr="00346612" w:rsidRDefault="009E131B" w:rsidP="00181648">
            <w:pPr>
              <w:pStyle w:val="Tabletext"/>
              <w:jc w:val="center"/>
              <w:rPr>
                <w:i/>
                <w:iCs/>
                <w:snapToGrid w:val="0"/>
                <w:sz w:val="20"/>
              </w:rPr>
            </w:pPr>
            <w:r w:rsidRPr="00346612">
              <w:rPr>
                <w:i/>
                <w:iCs/>
                <w:snapToGrid w:val="0"/>
                <w:sz w:val="20"/>
              </w:rPr>
              <w:t>10</w:t>
            </w:r>
          </w:p>
        </w:tc>
        <w:tc>
          <w:tcPr>
            <w:tcW w:w="855" w:type="dxa"/>
            <w:tcBorders>
              <w:top w:val="single" w:sz="12" w:space="0" w:color="auto"/>
              <w:left w:val="single" w:sz="12" w:space="0" w:color="auto"/>
              <w:bottom w:val="single" w:sz="12" w:space="0" w:color="auto"/>
              <w:right w:val="single" w:sz="12" w:space="0" w:color="auto"/>
            </w:tcBorders>
            <w:vAlign w:val="center"/>
          </w:tcPr>
          <w:p w14:paraId="2AF56C82" w14:textId="77777777" w:rsidR="009E131B" w:rsidRPr="00346612" w:rsidRDefault="009E131B" w:rsidP="00181648">
            <w:pPr>
              <w:pStyle w:val="Tabletext"/>
              <w:jc w:val="center"/>
              <w:rPr>
                <w:i/>
                <w:iCs/>
                <w:snapToGrid w:val="0"/>
                <w:sz w:val="20"/>
              </w:rPr>
            </w:pPr>
            <w:r w:rsidRPr="00346612">
              <w:rPr>
                <w:i/>
                <w:iCs/>
                <w:snapToGrid w:val="0"/>
                <w:sz w:val="20"/>
              </w:rPr>
              <w:t>24</w:t>
            </w:r>
          </w:p>
        </w:tc>
        <w:tc>
          <w:tcPr>
            <w:tcW w:w="992" w:type="dxa"/>
            <w:tcBorders>
              <w:top w:val="single" w:sz="12" w:space="0" w:color="auto"/>
              <w:left w:val="single" w:sz="12" w:space="0" w:color="auto"/>
              <w:bottom w:val="single" w:sz="12" w:space="0" w:color="auto"/>
              <w:right w:val="single" w:sz="12" w:space="0" w:color="auto"/>
            </w:tcBorders>
            <w:vAlign w:val="center"/>
          </w:tcPr>
          <w:p w14:paraId="24508FF2" w14:textId="77777777" w:rsidR="009E131B" w:rsidRPr="00181648" w:rsidRDefault="009E131B" w:rsidP="00181648">
            <w:pPr>
              <w:pStyle w:val="Tabletext"/>
              <w:rPr>
                <w:snapToGrid w:val="0"/>
                <w:sz w:val="20"/>
              </w:rPr>
            </w:pPr>
          </w:p>
        </w:tc>
      </w:tr>
      <w:tr w:rsidR="00181648" w:rsidRPr="007B4AA2" w14:paraId="3F9789C1" w14:textId="77777777" w:rsidTr="005614EB">
        <w:tblPrEx>
          <w:jc w:val="left"/>
        </w:tblPrEx>
        <w:trPr>
          <w:cantSplit/>
          <w:trHeight w:val="562"/>
        </w:trPr>
        <w:tc>
          <w:tcPr>
            <w:tcW w:w="549" w:type="dxa"/>
            <w:tcBorders>
              <w:top w:val="single" w:sz="2" w:space="0" w:color="000000"/>
              <w:left w:val="single" w:sz="2" w:space="0" w:color="000000"/>
              <w:bottom w:val="single" w:sz="2" w:space="0" w:color="000000"/>
              <w:right w:val="single" w:sz="12" w:space="0" w:color="auto"/>
            </w:tcBorders>
            <w:vAlign w:val="center"/>
          </w:tcPr>
          <w:p w14:paraId="6EBECBDC" w14:textId="77777777" w:rsidR="009E131B" w:rsidRPr="00181648" w:rsidRDefault="009E131B" w:rsidP="00181648">
            <w:pPr>
              <w:pStyle w:val="Tabletext"/>
              <w:jc w:val="center"/>
              <w:rPr>
                <w:snapToGrid w:val="0"/>
                <w:sz w:val="20"/>
              </w:rPr>
            </w:pPr>
            <w:r w:rsidRPr="00181648">
              <w:rPr>
                <w:snapToGrid w:val="0"/>
                <w:sz w:val="20"/>
              </w:rPr>
              <w:t>35</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289FA5E4" w14:textId="77777777" w:rsidR="009E131B" w:rsidRPr="00181648" w:rsidRDefault="009E131B" w:rsidP="00181648">
            <w:pPr>
              <w:pStyle w:val="Tabletext"/>
              <w:jc w:val="center"/>
              <w:rPr>
                <w:i/>
                <w:iCs/>
                <w:snapToGrid w:val="0"/>
                <w:sz w:val="20"/>
              </w:rPr>
            </w:pPr>
            <w:r w:rsidRPr="00181648">
              <w:rPr>
                <w:i/>
                <w:iCs/>
                <w:snapToGrid w:val="0"/>
                <w:sz w:val="20"/>
              </w:rPr>
              <w:t>4.3</w:t>
            </w:r>
          </w:p>
        </w:tc>
        <w:tc>
          <w:tcPr>
            <w:tcW w:w="4651" w:type="dxa"/>
            <w:tcBorders>
              <w:top w:val="single" w:sz="12" w:space="0" w:color="auto"/>
              <w:left w:val="single" w:sz="12" w:space="0" w:color="auto"/>
              <w:bottom w:val="single" w:sz="12" w:space="0" w:color="auto"/>
              <w:right w:val="single" w:sz="12" w:space="0" w:color="auto"/>
            </w:tcBorders>
            <w:vAlign w:val="center"/>
          </w:tcPr>
          <w:p w14:paraId="0FABF61F" w14:textId="77777777" w:rsidR="009E131B" w:rsidRPr="00181648" w:rsidRDefault="009E131B" w:rsidP="00181648">
            <w:pPr>
              <w:pStyle w:val="Tabletext"/>
              <w:rPr>
                <w:snapToGrid w:val="0"/>
                <w:sz w:val="20"/>
              </w:rPr>
            </w:pPr>
            <w:r w:rsidRPr="00181648">
              <w:rPr>
                <w:snapToGrid w:val="0"/>
                <w:sz w:val="20"/>
              </w:rPr>
              <w:t>Número de haces de transmisión por satélite</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530DB204"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4F732A7B" w14:textId="77777777" w:rsidR="009E131B" w:rsidRPr="00346612" w:rsidRDefault="009E131B" w:rsidP="00181648">
            <w:pPr>
              <w:pStyle w:val="Tabletext"/>
              <w:jc w:val="center"/>
              <w:rPr>
                <w:i/>
                <w:iCs/>
                <w:snapToGrid w:val="0"/>
                <w:sz w:val="20"/>
              </w:rPr>
            </w:pPr>
            <w:r w:rsidRPr="00346612">
              <w:rPr>
                <w:i/>
                <w:iCs/>
                <w:snapToGrid w:val="0"/>
                <w:sz w:val="20"/>
              </w:rPr>
              <w:t>16</w:t>
            </w:r>
          </w:p>
        </w:tc>
        <w:tc>
          <w:tcPr>
            <w:tcW w:w="855" w:type="dxa"/>
            <w:tcBorders>
              <w:top w:val="single" w:sz="12" w:space="0" w:color="auto"/>
              <w:left w:val="single" w:sz="12" w:space="0" w:color="auto"/>
              <w:bottom w:val="single" w:sz="12" w:space="0" w:color="auto"/>
              <w:right w:val="single" w:sz="12" w:space="0" w:color="auto"/>
            </w:tcBorders>
            <w:vAlign w:val="center"/>
          </w:tcPr>
          <w:p w14:paraId="10318129" w14:textId="77777777" w:rsidR="009E131B" w:rsidRPr="00346612" w:rsidRDefault="009E131B" w:rsidP="00181648">
            <w:pPr>
              <w:pStyle w:val="Tabletext"/>
              <w:jc w:val="center"/>
              <w:rPr>
                <w:i/>
                <w:iCs/>
                <w:snapToGrid w:val="0"/>
                <w:sz w:val="20"/>
              </w:rPr>
            </w:pPr>
            <w:r w:rsidRPr="00346612">
              <w:rPr>
                <w:i/>
                <w:iCs/>
                <w:snapToGrid w:val="0"/>
                <w:sz w:val="20"/>
              </w:rPr>
              <w:t>10</w:t>
            </w:r>
          </w:p>
        </w:tc>
        <w:tc>
          <w:tcPr>
            <w:tcW w:w="992" w:type="dxa"/>
            <w:tcBorders>
              <w:top w:val="single" w:sz="12" w:space="0" w:color="auto"/>
              <w:left w:val="single" w:sz="12" w:space="0" w:color="auto"/>
              <w:bottom w:val="single" w:sz="12" w:space="0" w:color="auto"/>
              <w:right w:val="single" w:sz="12" w:space="0" w:color="auto"/>
            </w:tcBorders>
            <w:vAlign w:val="center"/>
          </w:tcPr>
          <w:p w14:paraId="5634B884" w14:textId="77777777" w:rsidR="009E131B" w:rsidRPr="00181648" w:rsidRDefault="009E131B" w:rsidP="00181648">
            <w:pPr>
              <w:pStyle w:val="Tabletext"/>
              <w:rPr>
                <w:snapToGrid w:val="0"/>
                <w:sz w:val="20"/>
              </w:rPr>
            </w:pPr>
          </w:p>
        </w:tc>
      </w:tr>
      <w:tr w:rsidR="00181648" w:rsidRPr="007B4AA2" w14:paraId="6CEFD807"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338C76DF" w14:textId="77777777" w:rsidR="009E131B" w:rsidRPr="00181648" w:rsidRDefault="009E131B" w:rsidP="00181648">
            <w:pPr>
              <w:pStyle w:val="Tabletext"/>
              <w:jc w:val="center"/>
              <w:rPr>
                <w:snapToGrid w:val="0"/>
                <w:sz w:val="20"/>
              </w:rPr>
            </w:pPr>
            <w:r w:rsidRPr="00181648">
              <w:rPr>
                <w:snapToGrid w:val="0"/>
                <w:sz w:val="20"/>
              </w:rPr>
              <w:t>36</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2EB926F9" w14:textId="77777777" w:rsidR="009E131B" w:rsidRPr="00181648" w:rsidRDefault="009E131B" w:rsidP="00181648">
            <w:pPr>
              <w:pStyle w:val="Tabletext"/>
              <w:jc w:val="center"/>
              <w:rPr>
                <w:i/>
                <w:iCs/>
                <w:snapToGrid w:val="0"/>
                <w:sz w:val="20"/>
              </w:rPr>
            </w:pPr>
            <w:r w:rsidRPr="00181648">
              <w:rPr>
                <w:i/>
                <w:iCs/>
                <w:snapToGrid w:val="0"/>
                <w:sz w:val="20"/>
              </w:rPr>
              <w:t>4.4</w:t>
            </w:r>
          </w:p>
        </w:tc>
        <w:tc>
          <w:tcPr>
            <w:tcW w:w="4651" w:type="dxa"/>
            <w:tcBorders>
              <w:top w:val="single" w:sz="12" w:space="0" w:color="auto"/>
              <w:left w:val="single" w:sz="12" w:space="0" w:color="auto"/>
              <w:bottom w:val="single" w:sz="12" w:space="0" w:color="auto"/>
              <w:right w:val="single" w:sz="12" w:space="0" w:color="auto"/>
            </w:tcBorders>
            <w:vAlign w:val="center"/>
          </w:tcPr>
          <w:p w14:paraId="1018EFC2" w14:textId="77777777" w:rsidR="009E131B" w:rsidRPr="00181648" w:rsidRDefault="009E131B" w:rsidP="00181648">
            <w:pPr>
              <w:pStyle w:val="Tabletext"/>
              <w:rPr>
                <w:snapToGrid w:val="0"/>
                <w:sz w:val="20"/>
              </w:rPr>
            </w:pPr>
            <w:r w:rsidRPr="00181648">
              <w:rPr>
                <w:snapToGrid w:val="0"/>
                <w:sz w:val="20"/>
              </w:rPr>
              <w:t xml:space="preserve">Número de haces de recepción por satélite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27B29C07"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0A187504" w14:textId="77777777" w:rsidR="009E131B" w:rsidRPr="00346612" w:rsidRDefault="009E131B" w:rsidP="00181648">
            <w:pPr>
              <w:pStyle w:val="Tabletext"/>
              <w:jc w:val="center"/>
              <w:rPr>
                <w:i/>
                <w:iCs/>
                <w:snapToGrid w:val="0"/>
                <w:sz w:val="20"/>
              </w:rPr>
            </w:pPr>
            <w:r w:rsidRPr="00346612">
              <w:rPr>
                <w:i/>
                <w:iCs/>
                <w:snapToGrid w:val="0"/>
                <w:sz w:val="20"/>
              </w:rPr>
              <w:t>16</w:t>
            </w:r>
          </w:p>
        </w:tc>
        <w:tc>
          <w:tcPr>
            <w:tcW w:w="855" w:type="dxa"/>
            <w:tcBorders>
              <w:top w:val="single" w:sz="12" w:space="0" w:color="auto"/>
              <w:left w:val="single" w:sz="12" w:space="0" w:color="auto"/>
              <w:bottom w:val="single" w:sz="12" w:space="0" w:color="auto"/>
              <w:right w:val="single" w:sz="12" w:space="0" w:color="auto"/>
            </w:tcBorders>
            <w:vAlign w:val="center"/>
          </w:tcPr>
          <w:p w14:paraId="674DBDF8" w14:textId="77777777" w:rsidR="009E131B" w:rsidRPr="00346612" w:rsidRDefault="009E131B" w:rsidP="00181648">
            <w:pPr>
              <w:pStyle w:val="Tabletext"/>
              <w:jc w:val="center"/>
              <w:rPr>
                <w:i/>
                <w:iCs/>
                <w:snapToGrid w:val="0"/>
                <w:sz w:val="20"/>
              </w:rPr>
            </w:pPr>
            <w:r w:rsidRPr="00346612">
              <w:rPr>
                <w:i/>
                <w:iCs/>
                <w:snapToGrid w:val="0"/>
                <w:sz w:val="20"/>
              </w:rPr>
              <w:t>10</w:t>
            </w:r>
          </w:p>
        </w:tc>
        <w:tc>
          <w:tcPr>
            <w:tcW w:w="992" w:type="dxa"/>
            <w:tcBorders>
              <w:top w:val="single" w:sz="12" w:space="0" w:color="auto"/>
              <w:left w:val="single" w:sz="12" w:space="0" w:color="auto"/>
              <w:bottom w:val="single" w:sz="12" w:space="0" w:color="auto"/>
              <w:right w:val="single" w:sz="12" w:space="0" w:color="auto"/>
            </w:tcBorders>
            <w:vAlign w:val="center"/>
          </w:tcPr>
          <w:p w14:paraId="2C7DB0AE" w14:textId="77777777" w:rsidR="009E131B" w:rsidRPr="00181648" w:rsidRDefault="009E131B" w:rsidP="00181648">
            <w:pPr>
              <w:pStyle w:val="Tabletext"/>
              <w:rPr>
                <w:snapToGrid w:val="0"/>
                <w:sz w:val="20"/>
              </w:rPr>
            </w:pPr>
          </w:p>
        </w:tc>
      </w:tr>
      <w:tr w:rsidR="00181648" w:rsidRPr="007B4AA2" w14:paraId="1DC936C3" w14:textId="77777777" w:rsidTr="005614EB">
        <w:tblPrEx>
          <w:jc w:val="left"/>
        </w:tblPrEx>
        <w:trPr>
          <w:cantSplit/>
          <w:trHeight w:val="562"/>
        </w:trPr>
        <w:tc>
          <w:tcPr>
            <w:tcW w:w="549" w:type="dxa"/>
            <w:tcBorders>
              <w:top w:val="single" w:sz="2" w:space="0" w:color="000000"/>
              <w:left w:val="single" w:sz="2" w:space="0" w:color="000000"/>
              <w:bottom w:val="single" w:sz="2" w:space="0" w:color="000000"/>
              <w:right w:val="single" w:sz="12" w:space="0" w:color="auto"/>
            </w:tcBorders>
            <w:vAlign w:val="center"/>
          </w:tcPr>
          <w:p w14:paraId="483F760F" w14:textId="77777777" w:rsidR="009E131B" w:rsidRPr="00181648" w:rsidRDefault="009E131B" w:rsidP="00181648">
            <w:pPr>
              <w:pStyle w:val="Tabletext"/>
              <w:jc w:val="center"/>
              <w:rPr>
                <w:snapToGrid w:val="0"/>
                <w:sz w:val="20"/>
              </w:rPr>
            </w:pPr>
            <w:r w:rsidRPr="00181648">
              <w:rPr>
                <w:snapToGrid w:val="0"/>
                <w:sz w:val="20"/>
              </w:rPr>
              <w:t>37</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45A0FE7B" w14:textId="77777777" w:rsidR="009E131B" w:rsidRPr="00181648" w:rsidRDefault="009E131B" w:rsidP="00181648">
            <w:pPr>
              <w:pStyle w:val="Tabletext"/>
              <w:jc w:val="center"/>
              <w:rPr>
                <w:i/>
                <w:iCs/>
                <w:snapToGrid w:val="0"/>
                <w:sz w:val="20"/>
              </w:rPr>
            </w:pPr>
            <w:r w:rsidRPr="00181648">
              <w:rPr>
                <w:i/>
                <w:iCs/>
                <w:snapToGrid w:val="0"/>
                <w:sz w:val="20"/>
              </w:rPr>
              <w:t>4.5</w:t>
            </w:r>
          </w:p>
        </w:tc>
        <w:tc>
          <w:tcPr>
            <w:tcW w:w="4651" w:type="dxa"/>
            <w:tcBorders>
              <w:top w:val="single" w:sz="12" w:space="0" w:color="auto"/>
              <w:left w:val="single" w:sz="12" w:space="0" w:color="auto"/>
              <w:bottom w:val="single" w:sz="12" w:space="0" w:color="auto"/>
              <w:right w:val="single" w:sz="12" w:space="0" w:color="auto"/>
            </w:tcBorders>
            <w:vAlign w:val="center"/>
          </w:tcPr>
          <w:p w14:paraId="4C4F9724" w14:textId="77777777" w:rsidR="009E131B" w:rsidRPr="00181648" w:rsidRDefault="009E131B" w:rsidP="00F62E9C">
            <w:pPr>
              <w:pStyle w:val="Tabletext"/>
              <w:jc w:val="left"/>
              <w:rPr>
                <w:snapToGrid w:val="0"/>
                <w:sz w:val="20"/>
              </w:rPr>
            </w:pPr>
            <w:r w:rsidRPr="00181648">
              <w:rPr>
                <w:snapToGrid w:val="0"/>
                <w:sz w:val="20"/>
              </w:rPr>
              <w:t>Forma/longitud diagonal de la célula del enlace descendente</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24660D7B" w14:textId="77777777" w:rsidR="009E131B" w:rsidRPr="00181648" w:rsidRDefault="009E131B" w:rsidP="00181648">
            <w:pPr>
              <w:pStyle w:val="Tabletext"/>
              <w:jc w:val="center"/>
              <w:rPr>
                <w:snapToGrid w:val="0"/>
                <w:sz w:val="20"/>
              </w:rPr>
            </w:pPr>
            <w:r w:rsidRPr="00181648">
              <w:rPr>
                <w:snapToGrid w:val="0"/>
                <w:sz w:val="20"/>
              </w:rPr>
              <w:t>km</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7A1FF382" w14:textId="77777777" w:rsidR="009E131B" w:rsidRPr="00346612" w:rsidRDefault="009E131B" w:rsidP="00181648">
            <w:pPr>
              <w:pStyle w:val="Tabletext"/>
              <w:jc w:val="center"/>
              <w:rPr>
                <w:i/>
                <w:iCs/>
                <w:snapToGrid w:val="0"/>
                <w:sz w:val="20"/>
              </w:rPr>
            </w:pPr>
            <w:r w:rsidRPr="00346612">
              <w:rPr>
                <w:i/>
                <w:iCs/>
                <w:snapToGrid w:val="0"/>
                <w:sz w:val="20"/>
              </w:rPr>
              <w:t>Hexagonal</w:t>
            </w:r>
          </w:p>
          <w:p w14:paraId="36CDBB89" w14:textId="77777777" w:rsidR="009E131B" w:rsidRPr="00346612" w:rsidRDefault="009E131B" w:rsidP="00181648">
            <w:pPr>
              <w:pStyle w:val="Tabletext"/>
              <w:jc w:val="center"/>
              <w:rPr>
                <w:i/>
                <w:iCs/>
                <w:snapToGrid w:val="0"/>
                <w:sz w:val="20"/>
              </w:rPr>
            </w:pPr>
            <w:r w:rsidRPr="00346612">
              <w:rPr>
                <w:i/>
                <w:iCs/>
                <w:snapToGrid w:val="0"/>
                <w:sz w:val="20"/>
              </w:rPr>
              <w:t>750</w:t>
            </w:r>
          </w:p>
        </w:tc>
        <w:tc>
          <w:tcPr>
            <w:tcW w:w="855" w:type="dxa"/>
            <w:tcBorders>
              <w:top w:val="single" w:sz="12" w:space="0" w:color="auto"/>
              <w:left w:val="single" w:sz="12" w:space="0" w:color="auto"/>
              <w:bottom w:val="single" w:sz="12" w:space="0" w:color="auto"/>
              <w:right w:val="single" w:sz="12" w:space="0" w:color="auto"/>
            </w:tcBorders>
            <w:vAlign w:val="center"/>
          </w:tcPr>
          <w:p w14:paraId="0DA0539C" w14:textId="77777777" w:rsidR="009E131B" w:rsidRPr="00346612" w:rsidRDefault="009E131B" w:rsidP="00181648">
            <w:pPr>
              <w:pStyle w:val="Tabletext"/>
              <w:jc w:val="center"/>
              <w:rPr>
                <w:i/>
                <w:iCs/>
                <w:snapToGrid w:val="0"/>
                <w:sz w:val="20"/>
              </w:rPr>
            </w:pPr>
            <w:r w:rsidRPr="00346612">
              <w:rPr>
                <w:i/>
                <w:iCs/>
                <w:snapToGrid w:val="0"/>
                <w:sz w:val="20"/>
              </w:rPr>
              <w:t>Hexagonal</w:t>
            </w:r>
          </w:p>
          <w:p w14:paraId="5AB43D2B" w14:textId="77777777" w:rsidR="009E131B" w:rsidRPr="00346612" w:rsidRDefault="009E131B" w:rsidP="00181648">
            <w:pPr>
              <w:pStyle w:val="Tabletext"/>
              <w:jc w:val="center"/>
              <w:rPr>
                <w:i/>
                <w:iCs/>
                <w:snapToGrid w:val="0"/>
                <w:sz w:val="20"/>
              </w:rPr>
            </w:pPr>
            <w:r w:rsidRPr="00346612">
              <w:rPr>
                <w:i/>
                <w:iCs/>
                <w:snapToGrid w:val="0"/>
                <w:sz w:val="20"/>
              </w:rPr>
              <w:t>1 818</w:t>
            </w:r>
          </w:p>
        </w:tc>
        <w:tc>
          <w:tcPr>
            <w:tcW w:w="992" w:type="dxa"/>
            <w:tcBorders>
              <w:top w:val="single" w:sz="12" w:space="0" w:color="auto"/>
              <w:left w:val="single" w:sz="12" w:space="0" w:color="auto"/>
              <w:bottom w:val="single" w:sz="12" w:space="0" w:color="auto"/>
              <w:right w:val="single" w:sz="12" w:space="0" w:color="auto"/>
            </w:tcBorders>
            <w:vAlign w:val="center"/>
          </w:tcPr>
          <w:p w14:paraId="4F9B8EFC" w14:textId="77777777" w:rsidR="009E131B" w:rsidRPr="00181648" w:rsidRDefault="009E131B" w:rsidP="00181648">
            <w:pPr>
              <w:pStyle w:val="Tabletext"/>
              <w:rPr>
                <w:snapToGrid w:val="0"/>
                <w:sz w:val="20"/>
              </w:rPr>
            </w:pPr>
          </w:p>
        </w:tc>
      </w:tr>
      <w:tr w:rsidR="00181648" w:rsidRPr="007B4AA2" w14:paraId="1652B9D5"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4B4688D1" w14:textId="77777777" w:rsidR="009E131B" w:rsidRPr="00181648" w:rsidRDefault="009E131B" w:rsidP="00181648">
            <w:pPr>
              <w:pStyle w:val="Tabletext"/>
              <w:jc w:val="center"/>
              <w:rPr>
                <w:snapToGrid w:val="0"/>
                <w:sz w:val="20"/>
              </w:rPr>
            </w:pPr>
            <w:r w:rsidRPr="00181648">
              <w:rPr>
                <w:snapToGrid w:val="0"/>
                <w:sz w:val="20"/>
              </w:rPr>
              <w:t>38</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6BFB99AF" w14:textId="77777777" w:rsidR="009E131B" w:rsidRPr="00181648" w:rsidRDefault="009E131B" w:rsidP="00181648">
            <w:pPr>
              <w:pStyle w:val="Tabletext"/>
              <w:jc w:val="center"/>
              <w:rPr>
                <w:i/>
                <w:iCs/>
                <w:snapToGrid w:val="0"/>
                <w:sz w:val="20"/>
              </w:rPr>
            </w:pPr>
            <w:r w:rsidRPr="00181648">
              <w:rPr>
                <w:i/>
                <w:iCs/>
                <w:snapToGrid w:val="0"/>
                <w:sz w:val="20"/>
              </w:rPr>
              <w:t>4.6</w:t>
            </w:r>
          </w:p>
        </w:tc>
        <w:tc>
          <w:tcPr>
            <w:tcW w:w="4651" w:type="dxa"/>
            <w:tcBorders>
              <w:top w:val="single" w:sz="12" w:space="0" w:color="auto"/>
              <w:left w:val="single" w:sz="12" w:space="0" w:color="auto"/>
              <w:bottom w:val="single" w:sz="12" w:space="0" w:color="auto"/>
              <w:right w:val="single" w:sz="12" w:space="0" w:color="auto"/>
            </w:tcBorders>
            <w:vAlign w:val="center"/>
          </w:tcPr>
          <w:p w14:paraId="2E43ADA9" w14:textId="77777777" w:rsidR="009E131B" w:rsidRPr="00181648" w:rsidRDefault="009E131B" w:rsidP="00181648">
            <w:pPr>
              <w:pStyle w:val="Tabletext"/>
              <w:rPr>
                <w:snapToGrid w:val="0"/>
                <w:sz w:val="20"/>
              </w:rPr>
            </w:pPr>
            <w:r w:rsidRPr="00181648">
              <w:rPr>
                <w:snapToGrid w:val="0"/>
                <w:sz w:val="20"/>
              </w:rPr>
              <w:t xml:space="preserve">Distancia de reutilización de frecuencias de la célula del enlace descendente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7569F333" w14:textId="77777777" w:rsidR="009E131B" w:rsidRPr="00181648" w:rsidRDefault="009E131B" w:rsidP="00181648">
            <w:pPr>
              <w:pStyle w:val="Tabletext"/>
              <w:jc w:val="center"/>
              <w:rPr>
                <w:snapToGrid w:val="0"/>
                <w:sz w:val="20"/>
              </w:rPr>
            </w:pPr>
            <w:r w:rsidRPr="00181648">
              <w:rPr>
                <w:snapToGrid w:val="0"/>
                <w:sz w:val="20"/>
              </w:rPr>
              <w:t>km</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7CA3DE50" w14:textId="77777777" w:rsidR="009E131B" w:rsidRPr="00346612" w:rsidRDefault="009E131B" w:rsidP="00181648">
            <w:pPr>
              <w:pStyle w:val="Tabletext"/>
              <w:jc w:val="center"/>
              <w:rPr>
                <w:i/>
                <w:iCs/>
                <w:snapToGrid w:val="0"/>
                <w:sz w:val="20"/>
              </w:rPr>
            </w:pPr>
            <w:r w:rsidRPr="00346612">
              <w:rPr>
                <w:i/>
                <w:iCs/>
                <w:snapToGrid w:val="0"/>
                <w:sz w:val="20"/>
              </w:rPr>
              <w:t>1 675</w:t>
            </w:r>
          </w:p>
        </w:tc>
        <w:tc>
          <w:tcPr>
            <w:tcW w:w="855" w:type="dxa"/>
            <w:tcBorders>
              <w:top w:val="single" w:sz="12" w:space="0" w:color="auto"/>
              <w:left w:val="single" w:sz="12" w:space="0" w:color="auto"/>
              <w:bottom w:val="single" w:sz="12" w:space="0" w:color="auto"/>
              <w:right w:val="single" w:sz="12" w:space="0" w:color="auto"/>
            </w:tcBorders>
            <w:vAlign w:val="center"/>
          </w:tcPr>
          <w:p w14:paraId="3594ADC1" w14:textId="77777777" w:rsidR="009E131B" w:rsidRPr="00346612" w:rsidRDefault="009E131B" w:rsidP="00181648">
            <w:pPr>
              <w:pStyle w:val="Tabletext"/>
              <w:jc w:val="center"/>
              <w:rPr>
                <w:i/>
                <w:iCs/>
                <w:snapToGrid w:val="0"/>
                <w:sz w:val="20"/>
              </w:rPr>
            </w:pPr>
            <w:r w:rsidRPr="00346612">
              <w:rPr>
                <w:i/>
                <w:iCs/>
                <w:snapToGrid w:val="0"/>
                <w:sz w:val="20"/>
              </w:rPr>
              <w:t>3 150</w:t>
            </w:r>
          </w:p>
        </w:tc>
        <w:tc>
          <w:tcPr>
            <w:tcW w:w="992" w:type="dxa"/>
            <w:tcBorders>
              <w:top w:val="single" w:sz="12" w:space="0" w:color="auto"/>
              <w:left w:val="single" w:sz="12" w:space="0" w:color="auto"/>
              <w:bottom w:val="single" w:sz="12" w:space="0" w:color="auto"/>
              <w:right w:val="single" w:sz="12" w:space="0" w:color="auto"/>
            </w:tcBorders>
            <w:vAlign w:val="center"/>
          </w:tcPr>
          <w:p w14:paraId="23DAA759" w14:textId="77777777" w:rsidR="009E131B" w:rsidRPr="00181648" w:rsidRDefault="009E131B" w:rsidP="00181648">
            <w:pPr>
              <w:pStyle w:val="Tabletext"/>
              <w:rPr>
                <w:snapToGrid w:val="0"/>
                <w:sz w:val="20"/>
              </w:rPr>
            </w:pPr>
          </w:p>
        </w:tc>
      </w:tr>
      <w:tr w:rsidR="00181648" w:rsidRPr="007B4AA2" w14:paraId="147CE779"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7EAFD234" w14:textId="77777777" w:rsidR="009E131B" w:rsidRPr="00181648" w:rsidRDefault="009E131B" w:rsidP="00181648">
            <w:pPr>
              <w:pStyle w:val="Tabletext"/>
              <w:jc w:val="center"/>
              <w:rPr>
                <w:snapToGrid w:val="0"/>
                <w:sz w:val="20"/>
              </w:rPr>
            </w:pPr>
            <w:r w:rsidRPr="00181648">
              <w:rPr>
                <w:snapToGrid w:val="0"/>
                <w:sz w:val="20"/>
              </w:rPr>
              <w:t>39</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3A200D14" w14:textId="77777777" w:rsidR="009E131B" w:rsidRPr="00181648" w:rsidRDefault="009E131B" w:rsidP="00181648">
            <w:pPr>
              <w:pStyle w:val="Tabletext"/>
              <w:jc w:val="center"/>
              <w:rPr>
                <w:i/>
                <w:iCs/>
                <w:snapToGrid w:val="0"/>
                <w:sz w:val="20"/>
              </w:rPr>
            </w:pPr>
            <w:r w:rsidRPr="00181648">
              <w:rPr>
                <w:i/>
                <w:iCs/>
                <w:snapToGrid w:val="0"/>
                <w:sz w:val="20"/>
              </w:rPr>
              <w:t>4.7</w:t>
            </w:r>
          </w:p>
        </w:tc>
        <w:tc>
          <w:tcPr>
            <w:tcW w:w="4651" w:type="dxa"/>
            <w:tcBorders>
              <w:top w:val="single" w:sz="12" w:space="0" w:color="auto"/>
              <w:left w:val="single" w:sz="12" w:space="0" w:color="auto"/>
              <w:bottom w:val="single" w:sz="12" w:space="0" w:color="auto"/>
              <w:right w:val="single" w:sz="12" w:space="0" w:color="auto"/>
            </w:tcBorders>
            <w:vAlign w:val="center"/>
          </w:tcPr>
          <w:p w14:paraId="7AA2793A" w14:textId="77777777" w:rsidR="009E131B" w:rsidRPr="00181648" w:rsidRDefault="009E131B" w:rsidP="00181648">
            <w:pPr>
              <w:pStyle w:val="Tabletext"/>
              <w:rPr>
                <w:snapToGrid w:val="0"/>
                <w:sz w:val="20"/>
              </w:rPr>
            </w:pPr>
            <w:r w:rsidRPr="00181648">
              <w:rPr>
                <w:snapToGrid w:val="0"/>
                <w:sz w:val="20"/>
              </w:rPr>
              <w:t>Método de puntería del haz descendente (seguimiento o fijo en relación con el punto subsatelital)</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4611926B" w14:textId="77777777" w:rsidR="009E131B" w:rsidRPr="00181648" w:rsidRDefault="009E131B"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2B2ADF86" w14:textId="77777777" w:rsidR="009E131B" w:rsidRPr="00346612" w:rsidRDefault="009E131B" w:rsidP="00181648">
            <w:pPr>
              <w:pStyle w:val="Tabletext"/>
              <w:jc w:val="center"/>
              <w:rPr>
                <w:i/>
                <w:iCs/>
                <w:snapToGrid w:val="0"/>
                <w:sz w:val="20"/>
              </w:rPr>
            </w:pPr>
            <w:r w:rsidRPr="00346612">
              <w:rPr>
                <w:i/>
                <w:iCs/>
                <w:snapToGrid w:val="0"/>
                <w:sz w:val="20"/>
              </w:rPr>
              <w:t>Segui</w:t>
            </w:r>
            <w:r w:rsidRPr="00346612">
              <w:rPr>
                <w:i/>
                <w:iCs/>
                <w:snapToGrid w:val="0"/>
                <w:sz w:val="20"/>
              </w:rPr>
              <w:softHyphen/>
              <w:t>miento</w:t>
            </w:r>
          </w:p>
        </w:tc>
        <w:tc>
          <w:tcPr>
            <w:tcW w:w="855" w:type="dxa"/>
            <w:tcBorders>
              <w:top w:val="single" w:sz="12" w:space="0" w:color="auto"/>
              <w:left w:val="single" w:sz="12" w:space="0" w:color="auto"/>
              <w:bottom w:val="single" w:sz="12" w:space="0" w:color="auto"/>
              <w:right w:val="single" w:sz="12" w:space="0" w:color="auto"/>
            </w:tcBorders>
            <w:vAlign w:val="center"/>
          </w:tcPr>
          <w:p w14:paraId="26CDEA8D" w14:textId="77777777" w:rsidR="009E131B" w:rsidRPr="00346612" w:rsidRDefault="009E131B" w:rsidP="00181648">
            <w:pPr>
              <w:pStyle w:val="Tabletext"/>
              <w:jc w:val="center"/>
              <w:rPr>
                <w:i/>
                <w:iCs/>
                <w:snapToGrid w:val="0"/>
                <w:sz w:val="20"/>
              </w:rPr>
            </w:pPr>
            <w:r w:rsidRPr="00346612">
              <w:rPr>
                <w:i/>
                <w:iCs/>
                <w:snapToGrid w:val="0"/>
                <w:sz w:val="20"/>
              </w:rPr>
              <w:t>Haces pegados</w:t>
            </w:r>
          </w:p>
        </w:tc>
        <w:tc>
          <w:tcPr>
            <w:tcW w:w="992" w:type="dxa"/>
            <w:tcBorders>
              <w:top w:val="single" w:sz="12" w:space="0" w:color="auto"/>
              <w:left w:val="single" w:sz="12" w:space="0" w:color="auto"/>
              <w:bottom w:val="single" w:sz="12" w:space="0" w:color="auto"/>
              <w:right w:val="single" w:sz="12" w:space="0" w:color="auto"/>
            </w:tcBorders>
            <w:vAlign w:val="center"/>
          </w:tcPr>
          <w:p w14:paraId="44ABF904" w14:textId="77777777" w:rsidR="009E131B" w:rsidRPr="00181648" w:rsidRDefault="009E131B" w:rsidP="00181648">
            <w:pPr>
              <w:pStyle w:val="Tabletext"/>
              <w:rPr>
                <w:snapToGrid w:val="0"/>
                <w:sz w:val="20"/>
              </w:rPr>
            </w:pPr>
          </w:p>
        </w:tc>
      </w:tr>
      <w:tr w:rsidR="00960D26" w:rsidRPr="007B4AA2" w14:paraId="1E99F204"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07D793BA" w14:textId="77777777" w:rsidR="00960D26" w:rsidRPr="00181648" w:rsidRDefault="00960D26" w:rsidP="00181648">
            <w:pPr>
              <w:pStyle w:val="Tabletext"/>
              <w:jc w:val="center"/>
              <w:rPr>
                <w:snapToGrid w:val="0"/>
                <w:sz w:val="20"/>
              </w:rPr>
            </w:pPr>
            <w:bookmarkStart w:id="12" w:name="_Hlk181784522"/>
            <w:bookmarkEnd w:id="11"/>
            <w:r w:rsidRPr="00181648">
              <w:rPr>
                <w:snapToGrid w:val="0"/>
                <w:sz w:val="20"/>
              </w:rPr>
              <w:t>40</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744AF180" w14:textId="77777777" w:rsidR="00960D26" w:rsidRPr="00181648" w:rsidRDefault="00960D26" w:rsidP="00181648">
            <w:pPr>
              <w:pStyle w:val="Tabletext"/>
              <w:jc w:val="center"/>
              <w:rPr>
                <w:i/>
                <w:iCs/>
                <w:snapToGrid w:val="0"/>
                <w:sz w:val="20"/>
              </w:rPr>
            </w:pPr>
            <w:r w:rsidRPr="00181648">
              <w:rPr>
                <w:i/>
                <w:iCs/>
                <w:snapToGrid w:val="0"/>
                <w:sz w:val="20"/>
              </w:rPr>
              <w:t>4.8</w:t>
            </w:r>
          </w:p>
        </w:tc>
        <w:tc>
          <w:tcPr>
            <w:tcW w:w="4651" w:type="dxa"/>
            <w:tcBorders>
              <w:top w:val="single" w:sz="12" w:space="0" w:color="auto"/>
              <w:left w:val="single" w:sz="12" w:space="0" w:color="auto"/>
              <w:bottom w:val="single" w:sz="12" w:space="0" w:color="auto"/>
              <w:right w:val="single" w:sz="12" w:space="0" w:color="auto"/>
            </w:tcBorders>
            <w:vAlign w:val="center"/>
          </w:tcPr>
          <w:p w14:paraId="7A1FBEC5" w14:textId="77777777" w:rsidR="00960D26" w:rsidRPr="00181648" w:rsidRDefault="00960D26" w:rsidP="00181648">
            <w:pPr>
              <w:pStyle w:val="Tabletext"/>
              <w:rPr>
                <w:snapToGrid w:val="0"/>
                <w:sz w:val="20"/>
              </w:rPr>
            </w:pPr>
            <w:r w:rsidRPr="00181648">
              <w:rPr>
                <w:snapToGrid w:val="0"/>
                <w:sz w:val="20"/>
              </w:rPr>
              <w:t>Diagrama de reutilización de frecuencias en el haz descendente (por ejemplo, hexagonal, 1 de 7)</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2EE694C3" w14:textId="77777777" w:rsidR="00960D26" w:rsidRPr="00181648" w:rsidRDefault="00960D26"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5EE5C6CB" w14:textId="77777777" w:rsidR="00960D26" w:rsidRPr="00346612" w:rsidRDefault="00960D26" w:rsidP="00181648">
            <w:pPr>
              <w:pStyle w:val="Tabletext"/>
              <w:jc w:val="center"/>
              <w:rPr>
                <w:i/>
                <w:iCs/>
                <w:snapToGrid w:val="0"/>
                <w:sz w:val="20"/>
              </w:rPr>
            </w:pPr>
            <w:r w:rsidRPr="00346612">
              <w:rPr>
                <w:i/>
                <w:iCs/>
                <w:snapToGrid w:val="0"/>
                <w:sz w:val="20"/>
              </w:rPr>
              <w:t>1 de 7</w:t>
            </w:r>
          </w:p>
        </w:tc>
        <w:tc>
          <w:tcPr>
            <w:tcW w:w="855" w:type="dxa"/>
            <w:tcBorders>
              <w:top w:val="single" w:sz="12" w:space="0" w:color="auto"/>
              <w:left w:val="single" w:sz="12" w:space="0" w:color="auto"/>
              <w:bottom w:val="single" w:sz="12" w:space="0" w:color="auto"/>
              <w:right w:val="single" w:sz="12" w:space="0" w:color="auto"/>
            </w:tcBorders>
            <w:vAlign w:val="center"/>
          </w:tcPr>
          <w:p w14:paraId="30083E4D" w14:textId="77777777" w:rsidR="00960D26" w:rsidRPr="00346612" w:rsidRDefault="00960D26" w:rsidP="00181648">
            <w:pPr>
              <w:pStyle w:val="Tabletext"/>
              <w:jc w:val="center"/>
              <w:rPr>
                <w:i/>
                <w:iCs/>
                <w:snapToGrid w:val="0"/>
                <w:sz w:val="20"/>
              </w:rPr>
            </w:pPr>
            <w:r w:rsidRPr="00346612">
              <w:rPr>
                <w:i/>
                <w:iCs/>
                <w:snapToGrid w:val="0"/>
                <w:sz w:val="20"/>
              </w:rPr>
              <w:t>1 de 4</w:t>
            </w:r>
          </w:p>
        </w:tc>
        <w:tc>
          <w:tcPr>
            <w:tcW w:w="992" w:type="dxa"/>
            <w:tcBorders>
              <w:top w:val="single" w:sz="12" w:space="0" w:color="auto"/>
              <w:left w:val="single" w:sz="12" w:space="0" w:color="auto"/>
              <w:bottom w:val="single" w:sz="12" w:space="0" w:color="auto"/>
              <w:right w:val="single" w:sz="12" w:space="0" w:color="auto"/>
            </w:tcBorders>
            <w:vAlign w:val="center"/>
          </w:tcPr>
          <w:p w14:paraId="474AE0AC" w14:textId="77777777" w:rsidR="00960D26" w:rsidRPr="00181648" w:rsidRDefault="00960D26" w:rsidP="00181648">
            <w:pPr>
              <w:pStyle w:val="Tabletext"/>
              <w:rPr>
                <w:snapToGrid w:val="0"/>
                <w:sz w:val="20"/>
              </w:rPr>
            </w:pPr>
          </w:p>
        </w:tc>
      </w:tr>
      <w:tr w:rsidR="00960D26" w:rsidRPr="007B4AA2" w14:paraId="19B68D3E"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12E63A87" w14:textId="77777777" w:rsidR="00960D26" w:rsidRPr="00181648" w:rsidRDefault="00960D26" w:rsidP="00181648">
            <w:pPr>
              <w:pStyle w:val="Tabletext"/>
              <w:jc w:val="center"/>
              <w:rPr>
                <w:snapToGrid w:val="0"/>
                <w:sz w:val="20"/>
              </w:rPr>
            </w:pPr>
            <w:r w:rsidRPr="00181648">
              <w:rPr>
                <w:snapToGrid w:val="0"/>
                <w:sz w:val="20"/>
              </w:rPr>
              <w:t>41</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256013ED" w14:textId="77777777" w:rsidR="00960D26" w:rsidRPr="00181648" w:rsidRDefault="00960D26" w:rsidP="00181648">
            <w:pPr>
              <w:pStyle w:val="Tabletext"/>
              <w:jc w:val="center"/>
              <w:rPr>
                <w:i/>
                <w:iCs/>
                <w:snapToGrid w:val="0"/>
                <w:sz w:val="20"/>
              </w:rPr>
            </w:pPr>
            <w:r w:rsidRPr="00181648">
              <w:rPr>
                <w:i/>
                <w:iCs/>
                <w:snapToGrid w:val="0"/>
                <w:sz w:val="20"/>
              </w:rPr>
              <w:t>4.9</w:t>
            </w:r>
          </w:p>
        </w:tc>
        <w:tc>
          <w:tcPr>
            <w:tcW w:w="4651" w:type="dxa"/>
            <w:tcBorders>
              <w:top w:val="single" w:sz="12" w:space="0" w:color="auto"/>
              <w:left w:val="single" w:sz="12" w:space="0" w:color="auto"/>
              <w:bottom w:val="single" w:sz="12" w:space="0" w:color="auto"/>
              <w:right w:val="single" w:sz="12" w:space="0" w:color="auto"/>
            </w:tcBorders>
            <w:vAlign w:val="center"/>
          </w:tcPr>
          <w:p w14:paraId="71E93E7D" w14:textId="77777777" w:rsidR="00960D26" w:rsidRPr="00181648" w:rsidRDefault="00960D26" w:rsidP="00181648">
            <w:pPr>
              <w:pStyle w:val="Tabletext"/>
              <w:rPr>
                <w:snapToGrid w:val="0"/>
                <w:sz w:val="20"/>
              </w:rPr>
            </w:pPr>
            <w:r w:rsidRPr="00181648">
              <w:rPr>
                <w:snapToGrid w:val="0"/>
                <w:sz w:val="20"/>
              </w:rPr>
              <w:t>p.i.r.e. de transmisión por portadora en la dirección de la estación terrena de recepción</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1C0F47FC" w14:textId="77777777" w:rsidR="00960D26" w:rsidRPr="00181648" w:rsidRDefault="00960D26" w:rsidP="00181648">
            <w:pPr>
              <w:pStyle w:val="Tabletext"/>
              <w:jc w:val="center"/>
              <w:rPr>
                <w:snapToGrid w:val="0"/>
                <w:sz w:val="20"/>
              </w:rPr>
            </w:pPr>
            <w:r w:rsidRPr="00181648">
              <w:rPr>
                <w:snapToGrid w:val="0"/>
                <w:sz w:val="20"/>
              </w:rPr>
              <w:t>dBW</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11494AB8" w14:textId="77777777" w:rsidR="00960D26" w:rsidRPr="00346612" w:rsidRDefault="00960D26" w:rsidP="00181648">
            <w:pPr>
              <w:pStyle w:val="Tabletext"/>
              <w:jc w:val="center"/>
              <w:rPr>
                <w:i/>
                <w:iCs/>
                <w:snapToGrid w:val="0"/>
                <w:sz w:val="20"/>
              </w:rPr>
            </w:pPr>
            <w:r w:rsidRPr="00346612">
              <w:rPr>
                <w:i/>
                <w:iCs/>
                <w:snapToGrid w:val="0"/>
                <w:sz w:val="20"/>
              </w:rPr>
              <w:t>40,3</w:t>
            </w:r>
          </w:p>
        </w:tc>
        <w:tc>
          <w:tcPr>
            <w:tcW w:w="855" w:type="dxa"/>
            <w:tcBorders>
              <w:top w:val="single" w:sz="12" w:space="0" w:color="auto"/>
              <w:left w:val="single" w:sz="12" w:space="0" w:color="auto"/>
              <w:bottom w:val="single" w:sz="12" w:space="0" w:color="auto"/>
              <w:right w:val="single" w:sz="12" w:space="0" w:color="auto"/>
            </w:tcBorders>
            <w:vAlign w:val="center"/>
          </w:tcPr>
          <w:p w14:paraId="43C422DA" w14:textId="77777777" w:rsidR="00960D26" w:rsidRPr="00346612" w:rsidRDefault="00960D26" w:rsidP="00181648">
            <w:pPr>
              <w:pStyle w:val="Tabletext"/>
              <w:jc w:val="center"/>
              <w:rPr>
                <w:i/>
                <w:iCs/>
                <w:snapToGrid w:val="0"/>
                <w:sz w:val="20"/>
              </w:rPr>
            </w:pPr>
            <w:r w:rsidRPr="00346612">
              <w:rPr>
                <w:i/>
                <w:iCs/>
                <w:snapToGrid w:val="0"/>
                <w:sz w:val="20"/>
              </w:rPr>
              <w:t>58</w:t>
            </w:r>
          </w:p>
        </w:tc>
        <w:tc>
          <w:tcPr>
            <w:tcW w:w="992" w:type="dxa"/>
            <w:tcBorders>
              <w:top w:val="single" w:sz="12" w:space="0" w:color="auto"/>
              <w:left w:val="single" w:sz="12" w:space="0" w:color="auto"/>
              <w:bottom w:val="single" w:sz="12" w:space="0" w:color="auto"/>
              <w:right w:val="single" w:sz="12" w:space="0" w:color="auto"/>
            </w:tcBorders>
            <w:vAlign w:val="center"/>
          </w:tcPr>
          <w:p w14:paraId="5679CCE7" w14:textId="77777777" w:rsidR="00960D26" w:rsidRPr="00181648" w:rsidRDefault="00960D26" w:rsidP="00181648">
            <w:pPr>
              <w:pStyle w:val="Tabletext"/>
              <w:rPr>
                <w:snapToGrid w:val="0"/>
                <w:sz w:val="20"/>
              </w:rPr>
            </w:pPr>
          </w:p>
        </w:tc>
      </w:tr>
      <w:tr w:rsidR="00960D26" w:rsidRPr="007B4AA2" w14:paraId="3B694906"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0B553667" w14:textId="77777777" w:rsidR="00960D26" w:rsidRPr="00181648" w:rsidRDefault="00960D26" w:rsidP="00181648">
            <w:pPr>
              <w:pStyle w:val="Tabletext"/>
              <w:jc w:val="center"/>
              <w:rPr>
                <w:snapToGrid w:val="0"/>
                <w:sz w:val="20"/>
              </w:rPr>
            </w:pPr>
            <w:r w:rsidRPr="00181648">
              <w:rPr>
                <w:snapToGrid w:val="0"/>
                <w:sz w:val="20"/>
              </w:rPr>
              <w:t>42</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5F14CDB4" w14:textId="77777777" w:rsidR="00960D26" w:rsidRPr="00181648" w:rsidRDefault="00960D26" w:rsidP="00181648">
            <w:pPr>
              <w:pStyle w:val="Tabletext"/>
              <w:jc w:val="center"/>
              <w:rPr>
                <w:i/>
                <w:iCs/>
                <w:snapToGrid w:val="0"/>
                <w:sz w:val="20"/>
              </w:rPr>
            </w:pPr>
            <w:r w:rsidRPr="00181648">
              <w:rPr>
                <w:i/>
                <w:iCs/>
                <w:snapToGrid w:val="0"/>
                <w:sz w:val="20"/>
              </w:rPr>
              <w:t>4.10</w:t>
            </w:r>
          </w:p>
        </w:tc>
        <w:tc>
          <w:tcPr>
            <w:tcW w:w="4651" w:type="dxa"/>
            <w:tcBorders>
              <w:top w:val="single" w:sz="12" w:space="0" w:color="auto"/>
              <w:left w:val="single" w:sz="12" w:space="0" w:color="auto"/>
              <w:bottom w:val="single" w:sz="12" w:space="0" w:color="auto"/>
              <w:right w:val="single" w:sz="12" w:space="0" w:color="auto"/>
            </w:tcBorders>
            <w:vAlign w:val="center"/>
          </w:tcPr>
          <w:p w14:paraId="3C246CC0" w14:textId="77777777" w:rsidR="00960D26" w:rsidRPr="00181648" w:rsidRDefault="00960D26" w:rsidP="00181648">
            <w:pPr>
              <w:pStyle w:val="Tabletext"/>
              <w:rPr>
                <w:snapToGrid w:val="0"/>
                <w:sz w:val="20"/>
              </w:rPr>
            </w:pPr>
            <w:r w:rsidRPr="00181648">
              <w:rPr>
                <w:snapToGrid w:val="0"/>
                <w:sz w:val="20"/>
              </w:rPr>
              <w:t xml:space="preserve">Ganancia de cresta de la antena de transmisión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5C6CCCFA" w14:textId="77777777" w:rsidR="00960D26" w:rsidRPr="00181648" w:rsidRDefault="00960D26" w:rsidP="00181648">
            <w:pPr>
              <w:pStyle w:val="Tabletext"/>
              <w:jc w:val="center"/>
              <w:rPr>
                <w:snapToGrid w:val="0"/>
                <w:sz w:val="20"/>
              </w:rPr>
            </w:pPr>
            <w:r w:rsidRPr="00181648">
              <w:rPr>
                <w:snapToGrid w:val="0"/>
                <w:sz w:val="20"/>
              </w:rPr>
              <w:t>dBi</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55007ABF" w14:textId="77777777" w:rsidR="00960D26" w:rsidRPr="00346612" w:rsidRDefault="00960D26" w:rsidP="00181648">
            <w:pPr>
              <w:pStyle w:val="Tabletext"/>
              <w:jc w:val="center"/>
              <w:rPr>
                <w:i/>
                <w:iCs/>
                <w:snapToGrid w:val="0"/>
                <w:sz w:val="20"/>
              </w:rPr>
            </w:pPr>
            <w:r w:rsidRPr="00346612">
              <w:rPr>
                <w:i/>
                <w:iCs/>
                <w:snapToGrid w:val="0"/>
                <w:sz w:val="20"/>
              </w:rPr>
              <w:t>33</w:t>
            </w:r>
          </w:p>
        </w:tc>
        <w:tc>
          <w:tcPr>
            <w:tcW w:w="855" w:type="dxa"/>
            <w:tcBorders>
              <w:top w:val="single" w:sz="12" w:space="0" w:color="auto"/>
              <w:left w:val="single" w:sz="12" w:space="0" w:color="auto"/>
              <w:bottom w:val="single" w:sz="12" w:space="0" w:color="auto"/>
              <w:right w:val="single" w:sz="12" w:space="0" w:color="auto"/>
            </w:tcBorders>
            <w:vAlign w:val="center"/>
          </w:tcPr>
          <w:p w14:paraId="0E71C8C2" w14:textId="77777777" w:rsidR="00960D26" w:rsidRPr="00346612" w:rsidRDefault="00960D26" w:rsidP="00181648">
            <w:pPr>
              <w:pStyle w:val="Tabletext"/>
              <w:jc w:val="center"/>
              <w:rPr>
                <w:i/>
                <w:iCs/>
                <w:snapToGrid w:val="0"/>
                <w:sz w:val="20"/>
              </w:rPr>
            </w:pPr>
            <w:r w:rsidRPr="00346612">
              <w:rPr>
                <w:i/>
                <w:iCs/>
                <w:snapToGrid w:val="0"/>
                <w:sz w:val="20"/>
              </w:rPr>
              <w:t>38</w:t>
            </w:r>
          </w:p>
        </w:tc>
        <w:tc>
          <w:tcPr>
            <w:tcW w:w="992" w:type="dxa"/>
            <w:tcBorders>
              <w:top w:val="single" w:sz="12" w:space="0" w:color="auto"/>
              <w:left w:val="single" w:sz="12" w:space="0" w:color="auto"/>
              <w:bottom w:val="single" w:sz="12" w:space="0" w:color="auto"/>
              <w:right w:val="single" w:sz="12" w:space="0" w:color="auto"/>
            </w:tcBorders>
            <w:vAlign w:val="center"/>
          </w:tcPr>
          <w:p w14:paraId="3E2F6603" w14:textId="77777777" w:rsidR="00960D26" w:rsidRPr="00181648" w:rsidRDefault="00960D26" w:rsidP="00181648">
            <w:pPr>
              <w:pStyle w:val="Tabletext"/>
              <w:rPr>
                <w:snapToGrid w:val="0"/>
                <w:sz w:val="20"/>
              </w:rPr>
            </w:pPr>
          </w:p>
        </w:tc>
      </w:tr>
      <w:tr w:rsidR="00960D26" w:rsidRPr="007B4AA2" w14:paraId="4E4FA450"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51232D0A" w14:textId="77777777" w:rsidR="00960D26" w:rsidRPr="00181648" w:rsidRDefault="00960D26" w:rsidP="00181648">
            <w:pPr>
              <w:pStyle w:val="Tabletext"/>
              <w:jc w:val="center"/>
              <w:rPr>
                <w:snapToGrid w:val="0"/>
                <w:sz w:val="20"/>
              </w:rPr>
            </w:pPr>
            <w:r w:rsidRPr="00181648">
              <w:rPr>
                <w:snapToGrid w:val="0"/>
                <w:sz w:val="20"/>
              </w:rPr>
              <w:t>43</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4D83CBDF" w14:textId="77777777" w:rsidR="00960D26" w:rsidRPr="00181648" w:rsidRDefault="00960D26" w:rsidP="00181648">
            <w:pPr>
              <w:pStyle w:val="Tabletext"/>
              <w:jc w:val="center"/>
              <w:rPr>
                <w:i/>
                <w:iCs/>
                <w:snapToGrid w:val="0"/>
                <w:sz w:val="20"/>
              </w:rPr>
            </w:pPr>
            <w:r w:rsidRPr="00181648">
              <w:rPr>
                <w:i/>
                <w:iCs/>
                <w:snapToGrid w:val="0"/>
                <w:sz w:val="20"/>
              </w:rPr>
              <w:t>4.11</w:t>
            </w:r>
          </w:p>
        </w:tc>
        <w:tc>
          <w:tcPr>
            <w:tcW w:w="4651" w:type="dxa"/>
            <w:tcBorders>
              <w:top w:val="single" w:sz="12" w:space="0" w:color="auto"/>
              <w:left w:val="single" w:sz="12" w:space="0" w:color="auto"/>
              <w:bottom w:val="single" w:sz="12" w:space="0" w:color="auto"/>
              <w:right w:val="single" w:sz="12" w:space="0" w:color="auto"/>
            </w:tcBorders>
            <w:vAlign w:val="center"/>
          </w:tcPr>
          <w:p w14:paraId="543111C9" w14:textId="77777777" w:rsidR="00960D26" w:rsidRPr="00181648" w:rsidRDefault="00960D26" w:rsidP="00181648">
            <w:pPr>
              <w:pStyle w:val="Tabletext"/>
              <w:rPr>
                <w:snapToGrid w:val="0"/>
                <w:sz w:val="20"/>
              </w:rPr>
            </w:pPr>
            <w:r w:rsidRPr="00181648">
              <w:rPr>
                <w:snapToGrid w:val="0"/>
                <w:sz w:val="20"/>
              </w:rPr>
              <w:t xml:space="preserve">Apertura del haz a </w:t>
            </w:r>
            <w:r w:rsidRPr="00181648">
              <w:rPr>
                <w:snapToGrid w:val="0"/>
                <w:sz w:val="20"/>
              </w:rPr>
              <w:sym w:font="Symbol" w:char="F02D"/>
            </w:r>
            <w:r w:rsidRPr="00181648">
              <w:rPr>
                <w:snapToGrid w:val="0"/>
                <w:sz w:val="20"/>
              </w:rPr>
              <w:t xml:space="preserve">3 dB de la antena de transmisión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79843BCF" w14:textId="77777777" w:rsidR="00960D26" w:rsidRPr="00181648" w:rsidRDefault="00960D26" w:rsidP="00181648">
            <w:pPr>
              <w:pStyle w:val="Tabletext"/>
              <w:jc w:val="center"/>
              <w:rPr>
                <w:snapToGrid w:val="0"/>
                <w:sz w:val="20"/>
              </w:rPr>
            </w:pPr>
            <w:r w:rsidRPr="00181648">
              <w:rPr>
                <w:snapToGrid w:val="0"/>
                <w:sz w:val="20"/>
              </w:rPr>
              <w:t>grados</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60F774B3" w14:textId="77777777" w:rsidR="00960D26" w:rsidRPr="00346612" w:rsidRDefault="00960D26" w:rsidP="00181648">
            <w:pPr>
              <w:pStyle w:val="Tabletext"/>
              <w:jc w:val="center"/>
              <w:rPr>
                <w:i/>
                <w:iCs/>
                <w:snapToGrid w:val="0"/>
                <w:sz w:val="20"/>
              </w:rPr>
            </w:pPr>
            <w:r w:rsidRPr="00346612">
              <w:rPr>
                <w:i/>
                <w:iCs/>
                <w:snapToGrid w:val="0"/>
                <w:sz w:val="20"/>
              </w:rPr>
              <w:t>3,8</w:t>
            </w:r>
          </w:p>
        </w:tc>
        <w:tc>
          <w:tcPr>
            <w:tcW w:w="855" w:type="dxa"/>
            <w:tcBorders>
              <w:top w:val="single" w:sz="12" w:space="0" w:color="auto"/>
              <w:left w:val="single" w:sz="12" w:space="0" w:color="auto"/>
              <w:bottom w:val="single" w:sz="12" w:space="0" w:color="auto"/>
              <w:right w:val="single" w:sz="12" w:space="0" w:color="auto"/>
            </w:tcBorders>
            <w:vAlign w:val="center"/>
          </w:tcPr>
          <w:p w14:paraId="1044E4A7" w14:textId="77777777" w:rsidR="00960D26" w:rsidRPr="00346612" w:rsidRDefault="00960D26" w:rsidP="00181648">
            <w:pPr>
              <w:pStyle w:val="Tabletext"/>
              <w:jc w:val="center"/>
              <w:rPr>
                <w:i/>
                <w:iCs/>
                <w:snapToGrid w:val="0"/>
                <w:sz w:val="20"/>
              </w:rPr>
            </w:pPr>
            <w:r w:rsidRPr="00346612">
              <w:rPr>
                <w:i/>
                <w:iCs/>
                <w:snapToGrid w:val="0"/>
                <w:sz w:val="20"/>
              </w:rPr>
              <w:t>2,5</w:t>
            </w:r>
          </w:p>
        </w:tc>
        <w:tc>
          <w:tcPr>
            <w:tcW w:w="992" w:type="dxa"/>
            <w:tcBorders>
              <w:top w:val="single" w:sz="12" w:space="0" w:color="auto"/>
              <w:left w:val="single" w:sz="12" w:space="0" w:color="auto"/>
              <w:bottom w:val="single" w:sz="12" w:space="0" w:color="auto"/>
              <w:right w:val="single" w:sz="12" w:space="0" w:color="auto"/>
            </w:tcBorders>
            <w:vAlign w:val="center"/>
          </w:tcPr>
          <w:p w14:paraId="3E04842E" w14:textId="77777777" w:rsidR="00960D26" w:rsidRPr="00181648" w:rsidRDefault="00960D26" w:rsidP="00181648">
            <w:pPr>
              <w:pStyle w:val="Tabletext"/>
              <w:rPr>
                <w:snapToGrid w:val="0"/>
                <w:sz w:val="20"/>
              </w:rPr>
            </w:pPr>
          </w:p>
        </w:tc>
      </w:tr>
      <w:tr w:rsidR="00F62E9C" w:rsidRPr="007B4AA2" w14:paraId="012FC9B8"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605F7577" w14:textId="77777777" w:rsidR="00F62E9C" w:rsidRPr="00181648" w:rsidRDefault="00F62E9C" w:rsidP="00F62E9C">
            <w:pPr>
              <w:pStyle w:val="Tabletext"/>
              <w:jc w:val="center"/>
              <w:rPr>
                <w:snapToGrid w:val="0"/>
                <w:sz w:val="20"/>
              </w:rPr>
            </w:pPr>
            <w:r w:rsidRPr="00181648">
              <w:rPr>
                <w:snapToGrid w:val="0"/>
                <w:sz w:val="20"/>
              </w:rPr>
              <w:t>44</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492A3F5B" w14:textId="77777777" w:rsidR="00F62E9C" w:rsidRPr="00181648" w:rsidRDefault="00F62E9C" w:rsidP="00F62E9C">
            <w:pPr>
              <w:pStyle w:val="Tabletext"/>
              <w:jc w:val="center"/>
              <w:rPr>
                <w:i/>
                <w:iCs/>
                <w:snapToGrid w:val="0"/>
                <w:sz w:val="20"/>
              </w:rPr>
            </w:pPr>
            <w:r w:rsidRPr="00181648">
              <w:rPr>
                <w:i/>
                <w:iCs/>
                <w:snapToGrid w:val="0"/>
                <w:sz w:val="20"/>
              </w:rPr>
              <w:t>4.12</w:t>
            </w:r>
          </w:p>
        </w:tc>
        <w:tc>
          <w:tcPr>
            <w:tcW w:w="4651" w:type="dxa"/>
            <w:tcBorders>
              <w:top w:val="single" w:sz="12" w:space="0" w:color="auto"/>
              <w:left w:val="single" w:sz="12" w:space="0" w:color="auto"/>
              <w:bottom w:val="single" w:sz="12" w:space="0" w:color="auto"/>
              <w:right w:val="single" w:sz="12" w:space="0" w:color="auto"/>
            </w:tcBorders>
            <w:vAlign w:val="center"/>
          </w:tcPr>
          <w:p w14:paraId="74CD59D3" w14:textId="77777777" w:rsidR="00F62E9C" w:rsidRPr="00181648" w:rsidRDefault="00F62E9C" w:rsidP="00F62E9C">
            <w:pPr>
              <w:pStyle w:val="Tabletext"/>
              <w:rPr>
                <w:snapToGrid w:val="0"/>
                <w:sz w:val="20"/>
              </w:rPr>
            </w:pPr>
            <w:r w:rsidRPr="00181648">
              <w:rPr>
                <w:snapToGrid w:val="0"/>
                <w:sz w:val="20"/>
              </w:rPr>
              <w:t>Diagrama de ganancia de la antena de transmisión (ejemplo Rec. UIT-R S.672, fichero de datos CR/58, etc.)</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04FBF6B5" w14:textId="77777777" w:rsidR="00F62E9C" w:rsidRPr="00181648" w:rsidRDefault="00F62E9C" w:rsidP="00F62E9C">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51342564" w14:textId="5F8032C5" w:rsidR="00F62E9C" w:rsidRPr="00F62E9C" w:rsidRDefault="00F62E9C" w:rsidP="00F62E9C">
            <w:pPr>
              <w:pStyle w:val="Tabletext"/>
              <w:jc w:val="center"/>
              <w:rPr>
                <w:i/>
                <w:iCs/>
                <w:snapToGrid w:val="0"/>
                <w:sz w:val="20"/>
              </w:rPr>
            </w:pPr>
            <w:r w:rsidRPr="0090786E">
              <w:rPr>
                <w:i/>
                <w:snapToGrid w:val="0"/>
                <w:sz w:val="20"/>
              </w:rPr>
              <w:t>S.672</w:t>
            </w:r>
            <w:r w:rsidRPr="0090786E">
              <w:rPr>
                <w:i/>
                <w:snapToGrid w:val="0"/>
                <w:sz w:val="20"/>
              </w:rPr>
              <w:br/>
            </w:r>
            <w:r w:rsidRPr="0090786E">
              <w:rPr>
                <w:i/>
                <w:snapToGrid w:val="0"/>
                <w:spacing w:val="-10"/>
                <w:sz w:val="20"/>
              </w:rPr>
              <w:t>L</w:t>
            </w:r>
            <w:r w:rsidRPr="0090786E">
              <w:rPr>
                <w:i/>
                <w:snapToGrid w:val="0"/>
                <w:spacing w:val="-10"/>
                <w:position w:val="-4"/>
                <w:sz w:val="20"/>
              </w:rPr>
              <w:t xml:space="preserve">N </w:t>
            </w:r>
            <w:r w:rsidRPr="00E016CD">
              <w:rPr>
                <w:iCs/>
                <w:snapToGrid w:val="0"/>
                <w:spacing w:val="-10"/>
                <w:sz w:val="20"/>
              </w:rPr>
              <w:t>=</w:t>
            </w:r>
            <w:r>
              <w:rPr>
                <w:iCs/>
                <w:snapToGrid w:val="0"/>
                <w:spacing w:val="-10"/>
                <w:sz w:val="20"/>
              </w:rPr>
              <w:br/>
            </w:r>
            <w:r>
              <w:rPr>
                <w:snapToGrid w:val="0"/>
                <w:sz w:val="20"/>
              </w:rPr>
              <w:t>−</w:t>
            </w:r>
            <w:r w:rsidRPr="0090786E">
              <w:rPr>
                <w:i/>
                <w:snapToGrid w:val="0"/>
                <w:spacing w:val="-10"/>
                <w:sz w:val="20"/>
              </w:rPr>
              <w:t>20 dB</w:t>
            </w:r>
          </w:p>
        </w:tc>
        <w:tc>
          <w:tcPr>
            <w:tcW w:w="855" w:type="dxa"/>
            <w:tcBorders>
              <w:top w:val="single" w:sz="12" w:space="0" w:color="auto"/>
              <w:left w:val="single" w:sz="12" w:space="0" w:color="auto"/>
              <w:bottom w:val="single" w:sz="12" w:space="0" w:color="auto"/>
              <w:right w:val="single" w:sz="12" w:space="0" w:color="auto"/>
            </w:tcBorders>
            <w:vAlign w:val="center"/>
          </w:tcPr>
          <w:p w14:paraId="588B4A8A" w14:textId="6916AB5F" w:rsidR="00F62E9C" w:rsidRPr="00F62E9C" w:rsidRDefault="00F62E9C" w:rsidP="00F62E9C">
            <w:pPr>
              <w:pStyle w:val="Tabletext"/>
              <w:jc w:val="center"/>
              <w:rPr>
                <w:i/>
                <w:iCs/>
                <w:snapToGrid w:val="0"/>
                <w:sz w:val="20"/>
              </w:rPr>
            </w:pPr>
            <w:r w:rsidRPr="0090786E">
              <w:rPr>
                <w:i/>
                <w:snapToGrid w:val="0"/>
                <w:sz w:val="20"/>
              </w:rPr>
              <w:t>S.672</w:t>
            </w:r>
            <w:r w:rsidRPr="0090786E">
              <w:rPr>
                <w:i/>
                <w:snapToGrid w:val="0"/>
                <w:sz w:val="20"/>
              </w:rPr>
              <w:br/>
            </w:r>
            <w:r w:rsidRPr="0090786E">
              <w:rPr>
                <w:i/>
                <w:snapToGrid w:val="0"/>
                <w:spacing w:val="-10"/>
                <w:sz w:val="20"/>
              </w:rPr>
              <w:t>L</w:t>
            </w:r>
            <w:r w:rsidRPr="0090786E">
              <w:rPr>
                <w:i/>
                <w:snapToGrid w:val="0"/>
                <w:spacing w:val="-10"/>
                <w:position w:val="-4"/>
                <w:sz w:val="20"/>
              </w:rPr>
              <w:t xml:space="preserve">N </w:t>
            </w:r>
            <w:r w:rsidRPr="00E016CD">
              <w:rPr>
                <w:iCs/>
                <w:snapToGrid w:val="0"/>
                <w:spacing w:val="-10"/>
                <w:sz w:val="20"/>
              </w:rPr>
              <w:t>=</w:t>
            </w:r>
            <w:r>
              <w:rPr>
                <w:iCs/>
                <w:snapToGrid w:val="0"/>
                <w:spacing w:val="-10"/>
                <w:sz w:val="20"/>
              </w:rPr>
              <w:br/>
            </w:r>
            <w:r>
              <w:rPr>
                <w:snapToGrid w:val="0"/>
                <w:sz w:val="20"/>
              </w:rPr>
              <w:t>−</w:t>
            </w:r>
            <w:r w:rsidRPr="0090786E">
              <w:rPr>
                <w:i/>
                <w:snapToGrid w:val="0"/>
                <w:spacing w:val="-10"/>
                <w:sz w:val="20"/>
              </w:rPr>
              <w:t>15 dB</w:t>
            </w:r>
          </w:p>
        </w:tc>
        <w:tc>
          <w:tcPr>
            <w:tcW w:w="992" w:type="dxa"/>
            <w:tcBorders>
              <w:top w:val="single" w:sz="12" w:space="0" w:color="auto"/>
              <w:left w:val="single" w:sz="12" w:space="0" w:color="auto"/>
              <w:bottom w:val="single" w:sz="12" w:space="0" w:color="auto"/>
              <w:right w:val="single" w:sz="12" w:space="0" w:color="auto"/>
            </w:tcBorders>
            <w:vAlign w:val="center"/>
          </w:tcPr>
          <w:p w14:paraId="72B76878" w14:textId="77777777" w:rsidR="00F62E9C" w:rsidRPr="00181648" w:rsidRDefault="00F62E9C" w:rsidP="00F62E9C">
            <w:pPr>
              <w:pStyle w:val="Tabletext"/>
              <w:rPr>
                <w:snapToGrid w:val="0"/>
                <w:sz w:val="20"/>
              </w:rPr>
            </w:pPr>
          </w:p>
        </w:tc>
      </w:tr>
      <w:tr w:rsidR="00960D26" w:rsidRPr="007B4AA2" w14:paraId="05F691D7"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215A50B7" w14:textId="77777777" w:rsidR="00960D26" w:rsidRPr="00181648" w:rsidRDefault="00960D26" w:rsidP="00181648">
            <w:pPr>
              <w:pStyle w:val="Tabletext"/>
              <w:jc w:val="center"/>
              <w:rPr>
                <w:snapToGrid w:val="0"/>
                <w:sz w:val="20"/>
              </w:rPr>
            </w:pPr>
            <w:r w:rsidRPr="00181648">
              <w:rPr>
                <w:snapToGrid w:val="0"/>
                <w:sz w:val="20"/>
              </w:rPr>
              <w:t>45</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20D75127" w14:textId="77777777" w:rsidR="00960D26" w:rsidRPr="00181648" w:rsidRDefault="00960D26" w:rsidP="00181648">
            <w:pPr>
              <w:pStyle w:val="Tabletext"/>
              <w:jc w:val="center"/>
              <w:rPr>
                <w:i/>
                <w:iCs/>
                <w:snapToGrid w:val="0"/>
                <w:sz w:val="20"/>
              </w:rPr>
            </w:pPr>
            <w:r w:rsidRPr="00181648">
              <w:rPr>
                <w:i/>
                <w:iCs/>
                <w:snapToGrid w:val="0"/>
                <w:sz w:val="20"/>
              </w:rPr>
              <w:t>4.13</w:t>
            </w:r>
          </w:p>
        </w:tc>
        <w:tc>
          <w:tcPr>
            <w:tcW w:w="4651" w:type="dxa"/>
            <w:tcBorders>
              <w:top w:val="single" w:sz="12" w:space="0" w:color="auto"/>
              <w:left w:val="single" w:sz="12" w:space="0" w:color="auto"/>
              <w:bottom w:val="single" w:sz="12" w:space="0" w:color="auto"/>
              <w:right w:val="single" w:sz="12" w:space="0" w:color="auto"/>
            </w:tcBorders>
            <w:vAlign w:val="center"/>
          </w:tcPr>
          <w:p w14:paraId="7F510DE2" w14:textId="77777777" w:rsidR="00960D26" w:rsidRPr="00181648" w:rsidRDefault="00960D26" w:rsidP="00181648">
            <w:pPr>
              <w:pStyle w:val="Tabletext"/>
              <w:rPr>
                <w:snapToGrid w:val="0"/>
                <w:sz w:val="20"/>
              </w:rPr>
            </w:pPr>
            <w:r w:rsidRPr="00181648">
              <w:rPr>
                <w:snapToGrid w:val="0"/>
                <w:sz w:val="20"/>
              </w:rPr>
              <w:t>Haz de transmisión adaptado para tamaño constante de célula (Sí o No)</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638E8EF3" w14:textId="77777777" w:rsidR="00960D26" w:rsidRPr="00181648" w:rsidRDefault="00960D26"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6F0EDB76" w14:textId="77777777" w:rsidR="00960D26" w:rsidRPr="00346612" w:rsidRDefault="00960D26" w:rsidP="00181648">
            <w:pPr>
              <w:pStyle w:val="Tabletext"/>
              <w:jc w:val="center"/>
              <w:rPr>
                <w:i/>
                <w:iCs/>
                <w:snapToGrid w:val="0"/>
                <w:sz w:val="20"/>
              </w:rPr>
            </w:pPr>
            <w:r w:rsidRPr="00346612">
              <w:rPr>
                <w:i/>
                <w:iCs/>
                <w:snapToGrid w:val="0"/>
                <w:sz w:val="20"/>
              </w:rPr>
              <w:t>Sí</w:t>
            </w:r>
          </w:p>
        </w:tc>
        <w:tc>
          <w:tcPr>
            <w:tcW w:w="855" w:type="dxa"/>
            <w:tcBorders>
              <w:top w:val="single" w:sz="12" w:space="0" w:color="auto"/>
              <w:left w:val="single" w:sz="12" w:space="0" w:color="auto"/>
              <w:bottom w:val="single" w:sz="12" w:space="0" w:color="auto"/>
              <w:right w:val="single" w:sz="12" w:space="0" w:color="auto"/>
            </w:tcBorders>
            <w:vAlign w:val="center"/>
          </w:tcPr>
          <w:p w14:paraId="2806403F" w14:textId="77777777" w:rsidR="00960D26" w:rsidRPr="00346612" w:rsidRDefault="00960D26" w:rsidP="00181648">
            <w:pPr>
              <w:pStyle w:val="Tabletext"/>
              <w:jc w:val="center"/>
              <w:rPr>
                <w:i/>
                <w:iCs/>
                <w:snapToGrid w:val="0"/>
                <w:sz w:val="20"/>
              </w:rPr>
            </w:pPr>
            <w:r w:rsidRPr="00346612">
              <w:rPr>
                <w:i/>
                <w:iCs/>
                <w:snapToGrid w:val="0"/>
                <w:sz w:val="20"/>
              </w:rPr>
              <w:t>Sí</w:t>
            </w:r>
          </w:p>
        </w:tc>
        <w:tc>
          <w:tcPr>
            <w:tcW w:w="992" w:type="dxa"/>
            <w:tcBorders>
              <w:top w:val="single" w:sz="12" w:space="0" w:color="auto"/>
              <w:left w:val="single" w:sz="12" w:space="0" w:color="auto"/>
              <w:bottom w:val="single" w:sz="12" w:space="0" w:color="auto"/>
              <w:right w:val="single" w:sz="12" w:space="0" w:color="auto"/>
            </w:tcBorders>
            <w:vAlign w:val="center"/>
          </w:tcPr>
          <w:p w14:paraId="12DB6677" w14:textId="77777777" w:rsidR="00960D26" w:rsidRPr="00181648" w:rsidRDefault="00960D26" w:rsidP="00181648">
            <w:pPr>
              <w:pStyle w:val="Tabletext"/>
              <w:rPr>
                <w:snapToGrid w:val="0"/>
                <w:sz w:val="20"/>
              </w:rPr>
            </w:pPr>
          </w:p>
        </w:tc>
      </w:tr>
      <w:tr w:rsidR="00960D26" w:rsidRPr="007B4AA2" w14:paraId="643D4B8B"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5F4597D5" w14:textId="77777777" w:rsidR="00960D26" w:rsidRPr="00181648" w:rsidRDefault="00960D26" w:rsidP="00181648">
            <w:pPr>
              <w:pStyle w:val="Tabletext"/>
              <w:jc w:val="center"/>
              <w:rPr>
                <w:snapToGrid w:val="0"/>
                <w:sz w:val="20"/>
              </w:rPr>
            </w:pPr>
            <w:r w:rsidRPr="00181648">
              <w:rPr>
                <w:snapToGrid w:val="0"/>
                <w:sz w:val="20"/>
              </w:rPr>
              <w:t>46</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0BDE9F19" w14:textId="77777777" w:rsidR="00960D26" w:rsidRPr="00181648" w:rsidRDefault="00960D26" w:rsidP="00181648">
            <w:pPr>
              <w:pStyle w:val="Tabletext"/>
              <w:jc w:val="center"/>
              <w:rPr>
                <w:i/>
                <w:iCs/>
                <w:snapToGrid w:val="0"/>
                <w:sz w:val="20"/>
              </w:rPr>
            </w:pPr>
            <w:r w:rsidRPr="00181648">
              <w:rPr>
                <w:i/>
                <w:iCs/>
                <w:snapToGrid w:val="0"/>
                <w:sz w:val="20"/>
              </w:rPr>
              <w:t>4.14</w:t>
            </w:r>
          </w:p>
        </w:tc>
        <w:tc>
          <w:tcPr>
            <w:tcW w:w="4651" w:type="dxa"/>
            <w:tcBorders>
              <w:top w:val="single" w:sz="12" w:space="0" w:color="auto"/>
              <w:left w:val="single" w:sz="12" w:space="0" w:color="auto"/>
              <w:bottom w:val="single" w:sz="12" w:space="0" w:color="auto"/>
              <w:right w:val="single" w:sz="12" w:space="0" w:color="auto"/>
            </w:tcBorders>
            <w:vAlign w:val="center"/>
          </w:tcPr>
          <w:p w14:paraId="768A37F4" w14:textId="77777777" w:rsidR="00960D26" w:rsidRPr="00181648" w:rsidRDefault="00960D26" w:rsidP="00181648">
            <w:pPr>
              <w:pStyle w:val="Tabletext"/>
              <w:rPr>
                <w:snapToGrid w:val="0"/>
                <w:sz w:val="20"/>
              </w:rPr>
            </w:pPr>
            <w:r w:rsidRPr="00181648">
              <w:rPr>
                <w:snapToGrid w:val="0"/>
                <w:sz w:val="20"/>
              </w:rPr>
              <w:t>Haz de transmisión adaptado para dfp constante en la superficie de la Tierra (Sí o No)</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2F917C7C" w14:textId="77777777" w:rsidR="00960D26" w:rsidRPr="00181648" w:rsidRDefault="00960D26"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7B6169CD" w14:textId="77777777" w:rsidR="00960D26" w:rsidRPr="00346612" w:rsidRDefault="00960D26" w:rsidP="00181648">
            <w:pPr>
              <w:pStyle w:val="Tabletext"/>
              <w:jc w:val="center"/>
              <w:rPr>
                <w:i/>
                <w:iCs/>
                <w:snapToGrid w:val="0"/>
                <w:sz w:val="20"/>
              </w:rPr>
            </w:pPr>
            <w:r w:rsidRPr="00346612">
              <w:rPr>
                <w:i/>
                <w:iCs/>
                <w:snapToGrid w:val="0"/>
                <w:sz w:val="20"/>
              </w:rPr>
              <w:t>Sí</w:t>
            </w:r>
          </w:p>
        </w:tc>
        <w:tc>
          <w:tcPr>
            <w:tcW w:w="855" w:type="dxa"/>
            <w:tcBorders>
              <w:top w:val="single" w:sz="12" w:space="0" w:color="auto"/>
              <w:left w:val="single" w:sz="12" w:space="0" w:color="auto"/>
              <w:bottom w:val="single" w:sz="12" w:space="0" w:color="auto"/>
              <w:right w:val="single" w:sz="12" w:space="0" w:color="auto"/>
            </w:tcBorders>
            <w:vAlign w:val="center"/>
          </w:tcPr>
          <w:p w14:paraId="6324C59F" w14:textId="77777777" w:rsidR="00960D26" w:rsidRPr="00346612" w:rsidRDefault="00960D26" w:rsidP="00181648">
            <w:pPr>
              <w:pStyle w:val="Tabletext"/>
              <w:jc w:val="center"/>
              <w:rPr>
                <w:i/>
                <w:iCs/>
                <w:snapToGrid w:val="0"/>
                <w:sz w:val="20"/>
              </w:rPr>
            </w:pPr>
            <w:r w:rsidRPr="00346612">
              <w:rPr>
                <w:i/>
                <w:iCs/>
                <w:snapToGrid w:val="0"/>
                <w:sz w:val="20"/>
              </w:rPr>
              <w:t>No</w:t>
            </w:r>
          </w:p>
        </w:tc>
        <w:tc>
          <w:tcPr>
            <w:tcW w:w="992" w:type="dxa"/>
            <w:tcBorders>
              <w:top w:val="single" w:sz="12" w:space="0" w:color="auto"/>
              <w:left w:val="single" w:sz="12" w:space="0" w:color="auto"/>
              <w:bottom w:val="single" w:sz="12" w:space="0" w:color="auto"/>
              <w:right w:val="single" w:sz="12" w:space="0" w:color="auto"/>
            </w:tcBorders>
            <w:vAlign w:val="center"/>
          </w:tcPr>
          <w:p w14:paraId="14BE5130" w14:textId="77777777" w:rsidR="00960D26" w:rsidRPr="00181648" w:rsidRDefault="00960D26" w:rsidP="00181648">
            <w:pPr>
              <w:pStyle w:val="Tabletext"/>
              <w:rPr>
                <w:snapToGrid w:val="0"/>
                <w:sz w:val="20"/>
              </w:rPr>
            </w:pPr>
          </w:p>
        </w:tc>
      </w:tr>
      <w:tr w:rsidR="00960D26" w:rsidRPr="007B4AA2" w14:paraId="6F3A6BD8"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1E87FAAD" w14:textId="77777777" w:rsidR="00960D26" w:rsidRPr="00181648" w:rsidRDefault="00960D26" w:rsidP="00181648">
            <w:pPr>
              <w:pStyle w:val="Tabletext"/>
              <w:jc w:val="center"/>
              <w:rPr>
                <w:snapToGrid w:val="0"/>
                <w:sz w:val="20"/>
              </w:rPr>
            </w:pPr>
            <w:r w:rsidRPr="00181648">
              <w:rPr>
                <w:snapToGrid w:val="0"/>
                <w:sz w:val="20"/>
              </w:rPr>
              <w:t>47</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61A876E4" w14:textId="77777777" w:rsidR="00960D26" w:rsidRPr="00181648" w:rsidRDefault="00960D26" w:rsidP="00181648">
            <w:pPr>
              <w:pStyle w:val="Tabletext"/>
              <w:jc w:val="center"/>
              <w:rPr>
                <w:i/>
                <w:iCs/>
                <w:snapToGrid w:val="0"/>
                <w:sz w:val="20"/>
              </w:rPr>
            </w:pPr>
            <w:r w:rsidRPr="00181648">
              <w:rPr>
                <w:i/>
                <w:iCs/>
                <w:snapToGrid w:val="0"/>
                <w:sz w:val="20"/>
              </w:rPr>
              <w:t>4.15</w:t>
            </w:r>
          </w:p>
        </w:tc>
        <w:tc>
          <w:tcPr>
            <w:tcW w:w="4651" w:type="dxa"/>
            <w:tcBorders>
              <w:top w:val="single" w:sz="12" w:space="0" w:color="auto"/>
              <w:left w:val="single" w:sz="12" w:space="0" w:color="auto"/>
              <w:bottom w:val="single" w:sz="12" w:space="0" w:color="auto"/>
              <w:right w:val="single" w:sz="12" w:space="0" w:color="auto"/>
            </w:tcBorders>
            <w:vAlign w:val="center"/>
          </w:tcPr>
          <w:p w14:paraId="16E603F0" w14:textId="77777777" w:rsidR="00960D26" w:rsidRPr="00181648" w:rsidRDefault="00960D26" w:rsidP="00181648">
            <w:pPr>
              <w:pStyle w:val="Tabletext"/>
              <w:rPr>
                <w:snapToGrid w:val="0"/>
                <w:sz w:val="20"/>
              </w:rPr>
            </w:pPr>
            <w:r w:rsidRPr="00181648">
              <w:rPr>
                <w:snapToGrid w:val="0"/>
                <w:sz w:val="20"/>
              </w:rPr>
              <w:t>Ganancia de transmisión del enlace del transpondedor transparente, que se define en el Apéndice 8 del RR</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1131D260" w14:textId="77777777" w:rsidR="00960D26" w:rsidRPr="00181648" w:rsidRDefault="00960D26" w:rsidP="00181648">
            <w:pPr>
              <w:pStyle w:val="Tabletext"/>
              <w:jc w:val="center"/>
              <w:rPr>
                <w:snapToGrid w:val="0"/>
                <w:sz w:val="20"/>
              </w:rPr>
            </w:pPr>
            <w:r w:rsidRPr="00181648">
              <w:rPr>
                <w:snapToGrid w:val="0"/>
                <w:sz w:val="20"/>
              </w:rPr>
              <w:t>dB</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3F606B97" w14:textId="77777777" w:rsidR="00960D26" w:rsidRPr="00346612" w:rsidRDefault="00960D26" w:rsidP="00181648">
            <w:pPr>
              <w:pStyle w:val="Tabletext"/>
              <w:jc w:val="center"/>
              <w:rPr>
                <w:i/>
                <w:iCs/>
                <w:snapToGrid w:val="0"/>
                <w:sz w:val="20"/>
              </w:rPr>
            </w:pPr>
            <w:r w:rsidRPr="00346612">
              <w:rPr>
                <w:i/>
                <w:iCs/>
                <w:snapToGrid w:val="0"/>
                <w:sz w:val="20"/>
              </w:rPr>
              <w:t>N/A</w:t>
            </w:r>
          </w:p>
        </w:tc>
        <w:tc>
          <w:tcPr>
            <w:tcW w:w="855" w:type="dxa"/>
            <w:tcBorders>
              <w:top w:val="single" w:sz="12" w:space="0" w:color="auto"/>
              <w:left w:val="single" w:sz="12" w:space="0" w:color="auto"/>
              <w:bottom w:val="single" w:sz="12" w:space="0" w:color="auto"/>
              <w:right w:val="single" w:sz="12" w:space="0" w:color="auto"/>
            </w:tcBorders>
            <w:vAlign w:val="center"/>
          </w:tcPr>
          <w:p w14:paraId="710C5AF7" w14:textId="77777777" w:rsidR="00960D26" w:rsidRPr="00346612" w:rsidRDefault="00960D26" w:rsidP="00181648">
            <w:pPr>
              <w:pStyle w:val="Tabletext"/>
              <w:jc w:val="center"/>
              <w:rPr>
                <w:i/>
                <w:iCs/>
                <w:snapToGrid w:val="0"/>
                <w:sz w:val="20"/>
              </w:rPr>
            </w:pPr>
            <w:r w:rsidRPr="00346612">
              <w:rPr>
                <w:i/>
                <w:iCs/>
                <w:snapToGrid w:val="0"/>
                <w:sz w:val="20"/>
              </w:rPr>
              <w:sym w:font="Symbol" w:char="F02D"/>
            </w:r>
            <w:r w:rsidRPr="00346612">
              <w:rPr>
                <w:i/>
                <w:iCs/>
                <w:snapToGrid w:val="0"/>
                <w:sz w:val="20"/>
              </w:rPr>
              <w:t>6</w:t>
            </w:r>
          </w:p>
        </w:tc>
        <w:tc>
          <w:tcPr>
            <w:tcW w:w="992" w:type="dxa"/>
            <w:tcBorders>
              <w:top w:val="single" w:sz="12" w:space="0" w:color="auto"/>
              <w:left w:val="single" w:sz="12" w:space="0" w:color="auto"/>
              <w:bottom w:val="single" w:sz="12" w:space="0" w:color="auto"/>
              <w:right w:val="single" w:sz="12" w:space="0" w:color="auto"/>
            </w:tcBorders>
            <w:vAlign w:val="center"/>
          </w:tcPr>
          <w:p w14:paraId="020AB124" w14:textId="77777777" w:rsidR="00960D26" w:rsidRPr="00181648" w:rsidRDefault="00960D26" w:rsidP="00181648">
            <w:pPr>
              <w:pStyle w:val="Tabletext"/>
              <w:rPr>
                <w:snapToGrid w:val="0"/>
                <w:sz w:val="20"/>
              </w:rPr>
            </w:pPr>
          </w:p>
        </w:tc>
      </w:tr>
      <w:tr w:rsidR="00960D26" w:rsidRPr="007B4AA2" w14:paraId="2FC93792"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2F483F66" w14:textId="77777777" w:rsidR="00960D26" w:rsidRPr="00181648" w:rsidRDefault="00960D26" w:rsidP="00181648">
            <w:pPr>
              <w:pStyle w:val="Tabletext"/>
              <w:jc w:val="center"/>
              <w:rPr>
                <w:snapToGrid w:val="0"/>
                <w:sz w:val="20"/>
              </w:rPr>
            </w:pPr>
            <w:r w:rsidRPr="00181648">
              <w:rPr>
                <w:snapToGrid w:val="0"/>
                <w:sz w:val="20"/>
              </w:rPr>
              <w:t>48</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01B4F544" w14:textId="77777777" w:rsidR="00960D26" w:rsidRPr="00181648" w:rsidRDefault="00960D26" w:rsidP="00181648">
            <w:pPr>
              <w:pStyle w:val="Tabletext"/>
              <w:jc w:val="center"/>
              <w:rPr>
                <w:i/>
                <w:iCs/>
                <w:snapToGrid w:val="0"/>
                <w:sz w:val="20"/>
              </w:rPr>
            </w:pPr>
            <w:r w:rsidRPr="00181648">
              <w:rPr>
                <w:i/>
                <w:iCs/>
                <w:snapToGrid w:val="0"/>
                <w:sz w:val="20"/>
              </w:rPr>
              <w:t>4.16</w:t>
            </w:r>
          </w:p>
        </w:tc>
        <w:tc>
          <w:tcPr>
            <w:tcW w:w="4651" w:type="dxa"/>
            <w:tcBorders>
              <w:top w:val="single" w:sz="12" w:space="0" w:color="auto"/>
              <w:left w:val="single" w:sz="12" w:space="0" w:color="auto"/>
              <w:bottom w:val="single" w:sz="12" w:space="0" w:color="auto"/>
              <w:right w:val="single" w:sz="12" w:space="0" w:color="auto"/>
            </w:tcBorders>
            <w:vAlign w:val="center"/>
          </w:tcPr>
          <w:p w14:paraId="1631D094" w14:textId="77777777" w:rsidR="00960D26" w:rsidRPr="00181648" w:rsidRDefault="00960D26" w:rsidP="00181648">
            <w:pPr>
              <w:pStyle w:val="Tabletext"/>
              <w:rPr>
                <w:snapToGrid w:val="0"/>
                <w:sz w:val="20"/>
              </w:rPr>
            </w:pPr>
            <w:r w:rsidRPr="00181648">
              <w:rPr>
                <w:snapToGrid w:val="0"/>
                <w:sz w:val="20"/>
              </w:rPr>
              <w:t>Ganancia de cresta de la antena de recepción</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101B6AF4" w14:textId="77777777" w:rsidR="00960D26" w:rsidRPr="00181648" w:rsidRDefault="00960D26" w:rsidP="00181648">
            <w:pPr>
              <w:pStyle w:val="Tabletext"/>
              <w:jc w:val="center"/>
              <w:rPr>
                <w:snapToGrid w:val="0"/>
                <w:sz w:val="20"/>
              </w:rPr>
            </w:pPr>
            <w:r w:rsidRPr="00181648">
              <w:rPr>
                <w:snapToGrid w:val="0"/>
                <w:sz w:val="20"/>
              </w:rPr>
              <w:t>dBi</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06E2CB11" w14:textId="77777777" w:rsidR="00960D26" w:rsidRPr="00346612" w:rsidRDefault="00960D26" w:rsidP="00181648">
            <w:pPr>
              <w:pStyle w:val="Tabletext"/>
              <w:jc w:val="center"/>
              <w:rPr>
                <w:i/>
                <w:iCs/>
                <w:snapToGrid w:val="0"/>
                <w:sz w:val="20"/>
              </w:rPr>
            </w:pPr>
            <w:r w:rsidRPr="00346612">
              <w:rPr>
                <w:i/>
                <w:iCs/>
                <w:snapToGrid w:val="0"/>
                <w:sz w:val="20"/>
              </w:rPr>
              <w:t>29</w:t>
            </w:r>
          </w:p>
        </w:tc>
        <w:tc>
          <w:tcPr>
            <w:tcW w:w="855" w:type="dxa"/>
            <w:tcBorders>
              <w:top w:val="single" w:sz="12" w:space="0" w:color="auto"/>
              <w:left w:val="single" w:sz="12" w:space="0" w:color="auto"/>
              <w:bottom w:val="single" w:sz="12" w:space="0" w:color="auto"/>
              <w:right w:val="single" w:sz="12" w:space="0" w:color="auto"/>
            </w:tcBorders>
            <w:vAlign w:val="center"/>
          </w:tcPr>
          <w:p w14:paraId="4594F609" w14:textId="77777777" w:rsidR="00960D26" w:rsidRPr="00346612" w:rsidRDefault="00960D26" w:rsidP="00181648">
            <w:pPr>
              <w:pStyle w:val="Tabletext"/>
              <w:jc w:val="center"/>
              <w:rPr>
                <w:i/>
                <w:iCs/>
                <w:snapToGrid w:val="0"/>
                <w:sz w:val="20"/>
              </w:rPr>
            </w:pPr>
            <w:r w:rsidRPr="00346612">
              <w:rPr>
                <w:i/>
                <w:iCs/>
                <w:snapToGrid w:val="0"/>
                <w:sz w:val="20"/>
              </w:rPr>
              <w:t>24</w:t>
            </w:r>
          </w:p>
        </w:tc>
        <w:tc>
          <w:tcPr>
            <w:tcW w:w="992" w:type="dxa"/>
            <w:tcBorders>
              <w:top w:val="single" w:sz="12" w:space="0" w:color="auto"/>
              <w:left w:val="single" w:sz="12" w:space="0" w:color="auto"/>
              <w:bottom w:val="single" w:sz="12" w:space="0" w:color="auto"/>
              <w:right w:val="single" w:sz="12" w:space="0" w:color="auto"/>
            </w:tcBorders>
            <w:vAlign w:val="center"/>
          </w:tcPr>
          <w:p w14:paraId="7EAF8D35" w14:textId="77777777" w:rsidR="00960D26" w:rsidRPr="00181648" w:rsidRDefault="00960D26" w:rsidP="00181648">
            <w:pPr>
              <w:pStyle w:val="Tabletext"/>
              <w:rPr>
                <w:snapToGrid w:val="0"/>
                <w:sz w:val="20"/>
              </w:rPr>
            </w:pPr>
          </w:p>
        </w:tc>
      </w:tr>
      <w:tr w:rsidR="00960D26" w:rsidRPr="007B4AA2" w14:paraId="62B46036"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5565A5B1" w14:textId="77777777" w:rsidR="00960D26" w:rsidRPr="00181648" w:rsidRDefault="00960D26" w:rsidP="00181648">
            <w:pPr>
              <w:pStyle w:val="Tabletext"/>
              <w:jc w:val="center"/>
              <w:rPr>
                <w:snapToGrid w:val="0"/>
                <w:sz w:val="20"/>
              </w:rPr>
            </w:pPr>
            <w:r w:rsidRPr="00181648">
              <w:rPr>
                <w:snapToGrid w:val="0"/>
                <w:sz w:val="20"/>
              </w:rPr>
              <w:t>49</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37926658" w14:textId="77777777" w:rsidR="00960D26" w:rsidRPr="00181648" w:rsidRDefault="00960D26" w:rsidP="00181648">
            <w:pPr>
              <w:pStyle w:val="Tabletext"/>
              <w:jc w:val="center"/>
              <w:rPr>
                <w:i/>
                <w:iCs/>
                <w:snapToGrid w:val="0"/>
                <w:sz w:val="20"/>
              </w:rPr>
            </w:pPr>
            <w:r w:rsidRPr="00181648">
              <w:rPr>
                <w:i/>
                <w:iCs/>
                <w:snapToGrid w:val="0"/>
                <w:sz w:val="20"/>
              </w:rPr>
              <w:t>4.17</w:t>
            </w:r>
          </w:p>
        </w:tc>
        <w:tc>
          <w:tcPr>
            <w:tcW w:w="4651" w:type="dxa"/>
            <w:tcBorders>
              <w:top w:val="single" w:sz="12" w:space="0" w:color="auto"/>
              <w:left w:val="single" w:sz="12" w:space="0" w:color="auto"/>
              <w:bottom w:val="single" w:sz="12" w:space="0" w:color="auto"/>
              <w:right w:val="single" w:sz="12" w:space="0" w:color="auto"/>
            </w:tcBorders>
            <w:vAlign w:val="center"/>
          </w:tcPr>
          <w:p w14:paraId="066D1F28" w14:textId="77777777" w:rsidR="00960D26" w:rsidRPr="00181648" w:rsidRDefault="00960D26" w:rsidP="00181648">
            <w:pPr>
              <w:pStyle w:val="Tabletext"/>
              <w:rPr>
                <w:snapToGrid w:val="0"/>
                <w:sz w:val="20"/>
              </w:rPr>
            </w:pPr>
            <w:r w:rsidRPr="00181648">
              <w:rPr>
                <w:snapToGrid w:val="0"/>
                <w:sz w:val="20"/>
              </w:rPr>
              <w:t xml:space="preserve">Ganancia de la antena de recepción en la dirección de la estación terrena de transmisión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2350E533" w14:textId="77777777" w:rsidR="00960D26" w:rsidRPr="00181648" w:rsidRDefault="00960D26" w:rsidP="00181648">
            <w:pPr>
              <w:pStyle w:val="Tabletext"/>
              <w:jc w:val="center"/>
              <w:rPr>
                <w:snapToGrid w:val="0"/>
                <w:sz w:val="20"/>
              </w:rPr>
            </w:pPr>
            <w:r w:rsidRPr="00181648">
              <w:rPr>
                <w:snapToGrid w:val="0"/>
                <w:sz w:val="20"/>
              </w:rPr>
              <w:t>dBi</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71759AAF" w14:textId="77777777" w:rsidR="00960D26" w:rsidRPr="00346612" w:rsidRDefault="00960D26" w:rsidP="00181648">
            <w:pPr>
              <w:pStyle w:val="Tabletext"/>
              <w:jc w:val="center"/>
              <w:rPr>
                <w:i/>
                <w:iCs/>
                <w:snapToGrid w:val="0"/>
                <w:sz w:val="20"/>
              </w:rPr>
            </w:pPr>
            <w:r w:rsidRPr="00346612">
              <w:rPr>
                <w:i/>
                <w:iCs/>
                <w:snapToGrid w:val="0"/>
                <w:sz w:val="20"/>
              </w:rPr>
              <w:t>26</w:t>
            </w:r>
          </w:p>
        </w:tc>
        <w:tc>
          <w:tcPr>
            <w:tcW w:w="855" w:type="dxa"/>
            <w:tcBorders>
              <w:top w:val="single" w:sz="12" w:space="0" w:color="auto"/>
              <w:left w:val="single" w:sz="12" w:space="0" w:color="auto"/>
              <w:bottom w:val="single" w:sz="12" w:space="0" w:color="auto"/>
              <w:right w:val="single" w:sz="12" w:space="0" w:color="auto"/>
            </w:tcBorders>
            <w:vAlign w:val="center"/>
          </w:tcPr>
          <w:p w14:paraId="47BC1E84" w14:textId="77777777" w:rsidR="00960D26" w:rsidRPr="00346612" w:rsidRDefault="00960D26" w:rsidP="00181648">
            <w:pPr>
              <w:pStyle w:val="Tabletext"/>
              <w:jc w:val="center"/>
              <w:rPr>
                <w:i/>
                <w:iCs/>
                <w:snapToGrid w:val="0"/>
                <w:sz w:val="20"/>
              </w:rPr>
            </w:pPr>
            <w:r w:rsidRPr="00346612">
              <w:rPr>
                <w:i/>
                <w:iCs/>
                <w:snapToGrid w:val="0"/>
                <w:sz w:val="20"/>
              </w:rPr>
              <w:t>24</w:t>
            </w:r>
          </w:p>
        </w:tc>
        <w:tc>
          <w:tcPr>
            <w:tcW w:w="992" w:type="dxa"/>
            <w:tcBorders>
              <w:top w:val="single" w:sz="12" w:space="0" w:color="auto"/>
              <w:left w:val="single" w:sz="12" w:space="0" w:color="auto"/>
              <w:bottom w:val="single" w:sz="12" w:space="0" w:color="auto"/>
              <w:right w:val="single" w:sz="12" w:space="0" w:color="auto"/>
            </w:tcBorders>
            <w:vAlign w:val="center"/>
          </w:tcPr>
          <w:p w14:paraId="16EB7A02" w14:textId="77777777" w:rsidR="00960D26" w:rsidRPr="00181648" w:rsidRDefault="00960D26" w:rsidP="00181648">
            <w:pPr>
              <w:pStyle w:val="Tabletext"/>
              <w:rPr>
                <w:snapToGrid w:val="0"/>
                <w:sz w:val="20"/>
              </w:rPr>
            </w:pPr>
          </w:p>
        </w:tc>
      </w:tr>
      <w:tr w:rsidR="00960D26" w:rsidRPr="007B4AA2" w14:paraId="52BE3352"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3CDBEE61" w14:textId="77777777" w:rsidR="00960D26" w:rsidRPr="00181648" w:rsidRDefault="00960D26" w:rsidP="00181648">
            <w:pPr>
              <w:pStyle w:val="Tabletext"/>
              <w:jc w:val="center"/>
              <w:rPr>
                <w:snapToGrid w:val="0"/>
                <w:sz w:val="20"/>
              </w:rPr>
            </w:pPr>
            <w:r w:rsidRPr="00181648">
              <w:rPr>
                <w:snapToGrid w:val="0"/>
                <w:sz w:val="20"/>
              </w:rPr>
              <w:lastRenderedPageBreak/>
              <w:t>50</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5C54D541" w14:textId="77777777" w:rsidR="00960D26" w:rsidRPr="00181648" w:rsidRDefault="00960D26" w:rsidP="00181648">
            <w:pPr>
              <w:pStyle w:val="Tabletext"/>
              <w:jc w:val="center"/>
              <w:rPr>
                <w:i/>
                <w:iCs/>
                <w:snapToGrid w:val="0"/>
                <w:sz w:val="20"/>
              </w:rPr>
            </w:pPr>
            <w:r w:rsidRPr="00181648">
              <w:rPr>
                <w:i/>
                <w:iCs/>
                <w:snapToGrid w:val="0"/>
                <w:sz w:val="20"/>
              </w:rPr>
              <w:t>4.18</w:t>
            </w:r>
          </w:p>
        </w:tc>
        <w:tc>
          <w:tcPr>
            <w:tcW w:w="4651" w:type="dxa"/>
            <w:tcBorders>
              <w:top w:val="single" w:sz="12" w:space="0" w:color="auto"/>
              <w:left w:val="single" w:sz="12" w:space="0" w:color="auto"/>
              <w:bottom w:val="single" w:sz="12" w:space="0" w:color="auto"/>
              <w:right w:val="single" w:sz="12" w:space="0" w:color="auto"/>
            </w:tcBorders>
            <w:vAlign w:val="center"/>
          </w:tcPr>
          <w:p w14:paraId="3D860C89" w14:textId="77777777" w:rsidR="00960D26" w:rsidRPr="00181648" w:rsidRDefault="00960D26" w:rsidP="00181648">
            <w:pPr>
              <w:pStyle w:val="Tabletext"/>
              <w:rPr>
                <w:snapToGrid w:val="0"/>
                <w:sz w:val="20"/>
              </w:rPr>
            </w:pPr>
            <w:r w:rsidRPr="00181648">
              <w:rPr>
                <w:snapToGrid w:val="0"/>
                <w:sz w:val="20"/>
              </w:rPr>
              <w:t xml:space="preserve">Apertura del haz a </w:t>
            </w:r>
            <w:r w:rsidRPr="00181648">
              <w:rPr>
                <w:snapToGrid w:val="0"/>
                <w:sz w:val="20"/>
              </w:rPr>
              <w:sym w:font="Symbol" w:char="F02D"/>
            </w:r>
            <w:r w:rsidRPr="00181648">
              <w:rPr>
                <w:snapToGrid w:val="0"/>
                <w:sz w:val="20"/>
              </w:rPr>
              <w:t>3 dB de la antena de recepción</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5A9BA927" w14:textId="77777777" w:rsidR="00960D26" w:rsidRPr="00181648" w:rsidRDefault="00960D26" w:rsidP="00181648">
            <w:pPr>
              <w:pStyle w:val="Tabletext"/>
              <w:jc w:val="center"/>
              <w:rPr>
                <w:snapToGrid w:val="0"/>
                <w:sz w:val="20"/>
              </w:rPr>
            </w:pPr>
            <w:r w:rsidRPr="00181648">
              <w:rPr>
                <w:snapToGrid w:val="0"/>
                <w:sz w:val="20"/>
              </w:rPr>
              <w:t>grados</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20B51EA7" w14:textId="77777777" w:rsidR="00960D26" w:rsidRPr="00181648" w:rsidRDefault="00960D26" w:rsidP="00181648">
            <w:pPr>
              <w:pStyle w:val="Tabletext"/>
              <w:jc w:val="center"/>
              <w:rPr>
                <w:snapToGrid w:val="0"/>
                <w:sz w:val="20"/>
              </w:rPr>
            </w:pPr>
            <w:r w:rsidRPr="00181648">
              <w:rPr>
                <w:snapToGrid w:val="0"/>
                <w:sz w:val="20"/>
              </w:rPr>
              <w:t>6</w:t>
            </w:r>
          </w:p>
        </w:tc>
        <w:tc>
          <w:tcPr>
            <w:tcW w:w="855" w:type="dxa"/>
            <w:tcBorders>
              <w:top w:val="single" w:sz="12" w:space="0" w:color="auto"/>
              <w:left w:val="single" w:sz="12" w:space="0" w:color="auto"/>
              <w:bottom w:val="single" w:sz="12" w:space="0" w:color="auto"/>
              <w:right w:val="single" w:sz="12" w:space="0" w:color="auto"/>
            </w:tcBorders>
            <w:vAlign w:val="center"/>
          </w:tcPr>
          <w:p w14:paraId="5F65AC35" w14:textId="77777777" w:rsidR="00960D26" w:rsidRPr="00181648" w:rsidRDefault="00960D26" w:rsidP="00181648">
            <w:pPr>
              <w:pStyle w:val="Tabletext"/>
              <w:jc w:val="center"/>
              <w:rPr>
                <w:snapToGrid w:val="0"/>
                <w:sz w:val="20"/>
              </w:rPr>
            </w:pPr>
            <w:r w:rsidRPr="00181648">
              <w:rPr>
                <w:snapToGrid w:val="0"/>
                <w:sz w:val="20"/>
              </w:rPr>
              <w:t>13</w:t>
            </w:r>
          </w:p>
        </w:tc>
        <w:tc>
          <w:tcPr>
            <w:tcW w:w="992" w:type="dxa"/>
            <w:tcBorders>
              <w:top w:val="single" w:sz="12" w:space="0" w:color="auto"/>
              <w:left w:val="single" w:sz="12" w:space="0" w:color="auto"/>
              <w:bottom w:val="single" w:sz="12" w:space="0" w:color="auto"/>
              <w:right w:val="single" w:sz="12" w:space="0" w:color="auto"/>
            </w:tcBorders>
            <w:vAlign w:val="center"/>
          </w:tcPr>
          <w:p w14:paraId="5A8C484A" w14:textId="77777777" w:rsidR="00960D26" w:rsidRPr="00181648" w:rsidRDefault="00960D26" w:rsidP="00181648">
            <w:pPr>
              <w:pStyle w:val="Tabletext"/>
              <w:rPr>
                <w:snapToGrid w:val="0"/>
                <w:sz w:val="20"/>
              </w:rPr>
            </w:pPr>
          </w:p>
        </w:tc>
      </w:tr>
      <w:tr w:rsidR="00960D26" w:rsidRPr="007B4AA2" w14:paraId="24981301"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65C3B4F7" w14:textId="77777777" w:rsidR="00960D26" w:rsidRPr="00181648" w:rsidRDefault="00960D26" w:rsidP="00181648">
            <w:pPr>
              <w:pStyle w:val="Tabletext"/>
              <w:jc w:val="center"/>
              <w:rPr>
                <w:snapToGrid w:val="0"/>
                <w:sz w:val="20"/>
              </w:rPr>
            </w:pPr>
            <w:r w:rsidRPr="00181648">
              <w:rPr>
                <w:snapToGrid w:val="0"/>
                <w:sz w:val="20"/>
              </w:rPr>
              <w:t>51</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20026251" w14:textId="77777777" w:rsidR="00960D26" w:rsidRPr="00181648" w:rsidRDefault="00960D26" w:rsidP="00181648">
            <w:pPr>
              <w:pStyle w:val="Tabletext"/>
              <w:jc w:val="center"/>
              <w:rPr>
                <w:i/>
                <w:iCs/>
                <w:snapToGrid w:val="0"/>
                <w:sz w:val="20"/>
              </w:rPr>
            </w:pPr>
            <w:r w:rsidRPr="00181648">
              <w:rPr>
                <w:i/>
                <w:iCs/>
                <w:snapToGrid w:val="0"/>
                <w:sz w:val="20"/>
              </w:rPr>
              <w:t>4.19</w:t>
            </w:r>
          </w:p>
        </w:tc>
        <w:tc>
          <w:tcPr>
            <w:tcW w:w="4651" w:type="dxa"/>
            <w:tcBorders>
              <w:top w:val="single" w:sz="12" w:space="0" w:color="auto"/>
              <w:left w:val="single" w:sz="12" w:space="0" w:color="auto"/>
              <w:bottom w:val="single" w:sz="12" w:space="0" w:color="auto"/>
              <w:right w:val="single" w:sz="12" w:space="0" w:color="auto"/>
            </w:tcBorders>
            <w:vAlign w:val="center"/>
          </w:tcPr>
          <w:p w14:paraId="16827733" w14:textId="77777777" w:rsidR="00960D26" w:rsidRPr="00181648" w:rsidRDefault="00960D26" w:rsidP="00181648">
            <w:pPr>
              <w:pStyle w:val="Tabletext"/>
              <w:rPr>
                <w:snapToGrid w:val="0"/>
                <w:sz w:val="20"/>
              </w:rPr>
            </w:pPr>
            <w:r w:rsidRPr="00181648">
              <w:rPr>
                <w:snapToGrid w:val="0"/>
                <w:sz w:val="20"/>
              </w:rPr>
              <w:t>Diagrama de ganancia de la antena de recepción (ejemplo, Rec. UIT-R S.672, fichero de datos CR/58, etc.)</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262394BA" w14:textId="77777777" w:rsidR="00960D26" w:rsidRPr="00181648" w:rsidRDefault="00960D26"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3E0D7C10" w14:textId="6DF31247" w:rsidR="00960D26" w:rsidRPr="00F62E9C" w:rsidRDefault="00387DDF" w:rsidP="00181648">
            <w:pPr>
              <w:pStyle w:val="Tabletext"/>
              <w:jc w:val="center"/>
              <w:rPr>
                <w:i/>
                <w:iCs/>
                <w:snapToGrid w:val="0"/>
                <w:sz w:val="20"/>
              </w:rPr>
            </w:pPr>
            <w:r w:rsidRPr="00F62E9C">
              <w:rPr>
                <w:i/>
                <w:snapToGrid w:val="0"/>
                <w:color w:val="000000"/>
                <w:sz w:val="18"/>
                <w:lang w:val="en-US"/>
              </w:rPr>
              <w:t>S.672</w:t>
            </w:r>
            <w:r w:rsidRPr="00F62E9C">
              <w:rPr>
                <w:i/>
                <w:snapToGrid w:val="0"/>
                <w:color w:val="000000"/>
                <w:sz w:val="18"/>
                <w:lang w:val="en-US"/>
              </w:rPr>
              <w:br/>
              <w:t>L</w:t>
            </w:r>
            <w:r w:rsidRPr="00F62E9C">
              <w:rPr>
                <w:i/>
                <w:snapToGrid w:val="0"/>
                <w:color w:val="000000"/>
                <w:position w:val="-4"/>
                <w:sz w:val="14"/>
                <w:lang w:val="en-US"/>
              </w:rPr>
              <w:t>N</w:t>
            </w:r>
            <w:r w:rsidRPr="00F62E9C">
              <w:rPr>
                <w:i/>
                <w:snapToGrid w:val="0"/>
                <w:color w:val="000000"/>
                <w:position w:val="-4"/>
                <w:sz w:val="12"/>
                <w:lang w:val="en-US"/>
              </w:rPr>
              <w:t xml:space="preserve"> </w:t>
            </w:r>
            <w:r w:rsidR="00F62E9C" w:rsidRPr="00262382">
              <w:rPr>
                <w:iCs/>
                <w:snapToGrid w:val="0"/>
                <w:spacing w:val="-10"/>
                <w:sz w:val="20"/>
              </w:rPr>
              <w:t>=</w:t>
            </w:r>
            <w:r w:rsidRPr="00F62E9C">
              <w:rPr>
                <w:i/>
                <w:snapToGrid w:val="0"/>
                <w:color w:val="000000"/>
                <w:sz w:val="18"/>
              </w:rPr>
              <w:sym w:font="Symbol" w:char="F02D"/>
            </w:r>
            <w:r w:rsidRPr="00F62E9C">
              <w:rPr>
                <w:i/>
                <w:snapToGrid w:val="0"/>
                <w:color w:val="000000"/>
                <w:sz w:val="18"/>
                <w:lang w:val="en-US"/>
              </w:rPr>
              <w:t>20</w:t>
            </w:r>
            <w:r w:rsidR="00262382">
              <w:rPr>
                <w:i/>
                <w:snapToGrid w:val="0"/>
                <w:color w:val="000000"/>
                <w:sz w:val="18"/>
                <w:lang w:val="en-US"/>
              </w:rPr>
              <w:t> </w:t>
            </w:r>
            <w:r w:rsidRPr="00F62E9C">
              <w:rPr>
                <w:i/>
                <w:snapToGrid w:val="0"/>
                <w:color w:val="000000"/>
                <w:sz w:val="18"/>
                <w:lang w:val="en-US"/>
              </w:rPr>
              <w:t>dB</w:t>
            </w:r>
          </w:p>
        </w:tc>
        <w:tc>
          <w:tcPr>
            <w:tcW w:w="855" w:type="dxa"/>
            <w:tcBorders>
              <w:top w:val="single" w:sz="12" w:space="0" w:color="auto"/>
              <w:left w:val="single" w:sz="12" w:space="0" w:color="auto"/>
              <w:bottom w:val="single" w:sz="12" w:space="0" w:color="auto"/>
              <w:right w:val="single" w:sz="12" w:space="0" w:color="auto"/>
            </w:tcBorders>
            <w:vAlign w:val="center"/>
          </w:tcPr>
          <w:p w14:paraId="265D3925" w14:textId="3CD163B9" w:rsidR="00960D26" w:rsidRPr="00F62E9C" w:rsidRDefault="00387DDF" w:rsidP="00181648">
            <w:pPr>
              <w:pStyle w:val="Tabletext"/>
              <w:jc w:val="center"/>
              <w:rPr>
                <w:i/>
                <w:iCs/>
                <w:snapToGrid w:val="0"/>
                <w:sz w:val="20"/>
              </w:rPr>
            </w:pPr>
            <w:r w:rsidRPr="00F62E9C">
              <w:rPr>
                <w:i/>
                <w:snapToGrid w:val="0"/>
                <w:color w:val="000000"/>
                <w:sz w:val="18"/>
                <w:lang w:val="en-US"/>
              </w:rPr>
              <w:t>S.672</w:t>
            </w:r>
            <w:r w:rsidRPr="00F62E9C">
              <w:rPr>
                <w:i/>
                <w:snapToGrid w:val="0"/>
                <w:color w:val="000000"/>
                <w:sz w:val="18"/>
                <w:lang w:val="en-US"/>
              </w:rPr>
              <w:br/>
              <w:t>L</w:t>
            </w:r>
            <w:r w:rsidRPr="00F62E9C">
              <w:rPr>
                <w:i/>
                <w:snapToGrid w:val="0"/>
                <w:color w:val="000000"/>
                <w:position w:val="-4"/>
                <w:sz w:val="14"/>
                <w:lang w:val="en-US"/>
              </w:rPr>
              <w:t>N</w:t>
            </w:r>
            <w:r w:rsidRPr="00F62E9C">
              <w:rPr>
                <w:i/>
                <w:snapToGrid w:val="0"/>
                <w:color w:val="000000"/>
                <w:position w:val="-4"/>
                <w:sz w:val="12"/>
                <w:lang w:val="en-US"/>
              </w:rPr>
              <w:t xml:space="preserve"> </w:t>
            </w:r>
            <w:r w:rsidR="00262382" w:rsidRPr="00262382">
              <w:rPr>
                <w:iCs/>
                <w:snapToGrid w:val="0"/>
                <w:spacing w:val="-10"/>
                <w:sz w:val="20"/>
              </w:rPr>
              <w:t>=</w:t>
            </w:r>
            <w:r w:rsidRPr="00F62E9C">
              <w:rPr>
                <w:i/>
                <w:snapToGrid w:val="0"/>
                <w:color w:val="000000"/>
                <w:sz w:val="18"/>
              </w:rPr>
              <w:sym w:font="Symbol" w:char="F02D"/>
            </w:r>
            <w:r w:rsidRPr="00F62E9C">
              <w:rPr>
                <w:i/>
                <w:snapToGrid w:val="0"/>
                <w:color w:val="000000"/>
                <w:sz w:val="18"/>
                <w:lang w:val="en-US"/>
              </w:rPr>
              <w:t>15</w:t>
            </w:r>
            <w:r w:rsidR="00262382">
              <w:rPr>
                <w:i/>
                <w:snapToGrid w:val="0"/>
                <w:color w:val="000000"/>
                <w:sz w:val="18"/>
                <w:lang w:val="en-US"/>
              </w:rPr>
              <w:t> </w:t>
            </w:r>
            <w:r w:rsidRPr="00F62E9C">
              <w:rPr>
                <w:i/>
                <w:snapToGrid w:val="0"/>
                <w:color w:val="000000"/>
                <w:sz w:val="18"/>
                <w:lang w:val="en-US"/>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61661748" w14:textId="77777777" w:rsidR="00960D26" w:rsidRPr="00181648" w:rsidRDefault="00960D26" w:rsidP="00181648">
            <w:pPr>
              <w:pStyle w:val="Tabletext"/>
              <w:rPr>
                <w:snapToGrid w:val="0"/>
                <w:sz w:val="20"/>
              </w:rPr>
            </w:pPr>
          </w:p>
        </w:tc>
      </w:tr>
      <w:tr w:rsidR="00960D26" w:rsidRPr="007B4AA2" w14:paraId="2153F6D1"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791DCBC7" w14:textId="77777777" w:rsidR="00960D26" w:rsidRPr="00181648" w:rsidRDefault="00960D26" w:rsidP="00181648">
            <w:pPr>
              <w:pStyle w:val="Tabletext"/>
              <w:jc w:val="center"/>
              <w:rPr>
                <w:snapToGrid w:val="0"/>
                <w:sz w:val="20"/>
              </w:rPr>
            </w:pPr>
            <w:r w:rsidRPr="00181648">
              <w:rPr>
                <w:snapToGrid w:val="0"/>
                <w:sz w:val="20"/>
              </w:rPr>
              <w:t>52</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071F76E6" w14:textId="77777777" w:rsidR="00960D26" w:rsidRPr="00181648" w:rsidRDefault="00960D26" w:rsidP="00181648">
            <w:pPr>
              <w:pStyle w:val="Tabletext"/>
              <w:jc w:val="center"/>
              <w:rPr>
                <w:i/>
                <w:iCs/>
                <w:snapToGrid w:val="0"/>
                <w:sz w:val="20"/>
              </w:rPr>
            </w:pPr>
            <w:r w:rsidRPr="00181648">
              <w:rPr>
                <w:i/>
                <w:iCs/>
                <w:snapToGrid w:val="0"/>
                <w:sz w:val="20"/>
              </w:rPr>
              <w:t>4.20</w:t>
            </w:r>
          </w:p>
        </w:tc>
        <w:tc>
          <w:tcPr>
            <w:tcW w:w="4651" w:type="dxa"/>
            <w:tcBorders>
              <w:top w:val="single" w:sz="12" w:space="0" w:color="auto"/>
              <w:left w:val="single" w:sz="12" w:space="0" w:color="auto"/>
              <w:bottom w:val="single" w:sz="12" w:space="0" w:color="auto"/>
              <w:right w:val="single" w:sz="12" w:space="0" w:color="auto"/>
            </w:tcBorders>
            <w:vAlign w:val="center"/>
          </w:tcPr>
          <w:p w14:paraId="5D2114B8" w14:textId="77777777" w:rsidR="00960D26" w:rsidRPr="00181648" w:rsidRDefault="00960D26" w:rsidP="00181648">
            <w:pPr>
              <w:pStyle w:val="Tabletext"/>
              <w:rPr>
                <w:snapToGrid w:val="0"/>
                <w:sz w:val="20"/>
              </w:rPr>
            </w:pPr>
            <w:r w:rsidRPr="00181648">
              <w:rPr>
                <w:snapToGrid w:val="0"/>
                <w:sz w:val="20"/>
              </w:rPr>
              <w:t xml:space="preserve">Temperatura de ruido de recepción del satélite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5924B567" w14:textId="77777777" w:rsidR="00960D26" w:rsidRPr="00181648" w:rsidRDefault="00960D26" w:rsidP="00181648">
            <w:pPr>
              <w:pStyle w:val="Tabletext"/>
              <w:jc w:val="center"/>
              <w:rPr>
                <w:snapToGrid w:val="0"/>
                <w:sz w:val="20"/>
              </w:rPr>
            </w:pPr>
            <w:r w:rsidRPr="00181648">
              <w:rPr>
                <w:snapToGrid w:val="0"/>
                <w:sz w:val="20"/>
              </w:rPr>
              <w:t>K</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70501319" w14:textId="77777777" w:rsidR="00960D26" w:rsidRPr="00346612" w:rsidRDefault="00960D26" w:rsidP="00181648">
            <w:pPr>
              <w:pStyle w:val="Tabletext"/>
              <w:jc w:val="center"/>
              <w:rPr>
                <w:i/>
                <w:iCs/>
                <w:snapToGrid w:val="0"/>
                <w:sz w:val="20"/>
              </w:rPr>
            </w:pPr>
            <w:r w:rsidRPr="00346612">
              <w:rPr>
                <w:i/>
                <w:iCs/>
                <w:snapToGrid w:val="0"/>
                <w:sz w:val="20"/>
              </w:rPr>
              <w:t>900</w:t>
            </w:r>
          </w:p>
        </w:tc>
        <w:tc>
          <w:tcPr>
            <w:tcW w:w="855" w:type="dxa"/>
            <w:tcBorders>
              <w:top w:val="single" w:sz="12" w:space="0" w:color="auto"/>
              <w:left w:val="single" w:sz="12" w:space="0" w:color="auto"/>
              <w:bottom w:val="single" w:sz="12" w:space="0" w:color="auto"/>
              <w:right w:val="single" w:sz="12" w:space="0" w:color="auto"/>
            </w:tcBorders>
            <w:vAlign w:val="center"/>
          </w:tcPr>
          <w:p w14:paraId="4AF98863" w14:textId="77777777" w:rsidR="00960D26" w:rsidRPr="00346612" w:rsidRDefault="00960D26" w:rsidP="00181648">
            <w:pPr>
              <w:pStyle w:val="Tabletext"/>
              <w:jc w:val="center"/>
              <w:rPr>
                <w:i/>
                <w:iCs/>
                <w:snapToGrid w:val="0"/>
                <w:sz w:val="20"/>
              </w:rPr>
            </w:pPr>
            <w:r w:rsidRPr="00346612">
              <w:rPr>
                <w:i/>
                <w:iCs/>
                <w:snapToGrid w:val="0"/>
                <w:sz w:val="20"/>
              </w:rPr>
              <w:t>800</w:t>
            </w:r>
          </w:p>
        </w:tc>
        <w:tc>
          <w:tcPr>
            <w:tcW w:w="992" w:type="dxa"/>
            <w:tcBorders>
              <w:top w:val="single" w:sz="12" w:space="0" w:color="auto"/>
              <w:left w:val="single" w:sz="12" w:space="0" w:color="auto"/>
              <w:bottom w:val="single" w:sz="12" w:space="0" w:color="auto"/>
              <w:right w:val="single" w:sz="12" w:space="0" w:color="auto"/>
            </w:tcBorders>
            <w:vAlign w:val="center"/>
          </w:tcPr>
          <w:p w14:paraId="61F223CA" w14:textId="77777777" w:rsidR="00960D26" w:rsidRPr="00181648" w:rsidRDefault="00960D26" w:rsidP="00181648">
            <w:pPr>
              <w:pStyle w:val="Tabletext"/>
              <w:rPr>
                <w:snapToGrid w:val="0"/>
                <w:sz w:val="20"/>
              </w:rPr>
            </w:pPr>
          </w:p>
        </w:tc>
      </w:tr>
      <w:tr w:rsidR="00960D26" w:rsidRPr="007B4AA2" w14:paraId="297680E4"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2D308220" w14:textId="77777777" w:rsidR="00960D26" w:rsidRPr="00181648" w:rsidRDefault="00960D26" w:rsidP="00181648">
            <w:pPr>
              <w:pStyle w:val="Tabletext"/>
              <w:jc w:val="center"/>
              <w:rPr>
                <w:snapToGrid w:val="0"/>
                <w:sz w:val="20"/>
              </w:rPr>
            </w:pPr>
            <w:r w:rsidRPr="00181648">
              <w:rPr>
                <w:snapToGrid w:val="0"/>
                <w:sz w:val="20"/>
              </w:rPr>
              <w:t>53</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38FCC311" w14:textId="77777777" w:rsidR="00960D26" w:rsidRPr="00181648" w:rsidRDefault="00960D26" w:rsidP="00181648">
            <w:pPr>
              <w:pStyle w:val="Tabletext"/>
              <w:jc w:val="center"/>
              <w:rPr>
                <w:i/>
                <w:iCs/>
                <w:snapToGrid w:val="0"/>
                <w:sz w:val="20"/>
              </w:rPr>
            </w:pPr>
            <w:r w:rsidRPr="00181648">
              <w:rPr>
                <w:i/>
                <w:iCs/>
                <w:snapToGrid w:val="0"/>
                <w:sz w:val="20"/>
              </w:rPr>
              <w:t>4.21</w:t>
            </w:r>
          </w:p>
        </w:tc>
        <w:tc>
          <w:tcPr>
            <w:tcW w:w="4651" w:type="dxa"/>
            <w:tcBorders>
              <w:top w:val="single" w:sz="12" w:space="0" w:color="auto"/>
              <w:left w:val="single" w:sz="12" w:space="0" w:color="auto"/>
              <w:bottom w:val="single" w:sz="12" w:space="0" w:color="auto"/>
              <w:right w:val="single" w:sz="12" w:space="0" w:color="auto"/>
            </w:tcBorders>
            <w:vAlign w:val="center"/>
          </w:tcPr>
          <w:p w14:paraId="53D43AEA" w14:textId="77777777" w:rsidR="00960D26" w:rsidRPr="00181648" w:rsidRDefault="00960D26" w:rsidP="00181648">
            <w:pPr>
              <w:pStyle w:val="Tabletext"/>
              <w:rPr>
                <w:snapToGrid w:val="0"/>
                <w:sz w:val="20"/>
              </w:rPr>
            </w:pPr>
            <w:r w:rsidRPr="00181648">
              <w:rPr>
                <w:snapToGrid w:val="0"/>
                <w:sz w:val="20"/>
              </w:rPr>
              <w:t>Forma/longitud diagonal de la célula del enlace ascendente</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0FE517C0" w14:textId="77777777" w:rsidR="00960D26" w:rsidRPr="00181648" w:rsidRDefault="00960D26" w:rsidP="00181648">
            <w:pPr>
              <w:pStyle w:val="Tabletext"/>
              <w:jc w:val="center"/>
              <w:rPr>
                <w:snapToGrid w:val="0"/>
                <w:sz w:val="20"/>
              </w:rPr>
            </w:pPr>
            <w:r w:rsidRPr="00181648">
              <w:rPr>
                <w:snapToGrid w:val="0"/>
                <w:sz w:val="20"/>
              </w:rPr>
              <w:t>km</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62CCD413" w14:textId="77777777" w:rsidR="00960D26" w:rsidRPr="00346612" w:rsidRDefault="00960D26" w:rsidP="00181648">
            <w:pPr>
              <w:pStyle w:val="Tabletext"/>
              <w:jc w:val="center"/>
              <w:rPr>
                <w:i/>
                <w:iCs/>
                <w:snapToGrid w:val="0"/>
                <w:sz w:val="20"/>
              </w:rPr>
            </w:pPr>
            <w:r w:rsidRPr="00346612">
              <w:rPr>
                <w:i/>
                <w:iCs/>
                <w:snapToGrid w:val="0"/>
                <w:sz w:val="20"/>
              </w:rPr>
              <w:t>Hexagonal</w:t>
            </w:r>
          </w:p>
          <w:p w14:paraId="66F0C700" w14:textId="77777777" w:rsidR="00960D26" w:rsidRPr="00346612" w:rsidRDefault="00960D26" w:rsidP="00181648">
            <w:pPr>
              <w:pStyle w:val="Tabletext"/>
              <w:jc w:val="center"/>
              <w:rPr>
                <w:i/>
                <w:iCs/>
                <w:snapToGrid w:val="0"/>
                <w:sz w:val="20"/>
              </w:rPr>
            </w:pPr>
            <w:r w:rsidRPr="00346612">
              <w:rPr>
                <w:i/>
                <w:iCs/>
                <w:snapToGrid w:val="0"/>
                <w:sz w:val="20"/>
              </w:rPr>
              <w:t>700</w:t>
            </w:r>
          </w:p>
        </w:tc>
        <w:tc>
          <w:tcPr>
            <w:tcW w:w="855" w:type="dxa"/>
            <w:tcBorders>
              <w:top w:val="single" w:sz="12" w:space="0" w:color="auto"/>
              <w:left w:val="single" w:sz="12" w:space="0" w:color="auto"/>
              <w:bottom w:val="single" w:sz="12" w:space="0" w:color="auto"/>
              <w:right w:val="single" w:sz="12" w:space="0" w:color="auto"/>
            </w:tcBorders>
            <w:vAlign w:val="center"/>
          </w:tcPr>
          <w:p w14:paraId="3E0F2CA2" w14:textId="77777777" w:rsidR="00960D26" w:rsidRPr="00346612" w:rsidRDefault="00960D26" w:rsidP="00181648">
            <w:pPr>
              <w:pStyle w:val="Tabletext"/>
              <w:jc w:val="center"/>
              <w:rPr>
                <w:i/>
                <w:iCs/>
                <w:snapToGrid w:val="0"/>
                <w:sz w:val="20"/>
              </w:rPr>
            </w:pPr>
            <w:r w:rsidRPr="00346612">
              <w:rPr>
                <w:i/>
                <w:iCs/>
                <w:snapToGrid w:val="0"/>
                <w:sz w:val="20"/>
              </w:rPr>
              <w:t>Hexagonal</w:t>
            </w:r>
          </w:p>
          <w:p w14:paraId="67301053" w14:textId="77777777" w:rsidR="00960D26" w:rsidRPr="00346612" w:rsidRDefault="00960D26" w:rsidP="00181648">
            <w:pPr>
              <w:pStyle w:val="Tabletext"/>
              <w:jc w:val="center"/>
              <w:rPr>
                <w:i/>
                <w:iCs/>
                <w:snapToGrid w:val="0"/>
                <w:sz w:val="20"/>
              </w:rPr>
            </w:pPr>
            <w:r w:rsidRPr="00346612">
              <w:rPr>
                <w:i/>
                <w:iCs/>
                <w:snapToGrid w:val="0"/>
                <w:sz w:val="20"/>
              </w:rPr>
              <w:t>1 818</w:t>
            </w:r>
          </w:p>
        </w:tc>
        <w:tc>
          <w:tcPr>
            <w:tcW w:w="992" w:type="dxa"/>
            <w:tcBorders>
              <w:top w:val="single" w:sz="12" w:space="0" w:color="auto"/>
              <w:left w:val="single" w:sz="12" w:space="0" w:color="auto"/>
              <w:bottom w:val="single" w:sz="12" w:space="0" w:color="auto"/>
              <w:right w:val="single" w:sz="12" w:space="0" w:color="auto"/>
            </w:tcBorders>
            <w:vAlign w:val="center"/>
          </w:tcPr>
          <w:p w14:paraId="39EF3950" w14:textId="77777777" w:rsidR="00960D26" w:rsidRPr="00181648" w:rsidRDefault="00960D26" w:rsidP="00181648">
            <w:pPr>
              <w:pStyle w:val="Tabletext"/>
              <w:rPr>
                <w:snapToGrid w:val="0"/>
                <w:sz w:val="20"/>
              </w:rPr>
            </w:pPr>
          </w:p>
        </w:tc>
      </w:tr>
      <w:tr w:rsidR="00960D26" w:rsidRPr="007B4AA2" w14:paraId="039A1ED4"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423B619A" w14:textId="77777777" w:rsidR="00960D26" w:rsidRPr="00181648" w:rsidRDefault="00960D26" w:rsidP="00181648">
            <w:pPr>
              <w:pStyle w:val="Tabletext"/>
              <w:jc w:val="center"/>
              <w:rPr>
                <w:snapToGrid w:val="0"/>
                <w:sz w:val="20"/>
              </w:rPr>
            </w:pPr>
            <w:r w:rsidRPr="00181648">
              <w:rPr>
                <w:snapToGrid w:val="0"/>
                <w:sz w:val="20"/>
              </w:rPr>
              <w:t>54</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7B1C2250" w14:textId="77777777" w:rsidR="00960D26" w:rsidRPr="00181648" w:rsidRDefault="00960D26" w:rsidP="00181648">
            <w:pPr>
              <w:pStyle w:val="Tabletext"/>
              <w:jc w:val="center"/>
              <w:rPr>
                <w:i/>
                <w:iCs/>
                <w:snapToGrid w:val="0"/>
                <w:sz w:val="20"/>
              </w:rPr>
            </w:pPr>
            <w:r w:rsidRPr="00181648">
              <w:rPr>
                <w:i/>
                <w:iCs/>
                <w:snapToGrid w:val="0"/>
                <w:sz w:val="20"/>
              </w:rPr>
              <w:t>4.22</w:t>
            </w:r>
          </w:p>
        </w:tc>
        <w:tc>
          <w:tcPr>
            <w:tcW w:w="4651" w:type="dxa"/>
            <w:tcBorders>
              <w:top w:val="single" w:sz="12" w:space="0" w:color="auto"/>
              <w:left w:val="single" w:sz="12" w:space="0" w:color="auto"/>
              <w:bottom w:val="single" w:sz="12" w:space="0" w:color="auto"/>
              <w:right w:val="single" w:sz="12" w:space="0" w:color="auto"/>
            </w:tcBorders>
            <w:vAlign w:val="center"/>
          </w:tcPr>
          <w:p w14:paraId="015D614F" w14:textId="77777777" w:rsidR="00960D26" w:rsidRPr="00181648" w:rsidRDefault="00960D26" w:rsidP="00181648">
            <w:pPr>
              <w:pStyle w:val="Tabletext"/>
              <w:rPr>
                <w:snapToGrid w:val="0"/>
                <w:sz w:val="20"/>
              </w:rPr>
            </w:pPr>
            <w:r w:rsidRPr="00181648">
              <w:rPr>
                <w:snapToGrid w:val="0"/>
                <w:sz w:val="20"/>
              </w:rPr>
              <w:t xml:space="preserve">Distancia de reutilización de frecuencias de la célula del enlace ascendente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766ACC1E" w14:textId="77777777" w:rsidR="00960D26" w:rsidRPr="00181648" w:rsidRDefault="00960D26" w:rsidP="00181648">
            <w:pPr>
              <w:pStyle w:val="Tabletext"/>
              <w:jc w:val="center"/>
              <w:rPr>
                <w:snapToGrid w:val="0"/>
                <w:sz w:val="20"/>
              </w:rPr>
            </w:pPr>
            <w:r w:rsidRPr="00181648">
              <w:rPr>
                <w:snapToGrid w:val="0"/>
                <w:sz w:val="20"/>
              </w:rPr>
              <w:t>km</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7A25927B" w14:textId="77777777" w:rsidR="00960D26" w:rsidRPr="00346612" w:rsidRDefault="00960D26" w:rsidP="00181648">
            <w:pPr>
              <w:pStyle w:val="Tabletext"/>
              <w:jc w:val="center"/>
              <w:rPr>
                <w:i/>
                <w:iCs/>
                <w:snapToGrid w:val="0"/>
                <w:sz w:val="20"/>
              </w:rPr>
            </w:pPr>
            <w:r w:rsidRPr="00346612">
              <w:rPr>
                <w:i/>
                <w:iCs/>
                <w:snapToGrid w:val="0"/>
                <w:sz w:val="20"/>
              </w:rPr>
              <w:t>1 500</w:t>
            </w:r>
          </w:p>
        </w:tc>
        <w:tc>
          <w:tcPr>
            <w:tcW w:w="855" w:type="dxa"/>
            <w:tcBorders>
              <w:top w:val="single" w:sz="12" w:space="0" w:color="auto"/>
              <w:left w:val="single" w:sz="12" w:space="0" w:color="auto"/>
              <w:bottom w:val="single" w:sz="12" w:space="0" w:color="auto"/>
              <w:right w:val="single" w:sz="12" w:space="0" w:color="auto"/>
            </w:tcBorders>
            <w:vAlign w:val="center"/>
          </w:tcPr>
          <w:p w14:paraId="0E718088" w14:textId="77777777" w:rsidR="00960D26" w:rsidRPr="00346612" w:rsidRDefault="00960D26" w:rsidP="00181648">
            <w:pPr>
              <w:pStyle w:val="Tabletext"/>
              <w:jc w:val="center"/>
              <w:rPr>
                <w:i/>
                <w:iCs/>
                <w:snapToGrid w:val="0"/>
                <w:sz w:val="20"/>
              </w:rPr>
            </w:pPr>
            <w:r w:rsidRPr="00346612">
              <w:rPr>
                <w:i/>
                <w:iCs/>
                <w:snapToGrid w:val="0"/>
                <w:sz w:val="20"/>
              </w:rPr>
              <w:t>3 150</w:t>
            </w:r>
          </w:p>
        </w:tc>
        <w:tc>
          <w:tcPr>
            <w:tcW w:w="992" w:type="dxa"/>
            <w:tcBorders>
              <w:top w:val="single" w:sz="12" w:space="0" w:color="auto"/>
              <w:left w:val="single" w:sz="12" w:space="0" w:color="auto"/>
              <w:bottom w:val="single" w:sz="12" w:space="0" w:color="auto"/>
              <w:right w:val="single" w:sz="12" w:space="0" w:color="auto"/>
            </w:tcBorders>
            <w:vAlign w:val="center"/>
          </w:tcPr>
          <w:p w14:paraId="335CA105" w14:textId="77777777" w:rsidR="00960D26" w:rsidRPr="00181648" w:rsidRDefault="00960D26" w:rsidP="00181648">
            <w:pPr>
              <w:pStyle w:val="Tabletext"/>
              <w:rPr>
                <w:snapToGrid w:val="0"/>
                <w:sz w:val="20"/>
              </w:rPr>
            </w:pPr>
          </w:p>
        </w:tc>
      </w:tr>
      <w:tr w:rsidR="00960D26" w:rsidRPr="007B4AA2" w14:paraId="4D069C0B"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4A9D4E9B" w14:textId="77777777" w:rsidR="00960D26" w:rsidRPr="00181648" w:rsidRDefault="00960D26" w:rsidP="00181648">
            <w:pPr>
              <w:pStyle w:val="Tabletext"/>
              <w:jc w:val="center"/>
              <w:rPr>
                <w:snapToGrid w:val="0"/>
                <w:sz w:val="20"/>
              </w:rPr>
            </w:pPr>
            <w:r w:rsidRPr="00181648">
              <w:rPr>
                <w:snapToGrid w:val="0"/>
                <w:sz w:val="20"/>
              </w:rPr>
              <w:t>55</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0FDD74DE" w14:textId="77777777" w:rsidR="00960D26" w:rsidRPr="00181648" w:rsidRDefault="00960D26" w:rsidP="00181648">
            <w:pPr>
              <w:pStyle w:val="Tabletext"/>
              <w:jc w:val="center"/>
              <w:rPr>
                <w:i/>
                <w:iCs/>
                <w:snapToGrid w:val="0"/>
                <w:sz w:val="20"/>
              </w:rPr>
            </w:pPr>
            <w:r w:rsidRPr="00181648">
              <w:rPr>
                <w:i/>
                <w:iCs/>
                <w:snapToGrid w:val="0"/>
                <w:sz w:val="20"/>
              </w:rPr>
              <w:t>4.23</w:t>
            </w:r>
          </w:p>
        </w:tc>
        <w:tc>
          <w:tcPr>
            <w:tcW w:w="4651" w:type="dxa"/>
            <w:tcBorders>
              <w:top w:val="single" w:sz="12" w:space="0" w:color="auto"/>
              <w:left w:val="single" w:sz="12" w:space="0" w:color="auto"/>
              <w:bottom w:val="single" w:sz="12" w:space="0" w:color="auto"/>
              <w:right w:val="single" w:sz="12" w:space="0" w:color="auto"/>
            </w:tcBorders>
            <w:vAlign w:val="center"/>
          </w:tcPr>
          <w:p w14:paraId="3DD912FC" w14:textId="77777777" w:rsidR="00960D26" w:rsidRPr="00181648" w:rsidRDefault="00960D26" w:rsidP="00181648">
            <w:pPr>
              <w:pStyle w:val="Tabletext"/>
              <w:rPr>
                <w:snapToGrid w:val="0"/>
                <w:sz w:val="20"/>
              </w:rPr>
            </w:pPr>
            <w:r w:rsidRPr="00181648">
              <w:rPr>
                <w:snapToGrid w:val="0"/>
                <w:sz w:val="20"/>
              </w:rPr>
              <w:t>Método de puntería del haz ascendente (seguimiento o fijo en relación con el punto subsatelital)</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4BBA1913" w14:textId="77777777" w:rsidR="00960D26" w:rsidRPr="00181648" w:rsidRDefault="00960D26"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3D60CB57" w14:textId="77777777" w:rsidR="00960D26" w:rsidRPr="00346612" w:rsidRDefault="00960D26" w:rsidP="00181648">
            <w:pPr>
              <w:pStyle w:val="Tabletext"/>
              <w:jc w:val="center"/>
              <w:rPr>
                <w:i/>
                <w:iCs/>
                <w:snapToGrid w:val="0"/>
                <w:sz w:val="20"/>
              </w:rPr>
            </w:pPr>
            <w:r w:rsidRPr="00346612">
              <w:rPr>
                <w:i/>
                <w:iCs/>
                <w:snapToGrid w:val="0"/>
                <w:sz w:val="20"/>
              </w:rPr>
              <w:t>Segui</w:t>
            </w:r>
            <w:r w:rsidRPr="00346612">
              <w:rPr>
                <w:i/>
                <w:iCs/>
                <w:snapToGrid w:val="0"/>
                <w:sz w:val="20"/>
              </w:rPr>
              <w:softHyphen/>
              <w:t>miento</w:t>
            </w:r>
          </w:p>
        </w:tc>
        <w:tc>
          <w:tcPr>
            <w:tcW w:w="855" w:type="dxa"/>
            <w:tcBorders>
              <w:top w:val="single" w:sz="12" w:space="0" w:color="auto"/>
              <w:left w:val="single" w:sz="12" w:space="0" w:color="auto"/>
              <w:bottom w:val="single" w:sz="12" w:space="0" w:color="auto"/>
              <w:right w:val="single" w:sz="12" w:space="0" w:color="auto"/>
            </w:tcBorders>
            <w:vAlign w:val="center"/>
          </w:tcPr>
          <w:p w14:paraId="45658F7D" w14:textId="499BC564" w:rsidR="00960D26" w:rsidRPr="00346612" w:rsidRDefault="00960D26" w:rsidP="00181648">
            <w:pPr>
              <w:pStyle w:val="Tabletext"/>
              <w:jc w:val="center"/>
              <w:rPr>
                <w:i/>
                <w:iCs/>
                <w:snapToGrid w:val="0"/>
                <w:sz w:val="20"/>
              </w:rPr>
            </w:pPr>
            <w:r w:rsidRPr="00346612">
              <w:rPr>
                <w:i/>
                <w:iCs/>
                <w:snapToGrid w:val="0"/>
                <w:sz w:val="20"/>
              </w:rPr>
              <w:t>Segui</w:t>
            </w:r>
            <w:r w:rsidRPr="00346612">
              <w:rPr>
                <w:i/>
                <w:iCs/>
                <w:snapToGrid w:val="0"/>
                <w:sz w:val="20"/>
              </w:rPr>
              <w:softHyphen/>
              <w:t>miento</w:t>
            </w:r>
          </w:p>
        </w:tc>
        <w:tc>
          <w:tcPr>
            <w:tcW w:w="992" w:type="dxa"/>
            <w:tcBorders>
              <w:top w:val="single" w:sz="12" w:space="0" w:color="auto"/>
              <w:left w:val="single" w:sz="12" w:space="0" w:color="auto"/>
              <w:bottom w:val="single" w:sz="12" w:space="0" w:color="auto"/>
              <w:right w:val="single" w:sz="12" w:space="0" w:color="auto"/>
            </w:tcBorders>
            <w:vAlign w:val="center"/>
          </w:tcPr>
          <w:p w14:paraId="643E81CE" w14:textId="77777777" w:rsidR="00960D26" w:rsidRPr="00181648" w:rsidRDefault="00960D26" w:rsidP="00181648">
            <w:pPr>
              <w:pStyle w:val="Tabletext"/>
              <w:rPr>
                <w:snapToGrid w:val="0"/>
                <w:sz w:val="20"/>
              </w:rPr>
            </w:pPr>
          </w:p>
        </w:tc>
      </w:tr>
      <w:tr w:rsidR="00960D26" w:rsidRPr="007B4AA2" w14:paraId="00762B0B"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119D3488" w14:textId="77777777" w:rsidR="00960D26" w:rsidRPr="00181648" w:rsidRDefault="00960D26" w:rsidP="00181648">
            <w:pPr>
              <w:pStyle w:val="Tabletext"/>
              <w:jc w:val="center"/>
              <w:rPr>
                <w:snapToGrid w:val="0"/>
                <w:sz w:val="20"/>
              </w:rPr>
            </w:pPr>
            <w:r w:rsidRPr="00181648">
              <w:rPr>
                <w:snapToGrid w:val="0"/>
                <w:sz w:val="20"/>
              </w:rPr>
              <w:t>56</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56F4F369" w14:textId="77777777" w:rsidR="00960D26" w:rsidRPr="00181648" w:rsidRDefault="00960D26" w:rsidP="00181648">
            <w:pPr>
              <w:pStyle w:val="Tabletext"/>
              <w:jc w:val="center"/>
              <w:rPr>
                <w:i/>
                <w:iCs/>
                <w:snapToGrid w:val="0"/>
                <w:sz w:val="20"/>
              </w:rPr>
            </w:pPr>
            <w:r w:rsidRPr="00181648">
              <w:rPr>
                <w:i/>
                <w:iCs/>
                <w:snapToGrid w:val="0"/>
                <w:sz w:val="20"/>
              </w:rPr>
              <w:t>4.24</w:t>
            </w:r>
          </w:p>
        </w:tc>
        <w:tc>
          <w:tcPr>
            <w:tcW w:w="4651" w:type="dxa"/>
            <w:tcBorders>
              <w:top w:val="single" w:sz="12" w:space="0" w:color="auto"/>
              <w:left w:val="single" w:sz="12" w:space="0" w:color="auto"/>
              <w:bottom w:val="single" w:sz="12" w:space="0" w:color="auto"/>
              <w:right w:val="single" w:sz="12" w:space="0" w:color="auto"/>
            </w:tcBorders>
            <w:vAlign w:val="center"/>
          </w:tcPr>
          <w:p w14:paraId="0E2AF138" w14:textId="77777777" w:rsidR="00960D26" w:rsidRPr="00181648" w:rsidRDefault="00960D26" w:rsidP="00181648">
            <w:pPr>
              <w:pStyle w:val="Tabletext"/>
              <w:rPr>
                <w:snapToGrid w:val="0"/>
                <w:sz w:val="20"/>
              </w:rPr>
            </w:pPr>
            <w:r w:rsidRPr="00181648">
              <w:rPr>
                <w:snapToGrid w:val="0"/>
                <w:sz w:val="20"/>
              </w:rPr>
              <w:t>Diagrama de reutilización de frecuencias en el haz ascendente (por ejemplo, hexagonal, 1 de 7, etc.)</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20749E4E" w14:textId="77777777" w:rsidR="00960D26" w:rsidRPr="00181648" w:rsidRDefault="00960D26"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34E9C937" w14:textId="77777777" w:rsidR="00960D26" w:rsidRPr="00346612" w:rsidRDefault="00960D26" w:rsidP="00181648">
            <w:pPr>
              <w:pStyle w:val="Tabletext"/>
              <w:jc w:val="center"/>
              <w:rPr>
                <w:i/>
                <w:iCs/>
                <w:snapToGrid w:val="0"/>
                <w:sz w:val="20"/>
              </w:rPr>
            </w:pPr>
            <w:r w:rsidRPr="00346612">
              <w:rPr>
                <w:i/>
                <w:iCs/>
                <w:snapToGrid w:val="0"/>
                <w:sz w:val="20"/>
              </w:rPr>
              <w:t>1 de 7</w:t>
            </w:r>
          </w:p>
        </w:tc>
        <w:tc>
          <w:tcPr>
            <w:tcW w:w="855" w:type="dxa"/>
            <w:tcBorders>
              <w:top w:val="single" w:sz="12" w:space="0" w:color="auto"/>
              <w:left w:val="single" w:sz="12" w:space="0" w:color="auto"/>
              <w:bottom w:val="single" w:sz="12" w:space="0" w:color="auto"/>
              <w:right w:val="single" w:sz="12" w:space="0" w:color="auto"/>
            </w:tcBorders>
            <w:vAlign w:val="center"/>
          </w:tcPr>
          <w:p w14:paraId="07D90346" w14:textId="77777777" w:rsidR="00960D26" w:rsidRPr="00346612" w:rsidRDefault="00960D26" w:rsidP="00181648">
            <w:pPr>
              <w:pStyle w:val="Tabletext"/>
              <w:jc w:val="center"/>
              <w:rPr>
                <w:i/>
                <w:iCs/>
                <w:snapToGrid w:val="0"/>
                <w:sz w:val="20"/>
              </w:rPr>
            </w:pPr>
            <w:r w:rsidRPr="00346612">
              <w:rPr>
                <w:i/>
                <w:iCs/>
                <w:snapToGrid w:val="0"/>
                <w:sz w:val="20"/>
              </w:rPr>
              <w:t>1 de 4</w:t>
            </w:r>
          </w:p>
        </w:tc>
        <w:tc>
          <w:tcPr>
            <w:tcW w:w="992" w:type="dxa"/>
            <w:tcBorders>
              <w:top w:val="single" w:sz="12" w:space="0" w:color="auto"/>
              <w:left w:val="single" w:sz="12" w:space="0" w:color="auto"/>
              <w:bottom w:val="single" w:sz="12" w:space="0" w:color="auto"/>
              <w:right w:val="single" w:sz="12" w:space="0" w:color="auto"/>
            </w:tcBorders>
            <w:vAlign w:val="center"/>
          </w:tcPr>
          <w:p w14:paraId="2B5F4210" w14:textId="77777777" w:rsidR="00960D26" w:rsidRPr="00181648" w:rsidRDefault="00960D26" w:rsidP="00181648">
            <w:pPr>
              <w:pStyle w:val="Tabletext"/>
              <w:rPr>
                <w:snapToGrid w:val="0"/>
                <w:sz w:val="20"/>
              </w:rPr>
            </w:pPr>
          </w:p>
        </w:tc>
      </w:tr>
      <w:tr w:rsidR="00960D26" w:rsidRPr="007B4AA2" w14:paraId="7376C06E"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505E068F" w14:textId="77777777" w:rsidR="00960D26" w:rsidRPr="00181648" w:rsidRDefault="00960D26" w:rsidP="00181648">
            <w:pPr>
              <w:pStyle w:val="Tabletext"/>
              <w:jc w:val="center"/>
              <w:rPr>
                <w:snapToGrid w:val="0"/>
                <w:sz w:val="20"/>
              </w:rPr>
            </w:pPr>
            <w:r w:rsidRPr="00181648">
              <w:rPr>
                <w:snapToGrid w:val="0"/>
                <w:sz w:val="20"/>
              </w:rPr>
              <w:t>57</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422E7351" w14:textId="77777777" w:rsidR="00960D26" w:rsidRPr="00181648" w:rsidRDefault="00960D26" w:rsidP="00181648">
            <w:pPr>
              <w:pStyle w:val="Tabletext"/>
              <w:jc w:val="center"/>
              <w:rPr>
                <w:i/>
                <w:iCs/>
                <w:snapToGrid w:val="0"/>
                <w:sz w:val="20"/>
              </w:rPr>
            </w:pPr>
            <w:r w:rsidRPr="00181648">
              <w:rPr>
                <w:i/>
                <w:iCs/>
                <w:snapToGrid w:val="0"/>
                <w:sz w:val="20"/>
              </w:rPr>
              <w:t>4.25</w:t>
            </w:r>
          </w:p>
        </w:tc>
        <w:tc>
          <w:tcPr>
            <w:tcW w:w="4651" w:type="dxa"/>
            <w:tcBorders>
              <w:top w:val="single" w:sz="12" w:space="0" w:color="auto"/>
              <w:left w:val="single" w:sz="12" w:space="0" w:color="auto"/>
              <w:bottom w:val="single" w:sz="12" w:space="0" w:color="auto"/>
              <w:right w:val="single" w:sz="12" w:space="0" w:color="auto"/>
            </w:tcBorders>
            <w:vAlign w:val="center"/>
          </w:tcPr>
          <w:p w14:paraId="0B0AC7CA" w14:textId="77777777" w:rsidR="00960D26" w:rsidRPr="00181648" w:rsidRDefault="00960D26" w:rsidP="00181648">
            <w:pPr>
              <w:pStyle w:val="Tabletext"/>
              <w:rPr>
                <w:snapToGrid w:val="0"/>
                <w:sz w:val="20"/>
              </w:rPr>
            </w:pPr>
            <w:r w:rsidRPr="00181648">
              <w:rPr>
                <w:snapToGrid w:val="0"/>
                <w:sz w:val="20"/>
              </w:rPr>
              <w:t>¿Haz de recepción adaptado para tamaño constante de célula? (Sí o No)</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379F504C" w14:textId="77777777" w:rsidR="00960D26" w:rsidRPr="00181648" w:rsidRDefault="00960D26"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75D84B1F" w14:textId="77777777" w:rsidR="00960D26" w:rsidRPr="00346612" w:rsidRDefault="00960D26" w:rsidP="00181648">
            <w:pPr>
              <w:pStyle w:val="Tabletext"/>
              <w:jc w:val="center"/>
              <w:rPr>
                <w:i/>
                <w:iCs/>
                <w:snapToGrid w:val="0"/>
                <w:sz w:val="20"/>
              </w:rPr>
            </w:pPr>
            <w:r w:rsidRPr="00346612">
              <w:rPr>
                <w:i/>
                <w:iCs/>
                <w:snapToGrid w:val="0"/>
                <w:sz w:val="20"/>
              </w:rPr>
              <w:t>Sí</w:t>
            </w:r>
          </w:p>
        </w:tc>
        <w:tc>
          <w:tcPr>
            <w:tcW w:w="855" w:type="dxa"/>
            <w:tcBorders>
              <w:top w:val="single" w:sz="12" w:space="0" w:color="auto"/>
              <w:left w:val="single" w:sz="12" w:space="0" w:color="auto"/>
              <w:bottom w:val="single" w:sz="12" w:space="0" w:color="auto"/>
              <w:right w:val="single" w:sz="12" w:space="0" w:color="auto"/>
            </w:tcBorders>
            <w:vAlign w:val="center"/>
          </w:tcPr>
          <w:p w14:paraId="05C6EA76" w14:textId="77777777" w:rsidR="00960D26" w:rsidRPr="00346612" w:rsidRDefault="00960D26" w:rsidP="00181648">
            <w:pPr>
              <w:pStyle w:val="Tabletext"/>
              <w:jc w:val="center"/>
              <w:rPr>
                <w:i/>
                <w:iCs/>
                <w:snapToGrid w:val="0"/>
                <w:sz w:val="20"/>
              </w:rPr>
            </w:pPr>
            <w:r w:rsidRPr="00346612">
              <w:rPr>
                <w:i/>
                <w:iCs/>
                <w:snapToGrid w:val="0"/>
                <w:sz w:val="20"/>
              </w:rPr>
              <w:t>Sí</w:t>
            </w:r>
          </w:p>
        </w:tc>
        <w:tc>
          <w:tcPr>
            <w:tcW w:w="992" w:type="dxa"/>
            <w:tcBorders>
              <w:top w:val="single" w:sz="12" w:space="0" w:color="auto"/>
              <w:left w:val="single" w:sz="12" w:space="0" w:color="auto"/>
              <w:bottom w:val="single" w:sz="12" w:space="0" w:color="auto"/>
              <w:right w:val="single" w:sz="12" w:space="0" w:color="auto"/>
            </w:tcBorders>
            <w:vAlign w:val="center"/>
          </w:tcPr>
          <w:p w14:paraId="3B1D70A2" w14:textId="77777777" w:rsidR="00960D26" w:rsidRPr="00181648" w:rsidRDefault="00960D26" w:rsidP="00181648">
            <w:pPr>
              <w:pStyle w:val="Tabletext"/>
              <w:rPr>
                <w:snapToGrid w:val="0"/>
                <w:sz w:val="20"/>
              </w:rPr>
            </w:pPr>
          </w:p>
        </w:tc>
      </w:tr>
      <w:tr w:rsidR="00960D26" w:rsidRPr="007B4AA2" w14:paraId="200A61B6"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2DC1240A" w14:textId="77777777" w:rsidR="00960D26" w:rsidRPr="00181648" w:rsidRDefault="00960D26" w:rsidP="00181648">
            <w:pPr>
              <w:pStyle w:val="Tabletext"/>
              <w:jc w:val="center"/>
              <w:rPr>
                <w:snapToGrid w:val="0"/>
                <w:sz w:val="20"/>
              </w:rPr>
            </w:pPr>
            <w:r w:rsidRPr="00181648">
              <w:rPr>
                <w:snapToGrid w:val="0"/>
                <w:sz w:val="20"/>
              </w:rPr>
              <w:t>58</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659052A5" w14:textId="77777777" w:rsidR="00960D26" w:rsidRPr="00181648" w:rsidRDefault="00960D26" w:rsidP="00181648">
            <w:pPr>
              <w:pStyle w:val="Tabletext"/>
              <w:jc w:val="center"/>
              <w:rPr>
                <w:i/>
                <w:iCs/>
                <w:snapToGrid w:val="0"/>
                <w:sz w:val="20"/>
              </w:rPr>
            </w:pPr>
            <w:r w:rsidRPr="00181648">
              <w:rPr>
                <w:i/>
                <w:iCs/>
                <w:snapToGrid w:val="0"/>
                <w:sz w:val="20"/>
              </w:rPr>
              <w:t>4.26</w:t>
            </w:r>
          </w:p>
        </w:tc>
        <w:tc>
          <w:tcPr>
            <w:tcW w:w="4651" w:type="dxa"/>
            <w:tcBorders>
              <w:top w:val="single" w:sz="12" w:space="0" w:color="auto"/>
              <w:left w:val="single" w:sz="12" w:space="0" w:color="auto"/>
              <w:bottom w:val="single" w:sz="12" w:space="0" w:color="auto"/>
              <w:right w:val="single" w:sz="12" w:space="0" w:color="auto"/>
            </w:tcBorders>
            <w:vAlign w:val="center"/>
          </w:tcPr>
          <w:p w14:paraId="6CBF7AED" w14:textId="77777777" w:rsidR="00960D26" w:rsidRPr="00181648" w:rsidRDefault="00960D26" w:rsidP="00181648">
            <w:pPr>
              <w:pStyle w:val="Tabletext"/>
              <w:rPr>
                <w:snapToGrid w:val="0"/>
                <w:sz w:val="20"/>
              </w:rPr>
            </w:pPr>
            <w:r w:rsidRPr="00181648">
              <w:rPr>
                <w:snapToGrid w:val="0"/>
                <w:sz w:val="20"/>
              </w:rPr>
              <w:t>Gama del control automático del nivel del transpondedor</w:t>
            </w:r>
            <w:r w:rsidRPr="00181648">
              <w:rPr>
                <w:snapToGrid w:val="0"/>
                <w:sz w:val="20"/>
              </w:rPr>
              <w:br/>
              <w:t>(0 si no hay)</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08DBC106" w14:textId="77777777" w:rsidR="00960D26" w:rsidRPr="00181648" w:rsidRDefault="00960D26"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7188BE72" w14:textId="77777777" w:rsidR="00960D26" w:rsidRPr="00346612" w:rsidRDefault="00960D26" w:rsidP="00181648">
            <w:pPr>
              <w:pStyle w:val="Tabletext"/>
              <w:jc w:val="center"/>
              <w:rPr>
                <w:i/>
                <w:iCs/>
                <w:snapToGrid w:val="0"/>
                <w:sz w:val="20"/>
              </w:rPr>
            </w:pPr>
            <w:r w:rsidRPr="00346612">
              <w:rPr>
                <w:i/>
                <w:iCs/>
                <w:snapToGrid w:val="0"/>
                <w:sz w:val="20"/>
              </w:rPr>
              <w:t>0</w:t>
            </w:r>
          </w:p>
        </w:tc>
        <w:tc>
          <w:tcPr>
            <w:tcW w:w="855" w:type="dxa"/>
            <w:tcBorders>
              <w:top w:val="single" w:sz="12" w:space="0" w:color="auto"/>
              <w:left w:val="single" w:sz="12" w:space="0" w:color="auto"/>
              <w:bottom w:val="single" w:sz="12" w:space="0" w:color="auto"/>
              <w:right w:val="single" w:sz="12" w:space="0" w:color="auto"/>
            </w:tcBorders>
            <w:vAlign w:val="center"/>
          </w:tcPr>
          <w:p w14:paraId="25FF0F41" w14:textId="77777777" w:rsidR="00960D26" w:rsidRPr="00346612" w:rsidRDefault="00960D26" w:rsidP="00181648">
            <w:pPr>
              <w:pStyle w:val="Tabletext"/>
              <w:jc w:val="center"/>
              <w:rPr>
                <w:i/>
                <w:iCs/>
                <w:snapToGrid w:val="0"/>
                <w:sz w:val="20"/>
              </w:rPr>
            </w:pPr>
            <w:r w:rsidRPr="00346612">
              <w:rPr>
                <w:i/>
                <w:iCs/>
                <w:snapToGrid w:val="0"/>
                <w:sz w:val="20"/>
              </w:rPr>
              <w:t>0</w:t>
            </w:r>
          </w:p>
        </w:tc>
        <w:tc>
          <w:tcPr>
            <w:tcW w:w="992" w:type="dxa"/>
            <w:tcBorders>
              <w:top w:val="single" w:sz="12" w:space="0" w:color="auto"/>
              <w:left w:val="single" w:sz="12" w:space="0" w:color="auto"/>
              <w:bottom w:val="single" w:sz="12" w:space="0" w:color="auto"/>
              <w:right w:val="single" w:sz="12" w:space="0" w:color="auto"/>
            </w:tcBorders>
            <w:vAlign w:val="center"/>
          </w:tcPr>
          <w:p w14:paraId="44F9038F" w14:textId="77777777" w:rsidR="00960D26" w:rsidRPr="00181648" w:rsidRDefault="00960D26" w:rsidP="00181648">
            <w:pPr>
              <w:pStyle w:val="Tabletext"/>
              <w:rPr>
                <w:snapToGrid w:val="0"/>
                <w:sz w:val="20"/>
              </w:rPr>
            </w:pPr>
          </w:p>
        </w:tc>
      </w:tr>
      <w:tr w:rsidR="00960D26" w:rsidRPr="007B4AA2" w14:paraId="74EBD393"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49535803" w14:textId="77777777" w:rsidR="00960D26" w:rsidRPr="00181648" w:rsidRDefault="00960D26" w:rsidP="00181648">
            <w:pPr>
              <w:pStyle w:val="Tabletext"/>
              <w:jc w:val="center"/>
              <w:rPr>
                <w:snapToGrid w:val="0"/>
                <w:sz w:val="20"/>
              </w:rPr>
            </w:pPr>
            <w:r w:rsidRPr="00181648">
              <w:rPr>
                <w:snapToGrid w:val="0"/>
                <w:sz w:val="20"/>
              </w:rPr>
              <w:t>59</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1D643D37" w14:textId="77777777" w:rsidR="00960D26" w:rsidRPr="00181648" w:rsidRDefault="00960D26" w:rsidP="00181648">
            <w:pPr>
              <w:pStyle w:val="Tabletext"/>
              <w:jc w:val="center"/>
              <w:rPr>
                <w:i/>
                <w:iCs/>
                <w:snapToGrid w:val="0"/>
                <w:sz w:val="20"/>
              </w:rPr>
            </w:pPr>
            <w:r w:rsidRPr="00181648">
              <w:rPr>
                <w:i/>
                <w:iCs/>
                <w:snapToGrid w:val="0"/>
                <w:sz w:val="20"/>
              </w:rPr>
              <w:t>4.27</w:t>
            </w:r>
          </w:p>
        </w:tc>
        <w:tc>
          <w:tcPr>
            <w:tcW w:w="4651" w:type="dxa"/>
            <w:tcBorders>
              <w:top w:val="single" w:sz="12" w:space="0" w:color="auto"/>
              <w:left w:val="single" w:sz="12" w:space="0" w:color="auto"/>
              <w:bottom w:val="single" w:sz="12" w:space="0" w:color="auto"/>
              <w:right w:val="single" w:sz="12" w:space="0" w:color="auto"/>
            </w:tcBorders>
            <w:vAlign w:val="center"/>
          </w:tcPr>
          <w:p w14:paraId="298D1D74" w14:textId="77777777" w:rsidR="00960D26" w:rsidRPr="00181648" w:rsidRDefault="00960D26" w:rsidP="00181648">
            <w:pPr>
              <w:pStyle w:val="Tabletext"/>
              <w:rPr>
                <w:snapToGrid w:val="0"/>
                <w:sz w:val="20"/>
              </w:rPr>
            </w:pPr>
            <w:r w:rsidRPr="00181648">
              <w:rPr>
                <w:snapToGrid w:val="0"/>
                <w:sz w:val="20"/>
              </w:rPr>
              <w:t>Estrategia básica de selección del satélite (ejemplo, elevación máxima)</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25AFC701" w14:textId="77777777" w:rsidR="00960D26" w:rsidRPr="00181648" w:rsidRDefault="00960D26"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63723F5D" w14:textId="77777777" w:rsidR="00960D26" w:rsidRPr="00346612" w:rsidRDefault="00960D26" w:rsidP="00181648">
            <w:pPr>
              <w:pStyle w:val="Tabletext"/>
              <w:jc w:val="center"/>
              <w:rPr>
                <w:i/>
                <w:iCs/>
                <w:snapToGrid w:val="0"/>
                <w:sz w:val="20"/>
              </w:rPr>
            </w:pPr>
            <w:r w:rsidRPr="00346612">
              <w:rPr>
                <w:i/>
                <w:iCs/>
                <w:snapToGrid w:val="0"/>
                <w:sz w:val="20"/>
              </w:rPr>
              <w:t>Elevación máxima</w:t>
            </w:r>
          </w:p>
        </w:tc>
        <w:tc>
          <w:tcPr>
            <w:tcW w:w="855" w:type="dxa"/>
            <w:tcBorders>
              <w:top w:val="single" w:sz="12" w:space="0" w:color="auto"/>
              <w:left w:val="single" w:sz="12" w:space="0" w:color="auto"/>
              <w:bottom w:val="single" w:sz="12" w:space="0" w:color="auto"/>
              <w:right w:val="single" w:sz="12" w:space="0" w:color="auto"/>
            </w:tcBorders>
            <w:vAlign w:val="center"/>
          </w:tcPr>
          <w:p w14:paraId="30F5AFFF" w14:textId="77777777" w:rsidR="00960D26" w:rsidRPr="00346612" w:rsidRDefault="00960D26" w:rsidP="00181648">
            <w:pPr>
              <w:pStyle w:val="Tabletext"/>
              <w:jc w:val="center"/>
              <w:rPr>
                <w:i/>
                <w:iCs/>
                <w:snapToGrid w:val="0"/>
                <w:sz w:val="20"/>
              </w:rPr>
            </w:pPr>
            <w:r w:rsidRPr="00346612">
              <w:rPr>
                <w:i/>
                <w:iCs/>
                <w:snapToGrid w:val="0"/>
                <w:sz w:val="20"/>
              </w:rPr>
              <w:t>Elevación máxima</w:t>
            </w:r>
          </w:p>
        </w:tc>
        <w:tc>
          <w:tcPr>
            <w:tcW w:w="992" w:type="dxa"/>
            <w:tcBorders>
              <w:top w:val="single" w:sz="12" w:space="0" w:color="auto"/>
              <w:left w:val="single" w:sz="12" w:space="0" w:color="auto"/>
              <w:bottom w:val="single" w:sz="12" w:space="0" w:color="auto"/>
              <w:right w:val="single" w:sz="12" w:space="0" w:color="auto"/>
            </w:tcBorders>
            <w:vAlign w:val="center"/>
          </w:tcPr>
          <w:p w14:paraId="5C6DA1FA" w14:textId="77777777" w:rsidR="00960D26" w:rsidRPr="00181648" w:rsidRDefault="00960D26" w:rsidP="00181648">
            <w:pPr>
              <w:pStyle w:val="Tabletext"/>
              <w:rPr>
                <w:snapToGrid w:val="0"/>
                <w:sz w:val="20"/>
              </w:rPr>
            </w:pPr>
          </w:p>
        </w:tc>
      </w:tr>
      <w:tr w:rsidR="00960D26" w:rsidRPr="007B4AA2" w14:paraId="625E5DE4"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1620B3DA" w14:textId="77777777" w:rsidR="00960D26" w:rsidRPr="00181648" w:rsidRDefault="00960D26" w:rsidP="00181648">
            <w:pPr>
              <w:pStyle w:val="Tabletext"/>
              <w:jc w:val="center"/>
              <w:rPr>
                <w:snapToGrid w:val="0"/>
                <w:sz w:val="20"/>
              </w:rPr>
            </w:pPr>
            <w:r w:rsidRPr="00181648">
              <w:rPr>
                <w:snapToGrid w:val="0"/>
                <w:sz w:val="20"/>
              </w:rPr>
              <w:t>60</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7FA07900" w14:textId="77777777" w:rsidR="00960D26" w:rsidRPr="00181648" w:rsidRDefault="00960D26" w:rsidP="00181648">
            <w:pPr>
              <w:pStyle w:val="Tabletext"/>
              <w:jc w:val="center"/>
              <w:rPr>
                <w:i/>
                <w:iCs/>
                <w:snapToGrid w:val="0"/>
                <w:sz w:val="20"/>
              </w:rPr>
            </w:pPr>
            <w:r w:rsidRPr="00181648">
              <w:rPr>
                <w:i/>
                <w:iCs/>
                <w:snapToGrid w:val="0"/>
                <w:sz w:val="20"/>
              </w:rPr>
              <w:t>4.28</w:t>
            </w:r>
          </w:p>
        </w:tc>
        <w:tc>
          <w:tcPr>
            <w:tcW w:w="4651" w:type="dxa"/>
            <w:tcBorders>
              <w:top w:val="single" w:sz="12" w:space="0" w:color="auto"/>
              <w:left w:val="single" w:sz="12" w:space="0" w:color="auto"/>
              <w:bottom w:val="single" w:sz="12" w:space="0" w:color="auto"/>
              <w:right w:val="single" w:sz="12" w:space="0" w:color="auto"/>
            </w:tcBorders>
            <w:vAlign w:val="center"/>
          </w:tcPr>
          <w:p w14:paraId="4A4EE7CA" w14:textId="77777777" w:rsidR="00960D26" w:rsidRPr="00181648" w:rsidRDefault="00960D26" w:rsidP="00181648">
            <w:pPr>
              <w:pStyle w:val="Tabletext"/>
              <w:rPr>
                <w:snapToGrid w:val="0"/>
                <w:sz w:val="20"/>
              </w:rPr>
            </w:pPr>
            <w:r w:rsidRPr="00181648">
              <w:rPr>
                <w:snapToGrid w:val="0"/>
                <w:sz w:val="20"/>
              </w:rPr>
              <w:t>Principio de protección de los sistemas OSG (ángulo de conmutación si hay diversidad de satélites)</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501F14B6" w14:textId="77777777" w:rsidR="00960D26" w:rsidRPr="00181648" w:rsidRDefault="00960D26" w:rsidP="00181648">
            <w:pPr>
              <w:pStyle w:val="Tabletext"/>
              <w:jc w:val="center"/>
              <w:rPr>
                <w:snapToGrid w:val="0"/>
                <w:sz w:val="20"/>
              </w:rPr>
            </w:pPr>
            <w:r w:rsidRPr="00181648">
              <w:rPr>
                <w:snapToGrid w:val="0"/>
                <w:sz w:val="20"/>
              </w:rPr>
              <w:t>grados</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536A6C46" w14:textId="77777777" w:rsidR="00960D26" w:rsidRPr="00346612" w:rsidRDefault="00960D26" w:rsidP="00181648">
            <w:pPr>
              <w:pStyle w:val="Tabletext"/>
              <w:jc w:val="center"/>
              <w:rPr>
                <w:i/>
                <w:iCs/>
                <w:snapToGrid w:val="0"/>
                <w:sz w:val="20"/>
              </w:rPr>
            </w:pPr>
            <w:r w:rsidRPr="00346612">
              <w:rPr>
                <w:i/>
                <w:iCs/>
                <w:snapToGrid w:val="0"/>
                <w:sz w:val="20"/>
              </w:rPr>
              <w:sym w:font="Symbol" w:char="F0B1"/>
            </w:r>
            <w:r w:rsidRPr="00346612">
              <w:rPr>
                <w:i/>
                <w:iCs/>
                <w:snapToGrid w:val="0"/>
                <w:sz w:val="20"/>
              </w:rPr>
              <w:t>10</w:t>
            </w:r>
          </w:p>
        </w:tc>
        <w:tc>
          <w:tcPr>
            <w:tcW w:w="855" w:type="dxa"/>
            <w:tcBorders>
              <w:top w:val="single" w:sz="12" w:space="0" w:color="auto"/>
              <w:left w:val="single" w:sz="12" w:space="0" w:color="auto"/>
              <w:bottom w:val="single" w:sz="12" w:space="0" w:color="auto"/>
              <w:right w:val="single" w:sz="12" w:space="0" w:color="auto"/>
            </w:tcBorders>
            <w:vAlign w:val="center"/>
          </w:tcPr>
          <w:p w14:paraId="34C89152" w14:textId="77777777" w:rsidR="00960D26" w:rsidRPr="00346612" w:rsidRDefault="00960D26" w:rsidP="00181648">
            <w:pPr>
              <w:pStyle w:val="Tabletext"/>
              <w:jc w:val="center"/>
              <w:rPr>
                <w:i/>
                <w:iCs/>
                <w:snapToGrid w:val="0"/>
                <w:sz w:val="20"/>
              </w:rPr>
            </w:pPr>
            <w:r w:rsidRPr="00346612">
              <w:rPr>
                <w:i/>
                <w:iCs/>
                <w:snapToGrid w:val="0"/>
                <w:sz w:val="20"/>
              </w:rPr>
              <w:t>40</w:t>
            </w:r>
          </w:p>
        </w:tc>
        <w:tc>
          <w:tcPr>
            <w:tcW w:w="992" w:type="dxa"/>
            <w:tcBorders>
              <w:top w:val="single" w:sz="12" w:space="0" w:color="auto"/>
              <w:left w:val="single" w:sz="12" w:space="0" w:color="auto"/>
              <w:bottom w:val="single" w:sz="12" w:space="0" w:color="auto"/>
              <w:right w:val="single" w:sz="12" w:space="0" w:color="auto"/>
            </w:tcBorders>
            <w:vAlign w:val="center"/>
          </w:tcPr>
          <w:p w14:paraId="0D7BD31B" w14:textId="77777777" w:rsidR="00960D26" w:rsidRPr="00181648" w:rsidRDefault="00960D26" w:rsidP="00181648">
            <w:pPr>
              <w:pStyle w:val="Tabletext"/>
              <w:rPr>
                <w:snapToGrid w:val="0"/>
                <w:sz w:val="20"/>
              </w:rPr>
            </w:pPr>
          </w:p>
        </w:tc>
      </w:tr>
      <w:tr w:rsidR="00960D26" w:rsidRPr="007B4AA2" w14:paraId="2F7326FB" w14:textId="77777777" w:rsidTr="005614EB">
        <w:tblPrEx>
          <w:jc w:val="left"/>
        </w:tblPrEx>
        <w:trPr>
          <w:cantSplit/>
          <w:trHeight w:val="372"/>
        </w:trPr>
        <w:tc>
          <w:tcPr>
            <w:tcW w:w="549" w:type="dxa"/>
            <w:tcBorders>
              <w:top w:val="single" w:sz="2" w:space="0" w:color="000000"/>
              <w:left w:val="single" w:sz="2" w:space="0" w:color="000000"/>
              <w:bottom w:val="single" w:sz="2" w:space="0" w:color="000000"/>
              <w:right w:val="single" w:sz="12" w:space="0" w:color="auto"/>
            </w:tcBorders>
            <w:vAlign w:val="center"/>
          </w:tcPr>
          <w:p w14:paraId="5944DEAD" w14:textId="77777777" w:rsidR="00960D26" w:rsidRPr="00181648" w:rsidRDefault="00960D26" w:rsidP="00181648">
            <w:pPr>
              <w:pStyle w:val="Tabletext"/>
              <w:jc w:val="center"/>
              <w:rPr>
                <w:snapToGrid w:val="0"/>
                <w:sz w:val="20"/>
              </w:rPr>
            </w:pPr>
            <w:r w:rsidRPr="00181648">
              <w:rPr>
                <w:snapToGrid w:val="0"/>
                <w:sz w:val="20"/>
              </w:rPr>
              <w:t>61</w:t>
            </w:r>
          </w:p>
        </w:tc>
        <w:tc>
          <w:tcPr>
            <w:tcW w:w="596" w:type="dxa"/>
            <w:gridSpan w:val="3"/>
            <w:tcBorders>
              <w:top w:val="single" w:sz="12" w:space="0" w:color="auto"/>
              <w:left w:val="single" w:sz="12" w:space="0" w:color="auto"/>
              <w:bottom w:val="single" w:sz="12" w:space="0" w:color="auto"/>
              <w:right w:val="single" w:sz="12" w:space="0" w:color="auto"/>
            </w:tcBorders>
            <w:vAlign w:val="center"/>
          </w:tcPr>
          <w:p w14:paraId="421F6D70" w14:textId="77777777" w:rsidR="00960D26" w:rsidRPr="00181648" w:rsidRDefault="00960D26" w:rsidP="00181648">
            <w:pPr>
              <w:pStyle w:val="Tabletext"/>
              <w:jc w:val="center"/>
              <w:rPr>
                <w:i/>
                <w:iCs/>
                <w:snapToGrid w:val="0"/>
                <w:sz w:val="20"/>
              </w:rPr>
            </w:pPr>
            <w:r w:rsidRPr="00181648">
              <w:rPr>
                <w:i/>
                <w:iCs/>
                <w:snapToGrid w:val="0"/>
                <w:sz w:val="20"/>
              </w:rPr>
              <w:t>4.29</w:t>
            </w:r>
          </w:p>
        </w:tc>
        <w:tc>
          <w:tcPr>
            <w:tcW w:w="4651" w:type="dxa"/>
            <w:tcBorders>
              <w:top w:val="single" w:sz="12" w:space="0" w:color="auto"/>
              <w:left w:val="single" w:sz="12" w:space="0" w:color="auto"/>
              <w:bottom w:val="single" w:sz="12" w:space="0" w:color="auto"/>
              <w:right w:val="single" w:sz="12" w:space="0" w:color="auto"/>
            </w:tcBorders>
            <w:vAlign w:val="center"/>
          </w:tcPr>
          <w:p w14:paraId="4AB62C51" w14:textId="77777777" w:rsidR="00960D26" w:rsidRPr="00181648" w:rsidRDefault="00960D26" w:rsidP="00181648">
            <w:pPr>
              <w:pStyle w:val="Tabletext"/>
              <w:rPr>
                <w:snapToGrid w:val="0"/>
                <w:sz w:val="20"/>
              </w:rPr>
            </w:pPr>
            <w:r w:rsidRPr="00181648">
              <w:rPr>
                <w:snapToGrid w:val="0"/>
                <w:sz w:val="20"/>
              </w:rPr>
              <w:t>Principio de protección de los sistemas no OSG (ángulos de conmutación del satélite y/o la estación terrena si hay diversidad de satélites)</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49CEF5F8" w14:textId="77777777" w:rsidR="00960D26" w:rsidRPr="00181648" w:rsidRDefault="00960D26" w:rsidP="00181648">
            <w:pPr>
              <w:pStyle w:val="Tabletext"/>
              <w:jc w:val="center"/>
              <w:rPr>
                <w:snapToGrid w:val="0"/>
                <w:sz w:val="20"/>
              </w:rPr>
            </w:pPr>
            <w:r w:rsidRPr="00181648">
              <w:rPr>
                <w:snapToGrid w:val="0"/>
                <w:sz w:val="20"/>
              </w:rPr>
              <w:t>grados</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23BEFD11" w14:textId="77777777" w:rsidR="00960D26" w:rsidRPr="00346612" w:rsidRDefault="00960D26" w:rsidP="00181648">
            <w:pPr>
              <w:pStyle w:val="Tabletext"/>
              <w:jc w:val="center"/>
              <w:rPr>
                <w:i/>
                <w:iCs/>
                <w:snapToGrid w:val="0"/>
                <w:sz w:val="20"/>
              </w:rPr>
            </w:pPr>
            <w:r w:rsidRPr="00346612">
              <w:rPr>
                <w:i/>
                <w:iCs/>
                <w:snapToGrid w:val="0"/>
                <w:sz w:val="20"/>
              </w:rPr>
              <w:t>–</w:t>
            </w:r>
          </w:p>
        </w:tc>
        <w:tc>
          <w:tcPr>
            <w:tcW w:w="855" w:type="dxa"/>
            <w:tcBorders>
              <w:top w:val="single" w:sz="12" w:space="0" w:color="auto"/>
              <w:left w:val="single" w:sz="12" w:space="0" w:color="auto"/>
              <w:bottom w:val="single" w:sz="12" w:space="0" w:color="auto"/>
              <w:right w:val="single" w:sz="12" w:space="0" w:color="auto"/>
            </w:tcBorders>
            <w:vAlign w:val="center"/>
          </w:tcPr>
          <w:p w14:paraId="70FF4413" w14:textId="77777777" w:rsidR="00960D26" w:rsidRPr="00346612" w:rsidRDefault="00960D26" w:rsidP="00181648">
            <w:pPr>
              <w:pStyle w:val="Tabletext"/>
              <w:jc w:val="center"/>
              <w:rPr>
                <w:i/>
                <w:iCs/>
                <w:snapToGrid w:val="0"/>
                <w:sz w:val="20"/>
              </w:rPr>
            </w:pPr>
            <w:r w:rsidRPr="00346612">
              <w:rPr>
                <w:i/>
                <w:iCs/>
                <w:snapToGrid w:val="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0BE37103" w14:textId="77777777" w:rsidR="00960D26" w:rsidRPr="00181648" w:rsidRDefault="00960D26" w:rsidP="00181648">
            <w:pPr>
              <w:pStyle w:val="Tabletext"/>
              <w:rPr>
                <w:snapToGrid w:val="0"/>
                <w:sz w:val="20"/>
              </w:rPr>
            </w:pPr>
          </w:p>
        </w:tc>
      </w:tr>
      <w:tr w:rsidR="00960D26" w:rsidRPr="007B4AA2" w14:paraId="303648F5" w14:textId="77777777" w:rsidTr="005614EB">
        <w:tblPrEx>
          <w:jc w:val="left"/>
        </w:tblPrEx>
        <w:trPr>
          <w:cantSplit/>
        </w:trPr>
        <w:tc>
          <w:tcPr>
            <w:tcW w:w="559" w:type="dxa"/>
            <w:gridSpan w:val="2"/>
            <w:tcBorders>
              <w:top w:val="single" w:sz="2" w:space="0" w:color="auto"/>
              <w:left w:val="single" w:sz="2" w:space="0" w:color="auto"/>
              <w:bottom w:val="single" w:sz="2" w:space="0" w:color="auto"/>
              <w:right w:val="single" w:sz="12" w:space="0" w:color="auto"/>
            </w:tcBorders>
            <w:vAlign w:val="center"/>
          </w:tcPr>
          <w:p w14:paraId="6FAB2912" w14:textId="77777777" w:rsidR="00960D26" w:rsidRPr="00181648" w:rsidRDefault="00960D26" w:rsidP="00181648">
            <w:pPr>
              <w:pStyle w:val="Tabletext"/>
              <w:jc w:val="center"/>
              <w:rPr>
                <w:snapToGrid w:val="0"/>
                <w:sz w:val="20"/>
              </w:rPr>
            </w:pPr>
            <w:r w:rsidRPr="00181648">
              <w:rPr>
                <w:snapToGrid w:val="0"/>
                <w:sz w:val="20"/>
              </w:rPr>
              <w:t>62</w:t>
            </w:r>
          </w:p>
        </w:tc>
        <w:tc>
          <w:tcPr>
            <w:tcW w:w="586" w:type="dxa"/>
            <w:gridSpan w:val="2"/>
            <w:tcBorders>
              <w:top w:val="single" w:sz="2" w:space="0" w:color="auto"/>
              <w:left w:val="single" w:sz="12" w:space="0" w:color="auto"/>
              <w:bottom w:val="single" w:sz="2" w:space="0" w:color="auto"/>
              <w:right w:val="single" w:sz="12" w:space="0" w:color="auto"/>
            </w:tcBorders>
            <w:shd w:val="solid" w:color="C0C0C0" w:fill="auto"/>
            <w:vAlign w:val="center"/>
          </w:tcPr>
          <w:p w14:paraId="14539918" w14:textId="77777777" w:rsidR="00960D26" w:rsidRPr="00F75F92" w:rsidRDefault="00960D26" w:rsidP="00F75F92">
            <w:pPr>
              <w:pStyle w:val="Tabletext"/>
              <w:jc w:val="left"/>
              <w:rPr>
                <w:b/>
                <w:bCs/>
                <w:snapToGrid w:val="0"/>
                <w:sz w:val="20"/>
              </w:rPr>
            </w:pPr>
            <w:r w:rsidRPr="00F75F92">
              <w:rPr>
                <w:b/>
                <w:bCs/>
                <w:snapToGrid w:val="0"/>
                <w:sz w:val="20"/>
              </w:rPr>
              <w:t>5</w:t>
            </w:r>
          </w:p>
        </w:tc>
        <w:tc>
          <w:tcPr>
            <w:tcW w:w="8775" w:type="dxa"/>
            <w:gridSpan w:val="8"/>
            <w:tcBorders>
              <w:top w:val="single" w:sz="12" w:space="0" w:color="auto"/>
              <w:left w:val="single" w:sz="12" w:space="0" w:color="auto"/>
              <w:bottom w:val="single" w:sz="12" w:space="0" w:color="auto"/>
              <w:right w:val="single" w:sz="12" w:space="0" w:color="auto"/>
            </w:tcBorders>
            <w:shd w:val="solid" w:color="C0C0C0" w:fill="auto"/>
            <w:vAlign w:val="center"/>
          </w:tcPr>
          <w:p w14:paraId="6624E371" w14:textId="77777777" w:rsidR="00960D26" w:rsidRPr="00F75F92" w:rsidRDefault="00960D26" w:rsidP="00F75F92">
            <w:pPr>
              <w:pStyle w:val="Tabletext"/>
              <w:jc w:val="left"/>
              <w:rPr>
                <w:b/>
                <w:bCs/>
                <w:snapToGrid w:val="0"/>
                <w:sz w:val="20"/>
              </w:rPr>
            </w:pPr>
            <w:r w:rsidRPr="00F75F92">
              <w:rPr>
                <w:b/>
                <w:bCs/>
                <w:snapToGrid w:val="0"/>
                <w:sz w:val="20"/>
              </w:rPr>
              <w:t>PARÁMETROS DE LA ESTACIÓN TERRENA</w:t>
            </w:r>
          </w:p>
        </w:tc>
      </w:tr>
      <w:tr w:rsidR="00387DDF" w:rsidRPr="007B4AA2" w14:paraId="62DEC7DF" w14:textId="77777777" w:rsidTr="005614EB">
        <w:tblPrEx>
          <w:jc w:val="left"/>
        </w:tblPrEx>
        <w:trPr>
          <w:cantSplit/>
          <w:trHeight w:val="372"/>
        </w:trPr>
        <w:tc>
          <w:tcPr>
            <w:tcW w:w="559" w:type="dxa"/>
            <w:gridSpan w:val="2"/>
            <w:tcBorders>
              <w:top w:val="single" w:sz="2" w:space="0" w:color="auto"/>
              <w:left w:val="single" w:sz="2" w:space="0" w:color="auto"/>
              <w:bottom w:val="single" w:sz="2" w:space="0" w:color="auto"/>
              <w:right w:val="single" w:sz="12" w:space="0" w:color="auto"/>
            </w:tcBorders>
            <w:vAlign w:val="center"/>
          </w:tcPr>
          <w:p w14:paraId="2D99AFDA" w14:textId="77777777" w:rsidR="00960D26" w:rsidRPr="00181648" w:rsidRDefault="00960D26" w:rsidP="00181648">
            <w:pPr>
              <w:pStyle w:val="Tabletext"/>
              <w:jc w:val="center"/>
              <w:rPr>
                <w:snapToGrid w:val="0"/>
                <w:sz w:val="20"/>
              </w:rPr>
            </w:pPr>
            <w:r w:rsidRPr="00181648">
              <w:rPr>
                <w:snapToGrid w:val="0"/>
                <w:sz w:val="20"/>
              </w:rPr>
              <w:t>63</w:t>
            </w:r>
          </w:p>
        </w:tc>
        <w:tc>
          <w:tcPr>
            <w:tcW w:w="586" w:type="dxa"/>
            <w:gridSpan w:val="2"/>
            <w:tcBorders>
              <w:top w:val="single" w:sz="2" w:space="0" w:color="auto"/>
              <w:left w:val="single" w:sz="12" w:space="0" w:color="auto"/>
              <w:bottom w:val="single" w:sz="2" w:space="0" w:color="auto"/>
              <w:right w:val="single" w:sz="12" w:space="0" w:color="auto"/>
            </w:tcBorders>
            <w:vAlign w:val="center"/>
          </w:tcPr>
          <w:p w14:paraId="7BFC17A8" w14:textId="77777777" w:rsidR="00960D26" w:rsidRPr="00181648" w:rsidRDefault="00960D26" w:rsidP="00181648">
            <w:pPr>
              <w:pStyle w:val="Tabletext"/>
              <w:jc w:val="center"/>
              <w:rPr>
                <w:i/>
                <w:iCs/>
                <w:snapToGrid w:val="0"/>
                <w:sz w:val="20"/>
              </w:rPr>
            </w:pPr>
            <w:r w:rsidRPr="00181648">
              <w:rPr>
                <w:i/>
                <w:iCs/>
                <w:snapToGrid w:val="0"/>
                <w:sz w:val="20"/>
              </w:rPr>
              <w:t>5.1</w:t>
            </w:r>
          </w:p>
        </w:tc>
        <w:tc>
          <w:tcPr>
            <w:tcW w:w="4651" w:type="dxa"/>
            <w:tcBorders>
              <w:top w:val="single" w:sz="12" w:space="0" w:color="auto"/>
              <w:left w:val="single" w:sz="12" w:space="0" w:color="auto"/>
              <w:bottom w:val="single" w:sz="12" w:space="0" w:color="auto"/>
              <w:right w:val="single" w:sz="12" w:space="0" w:color="auto"/>
            </w:tcBorders>
            <w:vAlign w:val="center"/>
          </w:tcPr>
          <w:p w14:paraId="11248397" w14:textId="77777777" w:rsidR="00960D26" w:rsidRPr="00181648" w:rsidRDefault="00960D26" w:rsidP="00181648">
            <w:pPr>
              <w:pStyle w:val="Tabletext"/>
              <w:rPr>
                <w:snapToGrid w:val="0"/>
                <w:sz w:val="20"/>
              </w:rPr>
            </w:pPr>
            <w:r w:rsidRPr="00181648">
              <w:rPr>
                <w:snapToGrid w:val="0"/>
                <w:sz w:val="20"/>
              </w:rPr>
              <w:t>p.i.r.e en el eje por portadora de la estación terrena de transmisión</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40D8FF90" w14:textId="77777777" w:rsidR="00960D26" w:rsidRPr="00181648" w:rsidRDefault="00960D26" w:rsidP="00181648">
            <w:pPr>
              <w:pStyle w:val="Tabletext"/>
              <w:jc w:val="center"/>
              <w:rPr>
                <w:snapToGrid w:val="0"/>
                <w:sz w:val="20"/>
              </w:rPr>
            </w:pPr>
            <w:r w:rsidRPr="00181648">
              <w:rPr>
                <w:snapToGrid w:val="0"/>
                <w:sz w:val="20"/>
              </w:rPr>
              <w:t>dBW</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5FD10AA2" w14:textId="77777777" w:rsidR="00960D26" w:rsidRPr="00346612" w:rsidRDefault="00960D26" w:rsidP="00181648">
            <w:pPr>
              <w:pStyle w:val="Tabletext"/>
              <w:jc w:val="center"/>
              <w:rPr>
                <w:i/>
                <w:iCs/>
                <w:snapToGrid w:val="0"/>
                <w:sz w:val="20"/>
              </w:rPr>
            </w:pPr>
            <w:r w:rsidRPr="00346612">
              <w:rPr>
                <w:i/>
                <w:iCs/>
                <w:snapToGrid w:val="0"/>
                <w:sz w:val="20"/>
              </w:rPr>
              <w:t>40,7</w:t>
            </w:r>
          </w:p>
        </w:tc>
        <w:tc>
          <w:tcPr>
            <w:tcW w:w="855" w:type="dxa"/>
            <w:tcBorders>
              <w:top w:val="single" w:sz="12" w:space="0" w:color="auto"/>
              <w:left w:val="single" w:sz="12" w:space="0" w:color="auto"/>
              <w:bottom w:val="single" w:sz="12" w:space="0" w:color="auto"/>
              <w:right w:val="single" w:sz="12" w:space="0" w:color="auto"/>
            </w:tcBorders>
            <w:vAlign w:val="center"/>
          </w:tcPr>
          <w:p w14:paraId="7191C217" w14:textId="77777777" w:rsidR="00960D26" w:rsidRPr="00346612" w:rsidRDefault="00960D26" w:rsidP="00181648">
            <w:pPr>
              <w:pStyle w:val="Tabletext"/>
              <w:jc w:val="center"/>
              <w:rPr>
                <w:i/>
                <w:iCs/>
                <w:snapToGrid w:val="0"/>
                <w:sz w:val="20"/>
              </w:rPr>
            </w:pPr>
            <w:r w:rsidRPr="00346612">
              <w:rPr>
                <w:i/>
                <w:iCs/>
                <w:snapToGrid w:val="0"/>
                <w:sz w:val="20"/>
              </w:rPr>
              <w:t>77</w:t>
            </w:r>
          </w:p>
        </w:tc>
        <w:tc>
          <w:tcPr>
            <w:tcW w:w="992" w:type="dxa"/>
            <w:tcBorders>
              <w:top w:val="single" w:sz="12" w:space="0" w:color="auto"/>
              <w:left w:val="single" w:sz="12" w:space="0" w:color="auto"/>
              <w:bottom w:val="single" w:sz="12" w:space="0" w:color="auto"/>
              <w:right w:val="single" w:sz="12" w:space="0" w:color="auto"/>
            </w:tcBorders>
            <w:vAlign w:val="center"/>
          </w:tcPr>
          <w:p w14:paraId="7FCFD301" w14:textId="77777777" w:rsidR="00960D26" w:rsidRPr="00181648" w:rsidRDefault="00960D26" w:rsidP="00181648">
            <w:pPr>
              <w:pStyle w:val="Tabletext"/>
              <w:rPr>
                <w:snapToGrid w:val="0"/>
                <w:sz w:val="20"/>
              </w:rPr>
            </w:pPr>
          </w:p>
        </w:tc>
      </w:tr>
      <w:tr w:rsidR="00387DDF" w:rsidRPr="007B4AA2" w14:paraId="7492ACB4" w14:textId="77777777" w:rsidTr="005614EB">
        <w:tblPrEx>
          <w:jc w:val="left"/>
        </w:tblPrEx>
        <w:trPr>
          <w:cantSplit/>
          <w:trHeight w:val="372"/>
        </w:trPr>
        <w:tc>
          <w:tcPr>
            <w:tcW w:w="559" w:type="dxa"/>
            <w:gridSpan w:val="2"/>
            <w:tcBorders>
              <w:top w:val="single" w:sz="2" w:space="0" w:color="auto"/>
              <w:left w:val="single" w:sz="2" w:space="0" w:color="auto"/>
              <w:bottom w:val="single" w:sz="2" w:space="0" w:color="auto"/>
              <w:right w:val="single" w:sz="12" w:space="0" w:color="auto"/>
            </w:tcBorders>
            <w:vAlign w:val="center"/>
          </w:tcPr>
          <w:p w14:paraId="17A68F41" w14:textId="77777777" w:rsidR="00960D26" w:rsidRPr="00181648" w:rsidRDefault="00960D26" w:rsidP="00181648">
            <w:pPr>
              <w:pStyle w:val="Tabletext"/>
              <w:jc w:val="center"/>
              <w:rPr>
                <w:snapToGrid w:val="0"/>
                <w:sz w:val="20"/>
              </w:rPr>
            </w:pPr>
            <w:r w:rsidRPr="00181648">
              <w:rPr>
                <w:snapToGrid w:val="0"/>
                <w:sz w:val="20"/>
              </w:rPr>
              <w:t>64</w:t>
            </w:r>
          </w:p>
        </w:tc>
        <w:tc>
          <w:tcPr>
            <w:tcW w:w="586" w:type="dxa"/>
            <w:gridSpan w:val="2"/>
            <w:tcBorders>
              <w:top w:val="single" w:sz="2" w:space="0" w:color="auto"/>
              <w:left w:val="single" w:sz="12" w:space="0" w:color="auto"/>
              <w:bottom w:val="single" w:sz="2" w:space="0" w:color="auto"/>
              <w:right w:val="single" w:sz="12" w:space="0" w:color="auto"/>
            </w:tcBorders>
            <w:vAlign w:val="center"/>
          </w:tcPr>
          <w:p w14:paraId="6BD270E6" w14:textId="77777777" w:rsidR="00960D26" w:rsidRPr="00181648" w:rsidRDefault="00960D26" w:rsidP="00181648">
            <w:pPr>
              <w:pStyle w:val="Tabletext"/>
              <w:jc w:val="center"/>
              <w:rPr>
                <w:i/>
                <w:iCs/>
                <w:snapToGrid w:val="0"/>
                <w:sz w:val="20"/>
              </w:rPr>
            </w:pPr>
            <w:r w:rsidRPr="00181648">
              <w:rPr>
                <w:i/>
                <w:iCs/>
                <w:snapToGrid w:val="0"/>
                <w:sz w:val="20"/>
              </w:rPr>
              <w:t>5.2</w:t>
            </w:r>
          </w:p>
        </w:tc>
        <w:tc>
          <w:tcPr>
            <w:tcW w:w="4651" w:type="dxa"/>
            <w:tcBorders>
              <w:top w:val="single" w:sz="12" w:space="0" w:color="auto"/>
              <w:left w:val="single" w:sz="12" w:space="0" w:color="auto"/>
              <w:bottom w:val="single" w:sz="12" w:space="0" w:color="auto"/>
              <w:right w:val="single" w:sz="12" w:space="0" w:color="auto"/>
            </w:tcBorders>
            <w:vAlign w:val="center"/>
          </w:tcPr>
          <w:p w14:paraId="034221EB" w14:textId="77777777" w:rsidR="00960D26" w:rsidRPr="00181648" w:rsidRDefault="00960D26" w:rsidP="00181648">
            <w:pPr>
              <w:pStyle w:val="Tabletext"/>
              <w:rPr>
                <w:snapToGrid w:val="0"/>
                <w:sz w:val="20"/>
              </w:rPr>
            </w:pPr>
            <w:r w:rsidRPr="00181648">
              <w:rPr>
                <w:snapToGrid w:val="0"/>
                <w:sz w:val="20"/>
              </w:rPr>
              <w:t>Ganancia de cresta de la antena de transmisión</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1B1BD950" w14:textId="77777777" w:rsidR="00960D26" w:rsidRPr="00181648" w:rsidRDefault="00960D26" w:rsidP="00181648">
            <w:pPr>
              <w:pStyle w:val="Tabletext"/>
              <w:jc w:val="center"/>
              <w:rPr>
                <w:snapToGrid w:val="0"/>
                <w:sz w:val="20"/>
              </w:rPr>
            </w:pPr>
            <w:r w:rsidRPr="00181648">
              <w:rPr>
                <w:snapToGrid w:val="0"/>
                <w:sz w:val="20"/>
              </w:rPr>
              <w:t>dBi</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166C9A99" w14:textId="77777777" w:rsidR="00960D26" w:rsidRPr="00346612" w:rsidRDefault="00960D26" w:rsidP="00181648">
            <w:pPr>
              <w:pStyle w:val="Tabletext"/>
              <w:jc w:val="center"/>
              <w:rPr>
                <w:i/>
                <w:iCs/>
                <w:snapToGrid w:val="0"/>
                <w:sz w:val="20"/>
              </w:rPr>
            </w:pPr>
            <w:r w:rsidRPr="00346612">
              <w:rPr>
                <w:i/>
                <w:iCs/>
                <w:snapToGrid w:val="0"/>
                <w:sz w:val="20"/>
              </w:rPr>
              <w:t>45</w:t>
            </w:r>
          </w:p>
        </w:tc>
        <w:tc>
          <w:tcPr>
            <w:tcW w:w="855" w:type="dxa"/>
            <w:tcBorders>
              <w:top w:val="single" w:sz="12" w:space="0" w:color="auto"/>
              <w:left w:val="single" w:sz="12" w:space="0" w:color="auto"/>
              <w:bottom w:val="single" w:sz="12" w:space="0" w:color="auto"/>
              <w:right w:val="single" w:sz="12" w:space="0" w:color="auto"/>
            </w:tcBorders>
            <w:vAlign w:val="center"/>
          </w:tcPr>
          <w:p w14:paraId="5F73A377" w14:textId="77777777" w:rsidR="00960D26" w:rsidRPr="00346612" w:rsidRDefault="00960D26" w:rsidP="00181648">
            <w:pPr>
              <w:pStyle w:val="Tabletext"/>
              <w:jc w:val="center"/>
              <w:rPr>
                <w:i/>
                <w:iCs/>
                <w:snapToGrid w:val="0"/>
                <w:sz w:val="20"/>
              </w:rPr>
            </w:pPr>
            <w:r w:rsidRPr="00346612">
              <w:rPr>
                <w:i/>
                <w:iCs/>
                <w:snapToGrid w:val="0"/>
                <w:sz w:val="20"/>
              </w:rPr>
              <w:t>55</w:t>
            </w:r>
          </w:p>
        </w:tc>
        <w:tc>
          <w:tcPr>
            <w:tcW w:w="992" w:type="dxa"/>
            <w:tcBorders>
              <w:top w:val="single" w:sz="12" w:space="0" w:color="auto"/>
              <w:left w:val="single" w:sz="12" w:space="0" w:color="auto"/>
              <w:bottom w:val="single" w:sz="12" w:space="0" w:color="auto"/>
              <w:right w:val="single" w:sz="12" w:space="0" w:color="auto"/>
            </w:tcBorders>
            <w:vAlign w:val="center"/>
          </w:tcPr>
          <w:p w14:paraId="7252FBCC" w14:textId="77777777" w:rsidR="00960D26" w:rsidRPr="00181648" w:rsidRDefault="00960D26" w:rsidP="00181648">
            <w:pPr>
              <w:pStyle w:val="Tabletext"/>
              <w:rPr>
                <w:snapToGrid w:val="0"/>
                <w:sz w:val="20"/>
              </w:rPr>
            </w:pPr>
          </w:p>
        </w:tc>
      </w:tr>
      <w:bookmarkEnd w:id="12"/>
      <w:tr w:rsidR="00960D26" w:rsidRPr="007B4AA2" w14:paraId="60F71C6C" w14:textId="77777777" w:rsidTr="005614EB">
        <w:tblPrEx>
          <w:jc w:val="left"/>
        </w:tblPrEx>
        <w:trPr>
          <w:cantSplit/>
          <w:trHeight w:val="372"/>
        </w:trPr>
        <w:tc>
          <w:tcPr>
            <w:tcW w:w="559" w:type="dxa"/>
            <w:gridSpan w:val="2"/>
            <w:tcBorders>
              <w:top w:val="single" w:sz="2" w:space="0" w:color="auto"/>
              <w:left w:val="single" w:sz="2" w:space="0" w:color="auto"/>
              <w:bottom w:val="single" w:sz="2" w:space="0" w:color="auto"/>
              <w:right w:val="single" w:sz="12" w:space="0" w:color="auto"/>
            </w:tcBorders>
            <w:vAlign w:val="center"/>
          </w:tcPr>
          <w:p w14:paraId="58A3A23C" w14:textId="77777777" w:rsidR="00960D26" w:rsidRPr="00181648" w:rsidRDefault="00960D26" w:rsidP="00181648">
            <w:pPr>
              <w:pStyle w:val="Tabletext"/>
              <w:jc w:val="center"/>
              <w:rPr>
                <w:snapToGrid w:val="0"/>
                <w:sz w:val="20"/>
              </w:rPr>
            </w:pPr>
            <w:r w:rsidRPr="00181648">
              <w:rPr>
                <w:snapToGrid w:val="0"/>
                <w:sz w:val="20"/>
              </w:rPr>
              <w:t>65</w:t>
            </w:r>
          </w:p>
        </w:tc>
        <w:tc>
          <w:tcPr>
            <w:tcW w:w="586" w:type="dxa"/>
            <w:gridSpan w:val="2"/>
            <w:tcBorders>
              <w:top w:val="single" w:sz="2" w:space="0" w:color="auto"/>
              <w:left w:val="single" w:sz="12" w:space="0" w:color="auto"/>
              <w:bottom w:val="single" w:sz="2" w:space="0" w:color="auto"/>
              <w:right w:val="single" w:sz="12" w:space="0" w:color="auto"/>
            </w:tcBorders>
            <w:vAlign w:val="center"/>
          </w:tcPr>
          <w:p w14:paraId="1893AF3E" w14:textId="77777777" w:rsidR="00960D26" w:rsidRPr="00181648" w:rsidRDefault="00960D26" w:rsidP="00181648">
            <w:pPr>
              <w:pStyle w:val="Tabletext"/>
              <w:jc w:val="center"/>
              <w:rPr>
                <w:i/>
                <w:iCs/>
                <w:snapToGrid w:val="0"/>
                <w:sz w:val="20"/>
              </w:rPr>
            </w:pPr>
            <w:r w:rsidRPr="00181648">
              <w:rPr>
                <w:i/>
                <w:iCs/>
                <w:snapToGrid w:val="0"/>
                <w:sz w:val="20"/>
              </w:rPr>
              <w:t>5.3</w:t>
            </w:r>
          </w:p>
        </w:tc>
        <w:tc>
          <w:tcPr>
            <w:tcW w:w="4651" w:type="dxa"/>
            <w:tcBorders>
              <w:top w:val="single" w:sz="12" w:space="0" w:color="auto"/>
              <w:left w:val="single" w:sz="12" w:space="0" w:color="auto"/>
              <w:bottom w:val="single" w:sz="12" w:space="0" w:color="auto"/>
              <w:right w:val="single" w:sz="12" w:space="0" w:color="auto"/>
            </w:tcBorders>
            <w:vAlign w:val="center"/>
          </w:tcPr>
          <w:p w14:paraId="74B69006" w14:textId="77777777" w:rsidR="00960D26" w:rsidRPr="00181648" w:rsidRDefault="00960D26" w:rsidP="00181648">
            <w:pPr>
              <w:pStyle w:val="Tabletext"/>
              <w:rPr>
                <w:snapToGrid w:val="0"/>
                <w:sz w:val="20"/>
              </w:rPr>
            </w:pPr>
            <w:r w:rsidRPr="00181648">
              <w:rPr>
                <w:snapToGrid w:val="0"/>
                <w:sz w:val="20"/>
              </w:rPr>
              <w:t xml:space="preserve">Apertura del haz a –3 dB de la antena de transmisión </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1AC0205B" w14:textId="77777777" w:rsidR="00960D26" w:rsidRPr="00181648" w:rsidRDefault="00960D26" w:rsidP="00181648">
            <w:pPr>
              <w:pStyle w:val="Tabletext"/>
              <w:jc w:val="center"/>
              <w:rPr>
                <w:snapToGrid w:val="0"/>
                <w:sz w:val="20"/>
              </w:rPr>
            </w:pPr>
            <w:r w:rsidRPr="00181648">
              <w:rPr>
                <w:snapToGrid w:val="0"/>
                <w:sz w:val="20"/>
              </w:rPr>
              <w:t>grados</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57A6055E" w14:textId="77777777" w:rsidR="00960D26" w:rsidRPr="00346612" w:rsidRDefault="00960D26" w:rsidP="00181648">
            <w:pPr>
              <w:pStyle w:val="Tabletext"/>
              <w:jc w:val="center"/>
              <w:rPr>
                <w:i/>
                <w:iCs/>
                <w:snapToGrid w:val="0"/>
                <w:sz w:val="20"/>
              </w:rPr>
            </w:pPr>
            <w:r w:rsidRPr="00346612">
              <w:rPr>
                <w:i/>
                <w:iCs/>
                <w:snapToGrid w:val="0"/>
                <w:sz w:val="20"/>
              </w:rPr>
              <w:t>1,36</w:t>
            </w:r>
          </w:p>
        </w:tc>
        <w:tc>
          <w:tcPr>
            <w:tcW w:w="855" w:type="dxa"/>
            <w:tcBorders>
              <w:top w:val="single" w:sz="12" w:space="0" w:color="auto"/>
              <w:left w:val="single" w:sz="12" w:space="0" w:color="auto"/>
              <w:bottom w:val="single" w:sz="12" w:space="0" w:color="auto"/>
              <w:right w:val="single" w:sz="12" w:space="0" w:color="auto"/>
            </w:tcBorders>
            <w:vAlign w:val="center"/>
          </w:tcPr>
          <w:p w14:paraId="1728DDD6" w14:textId="77777777" w:rsidR="00960D26" w:rsidRPr="00346612" w:rsidRDefault="00960D26" w:rsidP="00181648">
            <w:pPr>
              <w:pStyle w:val="Tabletext"/>
              <w:jc w:val="center"/>
              <w:rPr>
                <w:i/>
                <w:iCs/>
                <w:snapToGrid w:val="0"/>
                <w:sz w:val="20"/>
              </w:rPr>
            </w:pPr>
            <w:r w:rsidRPr="00346612">
              <w:rPr>
                <w:i/>
                <w:iCs/>
                <w:snapToGrid w:val="0"/>
                <w:sz w:val="20"/>
              </w:rPr>
              <w:t>0,35</w:t>
            </w:r>
          </w:p>
        </w:tc>
        <w:tc>
          <w:tcPr>
            <w:tcW w:w="992" w:type="dxa"/>
            <w:tcBorders>
              <w:top w:val="single" w:sz="12" w:space="0" w:color="auto"/>
              <w:left w:val="single" w:sz="12" w:space="0" w:color="auto"/>
              <w:bottom w:val="single" w:sz="12" w:space="0" w:color="auto"/>
              <w:right w:val="single" w:sz="12" w:space="0" w:color="auto"/>
            </w:tcBorders>
            <w:vAlign w:val="center"/>
          </w:tcPr>
          <w:p w14:paraId="15D329CB" w14:textId="77777777" w:rsidR="00960D26" w:rsidRPr="00181648" w:rsidRDefault="00960D26" w:rsidP="00181648">
            <w:pPr>
              <w:pStyle w:val="Tabletext"/>
              <w:rPr>
                <w:snapToGrid w:val="0"/>
                <w:sz w:val="20"/>
              </w:rPr>
            </w:pPr>
          </w:p>
        </w:tc>
      </w:tr>
      <w:tr w:rsidR="00960D26" w:rsidRPr="007B4AA2" w14:paraId="63DDBB66" w14:textId="77777777" w:rsidTr="005614EB">
        <w:tblPrEx>
          <w:jc w:val="left"/>
        </w:tblPrEx>
        <w:trPr>
          <w:cantSplit/>
          <w:trHeight w:val="372"/>
        </w:trPr>
        <w:tc>
          <w:tcPr>
            <w:tcW w:w="559" w:type="dxa"/>
            <w:gridSpan w:val="2"/>
            <w:tcBorders>
              <w:top w:val="single" w:sz="2" w:space="0" w:color="auto"/>
              <w:left w:val="single" w:sz="2" w:space="0" w:color="auto"/>
              <w:bottom w:val="single" w:sz="2" w:space="0" w:color="auto"/>
              <w:right w:val="single" w:sz="12" w:space="0" w:color="auto"/>
            </w:tcBorders>
            <w:vAlign w:val="center"/>
          </w:tcPr>
          <w:p w14:paraId="030A469C" w14:textId="77777777" w:rsidR="00960D26" w:rsidRPr="00181648" w:rsidRDefault="00960D26" w:rsidP="00181648">
            <w:pPr>
              <w:pStyle w:val="Tabletext"/>
              <w:jc w:val="center"/>
              <w:rPr>
                <w:snapToGrid w:val="0"/>
                <w:sz w:val="20"/>
              </w:rPr>
            </w:pPr>
            <w:r w:rsidRPr="00181648">
              <w:rPr>
                <w:snapToGrid w:val="0"/>
                <w:sz w:val="20"/>
              </w:rPr>
              <w:t>66</w:t>
            </w:r>
          </w:p>
        </w:tc>
        <w:tc>
          <w:tcPr>
            <w:tcW w:w="586" w:type="dxa"/>
            <w:gridSpan w:val="2"/>
            <w:tcBorders>
              <w:top w:val="single" w:sz="2" w:space="0" w:color="auto"/>
              <w:left w:val="single" w:sz="12" w:space="0" w:color="auto"/>
              <w:bottom w:val="single" w:sz="2" w:space="0" w:color="auto"/>
              <w:right w:val="single" w:sz="12" w:space="0" w:color="auto"/>
            </w:tcBorders>
            <w:vAlign w:val="center"/>
          </w:tcPr>
          <w:p w14:paraId="3C438D50" w14:textId="77777777" w:rsidR="00960D26" w:rsidRPr="00181648" w:rsidRDefault="00960D26" w:rsidP="00181648">
            <w:pPr>
              <w:pStyle w:val="Tabletext"/>
              <w:jc w:val="center"/>
              <w:rPr>
                <w:i/>
                <w:iCs/>
                <w:snapToGrid w:val="0"/>
                <w:sz w:val="20"/>
              </w:rPr>
            </w:pPr>
            <w:r w:rsidRPr="00181648">
              <w:rPr>
                <w:i/>
                <w:iCs/>
                <w:snapToGrid w:val="0"/>
                <w:sz w:val="20"/>
              </w:rPr>
              <w:t>5.4</w:t>
            </w:r>
          </w:p>
        </w:tc>
        <w:tc>
          <w:tcPr>
            <w:tcW w:w="4651" w:type="dxa"/>
            <w:tcBorders>
              <w:top w:val="single" w:sz="12" w:space="0" w:color="auto"/>
              <w:left w:val="single" w:sz="12" w:space="0" w:color="auto"/>
              <w:bottom w:val="single" w:sz="12" w:space="0" w:color="auto"/>
              <w:right w:val="single" w:sz="12" w:space="0" w:color="auto"/>
            </w:tcBorders>
            <w:vAlign w:val="center"/>
          </w:tcPr>
          <w:p w14:paraId="06910A37" w14:textId="77777777" w:rsidR="00960D26" w:rsidRPr="00181648" w:rsidRDefault="00960D26" w:rsidP="00181648">
            <w:pPr>
              <w:pStyle w:val="Tabletext"/>
              <w:rPr>
                <w:snapToGrid w:val="0"/>
                <w:sz w:val="20"/>
              </w:rPr>
            </w:pPr>
            <w:r w:rsidRPr="00181648">
              <w:rPr>
                <w:snapToGrid w:val="0"/>
                <w:sz w:val="20"/>
              </w:rPr>
              <w:t>Diagrama de ganancia de la antena de transmisión (por ejemplo Rec. UIT-R S.465, Rec. UIT-R S.580, etc.)</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0541836D" w14:textId="77777777" w:rsidR="00960D26" w:rsidRPr="00181648" w:rsidRDefault="00960D26"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3D5B9CDA" w14:textId="77777777" w:rsidR="00960D26" w:rsidRPr="00346612" w:rsidRDefault="00960D26" w:rsidP="00181648">
            <w:pPr>
              <w:pStyle w:val="Tabletext"/>
              <w:jc w:val="center"/>
              <w:rPr>
                <w:i/>
                <w:iCs/>
                <w:snapToGrid w:val="0"/>
                <w:sz w:val="20"/>
              </w:rPr>
            </w:pPr>
            <w:r w:rsidRPr="00346612">
              <w:rPr>
                <w:i/>
                <w:iCs/>
                <w:snapToGrid w:val="0"/>
                <w:sz w:val="20"/>
              </w:rPr>
              <w:t>S.580</w:t>
            </w:r>
          </w:p>
        </w:tc>
        <w:tc>
          <w:tcPr>
            <w:tcW w:w="855" w:type="dxa"/>
            <w:tcBorders>
              <w:top w:val="single" w:sz="12" w:space="0" w:color="auto"/>
              <w:left w:val="single" w:sz="12" w:space="0" w:color="auto"/>
              <w:bottom w:val="single" w:sz="12" w:space="0" w:color="auto"/>
              <w:right w:val="single" w:sz="12" w:space="0" w:color="auto"/>
            </w:tcBorders>
            <w:vAlign w:val="center"/>
          </w:tcPr>
          <w:p w14:paraId="7E9D3022" w14:textId="77777777" w:rsidR="00960D26" w:rsidRPr="00346612" w:rsidRDefault="00960D26" w:rsidP="00181648">
            <w:pPr>
              <w:pStyle w:val="Tabletext"/>
              <w:jc w:val="center"/>
              <w:rPr>
                <w:i/>
                <w:iCs/>
                <w:snapToGrid w:val="0"/>
                <w:sz w:val="20"/>
              </w:rPr>
            </w:pPr>
            <w:r w:rsidRPr="00346612">
              <w:rPr>
                <w:i/>
                <w:iCs/>
                <w:snapToGrid w:val="0"/>
                <w:sz w:val="20"/>
              </w:rPr>
              <w:t>S.580</w:t>
            </w:r>
          </w:p>
        </w:tc>
        <w:tc>
          <w:tcPr>
            <w:tcW w:w="992" w:type="dxa"/>
            <w:tcBorders>
              <w:top w:val="single" w:sz="12" w:space="0" w:color="auto"/>
              <w:left w:val="single" w:sz="12" w:space="0" w:color="auto"/>
              <w:bottom w:val="single" w:sz="12" w:space="0" w:color="auto"/>
              <w:right w:val="single" w:sz="12" w:space="0" w:color="auto"/>
            </w:tcBorders>
            <w:vAlign w:val="center"/>
          </w:tcPr>
          <w:p w14:paraId="6F4C797E" w14:textId="77777777" w:rsidR="00960D26" w:rsidRPr="00181648" w:rsidRDefault="00960D26" w:rsidP="00181648">
            <w:pPr>
              <w:pStyle w:val="Tabletext"/>
              <w:rPr>
                <w:snapToGrid w:val="0"/>
                <w:sz w:val="20"/>
              </w:rPr>
            </w:pPr>
          </w:p>
        </w:tc>
      </w:tr>
      <w:tr w:rsidR="00960D26" w:rsidRPr="007B4AA2" w14:paraId="32613F0D" w14:textId="77777777" w:rsidTr="005614EB">
        <w:tblPrEx>
          <w:jc w:val="left"/>
        </w:tblPrEx>
        <w:trPr>
          <w:cantSplit/>
          <w:trHeight w:val="372"/>
        </w:trPr>
        <w:tc>
          <w:tcPr>
            <w:tcW w:w="559" w:type="dxa"/>
            <w:gridSpan w:val="2"/>
            <w:tcBorders>
              <w:top w:val="single" w:sz="2" w:space="0" w:color="auto"/>
              <w:left w:val="single" w:sz="2" w:space="0" w:color="auto"/>
              <w:bottom w:val="single" w:sz="2" w:space="0" w:color="auto"/>
              <w:right w:val="single" w:sz="12" w:space="0" w:color="auto"/>
            </w:tcBorders>
            <w:vAlign w:val="center"/>
          </w:tcPr>
          <w:p w14:paraId="4C6B3629" w14:textId="77777777" w:rsidR="00960D26" w:rsidRPr="00181648" w:rsidRDefault="00960D26" w:rsidP="00181648">
            <w:pPr>
              <w:pStyle w:val="Tabletext"/>
              <w:jc w:val="center"/>
              <w:rPr>
                <w:snapToGrid w:val="0"/>
                <w:sz w:val="20"/>
              </w:rPr>
            </w:pPr>
            <w:r w:rsidRPr="00181648">
              <w:rPr>
                <w:snapToGrid w:val="0"/>
                <w:sz w:val="20"/>
              </w:rPr>
              <w:t>67</w:t>
            </w:r>
          </w:p>
        </w:tc>
        <w:tc>
          <w:tcPr>
            <w:tcW w:w="586" w:type="dxa"/>
            <w:gridSpan w:val="2"/>
            <w:tcBorders>
              <w:top w:val="single" w:sz="2" w:space="0" w:color="auto"/>
              <w:left w:val="single" w:sz="12" w:space="0" w:color="auto"/>
              <w:bottom w:val="single" w:sz="2" w:space="0" w:color="auto"/>
              <w:right w:val="single" w:sz="12" w:space="0" w:color="auto"/>
            </w:tcBorders>
            <w:vAlign w:val="center"/>
          </w:tcPr>
          <w:p w14:paraId="48099145" w14:textId="77777777" w:rsidR="00960D26" w:rsidRPr="00181648" w:rsidRDefault="00960D26" w:rsidP="00181648">
            <w:pPr>
              <w:pStyle w:val="Tabletext"/>
              <w:jc w:val="center"/>
              <w:rPr>
                <w:i/>
                <w:iCs/>
                <w:snapToGrid w:val="0"/>
                <w:sz w:val="20"/>
              </w:rPr>
            </w:pPr>
            <w:r w:rsidRPr="00181648">
              <w:rPr>
                <w:i/>
                <w:iCs/>
                <w:snapToGrid w:val="0"/>
                <w:sz w:val="20"/>
              </w:rPr>
              <w:t>5.5</w:t>
            </w:r>
          </w:p>
        </w:tc>
        <w:tc>
          <w:tcPr>
            <w:tcW w:w="4651" w:type="dxa"/>
            <w:tcBorders>
              <w:top w:val="single" w:sz="12" w:space="0" w:color="auto"/>
              <w:left w:val="single" w:sz="12" w:space="0" w:color="auto"/>
              <w:bottom w:val="single" w:sz="12" w:space="0" w:color="auto"/>
              <w:right w:val="single" w:sz="12" w:space="0" w:color="auto"/>
            </w:tcBorders>
            <w:vAlign w:val="center"/>
          </w:tcPr>
          <w:p w14:paraId="3216DDC2" w14:textId="77777777" w:rsidR="00960D26" w:rsidRPr="00181648" w:rsidRDefault="00960D26" w:rsidP="00181648">
            <w:pPr>
              <w:pStyle w:val="Tabletext"/>
              <w:rPr>
                <w:snapToGrid w:val="0"/>
                <w:sz w:val="20"/>
              </w:rPr>
            </w:pPr>
            <w:r w:rsidRPr="00181648">
              <w:rPr>
                <w:snapToGrid w:val="0"/>
                <w:sz w:val="20"/>
              </w:rPr>
              <w:t>Gama del control de potencia en el enlace ascendente (&gt;0, 0 dB si no hay)</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32461F37" w14:textId="77777777" w:rsidR="00960D26" w:rsidRPr="00181648" w:rsidRDefault="00960D26" w:rsidP="00181648">
            <w:pPr>
              <w:pStyle w:val="Tabletext"/>
              <w:jc w:val="center"/>
              <w:rPr>
                <w:snapToGrid w:val="0"/>
                <w:sz w:val="20"/>
              </w:rPr>
            </w:pPr>
            <w:r w:rsidRPr="00181648">
              <w:rPr>
                <w:snapToGrid w:val="0"/>
                <w:sz w:val="20"/>
              </w:rPr>
              <w:t>dB</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47283C40" w14:textId="77777777" w:rsidR="00960D26" w:rsidRPr="00346612" w:rsidRDefault="00960D26" w:rsidP="00181648">
            <w:pPr>
              <w:pStyle w:val="Tabletext"/>
              <w:jc w:val="center"/>
              <w:rPr>
                <w:i/>
                <w:iCs/>
                <w:snapToGrid w:val="0"/>
                <w:sz w:val="20"/>
              </w:rPr>
            </w:pPr>
            <w:r w:rsidRPr="00346612">
              <w:rPr>
                <w:i/>
                <w:iCs/>
                <w:snapToGrid w:val="0"/>
                <w:sz w:val="20"/>
              </w:rPr>
              <w:t>12</w:t>
            </w:r>
          </w:p>
        </w:tc>
        <w:tc>
          <w:tcPr>
            <w:tcW w:w="855" w:type="dxa"/>
            <w:tcBorders>
              <w:top w:val="single" w:sz="12" w:space="0" w:color="auto"/>
              <w:left w:val="single" w:sz="12" w:space="0" w:color="auto"/>
              <w:bottom w:val="single" w:sz="12" w:space="0" w:color="auto"/>
              <w:right w:val="single" w:sz="12" w:space="0" w:color="auto"/>
            </w:tcBorders>
            <w:vAlign w:val="center"/>
          </w:tcPr>
          <w:p w14:paraId="6D9C30B9" w14:textId="77777777" w:rsidR="00960D26" w:rsidRPr="00346612" w:rsidRDefault="00960D26" w:rsidP="00181648">
            <w:pPr>
              <w:pStyle w:val="Tabletext"/>
              <w:jc w:val="center"/>
              <w:rPr>
                <w:i/>
                <w:iCs/>
                <w:snapToGrid w:val="0"/>
                <w:sz w:val="20"/>
              </w:rPr>
            </w:pPr>
            <w:r w:rsidRPr="00346612">
              <w:rPr>
                <w:i/>
                <w:iCs/>
                <w:snapToGrid w:val="0"/>
                <w:sz w:val="20"/>
              </w:rPr>
              <w:t>10</w:t>
            </w:r>
          </w:p>
        </w:tc>
        <w:tc>
          <w:tcPr>
            <w:tcW w:w="992" w:type="dxa"/>
            <w:tcBorders>
              <w:top w:val="single" w:sz="12" w:space="0" w:color="auto"/>
              <w:left w:val="single" w:sz="12" w:space="0" w:color="auto"/>
              <w:bottom w:val="single" w:sz="12" w:space="0" w:color="auto"/>
              <w:right w:val="single" w:sz="12" w:space="0" w:color="auto"/>
            </w:tcBorders>
            <w:vAlign w:val="center"/>
          </w:tcPr>
          <w:p w14:paraId="1C06225E" w14:textId="77777777" w:rsidR="00960D26" w:rsidRPr="00181648" w:rsidRDefault="00960D26" w:rsidP="00181648">
            <w:pPr>
              <w:pStyle w:val="Tabletext"/>
              <w:rPr>
                <w:snapToGrid w:val="0"/>
                <w:sz w:val="20"/>
              </w:rPr>
            </w:pPr>
          </w:p>
        </w:tc>
      </w:tr>
      <w:tr w:rsidR="00960D26" w:rsidRPr="007B4AA2" w14:paraId="37E364CB" w14:textId="77777777" w:rsidTr="005614EB">
        <w:tblPrEx>
          <w:jc w:val="left"/>
        </w:tblPrEx>
        <w:trPr>
          <w:cantSplit/>
          <w:trHeight w:val="372"/>
        </w:trPr>
        <w:tc>
          <w:tcPr>
            <w:tcW w:w="559" w:type="dxa"/>
            <w:gridSpan w:val="2"/>
            <w:tcBorders>
              <w:top w:val="single" w:sz="2" w:space="0" w:color="auto"/>
              <w:left w:val="single" w:sz="2" w:space="0" w:color="auto"/>
              <w:bottom w:val="single" w:sz="2" w:space="0" w:color="auto"/>
              <w:right w:val="single" w:sz="12" w:space="0" w:color="auto"/>
            </w:tcBorders>
            <w:vAlign w:val="center"/>
          </w:tcPr>
          <w:p w14:paraId="57BC9376" w14:textId="77777777" w:rsidR="00960D26" w:rsidRPr="00181648" w:rsidRDefault="00960D26" w:rsidP="00181648">
            <w:pPr>
              <w:pStyle w:val="Tabletext"/>
              <w:jc w:val="center"/>
              <w:rPr>
                <w:snapToGrid w:val="0"/>
                <w:sz w:val="20"/>
              </w:rPr>
            </w:pPr>
            <w:r w:rsidRPr="00181648">
              <w:rPr>
                <w:snapToGrid w:val="0"/>
                <w:sz w:val="20"/>
              </w:rPr>
              <w:t>68</w:t>
            </w:r>
          </w:p>
        </w:tc>
        <w:tc>
          <w:tcPr>
            <w:tcW w:w="586" w:type="dxa"/>
            <w:gridSpan w:val="2"/>
            <w:tcBorders>
              <w:top w:val="single" w:sz="2" w:space="0" w:color="auto"/>
              <w:left w:val="single" w:sz="12" w:space="0" w:color="auto"/>
              <w:bottom w:val="single" w:sz="2" w:space="0" w:color="auto"/>
              <w:right w:val="single" w:sz="12" w:space="0" w:color="auto"/>
            </w:tcBorders>
            <w:vAlign w:val="center"/>
          </w:tcPr>
          <w:p w14:paraId="7872097A" w14:textId="77777777" w:rsidR="00960D26" w:rsidRPr="00181648" w:rsidRDefault="00960D26" w:rsidP="00181648">
            <w:pPr>
              <w:pStyle w:val="Tabletext"/>
              <w:jc w:val="center"/>
              <w:rPr>
                <w:i/>
                <w:iCs/>
                <w:snapToGrid w:val="0"/>
                <w:sz w:val="20"/>
              </w:rPr>
            </w:pPr>
            <w:r w:rsidRPr="00181648">
              <w:rPr>
                <w:i/>
                <w:iCs/>
                <w:snapToGrid w:val="0"/>
                <w:sz w:val="20"/>
              </w:rPr>
              <w:t>5.6</w:t>
            </w:r>
          </w:p>
        </w:tc>
        <w:tc>
          <w:tcPr>
            <w:tcW w:w="4651" w:type="dxa"/>
            <w:tcBorders>
              <w:top w:val="single" w:sz="12" w:space="0" w:color="auto"/>
              <w:left w:val="single" w:sz="12" w:space="0" w:color="auto"/>
              <w:bottom w:val="single" w:sz="12" w:space="0" w:color="auto"/>
              <w:right w:val="single" w:sz="12" w:space="0" w:color="auto"/>
            </w:tcBorders>
            <w:vAlign w:val="center"/>
          </w:tcPr>
          <w:p w14:paraId="49E297F0" w14:textId="77777777" w:rsidR="00960D26" w:rsidRPr="00181648" w:rsidRDefault="00960D26" w:rsidP="00181648">
            <w:pPr>
              <w:pStyle w:val="Tabletext"/>
              <w:rPr>
                <w:snapToGrid w:val="0"/>
                <w:sz w:val="20"/>
              </w:rPr>
            </w:pPr>
            <w:r w:rsidRPr="00181648">
              <w:rPr>
                <w:snapToGrid w:val="0"/>
                <w:sz w:val="20"/>
              </w:rPr>
              <w:t>Tamaño del paso del control de potencia (si se utiliza el control de potencia)</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14EBAD87" w14:textId="77777777" w:rsidR="00960D26" w:rsidRPr="00181648" w:rsidRDefault="00960D26" w:rsidP="00181648">
            <w:pPr>
              <w:pStyle w:val="Tabletext"/>
              <w:jc w:val="center"/>
              <w:rPr>
                <w:snapToGrid w:val="0"/>
                <w:sz w:val="20"/>
              </w:rPr>
            </w:pPr>
            <w:r w:rsidRPr="00181648">
              <w:rPr>
                <w:snapToGrid w:val="0"/>
                <w:sz w:val="20"/>
              </w:rPr>
              <w:t>dB</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306CD7A1" w14:textId="77777777" w:rsidR="00960D26" w:rsidRPr="00346612" w:rsidRDefault="00960D26" w:rsidP="00181648">
            <w:pPr>
              <w:pStyle w:val="Tabletext"/>
              <w:jc w:val="center"/>
              <w:rPr>
                <w:i/>
                <w:iCs/>
                <w:snapToGrid w:val="0"/>
                <w:sz w:val="20"/>
              </w:rPr>
            </w:pPr>
            <w:r w:rsidRPr="00346612">
              <w:rPr>
                <w:i/>
                <w:iCs/>
                <w:snapToGrid w:val="0"/>
                <w:sz w:val="20"/>
              </w:rPr>
              <w:t>0,1</w:t>
            </w:r>
          </w:p>
        </w:tc>
        <w:tc>
          <w:tcPr>
            <w:tcW w:w="855" w:type="dxa"/>
            <w:tcBorders>
              <w:top w:val="single" w:sz="12" w:space="0" w:color="auto"/>
              <w:left w:val="single" w:sz="12" w:space="0" w:color="auto"/>
              <w:bottom w:val="single" w:sz="12" w:space="0" w:color="auto"/>
              <w:right w:val="single" w:sz="12" w:space="0" w:color="auto"/>
            </w:tcBorders>
            <w:vAlign w:val="center"/>
          </w:tcPr>
          <w:p w14:paraId="5A990F2F" w14:textId="77777777" w:rsidR="00960D26" w:rsidRPr="00346612" w:rsidRDefault="00960D26" w:rsidP="00181648">
            <w:pPr>
              <w:pStyle w:val="Tabletext"/>
              <w:jc w:val="center"/>
              <w:rPr>
                <w:i/>
                <w:iCs/>
                <w:snapToGrid w:val="0"/>
                <w:sz w:val="20"/>
              </w:rPr>
            </w:pPr>
            <w:r w:rsidRPr="00346612">
              <w:rPr>
                <w:i/>
                <w:iCs/>
                <w:snapToGrid w:val="0"/>
                <w:sz w:val="20"/>
              </w:rPr>
              <w:t>&lt;1</w:t>
            </w:r>
          </w:p>
        </w:tc>
        <w:tc>
          <w:tcPr>
            <w:tcW w:w="992" w:type="dxa"/>
            <w:tcBorders>
              <w:top w:val="single" w:sz="12" w:space="0" w:color="auto"/>
              <w:left w:val="single" w:sz="12" w:space="0" w:color="auto"/>
              <w:bottom w:val="single" w:sz="12" w:space="0" w:color="auto"/>
              <w:right w:val="single" w:sz="12" w:space="0" w:color="auto"/>
            </w:tcBorders>
            <w:vAlign w:val="center"/>
          </w:tcPr>
          <w:p w14:paraId="3CE853CB" w14:textId="77777777" w:rsidR="00960D26" w:rsidRPr="00181648" w:rsidRDefault="00960D26" w:rsidP="00181648">
            <w:pPr>
              <w:pStyle w:val="Tabletext"/>
              <w:rPr>
                <w:snapToGrid w:val="0"/>
                <w:sz w:val="20"/>
              </w:rPr>
            </w:pPr>
          </w:p>
        </w:tc>
      </w:tr>
      <w:tr w:rsidR="00960D26" w:rsidRPr="007B4AA2" w14:paraId="58A61791" w14:textId="77777777" w:rsidTr="005614EB">
        <w:tblPrEx>
          <w:jc w:val="left"/>
        </w:tblPrEx>
        <w:trPr>
          <w:cantSplit/>
          <w:trHeight w:val="372"/>
        </w:trPr>
        <w:tc>
          <w:tcPr>
            <w:tcW w:w="559" w:type="dxa"/>
            <w:gridSpan w:val="2"/>
            <w:tcBorders>
              <w:top w:val="single" w:sz="2" w:space="0" w:color="auto"/>
              <w:left w:val="single" w:sz="2" w:space="0" w:color="auto"/>
              <w:bottom w:val="single" w:sz="2" w:space="0" w:color="auto"/>
              <w:right w:val="single" w:sz="12" w:space="0" w:color="auto"/>
            </w:tcBorders>
            <w:vAlign w:val="center"/>
          </w:tcPr>
          <w:p w14:paraId="299E959E" w14:textId="77777777" w:rsidR="00960D26" w:rsidRPr="00181648" w:rsidRDefault="00960D26" w:rsidP="00181648">
            <w:pPr>
              <w:pStyle w:val="Tabletext"/>
              <w:jc w:val="center"/>
              <w:rPr>
                <w:snapToGrid w:val="0"/>
                <w:sz w:val="20"/>
              </w:rPr>
            </w:pPr>
            <w:r w:rsidRPr="00181648">
              <w:rPr>
                <w:snapToGrid w:val="0"/>
                <w:sz w:val="20"/>
              </w:rPr>
              <w:t>69</w:t>
            </w:r>
          </w:p>
        </w:tc>
        <w:tc>
          <w:tcPr>
            <w:tcW w:w="586" w:type="dxa"/>
            <w:gridSpan w:val="2"/>
            <w:tcBorders>
              <w:top w:val="single" w:sz="2" w:space="0" w:color="auto"/>
              <w:left w:val="single" w:sz="12" w:space="0" w:color="auto"/>
              <w:bottom w:val="single" w:sz="2" w:space="0" w:color="auto"/>
              <w:right w:val="single" w:sz="12" w:space="0" w:color="auto"/>
            </w:tcBorders>
            <w:vAlign w:val="center"/>
          </w:tcPr>
          <w:p w14:paraId="43DE8805" w14:textId="77777777" w:rsidR="00960D26" w:rsidRPr="00181648" w:rsidRDefault="00960D26" w:rsidP="00181648">
            <w:pPr>
              <w:pStyle w:val="Tabletext"/>
              <w:jc w:val="center"/>
              <w:rPr>
                <w:i/>
                <w:iCs/>
                <w:snapToGrid w:val="0"/>
                <w:sz w:val="20"/>
              </w:rPr>
            </w:pPr>
            <w:r w:rsidRPr="00181648">
              <w:rPr>
                <w:i/>
                <w:iCs/>
                <w:snapToGrid w:val="0"/>
                <w:sz w:val="20"/>
              </w:rPr>
              <w:t>5.7</w:t>
            </w:r>
          </w:p>
        </w:tc>
        <w:tc>
          <w:tcPr>
            <w:tcW w:w="4651" w:type="dxa"/>
            <w:tcBorders>
              <w:top w:val="single" w:sz="12" w:space="0" w:color="auto"/>
              <w:left w:val="single" w:sz="12" w:space="0" w:color="auto"/>
              <w:bottom w:val="single" w:sz="12" w:space="0" w:color="auto"/>
              <w:right w:val="single" w:sz="12" w:space="0" w:color="auto"/>
            </w:tcBorders>
            <w:vAlign w:val="center"/>
          </w:tcPr>
          <w:p w14:paraId="4B14F571" w14:textId="77777777" w:rsidR="00960D26" w:rsidRPr="00181648" w:rsidRDefault="00960D26" w:rsidP="00181648">
            <w:pPr>
              <w:pStyle w:val="Tabletext"/>
              <w:rPr>
                <w:snapToGrid w:val="0"/>
                <w:sz w:val="20"/>
              </w:rPr>
            </w:pPr>
            <w:r w:rsidRPr="00181648">
              <w:rPr>
                <w:snapToGrid w:val="0"/>
                <w:sz w:val="20"/>
              </w:rPr>
              <w:t>Apertura del haz a –3 dB de la antena de recepción</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7E18D0C8" w14:textId="77777777" w:rsidR="00960D26" w:rsidRPr="00181648" w:rsidRDefault="00960D26" w:rsidP="00181648">
            <w:pPr>
              <w:pStyle w:val="Tabletext"/>
              <w:jc w:val="center"/>
              <w:rPr>
                <w:snapToGrid w:val="0"/>
                <w:sz w:val="20"/>
              </w:rPr>
            </w:pPr>
            <w:r w:rsidRPr="00181648">
              <w:rPr>
                <w:snapToGrid w:val="0"/>
                <w:sz w:val="20"/>
              </w:rPr>
              <w:t>grados</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190E759B" w14:textId="77777777" w:rsidR="00960D26" w:rsidRPr="00346612" w:rsidRDefault="00960D26" w:rsidP="00181648">
            <w:pPr>
              <w:pStyle w:val="Tabletext"/>
              <w:jc w:val="center"/>
              <w:rPr>
                <w:i/>
                <w:iCs/>
                <w:snapToGrid w:val="0"/>
                <w:sz w:val="20"/>
              </w:rPr>
            </w:pPr>
            <w:r w:rsidRPr="00346612">
              <w:rPr>
                <w:i/>
                <w:iCs/>
                <w:snapToGrid w:val="0"/>
                <w:sz w:val="20"/>
              </w:rPr>
              <w:t>2</w:t>
            </w:r>
          </w:p>
        </w:tc>
        <w:tc>
          <w:tcPr>
            <w:tcW w:w="855" w:type="dxa"/>
            <w:tcBorders>
              <w:top w:val="single" w:sz="12" w:space="0" w:color="auto"/>
              <w:left w:val="single" w:sz="12" w:space="0" w:color="auto"/>
              <w:bottom w:val="single" w:sz="12" w:space="0" w:color="auto"/>
              <w:right w:val="single" w:sz="12" w:space="0" w:color="auto"/>
            </w:tcBorders>
            <w:vAlign w:val="center"/>
          </w:tcPr>
          <w:p w14:paraId="5AC272FB" w14:textId="77777777" w:rsidR="00960D26" w:rsidRPr="00346612" w:rsidRDefault="00960D26" w:rsidP="00181648">
            <w:pPr>
              <w:pStyle w:val="Tabletext"/>
              <w:jc w:val="center"/>
              <w:rPr>
                <w:i/>
                <w:iCs/>
                <w:snapToGrid w:val="0"/>
                <w:sz w:val="20"/>
              </w:rPr>
            </w:pPr>
            <w:r w:rsidRPr="00346612">
              <w:rPr>
                <w:i/>
                <w:iCs/>
                <w:snapToGrid w:val="0"/>
                <w:sz w:val="20"/>
              </w:rPr>
              <w:t>1,3</w:t>
            </w:r>
          </w:p>
        </w:tc>
        <w:tc>
          <w:tcPr>
            <w:tcW w:w="992" w:type="dxa"/>
            <w:tcBorders>
              <w:top w:val="single" w:sz="12" w:space="0" w:color="auto"/>
              <w:left w:val="single" w:sz="12" w:space="0" w:color="auto"/>
              <w:bottom w:val="single" w:sz="12" w:space="0" w:color="auto"/>
              <w:right w:val="single" w:sz="12" w:space="0" w:color="auto"/>
            </w:tcBorders>
            <w:vAlign w:val="center"/>
          </w:tcPr>
          <w:p w14:paraId="70C1DF72" w14:textId="77777777" w:rsidR="00960D26" w:rsidRPr="00181648" w:rsidRDefault="00960D26" w:rsidP="00181648">
            <w:pPr>
              <w:pStyle w:val="Tabletext"/>
              <w:rPr>
                <w:snapToGrid w:val="0"/>
                <w:sz w:val="20"/>
              </w:rPr>
            </w:pPr>
          </w:p>
        </w:tc>
      </w:tr>
      <w:tr w:rsidR="00960D26" w:rsidRPr="007B4AA2" w14:paraId="00CF82EB" w14:textId="77777777" w:rsidTr="005614EB">
        <w:tblPrEx>
          <w:jc w:val="left"/>
        </w:tblPrEx>
        <w:trPr>
          <w:cantSplit/>
          <w:trHeight w:val="372"/>
        </w:trPr>
        <w:tc>
          <w:tcPr>
            <w:tcW w:w="559" w:type="dxa"/>
            <w:gridSpan w:val="2"/>
            <w:tcBorders>
              <w:top w:val="single" w:sz="2" w:space="0" w:color="auto"/>
              <w:left w:val="single" w:sz="2" w:space="0" w:color="auto"/>
              <w:bottom w:val="single" w:sz="2" w:space="0" w:color="auto"/>
              <w:right w:val="single" w:sz="12" w:space="0" w:color="auto"/>
            </w:tcBorders>
            <w:vAlign w:val="center"/>
          </w:tcPr>
          <w:p w14:paraId="76E2F8F4" w14:textId="77777777" w:rsidR="00960D26" w:rsidRPr="00181648" w:rsidRDefault="00960D26" w:rsidP="00181648">
            <w:pPr>
              <w:pStyle w:val="Tabletext"/>
              <w:jc w:val="center"/>
              <w:rPr>
                <w:snapToGrid w:val="0"/>
                <w:sz w:val="20"/>
              </w:rPr>
            </w:pPr>
            <w:r w:rsidRPr="00181648">
              <w:rPr>
                <w:snapToGrid w:val="0"/>
                <w:sz w:val="20"/>
              </w:rPr>
              <w:t>70</w:t>
            </w:r>
          </w:p>
        </w:tc>
        <w:tc>
          <w:tcPr>
            <w:tcW w:w="586" w:type="dxa"/>
            <w:gridSpan w:val="2"/>
            <w:tcBorders>
              <w:top w:val="single" w:sz="2" w:space="0" w:color="auto"/>
              <w:left w:val="single" w:sz="12" w:space="0" w:color="auto"/>
              <w:bottom w:val="single" w:sz="2" w:space="0" w:color="auto"/>
              <w:right w:val="single" w:sz="12" w:space="0" w:color="auto"/>
            </w:tcBorders>
            <w:vAlign w:val="center"/>
          </w:tcPr>
          <w:p w14:paraId="7C759C54" w14:textId="77777777" w:rsidR="00960D26" w:rsidRPr="00181648" w:rsidRDefault="00960D26" w:rsidP="00181648">
            <w:pPr>
              <w:pStyle w:val="Tabletext"/>
              <w:jc w:val="center"/>
              <w:rPr>
                <w:i/>
                <w:iCs/>
                <w:snapToGrid w:val="0"/>
                <w:sz w:val="20"/>
              </w:rPr>
            </w:pPr>
            <w:r w:rsidRPr="00181648">
              <w:rPr>
                <w:i/>
                <w:iCs/>
                <w:snapToGrid w:val="0"/>
                <w:sz w:val="20"/>
              </w:rPr>
              <w:t>5.8</w:t>
            </w:r>
          </w:p>
        </w:tc>
        <w:tc>
          <w:tcPr>
            <w:tcW w:w="4651" w:type="dxa"/>
            <w:tcBorders>
              <w:top w:val="single" w:sz="12" w:space="0" w:color="auto"/>
              <w:left w:val="single" w:sz="12" w:space="0" w:color="auto"/>
              <w:bottom w:val="single" w:sz="12" w:space="0" w:color="auto"/>
              <w:right w:val="single" w:sz="12" w:space="0" w:color="auto"/>
            </w:tcBorders>
            <w:vAlign w:val="center"/>
          </w:tcPr>
          <w:p w14:paraId="46FB2DBD" w14:textId="77777777" w:rsidR="00960D26" w:rsidRPr="00181648" w:rsidRDefault="00960D26" w:rsidP="00181648">
            <w:pPr>
              <w:pStyle w:val="Tabletext"/>
              <w:rPr>
                <w:snapToGrid w:val="0"/>
                <w:sz w:val="20"/>
              </w:rPr>
            </w:pPr>
            <w:r w:rsidRPr="00181648">
              <w:rPr>
                <w:snapToGrid w:val="0"/>
                <w:sz w:val="20"/>
              </w:rPr>
              <w:t>Ganancia de cresta de la antena de recepción</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2D1682CE" w14:textId="77777777" w:rsidR="00960D26" w:rsidRPr="00181648" w:rsidRDefault="00960D26" w:rsidP="00181648">
            <w:pPr>
              <w:pStyle w:val="Tabletext"/>
              <w:jc w:val="center"/>
              <w:rPr>
                <w:snapToGrid w:val="0"/>
                <w:sz w:val="20"/>
              </w:rPr>
            </w:pPr>
            <w:r w:rsidRPr="00181648">
              <w:rPr>
                <w:snapToGrid w:val="0"/>
                <w:sz w:val="20"/>
              </w:rPr>
              <w:t>dBi</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53A4D5D4" w14:textId="77777777" w:rsidR="00960D26" w:rsidRPr="00346612" w:rsidRDefault="00960D26" w:rsidP="00181648">
            <w:pPr>
              <w:pStyle w:val="Tabletext"/>
              <w:jc w:val="center"/>
              <w:rPr>
                <w:i/>
                <w:iCs/>
                <w:snapToGrid w:val="0"/>
                <w:sz w:val="20"/>
              </w:rPr>
            </w:pPr>
            <w:r w:rsidRPr="00346612">
              <w:rPr>
                <w:i/>
                <w:iCs/>
                <w:snapToGrid w:val="0"/>
                <w:sz w:val="20"/>
              </w:rPr>
              <w:t>38,5</w:t>
            </w:r>
          </w:p>
        </w:tc>
        <w:tc>
          <w:tcPr>
            <w:tcW w:w="855" w:type="dxa"/>
            <w:tcBorders>
              <w:top w:val="single" w:sz="12" w:space="0" w:color="auto"/>
              <w:left w:val="single" w:sz="12" w:space="0" w:color="auto"/>
              <w:bottom w:val="single" w:sz="12" w:space="0" w:color="auto"/>
              <w:right w:val="single" w:sz="12" w:space="0" w:color="auto"/>
            </w:tcBorders>
            <w:vAlign w:val="center"/>
          </w:tcPr>
          <w:p w14:paraId="75ABFA4F" w14:textId="77777777" w:rsidR="00960D26" w:rsidRPr="00346612" w:rsidRDefault="00960D26" w:rsidP="00181648">
            <w:pPr>
              <w:pStyle w:val="Tabletext"/>
              <w:jc w:val="center"/>
              <w:rPr>
                <w:i/>
                <w:iCs/>
                <w:snapToGrid w:val="0"/>
                <w:sz w:val="20"/>
              </w:rPr>
            </w:pPr>
            <w:r w:rsidRPr="00346612">
              <w:rPr>
                <w:i/>
                <w:iCs/>
                <w:snapToGrid w:val="0"/>
                <w:sz w:val="20"/>
              </w:rPr>
              <w:t>42,5</w:t>
            </w:r>
          </w:p>
        </w:tc>
        <w:tc>
          <w:tcPr>
            <w:tcW w:w="992" w:type="dxa"/>
            <w:tcBorders>
              <w:top w:val="single" w:sz="12" w:space="0" w:color="auto"/>
              <w:left w:val="single" w:sz="12" w:space="0" w:color="auto"/>
              <w:bottom w:val="single" w:sz="12" w:space="0" w:color="auto"/>
              <w:right w:val="single" w:sz="12" w:space="0" w:color="auto"/>
            </w:tcBorders>
            <w:vAlign w:val="center"/>
          </w:tcPr>
          <w:p w14:paraId="61AE8FCC" w14:textId="77777777" w:rsidR="00960D26" w:rsidRPr="00181648" w:rsidRDefault="00960D26" w:rsidP="00181648">
            <w:pPr>
              <w:pStyle w:val="Tabletext"/>
              <w:rPr>
                <w:snapToGrid w:val="0"/>
                <w:sz w:val="20"/>
              </w:rPr>
            </w:pPr>
          </w:p>
        </w:tc>
      </w:tr>
      <w:tr w:rsidR="00960D26" w:rsidRPr="007B4AA2" w14:paraId="72DE031B" w14:textId="77777777" w:rsidTr="005614EB">
        <w:tblPrEx>
          <w:jc w:val="left"/>
        </w:tblPrEx>
        <w:trPr>
          <w:cantSplit/>
          <w:trHeight w:val="372"/>
        </w:trPr>
        <w:tc>
          <w:tcPr>
            <w:tcW w:w="559" w:type="dxa"/>
            <w:gridSpan w:val="2"/>
            <w:tcBorders>
              <w:top w:val="single" w:sz="2" w:space="0" w:color="auto"/>
              <w:left w:val="single" w:sz="2" w:space="0" w:color="auto"/>
              <w:bottom w:val="single" w:sz="2" w:space="0" w:color="auto"/>
              <w:right w:val="single" w:sz="12" w:space="0" w:color="auto"/>
            </w:tcBorders>
            <w:vAlign w:val="center"/>
          </w:tcPr>
          <w:p w14:paraId="33DE23E0" w14:textId="77777777" w:rsidR="00960D26" w:rsidRPr="00181648" w:rsidRDefault="00960D26" w:rsidP="00181648">
            <w:pPr>
              <w:pStyle w:val="Tabletext"/>
              <w:jc w:val="center"/>
              <w:rPr>
                <w:snapToGrid w:val="0"/>
                <w:sz w:val="20"/>
              </w:rPr>
            </w:pPr>
            <w:r w:rsidRPr="00181648">
              <w:rPr>
                <w:snapToGrid w:val="0"/>
                <w:sz w:val="20"/>
              </w:rPr>
              <w:t>71</w:t>
            </w:r>
          </w:p>
        </w:tc>
        <w:tc>
          <w:tcPr>
            <w:tcW w:w="586" w:type="dxa"/>
            <w:gridSpan w:val="2"/>
            <w:tcBorders>
              <w:top w:val="single" w:sz="2" w:space="0" w:color="auto"/>
              <w:left w:val="single" w:sz="12" w:space="0" w:color="auto"/>
              <w:bottom w:val="single" w:sz="2" w:space="0" w:color="auto"/>
              <w:right w:val="single" w:sz="12" w:space="0" w:color="auto"/>
            </w:tcBorders>
            <w:vAlign w:val="center"/>
          </w:tcPr>
          <w:p w14:paraId="6C130C2F" w14:textId="77777777" w:rsidR="00960D26" w:rsidRPr="00181648" w:rsidRDefault="00960D26" w:rsidP="00181648">
            <w:pPr>
              <w:pStyle w:val="Tabletext"/>
              <w:jc w:val="center"/>
              <w:rPr>
                <w:i/>
                <w:iCs/>
                <w:snapToGrid w:val="0"/>
                <w:sz w:val="20"/>
              </w:rPr>
            </w:pPr>
            <w:r w:rsidRPr="00181648">
              <w:rPr>
                <w:i/>
                <w:iCs/>
                <w:snapToGrid w:val="0"/>
                <w:sz w:val="20"/>
              </w:rPr>
              <w:t>5.9</w:t>
            </w:r>
          </w:p>
        </w:tc>
        <w:tc>
          <w:tcPr>
            <w:tcW w:w="4651" w:type="dxa"/>
            <w:tcBorders>
              <w:top w:val="single" w:sz="12" w:space="0" w:color="auto"/>
              <w:left w:val="single" w:sz="12" w:space="0" w:color="auto"/>
              <w:bottom w:val="single" w:sz="12" w:space="0" w:color="auto"/>
              <w:right w:val="single" w:sz="12" w:space="0" w:color="auto"/>
            </w:tcBorders>
            <w:vAlign w:val="center"/>
          </w:tcPr>
          <w:p w14:paraId="31C75B2D" w14:textId="77777777" w:rsidR="00960D26" w:rsidRPr="00181648" w:rsidRDefault="00960D26" w:rsidP="00181648">
            <w:pPr>
              <w:pStyle w:val="Tabletext"/>
              <w:rPr>
                <w:snapToGrid w:val="0"/>
                <w:sz w:val="20"/>
              </w:rPr>
            </w:pPr>
            <w:r w:rsidRPr="00181648">
              <w:rPr>
                <w:snapToGrid w:val="0"/>
                <w:sz w:val="20"/>
              </w:rPr>
              <w:t xml:space="preserve">Diagrama de ganancia de la antena de recepción (por ejemplo. </w:t>
            </w:r>
            <w:r w:rsidRPr="00155559">
              <w:rPr>
                <w:snapToGrid w:val="0"/>
                <w:sz w:val="20"/>
                <w:lang w:val="fr-FR"/>
              </w:rPr>
              <w:t xml:space="preserve">Rec. UIT-R S.465, Rec. </w:t>
            </w:r>
            <w:r w:rsidRPr="00181648">
              <w:rPr>
                <w:snapToGrid w:val="0"/>
                <w:sz w:val="20"/>
              </w:rPr>
              <w:t>UIT-R S.580, etc.)</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4801A563" w14:textId="77777777" w:rsidR="00960D26" w:rsidRPr="00181648" w:rsidRDefault="00960D26" w:rsidP="00181648">
            <w:pPr>
              <w:pStyle w:val="Tabletext"/>
              <w:jc w:val="center"/>
              <w:rPr>
                <w:snapToGrid w:val="0"/>
                <w:sz w:val="20"/>
              </w:rPr>
            </w:pP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0232B138" w14:textId="77777777" w:rsidR="00960D26" w:rsidRPr="00346612" w:rsidRDefault="00960D26" w:rsidP="00181648">
            <w:pPr>
              <w:pStyle w:val="Tabletext"/>
              <w:jc w:val="center"/>
              <w:rPr>
                <w:i/>
                <w:iCs/>
                <w:snapToGrid w:val="0"/>
                <w:sz w:val="20"/>
              </w:rPr>
            </w:pPr>
            <w:r w:rsidRPr="00346612">
              <w:rPr>
                <w:i/>
                <w:iCs/>
                <w:snapToGrid w:val="0"/>
                <w:sz w:val="20"/>
              </w:rPr>
              <w:t>S.465</w:t>
            </w:r>
          </w:p>
        </w:tc>
        <w:tc>
          <w:tcPr>
            <w:tcW w:w="855" w:type="dxa"/>
            <w:tcBorders>
              <w:top w:val="single" w:sz="12" w:space="0" w:color="auto"/>
              <w:left w:val="single" w:sz="12" w:space="0" w:color="auto"/>
              <w:bottom w:val="single" w:sz="12" w:space="0" w:color="auto"/>
              <w:right w:val="single" w:sz="12" w:space="0" w:color="auto"/>
            </w:tcBorders>
            <w:vAlign w:val="center"/>
          </w:tcPr>
          <w:p w14:paraId="6DC5542F" w14:textId="77777777" w:rsidR="00960D26" w:rsidRPr="00346612" w:rsidRDefault="00960D26" w:rsidP="00181648">
            <w:pPr>
              <w:pStyle w:val="Tabletext"/>
              <w:jc w:val="center"/>
              <w:rPr>
                <w:i/>
                <w:iCs/>
                <w:snapToGrid w:val="0"/>
                <w:sz w:val="20"/>
              </w:rPr>
            </w:pPr>
            <w:r w:rsidRPr="00346612">
              <w:rPr>
                <w:i/>
                <w:iCs/>
                <w:snapToGrid w:val="0"/>
                <w:sz w:val="20"/>
              </w:rPr>
              <w:t>S.580</w:t>
            </w:r>
          </w:p>
        </w:tc>
        <w:tc>
          <w:tcPr>
            <w:tcW w:w="992" w:type="dxa"/>
            <w:tcBorders>
              <w:top w:val="single" w:sz="12" w:space="0" w:color="auto"/>
              <w:left w:val="single" w:sz="12" w:space="0" w:color="auto"/>
              <w:bottom w:val="single" w:sz="12" w:space="0" w:color="auto"/>
              <w:right w:val="single" w:sz="12" w:space="0" w:color="auto"/>
            </w:tcBorders>
            <w:vAlign w:val="center"/>
          </w:tcPr>
          <w:p w14:paraId="463B7AAC" w14:textId="77777777" w:rsidR="00960D26" w:rsidRPr="00181648" w:rsidRDefault="00960D26" w:rsidP="00181648">
            <w:pPr>
              <w:pStyle w:val="Tabletext"/>
              <w:rPr>
                <w:snapToGrid w:val="0"/>
                <w:sz w:val="20"/>
              </w:rPr>
            </w:pPr>
          </w:p>
        </w:tc>
      </w:tr>
      <w:tr w:rsidR="00960D26" w:rsidRPr="007B4AA2" w14:paraId="06B015DB" w14:textId="77777777" w:rsidTr="005614EB">
        <w:tblPrEx>
          <w:jc w:val="left"/>
        </w:tblPrEx>
        <w:trPr>
          <w:cantSplit/>
          <w:trHeight w:val="372"/>
        </w:trPr>
        <w:tc>
          <w:tcPr>
            <w:tcW w:w="559" w:type="dxa"/>
            <w:gridSpan w:val="2"/>
            <w:tcBorders>
              <w:top w:val="single" w:sz="2" w:space="0" w:color="auto"/>
              <w:left w:val="single" w:sz="2" w:space="0" w:color="auto"/>
              <w:bottom w:val="single" w:sz="2" w:space="0" w:color="auto"/>
              <w:right w:val="single" w:sz="12" w:space="0" w:color="auto"/>
            </w:tcBorders>
            <w:vAlign w:val="center"/>
          </w:tcPr>
          <w:p w14:paraId="4A2A0EDB" w14:textId="77777777" w:rsidR="00960D26" w:rsidRPr="00181648" w:rsidRDefault="00960D26" w:rsidP="00181648">
            <w:pPr>
              <w:pStyle w:val="Tabletext"/>
              <w:jc w:val="center"/>
              <w:rPr>
                <w:snapToGrid w:val="0"/>
                <w:sz w:val="20"/>
              </w:rPr>
            </w:pPr>
            <w:r w:rsidRPr="00181648">
              <w:rPr>
                <w:snapToGrid w:val="0"/>
                <w:sz w:val="20"/>
              </w:rPr>
              <w:t>72</w:t>
            </w:r>
          </w:p>
        </w:tc>
        <w:tc>
          <w:tcPr>
            <w:tcW w:w="586" w:type="dxa"/>
            <w:gridSpan w:val="2"/>
            <w:tcBorders>
              <w:top w:val="single" w:sz="2" w:space="0" w:color="auto"/>
              <w:left w:val="single" w:sz="12" w:space="0" w:color="auto"/>
              <w:bottom w:val="single" w:sz="2" w:space="0" w:color="auto"/>
              <w:right w:val="single" w:sz="12" w:space="0" w:color="auto"/>
            </w:tcBorders>
            <w:vAlign w:val="center"/>
          </w:tcPr>
          <w:p w14:paraId="4A88BEB3" w14:textId="77777777" w:rsidR="00960D26" w:rsidRPr="00181648" w:rsidRDefault="00960D26" w:rsidP="00181648">
            <w:pPr>
              <w:pStyle w:val="Tabletext"/>
              <w:jc w:val="center"/>
              <w:rPr>
                <w:i/>
                <w:iCs/>
                <w:snapToGrid w:val="0"/>
                <w:sz w:val="20"/>
              </w:rPr>
            </w:pPr>
            <w:r w:rsidRPr="00181648">
              <w:rPr>
                <w:i/>
                <w:iCs/>
                <w:snapToGrid w:val="0"/>
                <w:sz w:val="20"/>
              </w:rPr>
              <w:t>5.10</w:t>
            </w:r>
          </w:p>
        </w:tc>
        <w:tc>
          <w:tcPr>
            <w:tcW w:w="4651" w:type="dxa"/>
            <w:tcBorders>
              <w:top w:val="single" w:sz="12" w:space="0" w:color="auto"/>
              <w:left w:val="single" w:sz="12" w:space="0" w:color="auto"/>
              <w:bottom w:val="single" w:sz="12" w:space="0" w:color="auto"/>
              <w:right w:val="single" w:sz="12" w:space="0" w:color="auto"/>
            </w:tcBorders>
            <w:vAlign w:val="center"/>
          </w:tcPr>
          <w:p w14:paraId="7B08BC61" w14:textId="77777777" w:rsidR="00960D26" w:rsidRPr="00181648" w:rsidRDefault="00960D26" w:rsidP="00181648">
            <w:pPr>
              <w:pStyle w:val="Tabletext"/>
              <w:rPr>
                <w:snapToGrid w:val="0"/>
                <w:sz w:val="20"/>
              </w:rPr>
            </w:pPr>
            <w:r w:rsidRPr="00181648">
              <w:rPr>
                <w:snapToGrid w:val="0"/>
                <w:sz w:val="20"/>
              </w:rPr>
              <w:t>Temperatura de ruido de la estación terrena de recepción</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192FCFE6" w14:textId="77777777" w:rsidR="00960D26" w:rsidRPr="00181648" w:rsidRDefault="00960D26" w:rsidP="00181648">
            <w:pPr>
              <w:pStyle w:val="Tabletext"/>
              <w:jc w:val="center"/>
              <w:rPr>
                <w:snapToGrid w:val="0"/>
                <w:sz w:val="20"/>
              </w:rPr>
            </w:pPr>
            <w:r w:rsidRPr="00181648">
              <w:rPr>
                <w:snapToGrid w:val="0"/>
                <w:sz w:val="20"/>
              </w:rPr>
              <w:t>K</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5A476B5E" w14:textId="77777777" w:rsidR="00960D26" w:rsidRPr="00346612" w:rsidRDefault="00960D26" w:rsidP="00181648">
            <w:pPr>
              <w:pStyle w:val="Tabletext"/>
              <w:jc w:val="center"/>
              <w:rPr>
                <w:i/>
                <w:iCs/>
                <w:snapToGrid w:val="0"/>
                <w:sz w:val="20"/>
              </w:rPr>
            </w:pPr>
            <w:r w:rsidRPr="00346612">
              <w:rPr>
                <w:i/>
                <w:iCs/>
                <w:snapToGrid w:val="0"/>
                <w:sz w:val="20"/>
              </w:rPr>
              <w:t>300</w:t>
            </w:r>
          </w:p>
        </w:tc>
        <w:tc>
          <w:tcPr>
            <w:tcW w:w="855" w:type="dxa"/>
            <w:tcBorders>
              <w:top w:val="single" w:sz="12" w:space="0" w:color="auto"/>
              <w:left w:val="single" w:sz="12" w:space="0" w:color="auto"/>
              <w:bottom w:val="single" w:sz="12" w:space="0" w:color="auto"/>
              <w:right w:val="single" w:sz="12" w:space="0" w:color="auto"/>
            </w:tcBorders>
            <w:vAlign w:val="center"/>
          </w:tcPr>
          <w:p w14:paraId="00EED390" w14:textId="77777777" w:rsidR="00960D26" w:rsidRPr="00346612" w:rsidRDefault="00960D26" w:rsidP="00181648">
            <w:pPr>
              <w:pStyle w:val="Tabletext"/>
              <w:jc w:val="center"/>
              <w:rPr>
                <w:i/>
                <w:iCs/>
                <w:snapToGrid w:val="0"/>
                <w:sz w:val="20"/>
              </w:rPr>
            </w:pPr>
            <w:r w:rsidRPr="00346612">
              <w:rPr>
                <w:i/>
                <w:iCs/>
                <w:snapToGrid w:val="0"/>
                <w:sz w:val="20"/>
              </w:rPr>
              <w:t>240</w:t>
            </w:r>
          </w:p>
        </w:tc>
        <w:tc>
          <w:tcPr>
            <w:tcW w:w="992" w:type="dxa"/>
            <w:tcBorders>
              <w:top w:val="single" w:sz="12" w:space="0" w:color="auto"/>
              <w:left w:val="single" w:sz="12" w:space="0" w:color="auto"/>
              <w:bottom w:val="single" w:sz="12" w:space="0" w:color="auto"/>
              <w:right w:val="single" w:sz="12" w:space="0" w:color="auto"/>
            </w:tcBorders>
            <w:vAlign w:val="center"/>
          </w:tcPr>
          <w:p w14:paraId="6536E9B1" w14:textId="77777777" w:rsidR="00960D26" w:rsidRPr="00181648" w:rsidRDefault="00960D26" w:rsidP="00181648">
            <w:pPr>
              <w:pStyle w:val="Tabletext"/>
              <w:rPr>
                <w:snapToGrid w:val="0"/>
                <w:sz w:val="20"/>
              </w:rPr>
            </w:pPr>
          </w:p>
        </w:tc>
      </w:tr>
      <w:tr w:rsidR="00960D26" w:rsidRPr="007B4AA2" w14:paraId="61E5C616" w14:textId="77777777" w:rsidTr="005614EB">
        <w:tblPrEx>
          <w:jc w:val="left"/>
        </w:tblPrEx>
        <w:trPr>
          <w:cantSplit/>
          <w:trHeight w:val="372"/>
        </w:trPr>
        <w:tc>
          <w:tcPr>
            <w:tcW w:w="559" w:type="dxa"/>
            <w:gridSpan w:val="2"/>
            <w:tcBorders>
              <w:top w:val="single" w:sz="2" w:space="0" w:color="auto"/>
              <w:left w:val="single" w:sz="2" w:space="0" w:color="auto"/>
              <w:bottom w:val="single" w:sz="2" w:space="0" w:color="auto"/>
              <w:right w:val="single" w:sz="12" w:space="0" w:color="auto"/>
            </w:tcBorders>
            <w:vAlign w:val="center"/>
          </w:tcPr>
          <w:p w14:paraId="2C431660" w14:textId="77777777" w:rsidR="00960D26" w:rsidRPr="00181648" w:rsidRDefault="00960D26" w:rsidP="00181648">
            <w:pPr>
              <w:pStyle w:val="Tabletext"/>
              <w:jc w:val="center"/>
              <w:rPr>
                <w:snapToGrid w:val="0"/>
                <w:sz w:val="20"/>
              </w:rPr>
            </w:pPr>
            <w:r w:rsidRPr="00181648">
              <w:rPr>
                <w:snapToGrid w:val="0"/>
                <w:sz w:val="20"/>
              </w:rPr>
              <w:t>73</w:t>
            </w:r>
          </w:p>
        </w:tc>
        <w:tc>
          <w:tcPr>
            <w:tcW w:w="586" w:type="dxa"/>
            <w:gridSpan w:val="2"/>
            <w:tcBorders>
              <w:top w:val="single" w:sz="2" w:space="0" w:color="auto"/>
              <w:left w:val="single" w:sz="12" w:space="0" w:color="auto"/>
              <w:bottom w:val="single" w:sz="2" w:space="0" w:color="auto"/>
              <w:right w:val="single" w:sz="12" w:space="0" w:color="auto"/>
            </w:tcBorders>
            <w:vAlign w:val="center"/>
          </w:tcPr>
          <w:p w14:paraId="24BE33F9" w14:textId="77777777" w:rsidR="00960D26" w:rsidRPr="00181648" w:rsidRDefault="00960D26" w:rsidP="00181648">
            <w:pPr>
              <w:pStyle w:val="Tabletext"/>
              <w:jc w:val="center"/>
              <w:rPr>
                <w:i/>
                <w:iCs/>
                <w:snapToGrid w:val="0"/>
                <w:sz w:val="20"/>
              </w:rPr>
            </w:pPr>
            <w:r w:rsidRPr="00181648">
              <w:rPr>
                <w:i/>
                <w:iCs/>
                <w:snapToGrid w:val="0"/>
                <w:sz w:val="20"/>
              </w:rPr>
              <w:t>5.11</w:t>
            </w:r>
          </w:p>
        </w:tc>
        <w:tc>
          <w:tcPr>
            <w:tcW w:w="4651" w:type="dxa"/>
            <w:tcBorders>
              <w:top w:val="single" w:sz="12" w:space="0" w:color="auto"/>
              <w:left w:val="single" w:sz="12" w:space="0" w:color="auto"/>
              <w:bottom w:val="single" w:sz="12" w:space="0" w:color="auto"/>
              <w:right w:val="single" w:sz="12" w:space="0" w:color="auto"/>
            </w:tcBorders>
            <w:vAlign w:val="center"/>
          </w:tcPr>
          <w:p w14:paraId="2FDC9BCB" w14:textId="77777777" w:rsidR="00960D26" w:rsidRPr="00181648" w:rsidRDefault="00960D26" w:rsidP="00181648">
            <w:pPr>
              <w:pStyle w:val="Tabletext"/>
              <w:rPr>
                <w:snapToGrid w:val="0"/>
                <w:sz w:val="20"/>
              </w:rPr>
            </w:pPr>
            <w:r w:rsidRPr="00181648">
              <w:rPr>
                <w:snapToGrid w:val="0"/>
                <w:sz w:val="20"/>
              </w:rPr>
              <w:t>Ángulo de elevación mínimo con el que se diseña el sistema</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3D518766" w14:textId="77777777" w:rsidR="00960D26" w:rsidRPr="00181648" w:rsidRDefault="00960D26" w:rsidP="00181648">
            <w:pPr>
              <w:pStyle w:val="Tabletext"/>
              <w:jc w:val="center"/>
              <w:rPr>
                <w:snapToGrid w:val="0"/>
                <w:sz w:val="20"/>
              </w:rPr>
            </w:pPr>
            <w:r w:rsidRPr="00181648">
              <w:rPr>
                <w:snapToGrid w:val="0"/>
                <w:sz w:val="20"/>
              </w:rPr>
              <w:t>grados</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7BC426EC" w14:textId="77777777" w:rsidR="00960D26" w:rsidRPr="00346612" w:rsidRDefault="00960D26" w:rsidP="00181648">
            <w:pPr>
              <w:pStyle w:val="Tabletext"/>
              <w:jc w:val="center"/>
              <w:rPr>
                <w:i/>
                <w:iCs/>
                <w:snapToGrid w:val="0"/>
                <w:sz w:val="20"/>
              </w:rPr>
            </w:pPr>
            <w:r w:rsidRPr="00346612">
              <w:rPr>
                <w:i/>
                <w:iCs/>
                <w:snapToGrid w:val="0"/>
                <w:sz w:val="20"/>
              </w:rPr>
              <w:t>20</w:t>
            </w:r>
          </w:p>
        </w:tc>
        <w:tc>
          <w:tcPr>
            <w:tcW w:w="855" w:type="dxa"/>
            <w:tcBorders>
              <w:top w:val="single" w:sz="12" w:space="0" w:color="auto"/>
              <w:left w:val="single" w:sz="12" w:space="0" w:color="auto"/>
              <w:bottom w:val="single" w:sz="12" w:space="0" w:color="auto"/>
              <w:right w:val="single" w:sz="12" w:space="0" w:color="auto"/>
            </w:tcBorders>
            <w:vAlign w:val="center"/>
          </w:tcPr>
          <w:p w14:paraId="2F1627E4" w14:textId="77777777" w:rsidR="00960D26" w:rsidRPr="00346612" w:rsidRDefault="00960D26" w:rsidP="00181648">
            <w:pPr>
              <w:pStyle w:val="Tabletext"/>
              <w:jc w:val="center"/>
              <w:rPr>
                <w:i/>
                <w:iCs/>
                <w:snapToGrid w:val="0"/>
                <w:sz w:val="20"/>
              </w:rPr>
            </w:pPr>
            <w:r w:rsidRPr="00346612">
              <w:rPr>
                <w:i/>
                <w:iCs/>
                <w:snapToGrid w:val="0"/>
                <w:sz w:val="20"/>
              </w:rPr>
              <w:t>40</w:t>
            </w:r>
          </w:p>
        </w:tc>
        <w:tc>
          <w:tcPr>
            <w:tcW w:w="992" w:type="dxa"/>
            <w:tcBorders>
              <w:top w:val="single" w:sz="12" w:space="0" w:color="auto"/>
              <w:left w:val="single" w:sz="12" w:space="0" w:color="auto"/>
              <w:bottom w:val="single" w:sz="12" w:space="0" w:color="auto"/>
              <w:right w:val="single" w:sz="12" w:space="0" w:color="auto"/>
            </w:tcBorders>
            <w:vAlign w:val="center"/>
          </w:tcPr>
          <w:p w14:paraId="00052EEC" w14:textId="77777777" w:rsidR="00960D26" w:rsidRPr="00181648" w:rsidRDefault="00960D26" w:rsidP="00181648">
            <w:pPr>
              <w:pStyle w:val="Tabletext"/>
              <w:rPr>
                <w:snapToGrid w:val="0"/>
                <w:sz w:val="20"/>
              </w:rPr>
            </w:pPr>
          </w:p>
        </w:tc>
      </w:tr>
      <w:tr w:rsidR="00960D26" w:rsidRPr="007B4AA2" w14:paraId="5F489305" w14:textId="77777777" w:rsidTr="005614EB">
        <w:tblPrEx>
          <w:jc w:val="left"/>
        </w:tblPrEx>
        <w:trPr>
          <w:cantSplit/>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46ED163B" w14:textId="77777777" w:rsidR="00960D26" w:rsidRPr="00181648" w:rsidRDefault="00960D26" w:rsidP="00181648">
            <w:pPr>
              <w:pStyle w:val="Tabletext"/>
              <w:jc w:val="center"/>
              <w:rPr>
                <w:snapToGrid w:val="0"/>
                <w:sz w:val="20"/>
              </w:rPr>
            </w:pPr>
            <w:r w:rsidRPr="00181648">
              <w:rPr>
                <w:snapToGrid w:val="0"/>
                <w:sz w:val="20"/>
              </w:rPr>
              <w:t>74</w:t>
            </w:r>
          </w:p>
        </w:tc>
        <w:tc>
          <w:tcPr>
            <w:tcW w:w="586" w:type="dxa"/>
            <w:gridSpan w:val="2"/>
            <w:tcBorders>
              <w:top w:val="single" w:sz="12" w:space="0" w:color="auto"/>
              <w:left w:val="single" w:sz="12" w:space="0" w:color="auto"/>
              <w:bottom w:val="single" w:sz="12" w:space="0" w:color="auto"/>
              <w:right w:val="single" w:sz="12" w:space="0" w:color="auto"/>
            </w:tcBorders>
            <w:shd w:val="solid" w:color="C0C0C0" w:fill="auto"/>
            <w:vAlign w:val="center"/>
          </w:tcPr>
          <w:p w14:paraId="107AADC7" w14:textId="77777777" w:rsidR="00960D26" w:rsidRPr="00F75F92" w:rsidRDefault="00960D26" w:rsidP="00181648">
            <w:pPr>
              <w:pStyle w:val="Tabletext"/>
              <w:jc w:val="center"/>
              <w:rPr>
                <w:b/>
                <w:bCs/>
                <w:snapToGrid w:val="0"/>
                <w:sz w:val="20"/>
              </w:rPr>
            </w:pPr>
            <w:r w:rsidRPr="00F75F92">
              <w:rPr>
                <w:b/>
                <w:bCs/>
                <w:snapToGrid w:val="0"/>
                <w:sz w:val="20"/>
              </w:rPr>
              <w:t>6</w:t>
            </w:r>
          </w:p>
        </w:tc>
        <w:tc>
          <w:tcPr>
            <w:tcW w:w="8775" w:type="dxa"/>
            <w:gridSpan w:val="8"/>
            <w:tcBorders>
              <w:top w:val="single" w:sz="12" w:space="0" w:color="auto"/>
              <w:left w:val="single" w:sz="12" w:space="0" w:color="auto"/>
              <w:bottom w:val="single" w:sz="12" w:space="0" w:color="auto"/>
              <w:right w:val="single" w:sz="12" w:space="0" w:color="auto"/>
            </w:tcBorders>
            <w:shd w:val="solid" w:color="C0C0C0" w:fill="auto"/>
            <w:vAlign w:val="center"/>
          </w:tcPr>
          <w:p w14:paraId="4D6964B0" w14:textId="77777777" w:rsidR="00960D26" w:rsidRPr="00F75F92" w:rsidRDefault="00960D26" w:rsidP="00FB5655">
            <w:pPr>
              <w:pStyle w:val="Tabletext"/>
              <w:jc w:val="left"/>
              <w:rPr>
                <w:b/>
                <w:bCs/>
                <w:snapToGrid w:val="0"/>
                <w:sz w:val="20"/>
              </w:rPr>
            </w:pPr>
            <w:r w:rsidRPr="00F75F92">
              <w:rPr>
                <w:b/>
                <w:bCs/>
                <w:snapToGrid w:val="0"/>
                <w:sz w:val="20"/>
              </w:rPr>
              <w:t>PARÁMETROS DE LA INTERFERENCIA</w:t>
            </w:r>
          </w:p>
        </w:tc>
      </w:tr>
      <w:tr w:rsidR="00387DDF" w:rsidRPr="007B4AA2" w14:paraId="6DE64F7A"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7E3D13E9" w14:textId="77777777" w:rsidR="00960D26" w:rsidRPr="00181648" w:rsidRDefault="00960D26" w:rsidP="00181648">
            <w:pPr>
              <w:pStyle w:val="Tabletext"/>
              <w:jc w:val="center"/>
              <w:rPr>
                <w:snapToGrid w:val="0"/>
                <w:sz w:val="20"/>
              </w:rPr>
            </w:pPr>
            <w:r w:rsidRPr="00181648">
              <w:rPr>
                <w:snapToGrid w:val="0"/>
                <w:sz w:val="20"/>
              </w:rPr>
              <w:t>75</w:t>
            </w:r>
          </w:p>
        </w:tc>
        <w:tc>
          <w:tcPr>
            <w:tcW w:w="586" w:type="dxa"/>
            <w:gridSpan w:val="2"/>
            <w:tcBorders>
              <w:top w:val="single" w:sz="12" w:space="0" w:color="auto"/>
              <w:left w:val="single" w:sz="12" w:space="0" w:color="auto"/>
              <w:bottom w:val="single" w:sz="12" w:space="0" w:color="auto"/>
              <w:right w:val="single" w:sz="12" w:space="0" w:color="auto"/>
            </w:tcBorders>
            <w:vAlign w:val="center"/>
          </w:tcPr>
          <w:p w14:paraId="0831BD78" w14:textId="77777777" w:rsidR="00960D26" w:rsidRPr="00181648" w:rsidRDefault="00960D26" w:rsidP="00181648">
            <w:pPr>
              <w:pStyle w:val="Tabletext"/>
              <w:jc w:val="center"/>
              <w:rPr>
                <w:i/>
                <w:iCs/>
                <w:snapToGrid w:val="0"/>
                <w:sz w:val="20"/>
              </w:rPr>
            </w:pPr>
            <w:r w:rsidRPr="00181648">
              <w:rPr>
                <w:i/>
                <w:iCs/>
                <w:snapToGrid w:val="0"/>
                <w:sz w:val="20"/>
              </w:rPr>
              <w:t>6.1</w:t>
            </w:r>
          </w:p>
        </w:tc>
        <w:tc>
          <w:tcPr>
            <w:tcW w:w="4651" w:type="dxa"/>
            <w:tcBorders>
              <w:top w:val="single" w:sz="12" w:space="0" w:color="auto"/>
              <w:left w:val="single" w:sz="12" w:space="0" w:color="auto"/>
              <w:bottom w:val="single" w:sz="12" w:space="0" w:color="auto"/>
              <w:right w:val="single" w:sz="12" w:space="0" w:color="auto"/>
            </w:tcBorders>
            <w:vAlign w:val="center"/>
          </w:tcPr>
          <w:p w14:paraId="773E66C1" w14:textId="77777777" w:rsidR="00960D26" w:rsidRPr="00181648" w:rsidRDefault="00960D26" w:rsidP="00181648">
            <w:pPr>
              <w:pStyle w:val="Tabletext"/>
              <w:rPr>
                <w:snapToGrid w:val="0"/>
                <w:sz w:val="20"/>
              </w:rPr>
            </w:pPr>
            <w:r w:rsidRPr="00181648">
              <w:rPr>
                <w:snapToGrid w:val="0"/>
                <w:sz w:val="20"/>
              </w:rPr>
              <w:t>C/I de fuentes internas (por ejemplo, intermodulación, transpolarización, reutilización de frecuencia multihaz, etc.) en el enlace ascendente</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2FF8E2DD" w14:textId="77777777" w:rsidR="00960D26" w:rsidRPr="00181648" w:rsidRDefault="00960D26" w:rsidP="00181648">
            <w:pPr>
              <w:pStyle w:val="Tabletext"/>
              <w:jc w:val="center"/>
              <w:rPr>
                <w:snapToGrid w:val="0"/>
                <w:sz w:val="20"/>
              </w:rPr>
            </w:pPr>
            <w:r w:rsidRPr="00181648">
              <w:rPr>
                <w:snapToGrid w:val="0"/>
                <w:sz w:val="20"/>
              </w:rPr>
              <w:t>dB</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7A240FB9" w14:textId="77777777" w:rsidR="00960D26" w:rsidRPr="00346612" w:rsidRDefault="00960D26" w:rsidP="00181648">
            <w:pPr>
              <w:pStyle w:val="Tabletext"/>
              <w:jc w:val="center"/>
              <w:rPr>
                <w:i/>
                <w:iCs/>
                <w:snapToGrid w:val="0"/>
                <w:sz w:val="20"/>
              </w:rPr>
            </w:pPr>
            <w:r w:rsidRPr="00346612">
              <w:rPr>
                <w:i/>
                <w:iCs/>
                <w:snapToGrid w:val="0"/>
                <w:sz w:val="20"/>
              </w:rPr>
              <w:t>20</w:t>
            </w:r>
          </w:p>
        </w:tc>
        <w:tc>
          <w:tcPr>
            <w:tcW w:w="855" w:type="dxa"/>
            <w:tcBorders>
              <w:top w:val="single" w:sz="12" w:space="0" w:color="auto"/>
              <w:left w:val="single" w:sz="12" w:space="0" w:color="auto"/>
              <w:bottom w:val="single" w:sz="12" w:space="0" w:color="auto"/>
              <w:right w:val="single" w:sz="12" w:space="0" w:color="auto"/>
            </w:tcBorders>
            <w:vAlign w:val="center"/>
          </w:tcPr>
          <w:p w14:paraId="547C2B6F" w14:textId="77777777" w:rsidR="00960D26" w:rsidRPr="00346612" w:rsidRDefault="00960D26" w:rsidP="00181648">
            <w:pPr>
              <w:pStyle w:val="Tabletext"/>
              <w:jc w:val="center"/>
              <w:rPr>
                <w:i/>
                <w:iCs/>
                <w:snapToGrid w:val="0"/>
                <w:sz w:val="20"/>
              </w:rPr>
            </w:pPr>
            <w:r w:rsidRPr="00346612">
              <w:rPr>
                <w:i/>
                <w:iCs/>
                <w:snapToGrid w:val="0"/>
                <w:sz w:val="20"/>
              </w:rPr>
              <w:t>100</w:t>
            </w:r>
          </w:p>
        </w:tc>
        <w:tc>
          <w:tcPr>
            <w:tcW w:w="992" w:type="dxa"/>
            <w:tcBorders>
              <w:top w:val="single" w:sz="12" w:space="0" w:color="auto"/>
              <w:left w:val="single" w:sz="12" w:space="0" w:color="auto"/>
              <w:bottom w:val="single" w:sz="12" w:space="0" w:color="auto"/>
              <w:right w:val="single" w:sz="12" w:space="0" w:color="auto"/>
            </w:tcBorders>
            <w:vAlign w:val="center"/>
          </w:tcPr>
          <w:p w14:paraId="3A9B2BA6" w14:textId="77777777" w:rsidR="00960D26" w:rsidRPr="00181648" w:rsidRDefault="00960D26" w:rsidP="00181648">
            <w:pPr>
              <w:pStyle w:val="Tabletext"/>
              <w:rPr>
                <w:snapToGrid w:val="0"/>
                <w:sz w:val="20"/>
              </w:rPr>
            </w:pPr>
          </w:p>
        </w:tc>
      </w:tr>
      <w:tr w:rsidR="00387DDF" w:rsidRPr="007B4AA2" w14:paraId="178E5122"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3783E2CC" w14:textId="77777777" w:rsidR="00960D26" w:rsidRPr="00181648" w:rsidRDefault="00960D26" w:rsidP="00181648">
            <w:pPr>
              <w:pStyle w:val="Tabletext"/>
              <w:jc w:val="center"/>
              <w:rPr>
                <w:snapToGrid w:val="0"/>
                <w:sz w:val="20"/>
              </w:rPr>
            </w:pPr>
            <w:r w:rsidRPr="00181648">
              <w:rPr>
                <w:snapToGrid w:val="0"/>
                <w:sz w:val="20"/>
              </w:rPr>
              <w:lastRenderedPageBreak/>
              <w:t>76</w:t>
            </w:r>
          </w:p>
        </w:tc>
        <w:tc>
          <w:tcPr>
            <w:tcW w:w="586" w:type="dxa"/>
            <w:gridSpan w:val="2"/>
            <w:tcBorders>
              <w:top w:val="single" w:sz="12" w:space="0" w:color="auto"/>
              <w:left w:val="single" w:sz="12" w:space="0" w:color="auto"/>
              <w:bottom w:val="single" w:sz="12" w:space="0" w:color="auto"/>
              <w:right w:val="single" w:sz="12" w:space="0" w:color="auto"/>
            </w:tcBorders>
            <w:vAlign w:val="center"/>
          </w:tcPr>
          <w:p w14:paraId="59A0801A" w14:textId="77777777" w:rsidR="00960D26" w:rsidRPr="00181648" w:rsidRDefault="00960D26" w:rsidP="00181648">
            <w:pPr>
              <w:pStyle w:val="Tabletext"/>
              <w:jc w:val="center"/>
              <w:rPr>
                <w:i/>
                <w:iCs/>
                <w:snapToGrid w:val="0"/>
                <w:sz w:val="20"/>
              </w:rPr>
            </w:pPr>
            <w:r w:rsidRPr="00181648">
              <w:rPr>
                <w:i/>
                <w:iCs/>
                <w:snapToGrid w:val="0"/>
                <w:sz w:val="20"/>
              </w:rPr>
              <w:t>6.2</w:t>
            </w:r>
          </w:p>
        </w:tc>
        <w:tc>
          <w:tcPr>
            <w:tcW w:w="4651" w:type="dxa"/>
            <w:tcBorders>
              <w:top w:val="single" w:sz="12" w:space="0" w:color="auto"/>
              <w:left w:val="single" w:sz="12" w:space="0" w:color="auto"/>
              <w:bottom w:val="single" w:sz="12" w:space="0" w:color="auto"/>
              <w:right w:val="single" w:sz="12" w:space="0" w:color="auto"/>
            </w:tcBorders>
            <w:vAlign w:val="center"/>
          </w:tcPr>
          <w:p w14:paraId="7D5F5708" w14:textId="77777777" w:rsidR="00960D26" w:rsidRPr="00181648" w:rsidRDefault="00960D26" w:rsidP="00181648">
            <w:pPr>
              <w:pStyle w:val="Tabletext"/>
              <w:rPr>
                <w:snapToGrid w:val="0"/>
                <w:sz w:val="20"/>
              </w:rPr>
            </w:pPr>
            <w:r w:rsidRPr="00181648">
              <w:rPr>
                <w:snapToGrid w:val="0"/>
                <w:sz w:val="20"/>
              </w:rPr>
              <w:t>C/I de fuentes externas (es decir, terrenales y otros satélites) en el enlace ascendente</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4D9ADC32" w14:textId="77777777" w:rsidR="00960D26" w:rsidRPr="00181648" w:rsidRDefault="00960D26" w:rsidP="00181648">
            <w:pPr>
              <w:pStyle w:val="Tabletext"/>
              <w:jc w:val="center"/>
              <w:rPr>
                <w:snapToGrid w:val="0"/>
                <w:sz w:val="20"/>
              </w:rPr>
            </w:pPr>
            <w:r w:rsidRPr="00181648">
              <w:rPr>
                <w:snapToGrid w:val="0"/>
                <w:sz w:val="20"/>
              </w:rPr>
              <w:t>dB</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48FE419B" w14:textId="77777777" w:rsidR="00960D26" w:rsidRPr="00346612" w:rsidRDefault="00960D26" w:rsidP="00181648">
            <w:pPr>
              <w:pStyle w:val="Tabletext"/>
              <w:jc w:val="center"/>
              <w:rPr>
                <w:i/>
                <w:iCs/>
                <w:snapToGrid w:val="0"/>
                <w:sz w:val="20"/>
              </w:rPr>
            </w:pPr>
            <w:r w:rsidRPr="00346612">
              <w:rPr>
                <w:i/>
                <w:iCs/>
                <w:snapToGrid w:val="0"/>
                <w:sz w:val="20"/>
              </w:rPr>
              <w:t>20</w:t>
            </w:r>
          </w:p>
        </w:tc>
        <w:tc>
          <w:tcPr>
            <w:tcW w:w="855" w:type="dxa"/>
            <w:tcBorders>
              <w:top w:val="single" w:sz="12" w:space="0" w:color="auto"/>
              <w:left w:val="single" w:sz="12" w:space="0" w:color="auto"/>
              <w:bottom w:val="single" w:sz="12" w:space="0" w:color="auto"/>
              <w:right w:val="single" w:sz="12" w:space="0" w:color="auto"/>
            </w:tcBorders>
            <w:vAlign w:val="center"/>
          </w:tcPr>
          <w:p w14:paraId="5D27B02C" w14:textId="77777777" w:rsidR="00960D26" w:rsidRPr="00346612" w:rsidRDefault="00960D26" w:rsidP="00181648">
            <w:pPr>
              <w:pStyle w:val="Tabletext"/>
              <w:jc w:val="center"/>
              <w:rPr>
                <w:i/>
                <w:iCs/>
                <w:snapToGrid w:val="0"/>
                <w:sz w:val="20"/>
              </w:rPr>
            </w:pPr>
            <w:r w:rsidRPr="00346612">
              <w:rPr>
                <w:i/>
                <w:iCs/>
                <w:snapToGrid w:val="0"/>
                <w:sz w:val="20"/>
              </w:rPr>
              <w:t>23,5</w:t>
            </w:r>
          </w:p>
        </w:tc>
        <w:tc>
          <w:tcPr>
            <w:tcW w:w="992" w:type="dxa"/>
            <w:tcBorders>
              <w:top w:val="single" w:sz="12" w:space="0" w:color="auto"/>
              <w:left w:val="single" w:sz="12" w:space="0" w:color="auto"/>
              <w:bottom w:val="single" w:sz="12" w:space="0" w:color="auto"/>
              <w:right w:val="single" w:sz="12" w:space="0" w:color="auto"/>
            </w:tcBorders>
            <w:vAlign w:val="center"/>
          </w:tcPr>
          <w:p w14:paraId="569E7228" w14:textId="77777777" w:rsidR="00960D26" w:rsidRPr="00181648" w:rsidRDefault="00960D26" w:rsidP="00181648">
            <w:pPr>
              <w:pStyle w:val="Tabletext"/>
              <w:rPr>
                <w:snapToGrid w:val="0"/>
                <w:sz w:val="20"/>
              </w:rPr>
            </w:pPr>
          </w:p>
        </w:tc>
      </w:tr>
      <w:tr w:rsidR="00387DDF" w:rsidRPr="007B4AA2" w14:paraId="1A06806C"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49CB4EB5" w14:textId="77777777" w:rsidR="00960D26" w:rsidRPr="00181648" w:rsidRDefault="00960D26" w:rsidP="00181648">
            <w:pPr>
              <w:pStyle w:val="Tabletext"/>
              <w:jc w:val="center"/>
              <w:rPr>
                <w:snapToGrid w:val="0"/>
                <w:sz w:val="20"/>
              </w:rPr>
            </w:pPr>
            <w:r w:rsidRPr="00181648">
              <w:rPr>
                <w:snapToGrid w:val="0"/>
                <w:sz w:val="20"/>
              </w:rPr>
              <w:t>77</w:t>
            </w:r>
          </w:p>
        </w:tc>
        <w:tc>
          <w:tcPr>
            <w:tcW w:w="586" w:type="dxa"/>
            <w:gridSpan w:val="2"/>
            <w:tcBorders>
              <w:top w:val="single" w:sz="12" w:space="0" w:color="auto"/>
              <w:left w:val="single" w:sz="12" w:space="0" w:color="auto"/>
              <w:bottom w:val="single" w:sz="12" w:space="0" w:color="auto"/>
              <w:right w:val="single" w:sz="12" w:space="0" w:color="auto"/>
            </w:tcBorders>
            <w:vAlign w:val="center"/>
          </w:tcPr>
          <w:p w14:paraId="179748ED" w14:textId="77777777" w:rsidR="00960D26" w:rsidRPr="00181648" w:rsidRDefault="00960D26" w:rsidP="00181648">
            <w:pPr>
              <w:pStyle w:val="Tabletext"/>
              <w:jc w:val="center"/>
              <w:rPr>
                <w:i/>
                <w:iCs/>
                <w:snapToGrid w:val="0"/>
                <w:sz w:val="20"/>
              </w:rPr>
            </w:pPr>
            <w:r w:rsidRPr="00181648">
              <w:rPr>
                <w:i/>
                <w:iCs/>
                <w:snapToGrid w:val="0"/>
                <w:sz w:val="20"/>
              </w:rPr>
              <w:t>6.3</w:t>
            </w:r>
          </w:p>
        </w:tc>
        <w:tc>
          <w:tcPr>
            <w:tcW w:w="4651" w:type="dxa"/>
            <w:tcBorders>
              <w:top w:val="single" w:sz="12" w:space="0" w:color="auto"/>
              <w:left w:val="single" w:sz="12" w:space="0" w:color="auto"/>
              <w:bottom w:val="single" w:sz="12" w:space="0" w:color="auto"/>
              <w:right w:val="single" w:sz="12" w:space="0" w:color="auto"/>
            </w:tcBorders>
            <w:vAlign w:val="center"/>
          </w:tcPr>
          <w:p w14:paraId="21D57767" w14:textId="77777777" w:rsidR="00960D26" w:rsidRPr="00181648" w:rsidRDefault="00960D26" w:rsidP="00181648">
            <w:pPr>
              <w:pStyle w:val="Tabletext"/>
              <w:rPr>
                <w:snapToGrid w:val="0"/>
                <w:sz w:val="20"/>
              </w:rPr>
            </w:pPr>
            <w:r w:rsidRPr="00181648">
              <w:rPr>
                <w:snapToGrid w:val="0"/>
                <w:sz w:val="20"/>
              </w:rPr>
              <w:t>C/I de fuentes internas (por ejemplo, intermodulación, transpolarización, reutilización de frecuencia multihaz, etc.) en el enlace descendente</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155272F4" w14:textId="77777777" w:rsidR="00960D26" w:rsidRPr="00181648" w:rsidRDefault="00960D26" w:rsidP="00181648">
            <w:pPr>
              <w:pStyle w:val="Tabletext"/>
              <w:jc w:val="center"/>
              <w:rPr>
                <w:snapToGrid w:val="0"/>
                <w:sz w:val="20"/>
              </w:rPr>
            </w:pPr>
            <w:r w:rsidRPr="00181648">
              <w:rPr>
                <w:snapToGrid w:val="0"/>
                <w:sz w:val="20"/>
              </w:rPr>
              <w:t>dB</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1710A787" w14:textId="77777777" w:rsidR="00960D26" w:rsidRPr="00346612" w:rsidRDefault="00960D26" w:rsidP="00181648">
            <w:pPr>
              <w:pStyle w:val="Tabletext"/>
              <w:jc w:val="center"/>
              <w:rPr>
                <w:i/>
                <w:iCs/>
                <w:snapToGrid w:val="0"/>
                <w:sz w:val="20"/>
              </w:rPr>
            </w:pPr>
            <w:r w:rsidRPr="00346612">
              <w:rPr>
                <w:i/>
                <w:iCs/>
                <w:snapToGrid w:val="0"/>
                <w:sz w:val="20"/>
              </w:rPr>
              <w:t>20</w:t>
            </w:r>
          </w:p>
        </w:tc>
        <w:tc>
          <w:tcPr>
            <w:tcW w:w="855" w:type="dxa"/>
            <w:tcBorders>
              <w:top w:val="single" w:sz="12" w:space="0" w:color="auto"/>
              <w:left w:val="single" w:sz="12" w:space="0" w:color="auto"/>
              <w:bottom w:val="single" w:sz="12" w:space="0" w:color="auto"/>
              <w:right w:val="single" w:sz="12" w:space="0" w:color="auto"/>
            </w:tcBorders>
            <w:vAlign w:val="center"/>
          </w:tcPr>
          <w:p w14:paraId="74F791F3" w14:textId="77777777" w:rsidR="00960D26" w:rsidRPr="00346612" w:rsidRDefault="00960D26" w:rsidP="00181648">
            <w:pPr>
              <w:pStyle w:val="Tabletext"/>
              <w:jc w:val="center"/>
              <w:rPr>
                <w:i/>
                <w:iCs/>
                <w:snapToGrid w:val="0"/>
                <w:sz w:val="20"/>
              </w:rPr>
            </w:pPr>
            <w:r w:rsidRPr="00346612">
              <w:rPr>
                <w:i/>
                <w:iCs/>
                <w:snapToGrid w:val="0"/>
                <w:sz w:val="20"/>
              </w:rPr>
              <w:t>20</w:t>
            </w:r>
          </w:p>
        </w:tc>
        <w:tc>
          <w:tcPr>
            <w:tcW w:w="992" w:type="dxa"/>
            <w:tcBorders>
              <w:top w:val="single" w:sz="12" w:space="0" w:color="auto"/>
              <w:left w:val="single" w:sz="12" w:space="0" w:color="auto"/>
              <w:bottom w:val="single" w:sz="12" w:space="0" w:color="auto"/>
              <w:right w:val="single" w:sz="12" w:space="0" w:color="auto"/>
            </w:tcBorders>
            <w:vAlign w:val="center"/>
          </w:tcPr>
          <w:p w14:paraId="58A7020D" w14:textId="77777777" w:rsidR="00960D26" w:rsidRPr="00181648" w:rsidRDefault="00960D26" w:rsidP="00181648">
            <w:pPr>
              <w:pStyle w:val="Tabletext"/>
              <w:rPr>
                <w:snapToGrid w:val="0"/>
                <w:sz w:val="20"/>
              </w:rPr>
            </w:pPr>
          </w:p>
        </w:tc>
      </w:tr>
      <w:tr w:rsidR="00387DDF" w:rsidRPr="007B4AA2" w14:paraId="21CBCC16"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06795E98" w14:textId="77777777" w:rsidR="00960D26" w:rsidRPr="00181648" w:rsidRDefault="00960D26" w:rsidP="00181648">
            <w:pPr>
              <w:pStyle w:val="Tabletext"/>
              <w:jc w:val="center"/>
              <w:rPr>
                <w:snapToGrid w:val="0"/>
                <w:sz w:val="20"/>
              </w:rPr>
            </w:pPr>
            <w:r w:rsidRPr="00181648">
              <w:rPr>
                <w:snapToGrid w:val="0"/>
                <w:sz w:val="20"/>
              </w:rPr>
              <w:t>78</w:t>
            </w:r>
          </w:p>
        </w:tc>
        <w:tc>
          <w:tcPr>
            <w:tcW w:w="586" w:type="dxa"/>
            <w:gridSpan w:val="2"/>
            <w:tcBorders>
              <w:top w:val="single" w:sz="12" w:space="0" w:color="auto"/>
              <w:left w:val="single" w:sz="12" w:space="0" w:color="auto"/>
              <w:bottom w:val="single" w:sz="12" w:space="0" w:color="auto"/>
              <w:right w:val="single" w:sz="12" w:space="0" w:color="auto"/>
            </w:tcBorders>
            <w:vAlign w:val="center"/>
          </w:tcPr>
          <w:p w14:paraId="792E98E6" w14:textId="77777777" w:rsidR="00960D26" w:rsidRPr="00181648" w:rsidRDefault="00960D26" w:rsidP="00181648">
            <w:pPr>
              <w:pStyle w:val="Tabletext"/>
              <w:jc w:val="center"/>
              <w:rPr>
                <w:i/>
                <w:iCs/>
                <w:snapToGrid w:val="0"/>
                <w:sz w:val="20"/>
              </w:rPr>
            </w:pPr>
            <w:r w:rsidRPr="00181648">
              <w:rPr>
                <w:i/>
                <w:iCs/>
                <w:snapToGrid w:val="0"/>
                <w:sz w:val="20"/>
              </w:rPr>
              <w:t>6.4</w:t>
            </w:r>
          </w:p>
        </w:tc>
        <w:tc>
          <w:tcPr>
            <w:tcW w:w="4651" w:type="dxa"/>
            <w:tcBorders>
              <w:top w:val="single" w:sz="12" w:space="0" w:color="auto"/>
              <w:left w:val="single" w:sz="12" w:space="0" w:color="auto"/>
              <w:bottom w:val="single" w:sz="12" w:space="0" w:color="auto"/>
              <w:right w:val="single" w:sz="12" w:space="0" w:color="auto"/>
            </w:tcBorders>
            <w:vAlign w:val="center"/>
          </w:tcPr>
          <w:p w14:paraId="0BACABCA" w14:textId="77777777" w:rsidR="00960D26" w:rsidRPr="00181648" w:rsidRDefault="00960D26" w:rsidP="00181648">
            <w:pPr>
              <w:pStyle w:val="Tabletext"/>
              <w:rPr>
                <w:snapToGrid w:val="0"/>
                <w:sz w:val="20"/>
              </w:rPr>
            </w:pPr>
            <w:r w:rsidRPr="00181648">
              <w:rPr>
                <w:snapToGrid w:val="0"/>
                <w:sz w:val="20"/>
              </w:rPr>
              <w:t>C/I de fuentes externas (es decir, terrenales y otros satélites) en el enlace descendente</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7A471E26" w14:textId="77777777" w:rsidR="00960D26" w:rsidRPr="00181648" w:rsidRDefault="00960D26" w:rsidP="00181648">
            <w:pPr>
              <w:pStyle w:val="Tabletext"/>
              <w:jc w:val="center"/>
              <w:rPr>
                <w:snapToGrid w:val="0"/>
                <w:sz w:val="20"/>
              </w:rPr>
            </w:pPr>
            <w:r w:rsidRPr="00181648">
              <w:rPr>
                <w:snapToGrid w:val="0"/>
                <w:sz w:val="20"/>
              </w:rPr>
              <w:t>dB</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155C99BC" w14:textId="77777777" w:rsidR="00960D26" w:rsidRPr="00346612" w:rsidRDefault="00960D26" w:rsidP="00181648">
            <w:pPr>
              <w:pStyle w:val="Tabletext"/>
              <w:jc w:val="center"/>
              <w:rPr>
                <w:i/>
                <w:iCs/>
                <w:snapToGrid w:val="0"/>
                <w:sz w:val="20"/>
              </w:rPr>
            </w:pPr>
            <w:r w:rsidRPr="00346612">
              <w:rPr>
                <w:i/>
                <w:iCs/>
                <w:snapToGrid w:val="0"/>
                <w:sz w:val="20"/>
              </w:rPr>
              <w:t>20</w:t>
            </w:r>
          </w:p>
        </w:tc>
        <w:tc>
          <w:tcPr>
            <w:tcW w:w="855" w:type="dxa"/>
            <w:tcBorders>
              <w:top w:val="single" w:sz="12" w:space="0" w:color="auto"/>
              <w:left w:val="single" w:sz="12" w:space="0" w:color="auto"/>
              <w:bottom w:val="single" w:sz="12" w:space="0" w:color="auto"/>
              <w:right w:val="single" w:sz="12" w:space="0" w:color="auto"/>
            </w:tcBorders>
            <w:vAlign w:val="center"/>
          </w:tcPr>
          <w:p w14:paraId="1C827394" w14:textId="77777777" w:rsidR="00960D26" w:rsidRPr="00346612" w:rsidRDefault="00960D26" w:rsidP="00181648">
            <w:pPr>
              <w:pStyle w:val="Tabletext"/>
              <w:jc w:val="center"/>
              <w:rPr>
                <w:i/>
                <w:iCs/>
                <w:snapToGrid w:val="0"/>
                <w:sz w:val="20"/>
              </w:rPr>
            </w:pPr>
            <w:r w:rsidRPr="00346612">
              <w:rPr>
                <w:i/>
                <w:iCs/>
                <w:snapToGrid w:val="0"/>
                <w:sz w:val="20"/>
              </w:rPr>
              <w:t>21,4</w:t>
            </w:r>
          </w:p>
        </w:tc>
        <w:tc>
          <w:tcPr>
            <w:tcW w:w="992" w:type="dxa"/>
            <w:tcBorders>
              <w:top w:val="single" w:sz="12" w:space="0" w:color="auto"/>
              <w:left w:val="single" w:sz="12" w:space="0" w:color="auto"/>
              <w:bottom w:val="single" w:sz="12" w:space="0" w:color="auto"/>
              <w:right w:val="single" w:sz="12" w:space="0" w:color="auto"/>
            </w:tcBorders>
            <w:vAlign w:val="center"/>
          </w:tcPr>
          <w:p w14:paraId="5398A3AB" w14:textId="77777777" w:rsidR="00960D26" w:rsidRPr="00181648" w:rsidRDefault="00960D26" w:rsidP="00181648">
            <w:pPr>
              <w:pStyle w:val="Tabletext"/>
              <w:rPr>
                <w:snapToGrid w:val="0"/>
                <w:sz w:val="20"/>
              </w:rPr>
            </w:pPr>
          </w:p>
        </w:tc>
      </w:tr>
      <w:tr w:rsidR="00960D26" w:rsidRPr="007B4AA2" w14:paraId="35034D1C" w14:textId="77777777" w:rsidTr="005614EB">
        <w:tblPrEx>
          <w:jc w:val="left"/>
        </w:tblPrEx>
        <w:trPr>
          <w:cantSplit/>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2261303A" w14:textId="77777777" w:rsidR="00960D26" w:rsidRPr="00181648" w:rsidRDefault="00960D26" w:rsidP="00181648">
            <w:pPr>
              <w:pStyle w:val="Tabletext"/>
              <w:jc w:val="center"/>
              <w:rPr>
                <w:snapToGrid w:val="0"/>
                <w:sz w:val="20"/>
              </w:rPr>
            </w:pPr>
            <w:r w:rsidRPr="00181648">
              <w:rPr>
                <w:snapToGrid w:val="0"/>
                <w:sz w:val="20"/>
              </w:rPr>
              <w:t>79</w:t>
            </w:r>
          </w:p>
        </w:tc>
        <w:tc>
          <w:tcPr>
            <w:tcW w:w="568" w:type="dxa"/>
            <w:tcBorders>
              <w:top w:val="single" w:sz="12" w:space="0" w:color="auto"/>
              <w:left w:val="single" w:sz="12" w:space="0" w:color="auto"/>
              <w:bottom w:val="single" w:sz="12" w:space="0" w:color="auto"/>
              <w:right w:val="single" w:sz="12" w:space="0" w:color="auto"/>
            </w:tcBorders>
            <w:shd w:val="solid" w:color="C0C0C0" w:fill="auto"/>
            <w:vAlign w:val="center"/>
          </w:tcPr>
          <w:p w14:paraId="0583D872" w14:textId="77777777" w:rsidR="00960D26" w:rsidRPr="00FB5655" w:rsidRDefault="00960D26" w:rsidP="00181648">
            <w:pPr>
              <w:pStyle w:val="Tabletext"/>
              <w:jc w:val="center"/>
              <w:rPr>
                <w:b/>
                <w:bCs/>
                <w:snapToGrid w:val="0"/>
                <w:sz w:val="20"/>
              </w:rPr>
            </w:pPr>
            <w:r w:rsidRPr="00FB5655">
              <w:rPr>
                <w:b/>
                <w:bCs/>
                <w:snapToGrid w:val="0"/>
                <w:sz w:val="20"/>
              </w:rPr>
              <w:t>7</w:t>
            </w:r>
          </w:p>
        </w:tc>
        <w:tc>
          <w:tcPr>
            <w:tcW w:w="8793" w:type="dxa"/>
            <w:gridSpan w:val="9"/>
            <w:tcBorders>
              <w:top w:val="single" w:sz="12" w:space="0" w:color="auto"/>
              <w:left w:val="single" w:sz="12" w:space="0" w:color="auto"/>
              <w:bottom w:val="single" w:sz="12" w:space="0" w:color="auto"/>
              <w:right w:val="single" w:sz="12" w:space="0" w:color="auto"/>
            </w:tcBorders>
            <w:shd w:val="solid" w:color="C0C0C0" w:fill="auto"/>
            <w:vAlign w:val="center"/>
          </w:tcPr>
          <w:p w14:paraId="2E1349CF" w14:textId="77777777" w:rsidR="00960D26" w:rsidRPr="00F75F92" w:rsidRDefault="00960D26" w:rsidP="00FB5655">
            <w:pPr>
              <w:pStyle w:val="Tabletext"/>
              <w:jc w:val="left"/>
              <w:rPr>
                <w:b/>
                <w:bCs/>
                <w:snapToGrid w:val="0"/>
                <w:sz w:val="20"/>
              </w:rPr>
            </w:pPr>
            <w:r w:rsidRPr="00F75F92">
              <w:rPr>
                <w:b/>
                <w:bCs/>
                <w:snapToGrid w:val="0"/>
                <w:sz w:val="20"/>
              </w:rPr>
              <w:t>REQUISITOS DE CALIDAD DE LA RED</w:t>
            </w:r>
          </w:p>
        </w:tc>
      </w:tr>
      <w:tr w:rsidR="00960D26" w:rsidRPr="007B4AA2" w14:paraId="4F579219" w14:textId="77777777" w:rsidTr="005614EB">
        <w:tblPrEx>
          <w:jc w:val="left"/>
        </w:tblPrEx>
        <w:trPr>
          <w:cantSplit/>
          <w:trHeight w:val="561"/>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5AB20CE1" w14:textId="77777777" w:rsidR="00960D26" w:rsidRPr="00181648" w:rsidRDefault="00960D26" w:rsidP="00181648">
            <w:pPr>
              <w:pStyle w:val="Tabletext"/>
              <w:jc w:val="center"/>
              <w:rPr>
                <w:snapToGrid w:val="0"/>
                <w:sz w:val="20"/>
              </w:rPr>
            </w:pPr>
            <w:r w:rsidRPr="00181648">
              <w:rPr>
                <w:snapToGrid w:val="0"/>
                <w:sz w:val="20"/>
              </w:rPr>
              <w:t>80</w:t>
            </w:r>
          </w:p>
        </w:tc>
        <w:tc>
          <w:tcPr>
            <w:tcW w:w="568" w:type="dxa"/>
            <w:tcBorders>
              <w:top w:val="single" w:sz="12" w:space="0" w:color="auto"/>
              <w:left w:val="single" w:sz="12" w:space="0" w:color="auto"/>
              <w:bottom w:val="single" w:sz="12" w:space="0" w:color="auto"/>
              <w:right w:val="single" w:sz="12" w:space="0" w:color="auto"/>
            </w:tcBorders>
            <w:shd w:val="solid" w:color="C0C0C0" w:fill="auto"/>
            <w:vAlign w:val="center"/>
          </w:tcPr>
          <w:p w14:paraId="7BA4E82E" w14:textId="77777777" w:rsidR="00960D26" w:rsidRPr="00F75F92" w:rsidRDefault="00960D26" w:rsidP="00181648">
            <w:pPr>
              <w:pStyle w:val="Tabletext"/>
              <w:jc w:val="center"/>
              <w:rPr>
                <w:b/>
                <w:bCs/>
                <w:snapToGrid w:val="0"/>
                <w:sz w:val="20"/>
              </w:rPr>
            </w:pPr>
            <w:r w:rsidRPr="00F75F92">
              <w:rPr>
                <w:b/>
                <w:bCs/>
                <w:snapToGrid w:val="0"/>
                <w:sz w:val="20"/>
              </w:rPr>
              <w:t>7a)</w:t>
            </w:r>
          </w:p>
        </w:tc>
        <w:tc>
          <w:tcPr>
            <w:tcW w:w="8793" w:type="dxa"/>
            <w:gridSpan w:val="9"/>
            <w:tcBorders>
              <w:top w:val="single" w:sz="12" w:space="0" w:color="auto"/>
              <w:left w:val="single" w:sz="12" w:space="0" w:color="auto"/>
              <w:bottom w:val="single" w:sz="12" w:space="0" w:color="auto"/>
              <w:right w:val="single" w:sz="12" w:space="0" w:color="auto"/>
            </w:tcBorders>
            <w:shd w:val="solid" w:color="C0C0C0" w:fill="auto"/>
            <w:vAlign w:val="center"/>
          </w:tcPr>
          <w:p w14:paraId="006C21C1" w14:textId="77777777" w:rsidR="00960D26" w:rsidRPr="00F75F92" w:rsidRDefault="00960D26" w:rsidP="00F75F92">
            <w:pPr>
              <w:pStyle w:val="Tabletext"/>
              <w:jc w:val="left"/>
              <w:rPr>
                <w:b/>
                <w:bCs/>
                <w:snapToGrid w:val="0"/>
                <w:sz w:val="20"/>
              </w:rPr>
            </w:pPr>
            <w:r w:rsidRPr="00F75F92">
              <w:rPr>
                <w:b/>
                <w:bCs/>
                <w:snapToGrid w:val="0"/>
                <w:sz w:val="20"/>
              </w:rPr>
              <w:t>Transpondedor transparente o con remodulación – Calidad a la entrada del demodulador en la estación terrena de recepción</w:t>
            </w:r>
          </w:p>
        </w:tc>
      </w:tr>
      <w:tr w:rsidR="00387DDF" w:rsidRPr="007B4AA2" w14:paraId="356EC308"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6D8CB0A2" w14:textId="77777777" w:rsidR="00960D26" w:rsidRPr="00181648" w:rsidRDefault="00960D26" w:rsidP="00181648">
            <w:pPr>
              <w:pStyle w:val="Tabletext"/>
              <w:jc w:val="center"/>
              <w:rPr>
                <w:snapToGrid w:val="0"/>
                <w:sz w:val="20"/>
              </w:rPr>
            </w:pPr>
            <w:r w:rsidRPr="00181648">
              <w:rPr>
                <w:snapToGrid w:val="0"/>
                <w:sz w:val="20"/>
              </w:rPr>
              <w:t>81</w:t>
            </w:r>
          </w:p>
        </w:tc>
        <w:tc>
          <w:tcPr>
            <w:tcW w:w="568" w:type="dxa"/>
            <w:tcBorders>
              <w:top w:val="single" w:sz="12" w:space="0" w:color="auto"/>
              <w:left w:val="single" w:sz="12" w:space="0" w:color="auto"/>
              <w:bottom w:val="single" w:sz="12" w:space="0" w:color="auto"/>
              <w:right w:val="single" w:sz="12" w:space="0" w:color="auto"/>
            </w:tcBorders>
            <w:vAlign w:val="center"/>
          </w:tcPr>
          <w:p w14:paraId="49611D34" w14:textId="77777777" w:rsidR="00960D26" w:rsidRPr="00181648" w:rsidRDefault="00960D26" w:rsidP="00181648">
            <w:pPr>
              <w:pStyle w:val="Tabletext"/>
              <w:jc w:val="center"/>
              <w:rPr>
                <w:i/>
                <w:iCs/>
                <w:snapToGrid w:val="0"/>
                <w:sz w:val="20"/>
              </w:rPr>
            </w:pPr>
            <w:r w:rsidRPr="00181648">
              <w:rPr>
                <w:i/>
                <w:iCs/>
                <w:snapToGrid w:val="0"/>
                <w:sz w:val="20"/>
              </w:rPr>
              <w:t>7.1</w:t>
            </w:r>
          </w:p>
        </w:tc>
        <w:tc>
          <w:tcPr>
            <w:tcW w:w="4669" w:type="dxa"/>
            <w:gridSpan w:val="2"/>
            <w:tcBorders>
              <w:top w:val="single" w:sz="12" w:space="0" w:color="auto"/>
              <w:left w:val="single" w:sz="12" w:space="0" w:color="auto"/>
              <w:bottom w:val="single" w:sz="12" w:space="0" w:color="auto"/>
              <w:right w:val="single" w:sz="12" w:space="0" w:color="auto"/>
            </w:tcBorders>
            <w:vAlign w:val="center"/>
          </w:tcPr>
          <w:p w14:paraId="2DAA3287" w14:textId="77777777" w:rsidR="00960D26" w:rsidRPr="00181648" w:rsidRDefault="00960D26" w:rsidP="00181648">
            <w:pPr>
              <w:pStyle w:val="Tabletext"/>
              <w:rPr>
                <w:snapToGrid w:val="0"/>
                <w:sz w:val="20"/>
              </w:rPr>
            </w:pPr>
            <w:r w:rsidRPr="00181648">
              <w:rPr>
                <w:snapToGrid w:val="0"/>
                <w:sz w:val="20"/>
              </w:rPr>
              <w:t>Relación C/(N+I) (cielo despejado) a largo plazo</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75612853" w14:textId="77777777" w:rsidR="00960D26" w:rsidRPr="00181648" w:rsidRDefault="00960D26" w:rsidP="00181648">
            <w:pPr>
              <w:pStyle w:val="Tabletext"/>
              <w:jc w:val="center"/>
              <w:rPr>
                <w:snapToGrid w:val="0"/>
                <w:sz w:val="20"/>
              </w:rPr>
            </w:pPr>
            <w:r w:rsidRPr="00181648">
              <w:rPr>
                <w:snapToGrid w:val="0"/>
                <w:sz w:val="20"/>
              </w:rPr>
              <w:t>dB</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2B54FCB4" w14:textId="77777777" w:rsidR="00960D26" w:rsidRPr="00346612" w:rsidRDefault="00960D26" w:rsidP="00181648">
            <w:pPr>
              <w:pStyle w:val="Tabletext"/>
              <w:jc w:val="center"/>
              <w:rPr>
                <w:i/>
                <w:iCs/>
                <w:snapToGrid w:val="0"/>
                <w:sz w:val="20"/>
              </w:rPr>
            </w:pPr>
            <w:r w:rsidRPr="00346612">
              <w:rPr>
                <w:i/>
                <w:iCs/>
                <w:snapToGrid w:val="0"/>
                <w:sz w:val="20"/>
              </w:rPr>
              <w:t>12,1</w:t>
            </w:r>
          </w:p>
        </w:tc>
        <w:tc>
          <w:tcPr>
            <w:tcW w:w="851" w:type="dxa"/>
            <w:tcBorders>
              <w:top w:val="single" w:sz="12" w:space="0" w:color="auto"/>
              <w:left w:val="single" w:sz="12" w:space="0" w:color="auto"/>
              <w:bottom w:val="single" w:sz="12" w:space="0" w:color="auto"/>
              <w:right w:val="single" w:sz="12" w:space="0" w:color="auto"/>
            </w:tcBorders>
            <w:vAlign w:val="center"/>
          </w:tcPr>
          <w:p w14:paraId="766F454D" w14:textId="77777777" w:rsidR="00960D26" w:rsidRPr="00346612" w:rsidRDefault="00960D26" w:rsidP="00181648">
            <w:pPr>
              <w:pStyle w:val="Tabletext"/>
              <w:jc w:val="center"/>
              <w:rPr>
                <w:i/>
                <w:iCs/>
                <w:snapToGrid w:val="0"/>
                <w:sz w:val="20"/>
              </w:rPr>
            </w:pPr>
            <w:r w:rsidRPr="00346612">
              <w:rPr>
                <w:i/>
                <w:iCs/>
                <w:snapToGrid w:val="0"/>
                <w:sz w:val="20"/>
              </w:rPr>
              <w:t>13,31</w:t>
            </w:r>
          </w:p>
        </w:tc>
        <w:tc>
          <w:tcPr>
            <w:tcW w:w="992" w:type="dxa"/>
            <w:tcBorders>
              <w:top w:val="single" w:sz="12" w:space="0" w:color="auto"/>
              <w:left w:val="single" w:sz="12" w:space="0" w:color="auto"/>
              <w:bottom w:val="single" w:sz="12" w:space="0" w:color="auto"/>
              <w:right w:val="single" w:sz="12" w:space="0" w:color="auto"/>
            </w:tcBorders>
            <w:vAlign w:val="center"/>
          </w:tcPr>
          <w:p w14:paraId="25C298DB" w14:textId="77777777" w:rsidR="00960D26" w:rsidRPr="00181648" w:rsidRDefault="00960D26" w:rsidP="00181648">
            <w:pPr>
              <w:pStyle w:val="Tabletext"/>
              <w:rPr>
                <w:snapToGrid w:val="0"/>
                <w:sz w:val="20"/>
              </w:rPr>
            </w:pPr>
          </w:p>
        </w:tc>
      </w:tr>
      <w:tr w:rsidR="00387DDF" w:rsidRPr="007B4AA2" w14:paraId="2CC4118F"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753CC998" w14:textId="77777777" w:rsidR="00960D26" w:rsidRPr="00181648" w:rsidRDefault="00960D26" w:rsidP="00181648">
            <w:pPr>
              <w:pStyle w:val="Tabletext"/>
              <w:jc w:val="center"/>
              <w:rPr>
                <w:snapToGrid w:val="0"/>
                <w:sz w:val="20"/>
              </w:rPr>
            </w:pPr>
            <w:r w:rsidRPr="00181648">
              <w:rPr>
                <w:snapToGrid w:val="0"/>
                <w:sz w:val="20"/>
              </w:rPr>
              <w:t>82</w:t>
            </w:r>
          </w:p>
        </w:tc>
        <w:tc>
          <w:tcPr>
            <w:tcW w:w="568" w:type="dxa"/>
            <w:tcBorders>
              <w:top w:val="single" w:sz="12" w:space="0" w:color="auto"/>
              <w:left w:val="single" w:sz="12" w:space="0" w:color="auto"/>
              <w:bottom w:val="single" w:sz="12" w:space="0" w:color="auto"/>
              <w:right w:val="single" w:sz="12" w:space="0" w:color="auto"/>
            </w:tcBorders>
            <w:vAlign w:val="center"/>
          </w:tcPr>
          <w:p w14:paraId="380EB532" w14:textId="77777777" w:rsidR="00960D26" w:rsidRPr="00181648" w:rsidRDefault="00960D26" w:rsidP="00181648">
            <w:pPr>
              <w:pStyle w:val="Tabletext"/>
              <w:jc w:val="center"/>
              <w:rPr>
                <w:i/>
                <w:iCs/>
                <w:snapToGrid w:val="0"/>
                <w:sz w:val="20"/>
              </w:rPr>
            </w:pPr>
            <w:r w:rsidRPr="00181648">
              <w:rPr>
                <w:i/>
                <w:iCs/>
                <w:snapToGrid w:val="0"/>
                <w:sz w:val="20"/>
              </w:rPr>
              <w:t>7.2</w:t>
            </w:r>
          </w:p>
        </w:tc>
        <w:tc>
          <w:tcPr>
            <w:tcW w:w="4669" w:type="dxa"/>
            <w:gridSpan w:val="2"/>
            <w:tcBorders>
              <w:top w:val="single" w:sz="12" w:space="0" w:color="auto"/>
              <w:left w:val="single" w:sz="12" w:space="0" w:color="auto"/>
              <w:bottom w:val="single" w:sz="12" w:space="0" w:color="auto"/>
              <w:right w:val="single" w:sz="12" w:space="0" w:color="auto"/>
            </w:tcBorders>
            <w:vAlign w:val="center"/>
          </w:tcPr>
          <w:p w14:paraId="274A0513" w14:textId="77777777" w:rsidR="00960D26" w:rsidRPr="00181648" w:rsidRDefault="00960D26" w:rsidP="00181648">
            <w:pPr>
              <w:pStyle w:val="Tabletext"/>
              <w:rPr>
                <w:snapToGrid w:val="0"/>
                <w:sz w:val="20"/>
              </w:rPr>
            </w:pPr>
            <w:r w:rsidRPr="00181648">
              <w:rPr>
                <w:snapToGrid w:val="0"/>
                <w:sz w:val="20"/>
              </w:rPr>
              <w:t>Relación C/(N+I) a corto plazo (es decir, umbral de indisponibilidad)</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5DB16F6F" w14:textId="77777777" w:rsidR="00960D26" w:rsidRPr="00181648" w:rsidRDefault="00960D26" w:rsidP="00181648">
            <w:pPr>
              <w:pStyle w:val="Tabletext"/>
              <w:jc w:val="center"/>
              <w:rPr>
                <w:snapToGrid w:val="0"/>
                <w:sz w:val="20"/>
              </w:rPr>
            </w:pPr>
            <w:r w:rsidRPr="00181648">
              <w:rPr>
                <w:snapToGrid w:val="0"/>
                <w:sz w:val="20"/>
              </w:rPr>
              <w:t>dB</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7B0CE4BD" w14:textId="77777777" w:rsidR="00960D26" w:rsidRPr="00346612" w:rsidRDefault="00960D26" w:rsidP="00181648">
            <w:pPr>
              <w:pStyle w:val="Tabletext"/>
              <w:jc w:val="center"/>
              <w:rPr>
                <w:i/>
                <w:iCs/>
                <w:snapToGrid w:val="0"/>
                <w:sz w:val="20"/>
              </w:rPr>
            </w:pPr>
            <w:r w:rsidRPr="00346612">
              <w:rPr>
                <w:i/>
                <w:iCs/>
                <w:snapToGrid w:val="0"/>
                <w:sz w:val="20"/>
              </w:rPr>
              <w:t>6,8</w:t>
            </w:r>
          </w:p>
        </w:tc>
        <w:tc>
          <w:tcPr>
            <w:tcW w:w="851" w:type="dxa"/>
            <w:tcBorders>
              <w:top w:val="single" w:sz="12" w:space="0" w:color="auto"/>
              <w:left w:val="single" w:sz="12" w:space="0" w:color="auto"/>
              <w:bottom w:val="single" w:sz="12" w:space="0" w:color="auto"/>
              <w:right w:val="single" w:sz="12" w:space="0" w:color="auto"/>
            </w:tcBorders>
            <w:vAlign w:val="center"/>
          </w:tcPr>
          <w:p w14:paraId="38B02AAF" w14:textId="77777777" w:rsidR="00960D26" w:rsidRPr="00346612" w:rsidRDefault="00960D26" w:rsidP="00181648">
            <w:pPr>
              <w:pStyle w:val="Tabletext"/>
              <w:jc w:val="center"/>
              <w:rPr>
                <w:i/>
                <w:iCs/>
                <w:snapToGrid w:val="0"/>
                <w:sz w:val="20"/>
              </w:rPr>
            </w:pPr>
            <w:r w:rsidRPr="00346612">
              <w:rPr>
                <w:i/>
                <w:iCs/>
                <w:snapToGrid w:val="0"/>
                <w:sz w:val="20"/>
              </w:rPr>
              <w:t>5,9</w:t>
            </w:r>
          </w:p>
        </w:tc>
        <w:tc>
          <w:tcPr>
            <w:tcW w:w="992" w:type="dxa"/>
            <w:tcBorders>
              <w:top w:val="single" w:sz="12" w:space="0" w:color="auto"/>
              <w:left w:val="single" w:sz="12" w:space="0" w:color="auto"/>
              <w:bottom w:val="single" w:sz="12" w:space="0" w:color="auto"/>
              <w:right w:val="single" w:sz="12" w:space="0" w:color="auto"/>
            </w:tcBorders>
            <w:vAlign w:val="center"/>
          </w:tcPr>
          <w:p w14:paraId="59625783" w14:textId="77777777" w:rsidR="00960D26" w:rsidRPr="00181648" w:rsidRDefault="00960D26" w:rsidP="00181648">
            <w:pPr>
              <w:pStyle w:val="Tabletext"/>
              <w:rPr>
                <w:snapToGrid w:val="0"/>
                <w:sz w:val="20"/>
              </w:rPr>
            </w:pPr>
          </w:p>
        </w:tc>
      </w:tr>
      <w:tr w:rsidR="00387DDF" w:rsidRPr="007B4AA2" w14:paraId="76F156D1"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78E27409" w14:textId="77777777" w:rsidR="00960D26" w:rsidRPr="00181648" w:rsidRDefault="00960D26" w:rsidP="00181648">
            <w:pPr>
              <w:pStyle w:val="Tabletext"/>
              <w:jc w:val="center"/>
              <w:rPr>
                <w:snapToGrid w:val="0"/>
                <w:sz w:val="20"/>
              </w:rPr>
            </w:pPr>
            <w:r w:rsidRPr="00181648">
              <w:rPr>
                <w:snapToGrid w:val="0"/>
                <w:sz w:val="20"/>
              </w:rPr>
              <w:t>83</w:t>
            </w:r>
          </w:p>
        </w:tc>
        <w:tc>
          <w:tcPr>
            <w:tcW w:w="568" w:type="dxa"/>
            <w:tcBorders>
              <w:top w:val="single" w:sz="12" w:space="0" w:color="auto"/>
              <w:left w:val="single" w:sz="12" w:space="0" w:color="auto"/>
              <w:bottom w:val="single" w:sz="12" w:space="0" w:color="auto"/>
              <w:right w:val="single" w:sz="12" w:space="0" w:color="auto"/>
            </w:tcBorders>
            <w:vAlign w:val="center"/>
          </w:tcPr>
          <w:p w14:paraId="228A7C5A" w14:textId="77777777" w:rsidR="00960D26" w:rsidRPr="00181648" w:rsidRDefault="00960D26" w:rsidP="00181648">
            <w:pPr>
              <w:pStyle w:val="Tabletext"/>
              <w:jc w:val="center"/>
              <w:rPr>
                <w:i/>
                <w:iCs/>
                <w:snapToGrid w:val="0"/>
                <w:sz w:val="20"/>
              </w:rPr>
            </w:pPr>
            <w:r w:rsidRPr="00181648">
              <w:rPr>
                <w:i/>
                <w:iCs/>
                <w:snapToGrid w:val="0"/>
                <w:sz w:val="20"/>
              </w:rPr>
              <w:t>7.3</w:t>
            </w:r>
          </w:p>
        </w:tc>
        <w:tc>
          <w:tcPr>
            <w:tcW w:w="4669" w:type="dxa"/>
            <w:gridSpan w:val="2"/>
            <w:tcBorders>
              <w:top w:val="single" w:sz="12" w:space="0" w:color="auto"/>
              <w:left w:val="single" w:sz="12" w:space="0" w:color="auto"/>
              <w:bottom w:val="single" w:sz="12" w:space="0" w:color="auto"/>
              <w:right w:val="single" w:sz="12" w:space="0" w:color="auto"/>
            </w:tcBorders>
            <w:vAlign w:val="center"/>
          </w:tcPr>
          <w:p w14:paraId="35D13E92" w14:textId="77777777" w:rsidR="00960D26" w:rsidRPr="00181648" w:rsidRDefault="00960D26" w:rsidP="00181648">
            <w:pPr>
              <w:pStyle w:val="Tabletext"/>
              <w:rPr>
                <w:snapToGrid w:val="0"/>
                <w:sz w:val="20"/>
              </w:rPr>
            </w:pPr>
            <w:r w:rsidRPr="00181648">
              <w:rPr>
                <w:snapToGrid w:val="0"/>
                <w:sz w:val="20"/>
              </w:rPr>
              <w:t>Porcentaje de tiempo durante el que debería rebasarse la C/(N+I) a corto plazo</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375A3185" w14:textId="71766536" w:rsidR="00960D26" w:rsidRPr="00181648" w:rsidRDefault="005614EB" w:rsidP="00181648">
            <w:pPr>
              <w:pStyle w:val="Tabletext"/>
              <w:jc w:val="center"/>
              <w:rPr>
                <w:snapToGrid w:val="0"/>
                <w:sz w:val="20"/>
              </w:rPr>
            </w:pPr>
            <w:r>
              <w:rPr>
                <w:snapToGrid w:val="0"/>
                <w:sz w:val="20"/>
              </w:rPr>
              <w:t>%</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1A2A83ED" w14:textId="77777777" w:rsidR="00960D26" w:rsidRPr="00346612" w:rsidRDefault="00960D26" w:rsidP="00181648">
            <w:pPr>
              <w:pStyle w:val="Tabletext"/>
              <w:jc w:val="center"/>
              <w:rPr>
                <w:i/>
                <w:iCs/>
                <w:snapToGrid w:val="0"/>
                <w:sz w:val="20"/>
              </w:rPr>
            </w:pPr>
            <w:r w:rsidRPr="00346612">
              <w:rPr>
                <w:i/>
                <w:iCs/>
                <w:snapToGrid w:val="0"/>
                <w:sz w:val="20"/>
              </w:rPr>
              <w:t>99,5</w:t>
            </w:r>
          </w:p>
        </w:tc>
        <w:tc>
          <w:tcPr>
            <w:tcW w:w="851" w:type="dxa"/>
            <w:tcBorders>
              <w:top w:val="single" w:sz="12" w:space="0" w:color="auto"/>
              <w:left w:val="single" w:sz="12" w:space="0" w:color="auto"/>
              <w:bottom w:val="single" w:sz="12" w:space="0" w:color="auto"/>
              <w:right w:val="single" w:sz="12" w:space="0" w:color="auto"/>
            </w:tcBorders>
            <w:vAlign w:val="center"/>
          </w:tcPr>
          <w:p w14:paraId="6C13CEF2" w14:textId="77777777" w:rsidR="00960D26" w:rsidRPr="00346612" w:rsidRDefault="00960D26" w:rsidP="00181648">
            <w:pPr>
              <w:pStyle w:val="Tabletext"/>
              <w:jc w:val="center"/>
              <w:rPr>
                <w:i/>
                <w:iCs/>
                <w:snapToGrid w:val="0"/>
                <w:sz w:val="20"/>
              </w:rPr>
            </w:pPr>
            <w:r w:rsidRPr="00346612">
              <w:rPr>
                <w:i/>
                <w:iCs/>
                <w:snapToGrid w:val="0"/>
                <w:sz w:val="20"/>
              </w:rPr>
              <w:t>99,88</w:t>
            </w:r>
          </w:p>
        </w:tc>
        <w:tc>
          <w:tcPr>
            <w:tcW w:w="992" w:type="dxa"/>
            <w:tcBorders>
              <w:top w:val="single" w:sz="12" w:space="0" w:color="auto"/>
              <w:left w:val="single" w:sz="12" w:space="0" w:color="auto"/>
              <w:bottom w:val="single" w:sz="12" w:space="0" w:color="auto"/>
              <w:right w:val="single" w:sz="12" w:space="0" w:color="auto"/>
            </w:tcBorders>
            <w:vAlign w:val="center"/>
          </w:tcPr>
          <w:p w14:paraId="4EF70E6D" w14:textId="77777777" w:rsidR="00960D26" w:rsidRPr="00181648" w:rsidRDefault="00960D26" w:rsidP="00181648">
            <w:pPr>
              <w:pStyle w:val="Tabletext"/>
              <w:rPr>
                <w:snapToGrid w:val="0"/>
                <w:sz w:val="20"/>
              </w:rPr>
            </w:pPr>
          </w:p>
        </w:tc>
      </w:tr>
      <w:tr w:rsidR="00387DDF" w:rsidRPr="007B4AA2" w14:paraId="0CAA9124"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239C8D5C" w14:textId="77777777" w:rsidR="00960D26" w:rsidRPr="00181648" w:rsidRDefault="00960D26" w:rsidP="00181648">
            <w:pPr>
              <w:pStyle w:val="Tabletext"/>
              <w:jc w:val="center"/>
              <w:rPr>
                <w:snapToGrid w:val="0"/>
                <w:sz w:val="20"/>
              </w:rPr>
            </w:pPr>
            <w:r w:rsidRPr="00181648">
              <w:rPr>
                <w:snapToGrid w:val="0"/>
                <w:sz w:val="20"/>
              </w:rPr>
              <w:t>84</w:t>
            </w:r>
          </w:p>
        </w:tc>
        <w:tc>
          <w:tcPr>
            <w:tcW w:w="568" w:type="dxa"/>
            <w:tcBorders>
              <w:top w:val="single" w:sz="12" w:space="0" w:color="auto"/>
              <w:left w:val="single" w:sz="12" w:space="0" w:color="auto"/>
              <w:bottom w:val="single" w:sz="12" w:space="0" w:color="auto"/>
              <w:right w:val="single" w:sz="12" w:space="0" w:color="auto"/>
            </w:tcBorders>
            <w:vAlign w:val="center"/>
          </w:tcPr>
          <w:p w14:paraId="47E7B898" w14:textId="77777777" w:rsidR="00960D26" w:rsidRPr="00181648" w:rsidRDefault="00960D26" w:rsidP="00181648">
            <w:pPr>
              <w:pStyle w:val="Tabletext"/>
              <w:jc w:val="center"/>
              <w:rPr>
                <w:i/>
                <w:iCs/>
                <w:snapToGrid w:val="0"/>
                <w:sz w:val="20"/>
              </w:rPr>
            </w:pPr>
            <w:r w:rsidRPr="00181648">
              <w:rPr>
                <w:i/>
                <w:iCs/>
                <w:snapToGrid w:val="0"/>
                <w:sz w:val="20"/>
              </w:rPr>
              <w:t>7.4</w:t>
            </w:r>
          </w:p>
        </w:tc>
        <w:tc>
          <w:tcPr>
            <w:tcW w:w="4669" w:type="dxa"/>
            <w:gridSpan w:val="2"/>
            <w:tcBorders>
              <w:top w:val="single" w:sz="12" w:space="0" w:color="auto"/>
              <w:left w:val="single" w:sz="12" w:space="0" w:color="auto"/>
              <w:bottom w:val="single" w:sz="12" w:space="0" w:color="auto"/>
              <w:right w:val="single" w:sz="12" w:space="0" w:color="auto"/>
            </w:tcBorders>
            <w:vAlign w:val="center"/>
          </w:tcPr>
          <w:p w14:paraId="1FA18593" w14:textId="77777777" w:rsidR="00960D26" w:rsidRPr="00181648" w:rsidRDefault="00960D26" w:rsidP="00181648">
            <w:pPr>
              <w:pStyle w:val="Tabletext"/>
              <w:rPr>
                <w:snapToGrid w:val="0"/>
                <w:sz w:val="20"/>
              </w:rPr>
            </w:pPr>
            <w:r w:rsidRPr="00181648">
              <w:rPr>
                <w:snapToGrid w:val="0"/>
                <w:sz w:val="20"/>
              </w:rPr>
              <w:t>Relación C/(N+I) a la que se pierde el sincronismo del demodulador</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128E1087" w14:textId="77777777" w:rsidR="00960D26" w:rsidRPr="00181648" w:rsidRDefault="00960D26" w:rsidP="00181648">
            <w:pPr>
              <w:pStyle w:val="Tabletext"/>
              <w:jc w:val="center"/>
              <w:rPr>
                <w:snapToGrid w:val="0"/>
                <w:sz w:val="20"/>
              </w:rPr>
            </w:pPr>
            <w:r w:rsidRPr="00181648">
              <w:rPr>
                <w:snapToGrid w:val="0"/>
                <w:sz w:val="20"/>
              </w:rPr>
              <w:t>dB</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6F1CC064" w14:textId="77777777" w:rsidR="00960D26" w:rsidRPr="00346612" w:rsidRDefault="00960D26" w:rsidP="00181648">
            <w:pPr>
              <w:pStyle w:val="Tabletext"/>
              <w:jc w:val="center"/>
              <w:rPr>
                <w:i/>
                <w:iCs/>
                <w:snapToGrid w:val="0"/>
                <w:sz w:val="20"/>
              </w:rPr>
            </w:pPr>
            <w:r w:rsidRPr="00346612">
              <w:rPr>
                <w:i/>
                <w:iCs/>
                <w:snapToGrid w:val="0"/>
                <w:sz w:val="20"/>
              </w:rPr>
              <w:t>5</w:t>
            </w:r>
          </w:p>
        </w:tc>
        <w:tc>
          <w:tcPr>
            <w:tcW w:w="851" w:type="dxa"/>
            <w:tcBorders>
              <w:top w:val="single" w:sz="12" w:space="0" w:color="auto"/>
              <w:left w:val="single" w:sz="12" w:space="0" w:color="auto"/>
              <w:bottom w:val="single" w:sz="12" w:space="0" w:color="auto"/>
              <w:right w:val="single" w:sz="12" w:space="0" w:color="auto"/>
            </w:tcBorders>
            <w:vAlign w:val="center"/>
          </w:tcPr>
          <w:p w14:paraId="3D0DA2C1" w14:textId="77777777" w:rsidR="00960D26" w:rsidRPr="00346612" w:rsidRDefault="00960D26" w:rsidP="00181648">
            <w:pPr>
              <w:pStyle w:val="Tabletext"/>
              <w:jc w:val="center"/>
              <w:rPr>
                <w:i/>
                <w:iCs/>
                <w:snapToGrid w:val="0"/>
                <w:sz w:val="20"/>
              </w:rPr>
            </w:pPr>
            <w:r w:rsidRPr="00346612">
              <w:rPr>
                <w:i/>
                <w:iCs/>
                <w:snapToGrid w:val="0"/>
                <w:sz w:val="20"/>
              </w:rPr>
              <w:t>4</w:t>
            </w:r>
          </w:p>
        </w:tc>
        <w:tc>
          <w:tcPr>
            <w:tcW w:w="992" w:type="dxa"/>
            <w:tcBorders>
              <w:top w:val="single" w:sz="12" w:space="0" w:color="auto"/>
              <w:left w:val="single" w:sz="12" w:space="0" w:color="auto"/>
              <w:bottom w:val="single" w:sz="12" w:space="0" w:color="auto"/>
              <w:right w:val="single" w:sz="12" w:space="0" w:color="auto"/>
            </w:tcBorders>
            <w:vAlign w:val="center"/>
          </w:tcPr>
          <w:p w14:paraId="4F29ABA4" w14:textId="77777777" w:rsidR="00960D26" w:rsidRPr="00181648" w:rsidRDefault="00960D26" w:rsidP="00181648">
            <w:pPr>
              <w:pStyle w:val="Tabletext"/>
              <w:rPr>
                <w:snapToGrid w:val="0"/>
                <w:sz w:val="20"/>
              </w:rPr>
            </w:pPr>
          </w:p>
        </w:tc>
      </w:tr>
      <w:tr w:rsidR="00960D26" w:rsidRPr="007B4AA2" w14:paraId="0284FF4E" w14:textId="77777777" w:rsidTr="005614EB">
        <w:tblPrEx>
          <w:jc w:val="left"/>
        </w:tblPrEx>
        <w:trPr>
          <w:cantSplit/>
          <w:trHeight w:val="561"/>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068ECE66" w14:textId="77777777" w:rsidR="00960D26" w:rsidRPr="00181648" w:rsidRDefault="00960D26" w:rsidP="00181648">
            <w:pPr>
              <w:pStyle w:val="Tabletext"/>
              <w:jc w:val="center"/>
              <w:rPr>
                <w:snapToGrid w:val="0"/>
                <w:sz w:val="20"/>
              </w:rPr>
            </w:pPr>
            <w:r w:rsidRPr="00181648">
              <w:rPr>
                <w:snapToGrid w:val="0"/>
                <w:sz w:val="20"/>
              </w:rPr>
              <w:t>85</w:t>
            </w:r>
          </w:p>
        </w:tc>
        <w:tc>
          <w:tcPr>
            <w:tcW w:w="568" w:type="dxa"/>
            <w:tcBorders>
              <w:top w:val="single" w:sz="12" w:space="0" w:color="auto"/>
              <w:left w:val="single" w:sz="12" w:space="0" w:color="auto"/>
              <w:bottom w:val="single" w:sz="12" w:space="0" w:color="auto"/>
              <w:right w:val="single" w:sz="12" w:space="0" w:color="auto"/>
            </w:tcBorders>
            <w:shd w:val="solid" w:color="C0C0C0" w:fill="auto"/>
            <w:vAlign w:val="center"/>
          </w:tcPr>
          <w:p w14:paraId="2F90DB00" w14:textId="77777777" w:rsidR="00960D26" w:rsidRPr="00F75F92" w:rsidRDefault="00960D26" w:rsidP="00181648">
            <w:pPr>
              <w:pStyle w:val="Tabletext"/>
              <w:jc w:val="center"/>
              <w:rPr>
                <w:b/>
                <w:bCs/>
                <w:snapToGrid w:val="0"/>
                <w:sz w:val="20"/>
              </w:rPr>
            </w:pPr>
            <w:r w:rsidRPr="00F75F92">
              <w:rPr>
                <w:b/>
                <w:bCs/>
                <w:snapToGrid w:val="0"/>
                <w:sz w:val="20"/>
              </w:rPr>
              <w:t>7b)</w:t>
            </w:r>
          </w:p>
        </w:tc>
        <w:tc>
          <w:tcPr>
            <w:tcW w:w="8793" w:type="dxa"/>
            <w:gridSpan w:val="9"/>
            <w:tcBorders>
              <w:top w:val="single" w:sz="12" w:space="0" w:color="auto"/>
              <w:left w:val="single" w:sz="12" w:space="0" w:color="auto"/>
              <w:bottom w:val="single" w:sz="12" w:space="0" w:color="auto"/>
              <w:right w:val="single" w:sz="12" w:space="0" w:color="auto"/>
            </w:tcBorders>
            <w:shd w:val="solid" w:color="C0C0C0" w:fill="auto"/>
            <w:vAlign w:val="center"/>
          </w:tcPr>
          <w:p w14:paraId="632E4E76" w14:textId="77777777" w:rsidR="00960D26" w:rsidRPr="00F75F92" w:rsidRDefault="00960D26" w:rsidP="00F75F92">
            <w:pPr>
              <w:pStyle w:val="Tabletext"/>
              <w:jc w:val="left"/>
              <w:rPr>
                <w:b/>
                <w:bCs/>
                <w:snapToGrid w:val="0"/>
                <w:sz w:val="20"/>
              </w:rPr>
            </w:pPr>
            <w:r w:rsidRPr="00F75F92">
              <w:rPr>
                <w:b/>
                <w:bCs/>
                <w:snapToGrid w:val="0"/>
                <w:sz w:val="20"/>
              </w:rPr>
              <w:t>Transpondedor con remodulación únicamente – Calidad a la entrada del demodulador del receptor del satélite</w:t>
            </w:r>
          </w:p>
        </w:tc>
      </w:tr>
      <w:tr w:rsidR="00387DDF" w:rsidRPr="007B4AA2" w14:paraId="3D2EF154"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4342FF2B" w14:textId="77777777" w:rsidR="00960D26" w:rsidRPr="00181648" w:rsidRDefault="00960D26" w:rsidP="00181648">
            <w:pPr>
              <w:pStyle w:val="Tabletext"/>
              <w:jc w:val="center"/>
              <w:rPr>
                <w:snapToGrid w:val="0"/>
                <w:sz w:val="20"/>
              </w:rPr>
            </w:pPr>
            <w:r w:rsidRPr="00181648">
              <w:rPr>
                <w:snapToGrid w:val="0"/>
                <w:sz w:val="20"/>
              </w:rPr>
              <w:t>86</w:t>
            </w:r>
          </w:p>
        </w:tc>
        <w:tc>
          <w:tcPr>
            <w:tcW w:w="568" w:type="dxa"/>
            <w:tcBorders>
              <w:top w:val="single" w:sz="12" w:space="0" w:color="auto"/>
              <w:left w:val="single" w:sz="12" w:space="0" w:color="auto"/>
              <w:bottom w:val="single" w:sz="12" w:space="0" w:color="auto"/>
              <w:right w:val="single" w:sz="12" w:space="0" w:color="auto"/>
            </w:tcBorders>
            <w:vAlign w:val="center"/>
          </w:tcPr>
          <w:p w14:paraId="7C43F86D" w14:textId="77777777" w:rsidR="00960D26" w:rsidRPr="00181648" w:rsidRDefault="00960D26" w:rsidP="00181648">
            <w:pPr>
              <w:pStyle w:val="Tabletext"/>
              <w:jc w:val="center"/>
              <w:rPr>
                <w:i/>
                <w:iCs/>
                <w:snapToGrid w:val="0"/>
                <w:sz w:val="20"/>
              </w:rPr>
            </w:pPr>
            <w:r w:rsidRPr="00181648">
              <w:rPr>
                <w:i/>
                <w:iCs/>
                <w:snapToGrid w:val="0"/>
                <w:sz w:val="20"/>
              </w:rPr>
              <w:t>7.5</w:t>
            </w:r>
          </w:p>
        </w:tc>
        <w:tc>
          <w:tcPr>
            <w:tcW w:w="4669" w:type="dxa"/>
            <w:gridSpan w:val="2"/>
            <w:tcBorders>
              <w:top w:val="single" w:sz="12" w:space="0" w:color="auto"/>
              <w:left w:val="single" w:sz="12" w:space="0" w:color="auto"/>
              <w:bottom w:val="single" w:sz="12" w:space="0" w:color="auto"/>
              <w:right w:val="single" w:sz="12" w:space="0" w:color="auto"/>
            </w:tcBorders>
            <w:vAlign w:val="center"/>
          </w:tcPr>
          <w:p w14:paraId="569E5C57" w14:textId="77777777" w:rsidR="00960D26" w:rsidRPr="00181648" w:rsidRDefault="00960D26" w:rsidP="00181648">
            <w:pPr>
              <w:pStyle w:val="Tabletext"/>
              <w:rPr>
                <w:snapToGrid w:val="0"/>
                <w:sz w:val="20"/>
              </w:rPr>
            </w:pPr>
            <w:r w:rsidRPr="00181648">
              <w:rPr>
                <w:snapToGrid w:val="0"/>
                <w:sz w:val="20"/>
              </w:rPr>
              <w:t>Relación C/(N+I) (cielo despejado) a largo plazo</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1449616E" w14:textId="77777777" w:rsidR="00960D26" w:rsidRPr="00181648" w:rsidRDefault="00960D26" w:rsidP="00181648">
            <w:pPr>
              <w:pStyle w:val="Tabletext"/>
              <w:jc w:val="center"/>
              <w:rPr>
                <w:snapToGrid w:val="0"/>
                <w:sz w:val="20"/>
              </w:rPr>
            </w:pPr>
            <w:r w:rsidRPr="00181648">
              <w:rPr>
                <w:snapToGrid w:val="0"/>
                <w:sz w:val="20"/>
              </w:rPr>
              <w:t>dB</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5E2B7B0C" w14:textId="77777777" w:rsidR="00960D26" w:rsidRPr="00346612" w:rsidRDefault="00960D26" w:rsidP="00181648">
            <w:pPr>
              <w:pStyle w:val="Tabletext"/>
              <w:jc w:val="center"/>
              <w:rPr>
                <w:i/>
                <w:iCs/>
                <w:snapToGrid w:val="0"/>
                <w:sz w:val="20"/>
              </w:rPr>
            </w:pPr>
            <w:r w:rsidRPr="00346612">
              <w:rPr>
                <w:i/>
                <w:iCs/>
                <w:snapToGrid w:val="0"/>
                <w:sz w:val="20"/>
              </w:rPr>
              <w:t>8,5</w:t>
            </w:r>
          </w:p>
        </w:tc>
        <w:tc>
          <w:tcPr>
            <w:tcW w:w="851" w:type="dxa"/>
            <w:tcBorders>
              <w:top w:val="single" w:sz="12" w:space="0" w:color="auto"/>
              <w:left w:val="single" w:sz="12" w:space="0" w:color="auto"/>
              <w:bottom w:val="single" w:sz="12" w:space="0" w:color="auto"/>
              <w:right w:val="single" w:sz="12" w:space="0" w:color="auto"/>
            </w:tcBorders>
            <w:vAlign w:val="center"/>
          </w:tcPr>
          <w:p w14:paraId="451C5D24" w14:textId="77777777" w:rsidR="00960D26" w:rsidRPr="00346612" w:rsidRDefault="00960D26" w:rsidP="00181648">
            <w:pPr>
              <w:pStyle w:val="Tabletext"/>
              <w:jc w:val="center"/>
              <w:rPr>
                <w:i/>
                <w:iCs/>
                <w:snapToGrid w:val="0"/>
                <w:sz w:val="20"/>
              </w:rPr>
            </w:pPr>
            <w:r w:rsidRPr="00346612">
              <w:rPr>
                <w:i/>
                <w:iCs/>
                <w:snapToGrid w:val="0"/>
                <w:sz w:val="20"/>
              </w:rPr>
              <w:t>N/A</w:t>
            </w:r>
          </w:p>
        </w:tc>
        <w:tc>
          <w:tcPr>
            <w:tcW w:w="992" w:type="dxa"/>
            <w:tcBorders>
              <w:top w:val="single" w:sz="12" w:space="0" w:color="auto"/>
              <w:left w:val="single" w:sz="12" w:space="0" w:color="auto"/>
              <w:bottom w:val="single" w:sz="12" w:space="0" w:color="auto"/>
              <w:right w:val="single" w:sz="12" w:space="0" w:color="auto"/>
            </w:tcBorders>
            <w:vAlign w:val="center"/>
          </w:tcPr>
          <w:p w14:paraId="6C2E097D" w14:textId="77777777" w:rsidR="00960D26" w:rsidRPr="00181648" w:rsidRDefault="00960D26" w:rsidP="00181648">
            <w:pPr>
              <w:pStyle w:val="Tabletext"/>
              <w:rPr>
                <w:snapToGrid w:val="0"/>
                <w:sz w:val="20"/>
              </w:rPr>
            </w:pPr>
          </w:p>
        </w:tc>
      </w:tr>
      <w:tr w:rsidR="00387DDF" w:rsidRPr="007B4AA2" w14:paraId="2BBC2D68"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4CECF32A" w14:textId="77777777" w:rsidR="00960D26" w:rsidRPr="00181648" w:rsidRDefault="00960D26" w:rsidP="00181648">
            <w:pPr>
              <w:pStyle w:val="Tabletext"/>
              <w:jc w:val="center"/>
              <w:rPr>
                <w:snapToGrid w:val="0"/>
                <w:sz w:val="20"/>
              </w:rPr>
            </w:pPr>
            <w:r w:rsidRPr="00181648">
              <w:rPr>
                <w:snapToGrid w:val="0"/>
                <w:sz w:val="20"/>
              </w:rPr>
              <w:t>87</w:t>
            </w:r>
          </w:p>
        </w:tc>
        <w:tc>
          <w:tcPr>
            <w:tcW w:w="568" w:type="dxa"/>
            <w:tcBorders>
              <w:top w:val="single" w:sz="12" w:space="0" w:color="auto"/>
              <w:left w:val="single" w:sz="12" w:space="0" w:color="auto"/>
              <w:bottom w:val="single" w:sz="12" w:space="0" w:color="auto"/>
              <w:right w:val="single" w:sz="12" w:space="0" w:color="auto"/>
            </w:tcBorders>
            <w:vAlign w:val="center"/>
          </w:tcPr>
          <w:p w14:paraId="39396F52" w14:textId="77777777" w:rsidR="00960D26" w:rsidRPr="00181648" w:rsidRDefault="00960D26" w:rsidP="00181648">
            <w:pPr>
              <w:pStyle w:val="Tabletext"/>
              <w:jc w:val="center"/>
              <w:rPr>
                <w:i/>
                <w:iCs/>
                <w:snapToGrid w:val="0"/>
                <w:sz w:val="20"/>
              </w:rPr>
            </w:pPr>
            <w:r w:rsidRPr="00181648">
              <w:rPr>
                <w:i/>
                <w:iCs/>
                <w:snapToGrid w:val="0"/>
                <w:sz w:val="20"/>
              </w:rPr>
              <w:t>7.6</w:t>
            </w:r>
          </w:p>
        </w:tc>
        <w:tc>
          <w:tcPr>
            <w:tcW w:w="4669" w:type="dxa"/>
            <w:gridSpan w:val="2"/>
            <w:tcBorders>
              <w:top w:val="single" w:sz="12" w:space="0" w:color="auto"/>
              <w:left w:val="single" w:sz="12" w:space="0" w:color="auto"/>
              <w:bottom w:val="single" w:sz="12" w:space="0" w:color="auto"/>
              <w:right w:val="single" w:sz="12" w:space="0" w:color="auto"/>
            </w:tcBorders>
            <w:vAlign w:val="center"/>
          </w:tcPr>
          <w:p w14:paraId="6B706731" w14:textId="77777777" w:rsidR="00960D26" w:rsidRPr="00181648" w:rsidRDefault="00960D26" w:rsidP="00181648">
            <w:pPr>
              <w:pStyle w:val="Tabletext"/>
              <w:rPr>
                <w:snapToGrid w:val="0"/>
                <w:sz w:val="20"/>
              </w:rPr>
            </w:pPr>
            <w:r w:rsidRPr="00181648">
              <w:rPr>
                <w:snapToGrid w:val="0"/>
                <w:sz w:val="20"/>
              </w:rPr>
              <w:t>Relación C/(N+I) a corto plazo (es decir, umbral de indisponibilidad)</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5233AACD" w14:textId="77777777" w:rsidR="00960D26" w:rsidRPr="00181648" w:rsidRDefault="00960D26" w:rsidP="00181648">
            <w:pPr>
              <w:pStyle w:val="Tabletext"/>
              <w:jc w:val="center"/>
              <w:rPr>
                <w:snapToGrid w:val="0"/>
                <w:sz w:val="20"/>
              </w:rPr>
            </w:pPr>
            <w:r w:rsidRPr="00181648">
              <w:rPr>
                <w:snapToGrid w:val="0"/>
                <w:sz w:val="20"/>
              </w:rPr>
              <w:t>dB</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232C58CF" w14:textId="77777777" w:rsidR="00960D26" w:rsidRPr="00346612" w:rsidRDefault="00960D26" w:rsidP="00181648">
            <w:pPr>
              <w:pStyle w:val="Tabletext"/>
              <w:jc w:val="center"/>
              <w:rPr>
                <w:i/>
                <w:iCs/>
                <w:snapToGrid w:val="0"/>
                <w:sz w:val="20"/>
              </w:rPr>
            </w:pPr>
            <w:r w:rsidRPr="00346612">
              <w:rPr>
                <w:i/>
                <w:iCs/>
                <w:snapToGrid w:val="0"/>
                <w:sz w:val="20"/>
              </w:rPr>
              <w:t>7,6</w:t>
            </w:r>
          </w:p>
        </w:tc>
        <w:tc>
          <w:tcPr>
            <w:tcW w:w="851" w:type="dxa"/>
            <w:tcBorders>
              <w:top w:val="single" w:sz="12" w:space="0" w:color="auto"/>
              <w:left w:val="single" w:sz="12" w:space="0" w:color="auto"/>
              <w:bottom w:val="single" w:sz="12" w:space="0" w:color="auto"/>
              <w:right w:val="single" w:sz="12" w:space="0" w:color="auto"/>
            </w:tcBorders>
            <w:vAlign w:val="center"/>
          </w:tcPr>
          <w:p w14:paraId="7757CAF9" w14:textId="77777777" w:rsidR="00960D26" w:rsidRPr="00346612" w:rsidRDefault="00960D26" w:rsidP="00181648">
            <w:pPr>
              <w:pStyle w:val="Tabletext"/>
              <w:jc w:val="center"/>
              <w:rPr>
                <w:i/>
                <w:iCs/>
                <w:snapToGrid w:val="0"/>
                <w:sz w:val="20"/>
              </w:rPr>
            </w:pPr>
            <w:r w:rsidRPr="00346612">
              <w:rPr>
                <w:i/>
                <w:iCs/>
                <w:snapToGrid w:val="0"/>
                <w:sz w:val="20"/>
              </w:rPr>
              <w:t>N/A</w:t>
            </w:r>
          </w:p>
        </w:tc>
        <w:tc>
          <w:tcPr>
            <w:tcW w:w="992" w:type="dxa"/>
            <w:tcBorders>
              <w:top w:val="single" w:sz="12" w:space="0" w:color="auto"/>
              <w:left w:val="single" w:sz="12" w:space="0" w:color="auto"/>
              <w:bottom w:val="single" w:sz="12" w:space="0" w:color="auto"/>
              <w:right w:val="single" w:sz="12" w:space="0" w:color="auto"/>
            </w:tcBorders>
            <w:vAlign w:val="center"/>
          </w:tcPr>
          <w:p w14:paraId="7E12A11F" w14:textId="77777777" w:rsidR="00960D26" w:rsidRPr="00181648" w:rsidRDefault="00960D26" w:rsidP="00181648">
            <w:pPr>
              <w:pStyle w:val="Tabletext"/>
              <w:rPr>
                <w:snapToGrid w:val="0"/>
                <w:sz w:val="20"/>
              </w:rPr>
            </w:pPr>
          </w:p>
        </w:tc>
      </w:tr>
      <w:tr w:rsidR="00387DDF" w:rsidRPr="007B4AA2" w14:paraId="4ACD7C0F"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6D26AE18" w14:textId="77777777" w:rsidR="00960D26" w:rsidRPr="00181648" w:rsidRDefault="00960D26" w:rsidP="00181648">
            <w:pPr>
              <w:pStyle w:val="Tabletext"/>
              <w:jc w:val="center"/>
              <w:rPr>
                <w:snapToGrid w:val="0"/>
                <w:sz w:val="20"/>
              </w:rPr>
            </w:pPr>
            <w:r w:rsidRPr="00181648">
              <w:rPr>
                <w:snapToGrid w:val="0"/>
                <w:sz w:val="20"/>
              </w:rPr>
              <w:t>88</w:t>
            </w:r>
          </w:p>
        </w:tc>
        <w:tc>
          <w:tcPr>
            <w:tcW w:w="568" w:type="dxa"/>
            <w:tcBorders>
              <w:top w:val="single" w:sz="12" w:space="0" w:color="auto"/>
              <w:left w:val="single" w:sz="12" w:space="0" w:color="auto"/>
              <w:bottom w:val="single" w:sz="12" w:space="0" w:color="auto"/>
              <w:right w:val="single" w:sz="12" w:space="0" w:color="auto"/>
            </w:tcBorders>
            <w:vAlign w:val="center"/>
          </w:tcPr>
          <w:p w14:paraId="7FF1BB36" w14:textId="77777777" w:rsidR="00960D26" w:rsidRPr="00181648" w:rsidRDefault="00960D26" w:rsidP="00181648">
            <w:pPr>
              <w:pStyle w:val="Tabletext"/>
              <w:jc w:val="center"/>
              <w:rPr>
                <w:i/>
                <w:iCs/>
                <w:snapToGrid w:val="0"/>
                <w:sz w:val="20"/>
              </w:rPr>
            </w:pPr>
            <w:r w:rsidRPr="00181648">
              <w:rPr>
                <w:i/>
                <w:iCs/>
                <w:snapToGrid w:val="0"/>
                <w:sz w:val="20"/>
              </w:rPr>
              <w:t>7.7</w:t>
            </w:r>
          </w:p>
        </w:tc>
        <w:tc>
          <w:tcPr>
            <w:tcW w:w="4669" w:type="dxa"/>
            <w:gridSpan w:val="2"/>
            <w:tcBorders>
              <w:top w:val="single" w:sz="12" w:space="0" w:color="auto"/>
              <w:left w:val="single" w:sz="12" w:space="0" w:color="auto"/>
              <w:bottom w:val="single" w:sz="12" w:space="0" w:color="auto"/>
              <w:right w:val="single" w:sz="12" w:space="0" w:color="auto"/>
            </w:tcBorders>
            <w:vAlign w:val="center"/>
          </w:tcPr>
          <w:p w14:paraId="77A8076A" w14:textId="77777777" w:rsidR="00960D26" w:rsidRPr="00181648" w:rsidRDefault="00960D26" w:rsidP="00181648">
            <w:pPr>
              <w:pStyle w:val="Tabletext"/>
              <w:rPr>
                <w:snapToGrid w:val="0"/>
                <w:sz w:val="20"/>
              </w:rPr>
            </w:pPr>
            <w:r w:rsidRPr="00181648">
              <w:rPr>
                <w:snapToGrid w:val="0"/>
                <w:sz w:val="20"/>
              </w:rPr>
              <w:t>Porcentaje de tiempo durante el que debería rebasarse la C/(N+I) a corto plazo</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04317701" w14:textId="64954DAE" w:rsidR="00960D26" w:rsidRPr="00181648" w:rsidRDefault="005614EB" w:rsidP="00181648">
            <w:pPr>
              <w:pStyle w:val="Tabletext"/>
              <w:jc w:val="center"/>
              <w:rPr>
                <w:snapToGrid w:val="0"/>
                <w:sz w:val="20"/>
              </w:rPr>
            </w:pPr>
            <w:r>
              <w:rPr>
                <w:snapToGrid w:val="0"/>
                <w:sz w:val="20"/>
              </w:rPr>
              <w:t>%</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78AF20D3" w14:textId="77777777" w:rsidR="00960D26" w:rsidRPr="00346612" w:rsidRDefault="00960D26" w:rsidP="00181648">
            <w:pPr>
              <w:pStyle w:val="Tabletext"/>
              <w:jc w:val="center"/>
              <w:rPr>
                <w:i/>
                <w:iCs/>
                <w:snapToGrid w:val="0"/>
                <w:sz w:val="20"/>
              </w:rPr>
            </w:pPr>
            <w:r w:rsidRPr="00346612">
              <w:rPr>
                <w:i/>
                <w:iCs/>
                <w:snapToGrid w:val="0"/>
                <w:sz w:val="20"/>
              </w:rPr>
              <w:t>99,5</w:t>
            </w:r>
          </w:p>
        </w:tc>
        <w:tc>
          <w:tcPr>
            <w:tcW w:w="851" w:type="dxa"/>
            <w:tcBorders>
              <w:top w:val="single" w:sz="12" w:space="0" w:color="auto"/>
              <w:left w:val="single" w:sz="12" w:space="0" w:color="auto"/>
              <w:bottom w:val="single" w:sz="12" w:space="0" w:color="auto"/>
              <w:right w:val="single" w:sz="12" w:space="0" w:color="auto"/>
            </w:tcBorders>
            <w:vAlign w:val="center"/>
          </w:tcPr>
          <w:p w14:paraId="718B3915" w14:textId="77777777" w:rsidR="00960D26" w:rsidRPr="00346612" w:rsidRDefault="00960D26" w:rsidP="00181648">
            <w:pPr>
              <w:pStyle w:val="Tabletext"/>
              <w:jc w:val="center"/>
              <w:rPr>
                <w:i/>
                <w:iCs/>
                <w:snapToGrid w:val="0"/>
                <w:sz w:val="20"/>
              </w:rPr>
            </w:pPr>
            <w:r w:rsidRPr="00346612">
              <w:rPr>
                <w:i/>
                <w:iCs/>
                <w:snapToGrid w:val="0"/>
                <w:sz w:val="20"/>
              </w:rPr>
              <w:t>N/A</w:t>
            </w:r>
          </w:p>
        </w:tc>
        <w:tc>
          <w:tcPr>
            <w:tcW w:w="992" w:type="dxa"/>
            <w:tcBorders>
              <w:top w:val="single" w:sz="12" w:space="0" w:color="auto"/>
              <w:left w:val="single" w:sz="12" w:space="0" w:color="auto"/>
              <w:bottom w:val="single" w:sz="12" w:space="0" w:color="auto"/>
              <w:right w:val="single" w:sz="12" w:space="0" w:color="auto"/>
            </w:tcBorders>
            <w:vAlign w:val="center"/>
          </w:tcPr>
          <w:p w14:paraId="0519D358" w14:textId="77777777" w:rsidR="00960D26" w:rsidRPr="00181648" w:rsidRDefault="00960D26" w:rsidP="00181648">
            <w:pPr>
              <w:pStyle w:val="Tabletext"/>
              <w:rPr>
                <w:snapToGrid w:val="0"/>
                <w:sz w:val="20"/>
              </w:rPr>
            </w:pPr>
          </w:p>
        </w:tc>
      </w:tr>
      <w:tr w:rsidR="00387DDF" w:rsidRPr="007B4AA2" w14:paraId="1014ACF1"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481D21EB" w14:textId="77777777" w:rsidR="00960D26" w:rsidRPr="00181648" w:rsidRDefault="00960D26" w:rsidP="00181648">
            <w:pPr>
              <w:pStyle w:val="Tabletext"/>
              <w:jc w:val="center"/>
              <w:rPr>
                <w:snapToGrid w:val="0"/>
                <w:sz w:val="20"/>
              </w:rPr>
            </w:pPr>
            <w:r w:rsidRPr="00181648">
              <w:rPr>
                <w:snapToGrid w:val="0"/>
                <w:sz w:val="20"/>
              </w:rPr>
              <w:t>89</w:t>
            </w:r>
          </w:p>
        </w:tc>
        <w:tc>
          <w:tcPr>
            <w:tcW w:w="568" w:type="dxa"/>
            <w:tcBorders>
              <w:top w:val="single" w:sz="12" w:space="0" w:color="auto"/>
              <w:left w:val="single" w:sz="12" w:space="0" w:color="auto"/>
              <w:bottom w:val="single" w:sz="12" w:space="0" w:color="auto"/>
              <w:right w:val="single" w:sz="12" w:space="0" w:color="auto"/>
            </w:tcBorders>
            <w:vAlign w:val="center"/>
          </w:tcPr>
          <w:p w14:paraId="20AAFF60" w14:textId="77777777" w:rsidR="00960D26" w:rsidRPr="00181648" w:rsidRDefault="00960D26" w:rsidP="00181648">
            <w:pPr>
              <w:pStyle w:val="Tabletext"/>
              <w:jc w:val="center"/>
              <w:rPr>
                <w:i/>
                <w:iCs/>
                <w:snapToGrid w:val="0"/>
                <w:sz w:val="20"/>
              </w:rPr>
            </w:pPr>
            <w:r w:rsidRPr="00181648">
              <w:rPr>
                <w:i/>
                <w:iCs/>
                <w:snapToGrid w:val="0"/>
                <w:sz w:val="20"/>
              </w:rPr>
              <w:t>7.8</w:t>
            </w:r>
          </w:p>
        </w:tc>
        <w:tc>
          <w:tcPr>
            <w:tcW w:w="4669" w:type="dxa"/>
            <w:gridSpan w:val="2"/>
            <w:tcBorders>
              <w:top w:val="single" w:sz="12" w:space="0" w:color="auto"/>
              <w:left w:val="single" w:sz="12" w:space="0" w:color="auto"/>
              <w:bottom w:val="single" w:sz="12" w:space="0" w:color="auto"/>
              <w:right w:val="single" w:sz="12" w:space="0" w:color="auto"/>
            </w:tcBorders>
            <w:vAlign w:val="center"/>
          </w:tcPr>
          <w:p w14:paraId="5B13D8E5" w14:textId="77777777" w:rsidR="00960D26" w:rsidRPr="00181648" w:rsidRDefault="00960D26" w:rsidP="00181648">
            <w:pPr>
              <w:pStyle w:val="Tabletext"/>
              <w:rPr>
                <w:snapToGrid w:val="0"/>
                <w:sz w:val="20"/>
              </w:rPr>
            </w:pPr>
            <w:r w:rsidRPr="00181648">
              <w:rPr>
                <w:snapToGrid w:val="0"/>
                <w:sz w:val="20"/>
              </w:rPr>
              <w:t>Curva que vincula la C/N con la BER</w:t>
            </w:r>
          </w:p>
        </w:tc>
        <w:tc>
          <w:tcPr>
            <w:tcW w:w="1426" w:type="dxa"/>
            <w:gridSpan w:val="3"/>
            <w:tcBorders>
              <w:top w:val="single" w:sz="12" w:space="0" w:color="auto"/>
              <w:left w:val="single" w:sz="12" w:space="0" w:color="auto"/>
              <w:bottom w:val="single" w:sz="12" w:space="0" w:color="auto"/>
              <w:right w:val="single" w:sz="12" w:space="0" w:color="auto"/>
            </w:tcBorders>
            <w:vAlign w:val="center"/>
          </w:tcPr>
          <w:p w14:paraId="2374ACEC" w14:textId="77777777" w:rsidR="00960D26" w:rsidRPr="00181648" w:rsidRDefault="00960D26" w:rsidP="00181648">
            <w:pPr>
              <w:pStyle w:val="Tabletext"/>
              <w:jc w:val="center"/>
              <w:rPr>
                <w:snapToGrid w:val="0"/>
                <w:sz w:val="20"/>
              </w:rPr>
            </w:pP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4E1AAA82" w14:textId="77777777" w:rsidR="00960D26" w:rsidRPr="00346612" w:rsidRDefault="00960D26" w:rsidP="00181648">
            <w:pPr>
              <w:pStyle w:val="Tabletext"/>
              <w:jc w:val="center"/>
              <w:rPr>
                <w:i/>
                <w:iCs/>
                <w:snapToGrid w:val="0"/>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14:paraId="700C0FB8" w14:textId="77777777" w:rsidR="00960D26" w:rsidRPr="00346612" w:rsidRDefault="00960D26" w:rsidP="00181648">
            <w:pPr>
              <w:pStyle w:val="Tabletext"/>
              <w:jc w:val="center"/>
              <w:rPr>
                <w:i/>
                <w:iCs/>
                <w:snapToGrid w:val="0"/>
                <w:sz w:val="20"/>
              </w:rPr>
            </w:pPr>
          </w:p>
        </w:tc>
        <w:tc>
          <w:tcPr>
            <w:tcW w:w="992" w:type="dxa"/>
            <w:tcBorders>
              <w:top w:val="single" w:sz="12" w:space="0" w:color="auto"/>
              <w:left w:val="single" w:sz="12" w:space="0" w:color="auto"/>
              <w:bottom w:val="single" w:sz="12" w:space="0" w:color="auto"/>
              <w:right w:val="single" w:sz="12" w:space="0" w:color="auto"/>
            </w:tcBorders>
            <w:vAlign w:val="center"/>
          </w:tcPr>
          <w:p w14:paraId="19C40586" w14:textId="77777777" w:rsidR="00960D26" w:rsidRPr="00181648" w:rsidRDefault="00960D26" w:rsidP="00181648">
            <w:pPr>
              <w:pStyle w:val="Tabletext"/>
              <w:rPr>
                <w:snapToGrid w:val="0"/>
                <w:sz w:val="20"/>
              </w:rPr>
            </w:pPr>
          </w:p>
        </w:tc>
      </w:tr>
      <w:tr w:rsidR="00960D26" w:rsidRPr="007B4AA2" w14:paraId="394C243D" w14:textId="77777777" w:rsidTr="005614EB">
        <w:tblPrEx>
          <w:jc w:val="left"/>
        </w:tblPrEx>
        <w:trPr>
          <w:cantSplit/>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07987E2A" w14:textId="77777777" w:rsidR="00960D26" w:rsidRPr="00181648" w:rsidRDefault="00960D26" w:rsidP="00181648">
            <w:pPr>
              <w:pStyle w:val="Tabletext"/>
              <w:jc w:val="center"/>
              <w:rPr>
                <w:snapToGrid w:val="0"/>
                <w:sz w:val="20"/>
              </w:rPr>
            </w:pPr>
            <w:r w:rsidRPr="00181648">
              <w:rPr>
                <w:snapToGrid w:val="0"/>
                <w:sz w:val="20"/>
              </w:rPr>
              <w:t>90</w:t>
            </w:r>
          </w:p>
        </w:tc>
        <w:tc>
          <w:tcPr>
            <w:tcW w:w="568" w:type="dxa"/>
            <w:tcBorders>
              <w:top w:val="single" w:sz="12" w:space="0" w:color="auto"/>
              <w:left w:val="single" w:sz="12" w:space="0" w:color="auto"/>
              <w:bottom w:val="single" w:sz="12" w:space="0" w:color="auto"/>
              <w:right w:val="single" w:sz="12" w:space="0" w:color="auto"/>
            </w:tcBorders>
            <w:shd w:val="solid" w:color="C0C0C0" w:fill="auto"/>
            <w:vAlign w:val="center"/>
          </w:tcPr>
          <w:p w14:paraId="002CCD21" w14:textId="77777777" w:rsidR="00960D26" w:rsidRPr="00F75F92" w:rsidRDefault="00960D26" w:rsidP="00181648">
            <w:pPr>
              <w:pStyle w:val="Tabletext"/>
              <w:jc w:val="center"/>
              <w:rPr>
                <w:b/>
                <w:bCs/>
                <w:snapToGrid w:val="0"/>
                <w:sz w:val="20"/>
              </w:rPr>
            </w:pPr>
            <w:r w:rsidRPr="00F75F92">
              <w:rPr>
                <w:b/>
                <w:bCs/>
                <w:snapToGrid w:val="0"/>
                <w:sz w:val="20"/>
              </w:rPr>
              <w:t>8</w:t>
            </w:r>
          </w:p>
        </w:tc>
        <w:tc>
          <w:tcPr>
            <w:tcW w:w="8793" w:type="dxa"/>
            <w:gridSpan w:val="9"/>
            <w:tcBorders>
              <w:top w:val="single" w:sz="12" w:space="0" w:color="auto"/>
              <w:left w:val="single" w:sz="12" w:space="0" w:color="auto"/>
              <w:bottom w:val="single" w:sz="12" w:space="0" w:color="auto"/>
              <w:right w:val="single" w:sz="12" w:space="0" w:color="auto"/>
            </w:tcBorders>
            <w:shd w:val="solid" w:color="C0C0C0" w:fill="auto"/>
            <w:vAlign w:val="center"/>
          </w:tcPr>
          <w:p w14:paraId="51C6237C" w14:textId="77777777" w:rsidR="00960D26" w:rsidRPr="00F75F92" w:rsidRDefault="00960D26" w:rsidP="00181648">
            <w:pPr>
              <w:pStyle w:val="Tabletext"/>
              <w:rPr>
                <w:b/>
                <w:bCs/>
                <w:snapToGrid w:val="0"/>
                <w:sz w:val="20"/>
              </w:rPr>
            </w:pPr>
            <w:r w:rsidRPr="00F75F92">
              <w:rPr>
                <w:b/>
                <w:bCs/>
                <w:snapToGrid w:val="0"/>
                <w:sz w:val="20"/>
              </w:rPr>
              <w:t>NOTAS ADICIONALES</w:t>
            </w:r>
          </w:p>
        </w:tc>
      </w:tr>
      <w:tr w:rsidR="00960D26" w:rsidRPr="007B4AA2" w14:paraId="680736D5"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3917185E" w14:textId="77777777" w:rsidR="00960D26" w:rsidRPr="00181648" w:rsidRDefault="00960D26" w:rsidP="00181648">
            <w:pPr>
              <w:pStyle w:val="Tabletext"/>
              <w:jc w:val="center"/>
              <w:rPr>
                <w:snapToGrid w:val="0"/>
                <w:sz w:val="20"/>
              </w:rPr>
            </w:pPr>
            <w:r w:rsidRPr="00181648">
              <w:rPr>
                <w:snapToGrid w:val="0"/>
                <w:sz w:val="20"/>
              </w:rPr>
              <w:t>91</w:t>
            </w:r>
          </w:p>
        </w:tc>
        <w:tc>
          <w:tcPr>
            <w:tcW w:w="568" w:type="dxa"/>
            <w:tcBorders>
              <w:top w:val="single" w:sz="12" w:space="0" w:color="auto"/>
              <w:left w:val="single" w:sz="12" w:space="0" w:color="auto"/>
              <w:bottom w:val="single" w:sz="12" w:space="0" w:color="auto"/>
              <w:right w:val="single" w:sz="12" w:space="0" w:color="auto"/>
            </w:tcBorders>
            <w:vAlign w:val="center"/>
          </w:tcPr>
          <w:p w14:paraId="460EB0AE" w14:textId="77777777" w:rsidR="00960D26" w:rsidRPr="00181648" w:rsidRDefault="00960D26" w:rsidP="00181648">
            <w:pPr>
              <w:pStyle w:val="Tabletext"/>
              <w:jc w:val="center"/>
              <w:rPr>
                <w:snapToGrid w:val="0"/>
                <w:sz w:val="20"/>
              </w:rPr>
            </w:pPr>
          </w:p>
        </w:tc>
        <w:tc>
          <w:tcPr>
            <w:tcW w:w="8793" w:type="dxa"/>
            <w:gridSpan w:val="9"/>
            <w:tcBorders>
              <w:top w:val="single" w:sz="12" w:space="0" w:color="auto"/>
              <w:left w:val="single" w:sz="12" w:space="0" w:color="auto"/>
              <w:bottom w:val="single" w:sz="12" w:space="0" w:color="auto"/>
              <w:right w:val="single" w:sz="12" w:space="0" w:color="auto"/>
            </w:tcBorders>
            <w:vAlign w:val="center"/>
          </w:tcPr>
          <w:p w14:paraId="3C9CD795" w14:textId="77777777" w:rsidR="00960D26" w:rsidRPr="00181648" w:rsidRDefault="00960D26" w:rsidP="00181648">
            <w:pPr>
              <w:pStyle w:val="Tabletext"/>
              <w:rPr>
                <w:snapToGrid w:val="0"/>
                <w:sz w:val="20"/>
              </w:rPr>
            </w:pPr>
            <w:r w:rsidRPr="00181648">
              <w:rPr>
                <w:snapToGrid w:val="0"/>
                <w:sz w:val="20"/>
              </w:rPr>
              <w:t>Puede adjuntarse información adicional en ficheros de texto, si se desea</w:t>
            </w:r>
          </w:p>
        </w:tc>
      </w:tr>
      <w:tr w:rsidR="00960D26" w:rsidRPr="007B4AA2" w14:paraId="1399F1D1"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77CF830F" w14:textId="77777777" w:rsidR="00960D26" w:rsidRPr="00181648" w:rsidRDefault="00960D26" w:rsidP="00181648">
            <w:pPr>
              <w:pStyle w:val="Tabletext"/>
              <w:jc w:val="center"/>
              <w:rPr>
                <w:snapToGrid w:val="0"/>
                <w:sz w:val="20"/>
              </w:rPr>
            </w:pPr>
            <w:r w:rsidRPr="00181648">
              <w:rPr>
                <w:snapToGrid w:val="0"/>
                <w:sz w:val="20"/>
              </w:rPr>
              <w:t>92</w:t>
            </w:r>
          </w:p>
        </w:tc>
        <w:tc>
          <w:tcPr>
            <w:tcW w:w="568" w:type="dxa"/>
            <w:tcBorders>
              <w:top w:val="single" w:sz="12" w:space="0" w:color="auto"/>
              <w:left w:val="single" w:sz="12" w:space="0" w:color="auto"/>
              <w:bottom w:val="single" w:sz="12" w:space="0" w:color="auto"/>
              <w:right w:val="single" w:sz="12" w:space="0" w:color="auto"/>
            </w:tcBorders>
            <w:vAlign w:val="center"/>
          </w:tcPr>
          <w:p w14:paraId="6EE3D60D" w14:textId="77777777" w:rsidR="00960D26" w:rsidRPr="00181648" w:rsidRDefault="00960D26" w:rsidP="00181648">
            <w:pPr>
              <w:pStyle w:val="Tabletext"/>
              <w:jc w:val="center"/>
              <w:rPr>
                <w:snapToGrid w:val="0"/>
                <w:sz w:val="20"/>
              </w:rPr>
            </w:pPr>
          </w:p>
        </w:tc>
        <w:tc>
          <w:tcPr>
            <w:tcW w:w="8793" w:type="dxa"/>
            <w:gridSpan w:val="9"/>
            <w:tcBorders>
              <w:top w:val="single" w:sz="12" w:space="0" w:color="auto"/>
              <w:left w:val="single" w:sz="12" w:space="0" w:color="auto"/>
              <w:bottom w:val="single" w:sz="12" w:space="0" w:color="auto"/>
              <w:right w:val="single" w:sz="12" w:space="0" w:color="auto"/>
            </w:tcBorders>
            <w:vAlign w:val="center"/>
          </w:tcPr>
          <w:p w14:paraId="35979773" w14:textId="77777777" w:rsidR="00960D26" w:rsidRPr="00181648" w:rsidRDefault="00960D26" w:rsidP="00181648">
            <w:pPr>
              <w:pStyle w:val="Tabletext"/>
              <w:rPr>
                <w:snapToGrid w:val="0"/>
                <w:sz w:val="20"/>
              </w:rPr>
            </w:pPr>
            <w:r w:rsidRPr="00181648">
              <w:rPr>
                <w:snapToGrid w:val="0"/>
                <w:sz w:val="20"/>
              </w:rPr>
              <w:t>NOTA – Si una determinada portadora puede funcionar en una gama de niveles de la p.i.r.e. por el enlace ascendente y/o el descendente, deben incluirse columnas separadas que den los niveles máximos, mínimo y típico de la p.i.r.e. y las relaciones C/I correspondientes. Si los requisitos de calidad difieren para los niveles de la p.i.r.e. de la gama, deben indicarse los umbrales de la C/(N+I) y los porcentajes de tiempo adecuados.</w:t>
            </w:r>
          </w:p>
        </w:tc>
      </w:tr>
      <w:tr w:rsidR="00960D26" w:rsidRPr="007B4AA2" w14:paraId="2D9EC798" w14:textId="77777777" w:rsidTr="005614EB">
        <w:tblPrEx>
          <w:jc w:val="left"/>
        </w:tblPrEx>
        <w:trPr>
          <w:cantSplit/>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13DEAD01" w14:textId="77777777" w:rsidR="00960D26" w:rsidRPr="00181648" w:rsidRDefault="00960D26" w:rsidP="00181648">
            <w:pPr>
              <w:pStyle w:val="Tabletext"/>
              <w:jc w:val="center"/>
              <w:rPr>
                <w:snapToGrid w:val="0"/>
                <w:sz w:val="20"/>
              </w:rPr>
            </w:pPr>
            <w:r w:rsidRPr="00181648">
              <w:rPr>
                <w:snapToGrid w:val="0"/>
                <w:sz w:val="20"/>
              </w:rPr>
              <w:t>93</w:t>
            </w:r>
          </w:p>
        </w:tc>
        <w:tc>
          <w:tcPr>
            <w:tcW w:w="568" w:type="dxa"/>
            <w:tcBorders>
              <w:top w:val="single" w:sz="12" w:space="0" w:color="auto"/>
              <w:left w:val="single" w:sz="12" w:space="0" w:color="auto"/>
              <w:bottom w:val="single" w:sz="12" w:space="0" w:color="auto"/>
              <w:right w:val="single" w:sz="12" w:space="0" w:color="auto"/>
            </w:tcBorders>
            <w:shd w:val="solid" w:color="C0C0C0" w:fill="auto"/>
            <w:vAlign w:val="center"/>
          </w:tcPr>
          <w:p w14:paraId="609FBD2D" w14:textId="77777777" w:rsidR="00960D26" w:rsidRPr="00F75F92" w:rsidRDefault="00960D26" w:rsidP="00181648">
            <w:pPr>
              <w:pStyle w:val="Tabletext"/>
              <w:jc w:val="center"/>
              <w:rPr>
                <w:b/>
                <w:bCs/>
                <w:snapToGrid w:val="0"/>
                <w:sz w:val="20"/>
              </w:rPr>
            </w:pPr>
            <w:r w:rsidRPr="00F75F92">
              <w:rPr>
                <w:b/>
                <w:bCs/>
                <w:snapToGrid w:val="0"/>
                <w:sz w:val="20"/>
              </w:rPr>
              <w:t>9</w:t>
            </w:r>
          </w:p>
        </w:tc>
        <w:tc>
          <w:tcPr>
            <w:tcW w:w="8793" w:type="dxa"/>
            <w:gridSpan w:val="9"/>
            <w:tcBorders>
              <w:top w:val="single" w:sz="12" w:space="0" w:color="auto"/>
              <w:left w:val="single" w:sz="12" w:space="0" w:color="auto"/>
              <w:bottom w:val="single" w:sz="12" w:space="0" w:color="auto"/>
              <w:right w:val="single" w:sz="12" w:space="0" w:color="auto"/>
            </w:tcBorders>
            <w:shd w:val="solid" w:color="C0C0C0" w:fill="auto"/>
            <w:vAlign w:val="center"/>
          </w:tcPr>
          <w:p w14:paraId="6B2961EE" w14:textId="77777777" w:rsidR="00960D26" w:rsidRPr="00F75F92" w:rsidRDefault="00960D26" w:rsidP="00181648">
            <w:pPr>
              <w:pStyle w:val="Tabletext"/>
              <w:rPr>
                <w:b/>
                <w:bCs/>
                <w:snapToGrid w:val="0"/>
                <w:sz w:val="20"/>
              </w:rPr>
            </w:pPr>
            <w:r w:rsidRPr="00F75F92">
              <w:rPr>
                <w:b/>
                <w:bCs/>
                <w:snapToGrid w:val="0"/>
                <w:sz w:val="20"/>
              </w:rPr>
              <w:t>PARÁMETROS OBTENIDOS</w:t>
            </w:r>
          </w:p>
        </w:tc>
      </w:tr>
      <w:tr w:rsidR="00960D26" w:rsidRPr="007B4AA2" w14:paraId="5091CBAE"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3F5BEDDB" w14:textId="77777777" w:rsidR="00960D26" w:rsidRPr="00181648" w:rsidRDefault="00960D26" w:rsidP="00181648">
            <w:pPr>
              <w:pStyle w:val="Tabletext"/>
              <w:jc w:val="center"/>
              <w:rPr>
                <w:snapToGrid w:val="0"/>
                <w:sz w:val="20"/>
              </w:rPr>
            </w:pPr>
            <w:r w:rsidRPr="00181648">
              <w:rPr>
                <w:snapToGrid w:val="0"/>
                <w:sz w:val="20"/>
              </w:rPr>
              <w:t>94</w:t>
            </w:r>
          </w:p>
        </w:tc>
        <w:tc>
          <w:tcPr>
            <w:tcW w:w="568" w:type="dxa"/>
            <w:tcBorders>
              <w:top w:val="single" w:sz="12" w:space="0" w:color="auto"/>
              <w:left w:val="single" w:sz="12" w:space="0" w:color="auto"/>
              <w:bottom w:val="single" w:sz="12" w:space="0" w:color="auto"/>
              <w:right w:val="single" w:sz="12" w:space="0" w:color="auto"/>
            </w:tcBorders>
            <w:vAlign w:val="center"/>
          </w:tcPr>
          <w:p w14:paraId="44C0CA04" w14:textId="77777777" w:rsidR="00960D26" w:rsidRPr="00181648" w:rsidRDefault="00960D26" w:rsidP="00181648">
            <w:pPr>
              <w:pStyle w:val="Tabletext"/>
              <w:jc w:val="center"/>
              <w:rPr>
                <w:i/>
                <w:iCs/>
                <w:snapToGrid w:val="0"/>
                <w:sz w:val="20"/>
              </w:rPr>
            </w:pPr>
            <w:r w:rsidRPr="00181648">
              <w:rPr>
                <w:i/>
                <w:iCs/>
                <w:snapToGrid w:val="0"/>
                <w:sz w:val="20"/>
              </w:rPr>
              <w:t>9.1</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3312E507" w14:textId="77777777" w:rsidR="00960D26" w:rsidRPr="00181648" w:rsidRDefault="00960D26" w:rsidP="00181648">
            <w:pPr>
              <w:pStyle w:val="Tabletext"/>
              <w:rPr>
                <w:snapToGrid w:val="0"/>
                <w:sz w:val="20"/>
              </w:rPr>
            </w:pPr>
            <w:r w:rsidRPr="00181648">
              <w:rPr>
                <w:snapToGrid w:val="0"/>
                <w:sz w:val="20"/>
              </w:rPr>
              <w:t>Pérdidas en el trayecto del enlace ascendente</w:t>
            </w:r>
          </w:p>
        </w:tc>
        <w:tc>
          <w:tcPr>
            <w:tcW w:w="1165" w:type="dxa"/>
            <w:gridSpan w:val="2"/>
            <w:tcBorders>
              <w:top w:val="single" w:sz="12" w:space="0" w:color="auto"/>
              <w:left w:val="single" w:sz="12" w:space="0" w:color="auto"/>
              <w:bottom w:val="single" w:sz="12" w:space="0" w:color="auto"/>
              <w:right w:val="single" w:sz="12" w:space="0" w:color="auto"/>
            </w:tcBorders>
            <w:vAlign w:val="center"/>
          </w:tcPr>
          <w:p w14:paraId="76E914C2" w14:textId="77777777" w:rsidR="00960D26" w:rsidRPr="00181648" w:rsidRDefault="00960D26" w:rsidP="00181648">
            <w:pPr>
              <w:pStyle w:val="Tabletext"/>
              <w:jc w:val="center"/>
              <w:rPr>
                <w:snapToGrid w:val="0"/>
                <w:sz w:val="20"/>
              </w:rPr>
            </w:pPr>
            <w:r w:rsidRPr="00181648">
              <w:rPr>
                <w:snapToGrid w:val="0"/>
                <w:sz w:val="20"/>
              </w:rPr>
              <w:t>dB</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66CE40CC" w14:textId="77777777" w:rsidR="00960D26" w:rsidRPr="00346612" w:rsidRDefault="00960D26" w:rsidP="00181648">
            <w:pPr>
              <w:pStyle w:val="Tabletext"/>
              <w:jc w:val="center"/>
              <w:rPr>
                <w:i/>
                <w:iCs/>
                <w:snapToGrid w:val="0"/>
                <w:sz w:val="20"/>
              </w:rPr>
            </w:pPr>
            <w:r w:rsidRPr="00346612">
              <w:rPr>
                <w:i/>
                <w:iCs/>
                <w:snapToGrid w:val="0"/>
                <w:sz w:val="20"/>
              </w:rPr>
              <w:sym w:font="Symbol" w:char="F02D"/>
            </w:r>
            <w:r w:rsidRPr="00346612">
              <w:rPr>
                <w:i/>
                <w:iCs/>
                <w:snapToGrid w:val="0"/>
                <w:sz w:val="20"/>
              </w:rPr>
              <w:t>191,1</w:t>
            </w:r>
          </w:p>
        </w:tc>
        <w:tc>
          <w:tcPr>
            <w:tcW w:w="851" w:type="dxa"/>
            <w:tcBorders>
              <w:top w:val="single" w:sz="12" w:space="0" w:color="auto"/>
              <w:left w:val="single" w:sz="12" w:space="0" w:color="auto"/>
              <w:bottom w:val="single" w:sz="12" w:space="0" w:color="auto"/>
              <w:right w:val="single" w:sz="12" w:space="0" w:color="auto"/>
            </w:tcBorders>
            <w:vAlign w:val="center"/>
          </w:tcPr>
          <w:p w14:paraId="1198C8B9" w14:textId="77777777" w:rsidR="00960D26" w:rsidRPr="00346612" w:rsidRDefault="00960D26" w:rsidP="00181648">
            <w:pPr>
              <w:pStyle w:val="Tabletext"/>
              <w:jc w:val="center"/>
              <w:rPr>
                <w:i/>
                <w:iCs/>
                <w:snapToGrid w:val="0"/>
                <w:sz w:val="20"/>
              </w:rPr>
            </w:pPr>
            <w:r w:rsidRPr="00346612">
              <w:rPr>
                <w:i/>
                <w:iCs/>
                <w:snapToGrid w:val="0"/>
                <w:sz w:val="20"/>
              </w:rPr>
              <w:sym w:font="Symbol" w:char="F02D"/>
            </w:r>
            <w:r w:rsidRPr="00346612">
              <w:rPr>
                <w:i/>
                <w:iCs/>
                <w:snapToGrid w:val="0"/>
                <w:sz w:val="20"/>
              </w:rPr>
              <w:t>208,8</w:t>
            </w:r>
          </w:p>
        </w:tc>
        <w:tc>
          <w:tcPr>
            <w:tcW w:w="992" w:type="dxa"/>
            <w:tcBorders>
              <w:top w:val="single" w:sz="12" w:space="0" w:color="auto"/>
              <w:left w:val="single" w:sz="12" w:space="0" w:color="auto"/>
              <w:bottom w:val="single" w:sz="12" w:space="0" w:color="auto"/>
              <w:right w:val="single" w:sz="12" w:space="0" w:color="auto"/>
            </w:tcBorders>
            <w:vAlign w:val="center"/>
          </w:tcPr>
          <w:p w14:paraId="2D59294A" w14:textId="77777777" w:rsidR="00960D26" w:rsidRPr="00181648" w:rsidRDefault="00960D26" w:rsidP="00181648">
            <w:pPr>
              <w:pStyle w:val="Tabletext"/>
              <w:rPr>
                <w:snapToGrid w:val="0"/>
                <w:sz w:val="20"/>
              </w:rPr>
            </w:pPr>
          </w:p>
        </w:tc>
      </w:tr>
      <w:tr w:rsidR="00960D26" w:rsidRPr="007B4AA2" w14:paraId="1D134D11"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043FBD36" w14:textId="77777777" w:rsidR="00960D26" w:rsidRPr="00181648" w:rsidRDefault="00960D26" w:rsidP="00181648">
            <w:pPr>
              <w:pStyle w:val="Tabletext"/>
              <w:jc w:val="center"/>
              <w:rPr>
                <w:snapToGrid w:val="0"/>
                <w:sz w:val="20"/>
              </w:rPr>
            </w:pPr>
            <w:r w:rsidRPr="00181648">
              <w:rPr>
                <w:snapToGrid w:val="0"/>
                <w:sz w:val="20"/>
              </w:rPr>
              <w:t>95</w:t>
            </w:r>
          </w:p>
        </w:tc>
        <w:tc>
          <w:tcPr>
            <w:tcW w:w="568" w:type="dxa"/>
            <w:tcBorders>
              <w:top w:val="single" w:sz="12" w:space="0" w:color="auto"/>
              <w:left w:val="single" w:sz="12" w:space="0" w:color="auto"/>
              <w:bottom w:val="single" w:sz="12" w:space="0" w:color="auto"/>
              <w:right w:val="single" w:sz="12" w:space="0" w:color="auto"/>
            </w:tcBorders>
            <w:vAlign w:val="center"/>
          </w:tcPr>
          <w:p w14:paraId="1C4A82C8" w14:textId="77777777" w:rsidR="00960D26" w:rsidRPr="00181648" w:rsidRDefault="00960D26" w:rsidP="00181648">
            <w:pPr>
              <w:pStyle w:val="Tabletext"/>
              <w:jc w:val="center"/>
              <w:rPr>
                <w:i/>
                <w:iCs/>
                <w:snapToGrid w:val="0"/>
                <w:sz w:val="20"/>
              </w:rPr>
            </w:pPr>
            <w:r w:rsidRPr="00181648">
              <w:rPr>
                <w:i/>
                <w:iCs/>
                <w:snapToGrid w:val="0"/>
                <w:sz w:val="20"/>
              </w:rPr>
              <w:t>9.2</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7187F50A" w14:textId="77777777" w:rsidR="00960D26" w:rsidRPr="00181648" w:rsidRDefault="00960D26" w:rsidP="00181648">
            <w:pPr>
              <w:pStyle w:val="Tabletext"/>
              <w:rPr>
                <w:snapToGrid w:val="0"/>
                <w:sz w:val="20"/>
              </w:rPr>
            </w:pPr>
            <w:r w:rsidRPr="00181648">
              <w:rPr>
                <w:snapToGrid w:val="0"/>
                <w:sz w:val="20"/>
              </w:rPr>
              <w:t>Potencia de entrada de recepción al satélite</w:t>
            </w:r>
          </w:p>
        </w:tc>
        <w:tc>
          <w:tcPr>
            <w:tcW w:w="1165" w:type="dxa"/>
            <w:gridSpan w:val="2"/>
            <w:tcBorders>
              <w:top w:val="single" w:sz="12" w:space="0" w:color="auto"/>
              <w:left w:val="single" w:sz="12" w:space="0" w:color="auto"/>
              <w:bottom w:val="single" w:sz="12" w:space="0" w:color="auto"/>
              <w:right w:val="single" w:sz="12" w:space="0" w:color="auto"/>
            </w:tcBorders>
            <w:vAlign w:val="center"/>
          </w:tcPr>
          <w:p w14:paraId="07D07E4B" w14:textId="77777777" w:rsidR="00960D26" w:rsidRPr="00181648" w:rsidRDefault="00960D26" w:rsidP="00181648">
            <w:pPr>
              <w:pStyle w:val="Tabletext"/>
              <w:jc w:val="center"/>
              <w:rPr>
                <w:snapToGrid w:val="0"/>
                <w:sz w:val="20"/>
              </w:rPr>
            </w:pPr>
            <w:r w:rsidRPr="00181648">
              <w:rPr>
                <w:snapToGrid w:val="0"/>
                <w:sz w:val="20"/>
              </w:rPr>
              <w:t>dBW</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6489A7E2" w14:textId="77777777" w:rsidR="00960D26" w:rsidRPr="00346612" w:rsidRDefault="00960D26" w:rsidP="00181648">
            <w:pPr>
              <w:pStyle w:val="Tabletext"/>
              <w:jc w:val="center"/>
              <w:rPr>
                <w:i/>
                <w:iCs/>
                <w:snapToGrid w:val="0"/>
                <w:sz w:val="20"/>
              </w:rPr>
            </w:pPr>
            <w:r w:rsidRPr="00346612">
              <w:rPr>
                <w:i/>
                <w:iCs/>
                <w:snapToGrid w:val="0"/>
                <w:sz w:val="20"/>
              </w:rPr>
              <w:sym w:font="Symbol" w:char="F02D"/>
            </w:r>
            <w:r w:rsidRPr="00346612">
              <w:rPr>
                <w:i/>
                <w:iCs/>
                <w:snapToGrid w:val="0"/>
                <w:sz w:val="20"/>
              </w:rPr>
              <w:t>124,4</w:t>
            </w:r>
          </w:p>
        </w:tc>
        <w:tc>
          <w:tcPr>
            <w:tcW w:w="851" w:type="dxa"/>
            <w:tcBorders>
              <w:top w:val="single" w:sz="12" w:space="0" w:color="auto"/>
              <w:left w:val="single" w:sz="12" w:space="0" w:color="auto"/>
              <w:bottom w:val="single" w:sz="12" w:space="0" w:color="auto"/>
              <w:right w:val="single" w:sz="12" w:space="0" w:color="auto"/>
            </w:tcBorders>
            <w:vAlign w:val="center"/>
          </w:tcPr>
          <w:p w14:paraId="0FFA827D" w14:textId="77777777" w:rsidR="00960D26" w:rsidRPr="00346612" w:rsidRDefault="00960D26" w:rsidP="00181648">
            <w:pPr>
              <w:pStyle w:val="Tabletext"/>
              <w:jc w:val="center"/>
              <w:rPr>
                <w:i/>
                <w:iCs/>
                <w:snapToGrid w:val="0"/>
                <w:sz w:val="20"/>
              </w:rPr>
            </w:pPr>
            <w:r w:rsidRPr="00346612">
              <w:rPr>
                <w:i/>
                <w:iCs/>
                <w:snapToGrid w:val="0"/>
                <w:sz w:val="20"/>
              </w:rPr>
              <w:sym w:font="Symbol" w:char="F02D"/>
            </w:r>
            <w:r w:rsidRPr="00346612">
              <w:rPr>
                <w:i/>
                <w:iCs/>
                <w:snapToGrid w:val="0"/>
                <w:sz w:val="20"/>
              </w:rPr>
              <w:t>107,8</w:t>
            </w:r>
          </w:p>
        </w:tc>
        <w:tc>
          <w:tcPr>
            <w:tcW w:w="992" w:type="dxa"/>
            <w:tcBorders>
              <w:top w:val="single" w:sz="12" w:space="0" w:color="auto"/>
              <w:left w:val="single" w:sz="12" w:space="0" w:color="auto"/>
              <w:bottom w:val="single" w:sz="12" w:space="0" w:color="auto"/>
              <w:right w:val="single" w:sz="12" w:space="0" w:color="auto"/>
            </w:tcBorders>
            <w:vAlign w:val="center"/>
          </w:tcPr>
          <w:p w14:paraId="186CB2C7" w14:textId="77777777" w:rsidR="00960D26" w:rsidRPr="00181648" w:rsidRDefault="00960D26" w:rsidP="00181648">
            <w:pPr>
              <w:pStyle w:val="Tabletext"/>
              <w:rPr>
                <w:snapToGrid w:val="0"/>
                <w:sz w:val="20"/>
              </w:rPr>
            </w:pPr>
          </w:p>
        </w:tc>
      </w:tr>
      <w:tr w:rsidR="00960D26" w:rsidRPr="007B4AA2" w14:paraId="13CA0246"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088057AD" w14:textId="77777777" w:rsidR="00960D26" w:rsidRPr="00181648" w:rsidRDefault="00960D26" w:rsidP="00181648">
            <w:pPr>
              <w:pStyle w:val="Tabletext"/>
              <w:jc w:val="center"/>
              <w:rPr>
                <w:snapToGrid w:val="0"/>
                <w:sz w:val="20"/>
              </w:rPr>
            </w:pPr>
            <w:r w:rsidRPr="00181648">
              <w:rPr>
                <w:snapToGrid w:val="0"/>
                <w:sz w:val="20"/>
              </w:rPr>
              <w:t>96</w:t>
            </w:r>
          </w:p>
        </w:tc>
        <w:tc>
          <w:tcPr>
            <w:tcW w:w="568" w:type="dxa"/>
            <w:tcBorders>
              <w:top w:val="single" w:sz="12" w:space="0" w:color="auto"/>
              <w:left w:val="single" w:sz="12" w:space="0" w:color="auto"/>
              <w:bottom w:val="single" w:sz="12" w:space="0" w:color="auto"/>
              <w:right w:val="single" w:sz="12" w:space="0" w:color="auto"/>
            </w:tcBorders>
            <w:vAlign w:val="center"/>
          </w:tcPr>
          <w:p w14:paraId="3EB03ACD" w14:textId="77777777" w:rsidR="00960D26" w:rsidRPr="00181648" w:rsidRDefault="00960D26" w:rsidP="00181648">
            <w:pPr>
              <w:pStyle w:val="Tabletext"/>
              <w:jc w:val="center"/>
              <w:rPr>
                <w:i/>
                <w:iCs/>
                <w:snapToGrid w:val="0"/>
                <w:sz w:val="20"/>
              </w:rPr>
            </w:pPr>
            <w:r w:rsidRPr="00181648">
              <w:rPr>
                <w:i/>
                <w:iCs/>
                <w:snapToGrid w:val="0"/>
                <w:sz w:val="20"/>
              </w:rPr>
              <w:t>9.3</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09CC91BC" w14:textId="77777777" w:rsidR="00960D26" w:rsidRPr="00181648" w:rsidRDefault="00960D26" w:rsidP="00181648">
            <w:pPr>
              <w:pStyle w:val="Tabletext"/>
              <w:rPr>
                <w:snapToGrid w:val="0"/>
                <w:sz w:val="20"/>
              </w:rPr>
            </w:pPr>
            <w:r w:rsidRPr="00181648">
              <w:rPr>
                <w:snapToGrid w:val="0"/>
                <w:sz w:val="20"/>
              </w:rPr>
              <w:t>Potencia de ruido de recepción en el satélite</w:t>
            </w:r>
          </w:p>
        </w:tc>
        <w:tc>
          <w:tcPr>
            <w:tcW w:w="1165" w:type="dxa"/>
            <w:gridSpan w:val="2"/>
            <w:tcBorders>
              <w:top w:val="single" w:sz="12" w:space="0" w:color="auto"/>
              <w:left w:val="single" w:sz="12" w:space="0" w:color="auto"/>
              <w:bottom w:val="single" w:sz="12" w:space="0" w:color="auto"/>
              <w:right w:val="single" w:sz="12" w:space="0" w:color="auto"/>
            </w:tcBorders>
            <w:vAlign w:val="center"/>
          </w:tcPr>
          <w:p w14:paraId="07FF82D0" w14:textId="77777777" w:rsidR="00960D26" w:rsidRPr="00181648" w:rsidRDefault="00960D26" w:rsidP="00181648">
            <w:pPr>
              <w:pStyle w:val="Tabletext"/>
              <w:jc w:val="center"/>
              <w:rPr>
                <w:snapToGrid w:val="0"/>
                <w:sz w:val="20"/>
              </w:rPr>
            </w:pPr>
            <w:r w:rsidRPr="00181648">
              <w:rPr>
                <w:snapToGrid w:val="0"/>
                <w:sz w:val="20"/>
              </w:rPr>
              <w:t>dBW</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704A0ACD" w14:textId="77777777" w:rsidR="00960D26" w:rsidRPr="00346612" w:rsidRDefault="00960D26" w:rsidP="00181648">
            <w:pPr>
              <w:pStyle w:val="Tabletext"/>
              <w:jc w:val="center"/>
              <w:rPr>
                <w:i/>
                <w:iCs/>
                <w:snapToGrid w:val="0"/>
                <w:sz w:val="20"/>
              </w:rPr>
            </w:pPr>
            <w:r w:rsidRPr="00346612">
              <w:rPr>
                <w:i/>
                <w:iCs/>
                <w:snapToGrid w:val="0"/>
                <w:sz w:val="20"/>
              </w:rPr>
              <w:sym w:font="Symbol" w:char="F02D"/>
            </w:r>
            <w:r w:rsidRPr="00346612">
              <w:rPr>
                <w:i/>
                <w:iCs/>
                <w:snapToGrid w:val="0"/>
                <w:sz w:val="20"/>
              </w:rPr>
              <w:t>135,3</w:t>
            </w:r>
          </w:p>
        </w:tc>
        <w:tc>
          <w:tcPr>
            <w:tcW w:w="851" w:type="dxa"/>
            <w:tcBorders>
              <w:top w:val="single" w:sz="12" w:space="0" w:color="auto"/>
              <w:left w:val="single" w:sz="12" w:space="0" w:color="auto"/>
              <w:bottom w:val="single" w:sz="12" w:space="0" w:color="auto"/>
              <w:right w:val="single" w:sz="12" w:space="0" w:color="auto"/>
            </w:tcBorders>
            <w:vAlign w:val="center"/>
          </w:tcPr>
          <w:p w14:paraId="638D3EE0" w14:textId="77777777" w:rsidR="00960D26" w:rsidRPr="00346612" w:rsidRDefault="00960D26" w:rsidP="00181648">
            <w:pPr>
              <w:pStyle w:val="Tabletext"/>
              <w:jc w:val="center"/>
              <w:rPr>
                <w:i/>
                <w:iCs/>
                <w:snapToGrid w:val="0"/>
                <w:sz w:val="20"/>
              </w:rPr>
            </w:pPr>
            <w:r w:rsidRPr="00346612">
              <w:rPr>
                <w:i/>
                <w:iCs/>
                <w:snapToGrid w:val="0"/>
                <w:sz w:val="20"/>
              </w:rPr>
              <w:sym w:font="Symbol" w:char="F02D"/>
            </w:r>
            <w:r w:rsidRPr="00346612">
              <w:rPr>
                <w:i/>
                <w:iCs/>
                <w:snapToGrid w:val="0"/>
                <w:sz w:val="20"/>
              </w:rPr>
              <w:t>125,8</w:t>
            </w:r>
          </w:p>
        </w:tc>
        <w:tc>
          <w:tcPr>
            <w:tcW w:w="992" w:type="dxa"/>
            <w:tcBorders>
              <w:top w:val="single" w:sz="12" w:space="0" w:color="auto"/>
              <w:left w:val="single" w:sz="12" w:space="0" w:color="auto"/>
              <w:bottom w:val="single" w:sz="12" w:space="0" w:color="auto"/>
              <w:right w:val="single" w:sz="12" w:space="0" w:color="auto"/>
            </w:tcBorders>
            <w:vAlign w:val="center"/>
          </w:tcPr>
          <w:p w14:paraId="3CB20080" w14:textId="77777777" w:rsidR="00960D26" w:rsidRPr="00181648" w:rsidRDefault="00960D26" w:rsidP="00181648">
            <w:pPr>
              <w:pStyle w:val="Tabletext"/>
              <w:rPr>
                <w:snapToGrid w:val="0"/>
                <w:sz w:val="20"/>
              </w:rPr>
            </w:pPr>
          </w:p>
        </w:tc>
      </w:tr>
      <w:tr w:rsidR="00960D26" w:rsidRPr="007B4AA2" w14:paraId="17965600"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47C5EDC1" w14:textId="77777777" w:rsidR="00960D26" w:rsidRPr="00181648" w:rsidRDefault="00960D26" w:rsidP="00181648">
            <w:pPr>
              <w:pStyle w:val="Tabletext"/>
              <w:jc w:val="center"/>
              <w:rPr>
                <w:snapToGrid w:val="0"/>
                <w:sz w:val="20"/>
              </w:rPr>
            </w:pPr>
            <w:r w:rsidRPr="00181648">
              <w:rPr>
                <w:snapToGrid w:val="0"/>
                <w:sz w:val="20"/>
              </w:rPr>
              <w:t>97</w:t>
            </w:r>
          </w:p>
        </w:tc>
        <w:tc>
          <w:tcPr>
            <w:tcW w:w="568" w:type="dxa"/>
            <w:tcBorders>
              <w:top w:val="single" w:sz="12" w:space="0" w:color="auto"/>
              <w:left w:val="single" w:sz="12" w:space="0" w:color="auto"/>
              <w:bottom w:val="single" w:sz="12" w:space="0" w:color="auto"/>
              <w:right w:val="single" w:sz="12" w:space="0" w:color="auto"/>
            </w:tcBorders>
            <w:vAlign w:val="center"/>
          </w:tcPr>
          <w:p w14:paraId="0F3ED30B" w14:textId="77777777" w:rsidR="00960D26" w:rsidRPr="00181648" w:rsidRDefault="00960D26" w:rsidP="00181648">
            <w:pPr>
              <w:pStyle w:val="Tabletext"/>
              <w:jc w:val="center"/>
              <w:rPr>
                <w:i/>
                <w:iCs/>
                <w:snapToGrid w:val="0"/>
                <w:sz w:val="20"/>
              </w:rPr>
            </w:pPr>
            <w:r w:rsidRPr="00181648">
              <w:rPr>
                <w:i/>
                <w:iCs/>
                <w:snapToGrid w:val="0"/>
                <w:sz w:val="20"/>
              </w:rPr>
              <w:t>9.4</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7832FCDF" w14:textId="77777777" w:rsidR="00960D26" w:rsidRPr="00181648" w:rsidRDefault="00960D26" w:rsidP="00181648">
            <w:pPr>
              <w:pStyle w:val="Tabletext"/>
              <w:rPr>
                <w:snapToGrid w:val="0"/>
                <w:sz w:val="20"/>
              </w:rPr>
            </w:pPr>
            <w:r w:rsidRPr="00181648">
              <w:rPr>
                <w:snapToGrid w:val="0"/>
                <w:sz w:val="20"/>
              </w:rPr>
              <w:t>C/N del enlace ascendente obtenida</w:t>
            </w:r>
          </w:p>
        </w:tc>
        <w:tc>
          <w:tcPr>
            <w:tcW w:w="1165" w:type="dxa"/>
            <w:gridSpan w:val="2"/>
            <w:tcBorders>
              <w:top w:val="single" w:sz="12" w:space="0" w:color="auto"/>
              <w:left w:val="single" w:sz="12" w:space="0" w:color="auto"/>
              <w:bottom w:val="single" w:sz="12" w:space="0" w:color="auto"/>
              <w:right w:val="single" w:sz="12" w:space="0" w:color="auto"/>
            </w:tcBorders>
            <w:vAlign w:val="center"/>
          </w:tcPr>
          <w:p w14:paraId="571BF9D6" w14:textId="77777777" w:rsidR="00960D26" w:rsidRPr="00181648" w:rsidRDefault="00960D26" w:rsidP="00181648">
            <w:pPr>
              <w:pStyle w:val="Tabletext"/>
              <w:jc w:val="center"/>
              <w:rPr>
                <w:snapToGrid w:val="0"/>
                <w:sz w:val="20"/>
              </w:rPr>
            </w:pPr>
            <w:r w:rsidRPr="00181648">
              <w:rPr>
                <w:snapToGrid w:val="0"/>
                <w:sz w:val="20"/>
              </w:rPr>
              <w:t>dB</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674C6646" w14:textId="77777777" w:rsidR="00960D26" w:rsidRPr="00346612" w:rsidRDefault="00960D26" w:rsidP="00181648">
            <w:pPr>
              <w:pStyle w:val="Tabletext"/>
              <w:jc w:val="center"/>
              <w:rPr>
                <w:i/>
                <w:iCs/>
                <w:snapToGrid w:val="0"/>
                <w:sz w:val="20"/>
              </w:rPr>
            </w:pPr>
            <w:r w:rsidRPr="00346612">
              <w:rPr>
                <w:i/>
                <w:iCs/>
                <w:snapToGrid w:val="0"/>
                <w:sz w:val="20"/>
              </w:rPr>
              <w:t>10,9</w:t>
            </w:r>
          </w:p>
        </w:tc>
        <w:tc>
          <w:tcPr>
            <w:tcW w:w="851" w:type="dxa"/>
            <w:tcBorders>
              <w:top w:val="single" w:sz="12" w:space="0" w:color="auto"/>
              <w:left w:val="single" w:sz="12" w:space="0" w:color="auto"/>
              <w:bottom w:val="single" w:sz="12" w:space="0" w:color="auto"/>
              <w:right w:val="single" w:sz="12" w:space="0" w:color="auto"/>
            </w:tcBorders>
            <w:vAlign w:val="center"/>
          </w:tcPr>
          <w:p w14:paraId="78FC7BF8" w14:textId="77777777" w:rsidR="00960D26" w:rsidRPr="00346612" w:rsidRDefault="00960D26" w:rsidP="00181648">
            <w:pPr>
              <w:pStyle w:val="Tabletext"/>
              <w:jc w:val="center"/>
              <w:rPr>
                <w:i/>
                <w:iCs/>
                <w:snapToGrid w:val="0"/>
                <w:sz w:val="20"/>
              </w:rPr>
            </w:pPr>
            <w:r w:rsidRPr="00346612">
              <w:rPr>
                <w:i/>
                <w:iCs/>
                <w:snapToGrid w:val="0"/>
                <w:sz w:val="20"/>
              </w:rPr>
              <w:t>17,9</w:t>
            </w:r>
          </w:p>
        </w:tc>
        <w:tc>
          <w:tcPr>
            <w:tcW w:w="992" w:type="dxa"/>
            <w:tcBorders>
              <w:top w:val="single" w:sz="12" w:space="0" w:color="auto"/>
              <w:left w:val="single" w:sz="12" w:space="0" w:color="auto"/>
              <w:bottom w:val="single" w:sz="12" w:space="0" w:color="auto"/>
              <w:right w:val="single" w:sz="12" w:space="0" w:color="auto"/>
            </w:tcBorders>
            <w:vAlign w:val="center"/>
          </w:tcPr>
          <w:p w14:paraId="092CD28E" w14:textId="77777777" w:rsidR="00960D26" w:rsidRPr="00181648" w:rsidRDefault="00960D26" w:rsidP="00181648">
            <w:pPr>
              <w:pStyle w:val="Tabletext"/>
              <w:rPr>
                <w:snapToGrid w:val="0"/>
                <w:sz w:val="20"/>
              </w:rPr>
            </w:pPr>
          </w:p>
        </w:tc>
      </w:tr>
      <w:tr w:rsidR="00960D26" w:rsidRPr="007B4AA2" w14:paraId="516BAC12"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7D6DEB41" w14:textId="77777777" w:rsidR="00960D26" w:rsidRPr="00181648" w:rsidRDefault="00960D26" w:rsidP="00181648">
            <w:pPr>
              <w:pStyle w:val="Tabletext"/>
              <w:jc w:val="center"/>
              <w:rPr>
                <w:snapToGrid w:val="0"/>
                <w:sz w:val="20"/>
              </w:rPr>
            </w:pPr>
            <w:r w:rsidRPr="00181648">
              <w:rPr>
                <w:snapToGrid w:val="0"/>
                <w:sz w:val="20"/>
              </w:rPr>
              <w:t>98</w:t>
            </w:r>
          </w:p>
        </w:tc>
        <w:tc>
          <w:tcPr>
            <w:tcW w:w="568" w:type="dxa"/>
            <w:tcBorders>
              <w:top w:val="single" w:sz="12" w:space="0" w:color="auto"/>
              <w:left w:val="single" w:sz="12" w:space="0" w:color="auto"/>
              <w:bottom w:val="single" w:sz="12" w:space="0" w:color="auto"/>
              <w:right w:val="single" w:sz="12" w:space="0" w:color="auto"/>
            </w:tcBorders>
            <w:vAlign w:val="center"/>
          </w:tcPr>
          <w:p w14:paraId="7CE711B9" w14:textId="77777777" w:rsidR="00960D26" w:rsidRPr="00181648" w:rsidRDefault="00960D26" w:rsidP="00181648">
            <w:pPr>
              <w:pStyle w:val="Tabletext"/>
              <w:jc w:val="center"/>
              <w:rPr>
                <w:i/>
                <w:iCs/>
                <w:snapToGrid w:val="0"/>
                <w:sz w:val="20"/>
              </w:rPr>
            </w:pPr>
            <w:r w:rsidRPr="00181648">
              <w:rPr>
                <w:i/>
                <w:iCs/>
                <w:snapToGrid w:val="0"/>
                <w:sz w:val="20"/>
              </w:rPr>
              <w:t>9.5</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479FE2D0" w14:textId="77777777" w:rsidR="00960D26" w:rsidRPr="00181648" w:rsidRDefault="00960D26" w:rsidP="00181648">
            <w:pPr>
              <w:pStyle w:val="Tabletext"/>
              <w:rPr>
                <w:snapToGrid w:val="0"/>
                <w:sz w:val="20"/>
              </w:rPr>
            </w:pPr>
            <w:r w:rsidRPr="00181648">
              <w:rPr>
                <w:snapToGrid w:val="0"/>
                <w:sz w:val="20"/>
              </w:rPr>
              <w:t>C/I del enlace ascendente</w:t>
            </w:r>
          </w:p>
        </w:tc>
        <w:tc>
          <w:tcPr>
            <w:tcW w:w="1165" w:type="dxa"/>
            <w:gridSpan w:val="2"/>
            <w:tcBorders>
              <w:top w:val="single" w:sz="12" w:space="0" w:color="auto"/>
              <w:left w:val="single" w:sz="12" w:space="0" w:color="auto"/>
              <w:bottom w:val="single" w:sz="12" w:space="0" w:color="auto"/>
              <w:right w:val="single" w:sz="12" w:space="0" w:color="auto"/>
            </w:tcBorders>
            <w:vAlign w:val="center"/>
          </w:tcPr>
          <w:p w14:paraId="5BCD2219" w14:textId="77777777" w:rsidR="00960D26" w:rsidRPr="00181648" w:rsidRDefault="00960D26" w:rsidP="00181648">
            <w:pPr>
              <w:pStyle w:val="Tabletext"/>
              <w:jc w:val="center"/>
              <w:rPr>
                <w:snapToGrid w:val="0"/>
                <w:sz w:val="20"/>
              </w:rPr>
            </w:pPr>
            <w:r w:rsidRPr="00181648">
              <w:rPr>
                <w:snapToGrid w:val="0"/>
                <w:sz w:val="20"/>
              </w:rPr>
              <w:t>dB</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67A1FF6F" w14:textId="77777777" w:rsidR="00960D26" w:rsidRPr="00346612" w:rsidRDefault="00960D26" w:rsidP="00181648">
            <w:pPr>
              <w:pStyle w:val="Tabletext"/>
              <w:jc w:val="center"/>
              <w:rPr>
                <w:i/>
                <w:iCs/>
                <w:snapToGrid w:val="0"/>
                <w:sz w:val="20"/>
              </w:rPr>
            </w:pPr>
            <w:r w:rsidRPr="00346612">
              <w:rPr>
                <w:i/>
                <w:iCs/>
                <w:snapToGrid w:val="0"/>
                <w:sz w:val="20"/>
              </w:rPr>
              <w:t>17,0</w:t>
            </w:r>
          </w:p>
        </w:tc>
        <w:tc>
          <w:tcPr>
            <w:tcW w:w="851" w:type="dxa"/>
            <w:tcBorders>
              <w:top w:val="single" w:sz="12" w:space="0" w:color="auto"/>
              <w:left w:val="single" w:sz="12" w:space="0" w:color="auto"/>
              <w:bottom w:val="single" w:sz="12" w:space="0" w:color="auto"/>
              <w:right w:val="single" w:sz="12" w:space="0" w:color="auto"/>
            </w:tcBorders>
            <w:vAlign w:val="center"/>
          </w:tcPr>
          <w:p w14:paraId="4CD123CF" w14:textId="77777777" w:rsidR="00960D26" w:rsidRPr="00346612" w:rsidRDefault="00960D26" w:rsidP="00181648">
            <w:pPr>
              <w:pStyle w:val="Tabletext"/>
              <w:jc w:val="center"/>
              <w:rPr>
                <w:i/>
                <w:iCs/>
                <w:snapToGrid w:val="0"/>
                <w:sz w:val="20"/>
              </w:rPr>
            </w:pPr>
            <w:r w:rsidRPr="00346612">
              <w:rPr>
                <w:i/>
                <w:iCs/>
                <w:snapToGrid w:val="0"/>
                <w:sz w:val="20"/>
              </w:rPr>
              <w:t>23,5</w:t>
            </w:r>
          </w:p>
        </w:tc>
        <w:tc>
          <w:tcPr>
            <w:tcW w:w="992" w:type="dxa"/>
            <w:tcBorders>
              <w:top w:val="single" w:sz="12" w:space="0" w:color="auto"/>
              <w:left w:val="single" w:sz="12" w:space="0" w:color="auto"/>
              <w:bottom w:val="single" w:sz="12" w:space="0" w:color="auto"/>
              <w:right w:val="single" w:sz="12" w:space="0" w:color="auto"/>
            </w:tcBorders>
            <w:vAlign w:val="center"/>
          </w:tcPr>
          <w:p w14:paraId="0E5797EA" w14:textId="77777777" w:rsidR="00960D26" w:rsidRPr="00181648" w:rsidRDefault="00960D26" w:rsidP="00181648">
            <w:pPr>
              <w:pStyle w:val="Tabletext"/>
              <w:rPr>
                <w:snapToGrid w:val="0"/>
                <w:sz w:val="20"/>
              </w:rPr>
            </w:pPr>
          </w:p>
        </w:tc>
      </w:tr>
      <w:tr w:rsidR="00960D26" w:rsidRPr="007B4AA2" w14:paraId="67A9CFA6"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2AB513FE" w14:textId="77777777" w:rsidR="00960D26" w:rsidRPr="00181648" w:rsidRDefault="00960D26" w:rsidP="00181648">
            <w:pPr>
              <w:pStyle w:val="Tabletext"/>
              <w:jc w:val="center"/>
              <w:rPr>
                <w:snapToGrid w:val="0"/>
                <w:sz w:val="20"/>
              </w:rPr>
            </w:pPr>
            <w:r w:rsidRPr="00181648">
              <w:rPr>
                <w:snapToGrid w:val="0"/>
                <w:sz w:val="20"/>
              </w:rPr>
              <w:t>99</w:t>
            </w:r>
          </w:p>
        </w:tc>
        <w:tc>
          <w:tcPr>
            <w:tcW w:w="568" w:type="dxa"/>
            <w:tcBorders>
              <w:top w:val="single" w:sz="12" w:space="0" w:color="auto"/>
              <w:left w:val="single" w:sz="12" w:space="0" w:color="auto"/>
              <w:bottom w:val="single" w:sz="12" w:space="0" w:color="auto"/>
              <w:right w:val="single" w:sz="12" w:space="0" w:color="auto"/>
            </w:tcBorders>
            <w:vAlign w:val="center"/>
          </w:tcPr>
          <w:p w14:paraId="7FCCCEDC" w14:textId="77777777" w:rsidR="00960D26" w:rsidRPr="00181648" w:rsidRDefault="00960D26" w:rsidP="00181648">
            <w:pPr>
              <w:pStyle w:val="Tabletext"/>
              <w:jc w:val="center"/>
              <w:rPr>
                <w:i/>
                <w:iCs/>
                <w:snapToGrid w:val="0"/>
                <w:sz w:val="20"/>
              </w:rPr>
            </w:pPr>
            <w:r w:rsidRPr="00181648">
              <w:rPr>
                <w:i/>
                <w:iCs/>
                <w:snapToGrid w:val="0"/>
                <w:sz w:val="20"/>
              </w:rPr>
              <w:t>9.6</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6F28DB16" w14:textId="77777777" w:rsidR="00960D26" w:rsidRPr="00181648" w:rsidRDefault="00960D26" w:rsidP="00181648">
            <w:pPr>
              <w:pStyle w:val="Tabletext"/>
              <w:rPr>
                <w:snapToGrid w:val="0"/>
                <w:sz w:val="20"/>
              </w:rPr>
            </w:pPr>
            <w:r w:rsidRPr="00181648">
              <w:rPr>
                <w:snapToGrid w:val="0"/>
                <w:sz w:val="20"/>
              </w:rPr>
              <w:t>C/(N+I) del enlace ascendente obtenida</w:t>
            </w:r>
          </w:p>
        </w:tc>
        <w:tc>
          <w:tcPr>
            <w:tcW w:w="1165" w:type="dxa"/>
            <w:gridSpan w:val="2"/>
            <w:tcBorders>
              <w:top w:val="single" w:sz="12" w:space="0" w:color="auto"/>
              <w:left w:val="single" w:sz="12" w:space="0" w:color="auto"/>
              <w:bottom w:val="single" w:sz="12" w:space="0" w:color="auto"/>
              <w:right w:val="single" w:sz="12" w:space="0" w:color="auto"/>
            </w:tcBorders>
            <w:vAlign w:val="center"/>
          </w:tcPr>
          <w:p w14:paraId="0D69BCED" w14:textId="77777777" w:rsidR="00960D26" w:rsidRPr="00181648" w:rsidRDefault="00960D26" w:rsidP="00181648">
            <w:pPr>
              <w:pStyle w:val="Tabletext"/>
              <w:jc w:val="center"/>
              <w:rPr>
                <w:snapToGrid w:val="0"/>
                <w:sz w:val="20"/>
              </w:rPr>
            </w:pPr>
            <w:r w:rsidRPr="00181648">
              <w:rPr>
                <w:snapToGrid w:val="0"/>
                <w:sz w:val="20"/>
              </w:rPr>
              <w:t>dB</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2C819329" w14:textId="77777777" w:rsidR="00960D26" w:rsidRPr="00346612" w:rsidRDefault="00960D26" w:rsidP="00181648">
            <w:pPr>
              <w:pStyle w:val="Tabletext"/>
              <w:jc w:val="center"/>
              <w:rPr>
                <w:i/>
                <w:iCs/>
                <w:snapToGrid w:val="0"/>
                <w:sz w:val="20"/>
              </w:rPr>
            </w:pPr>
            <w:r w:rsidRPr="00346612">
              <w:rPr>
                <w:i/>
                <w:iCs/>
                <w:snapToGrid w:val="0"/>
                <w:sz w:val="20"/>
              </w:rPr>
              <w:t>9,9</w:t>
            </w:r>
          </w:p>
        </w:tc>
        <w:tc>
          <w:tcPr>
            <w:tcW w:w="851" w:type="dxa"/>
            <w:tcBorders>
              <w:top w:val="single" w:sz="12" w:space="0" w:color="auto"/>
              <w:left w:val="single" w:sz="12" w:space="0" w:color="auto"/>
              <w:bottom w:val="single" w:sz="12" w:space="0" w:color="auto"/>
              <w:right w:val="single" w:sz="12" w:space="0" w:color="auto"/>
            </w:tcBorders>
            <w:vAlign w:val="center"/>
          </w:tcPr>
          <w:p w14:paraId="01F7552E" w14:textId="77777777" w:rsidR="00960D26" w:rsidRPr="00346612" w:rsidRDefault="00960D26" w:rsidP="00181648">
            <w:pPr>
              <w:pStyle w:val="Tabletext"/>
              <w:jc w:val="center"/>
              <w:rPr>
                <w:i/>
                <w:iCs/>
                <w:snapToGrid w:val="0"/>
                <w:sz w:val="20"/>
              </w:rPr>
            </w:pPr>
            <w:r w:rsidRPr="00346612">
              <w:rPr>
                <w:i/>
                <w:iCs/>
                <w:snapToGrid w:val="0"/>
                <w:sz w:val="20"/>
              </w:rPr>
              <w:t>16,9</w:t>
            </w:r>
          </w:p>
        </w:tc>
        <w:tc>
          <w:tcPr>
            <w:tcW w:w="992" w:type="dxa"/>
            <w:tcBorders>
              <w:top w:val="single" w:sz="12" w:space="0" w:color="auto"/>
              <w:left w:val="single" w:sz="12" w:space="0" w:color="auto"/>
              <w:bottom w:val="single" w:sz="12" w:space="0" w:color="auto"/>
              <w:right w:val="single" w:sz="12" w:space="0" w:color="auto"/>
            </w:tcBorders>
            <w:vAlign w:val="center"/>
          </w:tcPr>
          <w:p w14:paraId="088B6B8E" w14:textId="77777777" w:rsidR="00960D26" w:rsidRPr="00181648" w:rsidRDefault="00960D26" w:rsidP="00181648">
            <w:pPr>
              <w:pStyle w:val="Tabletext"/>
              <w:rPr>
                <w:snapToGrid w:val="0"/>
                <w:sz w:val="20"/>
              </w:rPr>
            </w:pPr>
          </w:p>
        </w:tc>
      </w:tr>
      <w:tr w:rsidR="00960D26" w:rsidRPr="007B4AA2" w14:paraId="59A28737"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788FF273" w14:textId="77777777" w:rsidR="00960D26" w:rsidRPr="00181648" w:rsidRDefault="00960D26" w:rsidP="00181648">
            <w:pPr>
              <w:pStyle w:val="Tabletext"/>
              <w:jc w:val="center"/>
              <w:rPr>
                <w:snapToGrid w:val="0"/>
                <w:sz w:val="20"/>
              </w:rPr>
            </w:pPr>
            <w:r w:rsidRPr="00181648">
              <w:rPr>
                <w:snapToGrid w:val="0"/>
                <w:sz w:val="20"/>
              </w:rPr>
              <w:t>100</w:t>
            </w:r>
          </w:p>
        </w:tc>
        <w:tc>
          <w:tcPr>
            <w:tcW w:w="568" w:type="dxa"/>
            <w:tcBorders>
              <w:top w:val="single" w:sz="12" w:space="0" w:color="auto"/>
              <w:left w:val="single" w:sz="12" w:space="0" w:color="auto"/>
              <w:bottom w:val="single" w:sz="12" w:space="0" w:color="auto"/>
              <w:right w:val="single" w:sz="12" w:space="0" w:color="auto"/>
            </w:tcBorders>
            <w:vAlign w:val="center"/>
          </w:tcPr>
          <w:p w14:paraId="455530EB" w14:textId="77777777" w:rsidR="00960D26" w:rsidRPr="00181648" w:rsidRDefault="00960D26" w:rsidP="00181648">
            <w:pPr>
              <w:pStyle w:val="Tabletext"/>
              <w:jc w:val="center"/>
              <w:rPr>
                <w:i/>
                <w:iCs/>
                <w:snapToGrid w:val="0"/>
                <w:sz w:val="20"/>
              </w:rPr>
            </w:pPr>
            <w:r w:rsidRPr="00181648">
              <w:rPr>
                <w:i/>
                <w:iCs/>
                <w:snapToGrid w:val="0"/>
                <w:sz w:val="20"/>
              </w:rPr>
              <w:t>9.7</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70428D0C" w14:textId="77777777" w:rsidR="00960D26" w:rsidRPr="00181648" w:rsidRDefault="00960D26" w:rsidP="00181648">
            <w:pPr>
              <w:pStyle w:val="Tabletext"/>
              <w:rPr>
                <w:snapToGrid w:val="0"/>
                <w:sz w:val="20"/>
              </w:rPr>
            </w:pPr>
            <w:r w:rsidRPr="00181648">
              <w:rPr>
                <w:snapToGrid w:val="0"/>
                <w:sz w:val="20"/>
              </w:rPr>
              <w:t>Pérdidas del trayecto del enlace descendente</w:t>
            </w:r>
          </w:p>
        </w:tc>
        <w:tc>
          <w:tcPr>
            <w:tcW w:w="1165" w:type="dxa"/>
            <w:gridSpan w:val="2"/>
            <w:tcBorders>
              <w:top w:val="single" w:sz="12" w:space="0" w:color="auto"/>
              <w:left w:val="single" w:sz="12" w:space="0" w:color="auto"/>
              <w:bottom w:val="single" w:sz="12" w:space="0" w:color="auto"/>
              <w:right w:val="single" w:sz="12" w:space="0" w:color="auto"/>
            </w:tcBorders>
            <w:vAlign w:val="center"/>
          </w:tcPr>
          <w:p w14:paraId="4429F1DB" w14:textId="77777777" w:rsidR="00960D26" w:rsidRPr="00181648" w:rsidRDefault="00960D26" w:rsidP="00181648">
            <w:pPr>
              <w:pStyle w:val="Tabletext"/>
              <w:jc w:val="center"/>
              <w:rPr>
                <w:snapToGrid w:val="0"/>
                <w:sz w:val="20"/>
              </w:rPr>
            </w:pPr>
            <w:r w:rsidRPr="00181648">
              <w:rPr>
                <w:snapToGrid w:val="0"/>
                <w:sz w:val="20"/>
              </w:rPr>
              <w:t>dB</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18303900" w14:textId="77777777" w:rsidR="00960D26" w:rsidRPr="00346612" w:rsidRDefault="00960D26" w:rsidP="00181648">
            <w:pPr>
              <w:pStyle w:val="Tabletext"/>
              <w:jc w:val="center"/>
              <w:rPr>
                <w:i/>
                <w:iCs/>
                <w:snapToGrid w:val="0"/>
                <w:sz w:val="20"/>
              </w:rPr>
            </w:pPr>
            <w:r w:rsidRPr="00346612">
              <w:rPr>
                <w:i/>
                <w:iCs/>
                <w:snapToGrid w:val="0"/>
                <w:sz w:val="20"/>
              </w:rPr>
              <w:sym w:font="Symbol" w:char="F02D"/>
            </w:r>
            <w:r w:rsidRPr="00346612">
              <w:rPr>
                <w:i/>
                <w:iCs/>
                <w:snapToGrid w:val="0"/>
                <w:sz w:val="20"/>
              </w:rPr>
              <w:t>187,7</w:t>
            </w:r>
          </w:p>
        </w:tc>
        <w:tc>
          <w:tcPr>
            <w:tcW w:w="851" w:type="dxa"/>
            <w:tcBorders>
              <w:top w:val="single" w:sz="12" w:space="0" w:color="auto"/>
              <w:left w:val="single" w:sz="12" w:space="0" w:color="auto"/>
              <w:bottom w:val="single" w:sz="12" w:space="0" w:color="auto"/>
              <w:right w:val="single" w:sz="12" w:space="0" w:color="auto"/>
            </w:tcBorders>
            <w:vAlign w:val="center"/>
          </w:tcPr>
          <w:p w14:paraId="0D0771B2" w14:textId="77777777" w:rsidR="00960D26" w:rsidRPr="00346612" w:rsidRDefault="00960D26" w:rsidP="00181648">
            <w:pPr>
              <w:pStyle w:val="Tabletext"/>
              <w:jc w:val="center"/>
              <w:rPr>
                <w:i/>
                <w:iCs/>
                <w:snapToGrid w:val="0"/>
                <w:sz w:val="20"/>
              </w:rPr>
            </w:pPr>
            <w:r w:rsidRPr="00346612">
              <w:rPr>
                <w:i/>
                <w:iCs/>
                <w:snapToGrid w:val="0"/>
                <w:sz w:val="20"/>
              </w:rPr>
              <w:sym w:font="Symbol" w:char="F02D"/>
            </w:r>
            <w:r w:rsidRPr="00346612">
              <w:rPr>
                <w:i/>
                <w:iCs/>
                <w:snapToGrid w:val="0"/>
                <w:sz w:val="20"/>
              </w:rPr>
              <w:t>205,8</w:t>
            </w:r>
          </w:p>
        </w:tc>
        <w:tc>
          <w:tcPr>
            <w:tcW w:w="992" w:type="dxa"/>
            <w:tcBorders>
              <w:top w:val="single" w:sz="12" w:space="0" w:color="auto"/>
              <w:left w:val="single" w:sz="12" w:space="0" w:color="auto"/>
              <w:bottom w:val="single" w:sz="12" w:space="0" w:color="auto"/>
              <w:right w:val="single" w:sz="12" w:space="0" w:color="auto"/>
            </w:tcBorders>
            <w:vAlign w:val="center"/>
          </w:tcPr>
          <w:p w14:paraId="71A17215" w14:textId="77777777" w:rsidR="00960D26" w:rsidRPr="00181648" w:rsidRDefault="00960D26" w:rsidP="00181648">
            <w:pPr>
              <w:pStyle w:val="Tabletext"/>
              <w:rPr>
                <w:snapToGrid w:val="0"/>
                <w:sz w:val="20"/>
              </w:rPr>
            </w:pPr>
          </w:p>
        </w:tc>
      </w:tr>
      <w:tr w:rsidR="00960D26" w:rsidRPr="007B4AA2" w14:paraId="50F4B6A1"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4B2A1EEC" w14:textId="77777777" w:rsidR="00960D26" w:rsidRPr="00181648" w:rsidRDefault="00960D26" w:rsidP="00181648">
            <w:pPr>
              <w:pStyle w:val="Tabletext"/>
              <w:jc w:val="center"/>
              <w:rPr>
                <w:snapToGrid w:val="0"/>
                <w:sz w:val="20"/>
              </w:rPr>
            </w:pPr>
            <w:r w:rsidRPr="00181648">
              <w:rPr>
                <w:snapToGrid w:val="0"/>
                <w:sz w:val="20"/>
              </w:rPr>
              <w:t>101</w:t>
            </w:r>
          </w:p>
        </w:tc>
        <w:tc>
          <w:tcPr>
            <w:tcW w:w="568" w:type="dxa"/>
            <w:tcBorders>
              <w:top w:val="single" w:sz="12" w:space="0" w:color="auto"/>
              <w:left w:val="single" w:sz="12" w:space="0" w:color="auto"/>
              <w:bottom w:val="single" w:sz="12" w:space="0" w:color="auto"/>
              <w:right w:val="single" w:sz="12" w:space="0" w:color="auto"/>
            </w:tcBorders>
            <w:vAlign w:val="center"/>
          </w:tcPr>
          <w:p w14:paraId="29F12AB0" w14:textId="77777777" w:rsidR="00960D26" w:rsidRPr="00181648" w:rsidRDefault="00960D26" w:rsidP="00181648">
            <w:pPr>
              <w:pStyle w:val="Tabletext"/>
              <w:jc w:val="center"/>
              <w:rPr>
                <w:i/>
                <w:iCs/>
                <w:snapToGrid w:val="0"/>
                <w:sz w:val="20"/>
              </w:rPr>
            </w:pPr>
            <w:r w:rsidRPr="00181648">
              <w:rPr>
                <w:i/>
                <w:iCs/>
                <w:snapToGrid w:val="0"/>
                <w:sz w:val="20"/>
              </w:rPr>
              <w:t>9.8</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23FF6B72" w14:textId="77777777" w:rsidR="00960D26" w:rsidRPr="00181648" w:rsidRDefault="00960D26" w:rsidP="00181648">
            <w:pPr>
              <w:pStyle w:val="Tabletext"/>
              <w:rPr>
                <w:snapToGrid w:val="0"/>
                <w:sz w:val="20"/>
              </w:rPr>
            </w:pPr>
            <w:r w:rsidRPr="00181648">
              <w:rPr>
                <w:snapToGrid w:val="0"/>
                <w:sz w:val="20"/>
              </w:rPr>
              <w:t>Potencia de entrada de recepción en la estación terrena</w:t>
            </w:r>
          </w:p>
        </w:tc>
        <w:tc>
          <w:tcPr>
            <w:tcW w:w="1165" w:type="dxa"/>
            <w:gridSpan w:val="2"/>
            <w:tcBorders>
              <w:top w:val="single" w:sz="12" w:space="0" w:color="auto"/>
              <w:left w:val="single" w:sz="12" w:space="0" w:color="auto"/>
              <w:bottom w:val="single" w:sz="12" w:space="0" w:color="auto"/>
              <w:right w:val="single" w:sz="12" w:space="0" w:color="auto"/>
            </w:tcBorders>
            <w:vAlign w:val="center"/>
          </w:tcPr>
          <w:p w14:paraId="18C9AF29" w14:textId="77777777" w:rsidR="00960D26" w:rsidRPr="00181648" w:rsidRDefault="00960D26" w:rsidP="00181648">
            <w:pPr>
              <w:pStyle w:val="Tabletext"/>
              <w:jc w:val="center"/>
              <w:rPr>
                <w:snapToGrid w:val="0"/>
                <w:sz w:val="20"/>
              </w:rPr>
            </w:pPr>
            <w:r w:rsidRPr="00181648">
              <w:rPr>
                <w:snapToGrid w:val="0"/>
                <w:sz w:val="20"/>
              </w:rPr>
              <w:t>dBW</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0C517AF5" w14:textId="77777777" w:rsidR="00960D26" w:rsidRPr="00346612" w:rsidRDefault="00960D26" w:rsidP="00181648">
            <w:pPr>
              <w:pStyle w:val="Tabletext"/>
              <w:jc w:val="center"/>
              <w:rPr>
                <w:i/>
                <w:iCs/>
                <w:snapToGrid w:val="0"/>
                <w:sz w:val="20"/>
              </w:rPr>
            </w:pPr>
            <w:r w:rsidRPr="00346612">
              <w:rPr>
                <w:i/>
                <w:iCs/>
                <w:snapToGrid w:val="0"/>
                <w:sz w:val="20"/>
              </w:rPr>
              <w:sym w:font="Symbol" w:char="F02D"/>
            </w:r>
            <w:r w:rsidRPr="00346612">
              <w:rPr>
                <w:i/>
                <w:iCs/>
                <w:snapToGrid w:val="0"/>
                <w:sz w:val="20"/>
              </w:rPr>
              <w:t>108,9</w:t>
            </w:r>
          </w:p>
        </w:tc>
        <w:tc>
          <w:tcPr>
            <w:tcW w:w="851" w:type="dxa"/>
            <w:tcBorders>
              <w:top w:val="single" w:sz="12" w:space="0" w:color="auto"/>
              <w:left w:val="single" w:sz="12" w:space="0" w:color="auto"/>
              <w:bottom w:val="single" w:sz="12" w:space="0" w:color="auto"/>
              <w:right w:val="single" w:sz="12" w:space="0" w:color="auto"/>
            </w:tcBorders>
            <w:vAlign w:val="center"/>
          </w:tcPr>
          <w:p w14:paraId="2CE6D249" w14:textId="77777777" w:rsidR="00960D26" w:rsidRPr="00346612" w:rsidRDefault="00960D26" w:rsidP="00181648">
            <w:pPr>
              <w:pStyle w:val="Tabletext"/>
              <w:jc w:val="center"/>
              <w:rPr>
                <w:i/>
                <w:iCs/>
                <w:snapToGrid w:val="0"/>
                <w:sz w:val="20"/>
              </w:rPr>
            </w:pPr>
            <w:r w:rsidRPr="00346612">
              <w:rPr>
                <w:i/>
                <w:iCs/>
                <w:snapToGrid w:val="0"/>
                <w:sz w:val="20"/>
              </w:rPr>
              <w:sym w:font="Symbol" w:char="F02D"/>
            </w:r>
            <w:r w:rsidRPr="00346612">
              <w:rPr>
                <w:i/>
                <w:iCs/>
                <w:snapToGrid w:val="0"/>
                <w:sz w:val="20"/>
              </w:rPr>
              <w:t>105,3</w:t>
            </w:r>
          </w:p>
        </w:tc>
        <w:tc>
          <w:tcPr>
            <w:tcW w:w="992" w:type="dxa"/>
            <w:tcBorders>
              <w:top w:val="single" w:sz="12" w:space="0" w:color="auto"/>
              <w:left w:val="single" w:sz="12" w:space="0" w:color="auto"/>
              <w:bottom w:val="single" w:sz="12" w:space="0" w:color="auto"/>
              <w:right w:val="single" w:sz="12" w:space="0" w:color="auto"/>
            </w:tcBorders>
            <w:vAlign w:val="center"/>
          </w:tcPr>
          <w:p w14:paraId="2E1E06B9" w14:textId="77777777" w:rsidR="00960D26" w:rsidRPr="00181648" w:rsidRDefault="00960D26" w:rsidP="00181648">
            <w:pPr>
              <w:pStyle w:val="Tabletext"/>
              <w:rPr>
                <w:snapToGrid w:val="0"/>
                <w:sz w:val="20"/>
              </w:rPr>
            </w:pPr>
          </w:p>
        </w:tc>
      </w:tr>
      <w:tr w:rsidR="00960D26" w:rsidRPr="007B4AA2" w14:paraId="38366CD4"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570F2D02" w14:textId="77777777" w:rsidR="00960D26" w:rsidRPr="00181648" w:rsidRDefault="00960D26" w:rsidP="00181648">
            <w:pPr>
              <w:pStyle w:val="Tabletext"/>
              <w:jc w:val="center"/>
              <w:rPr>
                <w:snapToGrid w:val="0"/>
                <w:sz w:val="20"/>
              </w:rPr>
            </w:pPr>
            <w:r w:rsidRPr="00181648">
              <w:rPr>
                <w:snapToGrid w:val="0"/>
                <w:sz w:val="20"/>
              </w:rPr>
              <w:t>102</w:t>
            </w:r>
          </w:p>
        </w:tc>
        <w:tc>
          <w:tcPr>
            <w:tcW w:w="568" w:type="dxa"/>
            <w:tcBorders>
              <w:top w:val="single" w:sz="12" w:space="0" w:color="auto"/>
              <w:left w:val="single" w:sz="12" w:space="0" w:color="auto"/>
              <w:bottom w:val="single" w:sz="12" w:space="0" w:color="auto"/>
              <w:right w:val="single" w:sz="12" w:space="0" w:color="auto"/>
            </w:tcBorders>
            <w:vAlign w:val="center"/>
          </w:tcPr>
          <w:p w14:paraId="7C3E7C7D" w14:textId="77777777" w:rsidR="00960D26" w:rsidRPr="00181648" w:rsidRDefault="00960D26" w:rsidP="00181648">
            <w:pPr>
              <w:pStyle w:val="Tabletext"/>
              <w:jc w:val="center"/>
              <w:rPr>
                <w:i/>
                <w:iCs/>
                <w:snapToGrid w:val="0"/>
                <w:sz w:val="20"/>
              </w:rPr>
            </w:pPr>
            <w:r w:rsidRPr="00181648">
              <w:rPr>
                <w:i/>
                <w:iCs/>
                <w:snapToGrid w:val="0"/>
                <w:sz w:val="20"/>
              </w:rPr>
              <w:t>9.9</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043AD4A7" w14:textId="77777777" w:rsidR="00960D26" w:rsidRPr="00181648" w:rsidRDefault="00960D26" w:rsidP="00181648">
            <w:pPr>
              <w:pStyle w:val="Tabletext"/>
              <w:rPr>
                <w:snapToGrid w:val="0"/>
                <w:sz w:val="20"/>
              </w:rPr>
            </w:pPr>
            <w:r w:rsidRPr="00181648">
              <w:rPr>
                <w:snapToGrid w:val="0"/>
                <w:sz w:val="20"/>
              </w:rPr>
              <w:t>Potencia de ruido de recepción en la estación terrena (incluyendo la ganancia de transmisión para sistemas transparentes)</w:t>
            </w:r>
          </w:p>
        </w:tc>
        <w:tc>
          <w:tcPr>
            <w:tcW w:w="1165" w:type="dxa"/>
            <w:gridSpan w:val="2"/>
            <w:tcBorders>
              <w:top w:val="single" w:sz="12" w:space="0" w:color="auto"/>
              <w:left w:val="single" w:sz="12" w:space="0" w:color="auto"/>
              <w:bottom w:val="single" w:sz="12" w:space="0" w:color="auto"/>
              <w:right w:val="single" w:sz="12" w:space="0" w:color="auto"/>
            </w:tcBorders>
            <w:vAlign w:val="center"/>
          </w:tcPr>
          <w:p w14:paraId="5FFCCD47" w14:textId="77777777" w:rsidR="00960D26" w:rsidRPr="00181648" w:rsidRDefault="00960D26" w:rsidP="00181648">
            <w:pPr>
              <w:pStyle w:val="Tabletext"/>
              <w:jc w:val="center"/>
              <w:rPr>
                <w:snapToGrid w:val="0"/>
                <w:sz w:val="20"/>
              </w:rPr>
            </w:pPr>
            <w:r w:rsidRPr="00181648">
              <w:rPr>
                <w:snapToGrid w:val="0"/>
                <w:sz w:val="20"/>
              </w:rPr>
              <w:t>dBW</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005C08FE" w14:textId="77777777" w:rsidR="00960D26" w:rsidRPr="00346612" w:rsidRDefault="00960D26" w:rsidP="00181648">
            <w:pPr>
              <w:pStyle w:val="Tabletext"/>
              <w:jc w:val="center"/>
              <w:rPr>
                <w:i/>
                <w:iCs/>
                <w:snapToGrid w:val="0"/>
                <w:sz w:val="20"/>
              </w:rPr>
            </w:pPr>
            <w:r w:rsidRPr="00346612">
              <w:rPr>
                <w:i/>
                <w:iCs/>
                <w:snapToGrid w:val="0"/>
                <w:sz w:val="20"/>
              </w:rPr>
              <w:sym w:font="Symbol" w:char="F02D"/>
            </w:r>
            <w:r w:rsidRPr="00346612">
              <w:rPr>
                <w:i/>
                <w:iCs/>
                <w:snapToGrid w:val="0"/>
                <w:sz w:val="20"/>
              </w:rPr>
              <w:t>124,7</w:t>
            </w:r>
          </w:p>
        </w:tc>
        <w:tc>
          <w:tcPr>
            <w:tcW w:w="851" w:type="dxa"/>
            <w:tcBorders>
              <w:top w:val="single" w:sz="12" w:space="0" w:color="auto"/>
              <w:left w:val="single" w:sz="12" w:space="0" w:color="auto"/>
              <w:bottom w:val="single" w:sz="12" w:space="0" w:color="auto"/>
              <w:right w:val="single" w:sz="12" w:space="0" w:color="auto"/>
            </w:tcBorders>
            <w:vAlign w:val="center"/>
          </w:tcPr>
          <w:p w14:paraId="65D1B6D6" w14:textId="77777777" w:rsidR="00960D26" w:rsidRPr="00346612" w:rsidRDefault="00960D26" w:rsidP="00181648">
            <w:pPr>
              <w:pStyle w:val="Tabletext"/>
              <w:jc w:val="center"/>
              <w:rPr>
                <w:i/>
                <w:iCs/>
                <w:snapToGrid w:val="0"/>
                <w:sz w:val="20"/>
              </w:rPr>
            </w:pPr>
            <w:r w:rsidRPr="00346612">
              <w:rPr>
                <w:i/>
                <w:iCs/>
                <w:snapToGrid w:val="0"/>
                <w:sz w:val="20"/>
              </w:rPr>
              <w:sym w:font="Symbol" w:char="F02D"/>
            </w:r>
            <w:r w:rsidRPr="00346612">
              <w:rPr>
                <w:i/>
                <w:iCs/>
                <w:snapToGrid w:val="0"/>
                <w:sz w:val="20"/>
              </w:rPr>
              <w:t>131,0</w:t>
            </w:r>
          </w:p>
        </w:tc>
        <w:tc>
          <w:tcPr>
            <w:tcW w:w="992" w:type="dxa"/>
            <w:tcBorders>
              <w:top w:val="single" w:sz="12" w:space="0" w:color="auto"/>
              <w:left w:val="single" w:sz="12" w:space="0" w:color="auto"/>
              <w:bottom w:val="single" w:sz="12" w:space="0" w:color="auto"/>
              <w:right w:val="single" w:sz="12" w:space="0" w:color="auto"/>
            </w:tcBorders>
            <w:vAlign w:val="center"/>
          </w:tcPr>
          <w:p w14:paraId="39602349" w14:textId="77777777" w:rsidR="00960D26" w:rsidRPr="00181648" w:rsidRDefault="00960D26" w:rsidP="00181648">
            <w:pPr>
              <w:pStyle w:val="Tabletext"/>
              <w:rPr>
                <w:snapToGrid w:val="0"/>
                <w:sz w:val="20"/>
              </w:rPr>
            </w:pPr>
          </w:p>
        </w:tc>
      </w:tr>
      <w:tr w:rsidR="00960D26" w:rsidRPr="007B4AA2" w14:paraId="5F93C99E" w14:textId="77777777" w:rsidTr="005614EB">
        <w:tblPrEx>
          <w:jc w:val="left"/>
        </w:tblPrEx>
        <w:trPr>
          <w:cantSplit/>
          <w:trHeight w:val="372"/>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1AF9DB88" w14:textId="77777777" w:rsidR="00960D26" w:rsidRPr="00181648" w:rsidRDefault="00960D26" w:rsidP="00181648">
            <w:pPr>
              <w:pStyle w:val="Tabletext"/>
              <w:jc w:val="center"/>
              <w:rPr>
                <w:snapToGrid w:val="0"/>
                <w:sz w:val="20"/>
              </w:rPr>
            </w:pPr>
            <w:r w:rsidRPr="00181648">
              <w:rPr>
                <w:snapToGrid w:val="0"/>
                <w:sz w:val="20"/>
              </w:rPr>
              <w:t>103</w:t>
            </w:r>
          </w:p>
        </w:tc>
        <w:tc>
          <w:tcPr>
            <w:tcW w:w="568" w:type="dxa"/>
            <w:tcBorders>
              <w:top w:val="single" w:sz="12" w:space="0" w:color="auto"/>
              <w:left w:val="single" w:sz="12" w:space="0" w:color="auto"/>
              <w:bottom w:val="single" w:sz="12" w:space="0" w:color="auto"/>
              <w:right w:val="single" w:sz="12" w:space="0" w:color="auto"/>
            </w:tcBorders>
            <w:vAlign w:val="center"/>
          </w:tcPr>
          <w:p w14:paraId="7E67B410" w14:textId="77777777" w:rsidR="00960D26" w:rsidRPr="00181648" w:rsidRDefault="00960D26" w:rsidP="00181648">
            <w:pPr>
              <w:pStyle w:val="Tabletext"/>
              <w:jc w:val="center"/>
              <w:rPr>
                <w:i/>
                <w:iCs/>
                <w:snapToGrid w:val="0"/>
                <w:sz w:val="20"/>
              </w:rPr>
            </w:pPr>
            <w:r w:rsidRPr="00181648">
              <w:rPr>
                <w:i/>
                <w:iCs/>
                <w:snapToGrid w:val="0"/>
                <w:sz w:val="20"/>
              </w:rPr>
              <w:t>9.10</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6B73CAD6" w14:textId="77777777" w:rsidR="00960D26" w:rsidRPr="00181648" w:rsidRDefault="00960D26" w:rsidP="00181648">
            <w:pPr>
              <w:pStyle w:val="Tabletext"/>
              <w:rPr>
                <w:snapToGrid w:val="0"/>
                <w:sz w:val="20"/>
              </w:rPr>
            </w:pPr>
            <w:r w:rsidRPr="00181648">
              <w:rPr>
                <w:snapToGrid w:val="0"/>
                <w:sz w:val="20"/>
              </w:rPr>
              <w:t>C/N del enlace descendente obtenida</w:t>
            </w:r>
          </w:p>
        </w:tc>
        <w:tc>
          <w:tcPr>
            <w:tcW w:w="1165" w:type="dxa"/>
            <w:gridSpan w:val="2"/>
            <w:tcBorders>
              <w:top w:val="single" w:sz="12" w:space="0" w:color="auto"/>
              <w:left w:val="single" w:sz="12" w:space="0" w:color="auto"/>
              <w:bottom w:val="single" w:sz="12" w:space="0" w:color="auto"/>
              <w:right w:val="single" w:sz="12" w:space="0" w:color="auto"/>
            </w:tcBorders>
            <w:vAlign w:val="center"/>
          </w:tcPr>
          <w:p w14:paraId="54396BDA" w14:textId="77777777" w:rsidR="00960D26" w:rsidRPr="00181648" w:rsidRDefault="00960D26" w:rsidP="00181648">
            <w:pPr>
              <w:pStyle w:val="Tabletext"/>
              <w:jc w:val="center"/>
              <w:rPr>
                <w:snapToGrid w:val="0"/>
                <w:sz w:val="20"/>
              </w:rPr>
            </w:pPr>
            <w:r w:rsidRPr="00181648">
              <w:rPr>
                <w:snapToGrid w:val="0"/>
                <w:sz w:val="20"/>
              </w:rPr>
              <w:t>dB</w:t>
            </w:r>
          </w:p>
        </w:tc>
        <w:tc>
          <w:tcPr>
            <w:tcW w:w="855" w:type="dxa"/>
            <w:gridSpan w:val="2"/>
            <w:tcBorders>
              <w:top w:val="single" w:sz="12" w:space="0" w:color="auto"/>
              <w:left w:val="single" w:sz="12" w:space="0" w:color="auto"/>
              <w:bottom w:val="single" w:sz="12" w:space="0" w:color="auto"/>
              <w:right w:val="single" w:sz="12" w:space="0" w:color="auto"/>
            </w:tcBorders>
            <w:vAlign w:val="center"/>
          </w:tcPr>
          <w:p w14:paraId="39EB6AA1" w14:textId="77777777" w:rsidR="00960D26" w:rsidRPr="00346612" w:rsidRDefault="00960D26" w:rsidP="00181648">
            <w:pPr>
              <w:pStyle w:val="Tabletext"/>
              <w:jc w:val="center"/>
              <w:rPr>
                <w:i/>
                <w:iCs/>
                <w:snapToGrid w:val="0"/>
                <w:sz w:val="20"/>
              </w:rPr>
            </w:pPr>
            <w:r w:rsidRPr="00346612">
              <w:rPr>
                <w:i/>
                <w:iCs/>
                <w:snapToGrid w:val="0"/>
                <w:sz w:val="20"/>
              </w:rPr>
              <w:t>15,9</w:t>
            </w:r>
          </w:p>
        </w:tc>
        <w:tc>
          <w:tcPr>
            <w:tcW w:w="851" w:type="dxa"/>
            <w:tcBorders>
              <w:top w:val="single" w:sz="12" w:space="0" w:color="auto"/>
              <w:left w:val="single" w:sz="12" w:space="0" w:color="auto"/>
              <w:bottom w:val="single" w:sz="12" w:space="0" w:color="auto"/>
              <w:right w:val="single" w:sz="12" w:space="0" w:color="auto"/>
            </w:tcBorders>
            <w:vAlign w:val="center"/>
          </w:tcPr>
          <w:p w14:paraId="17667390" w14:textId="77777777" w:rsidR="00960D26" w:rsidRPr="00346612" w:rsidRDefault="00960D26" w:rsidP="00181648">
            <w:pPr>
              <w:pStyle w:val="Tabletext"/>
              <w:jc w:val="center"/>
              <w:rPr>
                <w:i/>
                <w:iCs/>
                <w:snapToGrid w:val="0"/>
                <w:sz w:val="20"/>
              </w:rPr>
            </w:pPr>
            <w:r w:rsidRPr="00346612">
              <w:rPr>
                <w:i/>
                <w:iCs/>
                <w:snapToGrid w:val="0"/>
                <w:sz w:val="20"/>
              </w:rPr>
              <w:t>25,7</w:t>
            </w:r>
          </w:p>
        </w:tc>
        <w:tc>
          <w:tcPr>
            <w:tcW w:w="992" w:type="dxa"/>
            <w:tcBorders>
              <w:top w:val="single" w:sz="12" w:space="0" w:color="auto"/>
              <w:left w:val="single" w:sz="12" w:space="0" w:color="auto"/>
              <w:bottom w:val="single" w:sz="12" w:space="0" w:color="auto"/>
              <w:right w:val="single" w:sz="12" w:space="0" w:color="auto"/>
            </w:tcBorders>
            <w:vAlign w:val="center"/>
          </w:tcPr>
          <w:p w14:paraId="506C2351" w14:textId="77777777" w:rsidR="00960D26" w:rsidRPr="00181648" w:rsidRDefault="00960D26" w:rsidP="00181648">
            <w:pPr>
              <w:pStyle w:val="Tabletext"/>
              <w:rPr>
                <w:snapToGrid w:val="0"/>
                <w:sz w:val="20"/>
              </w:rPr>
            </w:pPr>
          </w:p>
        </w:tc>
      </w:tr>
      <w:tr w:rsidR="00960D26" w:rsidRPr="007B4AA2" w14:paraId="32D023C9" w14:textId="77777777" w:rsidTr="005614EB">
        <w:tblPrEx>
          <w:jc w:val="left"/>
        </w:tblPrEx>
        <w:trPr>
          <w:cantSplit/>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43AAA184" w14:textId="77777777" w:rsidR="00960D26" w:rsidRPr="00181648" w:rsidRDefault="00960D26" w:rsidP="00181648">
            <w:pPr>
              <w:pStyle w:val="Tabletext"/>
              <w:jc w:val="center"/>
              <w:rPr>
                <w:snapToGrid w:val="0"/>
                <w:sz w:val="20"/>
              </w:rPr>
            </w:pPr>
            <w:r w:rsidRPr="00181648">
              <w:rPr>
                <w:snapToGrid w:val="0"/>
                <w:sz w:val="20"/>
              </w:rPr>
              <w:lastRenderedPageBreak/>
              <w:t>104</w:t>
            </w:r>
          </w:p>
        </w:tc>
        <w:tc>
          <w:tcPr>
            <w:tcW w:w="568" w:type="dxa"/>
            <w:tcBorders>
              <w:top w:val="single" w:sz="12" w:space="0" w:color="auto"/>
              <w:left w:val="single" w:sz="12" w:space="0" w:color="auto"/>
              <w:bottom w:val="single" w:sz="12" w:space="0" w:color="auto"/>
              <w:right w:val="single" w:sz="12" w:space="0" w:color="auto"/>
            </w:tcBorders>
            <w:vAlign w:val="center"/>
          </w:tcPr>
          <w:p w14:paraId="04032D1C" w14:textId="77777777" w:rsidR="00960D26" w:rsidRPr="00181648" w:rsidRDefault="00960D26" w:rsidP="00181648">
            <w:pPr>
              <w:pStyle w:val="Tabletext"/>
              <w:jc w:val="center"/>
              <w:rPr>
                <w:i/>
                <w:iCs/>
                <w:snapToGrid w:val="0"/>
                <w:sz w:val="20"/>
              </w:rPr>
            </w:pPr>
            <w:r w:rsidRPr="00181648">
              <w:rPr>
                <w:i/>
                <w:iCs/>
                <w:snapToGrid w:val="0"/>
                <w:sz w:val="20"/>
              </w:rPr>
              <w:t>9.11</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08E62AB8" w14:textId="77777777" w:rsidR="00960D26" w:rsidRPr="00181648" w:rsidRDefault="00960D26" w:rsidP="00181648">
            <w:pPr>
              <w:pStyle w:val="Tabletext"/>
              <w:rPr>
                <w:snapToGrid w:val="0"/>
                <w:sz w:val="20"/>
              </w:rPr>
            </w:pPr>
            <w:r w:rsidRPr="00181648">
              <w:rPr>
                <w:snapToGrid w:val="0"/>
                <w:sz w:val="20"/>
              </w:rPr>
              <w:t>C/I del enlace descendente</w:t>
            </w:r>
          </w:p>
        </w:tc>
        <w:tc>
          <w:tcPr>
            <w:tcW w:w="700" w:type="dxa"/>
            <w:tcBorders>
              <w:top w:val="single" w:sz="12" w:space="0" w:color="auto"/>
              <w:left w:val="single" w:sz="12" w:space="0" w:color="auto"/>
              <w:bottom w:val="single" w:sz="12" w:space="0" w:color="auto"/>
              <w:right w:val="single" w:sz="12" w:space="0" w:color="auto"/>
            </w:tcBorders>
            <w:vAlign w:val="center"/>
          </w:tcPr>
          <w:p w14:paraId="01019A62" w14:textId="77777777" w:rsidR="00960D26" w:rsidRPr="00181648" w:rsidRDefault="00960D26" w:rsidP="00181648">
            <w:pPr>
              <w:pStyle w:val="Tabletext"/>
              <w:jc w:val="center"/>
              <w:rPr>
                <w:snapToGrid w:val="0"/>
                <w:sz w:val="20"/>
              </w:rPr>
            </w:pPr>
            <w:r w:rsidRPr="00181648">
              <w:rPr>
                <w:snapToGrid w:val="0"/>
                <w:sz w:val="20"/>
              </w:rPr>
              <w:t>dB</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14:paraId="358C444B" w14:textId="77777777" w:rsidR="00960D26" w:rsidRPr="00346612" w:rsidRDefault="00960D26" w:rsidP="00181648">
            <w:pPr>
              <w:pStyle w:val="Tabletext"/>
              <w:jc w:val="center"/>
              <w:rPr>
                <w:i/>
                <w:iCs/>
                <w:snapToGrid w:val="0"/>
                <w:sz w:val="20"/>
              </w:rPr>
            </w:pPr>
            <w:r w:rsidRPr="00346612">
              <w:rPr>
                <w:i/>
                <w:iCs/>
                <w:snapToGrid w:val="0"/>
                <w:sz w:val="20"/>
              </w:rPr>
              <w:t>17,0</w:t>
            </w:r>
          </w:p>
        </w:tc>
        <w:tc>
          <w:tcPr>
            <w:tcW w:w="1179" w:type="dxa"/>
            <w:gridSpan w:val="2"/>
            <w:tcBorders>
              <w:top w:val="single" w:sz="12" w:space="0" w:color="auto"/>
              <w:left w:val="single" w:sz="12" w:space="0" w:color="auto"/>
              <w:bottom w:val="single" w:sz="12" w:space="0" w:color="auto"/>
              <w:right w:val="single" w:sz="12" w:space="0" w:color="auto"/>
            </w:tcBorders>
            <w:vAlign w:val="center"/>
          </w:tcPr>
          <w:p w14:paraId="6124CEE8" w14:textId="77777777" w:rsidR="00960D26" w:rsidRPr="00346612" w:rsidRDefault="00960D26" w:rsidP="00181648">
            <w:pPr>
              <w:pStyle w:val="Tabletext"/>
              <w:jc w:val="center"/>
              <w:rPr>
                <w:i/>
                <w:iCs/>
                <w:snapToGrid w:val="0"/>
                <w:sz w:val="20"/>
              </w:rPr>
            </w:pPr>
            <w:r w:rsidRPr="00346612">
              <w:rPr>
                <w:i/>
                <w:iCs/>
                <w:snapToGrid w:val="0"/>
                <w:sz w:val="20"/>
              </w:rPr>
              <w:t>17,6</w:t>
            </w:r>
          </w:p>
        </w:tc>
        <w:tc>
          <w:tcPr>
            <w:tcW w:w="992" w:type="dxa"/>
            <w:tcBorders>
              <w:top w:val="single" w:sz="12" w:space="0" w:color="auto"/>
              <w:left w:val="single" w:sz="12" w:space="0" w:color="auto"/>
              <w:bottom w:val="single" w:sz="12" w:space="0" w:color="auto"/>
              <w:right w:val="single" w:sz="12" w:space="0" w:color="auto"/>
            </w:tcBorders>
            <w:vAlign w:val="center"/>
          </w:tcPr>
          <w:p w14:paraId="5C228188" w14:textId="77777777" w:rsidR="00960D26" w:rsidRPr="00181648" w:rsidRDefault="00960D26" w:rsidP="00181648">
            <w:pPr>
              <w:pStyle w:val="Tabletext"/>
              <w:rPr>
                <w:snapToGrid w:val="0"/>
                <w:sz w:val="20"/>
              </w:rPr>
            </w:pPr>
          </w:p>
        </w:tc>
      </w:tr>
      <w:tr w:rsidR="00960D26" w:rsidRPr="007B4AA2" w14:paraId="768EABD0" w14:textId="77777777" w:rsidTr="005614EB">
        <w:tblPrEx>
          <w:jc w:val="left"/>
        </w:tblPrEx>
        <w:trPr>
          <w:cantSplit/>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75F9A6A4" w14:textId="77777777" w:rsidR="00960D26" w:rsidRPr="00181648" w:rsidRDefault="00960D26" w:rsidP="00181648">
            <w:pPr>
              <w:pStyle w:val="Tabletext"/>
              <w:jc w:val="center"/>
              <w:rPr>
                <w:snapToGrid w:val="0"/>
                <w:sz w:val="20"/>
              </w:rPr>
            </w:pPr>
            <w:r w:rsidRPr="00181648">
              <w:rPr>
                <w:snapToGrid w:val="0"/>
                <w:sz w:val="20"/>
              </w:rPr>
              <w:t>105</w:t>
            </w:r>
          </w:p>
        </w:tc>
        <w:tc>
          <w:tcPr>
            <w:tcW w:w="568" w:type="dxa"/>
            <w:tcBorders>
              <w:top w:val="single" w:sz="12" w:space="0" w:color="auto"/>
              <w:left w:val="single" w:sz="12" w:space="0" w:color="auto"/>
              <w:bottom w:val="single" w:sz="12" w:space="0" w:color="auto"/>
              <w:right w:val="single" w:sz="12" w:space="0" w:color="auto"/>
            </w:tcBorders>
            <w:vAlign w:val="center"/>
          </w:tcPr>
          <w:p w14:paraId="057ACC81" w14:textId="77777777" w:rsidR="00960D26" w:rsidRPr="00181648" w:rsidRDefault="00960D26" w:rsidP="00181648">
            <w:pPr>
              <w:pStyle w:val="Tabletext"/>
              <w:jc w:val="center"/>
              <w:rPr>
                <w:i/>
                <w:iCs/>
                <w:snapToGrid w:val="0"/>
                <w:sz w:val="20"/>
              </w:rPr>
            </w:pPr>
            <w:r w:rsidRPr="00181648">
              <w:rPr>
                <w:i/>
                <w:iCs/>
                <w:snapToGrid w:val="0"/>
                <w:sz w:val="20"/>
              </w:rPr>
              <w:t>9.12</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53042C21" w14:textId="77777777" w:rsidR="00960D26" w:rsidRPr="00181648" w:rsidRDefault="00960D26" w:rsidP="00181648">
            <w:pPr>
              <w:pStyle w:val="Tabletext"/>
              <w:rPr>
                <w:snapToGrid w:val="0"/>
                <w:sz w:val="20"/>
              </w:rPr>
            </w:pPr>
            <w:r w:rsidRPr="00181648">
              <w:rPr>
                <w:snapToGrid w:val="0"/>
                <w:sz w:val="20"/>
              </w:rPr>
              <w:t>C/(N+I) ) del enlace descendente obtenida</w:t>
            </w:r>
          </w:p>
        </w:tc>
        <w:tc>
          <w:tcPr>
            <w:tcW w:w="700" w:type="dxa"/>
            <w:tcBorders>
              <w:top w:val="single" w:sz="12" w:space="0" w:color="auto"/>
              <w:left w:val="single" w:sz="12" w:space="0" w:color="auto"/>
              <w:bottom w:val="single" w:sz="12" w:space="0" w:color="auto"/>
              <w:right w:val="single" w:sz="12" w:space="0" w:color="auto"/>
            </w:tcBorders>
            <w:vAlign w:val="center"/>
          </w:tcPr>
          <w:p w14:paraId="621DE1D3" w14:textId="77777777" w:rsidR="00960D26" w:rsidRPr="00181648" w:rsidRDefault="00960D26" w:rsidP="00181648">
            <w:pPr>
              <w:pStyle w:val="Tabletext"/>
              <w:jc w:val="center"/>
              <w:rPr>
                <w:snapToGrid w:val="0"/>
                <w:sz w:val="20"/>
              </w:rPr>
            </w:pPr>
            <w:r w:rsidRPr="00181648">
              <w:rPr>
                <w:snapToGrid w:val="0"/>
                <w:sz w:val="20"/>
              </w:rPr>
              <w:t>dB</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14:paraId="2F6D54D0" w14:textId="77777777" w:rsidR="00960D26" w:rsidRPr="00346612" w:rsidRDefault="00960D26" w:rsidP="00181648">
            <w:pPr>
              <w:pStyle w:val="Tabletext"/>
              <w:jc w:val="center"/>
              <w:rPr>
                <w:i/>
                <w:iCs/>
                <w:snapToGrid w:val="0"/>
                <w:sz w:val="20"/>
              </w:rPr>
            </w:pPr>
            <w:r w:rsidRPr="00346612">
              <w:rPr>
                <w:i/>
                <w:iCs/>
                <w:snapToGrid w:val="0"/>
                <w:sz w:val="20"/>
              </w:rPr>
              <w:t>13,4</w:t>
            </w:r>
          </w:p>
        </w:tc>
        <w:tc>
          <w:tcPr>
            <w:tcW w:w="1179" w:type="dxa"/>
            <w:gridSpan w:val="2"/>
            <w:tcBorders>
              <w:top w:val="single" w:sz="12" w:space="0" w:color="auto"/>
              <w:left w:val="single" w:sz="12" w:space="0" w:color="auto"/>
              <w:bottom w:val="single" w:sz="12" w:space="0" w:color="auto"/>
              <w:right w:val="single" w:sz="12" w:space="0" w:color="auto"/>
            </w:tcBorders>
            <w:vAlign w:val="center"/>
          </w:tcPr>
          <w:p w14:paraId="105B7E64" w14:textId="77777777" w:rsidR="00960D26" w:rsidRPr="00346612" w:rsidRDefault="00960D26" w:rsidP="00181648">
            <w:pPr>
              <w:pStyle w:val="Tabletext"/>
              <w:jc w:val="center"/>
              <w:rPr>
                <w:i/>
                <w:iCs/>
                <w:snapToGrid w:val="0"/>
                <w:sz w:val="20"/>
              </w:rPr>
            </w:pPr>
            <w:r w:rsidRPr="00346612">
              <w:rPr>
                <w:i/>
                <w:iCs/>
                <w:snapToGrid w:val="0"/>
                <w:sz w:val="20"/>
              </w:rPr>
              <w:t>17,0</w:t>
            </w:r>
          </w:p>
        </w:tc>
        <w:tc>
          <w:tcPr>
            <w:tcW w:w="992" w:type="dxa"/>
            <w:tcBorders>
              <w:top w:val="single" w:sz="12" w:space="0" w:color="auto"/>
              <w:left w:val="single" w:sz="12" w:space="0" w:color="auto"/>
              <w:bottom w:val="single" w:sz="12" w:space="0" w:color="auto"/>
              <w:right w:val="single" w:sz="12" w:space="0" w:color="auto"/>
            </w:tcBorders>
            <w:vAlign w:val="center"/>
          </w:tcPr>
          <w:p w14:paraId="210C791A" w14:textId="77777777" w:rsidR="00960D26" w:rsidRPr="00181648" w:rsidRDefault="00960D26" w:rsidP="00181648">
            <w:pPr>
              <w:pStyle w:val="Tabletext"/>
              <w:rPr>
                <w:snapToGrid w:val="0"/>
                <w:sz w:val="20"/>
              </w:rPr>
            </w:pPr>
          </w:p>
        </w:tc>
      </w:tr>
      <w:tr w:rsidR="00960D26" w:rsidRPr="007B4AA2" w14:paraId="5C46367D" w14:textId="77777777" w:rsidTr="005614EB">
        <w:tblPrEx>
          <w:jc w:val="left"/>
        </w:tblPrEx>
        <w:trPr>
          <w:cantSplit/>
          <w:trHeight w:val="374"/>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5A6254CE" w14:textId="77777777" w:rsidR="00960D26" w:rsidRPr="00181648" w:rsidRDefault="00960D26" w:rsidP="00181648">
            <w:pPr>
              <w:pStyle w:val="Tabletext"/>
              <w:jc w:val="center"/>
              <w:rPr>
                <w:snapToGrid w:val="0"/>
                <w:sz w:val="20"/>
              </w:rPr>
            </w:pPr>
            <w:r w:rsidRPr="00181648">
              <w:rPr>
                <w:snapToGrid w:val="0"/>
                <w:sz w:val="20"/>
              </w:rPr>
              <w:t>106</w:t>
            </w:r>
          </w:p>
        </w:tc>
        <w:tc>
          <w:tcPr>
            <w:tcW w:w="568" w:type="dxa"/>
            <w:tcBorders>
              <w:top w:val="single" w:sz="12" w:space="0" w:color="auto"/>
              <w:left w:val="single" w:sz="12" w:space="0" w:color="auto"/>
              <w:bottom w:val="single" w:sz="12" w:space="0" w:color="auto"/>
              <w:right w:val="single" w:sz="12" w:space="0" w:color="auto"/>
            </w:tcBorders>
            <w:shd w:val="solid" w:color="C0C0C0" w:fill="auto"/>
            <w:vAlign w:val="center"/>
          </w:tcPr>
          <w:p w14:paraId="095C41A0" w14:textId="77777777" w:rsidR="00960D26" w:rsidRPr="00F75F92" w:rsidRDefault="00960D26" w:rsidP="00FB5655">
            <w:pPr>
              <w:pStyle w:val="Tabletext"/>
              <w:jc w:val="center"/>
              <w:rPr>
                <w:b/>
                <w:bCs/>
                <w:snapToGrid w:val="0"/>
                <w:sz w:val="20"/>
              </w:rPr>
            </w:pPr>
            <w:r w:rsidRPr="00F75F92">
              <w:rPr>
                <w:b/>
                <w:bCs/>
                <w:snapToGrid w:val="0"/>
                <w:sz w:val="20"/>
              </w:rPr>
              <w:t>9a)</w:t>
            </w:r>
          </w:p>
        </w:tc>
        <w:tc>
          <w:tcPr>
            <w:tcW w:w="8793" w:type="dxa"/>
            <w:gridSpan w:val="9"/>
            <w:tcBorders>
              <w:top w:val="single" w:sz="12" w:space="0" w:color="auto"/>
              <w:left w:val="single" w:sz="12" w:space="0" w:color="auto"/>
              <w:bottom w:val="single" w:sz="12" w:space="0" w:color="auto"/>
              <w:right w:val="single" w:sz="12" w:space="0" w:color="auto"/>
            </w:tcBorders>
            <w:shd w:val="solid" w:color="C0C0C0" w:fill="auto"/>
            <w:vAlign w:val="center"/>
          </w:tcPr>
          <w:p w14:paraId="334E41FC" w14:textId="77777777" w:rsidR="00960D26" w:rsidRPr="00F75F92" w:rsidRDefault="00960D26" w:rsidP="00F75F92">
            <w:pPr>
              <w:pStyle w:val="Tabletext"/>
              <w:jc w:val="left"/>
              <w:rPr>
                <w:b/>
                <w:bCs/>
                <w:snapToGrid w:val="0"/>
                <w:sz w:val="20"/>
              </w:rPr>
            </w:pPr>
            <w:r w:rsidRPr="00F75F92">
              <w:rPr>
                <w:b/>
                <w:bCs/>
                <w:snapToGrid w:val="0"/>
                <w:sz w:val="20"/>
              </w:rPr>
              <w:t>Sistemas con transpondedor transparente</w:t>
            </w:r>
          </w:p>
        </w:tc>
      </w:tr>
      <w:tr w:rsidR="00960D26" w:rsidRPr="007B4AA2" w14:paraId="0E083726" w14:textId="77777777" w:rsidTr="005614EB">
        <w:tblPrEx>
          <w:jc w:val="left"/>
        </w:tblPrEx>
        <w:trPr>
          <w:cantSplit/>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0CA5405D" w14:textId="77777777" w:rsidR="00960D26" w:rsidRPr="00181648" w:rsidRDefault="00960D26" w:rsidP="00181648">
            <w:pPr>
              <w:pStyle w:val="Tabletext"/>
              <w:jc w:val="center"/>
              <w:rPr>
                <w:snapToGrid w:val="0"/>
                <w:sz w:val="20"/>
              </w:rPr>
            </w:pPr>
            <w:r w:rsidRPr="00181648">
              <w:rPr>
                <w:snapToGrid w:val="0"/>
                <w:sz w:val="20"/>
              </w:rPr>
              <w:t>107</w:t>
            </w:r>
          </w:p>
        </w:tc>
        <w:tc>
          <w:tcPr>
            <w:tcW w:w="568" w:type="dxa"/>
            <w:tcBorders>
              <w:top w:val="single" w:sz="12" w:space="0" w:color="auto"/>
              <w:left w:val="single" w:sz="12" w:space="0" w:color="auto"/>
              <w:bottom w:val="single" w:sz="12" w:space="0" w:color="auto"/>
              <w:right w:val="single" w:sz="12" w:space="0" w:color="auto"/>
            </w:tcBorders>
            <w:vAlign w:val="center"/>
          </w:tcPr>
          <w:p w14:paraId="3AA2F94A" w14:textId="77777777" w:rsidR="00960D26" w:rsidRPr="00181648" w:rsidRDefault="00960D26" w:rsidP="00181648">
            <w:pPr>
              <w:pStyle w:val="Tabletext"/>
              <w:jc w:val="center"/>
              <w:rPr>
                <w:i/>
                <w:iCs/>
                <w:snapToGrid w:val="0"/>
                <w:sz w:val="20"/>
              </w:rPr>
            </w:pPr>
            <w:r w:rsidRPr="00181648">
              <w:rPr>
                <w:i/>
                <w:iCs/>
                <w:snapToGrid w:val="0"/>
                <w:sz w:val="20"/>
              </w:rPr>
              <w:t>9.13</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19426CFE" w14:textId="77777777" w:rsidR="00960D26" w:rsidRPr="00181648" w:rsidRDefault="00960D26" w:rsidP="00181648">
            <w:pPr>
              <w:pStyle w:val="Tabletext"/>
              <w:rPr>
                <w:snapToGrid w:val="0"/>
                <w:sz w:val="20"/>
              </w:rPr>
            </w:pPr>
            <w:r w:rsidRPr="00181648">
              <w:rPr>
                <w:snapToGrid w:val="0"/>
                <w:sz w:val="20"/>
              </w:rPr>
              <w:t>C/(N+I) (extremo a extremo) total obtenida en condiciones de cielo despejado</w:t>
            </w:r>
          </w:p>
        </w:tc>
        <w:tc>
          <w:tcPr>
            <w:tcW w:w="700" w:type="dxa"/>
            <w:tcBorders>
              <w:top w:val="single" w:sz="12" w:space="0" w:color="auto"/>
              <w:left w:val="single" w:sz="12" w:space="0" w:color="auto"/>
              <w:bottom w:val="single" w:sz="12" w:space="0" w:color="auto"/>
              <w:right w:val="single" w:sz="12" w:space="0" w:color="auto"/>
            </w:tcBorders>
            <w:vAlign w:val="center"/>
          </w:tcPr>
          <w:p w14:paraId="245C0F56" w14:textId="77777777" w:rsidR="00960D26" w:rsidRPr="00181648" w:rsidRDefault="00960D26" w:rsidP="00181648">
            <w:pPr>
              <w:pStyle w:val="Tabletext"/>
              <w:jc w:val="center"/>
              <w:rPr>
                <w:snapToGrid w:val="0"/>
                <w:sz w:val="20"/>
              </w:rPr>
            </w:pPr>
            <w:r w:rsidRPr="00181648">
              <w:rPr>
                <w:snapToGrid w:val="0"/>
                <w:sz w:val="20"/>
              </w:rPr>
              <w:t>dB</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14:paraId="7AC51F85" w14:textId="77777777" w:rsidR="00960D26" w:rsidRPr="00346612" w:rsidRDefault="00960D26" w:rsidP="00181648">
            <w:pPr>
              <w:pStyle w:val="Tabletext"/>
              <w:jc w:val="center"/>
              <w:rPr>
                <w:i/>
                <w:iCs/>
                <w:snapToGrid w:val="0"/>
                <w:sz w:val="20"/>
              </w:rPr>
            </w:pPr>
            <w:r w:rsidRPr="00346612">
              <w:rPr>
                <w:i/>
                <w:iCs/>
                <w:snapToGrid w:val="0"/>
                <w:sz w:val="20"/>
              </w:rPr>
              <w:t>–</w:t>
            </w:r>
          </w:p>
        </w:tc>
        <w:tc>
          <w:tcPr>
            <w:tcW w:w="1179" w:type="dxa"/>
            <w:gridSpan w:val="2"/>
            <w:tcBorders>
              <w:top w:val="single" w:sz="12" w:space="0" w:color="auto"/>
              <w:left w:val="single" w:sz="12" w:space="0" w:color="auto"/>
              <w:bottom w:val="single" w:sz="12" w:space="0" w:color="auto"/>
              <w:right w:val="single" w:sz="12" w:space="0" w:color="auto"/>
            </w:tcBorders>
            <w:vAlign w:val="center"/>
          </w:tcPr>
          <w:p w14:paraId="775723E1" w14:textId="77777777" w:rsidR="00960D26" w:rsidRPr="00346612" w:rsidRDefault="00960D26" w:rsidP="00181648">
            <w:pPr>
              <w:pStyle w:val="Tabletext"/>
              <w:jc w:val="center"/>
              <w:rPr>
                <w:i/>
                <w:iCs/>
                <w:snapToGrid w:val="0"/>
                <w:sz w:val="20"/>
              </w:rPr>
            </w:pPr>
            <w:r w:rsidRPr="00346612">
              <w:rPr>
                <w:i/>
                <w:iCs/>
                <w:snapToGrid w:val="0"/>
                <w:sz w:val="20"/>
              </w:rPr>
              <w:t>13,9</w:t>
            </w:r>
          </w:p>
        </w:tc>
        <w:tc>
          <w:tcPr>
            <w:tcW w:w="992" w:type="dxa"/>
            <w:tcBorders>
              <w:top w:val="single" w:sz="12" w:space="0" w:color="auto"/>
              <w:left w:val="single" w:sz="12" w:space="0" w:color="auto"/>
              <w:bottom w:val="single" w:sz="12" w:space="0" w:color="auto"/>
              <w:right w:val="single" w:sz="12" w:space="0" w:color="auto"/>
            </w:tcBorders>
            <w:vAlign w:val="center"/>
          </w:tcPr>
          <w:p w14:paraId="65086499" w14:textId="77777777" w:rsidR="00960D26" w:rsidRPr="00181648" w:rsidRDefault="00960D26" w:rsidP="00181648">
            <w:pPr>
              <w:pStyle w:val="Tabletext"/>
              <w:rPr>
                <w:snapToGrid w:val="0"/>
                <w:sz w:val="20"/>
              </w:rPr>
            </w:pPr>
          </w:p>
        </w:tc>
      </w:tr>
      <w:tr w:rsidR="00960D26" w:rsidRPr="007B4AA2" w14:paraId="337D8773" w14:textId="77777777" w:rsidTr="005614EB">
        <w:tblPrEx>
          <w:jc w:val="left"/>
        </w:tblPrEx>
        <w:trPr>
          <w:cantSplit/>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6C38600E" w14:textId="77777777" w:rsidR="00960D26" w:rsidRPr="00181648" w:rsidRDefault="00960D26" w:rsidP="00181648">
            <w:pPr>
              <w:pStyle w:val="Tabletext"/>
              <w:jc w:val="center"/>
              <w:rPr>
                <w:snapToGrid w:val="0"/>
                <w:sz w:val="20"/>
              </w:rPr>
            </w:pPr>
            <w:r w:rsidRPr="00181648">
              <w:rPr>
                <w:snapToGrid w:val="0"/>
                <w:sz w:val="20"/>
              </w:rPr>
              <w:t>108</w:t>
            </w:r>
          </w:p>
        </w:tc>
        <w:tc>
          <w:tcPr>
            <w:tcW w:w="568" w:type="dxa"/>
            <w:tcBorders>
              <w:top w:val="single" w:sz="12" w:space="0" w:color="auto"/>
              <w:left w:val="single" w:sz="12" w:space="0" w:color="auto"/>
              <w:bottom w:val="single" w:sz="12" w:space="0" w:color="auto"/>
              <w:right w:val="single" w:sz="12" w:space="0" w:color="auto"/>
            </w:tcBorders>
            <w:vAlign w:val="center"/>
          </w:tcPr>
          <w:p w14:paraId="49C9DC37" w14:textId="77777777" w:rsidR="00960D26" w:rsidRPr="00181648" w:rsidRDefault="00960D26" w:rsidP="00181648">
            <w:pPr>
              <w:pStyle w:val="Tabletext"/>
              <w:jc w:val="center"/>
              <w:rPr>
                <w:i/>
                <w:iCs/>
                <w:snapToGrid w:val="0"/>
                <w:sz w:val="20"/>
              </w:rPr>
            </w:pPr>
            <w:r w:rsidRPr="00181648">
              <w:rPr>
                <w:i/>
                <w:iCs/>
                <w:snapToGrid w:val="0"/>
                <w:sz w:val="20"/>
              </w:rPr>
              <w:t>9.14</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60120FCE" w14:textId="77777777" w:rsidR="00960D26" w:rsidRPr="00181648" w:rsidRDefault="00960D26" w:rsidP="00181648">
            <w:pPr>
              <w:pStyle w:val="Tabletext"/>
              <w:rPr>
                <w:snapToGrid w:val="0"/>
                <w:sz w:val="20"/>
              </w:rPr>
            </w:pPr>
            <w:r w:rsidRPr="00181648">
              <w:rPr>
                <w:snapToGrid w:val="0"/>
                <w:sz w:val="20"/>
              </w:rPr>
              <w:t>Relación C/(N+I) requerida a largo plazo en cielo despejado</w:t>
            </w:r>
          </w:p>
        </w:tc>
        <w:tc>
          <w:tcPr>
            <w:tcW w:w="700" w:type="dxa"/>
            <w:tcBorders>
              <w:top w:val="single" w:sz="12" w:space="0" w:color="auto"/>
              <w:left w:val="single" w:sz="12" w:space="0" w:color="auto"/>
              <w:bottom w:val="single" w:sz="12" w:space="0" w:color="auto"/>
              <w:right w:val="single" w:sz="12" w:space="0" w:color="auto"/>
            </w:tcBorders>
            <w:vAlign w:val="center"/>
          </w:tcPr>
          <w:p w14:paraId="2FF54C45" w14:textId="77777777" w:rsidR="00960D26" w:rsidRPr="00181648" w:rsidRDefault="00960D26" w:rsidP="00181648">
            <w:pPr>
              <w:pStyle w:val="Tabletext"/>
              <w:jc w:val="center"/>
              <w:rPr>
                <w:snapToGrid w:val="0"/>
                <w:sz w:val="20"/>
              </w:rPr>
            </w:pPr>
            <w:r w:rsidRPr="00181648">
              <w:rPr>
                <w:snapToGrid w:val="0"/>
                <w:sz w:val="20"/>
              </w:rPr>
              <w:t>dB</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14:paraId="707BC543" w14:textId="77777777" w:rsidR="00960D26" w:rsidRPr="00346612" w:rsidRDefault="00960D26" w:rsidP="00181648">
            <w:pPr>
              <w:pStyle w:val="Tabletext"/>
              <w:jc w:val="center"/>
              <w:rPr>
                <w:i/>
                <w:iCs/>
                <w:snapToGrid w:val="0"/>
                <w:sz w:val="20"/>
              </w:rPr>
            </w:pPr>
            <w:r w:rsidRPr="00346612">
              <w:rPr>
                <w:i/>
                <w:iCs/>
                <w:snapToGrid w:val="0"/>
                <w:sz w:val="20"/>
              </w:rPr>
              <w:t>–</w:t>
            </w:r>
          </w:p>
        </w:tc>
        <w:tc>
          <w:tcPr>
            <w:tcW w:w="1179" w:type="dxa"/>
            <w:gridSpan w:val="2"/>
            <w:tcBorders>
              <w:top w:val="single" w:sz="12" w:space="0" w:color="auto"/>
              <w:left w:val="single" w:sz="12" w:space="0" w:color="auto"/>
              <w:bottom w:val="single" w:sz="12" w:space="0" w:color="auto"/>
              <w:right w:val="single" w:sz="12" w:space="0" w:color="auto"/>
            </w:tcBorders>
            <w:vAlign w:val="center"/>
          </w:tcPr>
          <w:p w14:paraId="574B7F25" w14:textId="77777777" w:rsidR="00960D26" w:rsidRPr="00346612" w:rsidRDefault="00960D26" w:rsidP="00181648">
            <w:pPr>
              <w:pStyle w:val="Tabletext"/>
              <w:jc w:val="center"/>
              <w:rPr>
                <w:i/>
                <w:iCs/>
                <w:snapToGrid w:val="0"/>
                <w:sz w:val="20"/>
              </w:rPr>
            </w:pPr>
            <w:r w:rsidRPr="00346612">
              <w:rPr>
                <w:i/>
                <w:iCs/>
                <w:snapToGrid w:val="0"/>
                <w:sz w:val="20"/>
              </w:rPr>
              <w:t>13,3</w:t>
            </w:r>
          </w:p>
        </w:tc>
        <w:tc>
          <w:tcPr>
            <w:tcW w:w="992" w:type="dxa"/>
            <w:tcBorders>
              <w:top w:val="single" w:sz="12" w:space="0" w:color="auto"/>
              <w:left w:val="single" w:sz="12" w:space="0" w:color="auto"/>
              <w:bottom w:val="single" w:sz="12" w:space="0" w:color="auto"/>
              <w:right w:val="single" w:sz="12" w:space="0" w:color="auto"/>
            </w:tcBorders>
            <w:vAlign w:val="center"/>
          </w:tcPr>
          <w:p w14:paraId="06598630" w14:textId="77777777" w:rsidR="00960D26" w:rsidRPr="00181648" w:rsidRDefault="00960D26" w:rsidP="00181648">
            <w:pPr>
              <w:pStyle w:val="Tabletext"/>
              <w:rPr>
                <w:snapToGrid w:val="0"/>
                <w:sz w:val="20"/>
              </w:rPr>
            </w:pPr>
          </w:p>
        </w:tc>
      </w:tr>
      <w:tr w:rsidR="00960D26" w:rsidRPr="007B4AA2" w14:paraId="0C14AC6A" w14:textId="77777777" w:rsidTr="005614EB">
        <w:tblPrEx>
          <w:jc w:val="left"/>
        </w:tblPrEx>
        <w:trPr>
          <w:cantSplit/>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71C22077" w14:textId="77777777" w:rsidR="00960D26" w:rsidRPr="00181648" w:rsidRDefault="00960D26" w:rsidP="00181648">
            <w:pPr>
              <w:pStyle w:val="Tabletext"/>
              <w:jc w:val="center"/>
              <w:rPr>
                <w:snapToGrid w:val="0"/>
                <w:sz w:val="20"/>
              </w:rPr>
            </w:pPr>
            <w:r w:rsidRPr="00181648">
              <w:rPr>
                <w:snapToGrid w:val="0"/>
                <w:sz w:val="20"/>
              </w:rPr>
              <w:t>109</w:t>
            </w:r>
          </w:p>
        </w:tc>
        <w:tc>
          <w:tcPr>
            <w:tcW w:w="568" w:type="dxa"/>
            <w:tcBorders>
              <w:top w:val="single" w:sz="12" w:space="0" w:color="auto"/>
              <w:left w:val="single" w:sz="12" w:space="0" w:color="auto"/>
              <w:bottom w:val="single" w:sz="12" w:space="0" w:color="auto"/>
              <w:right w:val="single" w:sz="12" w:space="0" w:color="auto"/>
            </w:tcBorders>
            <w:vAlign w:val="center"/>
          </w:tcPr>
          <w:p w14:paraId="3F645F54" w14:textId="77777777" w:rsidR="00960D26" w:rsidRPr="00181648" w:rsidRDefault="00960D26" w:rsidP="00181648">
            <w:pPr>
              <w:pStyle w:val="Tabletext"/>
              <w:jc w:val="center"/>
              <w:rPr>
                <w:i/>
                <w:iCs/>
                <w:snapToGrid w:val="0"/>
                <w:sz w:val="20"/>
              </w:rPr>
            </w:pPr>
            <w:r w:rsidRPr="00181648">
              <w:rPr>
                <w:i/>
                <w:iCs/>
                <w:snapToGrid w:val="0"/>
                <w:sz w:val="20"/>
              </w:rPr>
              <w:t>9.15</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08A9FB27" w14:textId="77777777" w:rsidR="00960D26" w:rsidRPr="00181648" w:rsidRDefault="00960D26" w:rsidP="00181648">
            <w:pPr>
              <w:pStyle w:val="Tabletext"/>
              <w:rPr>
                <w:snapToGrid w:val="0"/>
                <w:sz w:val="20"/>
              </w:rPr>
            </w:pPr>
            <w:r w:rsidRPr="00181648">
              <w:rPr>
                <w:snapToGrid w:val="0"/>
                <w:sz w:val="20"/>
              </w:rPr>
              <w:t>Margen de extremo a extremo con cielo despejado</w:t>
            </w:r>
          </w:p>
        </w:tc>
        <w:tc>
          <w:tcPr>
            <w:tcW w:w="700" w:type="dxa"/>
            <w:tcBorders>
              <w:top w:val="single" w:sz="12" w:space="0" w:color="auto"/>
              <w:left w:val="single" w:sz="12" w:space="0" w:color="auto"/>
              <w:bottom w:val="single" w:sz="12" w:space="0" w:color="auto"/>
              <w:right w:val="single" w:sz="12" w:space="0" w:color="auto"/>
            </w:tcBorders>
            <w:vAlign w:val="center"/>
          </w:tcPr>
          <w:p w14:paraId="7C14AE47" w14:textId="77777777" w:rsidR="00960D26" w:rsidRPr="00181648" w:rsidRDefault="00960D26" w:rsidP="00181648">
            <w:pPr>
              <w:pStyle w:val="Tabletext"/>
              <w:jc w:val="center"/>
              <w:rPr>
                <w:snapToGrid w:val="0"/>
                <w:sz w:val="20"/>
              </w:rPr>
            </w:pPr>
            <w:r w:rsidRPr="00181648">
              <w:rPr>
                <w:snapToGrid w:val="0"/>
                <w:sz w:val="20"/>
              </w:rPr>
              <w:t>dB</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14:paraId="406ED2F4" w14:textId="77777777" w:rsidR="00960D26" w:rsidRPr="00346612" w:rsidRDefault="00960D26" w:rsidP="00181648">
            <w:pPr>
              <w:pStyle w:val="Tabletext"/>
              <w:jc w:val="center"/>
              <w:rPr>
                <w:i/>
                <w:iCs/>
                <w:snapToGrid w:val="0"/>
                <w:sz w:val="20"/>
              </w:rPr>
            </w:pPr>
            <w:r w:rsidRPr="00346612">
              <w:rPr>
                <w:i/>
                <w:iCs/>
                <w:snapToGrid w:val="0"/>
                <w:sz w:val="20"/>
              </w:rPr>
              <w:t>–</w:t>
            </w:r>
          </w:p>
        </w:tc>
        <w:tc>
          <w:tcPr>
            <w:tcW w:w="1179" w:type="dxa"/>
            <w:gridSpan w:val="2"/>
            <w:tcBorders>
              <w:top w:val="single" w:sz="12" w:space="0" w:color="auto"/>
              <w:left w:val="single" w:sz="12" w:space="0" w:color="auto"/>
              <w:bottom w:val="single" w:sz="12" w:space="0" w:color="auto"/>
              <w:right w:val="single" w:sz="12" w:space="0" w:color="auto"/>
            </w:tcBorders>
            <w:vAlign w:val="center"/>
          </w:tcPr>
          <w:p w14:paraId="769FA98A" w14:textId="77777777" w:rsidR="00960D26" w:rsidRPr="00346612" w:rsidRDefault="00960D26" w:rsidP="00181648">
            <w:pPr>
              <w:pStyle w:val="Tabletext"/>
              <w:jc w:val="center"/>
              <w:rPr>
                <w:i/>
                <w:iCs/>
                <w:snapToGrid w:val="0"/>
                <w:sz w:val="20"/>
              </w:rPr>
            </w:pPr>
            <w:r w:rsidRPr="00346612">
              <w:rPr>
                <w:i/>
                <w:iCs/>
                <w:snapToGrid w:val="0"/>
                <w:sz w:val="20"/>
              </w:rPr>
              <w:t>0,6</w:t>
            </w:r>
          </w:p>
        </w:tc>
        <w:tc>
          <w:tcPr>
            <w:tcW w:w="992" w:type="dxa"/>
            <w:tcBorders>
              <w:top w:val="single" w:sz="12" w:space="0" w:color="auto"/>
              <w:left w:val="single" w:sz="12" w:space="0" w:color="auto"/>
              <w:bottom w:val="single" w:sz="12" w:space="0" w:color="auto"/>
              <w:right w:val="single" w:sz="12" w:space="0" w:color="auto"/>
            </w:tcBorders>
            <w:vAlign w:val="center"/>
          </w:tcPr>
          <w:p w14:paraId="6637F73C" w14:textId="77777777" w:rsidR="00960D26" w:rsidRPr="00181648" w:rsidRDefault="00960D26" w:rsidP="00181648">
            <w:pPr>
              <w:pStyle w:val="Tabletext"/>
              <w:rPr>
                <w:snapToGrid w:val="0"/>
                <w:sz w:val="20"/>
              </w:rPr>
            </w:pPr>
          </w:p>
        </w:tc>
      </w:tr>
      <w:tr w:rsidR="00960D26" w:rsidRPr="007B4AA2" w14:paraId="1A2101B6" w14:textId="77777777" w:rsidTr="005614EB">
        <w:tblPrEx>
          <w:jc w:val="left"/>
        </w:tblPrEx>
        <w:trPr>
          <w:cantSplit/>
          <w:trHeight w:val="374"/>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10271C67" w14:textId="77777777" w:rsidR="00960D26" w:rsidRPr="00181648" w:rsidRDefault="00960D26" w:rsidP="00181648">
            <w:pPr>
              <w:pStyle w:val="Tabletext"/>
              <w:jc w:val="center"/>
              <w:rPr>
                <w:snapToGrid w:val="0"/>
                <w:sz w:val="20"/>
              </w:rPr>
            </w:pPr>
            <w:r w:rsidRPr="00181648">
              <w:rPr>
                <w:snapToGrid w:val="0"/>
                <w:sz w:val="20"/>
              </w:rPr>
              <w:t>110</w:t>
            </w:r>
          </w:p>
        </w:tc>
        <w:tc>
          <w:tcPr>
            <w:tcW w:w="568" w:type="dxa"/>
            <w:tcBorders>
              <w:top w:val="single" w:sz="12" w:space="0" w:color="auto"/>
              <w:left w:val="single" w:sz="12" w:space="0" w:color="auto"/>
              <w:bottom w:val="single" w:sz="12" w:space="0" w:color="auto"/>
              <w:right w:val="single" w:sz="12" w:space="0" w:color="auto"/>
            </w:tcBorders>
            <w:shd w:val="solid" w:color="C0C0C0" w:fill="auto"/>
            <w:vAlign w:val="center"/>
          </w:tcPr>
          <w:p w14:paraId="4779503E" w14:textId="77777777" w:rsidR="00960D26" w:rsidRPr="00F75F92" w:rsidRDefault="00960D26" w:rsidP="00FB5655">
            <w:pPr>
              <w:pStyle w:val="Tabletext"/>
              <w:jc w:val="center"/>
              <w:rPr>
                <w:b/>
                <w:bCs/>
                <w:snapToGrid w:val="0"/>
                <w:sz w:val="20"/>
              </w:rPr>
            </w:pPr>
            <w:r w:rsidRPr="00F75F92">
              <w:rPr>
                <w:b/>
                <w:bCs/>
                <w:snapToGrid w:val="0"/>
                <w:sz w:val="20"/>
              </w:rPr>
              <w:t>9b)</w:t>
            </w:r>
          </w:p>
        </w:tc>
        <w:tc>
          <w:tcPr>
            <w:tcW w:w="8793" w:type="dxa"/>
            <w:gridSpan w:val="9"/>
            <w:tcBorders>
              <w:top w:val="single" w:sz="12" w:space="0" w:color="auto"/>
              <w:left w:val="single" w:sz="12" w:space="0" w:color="auto"/>
              <w:bottom w:val="single" w:sz="12" w:space="0" w:color="auto"/>
              <w:right w:val="single" w:sz="12" w:space="0" w:color="auto"/>
            </w:tcBorders>
            <w:shd w:val="solid" w:color="C0C0C0" w:fill="auto"/>
            <w:vAlign w:val="center"/>
          </w:tcPr>
          <w:p w14:paraId="1408368A" w14:textId="77777777" w:rsidR="00960D26" w:rsidRPr="00F75F92" w:rsidRDefault="00960D26" w:rsidP="00F75F92">
            <w:pPr>
              <w:pStyle w:val="Tabletext"/>
              <w:jc w:val="left"/>
              <w:rPr>
                <w:b/>
                <w:bCs/>
                <w:snapToGrid w:val="0"/>
                <w:sz w:val="20"/>
              </w:rPr>
            </w:pPr>
            <w:r w:rsidRPr="00F75F92">
              <w:rPr>
                <w:b/>
                <w:bCs/>
                <w:snapToGrid w:val="0"/>
                <w:sz w:val="20"/>
              </w:rPr>
              <w:t>Sistemas con transpondedor transparente</w:t>
            </w:r>
          </w:p>
        </w:tc>
      </w:tr>
      <w:tr w:rsidR="00960D26" w:rsidRPr="007B4AA2" w14:paraId="68484A85" w14:textId="77777777" w:rsidTr="005614EB">
        <w:tblPrEx>
          <w:jc w:val="left"/>
        </w:tblPrEx>
        <w:trPr>
          <w:cantSplit/>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7F4B51B8" w14:textId="77777777" w:rsidR="00960D26" w:rsidRPr="00181648" w:rsidRDefault="00960D26" w:rsidP="00181648">
            <w:pPr>
              <w:pStyle w:val="Tabletext"/>
              <w:jc w:val="center"/>
              <w:rPr>
                <w:snapToGrid w:val="0"/>
                <w:sz w:val="20"/>
              </w:rPr>
            </w:pPr>
            <w:r w:rsidRPr="00181648">
              <w:rPr>
                <w:snapToGrid w:val="0"/>
                <w:sz w:val="20"/>
              </w:rPr>
              <w:t>111</w:t>
            </w:r>
          </w:p>
        </w:tc>
        <w:tc>
          <w:tcPr>
            <w:tcW w:w="568" w:type="dxa"/>
            <w:tcBorders>
              <w:top w:val="single" w:sz="12" w:space="0" w:color="auto"/>
              <w:left w:val="single" w:sz="12" w:space="0" w:color="auto"/>
              <w:bottom w:val="single" w:sz="12" w:space="0" w:color="auto"/>
              <w:right w:val="single" w:sz="12" w:space="0" w:color="auto"/>
            </w:tcBorders>
            <w:vAlign w:val="center"/>
          </w:tcPr>
          <w:p w14:paraId="078AFF4D" w14:textId="77777777" w:rsidR="00960D26" w:rsidRPr="00181648" w:rsidRDefault="00960D26" w:rsidP="00181648">
            <w:pPr>
              <w:pStyle w:val="Tabletext"/>
              <w:jc w:val="center"/>
              <w:rPr>
                <w:i/>
                <w:iCs/>
                <w:snapToGrid w:val="0"/>
                <w:sz w:val="20"/>
              </w:rPr>
            </w:pPr>
            <w:r w:rsidRPr="00181648">
              <w:rPr>
                <w:i/>
                <w:iCs/>
                <w:snapToGrid w:val="0"/>
                <w:sz w:val="20"/>
              </w:rPr>
              <w:t>9.16</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7A70DF65" w14:textId="77777777" w:rsidR="00960D26" w:rsidRPr="00181648" w:rsidRDefault="00960D26" w:rsidP="00181648">
            <w:pPr>
              <w:pStyle w:val="Tabletext"/>
              <w:rPr>
                <w:snapToGrid w:val="0"/>
                <w:sz w:val="20"/>
              </w:rPr>
            </w:pPr>
            <w:r w:rsidRPr="00181648">
              <w:rPr>
                <w:snapToGrid w:val="0"/>
                <w:sz w:val="20"/>
              </w:rPr>
              <w:t>C/(N+I) en el enlace ascendente obtenida en condiciones de cielo despejado</w:t>
            </w:r>
          </w:p>
        </w:tc>
        <w:tc>
          <w:tcPr>
            <w:tcW w:w="700" w:type="dxa"/>
            <w:tcBorders>
              <w:top w:val="single" w:sz="12" w:space="0" w:color="auto"/>
              <w:left w:val="single" w:sz="12" w:space="0" w:color="auto"/>
              <w:bottom w:val="single" w:sz="12" w:space="0" w:color="auto"/>
              <w:right w:val="single" w:sz="12" w:space="0" w:color="auto"/>
            </w:tcBorders>
            <w:vAlign w:val="center"/>
          </w:tcPr>
          <w:p w14:paraId="57372F42" w14:textId="77777777" w:rsidR="00960D26" w:rsidRPr="00181648" w:rsidRDefault="00960D26" w:rsidP="00181648">
            <w:pPr>
              <w:pStyle w:val="Tabletext"/>
              <w:jc w:val="center"/>
              <w:rPr>
                <w:snapToGrid w:val="0"/>
                <w:sz w:val="20"/>
              </w:rPr>
            </w:pPr>
            <w:r w:rsidRPr="00181648">
              <w:rPr>
                <w:snapToGrid w:val="0"/>
                <w:sz w:val="20"/>
              </w:rPr>
              <w:t>dB</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14:paraId="7B1CE3B2" w14:textId="77777777" w:rsidR="00960D26" w:rsidRPr="00346612" w:rsidRDefault="00960D26" w:rsidP="00181648">
            <w:pPr>
              <w:pStyle w:val="Tabletext"/>
              <w:jc w:val="center"/>
              <w:rPr>
                <w:i/>
                <w:iCs/>
                <w:snapToGrid w:val="0"/>
                <w:sz w:val="20"/>
              </w:rPr>
            </w:pPr>
            <w:r w:rsidRPr="00346612">
              <w:rPr>
                <w:i/>
                <w:iCs/>
                <w:snapToGrid w:val="0"/>
                <w:sz w:val="20"/>
              </w:rPr>
              <w:t>9,9</w:t>
            </w:r>
          </w:p>
        </w:tc>
        <w:tc>
          <w:tcPr>
            <w:tcW w:w="1179" w:type="dxa"/>
            <w:gridSpan w:val="2"/>
            <w:tcBorders>
              <w:top w:val="single" w:sz="12" w:space="0" w:color="auto"/>
              <w:left w:val="single" w:sz="12" w:space="0" w:color="auto"/>
              <w:bottom w:val="single" w:sz="12" w:space="0" w:color="auto"/>
              <w:right w:val="single" w:sz="12" w:space="0" w:color="auto"/>
            </w:tcBorders>
            <w:vAlign w:val="center"/>
          </w:tcPr>
          <w:p w14:paraId="1E581303" w14:textId="77777777" w:rsidR="00960D26" w:rsidRPr="00346612" w:rsidRDefault="00960D26" w:rsidP="00181648">
            <w:pPr>
              <w:pStyle w:val="Tabletext"/>
              <w:jc w:val="center"/>
              <w:rPr>
                <w:i/>
                <w:iCs/>
                <w:snapToGrid w:val="0"/>
                <w:sz w:val="20"/>
              </w:rPr>
            </w:pPr>
            <w:r w:rsidRPr="00346612">
              <w:rPr>
                <w:i/>
                <w:iCs/>
                <w:snapToGrid w:val="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33DE0A92" w14:textId="77777777" w:rsidR="00960D26" w:rsidRPr="00181648" w:rsidRDefault="00960D26" w:rsidP="00181648">
            <w:pPr>
              <w:pStyle w:val="Tabletext"/>
              <w:rPr>
                <w:snapToGrid w:val="0"/>
                <w:sz w:val="20"/>
              </w:rPr>
            </w:pPr>
          </w:p>
        </w:tc>
      </w:tr>
      <w:tr w:rsidR="00960D26" w:rsidRPr="007B4AA2" w14:paraId="4A3C1976" w14:textId="77777777" w:rsidTr="005614EB">
        <w:tblPrEx>
          <w:jc w:val="left"/>
        </w:tblPrEx>
        <w:trPr>
          <w:cantSplit/>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385FB519" w14:textId="77777777" w:rsidR="00960D26" w:rsidRPr="00181648" w:rsidRDefault="00960D26" w:rsidP="00181648">
            <w:pPr>
              <w:pStyle w:val="Tabletext"/>
              <w:jc w:val="center"/>
              <w:rPr>
                <w:snapToGrid w:val="0"/>
                <w:sz w:val="20"/>
              </w:rPr>
            </w:pPr>
            <w:r w:rsidRPr="00181648">
              <w:rPr>
                <w:snapToGrid w:val="0"/>
                <w:sz w:val="20"/>
              </w:rPr>
              <w:t>112</w:t>
            </w:r>
          </w:p>
        </w:tc>
        <w:tc>
          <w:tcPr>
            <w:tcW w:w="568" w:type="dxa"/>
            <w:tcBorders>
              <w:top w:val="single" w:sz="12" w:space="0" w:color="auto"/>
              <w:left w:val="single" w:sz="12" w:space="0" w:color="auto"/>
              <w:bottom w:val="single" w:sz="12" w:space="0" w:color="auto"/>
              <w:right w:val="single" w:sz="12" w:space="0" w:color="auto"/>
            </w:tcBorders>
            <w:vAlign w:val="center"/>
          </w:tcPr>
          <w:p w14:paraId="4AB33F52" w14:textId="77777777" w:rsidR="00960D26" w:rsidRPr="00181648" w:rsidRDefault="00960D26" w:rsidP="00181648">
            <w:pPr>
              <w:pStyle w:val="Tabletext"/>
              <w:jc w:val="center"/>
              <w:rPr>
                <w:i/>
                <w:iCs/>
                <w:snapToGrid w:val="0"/>
                <w:sz w:val="20"/>
              </w:rPr>
            </w:pPr>
            <w:r w:rsidRPr="00181648">
              <w:rPr>
                <w:i/>
                <w:iCs/>
                <w:snapToGrid w:val="0"/>
                <w:sz w:val="20"/>
              </w:rPr>
              <w:t>9.17</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59911251" w14:textId="77777777" w:rsidR="00960D26" w:rsidRPr="00181648" w:rsidRDefault="00960D26" w:rsidP="00181648">
            <w:pPr>
              <w:pStyle w:val="Tabletext"/>
              <w:rPr>
                <w:snapToGrid w:val="0"/>
                <w:sz w:val="20"/>
              </w:rPr>
            </w:pPr>
            <w:r w:rsidRPr="00181648">
              <w:rPr>
                <w:snapToGrid w:val="0"/>
                <w:sz w:val="20"/>
              </w:rPr>
              <w:t>C/(N+I) requerida en el enlace ascendente (cielo despejado) a largo plazo</w:t>
            </w:r>
          </w:p>
        </w:tc>
        <w:tc>
          <w:tcPr>
            <w:tcW w:w="700" w:type="dxa"/>
            <w:tcBorders>
              <w:top w:val="single" w:sz="12" w:space="0" w:color="auto"/>
              <w:left w:val="single" w:sz="12" w:space="0" w:color="auto"/>
              <w:bottom w:val="single" w:sz="12" w:space="0" w:color="auto"/>
              <w:right w:val="single" w:sz="12" w:space="0" w:color="auto"/>
            </w:tcBorders>
            <w:vAlign w:val="center"/>
          </w:tcPr>
          <w:p w14:paraId="2D788BFD" w14:textId="77777777" w:rsidR="00960D26" w:rsidRPr="00181648" w:rsidRDefault="00960D26" w:rsidP="00181648">
            <w:pPr>
              <w:pStyle w:val="Tabletext"/>
              <w:jc w:val="center"/>
              <w:rPr>
                <w:snapToGrid w:val="0"/>
                <w:sz w:val="20"/>
              </w:rPr>
            </w:pPr>
            <w:r w:rsidRPr="00181648">
              <w:rPr>
                <w:snapToGrid w:val="0"/>
                <w:sz w:val="20"/>
              </w:rPr>
              <w:t>dB</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14:paraId="049F253B" w14:textId="77777777" w:rsidR="00960D26" w:rsidRPr="00346612" w:rsidRDefault="00960D26" w:rsidP="00181648">
            <w:pPr>
              <w:pStyle w:val="Tabletext"/>
              <w:jc w:val="center"/>
              <w:rPr>
                <w:i/>
                <w:iCs/>
                <w:snapToGrid w:val="0"/>
                <w:sz w:val="20"/>
              </w:rPr>
            </w:pPr>
            <w:r w:rsidRPr="00346612">
              <w:rPr>
                <w:i/>
                <w:iCs/>
                <w:snapToGrid w:val="0"/>
                <w:sz w:val="20"/>
              </w:rPr>
              <w:t>8,5</w:t>
            </w:r>
          </w:p>
        </w:tc>
        <w:tc>
          <w:tcPr>
            <w:tcW w:w="1179" w:type="dxa"/>
            <w:gridSpan w:val="2"/>
            <w:tcBorders>
              <w:top w:val="single" w:sz="12" w:space="0" w:color="auto"/>
              <w:left w:val="single" w:sz="12" w:space="0" w:color="auto"/>
              <w:bottom w:val="single" w:sz="12" w:space="0" w:color="auto"/>
              <w:right w:val="single" w:sz="12" w:space="0" w:color="auto"/>
            </w:tcBorders>
            <w:vAlign w:val="center"/>
          </w:tcPr>
          <w:p w14:paraId="68640460" w14:textId="77777777" w:rsidR="00960D26" w:rsidRPr="00346612" w:rsidRDefault="00960D26" w:rsidP="00181648">
            <w:pPr>
              <w:pStyle w:val="Tabletext"/>
              <w:jc w:val="center"/>
              <w:rPr>
                <w:i/>
                <w:iCs/>
                <w:snapToGrid w:val="0"/>
                <w:sz w:val="20"/>
              </w:rPr>
            </w:pPr>
            <w:r w:rsidRPr="00346612">
              <w:rPr>
                <w:i/>
                <w:iCs/>
                <w:snapToGrid w:val="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6008BCB3" w14:textId="77777777" w:rsidR="00960D26" w:rsidRPr="00181648" w:rsidRDefault="00960D26" w:rsidP="00181648">
            <w:pPr>
              <w:pStyle w:val="Tabletext"/>
              <w:rPr>
                <w:snapToGrid w:val="0"/>
                <w:sz w:val="20"/>
              </w:rPr>
            </w:pPr>
          </w:p>
        </w:tc>
      </w:tr>
      <w:tr w:rsidR="00960D26" w:rsidRPr="007B4AA2" w14:paraId="730C7BFC" w14:textId="77777777" w:rsidTr="005614EB">
        <w:tblPrEx>
          <w:jc w:val="left"/>
        </w:tblPrEx>
        <w:trPr>
          <w:cantSplit/>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7EA9960F" w14:textId="77777777" w:rsidR="00960D26" w:rsidRPr="00181648" w:rsidRDefault="00960D26" w:rsidP="00181648">
            <w:pPr>
              <w:pStyle w:val="Tabletext"/>
              <w:jc w:val="center"/>
              <w:rPr>
                <w:snapToGrid w:val="0"/>
                <w:sz w:val="20"/>
              </w:rPr>
            </w:pPr>
            <w:r w:rsidRPr="00181648">
              <w:rPr>
                <w:snapToGrid w:val="0"/>
                <w:sz w:val="20"/>
              </w:rPr>
              <w:t>113</w:t>
            </w:r>
          </w:p>
        </w:tc>
        <w:tc>
          <w:tcPr>
            <w:tcW w:w="568" w:type="dxa"/>
            <w:tcBorders>
              <w:top w:val="single" w:sz="12" w:space="0" w:color="auto"/>
              <w:left w:val="single" w:sz="12" w:space="0" w:color="auto"/>
              <w:bottom w:val="single" w:sz="12" w:space="0" w:color="auto"/>
              <w:right w:val="single" w:sz="12" w:space="0" w:color="auto"/>
            </w:tcBorders>
            <w:vAlign w:val="center"/>
          </w:tcPr>
          <w:p w14:paraId="4AEEC79E" w14:textId="77777777" w:rsidR="00960D26" w:rsidRPr="00181648" w:rsidRDefault="00960D26" w:rsidP="00181648">
            <w:pPr>
              <w:pStyle w:val="Tabletext"/>
              <w:jc w:val="center"/>
              <w:rPr>
                <w:i/>
                <w:iCs/>
                <w:snapToGrid w:val="0"/>
                <w:sz w:val="20"/>
              </w:rPr>
            </w:pPr>
            <w:r w:rsidRPr="00181648">
              <w:rPr>
                <w:i/>
                <w:iCs/>
                <w:snapToGrid w:val="0"/>
                <w:sz w:val="20"/>
              </w:rPr>
              <w:t>9.18</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456CD024" w14:textId="77777777" w:rsidR="00960D26" w:rsidRPr="00181648" w:rsidRDefault="00960D26" w:rsidP="00181648">
            <w:pPr>
              <w:pStyle w:val="Tabletext"/>
              <w:rPr>
                <w:snapToGrid w:val="0"/>
                <w:sz w:val="20"/>
              </w:rPr>
            </w:pPr>
            <w:r w:rsidRPr="00181648">
              <w:rPr>
                <w:snapToGrid w:val="0"/>
                <w:sz w:val="20"/>
              </w:rPr>
              <w:t>Margen del enlace ascendente con cielo despejado</w:t>
            </w:r>
          </w:p>
        </w:tc>
        <w:tc>
          <w:tcPr>
            <w:tcW w:w="700" w:type="dxa"/>
            <w:tcBorders>
              <w:top w:val="single" w:sz="12" w:space="0" w:color="auto"/>
              <w:left w:val="single" w:sz="12" w:space="0" w:color="auto"/>
              <w:bottom w:val="single" w:sz="12" w:space="0" w:color="auto"/>
              <w:right w:val="single" w:sz="12" w:space="0" w:color="auto"/>
            </w:tcBorders>
            <w:vAlign w:val="center"/>
          </w:tcPr>
          <w:p w14:paraId="7A79C373" w14:textId="77777777" w:rsidR="00960D26" w:rsidRPr="00181648" w:rsidRDefault="00960D26" w:rsidP="00181648">
            <w:pPr>
              <w:pStyle w:val="Tabletext"/>
              <w:jc w:val="center"/>
              <w:rPr>
                <w:snapToGrid w:val="0"/>
                <w:sz w:val="20"/>
              </w:rPr>
            </w:pPr>
            <w:r w:rsidRPr="00181648">
              <w:rPr>
                <w:snapToGrid w:val="0"/>
                <w:sz w:val="20"/>
              </w:rPr>
              <w:t>dB</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14:paraId="2C4C12D5" w14:textId="77777777" w:rsidR="00960D26" w:rsidRPr="00346612" w:rsidRDefault="00960D26" w:rsidP="00181648">
            <w:pPr>
              <w:pStyle w:val="Tabletext"/>
              <w:jc w:val="center"/>
              <w:rPr>
                <w:i/>
                <w:iCs/>
                <w:snapToGrid w:val="0"/>
                <w:sz w:val="20"/>
              </w:rPr>
            </w:pPr>
            <w:r w:rsidRPr="00346612">
              <w:rPr>
                <w:i/>
                <w:iCs/>
                <w:snapToGrid w:val="0"/>
                <w:sz w:val="20"/>
              </w:rPr>
              <w:t>1,4</w:t>
            </w:r>
          </w:p>
        </w:tc>
        <w:tc>
          <w:tcPr>
            <w:tcW w:w="1179" w:type="dxa"/>
            <w:gridSpan w:val="2"/>
            <w:tcBorders>
              <w:top w:val="single" w:sz="12" w:space="0" w:color="auto"/>
              <w:left w:val="single" w:sz="12" w:space="0" w:color="auto"/>
              <w:bottom w:val="single" w:sz="12" w:space="0" w:color="auto"/>
              <w:right w:val="single" w:sz="12" w:space="0" w:color="auto"/>
            </w:tcBorders>
            <w:vAlign w:val="center"/>
          </w:tcPr>
          <w:p w14:paraId="7D7B3930" w14:textId="77777777" w:rsidR="00960D26" w:rsidRPr="00346612" w:rsidRDefault="00960D26" w:rsidP="00181648">
            <w:pPr>
              <w:pStyle w:val="Tabletext"/>
              <w:jc w:val="center"/>
              <w:rPr>
                <w:i/>
                <w:iCs/>
                <w:snapToGrid w:val="0"/>
                <w:sz w:val="20"/>
              </w:rPr>
            </w:pPr>
            <w:r w:rsidRPr="00346612">
              <w:rPr>
                <w:i/>
                <w:iCs/>
                <w:snapToGrid w:val="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7B4DCF09" w14:textId="77777777" w:rsidR="00960D26" w:rsidRPr="00181648" w:rsidRDefault="00960D26" w:rsidP="00181648">
            <w:pPr>
              <w:pStyle w:val="Tabletext"/>
              <w:rPr>
                <w:snapToGrid w:val="0"/>
                <w:sz w:val="20"/>
              </w:rPr>
            </w:pPr>
          </w:p>
        </w:tc>
      </w:tr>
      <w:tr w:rsidR="00960D26" w:rsidRPr="007B4AA2" w14:paraId="2467E02C" w14:textId="77777777" w:rsidTr="005614EB">
        <w:tblPrEx>
          <w:jc w:val="left"/>
        </w:tblPrEx>
        <w:trPr>
          <w:cantSplit/>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40FD6C28" w14:textId="77777777" w:rsidR="00960D26" w:rsidRPr="00181648" w:rsidRDefault="00960D26" w:rsidP="00181648">
            <w:pPr>
              <w:pStyle w:val="Tabletext"/>
              <w:jc w:val="center"/>
              <w:rPr>
                <w:snapToGrid w:val="0"/>
                <w:sz w:val="20"/>
              </w:rPr>
            </w:pPr>
            <w:r w:rsidRPr="00181648">
              <w:rPr>
                <w:snapToGrid w:val="0"/>
                <w:sz w:val="20"/>
              </w:rPr>
              <w:t>114</w:t>
            </w:r>
          </w:p>
        </w:tc>
        <w:tc>
          <w:tcPr>
            <w:tcW w:w="568" w:type="dxa"/>
            <w:tcBorders>
              <w:top w:val="single" w:sz="12" w:space="0" w:color="auto"/>
              <w:left w:val="single" w:sz="12" w:space="0" w:color="auto"/>
              <w:bottom w:val="single" w:sz="12" w:space="0" w:color="auto"/>
              <w:right w:val="single" w:sz="12" w:space="0" w:color="auto"/>
            </w:tcBorders>
            <w:vAlign w:val="center"/>
          </w:tcPr>
          <w:p w14:paraId="552B0CE0" w14:textId="77777777" w:rsidR="00960D26" w:rsidRPr="00181648" w:rsidRDefault="00960D26" w:rsidP="00181648">
            <w:pPr>
              <w:pStyle w:val="Tabletext"/>
              <w:jc w:val="center"/>
              <w:rPr>
                <w:i/>
                <w:iCs/>
                <w:snapToGrid w:val="0"/>
                <w:sz w:val="20"/>
              </w:rPr>
            </w:pPr>
            <w:r w:rsidRPr="00181648">
              <w:rPr>
                <w:i/>
                <w:iCs/>
                <w:snapToGrid w:val="0"/>
                <w:sz w:val="20"/>
              </w:rPr>
              <w:t>9.19</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6F99DF1D" w14:textId="77777777" w:rsidR="00960D26" w:rsidRPr="00181648" w:rsidRDefault="00960D26" w:rsidP="00181648">
            <w:pPr>
              <w:pStyle w:val="Tabletext"/>
              <w:rPr>
                <w:snapToGrid w:val="0"/>
                <w:sz w:val="20"/>
              </w:rPr>
            </w:pPr>
            <w:r w:rsidRPr="00181648">
              <w:rPr>
                <w:snapToGrid w:val="0"/>
                <w:sz w:val="20"/>
              </w:rPr>
              <w:t>C/(N+I) obtenida en el enlace descendente en condiciones de cielo despejado</w:t>
            </w:r>
          </w:p>
        </w:tc>
        <w:tc>
          <w:tcPr>
            <w:tcW w:w="700" w:type="dxa"/>
            <w:tcBorders>
              <w:top w:val="single" w:sz="12" w:space="0" w:color="auto"/>
              <w:left w:val="single" w:sz="12" w:space="0" w:color="auto"/>
              <w:bottom w:val="single" w:sz="12" w:space="0" w:color="auto"/>
              <w:right w:val="single" w:sz="12" w:space="0" w:color="auto"/>
            </w:tcBorders>
            <w:vAlign w:val="center"/>
          </w:tcPr>
          <w:p w14:paraId="7D115165" w14:textId="77777777" w:rsidR="00960D26" w:rsidRPr="00181648" w:rsidRDefault="00960D26" w:rsidP="00181648">
            <w:pPr>
              <w:pStyle w:val="Tabletext"/>
              <w:jc w:val="center"/>
              <w:rPr>
                <w:snapToGrid w:val="0"/>
                <w:sz w:val="20"/>
              </w:rPr>
            </w:pPr>
            <w:r w:rsidRPr="00181648">
              <w:rPr>
                <w:snapToGrid w:val="0"/>
                <w:sz w:val="20"/>
              </w:rPr>
              <w:t>dB</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14:paraId="1C6C8542" w14:textId="77777777" w:rsidR="00960D26" w:rsidRPr="00346612" w:rsidRDefault="00960D26" w:rsidP="00181648">
            <w:pPr>
              <w:pStyle w:val="Tabletext"/>
              <w:jc w:val="center"/>
              <w:rPr>
                <w:i/>
                <w:iCs/>
                <w:snapToGrid w:val="0"/>
                <w:sz w:val="20"/>
              </w:rPr>
            </w:pPr>
            <w:r w:rsidRPr="00346612">
              <w:rPr>
                <w:i/>
                <w:iCs/>
                <w:snapToGrid w:val="0"/>
                <w:sz w:val="20"/>
              </w:rPr>
              <w:t>13,4</w:t>
            </w:r>
          </w:p>
        </w:tc>
        <w:tc>
          <w:tcPr>
            <w:tcW w:w="1179" w:type="dxa"/>
            <w:gridSpan w:val="2"/>
            <w:tcBorders>
              <w:top w:val="single" w:sz="12" w:space="0" w:color="auto"/>
              <w:left w:val="single" w:sz="12" w:space="0" w:color="auto"/>
              <w:bottom w:val="single" w:sz="12" w:space="0" w:color="auto"/>
              <w:right w:val="single" w:sz="12" w:space="0" w:color="auto"/>
            </w:tcBorders>
            <w:vAlign w:val="center"/>
          </w:tcPr>
          <w:p w14:paraId="0A40E84E" w14:textId="77777777" w:rsidR="00960D26" w:rsidRPr="00346612" w:rsidRDefault="00960D26" w:rsidP="00181648">
            <w:pPr>
              <w:pStyle w:val="Tabletext"/>
              <w:jc w:val="center"/>
              <w:rPr>
                <w:i/>
                <w:iCs/>
                <w:snapToGrid w:val="0"/>
                <w:sz w:val="20"/>
              </w:rPr>
            </w:pPr>
            <w:r w:rsidRPr="00346612">
              <w:rPr>
                <w:i/>
                <w:iCs/>
                <w:snapToGrid w:val="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771CBC11" w14:textId="77777777" w:rsidR="00960D26" w:rsidRPr="00181648" w:rsidRDefault="00960D26" w:rsidP="00181648">
            <w:pPr>
              <w:pStyle w:val="Tabletext"/>
              <w:rPr>
                <w:snapToGrid w:val="0"/>
                <w:sz w:val="20"/>
              </w:rPr>
            </w:pPr>
          </w:p>
        </w:tc>
      </w:tr>
      <w:tr w:rsidR="00960D26" w:rsidRPr="007B4AA2" w14:paraId="1B777912" w14:textId="77777777" w:rsidTr="005614EB">
        <w:tblPrEx>
          <w:jc w:val="left"/>
        </w:tblPrEx>
        <w:trPr>
          <w:cantSplit/>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400FC589" w14:textId="77777777" w:rsidR="00960D26" w:rsidRPr="00181648" w:rsidRDefault="00960D26" w:rsidP="00181648">
            <w:pPr>
              <w:pStyle w:val="Tabletext"/>
              <w:jc w:val="center"/>
              <w:rPr>
                <w:snapToGrid w:val="0"/>
                <w:sz w:val="20"/>
              </w:rPr>
            </w:pPr>
            <w:r w:rsidRPr="00181648">
              <w:rPr>
                <w:snapToGrid w:val="0"/>
                <w:sz w:val="20"/>
              </w:rPr>
              <w:t>115</w:t>
            </w:r>
          </w:p>
        </w:tc>
        <w:tc>
          <w:tcPr>
            <w:tcW w:w="568" w:type="dxa"/>
            <w:tcBorders>
              <w:top w:val="single" w:sz="12" w:space="0" w:color="auto"/>
              <w:left w:val="single" w:sz="12" w:space="0" w:color="auto"/>
              <w:bottom w:val="single" w:sz="12" w:space="0" w:color="auto"/>
              <w:right w:val="single" w:sz="12" w:space="0" w:color="auto"/>
            </w:tcBorders>
            <w:vAlign w:val="center"/>
          </w:tcPr>
          <w:p w14:paraId="3819F289" w14:textId="77777777" w:rsidR="00960D26" w:rsidRPr="00181648" w:rsidRDefault="00960D26" w:rsidP="00181648">
            <w:pPr>
              <w:pStyle w:val="Tabletext"/>
              <w:jc w:val="center"/>
              <w:rPr>
                <w:i/>
                <w:iCs/>
                <w:snapToGrid w:val="0"/>
                <w:sz w:val="20"/>
              </w:rPr>
            </w:pPr>
            <w:r w:rsidRPr="00181648">
              <w:rPr>
                <w:i/>
                <w:iCs/>
                <w:snapToGrid w:val="0"/>
                <w:sz w:val="20"/>
              </w:rPr>
              <w:t>9.20</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567A3C79" w14:textId="77777777" w:rsidR="00960D26" w:rsidRPr="00181648" w:rsidRDefault="00960D26" w:rsidP="00181648">
            <w:pPr>
              <w:pStyle w:val="Tabletext"/>
              <w:rPr>
                <w:snapToGrid w:val="0"/>
                <w:sz w:val="20"/>
              </w:rPr>
            </w:pPr>
            <w:r w:rsidRPr="00181648">
              <w:rPr>
                <w:snapToGrid w:val="0"/>
                <w:sz w:val="20"/>
              </w:rPr>
              <w:t>C/(N+I) requerida en el enlace descendente (cielo despejado) a largo plazo</w:t>
            </w:r>
          </w:p>
        </w:tc>
        <w:tc>
          <w:tcPr>
            <w:tcW w:w="700" w:type="dxa"/>
            <w:tcBorders>
              <w:top w:val="single" w:sz="12" w:space="0" w:color="auto"/>
              <w:left w:val="single" w:sz="12" w:space="0" w:color="auto"/>
              <w:bottom w:val="single" w:sz="12" w:space="0" w:color="auto"/>
              <w:right w:val="single" w:sz="12" w:space="0" w:color="auto"/>
            </w:tcBorders>
            <w:vAlign w:val="center"/>
          </w:tcPr>
          <w:p w14:paraId="2A6ECB78" w14:textId="77777777" w:rsidR="00960D26" w:rsidRPr="00181648" w:rsidRDefault="00960D26" w:rsidP="00181648">
            <w:pPr>
              <w:pStyle w:val="Tabletext"/>
              <w:jc w:val="center"/>
              <w:rPr>
                <w:snapToGrid w:val="0"/>
                <w:sz w:val="20"/>
              </w:rPr>
            </w:pPr>
            <w:r w:rsidRPr="00181648">
              <w:rPr>
                <w:snapToGrid w:val="0"/>
                <w:sz w:val="20"/>
              </w:rPr>
              <w:t>dB</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14:paraId="77808871" w14:textId="77777777" w:rsidR="00960D26" w:rsidRPr="00346612" w:rsidRDefault="00960D26" w:rsidP="00181648">
            <w:pPr>
              <w:pStyle w:val="Tabletext"/>
              <w:jc w:val="center"/>
              <w:rPr>
                <w:i/>
                <w:iCs/>
                <w:snapToGrid w:val="0"/>
                <w:sz w:val="20"/>
              </w:rPr>
            </w:pPr>
            <w:r w:rsidRPr="00346612">
              <w:rPr>
                <w:i/>
                <w:iCs/>
                <w:snapToGrid w:val="0"/>
                <w:sz w:val="20"/>
              </w:rPr>
              <w:t>12,1</w:t>
            </w:r>
          </w:p>
        </w:tc>
        <w:tc>
          <w:tcPr>
            <w:tcW w:w="1179" w:type="dxa"/>
            <w:gridSpan w:val="2"/>
            <w:tcBorders>
              <w:top w:val="single" w:sz="12" w:space="0" w:color="auto"/>
              <w:left w:val="single" w:sz="12" w:space="0" w:color="auto"/>
              <w:bottom w:val="single" w:sz="12" w:space="0" w:color="auto"/>
              <w:right w:val="single" w:sz="12" w:space="0" w:color="auto"/>
            </w:tcBorders>
            <w:vAlign w:val="center"/>
          </w:tcPr>
          <w:p w14:paraId="18FF4CB1" w14:textId="77777777" w:rsidR="00960D26" w:rsidRPr="00346612" w:rsidRDefault="00960D26" w:rsidP="00181648">
            <w:pPr>
              <w:pStyle w:val="Tabletext"/>
              <w:jc w:val="center"/>
              <w:rPr>
                <w:i/>
                <w:iCs/>
                <w:snapToGrid w:val="0"/>
                <w:sz w:val="20"/>
              </w:rPr>
            </w:pPr>
            <w:r w:rsidRPr="00346612">
              <w:rPr>
                <w:i/>
                <w:iCs/>
                <w:snapToGrid w:val="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152DDCAC" w14:textId="77777777" w:rsidR="00960D26" w:rsidRPr="00181648" w:rsidRDefault="00960D26" w:rsidP="00181648">
            <w:pPr>
              <w:pStyle w:val="Tabletext"/>
              <w:rPr>
                <w:snapToGrid w:val="0"/>
                <w:sz w:val="20"/>
              </w:rPr>
            </w:pPr>
          </w:p>
        </w:tc>
      </w:tr>
      <w:tr w:rsidR="00960D26" w:rsidRPr="007B4AA2" w14:paraId="31A9572B" w14:textId="77777777" w:rsidTr="005614EB">
        <w:tblPrEx>
          <w:jc w:val="left"/>
        </w:tblPrEx>
        <w:trPr>
          <w:cantSplit/>
        </w:trPr>
        <w:tc>
          <w:tcPr>
            <w:tcW w:w="559" w:type="dxa"/>
            <w:gridSpan w:val="2"/>
            <w:tcBorders>
              <w:top w:val="single" w:sz="2" w:space="0" w:color="000000"/>
              <w:left w:val="single" w:sz="2" w:space="0" w:color="000000"/>
              <w:bottom w:val="single" w:sz="2" w:space="0" w:color="000000"/>
              <w:right w:val="single" w:sz="12" w:space="0" w:color="auto"/>
            </w:tcBorders>
            <w:vAlign w:val="center"/>
          </w:tcPr>
          <w:p w14:paraId="516C5F0F" w14:textId="77777777" w:rsidR="00960D26" w:rsidRPr="00181648" w:rsidRDefault="00960D26" w:rsidP="00181648">
            <w:pPr>
              <w:pStyle w:val="Tabletext"/>
              <w:jc w:val="center"/>
              <w:rPr>
                <w:snapToGrid w:val="0"/>
                <w:sz w:val="20"/>
              </w:rPr>
            </w:pPr>
            <w:r w:rsidRPr="00181648">
              <w:rPr>
                <w:snapToGrid w:val="0"/>
                <w:sz w:val="20"/>
              </w:rPr>
              <w:t>116</w:t>
            </w:r>
          </w:p>
        </w:tc>
        <w:tc>
          <w:tcPr>
            <w:tcW w:w="568" w:type="dxa"/>
            <w:tcBorders>
              <w:top w:val="single" w:sz="12" w:space="0" w:color="auto"/>
              <w:left w:val="single" w:sz="12" w:space="0" w:color="auto"/>
              <w:bottom w:val="single" w:sz="12" w:space="0" w:color="auto"/>
              <w:right w:val="single" w:sz="12" w:space="0" w:color="auto"/>
            </w:tcBorders>
            <w:vAlign w:val="center"/>
          </w:tcPr>
          <w:p w14:paraId="4587B324" w14:textId="77777777" w:rsidR="00960D26" w:rsidRPr="00181648" w:rsidRDefault="00960D26" w:rsidP="00181648">
            <w:pPr>
              <w:pStyle w:val="Tabletext"/>
              <w:jc w:val="center"/>
              <w:rPr>
                <w:i/>
                <w:iCs/>
                <w:snapToGrid w:val="0"/>
                <w:sz w:val="20"/>
              </w:rPr>
            </w:pPr>
            <w:r w:rsidRPr="00181648">
              <w:rPr>
                <w:i/>
                <w:iCs/>
                <w:snapToGrid w:val="0"/>
                <w:sz w:val="20"/>
              </w:rPr>
              <w:t>9.21</w:t>
            </w:r>
          </w:p>
        </w:tc>
        <w:tc>
          <w:tcPr>
            <w:tcW w:w="4930" w:type="dxa"/>
            <w:gridSpan w:val="3"/>
            <w:tcBorders>
              <w:top w:val="single" w:sz="12" w:space="0" w:color="auto"/>
              <w:left w:val="single" w:sz="12" w:space="0" w:color="auto"/>
              <w:bottom w:val="single" w:sz="12" w:space="0" w:color="auto"/>
              <w:right w:val="single" w:sz="12" w:space="0" w:color="auto"/>
            </w:tcBorders>
            <w:vAlign w:val="center"/>
          </w:tcPr>
          <w:p w14:paraId="01F04D1D" w14:textId="77777777" w:rsidR="00960D26" w:rsidRPr="00181648" w:rsidRDefault="00960D26" w:rsidP="00181648">
            <w:pPr>
              <w:pStyle w:val="Tabletext"/>
              <w:rPr>
                <w:snapToGrid w:val="0"/>
                <w:sz w:val="20"/>
              </w:rPr>
            </w:pPr>
            <w:r w:rsidRPr="00181648">
              <w:rPr>
                <w:snapToGrid w:val="0"/>
                <w:sz w:val="20"/>
              </w:rPr>
              <w:t>Margen del enlace descendente con cielo despejado</w:t>
            </w:r>
          </w:p>
        </w:tc>
        <w:tc>
          <w:tcPr>
            <w:tcW w:w="700" w:type="dxa"/>
            <w:tcBorders>
              <w:top w:val="single" w:sz="12" w:space="0" w:color="auto"/>
              <w:left w:val="single" w:sz="12" w:space="0" w:color="auto"/>
              <w:bottom w:val="single" w:sz="12" w:space="0" w:color="auto"/>
              <w:right w:val="single" w:sz="12" w:space="0" w:color="auto"/>
            </w:tcBorders>
            <w:vAlign w:val="center"/>
          </w:tcPr>
          <w:p w14:paraId="7ACB0DA0" w14:textId="77777777" w:rsidR="00960D26" w:rsidRPr="00181648" w:rsidRDefault="00960D26" w:rsidP="00181648">
            <w:pPr>
              <w:pStyle w:val="Tabletext"/>
              <w:jc w:val="center"/>
              <w:rPr>
                <w:snapToGrid w:val="0"/>
                <w:sz w:val="20"/>
              </w:rPr>
            </w:pPr>
            <w:r w:rsidRPr="00181648">
              <w:rPr>
                <w:snapToGrid w:val="0"/>
                <w:sz w:val="20"/>
              </w:rPr>
              <w:t>dB</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14:paraId="5AD6A6E4" w14:textId="77777777" w:rsidR="00960D26" w:rsidRPr="00346612" w:rsidRDefault="00960D26" w:rsidP="00181648">
            <w:pPr>
              <w:pStyle w:val="Tabletext"/>
              <w:jc w:val="center"/>
              <w:rPr>
                <w:i/>
                <w:iCs/>
                <w:snapToGrid w:val="0"/>
                <w:sz w:val="20"/>
              </w:rPr>
            </w:pPr>
            <w:r w:rsidRPr="00346612">
              <w:rPr>
                <w:i/>
                <w:iCs/>
                <w:snapToGrid w:val="0"/>
                <w:sz w:val="20"/>
              </w:rPr>
              <w:t>1,3</w:t>
            </w:r>
          </w:p>
        </w:tc>
        <w:tc>
          <w:tcPr>
            <w:tcW w:w="1179" w:type="dxa"/>
            <w:gridSpan w:val="2"/>
            <w:tcBorders>
              <w:top w:val="single" w:sz="12" w:space="0" w:color="auto"/>
              <w:left w:val="single" w:sz="12" w:space="0" w:color="auto"/>
              <w:bottom w:val="single" w:sz="12" w:space="0" w:color="auto"/>
              <w:right w:val="single" w:sz="12" w:space="0" w:color="auto"/>
            </w:tcBorders>
            <w:vAlign w:val="center"/>
          </w:tcPr>
          <w:p w14:paraId="77CD5BA8" w14:textId="77777777" w:rsidR="00960D26" w:rsidRPr="00346612" w:rsidRDefault="00960D26" w:rsidP="00181648">
            <w:pPr>
              <w:pStyle w:val="Tabletext"/>
              <w:jc w:val="center"/>
              <w:rPr>
                <w:i/>
                <w:iCs/>
                <w:snapToGrid w:val="0"/>
                <w:sz w:val="20"/>
              </w:rPr>
            </w:pPr>
            <w:r w:rsidRPr="00346612">
              <w:rPr>
                <w:i/>
                <w:iCs/>
                <w:snapToGrid w:val="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1C422C47" w14:textId="77777777" w:rsidR="00960D26" w:rsidRPr="00181648" w:rsidRDefault="00960D26" w:rsidP="00181648">
            <w:pPr>
              <w:pStyle w:val="Tabletext"/>
              <w:rPr>
                <w:snapToGrid w:val="0"/>
                <w:sz w:val="20"/>
              </w:rPr>
            </w:pPr>
          </w:p>
        </w:tc>
      </w:tr>
    </w:tbl>
    <w:p w14:paraId="6DC5BBF7" w14:textId="76213571" w:rsidR="0052586F" w:rsidRPr="007B4AA2" w:rsidRDefault="0052586F" w:rsidP="00960D26">
      <w:pPr>
        <w:pStyle w:val="Tabletext"/>
        <w:rPr>
          <w:lang w:val="es-ES_tradnl"/>
        </w:rPr>
      </w:pPr>
    </w:p>
    <w:p w14:paraId="72A33969" w14:textId="77777777" w:rsidR="0052586F" w:rsidRPr="007B4AA2" w:rsidRDefault="0052586F" w:rsidP="0052586F">
      <w:pPr>
        <w:pStyle w:val="Tablefin"/>
        <w:rPr>
          <w:sz w:val="2"/>
          <w:lang w:val="es-ES"/>
        </w:rPr>
      </w:pPr>
    </w:p>
    <w:p w14:paraId="27D75811" w14:textId="27BF24F7" w:rsidR="004B14F5" w:rsidRPr="006618F3" w:rsidRDefault="004B14F5" w:rsidP="00E2104B">
      <w:pPr>
        <w:pStyle w:val="AnnexNoTitle"/>
      </w:pPr>
      <w:r w:rsidRPr="004B14F5">
        <w:rPr>
          <w:bCs/>
        </w:rPr>
        <w:t>Anexo 2</w:t>
      </w:r>
      <w:r w:rsidR="00E2104B">
        <w:rPr>
          <w:bCs/>
        </w:rPr>
        <w:br/>
      </w:r>
      <w:r w:rsidR="00E2104B">
        <w:rPr>
          <w:bCs/>
        </w:rPr>
        <w:br/>
      </w:r>
      <w:r w:rsidRPr="006618F3">
        <w:t xml:space="preserve">Descripción de los parámetros de entrada solicitados </w:t>
      </w:r>
      <w:r w:rsidRPr="006618F3">
        <w:br/>
        <w:t>(campos del banco de datos)</w:t>
      </w:r>
    </w:p>
    <w:p w14:paraId="0B5A478A" w14:textId="77777777" w:rsidR="004B14F5" w:rsidRDefault="004B14F5" w:rsidP="004B14F5">
      <w:pPr>
        <w:pStyle w:val="Normalaftertitle"/>
      </w:pPr>
      <w:r>
        <w:t>Este Anexo contiene una breve descripción de cada uno de los campos de la hoja de cálculo que permite incorporar sin ambigüedad los parámetros de entrada requeridos.</w:t>
      </w:r>
    </w:p>
    <w:p w14:paraId="75A93AD0" w14:textId="77777777" w:rsidR="004B14F5" w:rsidRDefault="004B14F5" w:rsidP="00CC4387">
      <w:pPr>
        <w:pStyle w:val="Headingb"/>
      </w:pPr>
      <w:r w:rsidRPr="00CC4387">
        <w:t>Parámetros</w:t>
      </w:r>
      <w:r>
        <w:t xml:space="preserve"> del sistema OSG del Cuadro 1</w:t>
      </w:r>
    </w:p>
    <w:p w14:paraId="784234D8" w14:textId="77777777" w:rsidR="004B14F5" w:rsidRDefault="004B14F5" w:rsidP="004B14F5">
      <w:pPr>
        <w:pStyle w:val="Heading1"/>
      </w:pPr>
      <w:r>
        <w:t>1</w:t>
      </w:r>
      <w:r>
        <w:tab/>
        <w:t>SISTEMA</w:t>
      </w:r>
    </w:p>
    <w:p w14:paraId="1EF24944" w14:textId="77777777" w:rsidR="004B14F5" w:rsidRDefault="004B14F5" w:rsidP="004B14F5">
      <w:pPr>
        <w:pStyle w:val="enumlev1"/>
        <w:spacing w:before="60"/>
        <w:rPr>
          <w:i/>
          <w:iCs/>
        </w:rPr>
      </w:pPr>
      <w:r>
        <w:t>1.1</w:t>
      </w:r>
      <w:r>
        <w:tab/>
        <w:t>Proveedor de la información – </w:t>
      </w:r>
      <w:r>
        <w:rPr>
          <w:i/>
          <w:iCs/>
        </w:rPr>
        <w:t>Nombre de la administración o del Miembro del Sector que presenta los datos para actualizar el contenido del banco de datos.</w:t>
      </w:r>
    </w:p>
    <w:p w14:paraId="4FF186DA" w14:textId="77777777" w:rsidR="004B14F5" w:rsidRDefault="004B14F5" w:rsidP="004B14F5">
      <w:pPr>
        <w:pStyle w:val="enumlev1"/>
        <w:spacing w:before="60"/>
        <w:rPr>
          <w:i/>
          <w:iCs/>
        </w:rPr>
      </w:pPr>
      <w:r>
        <w:t>1.2</w:t>
      </w:r>
      <w:r>
        <w:tab/>
        <w:t>Nombre de la estación espacial en la notificación a la UIT – </w:t>
      </w:r>
      <w:r>
        <w:rPr>
          <w:i/>
          <w:iCs/>
        </w:rPr>
        <w:t>Nombre mediante el que se identifica la estación espacial.</w:t>
      </w:r>
    </w:p>
    <w:p w14:paraId="7FCF282B" w14:textId="77777777" w:rsidR="004B14F5" w:rsidRDefault="004B14F5" w:rsidP="004B14F5">
      <w:pPr>
        <w:pStyle w:val="enumlev1"/>
        <w:spacing w:before="60"/>
        <w:rPr>
          <w:i/>
          <w:iCs/>
        </w:rPr>
      </w:pPr>
      <w:r>
        <w:t>1.3</w:t>
      </w:r>
      <w:r>
        <w:tab/>
        <w:t>Designación de la portadora – </w:t>
      </w:r>
      <w:r>
        <w:rPr>
          <w:i/>
          <w:iCs/>
        </w:rPr>
        <w:t>Designación propia del proveedor de los datos que identifica de forma única los enlaces presentados.</w:t>
      </w:r>
    </w:p>
    <w:p w14:paraId="4944E4B2" w14:textId="77777777" w:rsidR="004B14F5" w:rsidRPr="00C93659" w:rsidRDefault="004B14F5" w:rsidP="004B14F5">
      <w:pPr>
        <w:pStyle w:val="enumlev1"/>
        <w:spacing w:before="60"/>
        <w:rPr>
          <w:i/>
          <w:iCs/>
        </w:rPr>
      </w:pPr>
      <w:r>
        <w:t>1.4</w:t>
      </w:r>
      <w:r>
        <w:tab/>
        <w:t>Fecha de presentación de las características técnicas – </w:t>
      </w:r>
      <w:r w:rsidRPr="00C93659">
        <w:rPr>
          <w:i/>
          <w:iCs/>
        </w:rPr>
        <w:t>Fecha en que se presentaron las características técnicas al UIT-R, en forma</w:t>
      </w:r>
      <w:r>
        <w:rPr>
          <w:i/>
          <w:iCs/>
        </w:rPr>
        <w:t>to</w:t>
      </w:r>
      <w:r w:rsidRPr="00C93659">
        <w:rPr>
          <w:i/>
          <w:iCs/>
        </w:rPr>
        <w:t xml:space="preserve"> de mes y año (MM/</w:t>
      </w:r>
      <w:r>
        <w:rPr>
          <w:i/>
          <w:iCs/>
        </w:rPr>
        <w:t>AAAA</w:t>
      </w:r>
      <w:r w:rsidRPr="00C93659">
        <w:rPr>
          <w:i/>
          <w:iCs/>
        </w:rPr>
        <w:t>)</w:t>
      </w:r>
    </w:p>
    <w:p w14:paraId="730649DE" w14:textId="77777777" w:rsidR="004B14F5" w:rsidRDefault="004B14F5" w:rsidP="004B14F5">
      <w:pPr>
        <w:pStyle w:val="Heading1"/>
      </w:pPr>
      <w:r>
        <w:t>2</w:t>
      </w:r>
      <w:r>
        <w:tab/>
        <w:t>PARÁMETROS DEL SATÉLITE</w:t>
      </w:r>
    </w:p>
    <w:p w14:paraId="534CB53F" w14:textId="77777777" w:rsidR="004B14F5" w:rsidRDefault="004B14F5" w:rsidP="004B14F5">
      <w:pPr>
        <w:pStyle w:val="enumlev1"/>
        <w:spacing w:before="60"/>
      </w:pPr>
      <w:r>
        <w:t>2.1</w:t>
      </w:r>
      <w:r>
        <w:tab/>
        <w:t>Posición orbital – </w:t>
      </w:r>
      <w:r>
        <w:rPr>
          <w:i/>
          <w:iCs/>
        </w:rPr>
        <w:t>Longitud orbital del satélite OSG. Valores positivos al Este del meridiano de Greenwich.</w:t>
      </w:r>
    </w:p>
    <w:p w14:paraId="40D2056F" w14:textId="77777777" w:rsidR="004B14F5" w:rsidRDefault="004B14F5" w:rsidP="004B14F5">
      <w:pPr>
        <w:pStyle w:val="enumlev1"/>
      </w:pPr>
      <w:r>
        <w:lastRenderedPageBreak/>
        <w:t>2.2</w:t>
      </w:r>
      <w:r>
        <w:tab/>
        <w:t>Tipo de transpondedor – </w:t>
      </w:r>
      <w:r>
        <w:rPr>
          <w:i/>
          <w:iCs/>
        </w:rPr>
        <w:t>Tipo de transpondedor utilizado en el satélite. Será transparente (tubo doblado) que realiza una translación de frecuencias, o de remodulación que implica la demodulación de la señal a la banda de base.</w:t>
      </w:r>
    </w:p>
    <w:p w14:paraId="54273B1B" w14:textId="77777777" w:rsidR="004B14F5" w:rsidRDefault="004B14F5" w:rsidP="004B14F5">
      <w:pPr>
        <w:pStyle w:val="Heading1"/>
      </w:pPr>
      <w:r>
        <w:t>3</w:t>
      </w:r>
      <w:r>
        <w:tab/>
        <w:t>PARÁMETROS DE LA PORTADORA</w:t>
      </w:r>
    </w:p>
    <w:p w14:paraId="0013551A" w14:textId="77777777" w:rsidR="004B14F5" w:rsidRDefault="004B14F5" w:rsidP="004B14F5">
      <w:pPr>
        <w:pStyle w:val="enumlev1"/>
        <w:rPr>
          <w:i/>
          <w:iCs/>
        </w:rPr>
      </w:pPr>
      <w:r>
        <w:t>3.1</w:t>
      </w:r>
      <w:r>
        <w:tab/>
        <w:t>Tipo de enlace ascendente – </w:t>
      </w:r>
      <w:r>
        <w:rPr>
          <w:i/>
          <w:iCs/>
        </w:rPr>
        <w:t>Indicación de si la portadora indicada es un enlace típico, un enlace mínimo de una gama de valores o un enlace máximo de una gama de valores. Si se utiliza mín/máx, deben emplearse dos balances de enlace para identificar ambos extremos de la gama.</w:t>
      </w:r>
    </w:p>
    <w:p w14:paraId="00B47534" w14:textId="77777777" w:rsidR="004B14F5" w:rsidRDefault="004B14F5" w:rsidP="004B14F5">
      <w:pPr>
        <w:pStyle w:val="enumlev1"/>
        <w:rPr>
          <w:i/>
          <w:iCs/>
        </w:rPr>
      </w:pPr>
      <w:r>
        <w:t>3.2</w:t>
      </w:r>
      <w:r>
        <w:tab/>
        <w:t>Tipo de enlace descendente – </w:t>
      </w:r>
      <w:r>
        <w:rPr>
          <w:i/>
          <w:iCs/>
        </w:rPr>
        <w:t>Indicación de si la portadora indicada es un enlace típico, un enlace mínimo en una gama de valores o un enlace máximo de una gama de valores. Si se utiliza mín/máx, deben emplearse dos balances de enlace para identificar ambos extremos de la gama.</w:t>
      </w:r>
    </w:p>
    <w:p w14:paraId="26010C8F" w14:textId="77777777" w:rsidR="004B14F5" w:rsidRDefault="004B14F5" w:rsidP="004B14F5">
      <w:pPr>
        <w:pStyle w:val="enumlev1"/>
        <w:rPr>
          <w:i/>
          <w:iCs/>
        </w:rPr>
      </w:pPr>
      <w:r>
        <w:t>3.3</w:t>
      </w:r>
      <w:r>
        <w:tab/>
        <w:t>Frecuencia central de la banda del enlace ascendente – </w:t>
      </w:r>
      <w:r>
        <w:rPr>
          <w:i/>
          <w:iCs/>
        </w:rPr>
        <w:t>Frecuencia del enlace ascendente en el que puede instalarse el enlace (GHz).</w:t>
      </w:r>
    </w:p>
    <w:p w14:paraId="114B81B8" w14:textId="77777777" w:rsidR="004B14F5" w:rsidRDefault="004B14F5" w:rsidP="004B14F5">
      <w:pPr>
        <w:pStyle w:val="enumlev1"/>
        <w:rPr>
          <w:i/>
          <w:iCs/>
        </w:rPr>
      </w:pPr>
      <w:r>
        <w:t>3.4</w:t>
      </w:r>
      <w:r>
        <w:tab/>
        <w:t>Polarización del enlace ascendente – </w:t>
      </w:r>
      <w:r>
        <w:rPr>
          <w:i/>
          <w:iCs/>
        </w:rPr>
        <w:t>Polarización del enlace ascendente, por ejemplo RHC, LHC, VL, HL o lineal desplazada.</w:t>
      </w:r>
    </w:p>
    <w:p w14:paraId="18BC1B1E" w14:textId="6A29D2D0" w:rsidR="004B14F5" w:rsidRDefault="004B14F5" w:rsidP="004B14F5">
      <w:pPr>
        <w:pStyle w:val="enumlev1"/>
        <w:rPr>
          <w:i/>
          <w:iCs/>
        </w:rPr>
      </w:pPr>
      <w:r>
        <w:t>3.5</w:t>
      </w:r>
      <w:r>
        <w:tab/>
        <w:t>Frecuencia central de la banda del enlace descendente – </w:t>
      </w:r>
      <w:r>
        <w:rPr>
          <w:i/>
          <w:iCs/>
        </w:rPr>
        <w:t>Frecuencia del enlace descendente en el que puede instalarse el enlace (GHz).</w:t>
      </w:r>
    </w:p>
    <w:p w14:paraId="036910A0" w14:textId="77777777" w:rsidR="004B14F5" w:rsidRDefault="004B14F5" w:rsidP="004B14F5">
      <w:pPr>
        <w:pStyle w:val="enumlev1"/>
        <w:rPr>
          <w:i/>
          <w:iCs/>
        </w:rPr>
      </w:pPr>
      <w:r>
        <w:t>3.6</w:t>
      </w:r>
      <w:r>
        <w:tab/>
        <w:t>Polarización del enlace descendente – </w:t>
      </w:r>
      <w:r>
        <w:rPr>
          <w:i/>
          <w:iCs/>
        </w:rPr>
        <w:t>Polarización del enlace descendente, por ejemplo, RHC, LHC, VL, HL o lineal desplazada.</w:t>
      </w:r>
    </w:p>
    <w:p w14:paraId="70AF873A" w14:textId="77777777" w:rsidR="004B14F5" w:rsidRDefault="004B14F5" w:rsidP="004B14F5">
      <w:pPr>
        <w:pStyle w:val="enumlev1"/>
        <w:rPr>
          <w:i/>
          <w:iCs/>
        </w:rPr>
      </w:pPr>
      <w:r>
        <w:t>3.7</w:t>
      </w:r>
      <w:r>
        <w:tab/>
        <w:t>Tipo de acceso – </w:t>
      </w:r>
      <w:r>
        <w:rPr>
          <w:i/>
          <w:iCs/>
        </w:rPr>
        <w:t>Método mediante el que los distintos usuarios comparten los recursos de satélite. Generalmente se efectúa compartiendo la utilización del transpondedor en el tiempo (TDMA), la frecuencia (FDMA) o el código (CDMA). Indíquese el tipo de acceso si es un transpondedor transparente o el enlace descendente si es un transpondedor de remodulación.</w:t>
      </w:r>
    </w:p>
    <w:p w14:paraId="18E3AE00" w14:textId="77777777" w:rsidR="004B14F5" w:rsidRDefault="004B14F5" w:rsidP="004B14F5">
      <w:pPr>
        <w:pStyle w:val="enumlev1"/>
      </w:pPr>
      <w:r>
        <w:t>3.8</w:t>
      </w:r>
      <w:r>
        <w:tab/>
        <w:t>Tipo de acceso en el enlace ascendente para portadoras que utilizan transpondedores de remodulación – </w:t>
      </w:r>
      <w:r>
        <w:rPr>
          <w:i/>
          <w:iCs/>
        </w:rPr>
        <w:t>Método mediante el que los distintos usuarios comparten los recursos de satélite. Generalmente se efectúa compartiendo la utilización del transpondedor en el tiempo (TDMA), la frecuencia (FDMA) o el código (CDMA). Indíquese el tipo de acceso si es un transpondedor transparente o el enlace ascendente si es un transpondedor de remodulación.</w:t>
      </w:r>
    </w:p>
    <w:p w14:paraId="719703D9" w14:textId="77777777" w:rsidR="004B14F5" w:rsidRDefault="004B14F5" w:rsidP="004B14F5">
      <w:pPr>
        <w:pStyle w:val="enumlev1"/>
        <w:rPr>
          <w:i/>
          <w:iCs/>
        </w:rPr>
      </w:pPr>
      <w:r>
        <w:t>3.9</w:t>
      </w:r>
      <w:r>
        <w:tab/>
        <w:t>Tipo de modulación – </w:t>
      </w:r>
      <w:r>
        <w:rPr>
          <w:i/>
          <w:iCs/>
        </w:rPr>
        <w:t>Método mediante el que se convierte la señal de banda de base a RF (por ejemplo, FM, BPSK, QPSK, 8-PSK, OQPSK, etc.). De extremo a extremo para transpondedores transparentes o en el enlace descendente para transpondedores con remodulación.</w:t>
      </w:r>
    </w:p>
    <w:p w14:paraId="497B9178" w14:textId="77777777" w:rsidR="004B14F5" w:rsidRDefault="004B14F5" w:rsidP="004B14F5">
      <w:pPr>
        <w:pStyle w:val="enumlev1"/>
        <w:rPr>
          <w:i/>
          <w:iCs/>
        </w:rPr>
      </w:pPr>
      <w:r>
        <w:t>3.10</w:t>
      </w:r>
      <w:r>
        <w:tab/>
        <w:t>Tipo de modulación en el enlace ascendente para portadoras que utilizan transpondedores de remodulación – </w:t>
      </w:r>
      <w:r>
        <w:rPr>
          <w:i/>
          <w:iCs/>
        </w:rPr>
        <w:t>Método mediante el que se convierte la señal de banda de base a RF (por ejempl0, FM, BPSK, QPSK, 8-PSK, OQPSK, etc.).</w:t>
      </w:r>
    </w:p>
    <w:p w14:paraId="24888954" w14:textId="77777777" w:rsidR="004B14F5" w:rsidRDefault="004B14F5" w:rsidP="004B14F5">
      <w:pPr>
        <w:pStyle w:val="enumlev1"/>
        <w:rPr>
          <w:i/>
          <w:iCs/>
        </w:rPr>
      </w:pPr>
      <w:r>
        <w:t>3.11</w:t>
      </w:r>
      <w:r>
        <w:tab/>
        <w:t>Anchura de banda ocupada en el enlace ascendente por portadora – </w:t>
      </w:r>
      <w:r>
        <w:rPr>
          <w:i/>
          <w:iCs/>
        </w:rPr>
        <w:t>Anchura de banda utilizada para transmitir la portadora.</w:t>
      </w:r>
    </w:p>
    <w:p w14:paraId="2509221A" w14:textId="77777777" w:rsidR="004B14F5" w:rsidRDefault="004B14F5" w:rsidP="004B14F5">
      <w:pPr>
        <w:pStyle w:val="enumlev1"/>
        <w:rPr>
          <w:i/>
          <w:iCs/>
        </w:rPr>
      </w:pPr>
      <w:r>
        <w:t>3.12</w:t>
      </w:r>
      <w:r>
        <w:tab/>
        <w:t>Anchura de banda ocupada en el enlace descendente por portadora – </w:t>
      </w:r>
      <w:r>
        <w:rPr>
          <w:i/>
          <w:iCs/>
        </w:rPr>
        <w:t>Anchura de banda utilizada para transmitir la portadora.</w:t>
      </w:r>
    </w:p>
    <w:p w14:paraId="6A6DF6F7" w14:textId="77777777" w:rsidR="004B14F5" w:rsidRDefault="004B14F5" w:rsidP="004B14F5">
      <w:pPr>
        <w:pStyle w:val="Heading1"/>
        <w:spacing w:before="460"/>
      </w:pPr>
      <w:r>
        <w:t>4</w:t>
      </w:r>
      <w:r>
        <w:tab/>
        <w:t>PARÁMETROS DE LA ESTACIÓN ESPACIAL</w:t>
      </w:r>
    </w:p>
    <w:p w14:paraId="17A8526D" w14:textId="77777777" w:rsidR="004B14F5" w:rsidRDefault="004B14F5" w:rsidP="004B14F5">
      <w:pPr>
        <w:pStyle w:val="enumlev1"/>
        <w:rPr>
          <w:i/>
          <w:iCs/>
        </w:rPr>
      </w:pPr>
      <w:r>
        <w:t>4.1</w:t>
      </w:r>
      <w:r>
        <w:tab/>
        <w:t>Ganancia de cresta de la antena de recepción – </w:t>
      </w:r>
      <w:r>
        <w:rPr>
          <w:i/>
          <w:iCs/>
        </w:rPr>
        <w:t>Valor máximo de la ganancia de la antena de recepción hacia la superficie de la Tierra.</w:t>
      </w:r>
    </w:p>
    <w:p w14:paraId="2F6EDA45" w14:textId="77777777" w:rsidR="004B14F5" w:rsidRDefault="004B14F5" w:rsidP="004B14F5">
      <w:pPr>
        <w:pStyle w:val="enumlev1"/>
        <w:rPr>
          <w:i/>
          <w:iCs/>
        </w:rPr>
      </w:pPr>
      <w:r>
        <w:lastRenderedPageBreak/>
        <w:t>4.2</w:t>
      </w:r>
      <w:r>
        <w:tab/>
        <w:t xml:space="preserve">Ganancia de la antena de recepción en la dirección de la estación terrena de transmisión – </w:t>
      </w:r>
      <w:r>
        <w:rPr>
          <w:i/>
          <w:iCs/>
        </w:rPr>
        <w:t>Ganancia isótropa de la antena receptora de la estación espacial en la dirección de la estación terrena de transmisión para valores nominales de mantenimiento en posición.</w:t>
      </w:r>
    </w:p>
    <w:p w14:paraId="4AB84529" w14:textId="77777777" w:rsidR="004B14F5" w:rsidRDefault="004B14F5" w:rsidP="004B14F5">
      <w:pPr>
        <w:pStyle w:val="enumlev1"/>
        <w:rPr>
          <w:i/>
          <w:iCs/>
        </w:rPr>
      </w:pPr>
      <w:r>
        <w:t>4.3</w:t>
      </w:r>
      <w:r>
        <w:tab/>
        <w:t>Diagrama de ganancia de la antena de recepción – </w:t>
      </w:r>
      <w:r>
        <w:rPr>
          <w:i/>
          <w:iCs/>
        </w:rPr>
        <w:t>Descripción del diagrama de radiación de la antena de recepción de la estación espacial (por ejemplo, Recomendación UIT</w:t>
      </w:r>
      <w:r>
        <w:rPr>
          <w:i/>
          <w:iCs/>
        </w:rPr>
        <w:noBreakHyphen/>
        <w:t>R S.672, fichero de datos CR/58, etc.).</w:t>
      </w:r>
    </w:p>
    <w:p w14:paraId="1A42034C" w14:textId="77777777" w:rsidR="004B14F5" w:rsidRDefault="004B14F5" w:rsidP="004B14F5">
      <w:pPr>
        <w:pStyle w:val="enumlev1"/>
        <w:rPr>
          <w:i/>
          <w:iCs/>
        </w:rPr>
      </w:pPr>
      <w:r>
        <w:t>4.4</w:t>
      </w:r>
      <w:r>
        <w:tab/>
        <w:t>Temperatura de ruido de recepción del satélite – </w:t>
      </w:r>
      <w:r>
        <w:rPr>
          <w:i/>
          <w:iCs/>
        </w:rPr>
        <w:t>Contribución al ruido térmico de la estación espacial en un modelo de fuente de ruido inyectado a la entrada del amplificador de bajo nivel de ruido del satélite.</w:t>
      </w:r>
    </w:p>
    <w:p w14:paraId="7185466F" w14:textId="77777777" w:rsidR="004B14F5" w:rsidRDefault="004B14F5" w:rsidP="004B14F5">
      <w:pPr>
        <w:pStyle w:val="enumlev1"/>
        <w:rPr>
          <w:i/>
          <w:iCs/>
        </w:rPr>
      </w:pPr>
      <w:r>
        <w:t>4.5</w:t>
      </w:r>
      <w:r>
        <w:tab/>
        <w:t xml:space="preserve">p.i.r.e. de transmisión por portadora en la dirección de la estación terrena de recepción – </w:t>
      </w:r>
      <w:r>
        <w:rPr>
          <w:i/>
          <w:iCs/>
        </w:rPr>
        <w:t>Potencia isótropa radiada equivalente por portadora en la dirección de la estación terrena de recepción.</w:t>
      </w:r>
    </w:p>
    <w:p w14:paraId="20EC09A3" w14:textId="77777777" w:rsidR="004B14F5" w:rsidRDefault="004B14F5" w:rsidP="004B14F5">
      <w:pPr>
        <w:pStyle w:val="enumlev1"/>
        <w:rPr>
          <w:i/>
          <w:iCs/>
        </w:rPr>
      </w:pPr>
      <w:r>
        <w:t>4.6</w:t>
      </w:r>
      <w:r>
        <w:tab/>
        <w:t>Ganancia de cresta de la antena de transmisión – </w:t>
      </w:r>
      <w:r>
        <w:rPr>
          <w:i/>
          <w:iCs/>
        </w:rPr>
        <w:t>Ganancia máxima de la antena de transmisión de la estación espacial.</w:t>
      </w:r>
    </w:p>
    <w:p w14:paraId="1A3A68B1" w14:textId="77777777" w:rsidR="004B14F5" w:rsidRDefault="004B14F5" w:rsidP="004B14F5">
      <w:pPr>
        <w:pStyle w:val="enumlev1"/>
        <w:rPr>
          <w:i/>
          <w:iCs/>
        </w:rPr>
      </w:pPr>
      <w:r>
        <w:t>4.7</w:t>
      </w:r>
      <w:r>
        <w:tab/>
        <w:t xml:space="preserve">Ganancia de la antena de transmisión en la dirección de la estación terrena de recepción – </w:t>
      </w:r>
      <w:r>
        <w:rPr>
          <w:i/>
          <w:iCs/>
        </w:rPr>
        <w:t>Ganancia isótropa de la antena de transmisión de la estación espacial en la dirección de la estación terrena de recepción para valores nominales de mantenimiento en posición.</w:t>
      </w:r>
    </w:p>
    <w:p w14:paraId="4DCF03CD" w14:textId="34760079" w:rsidR="004B14F5" w:rsidRDefault="004B14F5" w:rsidP="004B14F5">
      <w:pPr>
        <w:pStyle w:val="enumlev1"/>
        <w:rPr>
          <w:i/>
          <w:iCs/>
        </w:rPr>
      </w:pPr>
      <w:r>
        <w:t>4.8</w:t>
      </w:r>
      <w:r>
        <w:tab/>
        <w:t>Diagrama de ganancia de la antena de transmisión – </w:t>
      </w:r>
      <w:r>
        <w:rPr>
          <w:i/>
          <w:iCs/>
        </w:rPr>
        <w:t>Descripción del diagrama de radiación de la antena de transmisión de la estación espacial (por ejemplo, Recomen</w:t>
      </w:r>
      <w:r>
        <w:rPr>
          <w:i/>
          <w:iCs/>
        </w:rPr>
        <w:softHyphen/>
        <w:t>dación UIT</w:t>
      </w:r>
      <w:r>
        <w:rPr>
          <w:i/>
          <w:iCs/>
        </w:rPr>
        <w:noBreakHyphen/>
        <w:t>R S.672, fichero de datos CR/58, etc.).</w:t>
      </w:r>
    </w:p>
    <w:p w14:paraId="19D19D7A" w14:textId="77777777" w:rsidR="004B14F5" w:rsidRDefault="004B14F5" w:rsidP="004B14F5">
      <w:pPr>
        <w:pStyle w:val="enumlev1"/>
        <w:rPr>
          <w:i/>
          <w:iCs/>
        </w:rPr>
      </w:pPr>
      <w:r>
        <w:t>4.9</w:t>
      </w:r>
      <w:r>
        <w:tab/>
        <w:t>Ganancia de transmisión del enlace del transpondedor transparente que se define en el Apéndice 8 del RR – </w:t>
      </w:r>
      <w:r>
        <w:rPr>
          <w:i/>
          <w:iCs/>
        </w:rPr>
        <w:t>Ganancia de transmisión de un transpondedor transparente, definida como la relación entre la salida de la antena de recepción de la estación espacial y la salida de la antena de recepción de la estación terrena.</w:t>
      </w:r>
    </w:p>
    <w:p w14:paraId="1993082C" w14:textId="77777777" w:rsidR="004B14F5" w:rsidRDefault="004B14F5" w:rsidP="004B14F5">
      <w:pPr>
        <w:pStyle w:val="enumlev1"/>
        <w:rPr>
          <w:i/>
          <w:iCs/>
        </w:rPr>
      </w:pPr>
      <w:r>
        <w:t>4.10</w:t>
      </w:r>
      <w:r>
        <w:tab/>
        <w:t>Gama del control automático del nivel del transpondedor – </w:t>
      </w:r>
      <w:r>
        <w:rPr>
          <w:i/>
          <w:iCs/>
        </w:rPr>
        <w:t>Gama del control automático del nivel del transpondedor, si se utiliza ATPC; 0 si no se utiliza.</w:t>
      </w:r>
    </w:p>
    <w:p w14:paraId="38AD31F6" w14:textId="77777777" w:rsidR="004B14F5" w:rsidRDefault="004B14F5" w:rsidP="004B14F5">
      <w:pPr>
        <w:pStyle w:val="Heading1"/>
      </w:pPr>
      <w:r>
        <w:t>5</w:t>
      </w:r>
      <w:r>
        <w:tab/>
        <w:t>PARÁMETROS DE LA ESTACIÓN TERRENA</w:t>
      </w:r>
    </w:p>
    <w:p w14:paraId="67628A20" w14:textId="77777777" w:rsidR="004B14F5" w:rsidRDefault="004B14F5" w:rsidP="004B14F5">
      <w:pPr>
        <w:pStyle w:val="enumlev1"/>
        <w:rPr>
          <w:i/>
          <w:iCs/>
        </w:rPr>
      </w:pPr>
      <w:r>
        <w:t>5.1</w:t>
      </w:r>
      <w:r>
        <w:tab/>
        <w:t>p.i.r.e. en el eje por portadora de la estación terrena transmisora – </w:t>
      </w:r>
      <w:r>
        <w:rPr>
          <w:i/>
          <w:iCs/>
        </w:rPr>
        <w:t>Potencia isótropa radiada equivalente por portadora procedente de la estación terrena en la dirección del haz principal de la antena.</w:t>
      </w:r>
    </w:p>
    <w:p w14:paraId="4A59CCB5" w14:textId="77777777" w:rsidR="004B14F5" w:rsidRDefault="004B14F5" w:rsidP="004B14F5">
      <w:pPr>
        <w:pStyle w:val="enumlev1"/>
        <w:rPr>
          <w:i/>
          <w:iCs/>
        </w:rPr>
      </w:pPr>
      <w:r>
        <w:t>5.2</w:t>
      </w:r>
      <w:r>
        <w:tab/>
        <w:t>Ganancia de cresta de la antena de transmisión – </w:t>
      </w:r>
      <w:r>
        <w:rPr>
          <w:i/>
          <w:iCs/>
        </w:rPr>
        <w:t>Valor máximo de la ganancia de la antena de transmisión hacia la estación espacial.</w:t>
      </w:r>
    </w:p>
    <w:p w14:paraId="720F28D9" w14:textId="77777777" w:rsidR="004B14F5" w:rsidRDefault="004B14F5" w:rsidP="004B14F5">
      <w:pPr>
        <w:pStyle w:val="enumlev1"/>
        <w:rPr>
          <w:i/>
          <w:iCs/>
        </w:rPr>
      </w:pPr>
      <w:r>
        <w:t>5.3</w:t>
      </w:r>
      <w:r>
        <w:tab/>
        <w:t>Diagrama de ganancia de la antena de transmisión – </w:t>
      </w:r>
      <w:r>
        <w:rPr>
          <w:i/>
          <w:iCs/>
        </w:rPr>
        <w:t>Descripción del diagrama de radiación de la antena de transmisión de la estación terrena (por ejemplo, Recomen</w:t>
      </w:r>
      <w:r>
        <w:rPr>
          <w:i/>
          <w:iCs/>
        </w:rPr>
        <w:softHyphen/>
        <w:t>dación UIT</w:t>
      </w:r>
      <w:r>
        <w:rPr>
          <w:i/>
          <w:iCs/>
        </w:rPr>
        <w:noBreakHyphen/>
        <w:t>R S.465, Recomendación UIT-R S.580 etc.).</w:t>
      </w:r>
    </w:p>
    <w:p w14:paraId="4A9EF8A7" w14:textId="77777777" w:rsidR="004B14F5" w:rsidRDefault="004B14F5" w:rsidP="004B14F5">
      <w:pPr>
        <w:pStyle w:val="enumlev1"/>
        <w:rPr>
          <w:i/>
          <w:iCs/>
        </w:rPr>
      </w:pPr>
      <w:r>
        <w:t>5.4</w:t>
      </w:r>
      <w:r>
        <w:tab/>
        <w:t>Gama del control de potencia en el enlace ascendente – </w:t>
      </w:r>
      <w:r>
        <w:rPr>
          <w:i/>
          <w:iCs/>
        </w:rPr>
        <w:t xml:space="preserve">Gama </w:t>
      </w:r>
      <w:r w:rsidRPr="004A03C6">
        <w:rPr>
          <w:i/>
        </w:rPr>
        <w:t>(&gt; 0</w:t>
      </w:r>
      <w:r>
        <w:rPr>
          <w:i/>
          <w:iCs/>
        </w:rPr>
        <w:t>) del control de potencia en el enlace ascendente, si se utiliza; 0 si no se utiliza.</w:t>
      </w:r>
    </w:p>
    <w:p w14:paraId="4FB60731" w14:textId="77777777" w:rsidR="004B14F5" w:rsidRDefault="004B14F5" w:rsidP="004B14F5">
      <w:pPr>
        <w:pStyle w:val="enumlev1"/>
        <w:rPr>
          <w:i/>
          <w:iCs/>
        </w:rPr>
      </w:pPr>
      <w:r>
        <w:t>5.5</w:t>
      </w:r>
      <w:r>
        <w:tab/>
        <w:t>Tamaño del paso del control de potencia – </w:t>
      </w:r>
      <w:r>
        <w:rPr>
          <w:i/>
          <w:iCs/>
        </w:rPr>
        <w:t>Tamaño de los pasos en la gama del control de potencia, si se utiliza éste en el enlace ascendente.</w:t>
      </w:r>
    </w:p>
    <w:p w14:paraId="153ECB8E" w14:textId="77777777" w:rsidR="004B14F5" w:rsidRDefault="004B14F5" w:rsidP="004B14F5">
      <w:pPr>
        <w:pStyle w:val="enumlev1"/>
        <w:rPr>
          <w:i/>
          <w:iCs/>
        </w:rPr>
      </w:pPr>
      <w:r>
        <w:t>5.6</w:t>
      </w:r>
      <w:r>
        <w:tab/>
        <w:t xml:space="preserve">Apertura del haz a </w:t>
      </w:r>
      <w:r>
        <w:rPr>
          <w:snapToGrid w:val="0"/>
          <w:color w:val="000000"/>
          <w:sz w:val="20"/>
        </w:rPr>
        <w:sym w:font="Symbol" w:char="F02D"/>
      </w:r>
      <w:r>
        <w:t>3 dB de la antena de recepción – </w:t>
      </w:r>
      <w:r>
        <w:rPr>
          <w:i/>
          <w:iCs/>
        </w:rPr>
        <w:t>Apertura del haz a potencia mitad de la antena de recepción de la estación terrena.</w:t>
      </w:r>
    </w:p>
    <w:p w14:paraId="2513B784" w14:textId="77777777" w:rsidR="004B14F5" w:rsidRDefault="004B14F5" w:rsidP="004B14F5">
      <w:pPr>
        <w:pStyle w:val="enumlev1"/>
        <w:rPr>
          <w:i/>
          <w:iCs/>
        </w:rPr>
      </w:pPr>
      <w:r>
        <w:t>5.7</w:t>
      </w:r>
      <w:r>
        <w:tab/>
        <w:t>Ganancia de cresta de la antena de recepción – </w:t>
      </w:r>
      <w:r>
        <w:rPr>
          <w:i/>
          <w:iCs/>
        </w:rPr>
        <w:t>Valor máximo de la ganancia de la antena de recepción hacia la estación espacial.</w:t>
      </w:r>
    </w:p>
    <w:p w14:paraId="00740DE3" w14:textId="77777777" w:rsidR="004B14F5" w:rsidRDefault="004B14F5" w:rsidP="004B14F5">
      <w:pPr>
        <w:pStyle w:val="enumlev1"/>
        <w:rPr>
          <w:i/>
          <w:iCs/>
        </w:rPr>
      </w:pPr>
      <w:r>
        <w:lastRenderedPageBreak/>
        <w:t>5.8</w:t>
      </w:r>
      <w:r>
        <w:tab/>
        <w:t>Diagrama de ganancia de la antena de recepción – </w:t>
      </w:r>
      <w:r>
        <w:rPr>
          <w:i/>
          <w:iCs/>
        </w:rPr>
        <w:t>Descripción del diagrama de radiación de la antena de recepción de la estación terrena (por ejemplo, Recomendación UIT</w:t>
      </w:r>
      <w:r>
        <w:rPr>
          <w:i/>
          <w:iCs/>
        </w:rPr>
        <w:noBreakHyphen/>
        <w:t>R S.465, Recomendación UIT-R S.580, etc.).</w:t>
      </w:r>
    </w:p>
    <w:p w14:paraId="7F456326" w14:textId="77777777" w:rsidR="004B14F5" w:rsidRDefault="004B14F5" w:rsidP="004B14F5">
      <w:pPr>
        <w:pStyle w:val="enumlev1"/>
        <w:rPr>
          <w:i/>
          <w:iCs/>
        </w:rPr>
      </w:pPr>
      <w:r>
        <w:t>5.9</w:t>
      </w:r>
      <w:r>
        <w:tab/>
        <w:t>Temperatura de ruido de la estación terrena de recepción – </w:t>
      </w:r>
      <w:r>
        <w:rPr>
          <w:i/>
          <w:iCs/>
        </w:rPr>
        <w:t>Contribución al ruido térmico de la estación terrena en un modelo de fuente de ruido inyectado a la entrada del amplificador de bajo nivel de ruido.</w:t>
      </w:r>
    </w:p>
    <w:p w14:paraId="23F9B706" w14:textId="77777777" w:rsidR="004B14F5" w:rsidRDefault="004B14F5" w:rsidP="004B14F5">
      <w:pPr>
        <w:pStyle w:val="enumlev1"/>
      </w:pPr>
      <w:r>
        <w:t>5.10</w:t>
      </w:r>
      <w:r>
        <w:tab/>
        <w:t>Ángulo de elevación hacia el satélite de la estación terrena de transmisión – </w:t>
      </w:r>
      <w:r>
        <w:rPr>
          <w:i/>
          <w:iCs/>
        </w:rPr>
        <w:t>Ángulo de elevación de la antena de transmisión en la dirección del satélite.</w:t>
      </w:r>
    </w:p>
    <w:p w14:paraId="3DEF16C1" w14:textId="77777777" w:rsidR="004B14F5" w:rsidRDefault="004B14F5" w:rsidP="004B14F5">
      <w:pPr>
        <w:pStyle w:val="enumlev1"/>
      </w:pPr>
      <w:r>
        <w:t>5.11</w:t>
      </w:r>
      <w:r>
        <w:tab/>
        <w:t>Ángulo de elevación hacia el satélite de la estación terrena de recepción – </w:t>
      </w:r>
      <w:r>
        <w:rPr>
          <w:i/>
          <w:iCs/>
        </w:rPr>
        <w:t>Ángulo de elevación de la antena de recepción en la dirección del satélite.</w:t>
      </w:r>
    </w:p>
    <w:p w14:paraId="1848BF16" w14:textId="77777777" w:rsidR="004B14F5" w:rsidRDefault="004B14F5" w:rsidP="004B14F5">
      <w:pPr>
        <w:pStyle w:val="Heading1"/>
      </w:pPr>
      <w:r>
        <w:t>6</w:t>
      </w:r>
      <w:r>
        <w:tab/>
        <w:t>PARÁMETROS DE LA INTERFERENCIA</w:t>
      </w:r>
    </w:p>
    <w:p w14:paraId="39D761B8" w14:textId="77777777" w:rsidR="004B14F5" w:rsidRDefault="004B14F5" w:rsidP="004B14F5">
      <w:pPr>
        <w:pStyle w:val="enumlev1"/>
      </w:pPr>
      <w:r>
        <w:t>6.1</w:t>
      </w:r>
      <w:r>
        <w:tab/>
        <w:t>C/I de fuentes internas en el enlace ascendente – </w:t>
      </w:r>
      <w:r>
        <w:rPr>
          <w:i/>
          <w:iCs/>
        </w:rPr>
        <w:t>Relación portadora/interferencia total procedente de todas las fuentes internas, por ejemplo, de los productos de intermodulación, la transpolarización, reutilización de frecuencias multihaz, etc., en el enlace ascendente.</w:t>
      </w:r>
    </w:p>
    <w:p w14:paraId="16CCA890" w14:textId="412B7293" w:rsidR="004B14F5" w:rsidRDefault="004B14F5" w:rsidP="004B14F5">
      <w:pPr>
        <w:pStyle w:val="enumlev1"/>
        <w:rPr>
          <w:i/>
          <w:iCs/>
        </w:rPr>
      </w:pPr>
      <w:r>
        <w:t>6.2</w:t>
      </w:r>
      <w:r>
        <w:tab/>
        <w:t>C/I de fuentes externas en el enlace ascendente – </w:t>
      </w:r>
      <w:r>
        <w:rPr>
          <w:i/>
          <w:iCs/>
        </w:rPr>
        <w:t>Relación portadora/interferencia total procedente de todas las fuentes externas, por ejemplo, de las fuentes terrenales y de otros satélites, en el enlace ascendente.</w:t>
      </w:r>
    </w:p>
    <w:p w14:paraId="446B5230" w14:textId="77777777" w:rsidR="004B14F5" w:rsidRDefault="004B14F5" w:rsidP="004B14F5">
      <w:pPr>
        <w:pStyle w:val="enumlev1"/>
      </w:pPr>
      <w:r>
        <w:t>6.3</w:t>
      </w:r>
      <w:r>
        <w:tab/>
        <w:t>C/I de fuentes internas en el enlace descendente – </w:t>
      </w:r>
      <w:r>
        <w:rPr>
          <w:i/>
          <w:iCs/>
        </w:rPr>
        <w:t>Relación portadora/interferencia total procedente de todas las fuentes internas, por ejemplo, de los productos de intermodulación, la transpolarización, reutilización de frecuencias multihaz, etc., en el enlace descendente.</w:t>
      </w:r>
    </w:p>
    <w:p w14:paraId="643CC5EA" w14:textId="77777777" w:rsidR="004B14F5" w:rsidRDefault="004B14F5" w:rsidP="004B14F5">
      <w:pPr>
        <w:pStyle w:val="enumlev1"/>
        <w:rPr>
          <w:i/>
          <w:iCs/>
        </w:rPr>
      </w:pPr>
      <w:r>
        <w:t>6.4</w:t>
      </w:r>
      <w:r>
        <w:tab/>
        <w:t>C/I de fuentes externas en el enlace descendente – </w:t>
      </w:r>
      <w:r>
        <w:rPr>
          <w:i/>
          <w:iCs/>
        </w:rPr>
        <w:t>Relación portadora/interferencia total procedente de todas las fuentes externas, por ejemplo, de las fuentes terrenales y de otros satélites en el enlace descendente.</w:t>
      </w:r>
    </w:p>
    <w:p w14:paraId="0A8190FB" w14:textId="77777777" w:rsidR="004B14F5" w:rsidRDefault="004B14F5" w:rsidP="004B14F5">
      <w:pPr>
        <w:pStyle w:val="Heading1"/>
      </w:pPr>
      <w:r>
        <w:t>7</w:t>
      </w:r>
      <w:r>
        <w:tab/>
        <w:t>REQUISITOS DE CALIDAD DE LA RED</w:t>
      </w:r>
    </w:p>
    <w:p w14:paraId="27A3A109" w14:textId="7E3387EA" w:rsidR="004B14F5" w:rsidRDefault="004B14F5" w:rsidP="004B14F5">
      <w:pPr>
        <w:pStyle w:val="Headingb"/>
        <w:ind w:left="794" w:hanging="794"/>
      </w:pPr>
      <w:r>
        <w:t>7A)</w:t>
      </w:r>
      <w:r>
        <w:tab/>
        <w:t>Transpondedor transparente o con remodulación – Calidad a la entrada del demo</w:t>
      </w:r>
      <w:r>
        <w:softHyphen/>
        <w:t>dulador en la estación terrena de recepción</w:t>
      </w:r>
    </w:p>
    <w:p w14:paraId="4B65A46B" w14:textId="77777777" w:rsidR="004B14F5" w:rsidRDefault="004B14F5" w:rsidP="004B14F5">
      <w:pPr>
        <w:pStyle w:val="enumlev1"/>
        <w:rPr>
          <w:i/>
          <w:iCs/>
        </w:rPr>
      </w:pPr>
      <w:r>
        <w:t>7.1</w:t>
      </w:r>
      <w:r>
        <w:tab/>
        <w:t>Relación C</w:t>
      </w:r>
      <w:r w:rsidRPr="00FB1262">
        <w:rPr>
          <w:iCs/>
          <w:lang w:eastAsia="zh-CN"/>
        </w:rPr>
        <w:t>/(</w:t>
      </w:r>
      <w:r w:rsidRPr="00FB1262">
        <w:rPr>
          <w:i/>
          <w:lang w:eastAsia="zh-CN"/>
        </w:rPr>
        <w:t>N</w:t>
      </w:r>
      <w:r w:rsidRPr="00FB1262">
        <w:rPr>
          <w:iCs/>
          <w:lang w:eastAsia="zh-CN"/>
        </w:rPr>
        <w:t>+</w:t>
      </w:r>
      <w:r w:rsidRPr="00FB1262">
        <w:rPr>
          <w:i/>
          <w:lang w:eastAsia="zh-CN"/>
        </w:rPr>
        <w:t>I</w:t>
      </w:r>
      <w:r w:rsidRPr="00FB1262">
        <w:rPr>
          <w:iCs/>
          <w:lang w:eastAsia="zh-CN"/>
        </w:rPr>
        <w:t>)</w:t>
      </w:r>
      <w:r>
        <w:t xml:space="preserve"> (cielo despejado) a largo plazo – </w:t>
      </w:r>
      <w:r>
        <w:rPr>
          <w:i/>
          <w:iCs/>
        </w:rPr>
        <w:t>Relación portadora/ruido más interferencia a largo plazo, definida para condiciones de propagación en cielo despejado, de extremo a extremo para transpondedores transparentes, en el enlace descendente para transpondedores de remodulación.</w:t>
      </w:r>
    </w:p>
    <w:p w14:paraId="15618805" w14:textId="77777777" w:rsidR="004B14F5" w:rsidRDefault="004B14F5" w:rsidP="004B14F5">
      <w:pPr>
        <w:pStyle w:val="enumlev1"/>
        <w:rPr>
          <w:i/>
          <w:iCs/>
        </w:rPr>
      </w:pPr>
      <w:r>
        <w:t>7.2</w:t>
      </w:r>
      <w:r>
        <w:tab/>
        <w:t>Relación C</w:t>
      </w:r>
      <w:r w:rsidRPr="008A38DD">
        <w:rPr>
          <w:iCs/>
          <w:lang w:eastAsia="zh-CN"/>
        </w:rPr>
        <w:t>/(</w:t>
      </w:r>
      <w:r w:rsidRPr="008A38DD">
        <w:rPr>
          <w:i/>
          <w:lang w:eastAsia="zh-CN"/>
        </w:rPr>
        <w:t>N</w:t>
      </w:r>
      <w:r w:rsidRPr="008A38DD">
        <w:rPr>
          <w:iCs/>
          <w:lang w:eastAsia="zh-CN"/>
        </w:rPr>
        <w:t>+</w:t>
      </w:r>
      <w:r w:rsidRPr="008A38DD">
        <w:rPr>
          <w:i/>
          <w:lang w:eastAsia="zh-CN"/>
        </w:rPr>
        <w:t>I</w:t>
      </w:r>
      <w:r w:rsidRPr="008A38DD">
        <w:rPr>
          <w:iCs/>
          <w:lang w:eastAsia="zh-CN"/>
        </w:rPr>
        <w:t>)</w:t>
      </w:r>
      <w:r w:rsidRPr="008A38DD">
        <w:t xml:space="preserve"> </w:t>
      </w:r>
      <w:r>
        <w:t>a corto plazo – </w:t>
      </w:r>
      <w:r>
        <w:rPr>
          <w:i/>
          <w:iCs/>
        </w:rPr>
        <w:t>Umbral de indisponibilidad, en términos de relación portadora/ruido más interferencia de corta duración, de extremo a extremo para transpondedores transparentes, en el enlace descendente para transpondedores de remodulación.</w:t>
      </w:r>
    </w:p>
    <w:p w14:paraId="59ABF7EA" w14:textId="77777777" w:rsidR="004B14F5" w:rsidRDefault="004B14F5" w:rsidP="004B14F5">
      <w:pPr>
        <w:pStyle w:val="enumlev1"/>
        <w:rPr>
          <w:i/>
          <w:iCs/>
        </w:rPr>
      </w:pPr>
      <w:r>
        <w:t>7.3</w:t>
      </w:r>
      <w:r>
        <w:tab/>
        <w:t>Porcentaje del tiempo durante el que debería rebasarse la C</w:t>
      </w:r>
      <w:r w:rsidRPr="008A38DD">
        <w:rPr>
          <w:iCs/>
          <w:lang w:eastAsia="zh-CN"/>
        </w:rPr>
        <w:t>/(</w:t>
      </w:r>
      <w:r w:rsidRPr="008A38DD">
        <w:rPr>
          <w:i/>
          <w:lang w:eastAsia="zh-CN"/>
        </w:rPr>
        <w:t>N</w:t>
      </w:r>
      <w:r w:rsidRPr="008A38DD">
        <w:rPr>
          <w:iCs/>
          <w:lang w:eastAsia="zh-CN"/>
        </w:rPr>
        <w:t>+</w:t>
      </w:r>
      <w:r w:rsidRPr="008A38DD">
        <w:rPr>
          <w:i/>
          <w:lang w:eastAsia="zh-CN"/>
        </w:rPr>
        <w:t>I</w:t>
      </w:r>
      <w:r w:rsidRPr="008A38DD">
        <w:rPr>
          <w:iCs/>
          <w:lang w:eastAsia="zh-CN"/>
        </w:rPr>
        <w:t>)</w:t>
      </w:r>
      <w:r w:rsidRPr="008A38DD">
        <w:t xml:space="preserve"> </w:t>
      </w:r>
      <w:r>
        <w:t xml:space="preserve">de corta duración – </w:t>
      </w:r>
      <w:r>
        <w:rPr>
          <w:i/>
          <w:iCs/>
        </w:rPr>
        <w:t>Requisito en cuanto a la calidad a corto plazo para el umbral de indisponibilidad.</w:t>
      </w:r>
    </w:p>
    <w:p w14:paraId="3552AC84" w14:textId="77777777" w:rsidR="004B14F5" w:rsidRDefault="004B14F5" w:rsidP="004B14F5">
      <w:pPr>
        <w:pStyle w:val="enumlev1"/>
        <w:rPr>
          <w:i/>
          <w:iCs/>
        </w:rPr>
      </w:pPr>
      <w:r>
        <w:t>7.4</w:t>
      </w:r>
      <w:r>
        <w:tab/>
        <w:t>Relación C/(N</w:t>
      </w:r>
      <w:r>
        <w:rPr>
          <w:rFonts w:ascii="Symbol" w:hAnsi="Symbol"/>
        </w:rPr>
        <w:t></w:t>
      </w:r>
      <w:r>
        <w:t>I) a la que se pierde el sincronismo del demodulador – </w:t>
      </w:r>
      <w:r>
        <w:rPr>
          <w:i/>
          <w:iCs/>
        </w:rPr>
        <w:t>Relación portadora/ruido más interferencia en el que el demodulador pierde el sincronismo.</w:t>
      </w:r>
    </w:p>
    <w:p w14:paraId="3FB11BFF" w14:textId="6187B810" w:rsidR="004B14F5" w:rsidRDefault="004B14F5" w:rsidP="004B14F5">
      <w:pPr>
        <w:pStyle w:val="Headingb"/>
        <w:ind w:left="794" w:hanging="794"/>
      </w:pPr>
      <w:r>
        <w:t>7B)</w:t>
      </w:r>
      <w:r>
        <w:tab/>
        <w:t>Transpondedor con remodulación únicamente – Calidad a la entrada del demo</w:t>
      </w:r>
      <w:r>
        <w:softHyphen/>
        <w:t>dulador del receptor del satélite</w:t>
      </w:r>
    </w:p>
    <w:p w14:paraId="088BC987" w14:textId="77777777" w:rsidR="004B14F5" w:rsidRDefault="004B14F5" w:rsidP="004B14F5">
      <w:pPr>
        <w:pStyle w:val="enumlev1"/>
        <w:rPr>
          <w:i/>
          <w:iCs/>
        </w:rPr>
      </w:pPr>
      <w:r>
        <w:t>7.5</w:t>
      </w:r>
      <w:r>
        <w:tab/>
        <w:t>Relación C</w:t>
      </w:r>
      <w:r w:rsidRPr="008A38DD">
        <w:rPr>
          <w:iCs/>
          <w:lang w:eastAsia="zh-CN"/>
        </w:rPr>
        <w:t>/(</w:t>
      </w:r>
      <w:r w:rsidRPr="008A38DD">
        <w:rPr>
          <w:i/>
          <w:lang w:eastAsia="zh-CN"/>
        </w:rPr>
        <w:t>N</w:t>
      </w:r>
      <w:r w:rsidRPr="008A38DD">
        <w:rPr>
          <w:iCs/>
          <w:lang w:eastAsia="zh-CN"/>
        </w:rPr>
        <w:t>+</w:t>
      </w:r>
      <w:r w:rsidRPr="008A38DD">
        <w:rPr>
          <w:i/>
          <w:lang w:eastAsia="zh-CN"/>
        </w:rPr>
        <w:t>I</w:t>
      </w:r>
      <w:r w:rsidRPr="008A38DD">
        <w:rPr>
          <w:iCs/>
          <w:lang w:eastAsia="zh-CN"/>
        </w:rPr>
        <w:t>)</w:t>
      </w:r>
      <w:r>
        <w:t>) (cielo despejado) a largo plazo – </w:t>
      </w:r>
      <w:r>
        <w:rPr>
          <w:i/>
          <w:iCs/>
        </w:rPr>
        <w:t>Relación portadora/ruido más interferencia a largo plazo, definida para condiciones de propagación en cielo despejado en el enlace ascendente para transpondedores de remodulación.</w:t>
      </w:r>
    </w:p>
    <w:p w14:paraId="75BEE2E2" w14:textId="77777777" w:rsidR="004B14F5" w:rsidRDefault="004B14F5" w:rsidP="004B14F5">
      <w:pPr>
        <w:pStyle w:val="enumlev1"/>
        <w:rPr>
          <w:i/>
          <w:iCs/>
        </w:rPr>
      </w:pPr>
      <w:r>
        <w:lastRenderedPageBreak/>
        <w:t>7.6</w:t>
      </w:r>
      <w:r>
        <w:tab/>
        <w:t>Relación C</w:t>
      </w:r>
      <w:r w:rsidRPr="008A38DD">
        <w:rPr>
          <w:iCs/>
          <w:lang w:eastAsia="zh-CN"/>
        </w:rPr>
        <w:t>/(</w:t>
      </w:r>
      <w:r w:rsidRPr="008A38DD">
        <w:rPr>
          <w:i/>
          <w:lang w:eastAsia="zh-CN"/>
        </w:rPr>
        <w:t>N</w:t>
      </w:r>
      <w:r w:rsidRPr="008A38DD">
        <w:rPr>
          <w:iCs/>
          <w:lang w:eastAsia="zh-CN"/>
        </w:rPr>
        <w:t>+</w:t>
      </w:r>
      <w:r w:rsidRPr="008A38DD">
        <w:rPr>
          <w:i/>
          <w:lang w:eastAsia="zh-CN"/>
        </w:rPr>
        <w:t>I</w:t>
      </w:r>
      <w:r w:rsidRPr="008A38DD">
        <w:rPr>
          <w:iCs/>
          <w:lang w:eastAsia="zh-CN"/>
        </w:rPr>
        <w:t>)</w:t>
      </w:r>
      <w:r>
        <w:t>) a corto plazo – </w:t>
      </w:r>
      <w:r>
        <w:rPr>
          <w:i/>
          <w:iCs/>
        </w:rPr>
        <w:t>Umbral de indisponibilidad en términos de relación portadora/ruido más interferencia de corta duración en el enlace descendente para transpondedores de remodulación.</w:t>
      </w:r>
    </w:p>
    <w:p w14:paraId="3712E3B3" w14:textId="77777777" w:rsidR="004B14F5" w:rsidRDefault="004B14F5" w:rsidP="004B14F5">
      <w:pPr>
        <w:pStyle w:val="enumlev1"/>
        <w:rPr>
          <w:i/>
          <w:iCs/>
        </w:rPr>
      </w:pPr>
      <w:r>
        <w:t>7.7</w:t>
      </w:r>
      <w:r>
        <w:tab/>
        <w:t>Porcentaje del tiempo durante el que debería rebasarse la C</w:t>
      </w:r>
      <w:r w:rsidRPr="008A38DD">
        <w:rPr>
          <w:iCs/>
          <w:lang w:eastAsia="zh-CN"/>
        </w:rPr>
        <w:t>/(</w:t>
      </w:r>
      <w:r w:rsidRPr="008A38DD">
        <w:rPr>
          <w:i/>
          <w:lang w:eastAsia="zh-CN"/>
        </w:rPr>
        <w:t>N</w:t>
      </w:r>
      <w:r w:rsidRPr="008A38DD">
        <w:rPr>
          <w:iCs/>
          <w:lang w:eastAsia="zh-CN"/>
        </w:rPr>
        <w:t>+</w:t>
      </w:r>
      <w:r w:rsidRPr="008A38DD">
        <w:rPr>
          <w:i/>
          <w:lang w:eastAsia="zh-CN"/>
        </w:rPr>
        <w:t>I</w:t>
      </w:r>
      <w:r w:rsidRPr="008A38DD">
        <w:rPr>
          <w:iCs/>
          <w:lang w:eastAsia="zh-CN"/>
        </w:rPr>
        <w:t>)</w:t>
      </w:r>
      <w:r>
        <w:t>) a corto plazo – </w:t>
      </w:r>
      <w:r>
        <w:rPr>
          <w:i/>
          <w:iCs/>
        </w:rPr>
        <w:t>Requisito en cuanto a la calidad a corto plazo para el umbral de indisponibilidad.</w:t>
      </w:r>
    </w:p>
    <w:p w14:paraId="6AB61D92" w14:textId="77777777" w:rsidR="004B14F5" w:rsidRDefault="004B14F5" w:rsidP="004B14F5">
      <w:pPr>
        <w:pStyle w:val="enumlev1"/>
        <w:rPr>
          <w:i/>
          <w:iCs/>
        </w:rPr>
      </w:pPr>
      <w:r>
        <w:t>7.8</w:t>
      </w:r>
      <w:r>
        <w:tab/>
        <w:t>Curva que vincula la C/N con la BER – </w:t>
      </w:r>
      <w:r>
        <w:rPr>
          <w:i/>
          <w:iCs/>
        </w:rPr>
        <w:t>Inclúyase la ecuación o una curva en el formato gráfico.</w:t>
      </w:r>
    </w:p>
    <w:p w14:paraId="6799582E" w14:textId="77777777" w:rsidR="004B14F5" w:rsidRPr="001A02FB" w:rsidRDefault="004B14F5" w:rsidP="001A02FB">
      <w:pPr>
        <w:pStyle w:val="Heading1"/>
      </w:pPr>
      <w:r w:rsidRPr="001A02FB">
        <w:t>8</w:t>
      </w:r>
      <w:r w:rsidRPr="001A02FB">
        <w:tab/>
        <w:t>NOTAS ADICIONALES</w:t>
      </w:r>
    </w:p>
    <w:p w14:paraId="00D8DD5E" w14:textId="77777777" w:rsidR="004B14F5" w:rsidRPr="00F75F92" w:rsidRDefault="004B14F5" w:rsidP="00F75F92">
      <w:pPr>
        <w:pStyle w:val="enumlev1"/>
        <w:rPr>
          <w:i/>
          <w:iCs/>
        </w:rPr>
      </w:pPr>
      <w:r w:rsidRPr="006618F3">
        <w:tab/>
      </w:r>
      <w:r w:rsidRPr="00F75F92">
        <w:rPr>
          <w:i/>
          <w:iCs/>
        </w:rPr>
        <w:t>Pueden incluirse notas adicionales que se adjuntarán a un fichero de texto que acompañe al banco de datos. Ejemplo de lo que puede incluirse son los detalles de los haces del satélite, las coberturas de haz puntual, la información adicional sobre diagramas de haz de radiación, etc.</w:t>
      </w:r>
    </w:p>
    <w:p w14:paraId="1AB10DE8" w14:textId="5ED8AF7F" w:rsidR="004B14F5" w:rsidRDefault="004B14F5" w:rsidP="00C20911">
      <w:pPr>
        <w:pStyle w:val="Headingb"/>
      </w:pPr>
      <w:r>
        <w:t xml:space="preserve">Parámetros </w:t>
      </w:r>
      <w:r w:rsidRPr="00C20911">
        <w:t>del</w:t>
      </w:r>
      <w:r>
        <w:t xml:space="preserve"> sistema no OSG del Cuadro 2</w:t>
      </w:r>
    </w:p>
    <w:p w14:paraId="156F3DF3" w14:textId="77777777" w:rsidR="004B14F5" w:rsidRDefault="004B14F5" w:rsidP="004B14F5">
      <w:pPr>
        <w:pStyle w:val="Heading1"/>
      </w:pPr>
      <w:r>
        <w:t>1</w:t>
      </w:r>
      <w:r>
        <w:tab/>
        <w:t>SISTEMA</w:t>
      </w:r>
    </w:p>
    <w:p w14:paraId="67A848E3" w14:textId="77777777" w:rsidR="004B14F5" w:rsidRDefault="004B14F5" w:rsidP="004B14F5">
      <w:pPr>
        <w:pStyle w:val="enumlev1"/>
        <w:rPr>
          <w:i/>
          <w:iCs/>
        </w:rPr>
      </w:pPr>
      <w:r>
        <w:t>1.1</w:t>
      </w:r>
      <w:r>
        <w:tab/>
        <w:t>Proveedor de la información – </w:t>
      </w:r>
      <w:r>
        <w:rPr>
          <w:i/>
          <w:iCs/>
        </w:rPr>
        <w:t>Nombre de la administración o del Miembro del Sector que presenta los datos para actualizar el contenido del banco de datos.</w:t>
      </w:r>
    </w:p>
    <w:p w14:paraId="3E01181A" w14:textId="77777777" w:rsidR="004B14F5" w:rsidRDefault="004B14F5" w:rsidP="004B14F5">
      <w:pPr>
        <w:pStyle w:val="enumlev1"/>
        <w:rPr>
          <w:i/>
          <w:iCs/>
        </w:rPr>
      </w:pPr>
      <w:r>
        <w:t>1.2</w:t>
      </w:r>
      <w:r>
        <w:tab/>
        <w:t>Nombre de la estación espacial en la notificación a la UIT – </w:t>
      </w:r>
      <w:r>
        <w:rPr>
          <w:i/>
          <w:iCs/>
        </w:rPr>
        <w:t>Nombre mediante el que se identifica la estación espacial.</w:t>
      </w:r>
    </w:p>
    <w:p w14:paraId="4B066154" w14:textId="77777777" w:rsidR="004B14F5" w:rsidRDefault="004B14F5" w:rsidP="004B14F5">
      <w:pPr>
        <w:pStyle w:val="enumlev1"/>
        <w:rPr>
          <w:i/>
          <w:iCs/>
        </w:rPr>
      </w:pPr>
      <w:r>
        <w:t>1.3</w:t>
      </w:r>
      <w:r>
        <w:tab/>
        <w:t>Designación de la portadora – </w:t>
      </w:r>
      <w:r>
        <w:rPr>
          <w:i/>
          <w:iCs/>
        </w:rPr>
        <w:t>Designación propia del proveedor de los datos que identifica de forma única los enlaces presentados.</w:t>
      </w:r>
    </w:p>
    <w:p w14:paraId="4ED0C315" w14:textId="77777777" w:rsidR="004B14F5" w:rsidRDefault="004B14F5" w:rsidP="004B14F5">
      <w:pPr>
        <w:pStyle w:val="enumlev1"/>
        <w:rPr>
          <w:i/>
          <w:iCs/>
        </w:rPr>
      </w:pPr>
      <w:r>
        <w:t>1.4</w:t>
      </w:r>
      <w:r>
        <w:tab/>
        <w:t>Fecha de presentación de las características técnicas – </w:t>
      </w:r>
      <w:r w:rsidRPr="00C93659">
        <w:rPr>
          <w:i/>
          <w:iCs/>
        </w:rPr>
        <w:t>Fecha en que se presentaron las características técnicas al UIT-R, en forma</w:t>
      </w:r>
      <w:r>
        <w:rPr>
          <w:i/>
          <w:iCs/>
        </w:rPr>
        <w:t>to</w:t>
      </w:r>
      <w:r w:rsidRPr="00C93659">
        <w:rPr>
          <w:i/>
          <w:iCs/>
        </w:rPr>
        <w:t xml:space="preserve"> de mes y año (MM/</w:t>
      </w:r>
      <w:r>
        <w:rPr>
          <w:i/>
          <w:iCs/>
        </w:rPr>
        <w:t>AAAA</w:t>
      </w:r>
      <w:r w:rsidRPr="00C93659">
        <w:rPr>
          <w:i/>
          <w:iCs/>
        </w:rPr>
        <w:t>)</w:t>
      </w:r>
      <w:r>
        <w:rPr>
          <w:i/>
          <w:iCs/>
        </w:rPr>
        <w:t>.</w:t>
      </w:r>
    </w:p>
    <w:p w14:paraId="39D8E83A" w14:textId="77777777" w:rsidR="004B14F5" w:rsidRDefault="004B14F5" w:rsidP="004B14F5">
      <w:pPr>
        <w:pStyle w:val="Heading1"/>
      </w:pPr>
      <w:r>
        <w:t>2</w:t>
      </w:r>
      <w:r>
        <w:tab/>
        <w:t>PARÁMETROS ORBITALES</w:t>
      </w:r>
    </w:p>
    <w:p w14:paraId="5151CC9D" w14:textId="77777777" w:rsidR="004B14F5" w:rsidRDefault="004B14F5" w:rsidP="004B14F5">
      <w:pPr>
        <w:pStyle w:val="enumlev1"/>
        <w:rPr>
          <w:i/>
          <w:iCs/>
        </w:rPr>
      </w:pPr>
      <w:r>
        <w:t>2.1</w:t>
      </w:r>
      <w:r>
        <w:tab/>
        <w:t>Forma de la órbita – </w:t>
      </w:r>
      <w:r>
        <w:rPr>
          <w:i/>
          <w:iCs/>
        </w:rPr>
        <w:t>Indíquese si la órbita es circular o elíptica.</w:t>
      </w:r>
    </w:p>
    <w:p w14:paraId="4A23912E" w14:textId="77777777" w:rsidR="004B14F5" w:rsidRDefault="004B14F5" w:rsidP="004B14F5">
      <w:pPr>
        <w:pStyle w:val="enumlev1"/>
        <w:rPr>
          <w:i/>
          <w:iCs/>
        </w:rPr>
      </w:pPr>
      <w:r>
        <w:t>2.2</w:t>
      </w:r>
      <w:r>
        <w:tab/>
        <w:t>Radio (órbita circular) o semieje mayor (elíptica) de la órbita – </w:t>
      </w:r>
      <w:r>
        <w:rPr>
          <w:i/>
          <w:iCs/>
        </w:rPr>
        <w:t>Radio de las órbitas circulares o semieje mayor de las órbitas elípticas.</w:t>
      </w:r>
    </w:p>
    <w:p w14:paraId="51856C00" w14:textId="77777777" w:rsidR="004B14F5" w:rsidRDefault="004B14F5" w:rsidP="004B14F5">
      <w:pPr>
        <w:pStyle w:val="enumlev1"/>
        <w:rPr>
          <w:i/>
          <w:iCs/>
        </w:rPr>
      </w:pPr>
      <w:r>
        <w:t>2.3</w:t>
      </w:r>
      <w:r>
        <w:tab/>
        <w:t>Ángulo de inclinación – </w:t>
      </w:r>
      <w:r>
        <w:rPr>
          <w:i/>
          <w:iCs/>
        </w:rPr>
        <w:t>Ángulo de inclinación entre el plano de la órbita y el plano de referencia, que generalmente es el plano ecuatorial.</w:t>
      </w:r>
    </w:p>
    <w:p w14:paraId="068D111F" w14:textId="77777777" w:rsidR="004B14F5" w:rsidRDefault="004B14F5" w:rsidP="004B14F5">
      <w:pPr>
        <w:pStyle w:val="enumlev1"/>
        <w:rPr>
          <w:i/>
          <w:iCs/>
        </w:rPr>
      </w:pPr>
      <w:r>
        <w:t>2.4</w:t>
      </w:r>
      <w:r>
        <w:tab/>
        <w:t>Excentricidad para órbitas elípticas – </w:t>
      </w:r>
      <w:r>
        <w:rPr>
          <w:i/>
          <w:iCs/>
        </w:rPr>
        <w:t>Relación de la distancia entre los focos de la elipse y la longitud del eje mayor.</w:t>
      </w:r>
    </w:p>
    <w:p w14:paraId="6CD692EC" w14:textId="77777777" w:rsidR="004B14F5" w:rsidRDefault="004B14F5" w:rsidP="004B14F5">
      <w:pPr>
        <w:pStyle w:val="enumlev1"/>
        <w:rPr>
          <w:i/>
          <w:iCs/>
        </w:rPr>
      </w:pPr>
      <w:r>
        <w:t>2.5</w:t>
      </w:r>
      <w:r>
        <w:tab/>
        <w:t>Argumento del perigeo para órbitas elípticas – </w:t>
      </w:r>
      <w:r>
        <w:rPr>
          <w:i/>
          <w:iCs/>
        </w:rPr>
        <w:t>Ángulo, medido en el centro de la Tierra, entre el nodo ascendente y el perigeo.</w:t>
      </w:r>
    </w:p>
    <w:p w14:paraId="7ECF5E91" w14:textId="77777777" w:rsidR="004B14F5" w:rsidRDefault="004B14F5" w:rsidP="004B14F5">
      <w:pPr>
        <w:pStyle w:val="enumlev1"/>
        <w:rPr>
          <w:i/>
          <w:iCs/>
        </w:rPr>
      </w:pPr>
      <w:r>
        <w:t>2.6</w:t>
      </w:r>
      <w:r>
        <w:tab/>
        <w:t>Si se repite la traza en el suelo, periodo de repetición – </w:t>
      </w:r>
      <w:r>
        <w:rPr>
          <w:i/>
          <w:iCs/>
        </w:rPr>
        <w:t>Periodo de la repetición de la traza en el suelo.</w:t>
      </w:r>
    </w:p>
    <w:p w14:paraId="746BE42C" w14:textId="509AEEF8" w:rsidR="004B14F5" w:rsidRDefault="004B14F5" w:rsidP="004B14F5">
      <w:pPr>
        <w:pStyle w:val="enumlev1"/>
      </w:pPr>
      <w:r>
        <w:t>2.7</w:t>
      </w:r>
      <w:r>
        <w:tab/>
        <w:t>¿Siguen todos los satélites la misma traza en el suelo? – </w:t>
      </w:r>
      <w:r>
        <w:rPr>
          <w:i/>
          <w:iCs/>
        </w:rPr>
        <w:t>Sí o no.</w:t>
      </w:r>
    </w:p>
    <w:p w14:paraId="6A1D63CB" w14:textId="77777777" w:rsidR="004B14F5" w:rsidRDefault="004B14F5" w:rsidP="004B14F5">
      <w:pPr>
        <w:pStyle w:val="enumlev1"/>
        <w:rPr>
          <w:i/>
          <w:iCs/>
        </w:rPr>
      </w:pPr>
      <w:r>
        <w:t>2.8</w:t>
      </w:r>
      <w:r>
        <w:tab/>
        <w:t>Número de planos orbitales – </w:t>
      </w:r>
      <w:r>
        <w:rPr>
          <w:i/>
          <w:iCs/>
        </w:rPr>
        <w:t>Número de planos de la constelación.</w:t>
      </w:r>
    </w:p>
    <w:p w14:paraId="048A4DAC" w14:textId="77777777" w:rsidR="004B14F5" w:rsidRDefault="004B14F5" w:rsidP="004B14F5">
      <w:pPr>
        <w:pStyle w:val="enumlev1"/>
        <w:rPr>
          <w:i/>
          <w:iCs/>
        </w:rPr>
      </w:pPr>
      <w:r>
        <w:t>2.9</w:t>
      </w:r>
      <w:r>
        <w:tab/>
        <w:t>Número de satélites por plano – </w:t>
      </w:r>
      <w:r>
        <w:rPr>
          <w:i/>
          <w:iCs/>
        </w:rPr>
        <w:t>Número de satélites en cada plano de la constelación.</w:t>
      </w:r>
    </w:p>
    <w:p w14:paraId="48D27AAD" w14:textId="77777777" w:rsidR="004B14F5" w:rsidRDefault="004B14F5" w:rsidP="004B14F5">
      <w:pPr>
        <w:pStyle w:val="enumlev1"/>
        <w:rPr>
          <w:i/>
          <w:iCs/>
        </w:rPr>
      </w:pPr>
      <w:r>
        <w:t>2.10</w:t>
      </w:r>
      <w:r>
        <w:tab/>
        <w:t>Longitud del nodo ascendente del primer plano – </w:t>
      </w:r>
      <w:r>
        <w:rPr>
          <w:i/>
          <w:iCs/>
        </w:rPr>
        <w:t>Ángulo entre el nodo ascendente (es decir, el punto en el que el satélite que se desplaza hacia el Norte atraviesa el Ecuador) y el Meridiano de Greenwich, únicamente para la repetición de trazas en el suelo.</w:t>
      </w:r>
    </w:p>
    <w:p w14:paraId="4DB92BB8" w14:textId="77777777" w:rsidR="004B14F5" w:rsidRDefault="004B14F5" w:rsidP="004B14F5">
      <w:pPr>
        <w:pStyle w:val="enumlev1"/>
        <w:rPr>
          <w:i/>
          <w:iCs/>
        </w:rPr>
      </w:pPr>
      <w:r>
        <w:lastRenderedPageBreak/>
        <w:t>2.11</w:t>
      </w:r>
      <w:r>
        <w:tab/>
        <w:t>Anomalía verdadera del primer satélite del primer plano – </w:t>
      </w:r>
      <w:r>
        <w:rPr>
          <w:i/>
          <w:iCs/>
        </w:rPr>
        <w:t>Distancia angular de un satélite respecto a su perigeo, vista desde el centro de la Tierra. Para las órbitas circulares, el nodo ascendente debe substituirse por el perigeo.</w:t>
      </w:r>
    </w:p>
    <w:p w14:paraId="53CF08C2" w14:textId="77777777" w:rsidR="004B14F5" w:rsidRDefault="004B14F5" w:rsidP="004B14F5">
      <w:pPr>
        <w:pStyle w:val="enumlev1"/>
        <w:rPr>
          <w:i/>
          <w:iCs/>
        </w:rPr>
      </w:pPr>
      <w:r>
        <w:t>2.12</w:t>
      </w:r>
      <w:r>
        <w:tab/>
        <w:t>Separación entre satélites adyacentes en cada plano – </w:t>
      </w:r>
      <w:r>
        <w:rPr>
          <w:i/>
          <w:iCs/>
        </w:rPr>
        <w:t>Separación angular entre satélites, en su plano orbital en cada plano de la constelación.</w:t>
      </w:r>
    </w:p>
    <w:p w14:paraId="488FEF4A" w14:textId="77777777" w:rsidR="004B14F5" w:rsidRDefault="004B14F5" w:rsidP="004B14F5">
      <w:pPr>
        <w:pStyle w:val="enumlev1"/>
        <w:rPr>
          <w:i/>
          <w:iCs/>
        </w:rPr>
      </w:pPr>
      <w:r>
        <w:t>2.13</w:t>
      </w:r>
      <w:r>
        <w:tab/>
        <w:t>Fase relativa de los satélites entre planos – </w:t>
      </w:r>
      <w:r>
        <w:rPr>
          <w:i/>
          <w:iCs/>
        </w:rPr>
        <w:t>Ángulo entre los satélites de planos adyacentes.</w:t>
      </w:r>
    </w:p>
    <w:p w14:paraId="54DBCA8A" w14:textId="77777777" w:rsidR="004B14F5" w:rsidRDefault="004B14F5" w:rsidP="004B14F5">
      <w:pPr>
        <w:pStyle w:val="Heading1"/>
      </w:pPr>
      <w:r>
        <w:t>3</w:t>
      </w:r>
      <w:r>
        <w:tab/>
        <w:t>PARÁMETROS DE LA PORTADORA</w:t>
      </w:r>
    </w:p>
    <w:p w14:paraId="0EF5F61D" w14:textId="77777777" w:rsidR="004B14F5" w:rsidRDefault="004B14F5" w:rsidP="004B14F5">
      <w:pPr>
        <w:pStyle w:val="enumlev1"/>
        <w:rPr>
          <w:i/>
          <w:iCs/>
        </w:rPr>
      </w:pPr>
      <w:r>
        <w:t>3.1</w:t>
      </w:r>
      <w:r>
        <w:tab/>
        <w:t>Frecuencia central de la banda del enlace ascendente – </w:t>
      </w:r>
      <w:r>
        <w:rPr>
          <w:i/>
          <w:iCs/>
        </w:rPr>
        <w:t>Frecuencia del enlace ascendente en el que puede instalarse el enlace (GHz).</w:t>
      </w:r>
    </w:p>
    <w:p w14:paraId="0CEF722E" w14:textId="035B4793" w:rsidR="004B14F5" w:rsidRDefault="004B14F5" w:rsidP="004B14F5">
      <w:pPr>
        <w:pStyle w:val="enumlev1"/>
        <w:spacing w:before="70"/>
        <w:rPr>
          <w:i/>
          <w:iCs/>
        </w:rPr>
      </w:pPr>
      <w:r>
        <w:t>3.2</w:t>
      </w:r>
      <w:r>
        <w:tab/>
        <w:t>Polarización del enlace ascendente – </w:t>
      </w:r>
      <w:r>
        <w:rPr>
          <w:i/>
          <w:iCs/>
        </w:rPr>
        <w:t>Polarización del enlace ascendente, por ejemplo RHC, LHC, VL, HL o lineal desplazada.</w:t>
      </w:r>
    </w:p>
    <w:p w14:paraId="58FC18AA" w14:textId="77777777" w:rsidR="004B14F5" w:rsidRDefault="004B14F5" w:rsidP="004B14F5">
      <w:pPr>
        <w:pStyle w:val="enumlev1"/>
        <w:spacing w:before="70"/>
        <w:rPr>
          <w:i/>
          <w:iCs/>
        </w:rPr>
      </w:pPr>
      <w:r>
        <w:t>3.3</w:t>
      </w:r>
      <w:r>
        <w:tab/>
        <w:t>Frecuencia central de la banda del enlace descendente – </w:t>
      </w:r>
      <w:r>
        <w:rPr>
          <w:i/>
          <w:iCs/>
        </w:rPr>
        <w:t>Frecuencia del enlace descendente en el que puede instalarse el enlace (GHz).</w:t>
      </w:r>
    </w:p>
    <w:p w14:paraId="5A4B164F" w14:textId="77777777" w:rsidR="004B14F5" w:rsidRDefault="004B14F5" w:rsidP="004B14F5">
      <w:pPr>
        <w:pStyle w:val="enumlev1"/>
        <w:spacing w:before="70"/>
        <w:rPr>
          <w:i/>
          <w:iCs/>
        </w:rPr>
      </w:pPr>
      <w:r>
        <w:t>3.4</w:t>
      </w:r>
      <w:r>
        <w:tab/>
        <w:t>Polarización del enlace descendente – </w:t>
      </w:r>
      <w:r>
        <w:rPr>
          <w:i/>
          <w:iCs/>
        </w:rPr>
        <w:t>Polarización del enlace descendente, por ejemplo, RHC, LHC, VL, HL o lineal desplazada.</w:t>
      </w:r>
    </w:p>
    <w:p w14:paraId="0DA3CBC3" w14:textId="77777777" w:rsidR="004B14F5" w:rsidRDefault="004B14F5" w:rsidP="004B14F5">
      <w:pPr>
        <w:pStyle w:val="enumlev1"/>
        <w:spacing w:before="70"/>
        <w:rPr>
          <w:i/>
          <w:iCs/>
        </w:rPr>
      </w:pPr>
      <w:r>
        <w:t>3.5</w:t>
      </w:r>
      <w:r>
        <w:tab/>
        <w:t>Tipo de acceso – </w:t>
      </w:r>
      <w:r>
        <w:rPr>
          <w:i/>
          <w:iCs/>
        </w:rPr>
        <w:t>Método mediante el que los distintos usuarios comparten los recursos de satélite. Generalmente se efectúa compartiendo la utilización del transpondedor en el tiempo (TDMA), la frecuencia (FDMA) o el código (CDMA). Indíquese el tipo de acceso si es un transpondedor transparente o el enlace descendente si es un transpondedor de remodulación.</w:t>
      </w:r>
    </w:p>
    <w:p w14:paraId="5FCCC35E" w14:textId="77777777" w:rsidR="004B14F5" w:rsidRDefault="004B14F5" w:rsidP="004B14F5">
      <w:pPr>
        <w:pStyle w:val="enumlev1"/>
        <w:spacing w:before="70"/>
      </w:pPr>
      <w:r>
        <w:t>3.6</w:t>
      </w:r>
      <w:r>
        <w:tab/>
        <w:t>Tipo de acceso en el enlace ascendente para portadoras que utilizan transpondedores de remodulación – </w:t>
      </w:r>
      <w:r>
        <w:rPr>
          <w:i/>
          <w:iCs/>
        </w:rPr>
        <w:t>Método mediante el que los distintos usuarios comparten los recursos de satélite. Generalmente se efectúa compartiendo la utilización del transpondedor en el tiempo (TDMA), la frecuencia (FDMA) o el código (CDMA). Indíquese el tipo de acceso si es un transpondedor transparente o el enlace ascendente si es un transpondedor de remodulación.</w:t>
      </w:r>
    </w:p>
    <w:p w14:paraId="4D6FCA95" w14:textId="77777777" w:rsidR="004B14F5" w:rsidRDefault="004B14F5" w:rsidP="004B14F5">
      <w:pPr>
        <w:pStyle w:val="enumlev1"/>
        <w:spacing w:before="70"/>
        <w:rPr>
          <w:i/>
          <w:iCs/>
        </w:rPr>
      </w:pPr>
      <w:r>
        <w:t>3.7</w:t>
      </w:r>
      <w:r>
        <w:tab/>
        <w:t>Tipo de modulación – </w:t>
      </w:r>
      <w:r>
        <w:rPr>
          <w:i/>
          <w:iCs/>
        </w:rPr>
        <w:t>Método mediante el que se convierte la señal de banda de base a RF (por ejemplo, FM, BPSK, QPSK, 8-PSK, OQPSK, etc.). De extremo a extremo para transpondedores transparentes o en el enlace descendente para transpondedores con remodulación.</w:t>
      </w:r>
    </w:p>
    <w:p w14:paraId="54BBA360" w14:textId="77777777" w:rsidR="004B14F5" w:rsidRDefault="004B14F5" w:rsidP="004B14F5">
      <w:pPr>
        <w:pStyle w:val="enumlev1"/>
        <w:spacing w:before="70"/>
        <w:rPr>
          <w:i/>
          <w:iCs/>
        </w:rPr>
      </w:pPr>
      <w:r>
        <w:t>3.8</w:t>
      </w:r>
      <w:r>
        <w:tab/>
        <w:t>Tipo de modulación en el enlace ascendente para portadoras que utilizan transpondedores de remodulación – </w:t>
      </w:r>
      <w:r>
        <w:rPr>
          <w:i/>
          <w:iCs/>
        </w:rPr>
        <w:t>Método mediante el que se convierte la señal de banda de base a RF (por ejemplo, FM, BPSK, QPSK, 8-PSK, OQPSK, etc.).</w:t>
      </w:r>
    </w:p>
    <w:p w14:paraId="3D776D45" w14:textId="77777777" w:rsidR="004B14F5" w:rsidRDefault="004B14F5" w:rsidP="004B14F5">
      <w:pPr>
        <w:pStyle w:val="enumlev1"/>
        <w:spacing w:before="70"/>
        <w:rPr>
          <w:i/>
          <w:iCs/>
        </w:rPr>
      </w:pPr>
      <w:r>
        <w:t>3.9</w:t>
      </w:r>
      <w:r>
        <w:tab/>
        <w:t>Anchura de banda ocupada en el enlace ascendente por portadora – </w:t>
      </w:r>
      <w:r>
        <w:rPr>
          <w:i/>
          <w:iCs/>
        </w:rPr>
        <w:t>Anchura de banda utilizada para transmitir la portadora.</w:t>
      </w:r>
    </w:p>
    <w:p w14:paraId="29A7D047" w14:textId="77777777" w:rsidR="004B14F5" w:rsidRDefault="004B14F5" w:rsidP="004B14F5">
      <w:pPr>
        <w:pStyle w:val="enumlev1"/>
        <w:spacing w:before="70"/>
        <w:rPr>
          <w:i/>
          <w:iCs/>
        </w:rPr>
      </w:pPr>
      <w:r>
        <w:t>3.10</w:t>
      </w:r>
      <w:r>
        <w:tab/>
        <w:t>Anchura de banda ocupada en el enlace descendente por portadora – </w:t>
      </w:r>
      <w:r>
        <w:rPr>
          <w:i/>
          <w:iCs/>
        </w:rPr>
        <w:t>Anchura de banda utilizada para transmitir la portadora.</w:t>
      </w:r>
    </w:p>
    <w:p w14:paraId="25EDEFF6" w14:textId="77777777" w:rsidR="004B14F5" w:rsidRDefault="004B14F5" w:rsidP="004B14F5">
      <w:pPr>
        <w:pStyle w:val="Heading1"/>
        <w:spacing w:before="420"/>
      </w:pPr>
      <w:r>
        <w:t>4</w:t>
      </w:r>
      <w:r>
        <w:tab/>
        <w:t>PARÁMETROS DE LA ESTACIÓN ESPACIAL</w:t>
      </w:r>
    </w:p>
    <w:p w14:paraId="341B84BD" w14:textId="77777777" w:rsidR="004B14F5" w:rsidRDefault="004B14F5" w:rsidP="004B14F5">
      <w:pPr>
        <w:pStyle w:val="enumlev1"/>
        <w:spacing w:before="70"/>
        <w:rPr>
          <w:i/>
          <w:iCs/>
        </w:rPr>
      </w:pPr>
      <w:r>
        <w:t>4.1</w:t>
      </w:r>
      <w:r>
        <w:tab/>
        <w:t>Tipo de transpondedor – </w:t>
      </w:r>
      <w:r>
        <w:rPr>
          <w:i/>
          <w:iCs/>
        </w:rPr>
        <w:t>Tipo de transpondedor utilizado en el vehículo espacial. Será transparente (tubo doblado) que realiza una translación de frecuencias, o de remodulación que implica la demodulación de la señal a la banda de base.</w:t>
      </w:r>
    </w:p>
    <w:p w14:paraId="1EC00E5E" w14:textId="77777777" w:rsidR="004B14F5" w:rsidRDefault="004B14F5" w:rsidP="004B14F5">
      <w:pPr>
        <w:pStyle w:val="enumlev1"/>
        <w:spacing w:before="70"/>
        <w:rPr>
          <w:i/>
          <w:iCs/>
        </w:rPr>
      </w:pPr>
      <w:r>
        <w:t>4.2</w:t>
      </w:r>
      <w:r>
        <w:tab/>
        <w:t>Anchura de banda de la salida del transpondedor – </w:t>
      </w:r>
      <w:r>
        <w:rPr>
          <w:i/>
          <w:iCs/>
        </w:rPr>
        <w:t>Anchura de banda del transpondedor del satélite.</w:t>
      </w:r>
    </w:p>
    <w:p w14:paraId="48F3FF78" w14:textId="77777777" w:rsidR="004B14F5" w:rsidRDefault="004B14F5" w:rsidP="004B14F5">
      <w:pPr>
        <w:pStyle w:val="enumlev1"/>
        <w:spacing w:before="70"/>
        <w:rPr>
          <w:i/>
          <w:iCs/>
        </w:rPr>
      </w:pPr>
      <w:r>
        <w:t>4.3</w:t>
      </w:r>
      <w:r>
        <w:tab/>
        <w:t>Número de haces de transmisión por satélite – </w:t>
      </w:r>
      <w:r>
        <w:rPr>
          <w:i/>
          <w:iCs/>
        </w:rPr>
        <w:t>Número de haces de transmisión en cada satélite de la constelación.</w:t>
      </w:r>
    </w:p>
    <w:p w14:paraId="539C77D5" w14:textId="77777777" w:rsidR="004B14F5" w:rsidRDefault="004B14F5" w:rsidP="004B14F5">
      <w:pPr>
        <w:pStyle w:val="enumlev1"/>
        <w:spacing w:before="70"/>
      </w:pPr>
      <w:r>
        <w:lastRenderedPageBreak/>
        <w:t>4.4</w:t>
      </w:r>
      <w:r>
        <w:tab/>
        <w:t>Número de haces de recepción por satélite – </w:t>
      </w:r>
      <w:r>
        <w:rPr>
          <w:i/>
          <w:iCs/>
        </w:rPr>
        <w:t>Número de haces de recepción en cada satélite de la constelación.</w:t>
      </w:r>
    </w:p>
    <w:p w14:paraId="34AE0D08" w14:textId="77777777" w:rsidR="004B14F5" w:rsidRDefault="004B14F5" w:rsidP="004B14F5">
      <w:pPr>
        <w:pStyle w:val="enumlev1"/>
        <w:spacing w:before="70"/>
        <w:rPr>
          <w:i/>
          <w:iCs/>
        </w:rPr>
      </w:pPr>
      <w:r>
        <w:t>4.5</w:t>
      </w:r>
      <w:r>
        <w:tab/>
        <w:t>Forma/longitud diagonal de la célula del enlace descendente – </w:t>
      </w:r>
      <w:r>
        <w:rPr>
          <w:i/>
          <w:iCs/>
        </w:rPr>
        <w:t>Indicación de la forma y del tamaño de las células del enlace descendente en la superficie de la Tierra.</w:t>
      </w:r>
    </w:p>
    <w:p w14:paraId="1436BFE7" w14:textId="77777777" w:rsidR="004B14F5" w:rsidRDefault="004B14F5" w:rsidP="004B14F5">
      <w:pPr>
        <w:pStyle w:val="enumlev1"/>
        <w:spacing w:before="70"/>
        <w:rPr>
          <w:i/>
          <w:iCs/>
        </w:rPr>
      </w:pPr>
      <w:r>
        <w:t>4.6</w:t>
      </w:r>
      <w:r>
        <w:tab/>
        <w:t>Distancia de reutilización de frecuencias de la célula del enlace descendente – </w:t>
      </w:r>
      <w:r>
        <w:rPr>
          <w:i/>
          <w:iCs/>
        </w:rPr>
        <w:t>Distancia entre las células que utilizan la misma frecuencia del enlace descendente.</w:t>
      </w:r>
    </w:p>
    <w:p w14:paraId="136CCC26" w14:textId="77777777" w:rsidR="004B14F5" w:rsidRDefault="004B14F5" w:rsidP="004B14F5">
      <w:pPr>
        <w:pStyle w:val="enumlev1"/>
        <w:spacing w:before="70"/>
        <w:rPr>
          <w:i/>
          <w:iCs/>
        </w:rPr>
      </w:pPr>
      <w:r>
        <w:t>4.7</w:t>
      </w:r>
      <w:r>
        <w:tab/>
        <w:t>Método de puntería del haz descendente – </w:t>
      </w:r>
      <w:r>
        <w:rPr>
          <w:i/>
          <w:iCs/>
        </w:rPr>
        <w:t>Tipo de puntería del haz empleada, por ejemplo, haz con seguimiento, o haz fijo con relación a un punto subsatelital.</w:t>
      </w:r>
    </w:p>
    <w:p w14:paraId="4FE08F5E" w14:textId="77777777" w:rsidR="004B14F5" w:rsidRDefault="004B14F5" w:rsidP="004B14F5">
      <w:pPr>
        <w:pStyle w:val="enumlev1"/>
        <w:spacing w:before="70"/>
        <w:rPr>
          <w:i/>
          <w:iCs/>
        </w:rPr>
      </w:pPr>
      <w:r>
        <w:t>4.8</w:t>
      </w:r>
      <w:r>
        <w:tab/>
        <w:t>Diagrama de reutilización de frecuencias en el haz descendente – </w:t>
      </w:r>
      <w:r>
        <w:rPr>
          <w:i/>
          <w:iCs/>
        </w:rPr>
        <w:t>Tipo de esquema de reutilización de frecuencia empleado, por ejemplo, hexagonal, 1 de 4, etc.</w:t>
      </w:r>
    </w:p>
    <w:p w14:paraId="74E8E083" w14:textId="1FE3AB76" w:rsidR="004B14F5" w:rsidRDefault="004B14F5" w:rsidP="004B14F5">
      <w:pPr>
        <w:pStyle w:val="enumlev1"/>
        <w:rPr>
          <w:i/>
          <w:iCs/>
        </w:rPr>
      </w:pPr>
      <w:r>
        <w:t>4.9</w:t>
      </w:r>
      <w:r>
        <w:tab/>
        <w:t>p.i.r.e. de transmisión por portadora en la dirección de la estación terrena de recepción –</w:t>
      </w:r>
      <w:r w:rsidR="00A81830">
        <w:t> </w:t>
      </w:r>
      <w:r>
        <w:rPr>
          <w:i/>
          <w:iCs/>
        </w:rPr>
        <w:t>Potencia isótropa radiada equivalente por portadora en la dirección de la estación terrena de recepción.</w:t>
      </w:r>
    </w:p>
    <w:p w14:paraId="24F9F9DA" w14:textId="77777777" w:rsidR="004B14F5" w:rsidRDefault="004B14F5" w:rsidP="004B14F5">
      <w:pPr>
        <w:pStyle w:val="enumlev1"/>
        <w:rPr>
          <w:i/>
          <w:iCs/>
        </w:rPr>
      </w:pPr>
      <w:r>
        <w:t>4.10</w:t>
      </w:r>
      <w:r>
        <w:tab/>
        <w:t>Ganancia de cresta de la antena de transmisión – </w:t>
      </w:r>
      <w:r>
        <w:rPr>
          <w:i/>
          <w:iCs/>
        </w:rPr>
        <w:t>Ganancia máxima de la antena de transmisión de la estación espacial.</w:t>
      </w:r>
    </w:p>
    <w:p w14:paraId="24F2E834" w14:textId="77777777" w:rsidR="004B14F5" w:rsidRDefault="004B14F5" w:rsidP="004B14F5">
      <w:pPr>
        <w:pStyle w:val="enumlev1"/>
        <w:rPr>
          <w:i/>
          <w:iCs/>
        </w:rPr>
      </w:pPr>
      <w:r>
        <w:t>4.11</w:t>
      </w:r>
      <w:r>
        <w:tab/>
        <w:t xml:space="preserve">Apertura del haz a </w:t>
      </w:r>
      <w:r>
        <w:rPr>
          <w:snapToGrid w:val="0"/>
          <w:color w:val="000000"/>
          <w:sz w:val="20"/>
        </w:rPr>
        <w:sym w:font="Symbol" w:char="F02D"/>
      </w:r>
      <w:r>
        <w:t>3 dB de la antena de transmisión – </w:t>
      </w:r>
      <w:r>
        <w:rPr>
          <w:i/>
          <w:iCs/>
        </w:rPr>
        <w:t>Apertura del haz a potencia mitad de la antena de transmisión de la estación espacial.</w:t>
      </w:r>
    </w:p>
    <w:p w14:paraId="15C2DBB9" w14:textId="77777777" w:rsidR="004B14F5" w:rsidRDefault="004B14F5" w:rsidP="004B14F5">
      <w:pPr>
        <w:pStyle w:val="enumlev1"/>
        <w:rPr>
          <w:i/>
          <w:iCs/>
        </w:rPr>
      </w:pPr>
      <w:r>
        <w:t>4.12</w:t>
      </w:r>
      <w:r>
        <w:tab/>
        <w:t>Diagrama de ganancia de la antena de transmisión – </w:t>
      </w:r>
      <w:r>
        <w:rPr>
          <w:i/>
          <w:iCs/>
        </w:rPr>
        <w:t>Descripción del diagrama de radiación de la antena de transmisión de la estación espacial (por ejemplo, Recomen</w:t>
      </w:r>
      <w:r>
        <w:rPr>
          <w:i/>
          <w:iCs/>
        </w:rPr>
        <w:softHyphen/>
        <w:t>dación UIT</w:t>
      </w:r>
      <w:r>
        <w:rPr>
          <w:i/>
          <w:iCs/>
        </w:rPr>
        <w:noBreakHyphen/>
        <w:t>R S.672, fichero de datos CR/58, etc.).</w:t>
      </w:r>
    </w:p>
    <w:p w14:paraId="6F7410F6" w14:textId="77777777" w:rsidR="004B14F5" w:rsidRDefault="004B14F5" w:rsidP="004B14F5">
      <w:pPr>
        <w:pStyle w:val="enumlev1"/>
        <w:rPr>
          <w:i/>
          <w:iCs/>
        </w:rPr>
      </w:pPr>
      <w:r>
        <w:t>4.13</w:t>
      </w:r>
      <w:r>
        <w:tab/>
        <w:t>Haz de transmisión adaptado para tamaño constante de célula – </w:t>
      </w:r>
      <w:r>
        <w:rPr>
          <w:i/>
          <w:iCs/>
        </w:rPr>
        <w:t>Indíquese si el haz de transmisión se adapta para mantener un tamaño constante de célula: sí o no.</w:t>
      </w:r>
    </w:p>
    <w:p w14:paraId="52BB9584" w14:textId="77777777" w:rsidR="004B14F5" w:rsidRDefault="004B14F5" w:rsidP="004B14F5">
      <w:pPr>
        <w:pStyle w:val="enumlev1"/>
        <w:rPr>
          <w:i/>
          <w:iCs/>
        </w:rPr>
      </w:pPr>
      <w:r>
        <w:t>4.14</w:t>
      </w:r>
      <w:r>
        <w:tab/>
        <w:t>Haz de transmisión adaptado para dfp constante en la superficie de la Tierra – </w:t>
      </w:r>
      <w:r>
        <w:rPr>
          <w:i/>
          <w:iCs/>
        </w:rPr>
        <w:t>Indíquese si el haz de transmisión se adapta para mantener una dfp constante en la superficie de la Tierra: sí o no.</w:t>
      </w:r>
    </w:p>
    <w:p w14:paraId="0163D561" w14:textId="77777777" w:rsidR="004B14F5" w:rsidRDefault="004B14F5" w:rsidP="004B14F5">
      <w:pPr>
        <w:pStyle w:val="enumlev1"/>
        <w:rPr>
          <w:i/>
          <w:iCs/>
        </w:rPr>
      </w:pPr>
      <w:r>
        <w:t>4.15</w:t>
      </w:r>
      <w:r>
        <w:tab/>
        <w:t>Ganancia de transmisión del enlace del transpondedor transparente que se define en el Apéndice 8 del RR – </w:t>
      </w:r>
      <w:r>
        <w:rPr>
          <w:i/>
          <w:iCs/>
        </w:rPr>
        <w:t>Ganancia de transmisión de un transpondedor transparente, definida como la relación entre la salida de la antena de recepción de la estación espacial y la salida de la antena de recepción de la estación terrena.</w:t>
      </w:r>
    </w:p>
    <w:p w14:paraId="6DFD9758" w14:textId="77777777" w:rsidR="004B14F5" w:rsidRDefault="004B14F5" w:rsidP="004B14F5">
      <w:pPr>
        <w:pStyle w:val="enumlev1"/>
        <w:rPr>
          <w:i/>
          <w:iCs/>
        </w:rPr>
      </w:pPr>
      <w:r>
        <w:t>4.16</w:t>
      </w:r>
      <w:r>
        <w:tab/>
        <w:t>Ganancia de cresta de la antena de recepción – </w:t>
      </w:r>
      <w:r>
        <w:rPr>
          <w:i/>
          <w:iCs/>
        </w:rPr>
        <w:t>Valor máximo de la ganancia de la antena de recepción hacia la estación espacial.</w:t>
      </w:r>
    </w:p>
    <w:p w14:paraId="34A3F226" w14:textId="33EFE2FA" w:rsidR="004B14F5" w:rsidRDefault="004B14F5" w:rsidP="004B14F5">
      <w:pPr>
        <w:pStyle w:val="enumlev1"/>
        <w:rPr>
          <w:i/>
          <w:iCs/>
        </w:rPr>
      </w:pPr>
      <w:r>
        <w:t>4.17</w:t>
      </w:r>
      <w:r>
        <w:tab/>
        <w:t>Ganancia de la antena de recepción de la dirección de la estación terrena de transmisión –</w:t>
      </w:r>
      <w:r w:rsidR="00A81830">
        <w:t> </w:t>
      </w:r>
      <w:r>
        <w:rPr>
          <w:i/>
          <w:iCs/>
        </w:rPr>
        <w:t>Ganancia isótropa de la antena de recepción de la estación espacial en la dirección de la estación terrena</w:t>
      </w:r>
      <w:r>
        <w:t xml:space="preserve"> </w:t>
      </w:r>
      <w:r>
        <w:rPr>
          <w:i/>
          <w:iCs/>
        </w:rPr>
        <w:t>de transmisión, para valores nominales de mantenimiento en posición.</w:t>
      </w:r>
    </w:p>
    <w:p w14:paraId="108D5F78" w14:textId="77777777" w:rsidR="004B14F5" w:rsidRDefault="004B14F5" w:rsidP="004B14F5">
      <w:pPr>
        <w:pStyle w:val="enumlev1"/>
        <w:rPr>
          <w:i/>
          <w:iCs/>
        </w:rPr>
      </w:pPr>
      <w:r>
        <w:t>4.18</w:t>
      </w:r>
      <w:r>
        <w:tab/>
        <w:t xml:space="preserve">Apertura del haz a </w:t>
      </w:r>
      <w:r>
        <w:rPr>
          <w:snapToGrid w:val="0"/>
          <w:color w:val="000000"/>
          <w:sz w:val="20"/>
        </w:rPr>
        <w:sym w:font="Symbol" w:char="F02D"/>
      </w:r>
      <w:r>
        <w:t>3 dB de la antena de recepción – </w:t>
      </w:r>
      <w:r>
        <w:rPr>
          <w:i/>
          <w:iCs/>
        </w:rPr>
        <w:t>Apertura del haz a potencia mitad de la antena de recepción de la estación espacial.</w:t>
      </w:r>
    </w:p>
    <w:p w14:paraId="1A9432E5" w14:textId="77777777" w:rsidR="004B14F5" w:rsidRDefault="004B14F5" w:rsidP="004B14F5">
      <w:pPr>
        <w:pStyle w:val="enumlev1"/>
        <w:rPr>
          <w:i/>
          <w:iCs/>
        </w:rPr>
      </w:pPr>
      <w:r>
        <w:t>4.19</w:t>
      </w:r>
      <w:r>
        <w:tab/>
        <w:t>Diagrama de ganancia de la antena de recepción – </w:t>
      </w:r>
      <w:r>
        <w:rPr>
          <w:i/>
          <w:iCs/>
        </w:rPr>
        <w:t>Descripción del diagrama de reacción de la antena de recepción de la estación espacial (por ejemplo, Recomendación UIT</w:t>
      </w:r>
      <w:r>
        <w:rPr>
          <w:i/>
          <w:iCs/>
        </w:rPr>
        <w:noBreakHyphen/>
        <w:t>R S.672, fichero de datos CR/58, etc.).</w:t>
      </w:r>
    </w:p>
    <w:p w14:paraId="42714CCA" w14:textId="77777777" w:rsidR="004B14F5" w:rsidRDefault="004B14F5" w:rsidP="004B14F5">
      <w:pPr>
        <w:pStyle w:val="enumlev1"/>
        <w:rPr>
          <w:i/>
          <w:iCs/>
        </w:rPr>
      </w:pPr>
      <w:r>
        <w:t>4.20</w:t>
      </w:r>
      <w:r>
        <w:tab/>
        <w:t>Temperatura de ruido de recepción del satélite – </w:t>
      </w:r>
      <w:r>
        <w:rPr>
          <w:i/>
          <w:iCs/>
        </w:rPr>
        <w:t>Contribución al ruido térmico de la estación espacial en un modelo de fuente de ruido inyectado a la entrada del amplificador de bajo nivel de ruido del satélite.</w:t>
      </w:r>
    </w:p>
    <w:p w14:paraId="0F9BB3CF" w14:textId="77777777" w:rsidR="004B14F5" w:rsidRDefault="004B14F5" w:rsidP="004B14F5">
      <w:pPr>
        <w:pStyle w:val="enumlev1"/>
        <w:rPr>
          <w:i/>
          <w:iCs/>
        </w:rPr>
      </w:pPr>
      <w:r>
        <w:t>4.21</w:t>
      </w:r>
      <w:r>
        <w:tab/>
        <w:t>Forma/longitud diagonal de la célula del enlace ascendente – </w:t>
      </w:r>
      <w:r>
        <w:rPr>
          <w:i/>
          <w:iCs/>
        </w:rPr>
        <w:t>Indicación de la forma y del tamaño de las células del enlace ascendente.</w:t>
      </w:r>
    </w:p>
    <w:p w14:paraId="634DB82E" w14:textId="77777777" w:rsidR="004B14F5" w:rsidRDefault="004B14F5" w:rsidP="004B14F5">
      <w:pPr>
        <w:pStyle w:val="enumlev1"/>
        <w:rPr>
          <w:i/>
          <w:iCs/>
        </w:rPr>
      </w:pPr>
      <w:r>
        <w:lastRenderedPageBreak/>
        <w:t>4.22</w:t>
      </w:r>
      <w:r>
        <w:tab/>
        <w:t>Distancia de reutilización de la frecuencia en las células del enlace ascendente – </w:t>
      </w:r>
      <w:r>
        <w:rPr>
          <w:i/>
          <w:iCs/>
        </w:rPr>
        <w:t>Distancia entre las células que utilizan la misma frecuencia del enlace ascendente.</w:t>
      </w:r>
    </w:p>
    <w:p w14:paraId="379FAE74" w14:textId="77777777" w:rsidR="004B14F5" w:rsidRDefault="004B14F5" w:rsidP="004B14F5">
      <w:pPr>
        <w:pStyle w:val="enumlev1"/>
        <w:rPr>
          <w:i/>
          <w:iCs/>
        </w:rPr>
      </w:pPr>
      <w:r>
        <w:t>4.23</w:t>
      </w:r>
      <w:r>
        <w:tab/>
        <w:t>Método de puntería del haz ascendente – </w:t>
      </w:r>
      <w:r>
        <w:rPr>
          <w:i/>
          <w:iCs/>
        </w:rPr>
        <w:t>Tipo de puntería del haz empleada, por ejemplo, haz con seguimiento, o haz fijo con relación a un punto subsatelital.</w:t>
      </w:r>
    </w:p>
    <w:p w14:paraId="03F467A5" w14:textId="77777777" w:rsidR="004B14F5" w:rsidRDefault="004B14F5" w:rsidP="004B14F5">
      <w:pPr>
        <w:pStyle w:val="enumlev1"/>
        <w:rPr>
          <w:i/>
          <w:iCs/>
        </w:rPr>
      </w:pPr>
      <w:r>
        <w:t>4.24</w:t>
      </w:r>
      <w:r>
        <w:tab/>
        <w:t>Diagrama de reutilización de frecuencias en el haz ascendente – </w:t>
      </w:r>
      <w:r>
        <w:rPr>
          <w:i/>
          <w:iCs/>
        </w:rPr>
        <w:t>Tipo de esquema de reutilización de frecuencia empleado, por ejemplo, hexagonal, 1 de 7, etc.</w:t>
      </w:r>
    </w:p>
    <w:p w14:paraId="5238CDB4" w14:textId="77777777" w:rsidR="004B14F5" w:rsidRDefault="004B14F5" w:rsidP="004B14F5">
      <w:pPr>
        <w:pStyle w:val="enumlev1"/>
        <w:rPr>
          <w:i/>
          <w:iCs/>
        </w:rPr>
      </w:pPr>
      <w:r>
        <w:t>4.25</w:t>
      </w:r>
      <w:r>
        <w:tab/>
        <w:t>Haz de recepción adaptado para tamaño constante de célula – </w:t>
      </w:r>
      <w:r>
        <w:rPr>
          <w:i/>
          <w:iCs/>
        </w:rPr>
        <w:t>Indíquese si el haz de recepción se adapta para mantener un tamaño constante de célula: sí o no.</w:t>
      </w:r>
    </w:p>
    <w:p w14:paraId="68384509" w14:textId="77777777" w:rsidR="004B14F5" w:rsidRDefault="004B14F5" w:rsidP="004B14F5">
      <w:pPr>
        <w:pStyle w:val="enumlev1"/>
        <w:rPr>
          <w:i/>
          <w:iCs/>
        </w:rPr>
      </w:pPr>
      <w:r>
        <w:t>4.26</w:t>
      </w:r>
      <w:r>
        <w:tab/>
        <w:t>Gama del control automático del nivel del transpondedor – </w:t>
      </w:r>
      <w:r>
        <w:rPr>
          <w:i/>
          <w:iCs/>
        </w:rPr>
        <w:t>Gama del control automático del nivel del transpondedor, si se utiliza ATPC; 0 si no se utiliza.</w:t>
      </w:r>
    </w:p>
    <w:p w14:paraId="51BD5185" w14:textId="6A9C70AA" w:rsidR="004B14F5" w:rsidRDefault="004B14F5" w:rsidP="004B14F5">
      <w:pPr>
        <w:pStyle w:val="enumlev1"/>
        <w:rPr>
          <w:i/>
          <w:iCs/>
        </w:rPr>
      </w:pPr>
      <w:r>
        <w:t>4.27</w:t>
      </w:r>
      <w:r>
        <w:tab/>
        <w:t>Estrategia básica de selección de satélites – </w:t>
      </w:r>
      <w:r>
        <w:rPr>
          <w:i/>
          <w:iCs/>
        </w:rPr>
        <w:t>Indicación del tipo de estrategia de selección de los satélites de la constelación, por ejemplo, elevación máxima, etc.</w:t>
      </w:r>
    </w:p>
    <w:p w14:paraId="66ED40B1" w14:textId="77777777" w:rsidR="004B14F5" w:rsidRDefault="004B14F5" w:rsidP="004B14F5">
      <w:pPr>
        <w:pStyle w:val="enumlev1"/>
        <w:rPr>
          <w:i/>
          <w:iCs/>
        </w:rPr>
      </w:pPr>
      <w:r>
        <w:t>4.28</w:t>
      </w:r>
      <w:r>
        <w:tab/>
        <w:t>Principio de protección de los sistemas OSG – </w:t>
      </w:r>
      <w:r>
        <w:rPr>
          <w:i/>
          <w:iCs/>
        </w:rPr>
        <w:t>Método mediante el que se minimiza la interferencia causada a los sistemas OSG, por ejemplo, ángulo de conmutación, si se utiliza la diversidad de satélites.</w:t>
      </w:r>
    </w:p>
    <w:p w14:paraId="36D7BD4A" w14:textId="77777777" w:rsidR="004B14F5" w:rsidRDefault="004B14F5" w:rsidP="004B14F5">
      <w:pPr>
        <w:pStyle w:val="enumlev1"/>
        <w:rPr>
          <w:i/>
          <w:iCs/>
        </w:rPr>
      </w:pPr>
      <w:r>
        <w:t>4.29</w:t>
      </w:r>
      <w:r>
        <w:tab/>
        <w:t>Principio de protección de los sistemas no OSG – </w:t>
      </w:r>
      <w:r>
        <w:rPr>
          <w:i/>
          <w:iCs/>
        </w:rPr>
        <w:t>Método mediante el que se minimiza la interferencia causada a otros sistemas no OSG, por ejemplo, ángulos de conmutación del satélite y/o la estación terrena, si se utiliza diversidad de satélites.</w:t>
      </w:r>
    </w:p>
    <w:p w14:paraId="0D858472" w14:textId="77777777" w:rsidR="004B14F5" w:rsidRDefault="004B14F5" w:rsidP="004B14F5">
      <w:pPr>
        <w:pStyle w:val="Heading1"/>
      </w:pPr>
      <w:r>
        <w:t>5</w:t>
      </w:r>
      <w:r>
        <w:tab/>
        <w:t>PARÁMETROS DE LA ESTACIÓN TERRENA</w:t>
      </w:r>
    </w:p>
    <w:p w14:paraId="5636C49B" w14:textId="77777777" w:rsidR="004B14F5" w:rsidRDefault="004B14F5" w:rsidP="004B14F5">
      <w:pPr>
        <w:pStyle w:val="enumlev1"/>
        <w:rPr>
          <w:i/>
          <w:iCs/>
        </w:rPr>
      </w:pPr>
      <w:r>
        <w:t>5.1</w:t>
      </w:r>
      <w:r>
        <w:tab/>
        <w:t>p.i.r.e. en el eje por portadora de la estación terrena transmisora – </w:t>
      </w:r>
      <w:r>
        <w:rPr>
          <w:i/>
          <w:iCs/>
        </w:rPr>
        <w:t>Potencia isótropa radiada equivalente por portadora procedente de la estación terrena en la dirección del haz principal de la antena.</w:t>
      </w:r>
    </w:p>
    <w:p w14:paraId="0E215B2F" w14:textId="77777777" w:rsidR="004B14F5" w:rsidRDefault="004B14F5" w:rsidP="004B14F5">
      <w:pPr>
        <w:pStyle w:val="enumlev1"/>
        <w:rPr>
          <w:i/>
          <w:iCs/>
        </w:rPr>
      </w:pPr>
      <w:r>
        <w:t>5.2</w:t>
      </w:r>
      <w:r>
        <w:tab/>
        <w:t>Ganancia de cresta de la antena transmisora – </w:t>
      </w:r>
      <w:r>
        <w:rPr>
          <w:i/>
          <w:iCs/>
        </w:rPr>
        <w:t>Valor máximo de la ganancia de la antena transmisora hacia la estación espacial.</w:t>
      </w:r>
    </w:p>
    <w:p w14:paraId="30B3CAA1" w14:textId="77777777" w:rsidR="004B14F5" w:rsidRDefault="004B14F5" w:rsidP="004B14F5">
      <w:pPr>
        <w:pStyle w:val="enumlev1"/>
        <w:rPr>
          <w:i/>
          <w:iCs/>
        </w:rPr>
      </w:pPr>
      <w:r>
        <w:t>5.3</w:t>
      </w:r>
      <w:r>
        <w:tab/>
        <w:t xml:space="preserve">Apertura del haz a </w:t>
      </w:r>
      <w:r>
        <w:rPr>
          <w:snapToGrid w:val="0"/>
          <w:color w:val="000000"/>
          <w:sz w:val="20"/>
        </w:rPr>
        <w:sym w:font="Symbol" w:char="F02D"/>
      </w:r>
      <w:r>
        <w:t>3 dB de la antena de transmisión – </w:t>
      </w:r>
      <w:r>
        <w:rPr>
          <w:i/>
          <w:iCs/>
        </w:rPr>
        <w:t>Apertura del haz a potencia mitad de la antena de transmisión de la estación terrena.</w:t>
      </w:r>
    </w:p>
    <w:p w14:paraId="7C7150EF" w14:textId="77777777" w:rsidR="004B14F5" w:rsidRDefault="004B14F5" w:rsidP="004B14F5">
      <w:pPr>
        <w:pStyle w:val="enumlev1"/>
        <w:rPr>
          <w:i/>
          <w:iCs/>
        </w:rPr>
      </w:pPr>
      <w:r>
        <w:t>5.4</w:t>
      </w:r>
      <w:r>
        <w:tab/>
        <w:t>Diagrama de ganancia de la antena de transmisión – </w:t>
      </w:r>
      <w:r>
        <w:rPr>
          <w:i/>
          <w:iCs/>
        </w:rPr>
        <w:t>Descripción del diagrama de radiación de la antena de transmisión de la estación terrena (por ejemplo, Recomendación UIT</w:t>
      </w:r>
      <w:r>
        <w:rPr>
          <w:i/>
          <w:iCs/>
        </w:rPr>
        <w:noBreakHyphen/>
        <w:t>R S.465, Recomendación UIT</w:t>
      </w:r>
      <w:r>
        <w:rPr>
          <w:i/>
          <w:iCs/>
        </w:rPr>
        <w:noBreakHyphen/>
        <w:t>R S.580, etc.).</w:t>
      </w:r>
    </w:p>
    <w:p w14:paraId="223AE7D9" w14:textId="77777777" w:rsidR="004B14F5" w:rsidRDefault="004B14F5" w:rsidP="004B14F5">
      <w:pPr>
        <w:pStyle w:val="enumlev1"/>
        <w:rPr>
          <w:i/>
          <w:iCs/>
        </w:rPr>
      </w:pPr>
      <w:r>
        <w:t>5.5</w:t>
      </w:r>
      <w:r>
        <w:tab/>
        <w:t>Gama del control de potencia en el enlace ascendente – </w:t>
      </w:r>
      <w:r>
        <w:rPr>
          <w:i/>
          <w:iCs/>
        </w:rPr>
        <w:t>Gama (</w:t>
      </w:r>
      <w:r w:rsidRPr="0063117F">
        <w:rPr>
          <w:i/>
        </w:rPr>
        <w:t>&gt; 0</w:t>
      </w:r>
      <w:r>
        <w:rPr>
          <w:i/>
          <w:iCs/>
        </w:rPr>
        <w:t>) del control de potencia en el enlace ascendente, si se utiliza; 0 si no se utiliza.</w:t>
      </w:r>
    </w:p>
    <w:p w14:paraId="48DD2F99" w14:textId="77777777" w:rsidR="004B14F5" w:rsidRDefault="004B14F5" w:rsidP="004B14F5">
      <w:pPr>
        <w:pStyle w:val="enumlev1"/>
        <w:rPr>
          <w:i/>
          <w:iCs/>
        </w:rPr>
      </w:pPr>
      <w:r>
        <w:t>5.6</w:t>
      </w:r>
      <w:r>
        <w:tab/>
        <w:t>Tamaño del paso del control de potencia – </w:t>
      </w:r>
      <w:r>
        <w:rPr>
          <w:i/>
          <w:iCs/>
        </w:rPr>
        <w:t>Tamaño de los pasos en la gama del control de potencia, si se utiliza éste en el enlace ascendente.</w:t>
      </w:r>
    </w:p>
    <w:p w14:paraId="6877CA29" w14:textId="77777777" w:rsidR="004B14F5" w:rsidRDefault="004B14F5" w:rsidP="004B14F5">
      <w:pPr>
        <w:pStyle w:val="enumlev1"/>
        <w:rPr>
          <w:i/>
          <w:iCs/>
        </w:rPr>
      </w:pPr>
      <w:r>
        <w:t>5.7</w:t>
      </w:r>
      <w:r>
        <w:tab/>
        <w:t xml:space="preserve">Apertura del haz a </w:t>
      </w:r>
      <w:r>
        <w:rPr>
          <w:snapToGrid w:val="0"/>
          <w:color w:val="000000"/>
          <w:sz w:val="20"/>
        </w:rPr>
        <w:sym w:font="Symbol" w:char="F02D"/>
      </w:r>
      <w:r>
        <w:t>3 dB de la antena de recepción – </w:t>
      </w:r>
      <w:r>
        <w:rPr>
          <w:i/>
          <w:iCs/>
        </w:rPr>
        <w:t>Apertura del haz en potencia mitad de la antena de recepción de la estación terrena.</w:t>
      </w:r>
    </w:p>
    <w:p w14:paraId="56936EF8" w14:textId="77777777" w:rsidR="004B14F5" w:rsidRDefault="004B14F5" w:rsidP="004B14F5">
      <w:pPr>
        <w:pStyle w:val="enumlev1"/>
        <w:rPr>
          <w:i/>
          <w:iCs/>
        </w:rPr>
      </w:pPr>
      <w:r>
        <w:t>5.8</w:t>
      </w:r>
      <w:r>
        <w:tab/>
        <w:t>Ganancia de cresta de la antena de recepción – </w:t>
      </w:r>
      <w:r>
        <w:rPr>
          <w:i/>
          <w:iCs/>
        </w:rPr>
        <w:t>Valor máximo de la ganancia de la antena de recepción hacia la estación espacial.</w:t>
      </w:r>
    </w:p>
    <w:p w14:paraId="71150565" w14:textId="77777777" w:rsidR="004B14F5" w:rsidRDefault="004B14F5" w:rsidP="004B14F5">
      <w:pPr>
        <w:pStyle w:val="enumlev1"/>
        <w:rPr>
          <w:i/>
          <w:iCs/>
        </w:rPr>
      </w:pPr>
      <w:r>
        <w:t>5.9</w:t>
      </w:r>
      <w:r>
        <w:tab/>
        <w:t>Diagrama de ganancia de la antena de recepción – </w:t>
      </w:r>
      <w:r>
        <w:rPr>
          <w:i/>
          <w:iCs/>
        </w:rPr>
        <w:t>Descripción del diagrama de radiación de la antena de recepción de la estación terrena (por ejemplo, Recomendación UIT</w:t>
      </w:r>
      <w:r>
        <w:rPr>
          <w:i/>
          <w:iCs/>
        </w:rPr>
        <w:noBreakHyphen/>
        <w:t>R S.465, Recomendación UIT</w:t>
      </w:r>
      <w:r>
        <w:rPr>
          <w:i/>
          <w:iCs/>
        </w:rPr>
        <w:noBreakHyphen/>
        <w:t>R S.580, etc.).</w:t>
      </w:r>
    </w:p>
    <w:p w14:paraId="4E7CE3B5" w14:textId="77777777" w:rsidR="004B14F5" w:rsidRDefault="004B14F5" w:rsidP="004B14F5">
      <w:pPr>
        <w:pStyle w:val="enumlev1"/>
        <w:rPr>
          <w:i/>
          <w:iCs/>
        </w:rPr>
      </w:pPr>
      <w:r>
        <w:t>5.10</w:t>
      </w:r>
      <w:r>
        <w:tab/>
        <w:t>Temperatura de ruido de la estación terrena de recepción – </w:t>
      </w:r>
      <w:r>
        <w:rPr>
          <w:i/>
          <w:iCs/>
        </w:rPr>
        <w:t>Contribución al ruido térmico de la estación terrena en un modelo de fuente de ruido inyectado a la entrada del amplificador de bajo nivel de ruido.</w:t>
      </w:r>
    </w:p>
    <w:p w14:paraId="283885E0" w14:textId="77777777" w:rsidR="004B14F5" w:rsidRDefault="004B14F5" w:rsidP="004B14F5">
      <w:pPr>
        <w:pStyle w:val="enumlev1"/>
        <w:rPr>
          <w:i/>
          <w:iCs/>
        </w:rPr>
      </w:pPr>
      <w:r>
        <w:lastRenderedPageBreak/>
        <w:t>5.11</w:t>
      </w:r>
      <w:r>
        <w:tab/>
        <w:t>Ángulo de elevación mínimo con el que se diseña el sistema – </w:t>
      </w:r>
      <w:r>
        <w:rPr>
          <w:i/>
          <w:iCs/>
        </w:rPr>
        <w:t>Ángulo mínimo de elevación de la estación terrena con el que funcionará el sistema.</w:t>
      </w:r>
    </w:p>
    <w:p w14:paraId="1B74A42A" w14:textId="77777777" w:rsidR="004B14F5" w:rsidRDefault="004B14F5" w:rsidP="004B14F5">
      <w:pPr>
        <w:pStyle w:val="Heading1"/>
      </w:pPr>
      <w:r>
        <w:t>6</w:t>
      </w:r>
      <w:r>
        <w:tab/>
        <w:t>PARÁMETROS DE LA INTERFERENCIA</w:t>
      </w:r>
    </w:p>
    <w:p w14:paraId="64CAA52A" w14:textId="77777777" w:rsidR="004B14F5" w:rsidRDefault="004B14F5" w:rsidP="004B14F5">
      <w:pPr>
        <w:pStyle w:val="enumlev1"/>
      </w:pPr>
      <w:r>
        <w:t>6.1</w:t>
      </w:r>
      <w:r>
        <w:tab/>
        <w:t>C/I de fuentes internas en el enlace ascendente – </w:t>
      </w:r>
      <w:r>
        <w:rPr>
          <w:i/>
          <w:iCs/>
        </w:rPr>
        <w:t>Relación portadora/interferencia total procedente de todas las fuentes internas, por ejemplo, de los productos de intermodulación, la transpolarización, reutilización de frecuencias multihaz, etc., en el enlace ascendente.</w:t>
      </w:r>
    </w:p>
    <w:p w14:paraId="4D2F2827" w14:textId="77777777" w:rsidR="004B14F5" w:rsidRDefault="004B14F5" w:rsidP="004B14F5">
      <w:pPr>
        <w:pStyle w:val="enumlev1"/>
        <w:rPr>
          <w:i/>
          <w:iCs/>
        </w:rPr>
      </w:pPr>
      <w:r>
        <w:t>6.2</w:t>
      </w:r>
      <w:r>
        <w:tab/>
        <w:t>C/I de fuentes externas en el enlace ascendente – </w:t>
      </w:r>
      <w:r>
        <w:rPr>
          <w:i/>
          <w:iCs/>
        </w:rPr>
        <w:t>Relación portadora/interferencia total procedente de todas las fuentes externas, por ejemplo, de las fuentes terrenales y de otros satélites en el enlace ascendente.</w:t>
      </w:r>
    </w:p>
    <w:p w14:paraId="25244F97" w14:textId="79187A32" w:rsidR="004B14F5" w:rsidRDefault="004B14F5" w:rsidP="004B14F5">
      <w:pPr>
        <w:pStyle w:val="enumlev1"/>
      </w:pPr>
      <w:r>
        <w:t>6.3</w:t>
      </w:r>
      <w:r>
        <w:tab/>
        <w:t>C/I de fuentes internas en el enlace descendente – </w:t>
      </w:r>
      <w:r>
        <w:rPr>
          <w:i/>
          <w:iCs/>
        </w:rPr>
        <w:t>Relación portadora/interferencia total procedente de todas las fuentes internas, por ejemplo, de los productos de intermodulación, la transpolarización, reutilización de frecuencias multihaz, etc., en el enlace descendente.</w:t>
      </w:r>
    </w:p>
    <w:p w14:paraId="7D0E0B26" w14:textId="77777777" w:rsidR="004B14F5" w:rsidRDefault="004B14F5" w:rsidP="004B14F5">
      <w:pPr>
        <w:pStyle w:val="enumlev1"/>
        <w:rPr>
          <w:i/>
          <w:iCs/>
        </w:rPr>
      </w:pPr>
      <w:r>
        <w:t>6.4</w:t>
      </w:r>
      <w:r>
        <w:tab/>
        <w:t>C/I de fuentes externas en el enlace descendente – </w:t>
      </w:r>
      <w:r>
        <w:rPr>
          <w:i/>
          <w:iCs/>
        </w:rPr>
        <w:t>Relación portadora/interferencia total procedente de todas las fuentes externas, por ejemplo, de las fuentes terrenales y de otros satélites en el enlace descendente.</w:t>
      </w:r>
    </w:p>
    <w:p w14:paraId="1ECEB2F5" w14:textId="77777777" w:rsidR="004B14F5" w:rsidRDefault="004B14F5" w:rsidP="004B14F5">
      <w:pPr>
        <w:pStyle w:val="Heading1"/>
      </w:pPr>
      <w:r>
        <w:t>7</w:t>
      </w:r>
      <w:r>
        <w:tab/>
        <w:t>REQUISITOS DE CALIDAD DE LA RED</w:t>
      </w:r>
    </w:p>
    <w:p w14:paraId="7AB4281C" w14:textId="0B344257" w:rsidR="004B14F5" w:rsidRDefault="004B14F5" w:rsidP="004B14F5">
      <w:pPr>
        <w:pStyle w:val="Headingb"/>
        <w:ind w:left="794" w:hanging="794"/>
      </w:pPr>
      <w:r>
        <w:t>7A)</w:t>
      </w:r>
      <w:r>
        <w:tab/>
        <w:t>Transpondedor transparente o con remodulación – Calidad a la entrada del demo</w:t>
      </w:r>
      <w:r>
        <w:softHyphen/>
        <w:t>dulador en la estación terrena de recepción</w:t>
      </w:r>
    </w:p>
    <w:p w14:paraId="6C73A278" w14:textId="77777777" w:rsidR="004B14F5" w:rsidRDefault="004B14F5" w:rsidP="004B14F5">
      <w:pPr>
        <w:pStyle w:val="enumlev1"/>
        <w:rPr>
          <w:i/>
          <w:iCs/>
        </w:rPr>
      </w:pPr>
      <w:r>
        <w:t>7.1</w:t>
      </w:r>
      <w:r>
        <w:tab/>
        <w:t xml:space="preserve">Relación </w:t>
      </w:r>
      <w:r w:rsidRPr="00437A52">
        <w:rPr>
          <w:i/>
          <w:lang w:eastAsia="zh-CN"/>
        </w:rPr>
        <w:t>C</w:t>
      </w:r>
      <w:r w:rsidRPr="00437A52">
        <w:rPr>
          <w:iCs/>
          <w:lang w:eastAsia="zh-CN"/>
        </w:rPr>
        <w:t>/(</w:t>
      </w:r>
      <w:r w:rsidRPr="00437A52">
        <w:rPr>
          <w:i/>
          <w:lang w:eastAsia="zh-CN"/>
        </w:rPr>
        <w:t>N</w:t>
      </w:r>
      <w:r w:rsidRPr="00437A52">
        <w:rPr>
          <w:iCs/>
          <w:lang w:eastAsia="zh-CN"/>
        </w:rPr>
        <w:t>+</w:t>
      </w:r>
      <w:r w:rsidRPr="00437A52">
        <w:rPr>
          <w:i/>
          <w:lang w:eastAsia="zh-CN"/>
        </w:rPr>
        <w:t>I</w:t>
      </w:r>
      <w:r w:rsidRPr="00437A52">
        <w:rPr>
          <w:iCs/>
          <w:lang w:eastAsia="zh-CN"/>
        </w:rPr>
        <w:t>)</w:t>
      </w:r>
      <w:r>
        <w:t xml:space="preserve"> (cielo despejado) a largo plazo – </w:t>
      </w:r>
      <w:r>
        <w:rPr>
          <w:i/>
          <w:iCs/>
        </w:rPr>
        <w:t>Relación portadora/ruido más interferencia a largo plazo, definida para condiciones de propagación en cielo despejado, de extremo a extremo para transpondedores transparentes, en el enlace descendente para transpondedores de remodulación.</w:t>
      </w:r>
    </w:p>
    <w:p w14:paraId="2B2CCFCE" w14:textId="77777777" w:rsidR="004B14F5" w:rsidRDefault="004B14F5" w:rsidP="004B14F5">
      <w:pPr>
        <w:pStyle w:val="enumlev1"/>
        <w:rPr>
          <w:i/>
          <w:iCs/>
        </w:rPr>
      </w:pPr>
      <w:r>
        <w:t>7.2</w:t>
      </w:r>
      <w:r>
        <w:tab/>
        <w:t xml:space="preserve">Relación </w:t>
      </w:r>
      <w:r w:rsidRPr="001544FD">
        <w:rPr>
          <w:i/>
          <w:lang w:eastAsia="zh-CN"/>
        </w:rPr>
        <w:t>C</w:t>
      </w:r>
      <w:r w:rsidRPr="001544FD">
        <w:rPr>
          <w:iCs/>
          <w:lang w:eastAsia="zh-CN"/>
        </w:rPr>
        <w:t>/(</w:t>
      </w:r>
      <w:r w:rsidRPr="001544FD">
        <w:rPr>
          <w:i/>
          <w:lang w:eastAsia="zh-CN"/>
        </w:rPr>
        <w:t>N</w:t>
      </w:r>
      <w:r w:rsidRPr="001544FD">
        <w:rPr>
          <w:iCs/>
          <w:lang w:eastAsia="zh-CN"/>
        </w:rPr>
        <w:t>+</w:t>
      </w:r>
      <w:r w:rsidRPr="001544FD">
        <w:rPr>
          <w:i/>
          <w:lang w:eastAsia="zh-CN"/>
        </w:rPr>
        <w:t>I</w:t>
      </w:r>
      <w:r w:rsidRPr="001544FD">
        <w:rPr>
          <w:iCs/>
          <w:lang w:eastAsia="zh-CN"/>
        </w:rPr>
        <w:t>)</w:t>
      </w:r>
      <w:r w:rsidRPr="001544FD">
        <w:t xml:space="preserve"> </w:t>
      </w:r>
      <w:r>
        <w:t>a corto plazo – </w:t>
      </w:r>
      <w:r>
        <w:rPr>
          <w:i/>
          <w:iCs/>
        </w:rPr>
        <w:t>Umbral de indisponibilidad en términos de relación portadora/ruido más interferencia de corta duración, de extremo a extremo para transpondedores transparentes, en el enlace descendente para transpondedores de remodulación.</w:t>
      </w:r>
    </w:p>
    <w:p w14:paraId="712CCF33" w14:textId="77777777" w:rsidR="004B14F5" w:rsidRDefault="004B14F5" w:rsidP="004B14F5">
      <w:pPr>
        <w:pStyle w:val="enumlev1"/>
        <w:rPr>
          <w:i/>
          <w:iCs/>
        </w:rPr>
      </w:pPr>
      <w:r>
        <w:t>7.3</w:t>
      </w:r>
      <w:r>
        <w:tab/>
        <w:t xml:space="preserve">Porcentaje del tiempo durante el que debería rebasarse la </w:t>
      </w:r>
      <w:r w:rsidRPr="00E12195">
        <w:rPr>
          <w:i/>
          <w:lang w:eastAsia="zh-CN"/>
        </w:rPr>
        <w:t>C</w:t>
      </w:r>
      <w:r w:rsidRPr="00E12195">
        <w:rPr>
          <w:iCs/>
          <w:lang w:eastAsia="zh-CN"/>
        </w:rPr>
        <w:t>/(</w:t>
      </w:r>
      <w:r w:rsidRPr="00E12195">
        <w:rPr>
          <w:i/>
          <w:lang w:eastAsia="zh-CN"/>
        </w:rPr>
        <w:t>N</w:t>
      </w:r>
      <w:r w:rsidRPr="00E12195">
        <w:rPr>
          <w:iCs/>
          <w:lang w:eastAsia="zh-CN"/>
        </w:rPr>
        <w:t>+</w:t>
      </w:r>
      <w:r w:rsidRPr="00E12195">
        <w:rPr>
          <w:i/>
          <w:lang w:eastAsia="zh-CN"/>
        </w:rPr>
        <w:t>I</w:t>
      </w:r>
      <w:r w:rsidRPr="00E12195">
        <w:rPr>
          <w:iCs/>
          <w:lang w:eastAsia="zh-CN"/>
        </w:rPr>
        <w:t xml:space="preserve">) </w:t>
      </w:r>
      <w:r>
        <w:t xml:space="preserve">a corta plazo – </w:t>
      </w:r>
      <w:r>
        <w:rPr>
          <w:i/>
          <w:iCs/>
        </w:rPr>
        <w:t>Requisito en cuanto a la calidad a corto plazo para el umbral de indisponibilidad.</w:t>
      </w:r>
    </w:p>
    <w:p w14:paraId="5F15CEA9" w14:textId="77777777" w:rsidR="004B14F5" w:rsidRDefault="004B14F5" w:rsidP="004B14F5">
      <w:pPr>
        <w:pStyle w:val="enumlev1"/>
        <w:rPr>
          <w:i/>
          <w:iCs/>
        </w:rPr>
      </w:pPr>
      <w:r>
        <w:t>7.4</w:t>
      </w:r>
      <w:r>
        <w:tab/>
        <w:t xml:space="preserve">Relación </w:t>
      </w:r>
      <w:r w:rsidRPr="00E12195">
        <w:rPr>
          <w:i/>
          <w:lang w:eastAsia="zh-CN"/>
        </w:rPr>
        <w:t>C</w:t>
      </w:r>
      <w:r w:rsidRPr="00E12195">
        <w:rPr>
          <w:iCs/>
          <w:lang w:eastAsia="zh-CN"/>
        </w:rPr>
        <w:t>/(</w:t>
      </w:r>
      <w:r w:rsidRPr="00E12195">
        <w:rPr>
          <w:i/>
          <w:lang w:eastAsia="zh-CN"/>
        </w:rPr>
        <w:t>N</w:t>
      </w:r>
      <w:r w:rsidRPr="00E12195">
        <w:rPr>
          <w:iCs/>
          <w:lang w:eastAsia="zh-CN"/>
        </w:rPr>
        <w:t>+</w:t>
      </w:r>
      <w:r w:rsidRPr="00E12195">
        <w:rPr>
          <w:i/>
          <w:lang w:eastAsia="zh-CN"/>
        </w:rPr>
        <w:t>I</w:t>
      </w:r>
      <w:r w:rsidRPr="00E12195">
        <w:rPr>
          <w:iCs/>
          <w:lang w:eastAsia="zh-CN"/>
        </w:rPr>
        <w:t>)</w:t>
      </w:r>
      <w:r>
        <w:t xml:space="preserve"> a la que se pierde el sincronismo del demodulador – </w:t>
      </w:r>
      <w:r>
        <w:rPr>
          <w:i/>
          <w:iCs/>
        </w:rPr>
        <w:t>Relación portadora/ruido más interferencia en el que el demodulador pierde el sincronismo.</w:t>
      </w:r>
    </w:p>
    <w:p w14:paraId="62A62267" w14:textId="31D0E64C" w:rsidR="004B14F5" w:rsidRDefault="004B14F5" w:rsidP="004B14F5">
      <w:pPr>
        <w:pStyle w:val="Headingb"/>
        <w:ind w:left="794" w:hanging="794"/>
      </w:pPr>
      <w:r>
        <w:t>7B)</w:t>
      </w:r>
      <w:r>
        <w:tab/>
        <w:t>Transpondedor con remodulación únicamente – Calidad a la entrada del demo</w:t>
      </w:r>
      <w:r>
        <w:softHyphen/>
        <w:t>dulador del receptor del satélite</w:t>
      </w:r>
    </w:p>
    <w:p w14:paraId="1A82B0AC" w14:textId="77777777" w:rsidR="004B14F5" w:rsidRDefault="004B14F5" w:rsidP="004B14F5">
      <w:pPr>
        <w:pStyle w:val="enumlev1"/>
        <w:rPr>
          <w:i/>
          <w:iCs/>
        </w:rPr>
      </w:pPr>
      <w:r>
        <w:t>7.5</w:t>
      </w:r>
      <w:r>
        <w:tab/>
        <w:t xml:space="preserve">Relación </w:t>
      </w:r>
      <w:r w:rsidRPr="00E12195">
        <w:rPr>
          <w:i/>
          <w:lang w:eastAsia="zh-CN"/>
        </w:rPr>
        <w:t>C</w:t>
      </w:r>
      <w:r w:rsidRPr="00E12195">
        <w:rPr>
          <w:iCs/>
          <w:lang w:eastAsia="zh-CN"/>
        </w:rPr>
        <w:t>/(</w:t>
      </w:r>
      <w:r w:rsidRPr="00E12195">
        <w:rPr>
          <w:i/>
          <w:lang w:eastAsia="zh-CN"/>
        </w:rPr>
        <w:t>N</w:t>
      </w:r>
      <w:r w:rsidRPr="00E12195">
        <w:rPr>
          <w:iCs/>
          <w:lang w:eastAsia="zh-CN"/>
        </w:rPr>
        <w:t>+</w:t>
      </w:r>
      <w:r w:rsidRPr="00E12195">
        <w:rPr>
          <w:i/>
          <w:lang w:eastAsia="zh-CN"/>
        </w:rPr>
        <w:t>I</w:t>
      </w:r>
      <w:r w:rsidRPr="00E12195">
        <w:rPr>
          <w:iCs/>
          <w:lang w:eastAsia="zh-CN"/>
        </w:rPr>
        <w:t>)</w:t>
      </w:r>
      <w:r>
        <w:t xml:space="preserve"> (cielo despejado) a largo plazo – </w:t>
      </w:r>
      <w:r>
        <w:rPr>
          <w:i/>
          <w:iCs/>
        </w:rPr>
        <w:t>Relación portadora/ruido más interferencia a largo plazo, definida para condiciones de propagación en cielo despejado en el enlace descendente para transpondedores de remodulación.</w:t>
      </w:r>
    </w:p>
    <w:p w14:paraId="22C07580" w14:textId="50C2F3B7" w:rsidR="004B14F5" w:rsidRDefault="004B14F5" w:rsidP="004B14F5">
      <w:pPr>
        <w:pStyle w:val="enumlev1"/>
        <w:rPr>
          <w:i/>
          <w:iCs/>
        </w:rPr>
      </w:pPr>
      <w:r>
        <w:t>7.6</w:t>
      </w:r>
      <w:r>
        <w:tab/>
        <w:t xml:space="preserve">Relación </w:t>
      </w:r>
      <w:r w:rsidRPr="00E12195">
        <w:rPr>
          <w:i/>
          <w:lang w:eastAsia="zh-CN"/>
        </w:rPr>
        <w:t>C</w:t>
      </w:r>
      <w:r w:rsidRPr="00E12195">
        <w:rPr>
          <w:iCs/>
          <w:lang w:eastAsia="zh-CN"/>
        </w:rPr>
        <w:t>/(</w:t>
      </w:r>
      <w:r w:rsidRPr="00E12195">
        <w:rPr>
          <w:i/>
          <w:lang w:eastAsia="zh-CN"/>
        </w:rPr>
        <w:t>N</w:t>
      </w:r>
      <w:r w:rsidRPr="00E12195">
        <w:rPr>
          <w:iCs/>
          <w:lang w:eastAsia="zh-CN"/>
        </w:rPr>
        <w:t>+</w:t>
      </w:r>
      <w:r w:rsidRPr="00E12195">
        <w:rPr>
          <w:i/>
          <w:lang w:eastAsia="zh-CN"/>
        </w:rPr>
        <w:t>I</w:t>
      </w:r>
      <w:r w:rsidRPr="00E12195">
        <w:rPr>
          <w:iCs/>
          <w:lang w:eastAsia="zh-CN"/>
        </w:rPr>
        <w:t xml:space="preserve">) </w:t>
      </w:r>
      <w:r>
        <w:t>a corto plazo – </w:t>
      </w:r>
      <w:r>
        <w:rPr>
          <w:i/>
          <w:iCs/>
        </w:rPr>
        <w:t>Umbral de indisponibilidad en términos de relación portadora/ruido más interferencia de corta duración en el enlace descendente para transpondedores de remodulación.</w:t>
      </w:r>
    </w:p>
    <w:p w14:paraId="4C68801F" w14:textId="77777777" w:rsidR="004B14F5" w:rsidRDefault="004B14F5" w:rsidP="004B14F5">
      <w:pPr>
        <w:pStyle w:val="enumlev1"/>
        <w:rPr>
          <w:i/>
          <w:iCs/>
        </w:rPr>
      </w:pPr>
      <w:r>
        <w:t>7.7</w:t>
      </w:r>
      <w:r>
        <w:tab/>
        <w:t xml:space="preserve">Porcentaje del tiempo durante el que debería rebasarse la </w:t>
      </w:r>
      <w:r w:rsidRPr="001E386B">
        <w:rPr>
          <w:i/>
          <w:lang w:eastAsia="zh-CN"/>
        </w:rPr>
        <w:t>C</w:t>
      </w:r>
      <w:r w:rsidRPr="001E386B">
        <w:rPr>
          <w:iCs/>
          <w:lang w:eastAsia="zh-CN"/>
        </w:rPr>
        <w:t>/(</w:t>
      </w:r>
      <w:r w:rsidRPr="001E386B">
        <w:rPr>
          <w:i/>
          <w:lang w:eastAsia="zh-CN"/>
        </w:rPr>
        <w:t>N</w:t>
      </w:r>
      <w:r w:rsidRPr="001E386B">
        <w:rPr>
          <w:iCs/>
          <w:lang w:eastAsia="zh-CN"/>
        </w:rPr>
        <w:t>+</w:t>
      </w:r>
      <w:r w:rsidRPr="001E386B">
        <w:rPr>
          <w:i/>
          <w:lang w:eastAsia="zh-CN"/>
        </w:rPr>
        <w:t>I</w:t>
      </w:r>
      <w:r w:rsidRPr="001E386B">
        <w:rPr>
          <w:iCs/>
          <w:lang w:eastAsia="zh-CN"/>
        </w:rPr>
        <w:t xml:space="preserve">) </w:t>
      </w:r>
      <w:r>
        <w:t>a corto plazo – </w:t>
      </w:r>
      <w:r>
        <w:rPr>
          <w:i/>
          <w:iCs/>
        </w:rPr>
        <w:t>Requisito en cuanto a la calidad a corto plazo para el umbral de indisponibilidad.</w:t>
      </w:r>
    </w:p>
    <w:p w14:paraId="6008102F" w14:textId="77777777" w:rsidR="004B14F5" w:rsidRDefault="004B14F5" w:rsidP="004B14F5">
      <w:pPr>
        <w:pStyle w:val="enumlev1"/>
        <w:rPr>
          <w:i/>
          <w:iCs/>
        </w:rPr>
      </w:pPr>
      <w:r>
        <w:t>7.8</w:t>
      </w:r>
      <w:r>
        <w:tab/>
        <w:t xml:space="preserve">Curva que vincula la </w:t>
      </w:r>
      <w:r w:rsidRPr="00D33774">
        <w:rPr>
          <w:i/>
          <w:iCs/>
        </w:rPr>
        <w:t>C</w:t>
      </w:r>
      <w:r w:rsidRPr="00D33774">
        <w:t>/</w:t>
      </w:r>
      <w:r w:rsidRPr="00D33774">
        <w:rPr>
          <w:i/>
          <w:iCs/>
        </w:rPr>
        <w:t>N</w:t>
      </w:r>
      <w:r w:rsidRPr="00D33774">
        <w:t xml:space="preserve"> </w:t>
      </w:r>
      <w:r>
        <w:t>con la BER – </w:t>
      </w:r>
      <w:r>
        <w:rPr>
          <w:i/>
          <w:iCs/>
        </w:rPr>
        <w:t>Inclúyase la ecuación o una curva en el formato gráfico.</w:t>
      </w:r>
    </w:p>
    <w:p w14:paraId="3061BCA2" w14:textId="77777777" w:rsidR="004B14F5" w:rsidRDefault="004B14F5" w:rsidP="004B14F5">
      <w:pPr>
        <w:pStyle w:val="Heading1"/>
      </w:pPr>
      <w:r>
        <w:lastRenderedPageBreak/>
        <w:t>8</w:t>
      </w:r>
      <w:r>
        <w:tab/>
        <w:t>NOTAS ADICIONALES</w:t>
      </w:r>
    </w:p>
    <w:p w14:paraId="308E595C" w14:textId="77777777" w:rsidR="004B14F5" w:rsidRPr="00FB5655" w:rsidRDefault="004B14F5" w:rsidP="00FB5655">
      <w:pPr>
        <w:pStyle w:val="enumlev1"/>
        <w:rPr>
          <w:i/>
          <w:iCs/>
        </w:rPr>
      </w:pPr>
      <w:r>
        <w:tab/>
      </w:r>
      <w:r w:rsidRPr="00FB5655">
        <w:rPr>
          <w:i/>
          <w:iCs/>
        </w:rPr>
        <w:t>Pueden incluirse notas adicionales que se adjuntarán a un fichero de texto que acompañe al banco de datos. Ejemplo de lo que puede incluirse son los detalles de los haces del satélite, las coberturas de haz puntual, la información adicional sobre diagramas de haz de radiación, etc.</w:t>
      </w:r>
    </w:p>
    <w:p w14:paraId="2EB80C23" w14:textId="77777777" w:rsidR="00A81830" w:rsidRDefault="00A81830" w:rsidP="004B14F5">
      <w:pPr>
        <w:ind w:left="794" w:hanging="794"/>
        <w:rPr>
          <w:i/>
          <w:iCs/>
        </w:rPr>
      </w:pPr>
    </w:p>
    <w:p w14:paraId="09501113" w14:textId="71A34F05" w:rsidR="00A53FB4" w:rsidRDefault="00A53FB4">
      <w:pPr>
        <w:tabs>
          <w:tab w:val="clear" w:pos="794"/>
          <w:tab w:val="clear" w:pos="1191"/>
          <w:tab w:val="clear" w:pos="1588"/>
          <w:tab w:val="clear" w:pos="1985"/>
        </w:tabs>
        <w:overflowPunct/>
        <w:autoSpaceDE/>
        <w:autoSpaceDN/>
        <w:adjustRightInd/>
        <w:spacing w:before="0"/>
        <w:jc w:val="left"/>
        <w:textAlignment w:val="auto"/>
        <w:rPr>
          <w:i/>
          <w:iCs/>
        </w:rPr>
      </w:pPr>
    </w:p>
    <w:p w14:paraId="05FED90F" w14:textId="79368DE2" w:rsidR="004B14F5" w:rsidRPr="008023F3" w:rsidRDefault="008023F3" w:rsidP="00765A0C">
      <w:pPr>
        <w:pStyle w:val="AnnexNoTitle"/>
        <w:rPr>
          <w:caps/>
        </w:rPr>
      </w:pPr>
      <w:r w:rsidRPr="008023F3">
        <w:t>Anexo</w:t>
      </w:r>
      <w:r w:rsidR="004B14F5" w:rsidRPr="008023F3">
        <w:t xml:space="preserve"> 3</w:t>
      </w:r>
      <w:r w:rsidR="00A748C6" w:rsidRPr="008023F3">
        <w:br/>
      </w:r>
      <w:r w:rsidR="00A748C6" w:rsidRPr="008023F3">
        <w:br/>
      </w:r>
      <w:r w:rsidR="004B14F5" w:rsidRPr="008023F3">
        <w:t>Validación de los datos de entrada</w:t>
      </w:r>
    </w:p>
    <w:p w14:paraId="1CD9CEBF" w14:textId="77777777" w:rsidR="004B14F5" w:rsidRDefault="004B14F5" w:rsidP="00C20911">
      <w:pPr>
        <w:pStyle w:val="Normalaftertitle"/>
      </w:pPr>
      <w:r>
        <w:t>La hoja de cálculo incluye en el § 9 una verificación simple de la validez básica de los datos de entrada. El objetivo de esta verificación va en provecho de la organización remitente, ayudándole a asegurar que los datos de entrada son exactos. No se pretende que sea un filtro para eliminar datos presentados procedentes del banco de datos.</w:t>
      </w:r>
    </w:p>
    <w:p w14:paraId="6ADD3500" w14:textId="77777777" w:rsidR="004B14F5" w:rsidRDefault="004B14F5" w:rsidP="00AC1B8F">
      <w:r>
        <w:t xml:space="preserve">La verificación calcula un balance del enlace elemental, sobre la base de la propagación en el espacio libre únicamente, para obtener una relación </w:t>
      </w:r>
      <w:r w:rsidRPr="00AC1B8F">
        <w:t>C/(N+I)</w:t>
      </w:r>
      <w:r w:rsidRPr="00A747A7">
        <w:t xml:space="preserve"> </w:t>
      </w:r>
      <w:r>
        <w:t xml:space="preserve">total (de extremo a extremo) para los sistemas con transpondedores transparentes y separadamente para los enlaces ascendentes y descendentes de los sistemas con transpondedores de remodulación. Las relaciones </w:t>
      </w:r>
      <w:r w:rsidRPr="00AC1B8F">
        <w:t>C/(N+I)</w:t>
      </w:r>
      <w:r>
        <w:t xml:space="preserve"> obtenidas se comparan con las relaciones </w:t>
      </w:r>
      <w:r w:rsidRPr="00AC1B8F">
        <w:t>C/(N+I)</w:t>
      </w:r>
      <w:r w:rsidRPr="00A747A7">
        <w:t xml:space="preserve"> </w:t>
      </w:r>
      <w:r>
        <w:t>en condiciones de cielo despejado necesarias tal como se define en los datos de entrada, a fin de dar un «margen». Si los márgenes resultantes son negativos o significativamente mayores de algunos dB, se solicita a la organización remitente que reexamine los datos de entrada.</w:t>
      </w:r>
    </w:p>
    <w:p w14:paraId="43472302" w14:textId="77777777" w:rsidR="004B14F5" w:rsidRDefault="004B14F5" w:rsidP="004B14F5">
      <w:r>
        <w:t xml:space="preserve">A continuación se ofrece una breve explicación de los campos del § 9, en donde </w:t>
      </w:r>
      <w:r w:rsidRPr="00AC1B8F">
        <w:t xml:space="preserve">ES </w:t>
      </w:r>
      <w:r>
        <w:t xml:space="preserve">se refiere a la estación terrena y </w:t>
      </w:r>
      <w:r w:rsidRPr="00AC1B8F">
        <w:t>Sat</w:t>
      </w:r>
      <w:r>
        <w:t xml:space="preserve"> se refiere al satélite.</w:t>
      </w:r>
    </w:p>
    <w:p w14:paraId="1B16CDAF" w14:textId="77777777" w:rsidR="004B14F5" w:rsidRDefault="004B14F5" w:rsidP="004B14F5">
      <w:pPr>
        <w:pStyle w:val="Heading1"/>
      </w:pPr>
      <w:r>
        <w:t>9</w:t>
      </w:r>
      <w:r>
        <w:tab/>
        <w:t>PARÁMETROS OBTENIDOS</w:t>
      </w:r>
    </w:p>
    <w:p w14:paraId="54DD70C4" w14:textId="77777777" w:rsidR="004B14F5" w:rsidRDefault="004B14F5" w:rsidP="004B14F5">
      <w:pPr>
        <w:tabs>
          <w:tab w:val="left" w:pos="4536"/>
        </w:tabs>
      </w:pPr>
      <w:r>
        <w:t>9.1</w:t>
      </w:r>
      <w:r>
        <w:tab/>
        <w:t>Trayecto del enlace ascendente (dB):</w:t>
      </w:r>
      <w:r>
        <w:tab/>
      </w:r>
      <w:r>
        <w:rPr>
          <w:position w:val="-36"/>
        </w:rPr>
        <w:object w:dxaOrig="2820" w:dyaOrig="840" w14:anchorId="622DB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1pt;height:42.05pt" o:ole="" fillcolor="window">
            <v:imagedata r:id="rId18" o:title=""/>
          </v:shape>
          <o:OLEObject Type="Embed" ProgID="Equation.3" ShapeID="_x0000_i1025" DrawAspect="Content" ObjectID="_1792483955" r:id="rId19"/>
        </w:object>
      </w:r>
    </w:p>
    <w:p w14:paraId="4E3BDFE6" w14:textId="4E9DD458" w:rsidR="004B14F5" w:rsidRDefault="004B14F5" w:rsidP="00AC1B8F">
      <w:pPr>
        <w:tabs>
          <w:tab w:val="left" w:pos="4536"/>
        </w:tabs>
        <w:rPr>
          <w:spacing w:val="-2"/>
        </w:rPr>
      </w:pPr>
      <w:r>
        <w:rPr>
          <w:spacing w:val="-2"/>
        </w:rPr>
        <w:tab/>
        <w:t xml:space="preserve">Longitud del </w:t>
      </w:r>
      <w:r w:rsidRPr="00AC1B8F">
        <w:t>trayecto</w:t>
      </w:r>
      <w:r>
        <w:rPr>
          <w:spacing w:val="-2"/>
        </w:rPr>
        <w:t xml:space="preserve"> del enlace ascendente (km): </w:t>
      </w:r>
      <w:r>
        <w:rPr>
          <w:position w:val="-46"/>
        </w:rPr>
        <w:object w:dxaOrig="4000" w:dyaOrig="1040" w14:anchorId="0E2DD786">
          <v:shape id="_x0000_i1026" type="#_x0000_t75" style="width:200.45pt;height:51.85pt" o:ole="" fillcolor="window">
            <v:imagedata r:id="rId20" o:title=""/>
          </v:shape>
          <o:OLEObject Type="Embed" ProgID="Equation.3" ShapeID="_x0000_i1026" DrawAspect="Content" ObjectID="_1792483956" r:id="rId21"/>
        </w:object>
      </w:r>
    </w:p>
    <w:p w14:paraId="6A096C72" w14:textId="77777777" w:rsidR="004B14F5" w:rsidRDefault="004B14F5" w:rsidP="004B14F5">
      <w:pPr>
        <w:tabs>
          <w:tab w:val="clear" w:pos="1191"/>
          <w:tab w:val="left" w:pos="1276"/>
          <w:tab w:val="left" w:pos="5387"/>
          <w:tab w:val="left" w:pos="5954"/>
        </w:tabs>
        <w:ind w:left="5954" w:hanging="5954"/>
        <w:jc w:val="left"/>
        <w:rPr>
          <w:spacing w:val="-2"/>
        </w:rPr>
      </w:pPr>
      <w:r>
        <w:tab/>
      </w:r>
      <w:r>
        <w:rPr>
          <w:i/>
          <w:spacing w:val="-2"/>
        </w:rPr>
        <w:t>f</w:t>
      </w:r>
      <w:r>
        <w:rPr>
          <w:i/>
          <w:spacing w:val="-2"/>
          <w:position w:val="-4"/>
          <w:sz w:val="20"/>
        </w:rPr>
        <w:t>up</w:t>
      </w:r>
      <w:r>
        <w:rPr>
          <w:i/>
          <w:spacing w:val="-2"/>
          <w:position w:val="-4"/>
          <w:sz w:val="12"/>
        </w:rPr>
        <w:t> </w:t>
      </w:r>
      <w:r>
        <w:rPr>
          <w:spacing w:val="-2"/>
        </w:rPr>
        <w:t>:</w:t>
      </w:r>
      <w:r>
        <w:rPr>
          <w:spacing w:val="-2"/>
        </w:rPr>
        <w:tab/>
        <w:t xml:space="preserve"> frecuencia del enlace ascendente (GHz):</w:t>
      </w:r>
      <w:r>
        <w:rPr>
          <w:spacing w:val="-2"/>
        </w:rPr>
        <w:tab/>
      </w:r>
      <w:r>
        <w:rPr>
          <w:iCs/>
          <w:spacing w:val="-2"/>
        </w:rPr>
        <w:sym w:font="Symbol" w:char="F071"/>
      </w:r>
      <w:r>
        <w:rPr>
          <w:i/>
          <w:spacing w:val="-2"/>
          <w:position w:val="-4"/>
          <w:sz w:val="20"/>
        </w:rPr>
        <w:t>up</w:t>
      </w:r>
      <w:r>
        <w:rPr>
          <w:spacing w:val="-2"/>
          <w:sz w:val="12"/>
        </w:rPr>
        <w:t> </w:t>
      </w:r>
      <w:r>
        <w:rPr>
          <w:spacing w:val="-2"/>
        </w:rPr>
        <w:t>:</w:t>
      </w:r>
      <w:r>
        <w:rPr>
          <w:spacing w:val="-2"/>
        </w:rPr>
        <w:tab/>
        <w:t>ángulo de elevación del enlace ascendente</w:t>
      </w:r>
    </w:p>
    <w:p w14:paraId="06922EDA" w14:textId="77777777" w:rsidR="004B14F5" w:rsidRDefault="004B14F5" w:rsidP="004B14F5">
      <w:pPr>
        <w:tabs>
          <w:tab w:val="clear" w:pos="1191"/>
          <w:tab w:val="left" w:pos="1276"/>
          <w:tab w:val="left" w:pos="3828"/>
          <w:tab w:val="left" w:pos="4253"/>
          <w:tab w:val="left" w:pos="4820"/>
          <w:tab w:val="left" w:pos="5812"/>
        </w:tabs>
        <w:ind w:left="5812" w:hanging="5812"/>
        <w:jc w:val="left"/>
      </w:pPr>
      <w:r>
        <w:tab/>
      </w:r>
      <w:r>
        <w:rPr>
          <w:i/>
        </w:rPr>
        <w:t>r</w:t>
      </w:r>
      <w:r>
        <w:rPr>
          <w:i/>
          <w:position w:val="-4"/>
          <w:sz w:val="20"/>
        </w:rPr>
        <w:t>E</w:t>
      </w:r>
      <w:r>
        <w:rPr>
          <w:sz w:val="12"/>
        </w:rPr>
        <w:t> </w:t>
      </w:r>
      <w:r>
        <w:t>:</w:t>
      </w:r>
      <w:r>
        <w:tab/>
        <w:t>radio de la Tierra (km):</w:t>
      </w:r>
      <w:r>
        <w:tab/>
      </w:r>
      <w:r>
        <w:rPr>
          <w:i/>
        </w:rPr>
        <w:t>r</w:t>
      </w:r>
      <w:r>
        <w:rPr>
          <w:i/>
          <w:position w:val="-4"/>
          <w:sz w:val="20"/>
        </w:rPr>
        <w:t>S</w:t>
      </w:r>
      <w:r>
        <w:rPr>
          <w:sz w:val="12"/>
        </w:rPr>
        <w:t> </w:t>
      </w:r>
      <w:r>
        <w:t>:</w:t>
      </w:r>
      <w:r>
        <w:tab/>
        <w:t>radio de la órbita del satélite (km)</w:t>
      </w:r>
    </w:p>
    <w:p w14:paraId="311C2814" w14:textId="77777777" w:rsidR="004B14F5" w:rsidRDefault="004B14F5" w:rsidP="004B14F5">
      <w:pPr>
        <w:tabs>
          <w:tab w:val="left" w:pos="5812"/>
        </w:tabs>
      </w:pPr>
      <w:r>
        <w:t>9.2</w:t>
      </w:r>
      <w:r>
        <w:tab/>
        <w:t>Potencia de entrada de recepción al satélite (dBW):</w:t>
      </w:r>
      <w:r>
        <w:tab/>
      </w:r>
      <w:r>
        <w:rPr>
          <w:position w:val="-16"/>
        </w:rPr>
        <w:object w:dxaOrig="2840" w:dyaOrig="400" w14:anchorId="0FB1D645">
          <v:shape id="_x0000_i1027" type="#_x0000_t75" style="width:141.1pt;height:20.15pt" o:ole="" fillcolor="window">
            <v:imagedata r:id="rId22" o:title=""/>
          </v:shape>
          <o:OLEObject Type="Embed" ProgID="Equation.3" ShapeID="_x0000_i1027" DrawAspect="Content" ObjectID="_1792483957" r:id="rId23"/>
        </w:object>
      </w:r>
    </w:p>
    <w:p w14:paraId="203A5AAA" w14:textId="77777777" w:rsidR="004B14F5" w:rsidRDefault="004B14F5" w:rsidP="004B14F5">
      <w:pPr>
        <w:tabs>
          <w:tab w:val="left" w:pos="5954"/>
        </w:tabs>
      </w:pPr>
      <w:r>
        <w:t>9.3</w:t>
      </w:r>
      <w:r>
        <w:tab/>
        <w:t>Potencia de ruido de recepción en el satélite (dBW):</w:t>
      </w:r>
      <w:r>
        <w:tab/>
      </w:r>
      <w:r>
        <w:rPr>
          <w:position w:val="-16"/>
        </w:rPr>
        <w:object w:dxaOrig="1600" w:dyaOrig="400" w14:anchorId="3475DD73">
          <v:shape id="_x0000_i1028" type="#_x0000_t75" style="width:80.05pt;height:20.15pt" o:ole="" fillcolor="window">
            <v:imagedata r:id="rId24" o:title=""/>
          </v:shape>
          <o:OLEObject Type="Embed" ProgID="Equation.3" ShapeID="_x0000_i1028" DrawAspect="Content" ObjectID="_1792483958" r:id="rId25"/>
        </w:object>
      </w:r>
    </w:p>
    <w:p w14:paraId="79B4E599" w14:textId="77777777" w:rsidR="004B14F5" w:rsidRDefault="004B14F5" w:rsidP="00AC1B8F">
      <w:pPr>
        <w:tabs>
          <w:tab w:val="left" w:pos="5954"/>
        </w:tabs>
      </w:pPr>
      <w:r>
        <w:t>9.4</w:t>
      </w:r>
      <w:r>
        <w:tab/>
      </w:r>
      <w:r>
        <w:rPr>
          <w:i/>
          <w:iCs/>
        </w:rPr>
        <w:t>C</w:t>
      </w:r>
      <w:r>
        <w:t>/</w:t>
      </w:r>
      <w:r>
        <w:rPr>
          <w:i/>
          <w:iCs/>
        </w:rPr>
        <w:t>N</w:t>
      </w:r>
      <w:r>
        <w:t xml:space="preserve"> del enlace ascendente obtenida dB:</w:t>
      </w:r>
      <w:r>
        <w:tab/>
      </w:r>
      <w:r>
        <w:rPr>
          <w:position w:val="-16"/>
        </w:rPr>
        <w:object w:dxaOrig="2220" w:dyaOrig="400" w14:anchorId="28BD4A16">
          <v:shape id="_x0000_i1029" type="#_x0000_t75" style="width:111.15pt;height:20.15pt" o:ole="" fillcolor="window">
            <v:imagedata r:id="rId26" o:title=""/>
          </v:shape>
          <o:OLEObject Type="Embed" ProgID="Equation.3" ShapeID="_x0000_i1029" DrawAspect="Content" ObjectID="_1792483959" r:id="rId27"/>
        </w:object>
      </w:r>
    </w:p>
    <w:p w14:paraId="2BD9277A" w14:textId="77777777" w:rsidR="004B14F5" w:rsidRDefault="004B14F5" w:rsidP="00D7642B">
      <w:pPr>
        <w:keepNext/>
        <w:keepLines/>
        <w:tabs>
          <w:tab w:val="left" w:pos="5954"/>
        </w:tabs>
      </w:pPr>
      <w:r>
        <w:lastRenderedPageBreak/>
        <w:t>9.5</w:t>
      </w:r>
      <w:r>
        <w:tab/>
      </w:r>
      <w:r>
        <w:rPr>
          <w:i/>
          <w:iCs/>
        </w:rPr>
        <w:t>C</w:t>
      </w:r>
      <w:r>
        <w:t>/</w:t>
      </w:r>
      <w:r>
        <w:rPr>
          <w:i/>
          <w:iCs/>
        </w:rPr>
        <w:t>I</w:t>
      </w:r>
      <w:r>
        <w:t xml:space="preserve"> del enlace ascendente (dB):</w:t>
      </w:r>
    </w:p>
    <w:p w14:paraId="44CC47C4" w14:textId="089FA129" w:rsidR="004B14F5" w:rsidRDefault="004B14F5" w:rsidP="004B14F5">
      <w:pPr>
        <w:jc w:val="left"/>
      </w:pPr>
      <w:r>
        <w:tab/>
      </w:r>
      <w:r>
        <w:rPr>
          <w:position w:val="-24"/>
        </w:rPr>
        <w:object w:dxaOrig="5940" w:dyaOrig="600" w14:anchorId="00D00882">
          <v:shape id="_x0000_i1030" type="#_x0000_t75" style="width:297.2pt;height:29.95pt" o:ole="">
            <v:imagedata r:id="rId28" o:title=""/>
          </v:shape>
          <o:OLEObject Type="Embed" ProgID="Equation.3" ShapeID="_x0000_i1030" DrawAspect="Content" ObjectID="_1792483960" r:id="rId29"/>
        </w:object>
      </w:r>
    </w:p>
    <w:p w14:paraId="6BE9F8E0" w14:textId="77777777" w:rsidR="004B14F5" w:rsidRDefault="004B14F5" w:rsidP="00AC1B8F">
      <w:pPr>
        <w:tabs>
          <w:tab w:val="left" w:pos="5954"/>
        </w:tabs>
      </w:pPr>
      <w:r>
        <w:t>9.6</w:t>
      </w:r>
      <w:r>
        <w:tab/>
      </w:r>
      <w:r w:rsidRPr="006B5EDC">
        <w:rPr>
          <w:i/>
          <w:lang w:eastAsia="zh-CN"/>
        </w:rPr>
        <w:t>C</w:t>
      </w:r>
      <w:r w:rsidRPr="006B5EDC">
        <w:rPr>
          <w:iCs/>
          <w:lang w:eastAsia="zh-CN"/>
        </w:rPr>
        <w:t>/(</w:t>
      </w:r>
      <w:r w:rsidRPr="006B5EDC">
        <w:rPr>
          <w:i/>
          <w:lang w:eastAsia="zh-CN"/>
        </w:rPr>
        <w:t>N</w:t>
      </w:r>
      <w:r w:rsidRPr="006B5EDC">
        <w:rPr>
          <w:iCs/>
          <w:lang w:eastAsia="zh-CN"/>
        </w:rPr>
        <w:t>+</w:t>
      </w:r>
      <w:r w:rsidRPr="006B5EDC">
        <w:rPr>
          <w:i/>
          <w:lang w:eastAsia="zh-CN"/>
        </w:rPr>
        <w:t>I</w:t>
      </w:r>
      <w:r w:rsidRPr="006B5EDC">
        <w:rPr>
          <w:iCs/>
          <w:lang w:eastAsia="zh-CN"/>
        </w:rPr>
        <w:t>)</w:t>
      </w:r>
      <w:r w:rsidRPr="006B5EDC">
        <w:t xml:space="preserve"> </w:t>
      </w:r>
      <w:r>
        <w:t xml:space="preserve">del enlace ascendente obtenida (dB): </w:t>
      </w:r>
    </w:p>
    <w:p w14:paraId="09FD9EF1" w14:textId="77777777" w:rsidR="004B14F5" w:rsidRDefault="004B14F5" w:rsidP="004B14F5">
      <w:pPr>
        <w:jc w:val="left"/>
      </w:pPr>
      <w:r w:rsidRPr="006618F3">
        <w:tab/>
      </w:r>
      <w:r>
        <w:rPr>
          <w:position w:val="-24"/>
          <w:lang w:val="en-US"/>
        </w:rPr>
        <w:object w:dxaOrig="5179" w:dyaOrig="600" w14:anchorId="47E326E3">
          <v:shape id="_x0000_i1031" type="#_x0000_t75" style="width:258.6pt;height:29.95pt" o:ole="">
            <v:imagedata r:id="rId30" o:title=""/>
          </v:shape>
          <o:OLEObject Type="Embed" ProgID="Equation.3" ShapeID="_x0000_i1031" DrawAspect="Content" ObjectID="_1792483961" r:id="rId31"/>
        </w:object>
      </w:r>
    </w:p>
    <w:p w14:paraId="61C736E0" w14:textId="3019C9CF" w:rsidR="004B14F5" w:rsidRDefault="004B14F5" w:rsidP="00AC1B8F">
      <w:r>
        <w:t>9.7</w:t>
      </w:r>
      <w:r>
        <w:tab/>
        <w:t>Pérdidas del trayecto del enlace descendente (dB):</w:t>
      </w:r>
      <w:r>
        <w:tab/>
      </w:r>
      <w:r>
        <w:rPr>
          <w:position w:val="-36"/>
        </w:rPr>
        <w:object w:dxaOrig="3519" w:dyaOrig="840" w14:anchorId="7057AD20">
          <v:shape id="_x0000_i1032" type="#_x0000_t75" style="width:176.85pt;height:42.05pt" o:ole="" fillcolor="window">
            <v:imagedata r:id="rId32" o:title=""/>
          </v:shape>
          <o:OLEObject Type="Embed" ProgID="Equation.3" ShapeID="_x0000_i1032" DrawAspect="Content" ObjectID="_1792483962" r:id="rId33"/>
        </w:object>
      </w:r>
    </w:p>
    <w:p w14:paraId="32911979" w14:textId="77777777" w:rsidR="004B14F5" w:rsidRDefault="004B14F5" w:rsidP="00A81830">
      <w:pPr>
        <w:spacing w:before="100"/>
        <w:jc w:val="left"/>
      </w:pPr>
      <w:r>
        <w:tab/>
      </w:r>
      <w:r w:rsidRPr="00AC1B8F">
        <w:rPr>
          <w:spacing w:val="-2"/>
        </w:rPr>
        <w:t xml:space="preserve">Longitud del trayecto del enlace descendente (km): </w:t>
      </w:r>
      <w:r w:rsidRPr="00AC1B8F">
        <w:rPr>
          <w:spacing w:val="-2"/>
        </w:rPr>
        <w:br/>
      </w:r>
      <w:r>
        <w:tab/>
      </w:r>
      <w:r>
        <w:rPr>
          <w:position w:val="-46"/>
        </w:rPr>
        <w:object w:dxaOrig="4740" w:dyaOrig="1040" w14:anchorId="6E99A80C">
          <v:shape id="_x0000_i1033" type="#_x0000_t75" style="width:236.75pt;height:51.85pt" o:ole="" fillcolor="window">
            <v:imagedata r:id="rId34" o:title=""/>
          </v:shape>
          <o:OLEObject Type="Embed" ProgID="Equation.3" ShapeID="_x0000_i1033" DrawAspect="Content" ObjectID="_1792483963" r:id="rId35"/>
        </w:object>
      </w:r>
    </w:p>
    <w:p w14:paraId="038B1898" w14:textId="4BDB7A6E" w:rsidR="004B14F5" w:rsidRPr="00AC1B8F" w:rsidRDefault="004B14F5" w:rsidP="00AC1B8F">
      <w:pPr>
        <w:tabs>
          <w:tab w:val="left" w:pos="4536"/>
        </w:tabs>
        <w:ind w:left="709" w:hanging="709"/>
        <w:rPr>
          <w:spacing w:val="-2"/>
        </w:rPr>
      </w:pPr>
      <w:r w:rsidRPr="00AC1B8F">
        <w:rPr>
          <w:spacing w:val="-2"/>
        </w:rPr>
        <w:tab/>
        <w:t>fdown :</w:t>
      </w:r>
      <w:r w:rsidRPr="00AC1B8F">
        <w:rPr>
          <w:spacing w:val="-2"/>
        </w:rPr>
        <w:tab/>
        <w:t>frecuencia del enlace descendente (GHz):</w:t>
      </w:r>
      <w:r w:rsidRPr="00AC1B8F">
        <w:rPr>
          <w:spacing w:val="-2"/>
        </w:rPr>
        <w:tab/>
      </w:r>
      <w:r w:rsidRPr="00AC1B8F">
        <w:rPr>
          <w:spacing w:val="-2"/>
        </w:rPr>
        <w:sym w:font="Symbol" w:char="F071"/>
      </w:r>
      <w:r w:rsidRPr="00AC1B8F">
        <w:rPr>
          <w:spacing w:val="-2"/>
        </w:rPr>
        <w:t>down :</w:t>
      </w:r>
      <w:r w:rsidRPr="00AC1B8F">
        <w:rPr>
          <w:spacing w:val="-2"/>
        </w:rPr>
        <w:tab/>
        <w:t>ángulo de elevación del enlace descendente</w:t>
      </w:r>
    </w:p>
    <w:p w14:paraId="0A3B2656" w14:textId="77777777" w:rsidR="004B14F5" w:rsidRDefault="004B14F5" w:rsidP="004B14F5">
      <w:pPr>
        <w:tabs>
          <w:tab w:val="clear" w:pos="1191"/>
          <w:tab w:val="left" w:pos="1276"/>
          <w:tab w:val="left" w:pos="3828"/>
          <w:tab w:val="left" w:pos="4253"/>
        </w:tabs>
        <w:spacing w:before="100"/>
        <w:jc w:val="left"/>
      </w:pPr>
      <w:r>
        <w:tab/>
      </w:r>
      <w:r>
        <w:rPr>
          <w:i/>
        </w:rPr>
        <w:t>r</w:t>
      </w:r>
      <w:r>
        <w:rPr>
          <w:i/>
          <w:position w:val="-4"/>
          <w:sz w:val="20"/>
        </w:rPr>
        <w:t>E</w:t>
      </w:r>
      <w:r>
        <w:rPr>
          <w:sz w:val="12"/>
        </w:rPr>
        <w:t> </w:t>
      </w:r>
      <w:r>
        <w:t>:</w:t>
      </w:r>
      <w:r>
        <w:tab/>
        <w:t xml:space="preserve"> radio de la Tierra (km):</w:t>
      </w:r>
      <w:r>
        <w:tab/>
      </w:r>
      <w:r>
        <w:rPr>
          <w:i/>
        </w:rPr>
        <w:t>r</w:t>
      </w:r>
      <w:r>
        <w:rPr>
          <w:i/>
          <w:position w:val="-4"/>
          <w:sz w:val="20"/>
        </w:rPr>
        <w:t>S</w:t>
      </w:r>
      <w:r>
        <w:rPr>
          <w:sz w:val="12"/>
        </w:rPr>
        <w:t> </w:t>
      </w:r>
      <w:r>
        <w:t>:</w:t>
      </w:r>
      <w:r>
        <w:tab/>
        <w:t>radio de la órbita del satélite (km)</w:t>
      </w:r>
    </w:p>
    <w:p w14:paraId="1A3A5DAD" w14:textId="77777777" w:rsidR="004B14F5" w:rsidRDefault="004B14F5" w:rsidP="004B14F5">
      <w:pPr>
        <w:spacing w:before="100"/>
        <w:jc w:val="left"/>
      </w:pPr>
      <w:r>
        <w:t>9.8</w:t>
      </w:r>
      <w:r>
        <w:tab/>
      </w:r>
      <w:r w:rsidRPr="00A81830">
        <w:t>Potencia de entrada de recepción en la estación terrena (dBW):</w:t>
      </w:r>
      <w:r>
        <w:t xml:space="preserve"> </w:t>
      </w:r>
      <w:r>
        <w:tab/>
      </w:r>
      <w:r>
        <w:rPr>
          <w:position w:val="-12"/>
        </w:rPr>
        <w:object w:dxaOrig="3080" w:dyaOrig="360" w14:anchorId="17D0C547">
          <v:shape id="_x0000_i1034" type="#_x0000_t75" style="width:154.35pt;height:18.45pt" o:ole="" fillcolor="window">
            <v:imagedata r:id="rId36" o:title=""/>
          </v:shape>
          <o:OLEObject Type="Embed" ProgID="Equation.3" ShapeID="_x0000_i1034" DrawAspect="Content" ObjectID="_1792483964" r:id="rId37"/>
        </w:object>
      </w:r>
    </w:p>
    <w:p w14:paraId="4C2884AC" w14:textId="77777777" w:rsidR="004B14F5" w:rsidRDefault="004B14F5" w:rsidP="00A81830">
      <w:r>
        <w:t>9.9</w:t>
      </w:r>
      <w:r>
        <w:tab/>
        <w:t>Potencia de ruido de recepción en la estación terrena (dBW):</w:t>
      </w:r>
      <w:r>
        <w:tab/>
      </w:r>
      <w:r>
        <w:rPr>
          <w:position w:val="-12"/>
        </w:rPr>
        <w:object w:dxaOrig="1820" w:dyaOrig="360" w14:anchorId="3F2D0471">
          <v:shape id="_x0000_i1035" type="#_x0000_t75" style="width:90.45pt;height:18.45pt" o:ole="" fillcolor="window">
            <v:imagedata r:id="rId38" o:title=""/>
          </v:shape>
          <o:OLEObject Type="Embed" ProgID="Equation.3" ShapeID="_x0000_i1035" DrawAspect="Content" ObjectID="_1792483965" r:id="rId39"/>
        </w:object>
      </w:r>
    </w:p>
    <w:p w14:paraId="4976979F" w14:textId="77777777" w:rsidR="004B14F5" w:rsidRDefault="004B14F5" w:rsidP="00A81830">
      <w:r>
        <w:t>9.10</w:t>
      </w:r>
      <w:r>
        <w:tab/>
      </w:r>
      <w:r>
        <w:rPr>
          <w:i/>
          <w:iCs/>
        </w:rPr>
        <w:t>C</w:t>
      </w:r>
      <w:r>
        <w:t>/</w:t>
      </w:r>
      <w:r>
        <w:rPr>
          <w:i/>
          <w:iCs/>
        </w:rPr>
        <w:t>N</w:t>
      </w:r>
      <w:r>
        <w:t xml:space="preserve"> del enlace descendente obtenida (dB):</w:t>
      </w:r>
      <w:r>
        <w:tab/>
      </w:r>
      <w:r>
        <w:rPr>
          <w:position w:val="-12"/>
        </w:rPr>
        <w:object w:dxaOrig="2439" w:dyaOrig="360" w14:anchorId="3D10401D">
          <v:shape id="_x0000_i1036" type="#_x0000_t75" style="width:122.1pt;height:18.45pt" o:ole="" fillcolor="window">
            <v:imagedata r:id="rId40" o:title=""/>
          </v:shape>
          <o:OLEObject Type="Embed" ProgID="Equation.3" ShapeID="_x0000_i1036" DrawAspect="Content" ObjectID="_1792483966" r:id="rId41"/>
        </w:object>
      </w:r>
    </w:p>
    <w:p w14:paraId="65A38022" w14:textId="77777777" w:rsidR="004B14F5" w:rsidRDefault="004B14F5" w:rsidP="004B14F5">
      <w:pPr>
        <w:spacing w:before="100"/>
        <w:jc w:val="left"/>
      </w:pPr>
      <w:r>
        <w:t>9.11</w:t>
      </w:r>
      <w:r>
        <w:tab/>
      </w:r>
      <w:r>
        <w:rPr>
          <w:i/>
          <w:iCs/>
        </w:rPr>
        <w:t>C</w:t>
      </w:r>
      <w:r>
        <w:t>/</w:t>
      </w:r>
      <w:r>
        <w:rPr>
          <w:i/>
          <w:iCs/>
        </w:rPr>
        <w:t>I</w:t>
      </w:r>
      <w:r>
        <w:t xml:space="preserve"> del enlace descendente (dB): </w:t>
      </w:r>
      <w:r>
        <w:tab/>
      </w:r>
      <w:r>
        <w:rPr>
          <w:position w:val="-12"/>
        </w:rPr>
        <w:object w:dxaOrig="6440" w:dyaOrig="440" w14:anchorId="337862F1">
          <v:shape id="_x0000_i1037" type="#_x0000_t75" style="width:321.4pt;height:21.3pt" o:ole="">
            <v:imagedata r:id="rId42" o:title=""/>
          </v:shape>
          <o:OLEObject Type="Embed" ProgID="Equation.3" ShapeID="_x0000_i1037" DrawAspect="Content" ObjectID="_1792483967" r:id="rId43"/>
        </w:object>
      </w:r>
    </w:p>
    <w:p w14:paraId="4C777C3B" w14:textId="77777777" w:rsidR="004B14F5" w:rsidRDefault="004B14F5" w:rsidP="004B14F5">
      <w:pPr>
        <w:spacing w:before="100"/>
        <w:jc w:val="left"/>
      </w:pPr>
      <w:r>
        <w:t>9.12</w:t>
      </w:r>
      <w:r>
        <w:tab/>
      </w:r>
      <w:r w:rsidRPr="006030E5">
        <w:rPr>
          <w:i/>
          <w:iCs/>
        </w:rPr>
        <w:t>C</w:t>
      </w:r>
      <w:r w:rsidRPr="006030E5">
        <w:t>/(</w:t>
      </w:r>
      <w:r w:rsidRPr="006030E5">
        <w:rPr>
          <w:i/>
          <w:iCs/>
        </w:rPr>
        <w:t>N</w:t>
      </w:r>
      <w:r w:rsidRPr="006030E5">
        <w:t>+</w:t>
      </w:r>
      <w:r w:rsidRPr="006030E5">
        <w:rPr>
          <w:i/>
          <w:iCs/>
        </w:rPr>
        <w:t>I</w:t>
      </w:r>
      <w:r w:rsidRPr="006030E5">
        <w:t>)</w:t>
      </w:r>
      <w:r>
        <w:t xml:space="preserve"> del enlace descendente obtenida (dB): </w:t>
      </w:r>
      <w:r>
        <w:tab/>
      </w:r>
      <w:r>
        <w:rPr>
          <w:position w:val="-12"/>
          <w:lang w:val="en-US"/>
        </w:rPr>
        <w:object w:dxaOrig="5679" w:dyaOrig="440" w14:anchorId="2C787931">
          <v:shape id="_x0000_i1038" type="#_x0000_t75" style="width:284.55pt;height:21.3pt" o:ole="">
            <v:imagedata r:id="rId44" o:title=""/>
          </v:shape>
          <o:OLEObject Type="Embed" ProgID="Equation.3" ShapeID="_x0000_i1038" DrawAspect="Content" ObjectID="_1792483968" r:id="rId45"/>
        </w:object>
      </w:r>
    </w:p>
    <w:p w14:paraId="1EE5C225" w14:textId="2563CB9A" w:rsidR="004B14F5" w:rsidRDefault="004B14F5" w:rsidP="004B14F5">
      <w:pPr>
        <w:jc w:val="left"/>
        <w:rPr>
          <w:b/>
          <w:bCs/>
        </w:rPr>
      </w:pPr>
      <w:r>
        <w:rPr>
          <w:b/>
          <w:bCs/>
        </w:rPr>
        <w:t>9A)</w:t>
      </w:r>
      <w:r>
        <w:rPr>
          <w:b/>
          <w:bCs/>
        </w:rPr>
        <w:tab/>
        <w:t>Sistemas con transpondedor transparente</w:t>
      </w:r>
    </w:p>
    <w:p w14:paraId="6F55CFB1" w14:textId="77777777" w:rsidR="004B14F5" w:rsidRDefault="004B14F5" w:rsidP="004B14F5">
      <w:pPr>
        <w:spacing w:before="100"/>
        <w:jc w:val="left"/>
      </w:pPr>
      <w:r>
        <w:t>9.13</w:t>
      </w:r>
      <w:r>
        <w:tab/>
      </w:r>
      <w:r>
        <w:rPr>
          <w:i/>
          <w:iCs/>
        </w:rPr>
        <w:t>C</w:t>
      </w:r>
      <w:r>
        <w:t>/(</w:t>
      </w:r>
      <w:r>
        <w:rPr>
          <w:i/>
          <w:iCs/>
        </w:rPr>
        <w:t>N</w:t>
      </w:r>
      <w:r>
        <w:rPr>
          <w:rFonts w:ascii="Symbol" w:hAnsi="Symbol"/>
        </w:rPr>
        <w:t></w:t>
      </w:r>
      <w:r>
        <w:rPr>
          <w:i/>
          <w:iCs/>
        </w:rPr>
        <w:t>I</w:t>
      </w:r>
      <w:r>
        <w:t xml:space="preserve">) total obtenida (dB): </w:t>
      </w:r>
      <w:r>
        <w:tab/>
      </w:r>
      <w:r>
        <w:rPr>
          <w:position w:val="-24"/>
          <w:lang w:val="en-US"/>
        </w:rPr>
        <w:object w:dxaOrig="6120" w:dyaOrig="600" w14:anchorId="24CE04C6">
          <v:shape id="_x0000_i1039" type="#_x0000_t75" style="width:306.45pt;height:29.95pt" o:ole="">
            <v:imagedata r:id="rId46" o:title=""/>
          </v:shape>
          <o:OLEObject Type="Embed" ProgID="Equation.3" ShapeID="_x0000_i1039" DrawAspect="Content" ObjectID="_1792483969" r:id="rId47"/>
        </w:object>
      </w:r>
    </w:p>
    <w:p w14:paraId="4A0DB9BA" w14:textId="77777777" w:rsidR="004B14F5" w:rsidRDefault="004B14F5" w:rsidP="00A81830">
      <w:r>
        <w:t>9.14</w:t>
      </w:r>
      <w:r>
        <w:tab/>
      </w:r>
      <w:r w:rsidRPr="00365E86">
        <w:rPr>
          <w:i/>
          <w:iCs/>
        </w:rPr>
        <w:t>C</w:t>
      </w:r>
      <w:r w:rsidRPr="00365E86">
        <w:t>/(</w:t>
      </w:r>
      <w:r w:rsidRPr="00365E86">
        <w:rPr>
          <w:i/>
          <w:iCs/>
        </w:rPr>
        <w:t>N</w:t>
      </w:r>
      <w:r w:rsidRPr="00365E86">
        <w:t>+</w:t>
      </w:r>
      <w:r w:rsidRPr="00365E86">
        <w:rPr>
          <w:i/>
          <w:iCs/>
        </w:rPr>
        <w:t>I</w:t>
      </w:r>
      <w:r w:rsidRPr="00365E86">
        <w:t xml:space="preserve">) </w:t>
      </w:r>
      <w:r>
        <w:t>requerida (dB):</w:t>
      </w:r>
      <w:r>
        <w:tab/>
      </w:r>
      <w:r>
        <w:rPr>
          <w:position w:val="-14"/>
        </w:rPr>
        <w:object w:dxaOrig="3800" w:dyaOrig="380" w14:anchorId="0E99EDB5">
          <v:shape id="_x0000_i1040" type="#_x0000_t75" style="width:190.1pt;height:18.45pt" o:ole="" fillcolor="window">
            <v:imagedata r:id="rId48" o:title=""/>
          </v:shape>
          <o:OLEObject Type="Embed" ProgID="Equation.3" ShapeID="_x0000_i1040" DrawAspect="Content" ObjectID="_1792483970" r:id="rId49"/>
        </w:object>
      </w:r>
      <w:r>
        <w:rPr>
          <w:sz w:val="16"/>
        </w:rPr>
        <w:t xml:space="preserve"> </w:t>
      </w:r>
    </w:p>
    <w:p w14:paraId="0B9AFB4D" w14:textId="77777777" w:rsidR="004B14F5" w:rsidRDefault="004B14F5" w:rsidP="00A81830">
      <w:r>
        <w:t>9.15</w:t>
      </w:r>
      <w:r>
        <w:tab/>
        <w:t>Margen de extremo a extremo (dB):</w:t>
      </w:r>
      <w:r>
        <w:tab/>
      </w:r>
      <w:r>
        <w:rPr>
          <w:position w:val="-12"/>
        </w:rPr>
        <w:object w:dxaOrig="3400" w:dyaOrig="360" w14:anchorId="4241010F">
          <v:shape id="_x0000_i1041" type="#_x0000_t75" style="width:169.9pt;height:18.45pt" o:ole="" fillcolor="window">
            <v:imagedata r:id="rId50" o:title=""/>
          </v:shape>
          <o:OLEObject Type="Embed" ProgID="Equation.3" ShapeID="_x0000_i1041" DrawAspect="Content" ObjectID="_1792483971" r:id="rId51"/>
        </w:object>
      </w:r>
    </w:p>
    <w:p w14:paraId="53A76D92" w14:textId="0B229698" w:rsidR="004B14F5" w:rsidRDefault="004B14F5" w:rsidP="004B14F5">
      <w:pPr>
        <w:jc w:val="left"/>
        <w:rPr>
          <w:b/>
          <w:bCs/>
        </w:rPr>
      </w:pPr>
      <w:r>
        <w:rPr>
          <w:b/>
          <w:bCs/>
        </w:rPr>
        <w:t>9B)</w:t>
      </w:r>
      <w:r>
        <w:rPr>
          <w:b/>
          <w:bCs/>
        </w:rPr>
        <w:tab/>
        <w:t>Sistemas con transpondedor con remodulación</w:t>
      </w:r>
    </w:p>
    <w:p w14:paraId="59236782" w14:textId="77777777" w:rsidR="004B14F5" w:rsidRDefault="004B14F5" w:rsidP="00A81830">
      <w:r>
        <w:t>9.16</w:t>
      </w:r>
      <w:r>
        <w:tab/>
      </w:r>
      <w:r w:rsidRPr="006030E5">
        <w:rPr>
          <w:i/>
          <w:iCs/>
        </w:rPr>
        <w:t>C</w:t>
      </w:r>
      <w:r w:rsidRPr="006030E5">
        <w:t>/(</w:t>
      </w:r>
      <w:r w:rsidRPr="006030E5">
        <w:rPr>
          <w:i/>
          <w:iCs/>
        </w:rPr>
        <w:t>N</w:t>
      </w:r>
      <w:r w:rsidRPr="006030E5">
        <w:t>+</w:t>
      </w:r>
      <w:r w:rsidRPr="006030E5">
        <w:rPr>
          <w:i/>
          <w:iCs/>
        </w:rPr>
        <w:t>I</w:t>
      </w:r>
      <w:r w:rsidRPr="006030E5">
        <w:t xml:space="preserve">) </w:t>
      </w:r>
      <w:r>
        <w:t>del enlace ascendente obtenida (dB):</w:t>
      </w:r>
    </w:p>
    <w:p w14:paraId="3E46CE87" w14:textId="77777777" w:rsidR="004B14F5" w:rsidRDefault="004B14F5" w:rsidP="004B14F5">
      <w:pPr>
        <w:tabs>
          <w:tab w:val="clear" w:pos="794"/>
          <w:tab w:val="clear" w:pos="1191"/>
          <w:tab w:val="clear" w:pos="1588"/>
          <w:tab w:val="clear" w:pos="1985"/>
          <w:tab w:val="center" w:pos="4678"/>
          <w:tab w:val="left" w:pos="5387"/>
        </w:tabs>
        <w:spacing w:before="100" w:line="270" w:lineRule="exact"/>
        <w:jc w:val="left"/>
      </w:pPr>
      <w:r>
        <w:tab/>
      </w:r>
      <w:r>
        <w:rPr>
          <w:position w:val="-16"/>
        </w:rPr>
        <w:object w:dxaOrig="4680" w:dyaOrig="400" w14:anchorId="52D28127">
          <v:shape id="_x0000_i1042" type="#_x0000_t75" style="width:234.45pt;height:20.15pt" o:ole="" fillcolor="window">
            <v:imagedata r:id="rId52" o:title=""/>
          </v:shape>
          <o:OLEObject Type="Embed" ProgID="Equation.3" ShapeID="_x0000_i1042" DrawAspect="Content" ObjectID="_1792483972" r:id="rId53"/>
        </w:object>
      </w:r>
    </w:p>
    <w:p w14:paraId="3D6DE4E3" w14:textId="77777777" w:rsidR="004B14F5" w:rsidRDefault="004B14F5" w:rsidP="00A81830">
      <w:r>
        <w:t>9.17</w:t>
      </w:r>
      <w:r>
        <w:tab/>
      </w:r>
      <w:r w:rsidRPr="006030E5">
        <w:rPr>
          <w:i/>
          <w:iCs/>
        </w:rPr>
        <w:t>C</w:t>
      </w:r>
      <w:r w:rsidRPr="006030E5">
        <w:t>/(</w:t>
      </w:r>
      <w:r w:rsidRPr="006030E5">
        <w:rPr>
          <w:i/>
          <w:iCs/>
        </w:rPr>
        <w:t>N</w:t>
      </w:r>
      <w:r w:rsidRPr="006030E5">
        <w:t>+</w:t>
      </w:r>
      <w:r w:rsidRPr="006030E5">
        <w:rPr>
          <w:i/>
          <w:iCs/>
        </w:rPr>
        <w:t>I</w:t>
      </w:r>
      <w:r w:rsidRPr="006030E5">
        <w:t xml:space="preserve">) </w:t>
      </w:r>
      <w:r>
        <w:t xml:space="preserve">requerida del enlace ascendente (dB): </w:t>
      </w:r>
    </w:p>
    <w:p w14:paraId="3BF2BC1F" w14:textId="77777777" w:rsidR="004B14F5" w:rsidRDefault="004B14F5" w:rsidP="004B14F5">
      <w:pPr>
        <w:tabs>
          <w:tab w:val="clear" w:pos="794"/>
          <w:tab w:val="clear" w:pos="1191"/>
          <w:tab w:val="clear" w:pos="1588"/>
          <w:tab w:val="clear" w:pos="1985"/>
          <w:tab w:val="center" w:pos="4820"/>
          <w:tab w:val="left" w:pos="5387"/>
        </w:tabs>
        <w:spacing w:before="100" w:line="270" w:lineRule="exact"/>
        <w:jc w:val="left"/>
      </w:pPr>
      <w:r>
        <w:tab/>
      </w:r>
      <w:r>
        <w:rPr>
          <w:position w:val="-16"/>
        </w:rPr>
        <w:object w:dxaOrig="6560" w:dyaOrig="400" w14:anchorId="70B193CD">
          <v:shape id="_x0000_i1043" type="#_x0000_t75" style="width:327.15pt;height:20.15pt" o:ole="" fillcolor="window">
            <v:imagedata r:id="rId54" o:title=""/>
          </v:shape>
          <o:OLEObject Type="Embed" ProgID="Equation.3" ShapeID="_x0000_i1043" DrawAspect="Content" ObjectID="_1792483973" r:id="rId55"/>
        </w:object>
      </w:r>
    </w:p>
    <w:p w14:paraId="6A27BB10" w14:textId="77777777" w:rsidR="004B14F5" w:rsidRDefault="004B14F5" w:rsidP="00A81830">
      <w:r>
        <w:t>9.18</w:t>
      </w:r>
      <w:r>
        <w:tab/>
        <w:t>Margen del enlace ascendente (dB):</w:t>
      </w:r>
      <w:r>
        <w:tab/>
      </w:r>
      <w:r>
        <w:rPr>
          <w:position w:val="-16"/>
        </w:rPr>
        <w:object w:dxaOrig="3780" w:dyaOrig="400" w14:anchorId="6780091F">
          <v:shape id="_x0000_i1044" type="#_x0000_t75" style="width:188.95pt;height:20.15pt" o:ole="" fillcolor="window">
            <v:imagedata r:id="rId56" o:title=""/>
          </v:shape>
          <o:OLEObject Type="Embed" ProgID="Equation.3" ShapeID="_x0000_i1044" DrawAspect="Content" ObjectID="_1792483974" r:id="rId57"/>
        </w:object>
      </w:r>
    </w:p>
    <w:p w14:paraId="114051CC" w14:textId="77777777" w:rsidR="004B14F5" w:rsidRDefault="004B14F5" w:rsidP="00D7642B">
      <w:pPr>
        <w:keepNext/>
        <w:keepLines/>
        <w:tabs>
          <w:tab w:val="left" w:pos="5529"/>
        </w:tabs>
        <w:spacing w:before="100" w:line="270" w:lineRule="exact"/>
        <w:ind w:left="5279" w:hanging="5279"/>
        <w:jc w:val="left"/>
      </w:pPr>
      <w:r>
        <w:lastRenderedPageBreak/>
        <w:t>9.19</w:t>
      </w:r>
      <w:r>
        <w:tab/>
      </w:r>
      <w:r w:rsidRPr="006030E5">
        <w:rPr>
          <w:i/>
          <w:iCs/>
        </w:rPr>
        <w:t>C</w:t>
      </w:r>
      <w:r w:rsidRPr="006030E5">
        <w:t>/(</w:t>
      </w:r>
      <w:r w:rsidRPr="006030E5">
        <w:rPr>
          <w:i/>
          <w:iCs/>
        </w:rPr>
        <w:t>N</w:t>
      </w:r>
      <w:r w:rsidRPr="006030E5">
        <w:t>+</w:t>
      </w:r>
      <w:r w:rsidRPr="006030E5">
        <w:rPr>
          <w:i/>
          <w:iCs/>
        </w:rPr>
        <w:t>I</w:t>
      </w:r>
      <w:r w:rsidRPr="006030E5">
        <w:t xml:space="preserve">) </w:t>
      </w:r>
      <w:r>
        <w:t xml:space="preserve">obtenida del enlace descendente (dB): </w:t>
      </w:r>
    </w:p>
    <w:p w14:paraId="6B8EB1AF" w14:textId="77777777" w:rsidR="004B14F5" w:rsidRDefault="004B14F5" w:rsidP="004B14F5">
      <w:pPr>
        <w:tabs>
          <w:tab w:val="clear" w:pos="794"/>
          <w:tab w:val="clear" w:pos="1191"/>
          <w:tab w:val="clear" w:pos="1588"/>
          <w:tab w:val="clear" w:pos="1985"/>
          <w:tab w:val="center" w:pos="4820"/>
          <w:tab w:val="left" w:pos="5529"/>
        </w:tabs>
        <w:spacing w:before="100" w:line="270" w:lineRule="exact"/>
        <w:jc w:val="left"/>
      </w:pPr>
      <w:r>
        <w:tab/>
      </w:r>
      <w:r>
        <w:rPr>
          <w:position w:val="-12"/>
        </w:rPr>
        <w:object w:dxaOrig="5040" w:dyaOrig="360" w14:anchorId="35EAC899">
          <v:shape id="_x0000_i1045" type="#_x0000_t75" style="width:252.3pt;height:18.45pt" o:ole="" fillcolor="window">
            <v:imagedata r:id="rId58" o:title=""/>
          </v:shape>
          <o:OLEObject Type="Embed" ProgID="Equation.3" ShapeID="_x0000_i1045" DrawAspect="Content" ObjectID="_1792483975" r:id="rId59"/>
        </w:object>
      </w:r>
    </w:p>
    <w:p w14:paraId="5C4377B7" w14:textId="77777777" w:rsidR="004B14F5" w:rsidRDefault="004B14F5" w:rsidP="00A81830">
      <w:r>
        <w:t>9.20</w:t>
      </w:r>
      <w:r>
        <w:tab/>
      </w:r>
      <w:r w:rsidRPr="0098786D">
        <w:rPr>
          <w:i/>
          <w:iCs/>
        </w:rPr>
        <w:t>C</w:t>
      </w:r>
      <w:r w:rsidRPr="0098786D">
        <w:t>/(</w:t>
      </w:r>
      <w:r w:rsidRPr="0098786D">
        <w:rPr>
          <w:i/>
          <w:iCs/>
        </w:rPr>
        <w:t>N</w:t>
      </w:r>
      <w:r w:rsidRPr="0098786D">
        <w:t>+</w:t>
      </w:r>
      <w:r w:rsidRPr="0098786D">
        <w:rPr>
          <w:i/>
          <w:iCs/>
        </w:rPr>
        <w:t>I</w:t>
      </w:r>
      <w:r w:rsidRPr="0098786D">
        <w:t xml:space="preserve">) </w:t>
      </w:r>
      <w:r>
        <w:t xml:space="preserve">requerida del enlace descendente (dB): </w:t>
      </w:r>
    </w:p>
    <w:p w14:paraId="23548C1C" w14:textId="77777777" w:rsidR="004B14F5" w:rsidRDefault="004B14F5" w:rsidP="004B14F5">
      <w:pPr>
        <w:tabs>
          <w:tab w:val="clear" w:pos="794"/>
          <w:tab w:val="clear" w:pos="1191"/>
          <w:tab w:val="clear" w:pos="1588"/>
          <w:tab w:val="clear" w:pos="1985"/>
          <w:tab w:val="center" w:pos="4820"/>
          <w:tab w:val="left" w:pos="5529"/>
        </w:tabs>
        <w:spacing w:before="100" w:line="270" w:lineRule="exact"/>
        <w:jc w:val="left"/>
      </w:pPr>
      <w:r w:rsidRPr="006618F3">
        <w:tab/>
      </w:r>
      <w:r>
        <w:rPr>
          <w:position w:val="-16"/>
        </w:rPr>
        <w:object w:dxaOrig="7000" w:dyaOrig="400" w14:anchorId="0B1E635C">
          <v:shape id="_x0000_i1046" type="#_x0000_t75" style="width:349.65pt;height:20.15pt" o:ole="" fillcolor="window">
            <v:imagedata r:id="rId60" o:title=""/>
          </v:shape>
          <o:OLEObject Type="Embed" ProgID="Equation.3" ShapeID="_x0000_i1046" DrawAspect="Content" ObjectID="_1792483976" r:id="rId61"/>
        </w:object>
      </w:r>
    </w:p>
    <w:p w14:paraId="7D8FE5D6" w14:textId="77777777" w:rsidR="004B14F5" w:rsidRDefault="004B14F5" w:rsidP="00A81830">
      <w:r>
        <w:t>9.21</w:t>
      </w:r>
      <w:r>
        <w:tab/>
        <w:t>Margen del enlace descendente (dB):</w:t>
      </w:r>
      <w:r>
        <w:tab/>
      </w:r>
      <w:r>
        <w:rPr>
          <w:position w:val="-16"/>
        </w:rPr>
        <w:object w:dxaOrig="4500" w:dyaOrig="400" w14:anchorId="27D688BB">
          <v:shape id="_x0000_i1047" type="#_x0000_t75" style="width:225.2pt;height:20.15pt" o:ole="" fillcolor="window">
            <v:imagedata r:id="rId62" o:title=""/>
          </v:shape>
          <o:OLEObject Type="Embed" ProgID="Equation.3" ShapeID="_x0000_i1047" DrawAspect="Content" ObjectID="_1792483977" r:id="rId63"/>
        </w:object>
      </w:r>
    </w:p>
    <w:p w14:paraId="14713084" w14:textId="77777777" w:rsidR="004B14F5" w:rsidRDefault="004B14F5" w:rsidP="00AC1B8F">
      <w:r>
        <w:t>Para mayor claridad, el Cuadro que sigue enumera el código para esta verificación simple de la validez de los datos de entrada. Véase que las referencias de células se refieren a la hoja de cálculo para los sistemas OSG únicamente. Las referencias de célula serán diferentes para la hoja de cálculo de un sistema no OSG.</w:t>
      </w:r>
    </w:p>
    <w:p w14:paraId="555EEF79" w14:textId="77777777" w:rsidR="004B14F5" w:rsidRDefault="004B14F5" w:rsidP="004B14F5">
      <w:pPr>
        <w:pStyle w:val="Tabletitle"/>
        <w:sectPr w:rsidR="004B14F5" w:rsidSect="009E22A6">
          <w:headerReference w:type="default" r:id="rId64"/>
          <w:footerReference w:type="default" r:id="rId65"/>
          <w:headerReference w:type="first" r:id="rId66"/>
          <w:pgSz w:w="11907" w:h="16834" w:code="9"/>
          <w:pgMar w:top="1418" w:right="1134" w:bottom="1134" w:left="1134" w:header="720" w:footer="482" w:gutter="0"/>
          <w:paperSrc w:first="15" w:other="15"/>
          <w:pgNumType w:start="1"/>
          <w:cols w:space="720"/>
          <w:titlePg/>
          <w:docGrid w:linePitch="326"/>
        </w:sectPr>
      </w:pPr>
    </w:p>
    <w:p w14:paraId="3615E5A6" w14:textId="27F6B2E4" w:rsidR="004B14F5" w:rsidRDefault="004B14F5" w:rsidP="00B00A1A">
      <w:pPr>
        <w:pStyle w:val="Tabletitle"/>
        <w:spacing w:before="360"/>
      </w:pPr>
      <w:r>
        <w:lastRenderedPageBreak/>
        <w:t>Código para la verificación simple de la validez de los datos</w:t>
      </w:r>
    </w:p>
    <w:tbl>
      <w:tblPr>
        <w:tblW w:w="0" w:type="auto"/>
        <w:jc w:val="center"/>
        <w:tblLayout w:type="fixed"/>
        <w:tblCellMar>
          <w:left w:w="30" w:type="dxa"/>
          <w:right w:w="30" w:type="dxa"/>
        </w:tblCellMar>
        <w:tblLook w:val="0000" w:firstRow="0" w:lastRow="0" w:firstColumn="0" w:lastColumn="0" w:noHBand="0" w:noVBand="0"/>
      </w:tblPr>
      <w:tblGrid>
        <w:gridCol w:w="456"/>
        <w:gridCol w:w="3938"/>
        <w:gridCol w:w="567"/>
        <w:gridCol w:w="9072"/>
      </w:tblGrid>
      <w:tr w:rsidR="004B14F5" w:rsidRPr="00A748C6" w14:paraId="5E39336E" w14:textId="77777777" w:rsidTr="00BB5E5A">
        <w:trPr>
          <w:cantSplit/>
          <w:jc w:val="center"/>
        </w:trPr>
        <w:tc>
          <w:tcPr>
            <w:tcW w:w="456" w:type="dxa"/>
            <w:tcBorders>
              <w:top w:val="single" w:sz="12" w:space="0" w:color="auto"/>
              <w:left w:val="single" w:sz="12" w:space="0" w:color="auto"/>
              <w:bottom w:val="single" w:sz="12" w:space="0" w:color="auto"/>
              <w:right w:val="single" w:sz="12" w:space="0" w:color="auto"/>
            </w:tcBorders>
            <w:shd w:val="solid" w:color="C0C0C0" w:fill="auto"/>
          </w:tcPr>
          <w:p w14:paraId="0117F257" w14:textId="77777777" w:rsidR="004B14F5" w:rsidRPr="00A748C6" w:rsidRDefault="004B14F5" w:rsidP="00BB5E5A">
            <w:pPr>
              <w:framePr w:hSpace="181" w:wrap="notBeside" w:vAnchor="text" w:hAnchor="text" w:xAlign="center" w:y="1"/>
              <w:spacing w:before="0"/>
              <w:jc w:val="center"/>
              <w:rPr>
                <w:b/>
                <w:snapToGrid w:val="0"/>
                <w:color w:val="000000"/>
                <w:sz w:val="18"/>
                <w:szCs w:val="18"/>
              </w:rPr>
            </w:pPr>
            <w:r w:rsidRPr="00A748C6">
              <w:rPr>
                <w:b/>
                <w:snapToGrid w:val="0"/>
                <w:color w:val="000000"/>
                <w:sz w:val="18"/>
                <w:szCs w:val="18"/>
              </w:rPr>
              <w:t>9</w:t>
            </w:r>
          </w:p>
        </w:tc>
        <w:tc>
          <w:tcPr>
            <w:tcW w:w="13577" w:type="dxa"/>
            <w:gridSpan w:val="3"/>
            <w:tcBorders>
              <w:top w:val="single" w:sz="12" w:space="0" w:color="auto"/>
              <w:left w:val="single" w:sz="12" w:space="0" w:color="auto"/>
              <w:bottom w:val="single" w:sz="12" w:space="0" w:color="auto"/>
              <w:right w:val="single" w:sz="12" w:space="0" w:color="auto"/>
            </w:tcBorders>
            <w:shd w:val="solid" w:color="C0C0C0" w:fill="auto"/>
          </w:tcPr>
          <w:p w14:paraId="0EB8AFB4" w14:textId="77777777" w:rsidR="004B14F5" w:rsidRPr="00A748C6" w:rsidRDefault="004B14F5" w:rsidP="00BB5E5A">
            <w:pPr>
              <w:framePr w:hSpace="181" w:wrap="notBeside" w:vAnchor="text" w:hAnchor="text" w:xAlign="center" w:y="1"/>
              <w:spacing w:before="0"/>
              <w:jc w:val="left"/>
              <w:rPr>
                <w:i/>
                <w:snapToGrid w:val="0"/>
                <w:color w:val="000000"/>
                <w:sz w:val="18"/>
                <w:szCs w:val="18"/>
              </w:rPr>
            </w:pPr>
            <w:r w:rsidRPr="00A748C6">
              <w:rPr>
                <w:b/>
                <w:snapToGrid w:val="0"/>
                <w:color w:val="000000"/>
                <w:sz w:val="18"/>
                <w:szCs w:val="18"/>
              </w:rPr>
              <w:t>PARÁMETROS OBTENIDOS</w:t>
            </w:r>
          </w:p>
        </w:tc>
      </w:tr>
      <w:tr w:rsidR="004B14F5" w:rsidRPr="00A748C6" w14:paraId="2FA2B61A"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5376DA4A"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9.1</w:t>
            </w:r>
          </w:p>
        </w:tc>
        <w:tc>
          <w:tcPr>
            <w:tcW w:w="3938" w:type="dxa"/>
            <w:tcBorders>
              <w:top w:val="single" w:sz="12" w:space="0" w:color="auto"/>
              <w:left w:val="single" w:sz="12" w:space="0" w:color="auto"/>
              <w:bottom w:val="single" w:sz="12" w:space="0" w:color="auto"/>
              <w:right w:val="single" w:sz="12" w:space="0" w:color="auto"/>
            </w:tcBorders>
            <w:vAlign w:val="center"/>
          </w:tcPr>
          <w:p w14:paraId="11A12A71"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Trayecto del enlace ascendente</w:t>
            </w:r>
          </w:p>
        </w:tc>
        <w:tc>
          <w:tcPr>
            <w:tcW w:w="567" w:type="dxa"/>
            <w:tcBorders>
              <w:top w:val="single" w:sz="12" w:space="0" w:color="auto"/>
              <w:left w:val="single" w:sz="12" w:space="0" w:color="auto"/>
              <w:bottom w:val="single" w:sz="12" w:space="0" w:color="auto"/>
              <w:right w:val="single" w:sz="12" w:space="0" w:color="auto"/>
            </w:tcBorders>
            <w:vAlign w:val="center"/>
          </w:tcPr>
          <w:p w14:paraId="6EE5F78E" w14:textId="77777777" w:rsidR="004B14F5" w:rsidRPr="00A748C6" w:rsidRDefault="004B14F5" w:rsidP="00BB5E5A">
            <w:pPr>
              <w:framePr w:hSpace="181" w:wrap="notBeside" w:vAnchor="text" w:hAnchor="text" w:xAlign="center" w:y="1"/>
              <w:spacing w:before="0"/>
              <w:jc w:val="center"/>
              <w:rPr>
                <w:snapToGrid w:val="0"/>
                <w:color w:val="000000"/>
                <w:sz w:val="18"/>
                <w:szCs w:val="18"/>
              </w:rPr>
            </w:pPr>
            <w:r w:rsidRPr="00A748C6">
              <w:rPr>
                <w:snapToGrid w:val="0"/>
                <w:color w:val="000000"/>
                <w:sz w:val="18"/>
                <w:szCs w:val="18"/>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0756FFDF" w14:textId="77777777" w:rsidR="004B14F5" w:rsidRPr="00A748C6" w:rsidRDefault="004B14F5" w:rsidP="00BB5E5A">
            <w:pPr>
              <w:framePr w:hSpace="181" w:wrap="notBeside" w:vAnchor="text" w:hAnchor="text" w:xAlign="center" w:y="1"/>
              <w:spacing w:before="0"/>
              <w:rPr>
                <w:snapToGrid w:val="0"/>
                <w:color w:val="000000"/>
                <w:sz w:val="18"/>
                <w:szCs w:val="18"/>
              </w:rPr>
            </w:pPr>
            <w:r w:rsidRPr="00A748C6">
              <w:rPr>
                <w:snapToGrid w:val="0"/>
                <w:color w:val="000000"/>
                <w:sz w:val="18"/>
                <w:szCs w:val="18"/>
              </w:rPr>
              <w:t>=-20*LOG(4*PI()*(E12/0.3)*6376000*(SQRT((42162/6376)^2-(COS(RADIANS(E43)))^2)-SIN(RADIANS(E43))))</w:t>
            </w:r>
          </w:p>
        </w:tc>
      </w:tr>
      <w:tr w:rsidR="004B14F5" w:rsidRPr="00A748C6" w14:paraId="405F27F3"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1030BDBE"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9.2</w:t>
            </w:r>
          </w:p>
        </w:tc>
        <w:tc>
          <w:tcPr>
            <w:tcW w:w="3938" w:type="dxa"/>
            <w:tcBorders>
              <w:top w:val="single" w:sz="12" w:space="0" w:color="auto"/>
              <w:left w:val="single" w:sz="12" w:space="0" w:color="auto"/>
              <w:bottom w:val="single" w:sz="12" w:space="0" w:color="auto"/>
              <w:right w:val="single" w:sz="12" w:space="0" w:color="auto"/>
            </w:tcBorders>
            <w:vAlign w:val="center"/>
          </w:tcPr>
          <w:p w14:paraId="38EBE1A3"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Potencia de entrada de recepción al satélite</w:t>
            </w:r>
          </w:p>
        </w:tc>
        <w:tc>
          <w:tcPr>
            <w:tcW w:w="567" w:type="dxa"/>
            <w:tcBorders>
              <w:top w:val="single" w:sz="12" w:space="0" w:color="auto"/>
              <w:left w:val="single" w:sz="12" w:space="0" w:color="auto"/>
              <w:bottom w:val="single" w:sz="12" w:space="0" w:color="auto"/>
              <w:right w:val="single" w:sz="12" w:space="0" w:color="auto"/>
            </w:tcBorders>
            <w:vAlign w:val="center"/>
          </w:tcPr>
          <w:p w14:paraId="4C3C0C38" w14:textId="77777777" w:rsidR="004B14F5" w:rsidRPr="00A748C6" w:rsidRDefault="004B14F5" w:rsidP="00BB5E5A">
            <w:pPr>
              <w:framePr w:hSpace="181" w:wrap="notBeside" w:vAnchor="text" w:hAnchor="text" w:xAlign="center" w:y="1"/>
              <w:spacing w:before="0"/>
              <w:jc w:val="center"/>
              <w:rPr>
                <w:snapToGrid w:val="0"/>
                <w:color w:val="000000"/>
                <w:sz w:val="18"/>
                <w:szCs w:val="18"/>
              </w:rPr>
            </w:pPr>
            <w:r w:rsidRPr="00A748C6">
              <w:rPr>
                <w:snapToGrid w:val="0"/>
                <w:color w:val="000000"/>
                <w:sz w:val="18"/>
                <w:szCs w:val="18"/>
              </w:rPr>
              <w:t>dBW</w:t>
            </w:r>
          </w:p>
        </w:tc>
        <w:tc>
          <w:tcPr>
            <w:tcW w:w="9072" w:type="dxa"/>
            <w:tcBorders>
              <w:top w:val="single" w:sz="12" w:space="0" w:color="auto"/>
              <w:left w:val="single" w:sz="12" w:space="0" w:color="auto"/>
              <w:bottom w:val="single" w:sz="12" w:space="0" w:color="auto"/>
              <w:right w:val="single" w:sz="12" w:space="0" w:color="auto"/>
            </w:tcBorders>
            <w:vAlign w:val="center"/>
          </w:tcPr>
          <w:p w14:paraId="36ADB0AA" w14:textId="77777777" w:rsidR="004B14F5" w:rsidRPr="00A748C6" w:rsidRDefault="004B14F5" w:rsidP="00BB5E5A">
            <w:pPr>
              <w:framePr w:hSpace="181" w:wrap="notBeside" w:vAnchor="text" w:hAnchor="text" w:xAlign="center" w:y="1"/>
              <w:spacing w:before="0"/>
              <w:rPr>
                <w:snapToGrid w:val="0"/>
                <w:color w:val="000000"/>
                <w:sz w:val="18"/>
                <w:szCs w:val="18"/>
              </w:rPr>
            </w:pPr>
            <w:r w:rsidRPr="00A748C6">
              <w:rPr>
                <w:snapToGrid w:val="0"/>
                <w:color w:val="000000"/>
                <w:sz w:val="18"/>
                <w:szCs w:val="18"/>
              </w:rPr>
              <w:t>=E34+E24+E65</w:t>
            </w:r>
          </w:p>
        </w:tc>
      </w:tr>
      <w:tr w:rsidR="004B14F5" w:rsidRPr="00A748C6" w14:paraId="5AC9752C"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1D8C65FA"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9.3</w:t>
            </w:r>
          </w:p>
        </w:tc>
        <w:tc>
          <w:tcPr>
            <w:tcW w:w="3938" w:type="dxa"/>
            <w:tcBorders>
              <w:top w:val="single" w:sz="12" w:space="0" w:color="auto"/>
              <w:left w:val="single" w:sz="12" w:space="0" w:color="auto"/>
              <w:bottom w:val="single" w:sz="12" w:space="0" w:color="auto"/>
              <w:right w:val="single" w:sz="12" w:space="0" w:color="auto"/>
            </w:tcBorders>
            <w:vAlign w:val="center"/>
          </w:tcPr>
          <w:p w14:paraId="2E30F359"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Potencia de ruido de recepción en el satélite</w:t>
            </w:r>
          </w:p>
        </w:tc>
        <w:tc>
          <w:tcPr>
            <w:tcW w:w="567" w:type="dxa"/>
            <w:tcBorders>
              <w:top w:val="single" w:sz="12" w:space="0" w:color="auto"/>
              <w:left w:val="single" w:sz="12" w:space="0" w:color="auto"/>
              <w:bottom w:val="single" w:sz="12" w:space="0" w:color="auto"/>
              <w:right w:val="single" w:sz="12" w:space="0" w:color="auto"/>
            </w:tcBorders>
            <w:vAlign w:val="center"/>
          </w:tcPr>
          <w:p w14:paraId="26F47AC5" w14:textId="77777777" w:rsidR="004B14F5" w:rsidRPr="00A748C6" w:rsidRDefault="004B14F5" w:rsidP="00BB5E5A">
            <w:pPr>
              <w:framePr w:hSpace="181" w:wrap="notBeside" w:vAnchor="text" w:hAnchor="text" w:xAlign="center" w:y="1"/>
              <w:spacing w:before="0"/>
              <w:jc w:val="center"/>
              <w:rPr>
                <w:snapToGrid w:val="0"/>
                <w:color w:val="000000"/>
                <w:sz w:val="18"/>
                <w:szCs w:val="18"/>
              </w:rPr>
            </w:pPr>
            <w:r w:rsidRPr="00A748C6">
              <w:rPr>
                <w:snapToGrid w:val="0"/>
                <w:color w:val="000000"/>
                <w:sz w:val="18"/>
                <w:szCs w:val="18"/>
              </w:rPr>
              <w:t>dBW</w:t>
            </w:r>
          </w:p>
        </w:tc>
        <w:tc>
          <w:tcPr>
            <w:tcW w:w="9072" w:type="dxa"/>
            <w:tcBorders>
              <w:top w:val="single" w:sz="12" w:space="0" w:color="auto"/>
              <w:left w:val="single" w:sz="12" w:space="0" w:color="auto"/>
              <w:bottom w:val="single" w:sz="12" w:space="0" w:color="auto"/>
              <w:right w:val="single" w:sz="12" w:space="0" w:color="auto"/>
            </w:tcBorders>
            <w:vAlign w:val="center"/>
          </w:tcPr>
          <w:p w14:paraId="0C169E74" w14:textId="77777777" w:rsidR="004B14F5" w:rsidRPr="00A748C6" w:rsidRDefault="004B14F5" w:rsidP="00BB5E5A">
            <w:pPr>
              <w:framePr w:hSpace="181" w:wrap="notBeside" w:vAnchor="text" w:hAnchor="text" w:xAlign="center" w:y="1"/>
              <w:spacing w:before="0"/>
              <w:rPr>
                <w:snapToGrid w:val="0"/>
                <w:color w:val="000000"/>
                <w:sz w:val="18"/>
                <w:szCs w:val="18"/>
              </w:rPr>
            </w:pPr>
            <w:r w:rsidRPr="00A748C6">
              <w:rPr>
                <w:snapToGrid w:val="0"/>
                <w:color w:val="000000"/>
                <w:sz w:val="18"/>
                <w:szCs w:val="18"/>
              </w:rPr>
              <w:t>=-228.6+10*LOG(E26*E20*1000000)</w:t>
            </w:r>
          </w:p>
        </w:tc>
      </w:tr>
      <w:tr w:rsidR="004B14F5" w:rsidRPr="00A748C6" w14:paraId="1FFB5E38"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7DA0F930"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9.4</w:t>
            </w:r>
          </w:p>
        </w:tc>
        <w:tc>
          <w:tcPr>
            <w:tcW w:w="3938" w:type="dxa"/>
            <w:tcBorders>
              <w:top w:val="single" w:sz="12" w:space="0" w:color="auto"/>
              <w:left w:val="single" w:sz="12" w:space="0" w:color="auto"/>
              <w:bottom w:val="single" w:sz="12" w:space="0" w:color="auto"/>
              <w:right w:val="single" w:sz="12" w:space="0" w:color="auto"/>
            </w:tcBorders>
            <w:vAlign w:val="center"/>
          </w:tcPr>
          <w:p w14:paraId="2384AF55"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 xml:space="preserve">C/N del enlace ascendente obtenida </w:t>
            </w:r>
          </w:p>
        </w:tc>
        <w:tc>
          <w:tcPr>
            <w:tcW w:w="567" w:type="dxa"/>
            <w:tcBorders>
              <w:top w:val="single" w:sz="12" w:space="0" w:color="auto"/>
              <w:left w:val="single" w:sz="12" w:space="0" w:color="auto"/>
              <w:bottom w:val="single" w:sz="12" w:space="0" w:color="auto"/>
              <w:right w:val="single" w:sz="12" w:space="0" w:color="auto"/>
            </w:tcBorders>
            <w:vAlign w:val="center"/>
          </w:tcPr>
          <w:p w14:paraId="34472453" w14:textId="77777777" w:rsidR="004B14F5" w:rsidRPr="00A748C6" w:rsidRDefault="004B14F5" w:rsidP="00BB5E5A">
            <w:pPr>
              <w:framePr w:hSpace="181" w:wrap="notBeside" w:vAnchor="text" w:hAnchor="text" w:xAlign="center" w:y="1"/>
              <w:spacing w:before="0"/>
              <w:jc w:val="center"/>
              <w:rPr>
                <w:snapToGrid w:val="0"/>
                <w:color w:val="000000"/>
                <w:sz w:val="18"/>
                <w:szCs w:val="18"/>
              </w:rPr>
            </w:pPr>
            <w:r w:rsidRPr="00A748C6">
              <w:rPr>
                <w:snapToGrid w:val="0"/>
                <w:color w:val="000000"/>
                <w:sz w:val="18"/>
                <w:szCs w:val="18"/>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284952D4" w14:textId="77777777" w:rsidR="004B14F5" w:rsidRPr="00A748C6" w:rsidRDefault="004B14F5" w:rsidP="00BB5E5A">
            <w:pPr>
              <w:framePr w:hSpace="181" w:wrap="notBeside" w:vAnchor="text" w:hAnchor="text" w:xAlign="center" w:y="1"/>
              <w:spacing w:before="0"/>
              <w:rPr>
                <w:snapToGrid w:val="0"/>
                <w:color w:val="000000"/>
                <w:sz w:val="18"/>
                <w:szCs w:val="18"/>
              </w:rPr>
            </w:pPr>
            <w:r w:rsidRPr="00A748C6">
              <w:rPr>
                <w:snapToGrid w:val="0"/>
                <w:color w:val="000000"/>
                <w:sz w:val="18"/>
                <w:szCs w:val="18"/>
              </w:rPr>
              <w:t>=E66-E67</w:t>
            </w:r>
          </w:p>
        </w:tc>
      </w:tr>
      <w:tr w:rsidR="004B14F5" w:rsidRPr="00A748C6" w14:paraId="513DBF09"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095A3D99"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9.5</w:t>
            </w:r>
          </w:p>
        </w:tc>
        <w:tc>
          <w:tcPr>
            <w:tcW w:w="3938" w:type="dxa"/>
            <w:tcBorders>
              <w:top w:val="single" w:sz="12" w:space="0" w:color="auto"/>
              <w:left w:val="single" w:sz="12" w:space="0" w:color="auto"/>
              <w:bottom w:val="single" w:sz="12" w:space="0" w:color="auto"/>
              <w:right w:val="single" w:sz="12" w:space="0" w:color="auto"/>
            </w:tcBorders>
            <w:vAlign w:val="center"/>
          </w:tcPr>
          <w:p w14:paraId="65F9D359"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C/I del enlace ascendente</w:t>
            </w:r>
          </w:p>
        </w:tc>
        <w:tc>
          <w:tcPr>
            <w:tcW w:w="567" w:type="dxa"/>
            <w:tcBorders>
              <w:top w:val="single" w:sz="12" w:space="0" w:color="auto"/>
              <w:left w:val="single" w:sz="12" w:space="0" w:color="auto"/>
              <w:bottom w:val="single" w:sz="12" w:space="0" w:color="auto"/>
              <w:right w:val="single" w:sz="12" w:space="0" w:color="auto"/>
            </w:tcBorders>
            <w:vAlign w:val="center"/>
          </w:tcPr>
          <w:p w14:paraId="3C2DE316" w14:textId="77777777" w:rsidR="004B14F5" w:rsidRPr="00A748C6" w:rsidRDefault="004B14F5" w:rsidP="00BB5E5A">
            <w:pPr>
              <w:framePr w:hSpace="181" w:wrap="notBeside" w:vAnchor="text" w:hAnchor="text" w:xAlign="center" w:y="1"/>
              <w:spacing w:before="0"/>
              <w:jc w:val="center"/>
              <w:rPr>
                <w:snapToGrid w:val="0"/>
                <w:color w:val="000000"/>
                <w:sz w:val="18"/>
                <w:szCs w:val="18"/>
              </w:rPr>
            </w:pPr>
            <w:r w:rsidRPr="00A748C6">
              <w:rPr>
                <w:snapToGrid w:val="0"/>
                <w:color w:val="000000"/>
                <w:sz w:val="18"/>
                <w:szCs w:val="18"/>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476D9018" w14:textId="77777777" w:rsidR="004B14F5" w:rsidRPr="00A748C6" w:rsidRDefault="004B14F5" w:rsidP="00BB5E5A">
            <w:pPr>
              <w:framePr w:hSpace="181" w:wrap="notBeside" w:vAnchor="text" w:hAnchor="text" w:xAlign="center" w:y="1"/>
              <w:spacing w:before="0"/>
              <w:rPr>
                <w:snapToGrid w:val="0"/>
                <w:color w:val="000000"/>
                <w:sz w:val="18"/>
                <w:szCs w:val="18"/>
              </w:rPr>
            </w:pPr>
            <w:r w:rsidRPr="00A748C6">
              <w:rPr>
                <w:snapToGrid w:val="0"/>
                <w:color w:val="000000"/>
                <w:sz w:val="18"/>
                <w:szCs w:val="18"/>
              </w:rPr>
              <w:t>=-10*LOG(10^(-E46/10)+10^(-E47/10))</w:t>
            </w:r>
          </w:p>
        </w:tc>
      </w:tr>
      <w:tr w:rsidR="004B14F5" w:rsidRPr="00A748C6" w14:paraId="2FD8AEA9"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48D69FB3"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9.6</w:t>
            </w:r>
          </w:p>
        </w:tc>
        <w:tc>
          <w:tcPr>
            <w:tcW w:w="3938" w:type="dxa"/>
            <w:tcBorders>
              <w:top w:val="single" w:sz="12" w:space="0" w:color="auto"/>
              <w:left w:val="single" w:sz="12" w:space="0" w:color="auto"/>
              <w:bottom w:val="single" w:sz="12" w:space="0" w:color="auto"/>
              <w:right w:val="single" w:sz="12" w:space="0" w:color="auto"/>
            </w:tcBorders>
            <w:vAlign w:val="center"/>
          </w:tcPr>
          <w:p w14:paraId="6CB9714A"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C/(N+I) del enlace ascendente obtenida</w:t>
            </w:r>
          </w:p>
        </w:tc>
        <w:tc>
          <w:tcPr>
            <w:tcW w:w="567" w:type="dxa"/>
            <w:tcBorders>
              <w:top w:val="single" w:sz="12" w:space="0" w:color="auto"/>
              <w:left w:val="single" w:sz="12" w:space="0" w:color="auto"/>
              <w:bottom w:val="single" w:sz="12" w:space="0" w:color="auto"/>
              <w:right w:val="single" w:sz="12" w:space="0" w:color="auto"/>
            </w:tcBorders>
            <w:vAlign w:val="center"/>
          </w:tcPr>
          <w:p w14:paraId="213C06DE" w14:textId="77777777" w:rsidR="004B14F5" w:rsidRPr="00A748C6" w:rsidRDefault="004B14F5" w:rsidP="00BB5E5A">
            <w:pPr>
              <w:framePr w:hSpace="181" w:wrap="notBeside" w:vAnchor="text" w:hAnchor="text" w:xAlign="center" w:y="1"/>
              <w:spacing w:before="0"/>
              <w:jc w:val="center"/>
              <w:rPr>
                <w:snapToGrid w:val="0"/>
                <w:color w:val="000000"/>
                <w:sz w:val="18"/>
                <w:szCs w:val="18"/>
              </w:rPr>
            </w:pPr>
            <w:r w:rsidRPr="00A748C6">
              <w:rPr>
                <w:snapToGrid w:val="0"/>
                <w:color w:val="000000"/>
                <w:sz w:val="18"/>
                <w:szCs w:val="18"/>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16E0242E" w14:textId="77777777" w:rsidR="004B14F5" w:rsidRPr="00A748C6" w:rsidRDefault="004B14F5" w:rsidP="00BB5E5A">
            <w:pPr>
              <w:framePr w:hSpace="181" w:wrap="notBeside" w:vAnchor="text" w:hAnchor="text" w:xAlign="center" w:y="1"/>
              <w:spacing w:before="0"/>
              <w:rPr>
                <w:snapToGrid w:val="0"/>
                <w:color w:val="000000"/>
                <w:sz w:val="18"/>
                <w:szCs w:val="18"/>
              </w:rPr>
            </w:pPr>
            <w:r w:rsidRPr="00A748C6">
              <w:rPr>
                <w:snapToGrid w:val="0"/>
                <w:color w:val="000000"/>
                <w:sz w:val="18"/>
                <w:szCs w:val="18"/>
              </w:rPr>
              <w:t>=-10*LOG(10^(-E68/10)+10^(-E69/10))</w:t>
            </w:r>
          </w:p>
        </w:tc>
      </w:tr>
      <w:tr w:rsidR="004B14F5" w:rsidRPr="00A748C6" w14:paraId="55381D39"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26B15AD8"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9.7</w:t>
            </w:r>
          </w:p>
        </w:tc>
        <w:tc>
          <w:tcPr>
            <w:tcW w:w="3938" w:type="dxa"/>
            <w:tcBorders>
              <w:top w:val="single" w:sz="12" w:space="0" w:color="auto"/>
              <w:left w:val="single" w:sz="12" w:space="0" w:color="auto"/>
              <w:bottom w:val="single" w:sz="12" w:space="0" w:color="auto"/>
              <w:right w:val="single" w:sz="12" w:space="0" w:color="auto"/>
            </w:tcBorders>
            <w:vAlign w:val="center"/>
          </w:tcPr>
          <w:p w14:paraId="7CF6D4F3"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Pérdidas del trayecto del enlace descendente</w:t>
            </w:r>
          </w:p>
        </w:tc>
        <w:tc>
          <w:tcPr>
            <w:tcW w:w="567" w:type="dxa"/>
            <w:tcBorders>
              <w:top w:val="single" w:sz="12" w:space="0" w:color="auto"/>
              <w:left w:val="single" w:sz="12" w:space="0" w:color="auto"/>
              <w:bottom w:val="single" w:sz="12" w:space="0" w:color="auto"/>
              <w:right w:val="single" w:sz="12" w:space="0" w:color="auto"/>
            </w:tcBorders>
            <w:vAlign w:val="center"/>
          </w:tcPr>
          <w:p w14:paraId="24546F3B" w14:textId="77777777" w:rsidR="004B14F5" w:rsidRPr="00A748C6" w:rsidRDefault="004B14F5" w:rsidP="00BB5E5A">
            <w:pPr>
              <w:framePr w:hSpace="181" w:wrap="notBeside" w:vAnchor="text" w:hAnchor="text" w:xAlign="center" w:y="1"/>
              <w:spacing w:before="0"/>
              <w:jc w:val="center"/>
              <w:rPr>
                <w:snapToGrid w:val="0"/>
                <w:color w:val="000000"/>
                <w:sz w:val="18"/>
                <w:szCs w:val="18"/>
              </w:rPr>
            </w:pPr>
            <w:r w:rsidRPr="00A748C6">
              <w:rPr>
                <w:snapToGrid w:val="0"/>
                <w:color w:val="000000"/>
                <w:sz w:val="18"/>
                <w:szCs w:val="18"/>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563BF523" w14:textId="77777777" w:rsidR="004B14F5" w:rsidRPr="00A748C6" w:rsidRDefault="004B14F5" w:rsidP="00BB5E5A">
            <w:pPr>
              <w:framePr w:hSpace="181" w:wrap="notBeside" w:vAnchor="text" w:hAnchor="text" w:xAlign="center" w:y="1"/>
              <w:spacing w:before="0"/>
              <w:rPr>
                <w:snapToGrid w:val="0"/>
                <w:color w:val="000000"/>
                <w:sz w:val="18"/>
                <w:szCs w:val="18"/>
              </w:rPr>
            </w:pPr>
            <w:r w:rsidRPr="00A748C6">
              <w:rPr>
                <w:snapToGrid w:val="0"/>
                <w:color w:val="000000"/>
                <w:sz w:val="18"/>
                <w:szCs w:val="18"/>
              </w:rPr>
              <w:t>=-20*LOG(4*PI()*(E14/0.3)*6376000*(SQRT((42162/6376)^2-(COS(RADIANS(E44)))^2)-SIN(RADIANS(E44))))</w:t>
            </w:r>
          </w:p>
        </w:tc>
      </w:tr>
      <w:tr w:rsidR="004B14F5" w:rsidRPr="00A748C6" w14:paraId="3D26B3E2"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64C607EB"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9.8</w:t>
            </w:r>
          </w:p>
        </w:tc>
        <w:tc>
          <w:tcPr>
            <w:tcW w:w="3938" w:type="dxa"/>
            <w:tcBorders>
              <w:top w:val="single" w:sz="12" w:space="0" w:color="auto"/>
              <w:left w:val="single" w:sz="12" w:space="0" w:color="auto"/>
              <w:bottom w:val="single" w:sz="12" w:space="0" w:color="auto"/>
              <w:right w:val="single" w:sz="12" w:space="0" w:color="auto"/>
            </w:tcBorders>
            <w:vAlign w:val="center"/>
          </w:tcPr>
          <w:p w14:paraId="1C2AB803"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Potencia de entrada de recepción en la estación terrena</w:t>
            </w:r>
          </w:p>
        </w:tc>
        <w:tc>
          <w:tcPr>
            <w:tcW w:w="567" w:type="dxa"/>
            <w:tcBorders>
              <w:top w:val="single" w:sz="12" w:space="0" w:color="auto"/>
              <w:left w:val="single" w:sz="12" w:space="0" w:color="auto"/>
              <w:bottom w:val="single" w:sz="12" w:space="0" w:color="auto"/>
              <w:right w:val="single" w:sz="12" w:space="0" w:color="auto"/>
            </w:tcBorders>
            <w:vAlign w:val="center"/>
          </w:tcPr>
          <w:p w14:paraId="2DE20550" w14:textId="77777777" w:rsidR="004B14F5" w:rsidRPr="00A748C6" w:rsidRDefault="004B14F5" w:rsidP="00BB5E5A">
            <w:pPr>
              <w:framePr w:hSpace="181" w:wrap="notBeside" w:vAnchor="text" w:hAnchor="text" w:xAlign="center" w:y="1"/>
              <w:spacing w:before="0"/>
              <w:jc w:val="center"/>
              <w:rPr>
                <w:snapToGrid w:val="0"/>
                <w:color w:val="000000"/>
                <w:sz w:val="18"/>
                <w:szCs w:val="18"/>
              </w:rPr>
            </w:pPr>
            <w:r w:rsidRPr="00A748C6">
              <w:rPr>
                <w:snapToGrid w:val="0"/>
                <w:color w:val="000000"/>
                <w:sz w:val="18"/>
                <w:szCs w:val="18"/>
              </w:rPr>
              <w:t>dBW</w:t>
            </w:r>
          </w:p>
        </w:tc>
        <w:tc>
          <w:tcPr>
            <w:tcW w:w="9072" w:type="dxa"/>
            <w:tcBorders>
              <w:top w:val="single" w:sz="12" w:space="0" w:color="auto"/>
              <w:left w:val="single" w:sz="12" w:space="0" w:color="auto"/>
              <w:bottom w:val="single" w:sz="12" w:space="0" w:color="auto"/>
              <w:right w:val="single" w:sz="12" w:space="0" w:color="auto"/>
            </w:tcBorders>
            <w:vAlign w:val="center"/>
          </w:tcPr>
          <w:p w14:paraId="52F286B5" w14:textId="77777777" w:rsidR="004B14F5" w:rsidRPr="00A748C6" w:rsidRDefault="004B14F5" w:rsidP="00BB5E5A">
            <w:pPr>
              <w:framePr w:hSpace="181" w:wrap="notBeside" w:vAnchor="text" w:hAnchor="text" w:xAlign="center" w:y="1"/>
              <w:spacing w:before="0"/>
              <w:rPr>
                <w:snapToGrid w:val="0"/>
                <w:color w:val="000000"/>
                <w:sz w:val="18"/>
                <w:szCs w:val="18"/>
              </w:rPr>
            </w:pPr>
            <w:r w:rsidRPr="00A748C6">
              <w:rPr>
                <w:snapToGrid w:val="0"/>
                <w:color w:val="000000"/>
                <w:sz w:val="18"/>
                <w:szCs w:val="18"/>
              </w:rPr>
              <w:t>=E27+E40+E71</w:t>
            </w:r>
          </w:p>
        </w:tc>
      </w:tr>
      <w:tr w:rsidR="004B14F5" w:rsidRPr="00A748C6" w14:paraId="400B9961"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10CFAEAF"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9.9</w:t>
            </w:r>
          </w:p>
        </w:tc>
        <w:tc>
          <w:tcPr>
            <w:tcW w:w="3938" w:type="dxa"/>
            <w:tcBorders>
              <w:top w:val="single" w:sz="12" w:space="0" w:color="auto"/>
              <w:left w:val="single" w:sz="12" w:space="0" w:color="auto"/>
              <w:bottom w:val="single" w:sz="12" w:space="0" w:color="auto"/>
              <w:right w:val="single" w:sz="12" w:space="0" w:color="auto"/>
            </w:tcBorders>
            <w:vAlign w:val="center"/>
          </w:tcPr>
          <w:p w14:paraId="0A6D314A"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Potencia de ruido de recepción en la estación terrena</w:t>
            </w:r>
          </w:p>
        </w:tc>
        <w:tc>
          <w:tcPr>
            <w:tcW w:w="567" w:type="dxa"/>
            <w:tcBorders>
              <w:top w:val="single" w:sz="12" w:space="0" w:color="auto"/>
              <w:left w:val="single" w:sz="12" w:space="0" w:color="auto"/>
              <w:bottom w:val="single" w:sz="12" w:space="0" w:color="auto"/>
              <w:right w:val="single" w:sz="12" w:space="0" w:color="auto"/>
            </w:tcBorders>
            <w:vAlign w:val="center"/>
          </w:tcPr>
          <w:p w14:paraId="1A08A2D3" w14:textId="77777777" w:rsidR="004B14F5" w:rsidRPr="00A748C6" w:rsidRDefault="004B14F5" w:rsidP="00BB5E5A">
            <w:pPr>
              <w:framePr w:hSpace="181" w:wrap="notBeside" w:vAnchor="text" w:hAnchor="text" w:xAlign="center" w:y="1"/>
              <w:spacing w:before="0"/>
              <w:jc w:val="center"/>
              <w:rPr>
                <w:snapToGrid w:val="0"/>
                <w:color w:val="000000"/>
                <w:sz w:val="18"/>
                <w:szCs w:val="18"/>
              </w:rPr>
            </w:pPr>
            <w:r w:rsidRPr="00A748C6">
              <w:rPr>
                <w:snapToGrid w:val="0"/>
                <w:color w:val="000000"/>
                <w:sz w:val="18"/>
                <w:szCs w:val="18"/>
              </w:rPr>
              <w:t>dBW</w:t>
            </w:r>
          </w:p>
        </w:tc>
        <w:tc>
          <w:tcPr>
            <w:tcW w:w="9072" w:type="dxa"/>
            <w:tcBorders>
              <w:top w:val="single" w:sz="12" w:space="0" w:color="auto"/>
              <w:left w:val="single" w:sz="12" w:space="0" w:color="auto"/>
              <w:bottom w:val="single" w:sz="12" w:space="0" w:color="auto"/>
              <w:right w:val="single" w:sz="12" w:space="0" w:color="auto"/>
            </w:tcBorders>
            <w:vAlign w:val="center"/>
          </w:tcPr>
          <w:p w14:paraId="585B424E" w14:textId="77777777" w:rsidR="004B14F5" w:rsidRPr="00A748C6" w:rsidRDefault="004B14F5" w:rsidP="00BB5E5A">
            <w:pPr>
              <w:framePr w:hSpace="181" w:wrap="notBeside" w:vAnchor="text" w:hAnchor="text" w:xAlign="center" w:y="1"/>
              <w:spacing w:before="0"/>
              <w:rPr>
                <w:snapToGrid w:val="0"/>
                <w:color w:val="000000"/>
                <w:sz w:val="18"/>
                <w:szCs w:val="18"/>
              </w:rPr>
            </w:pPr>
            <w:r w:rsidRPr="00A748C6">
              <w:rPr>
                <w:snapToGrid w:val="0"/>
                <w:color w:val="000000"/>
                <w:sz w:val="18"/>
                <w:szCs w:val="18"/>
              </w:rPr>
              <w:t>=-228.6+10*LOG((E42*E21*1000000))</w:t>
            </w:r>
          </w:p>
        </w:tc>
      </w:tr>
      <w:tr w:rsidR="004B14F5" w:rsidRPr="00A748C6" w14:paraId="69B8552F"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1807FF6C"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9.10</w:t>
            </w:r>
          </w:p>
        </w:tc>
        <w:tc>
          <w:tcPr>
            <w:tcW w:w="3938" w:type="dxa"/>
            <w:tcBorders>
              <w:top w:val="single" w:sz="12" w:space="0" w:color="auto"/>
              <w:left w:val="single" w:sz="12" w:space="0" w:color="auto"/>
              <w:bottom w:val="single" w:sz="12" w:space="0" w:color="auto"/>
              <w:right w:val="single" w:sz="12" w:space="0" w:color="auto"/>
            </w:tcBorders>
            <w:vAlign w:val="center"/>
          </w:tcPr>
          <w:p w14:paraId="05DE9C44"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C/N del enlace descendente obtenida</w:t>
            </w:r>
          </w:p>
        </w:tc>
        <w:tc>
          <w:tcPr>
            <w:tcW w:w="567" w:type="dxa"/>
            <w:tcBorders>
              <w:top w:val="single" w:sz="12" w:space="0" w:color="auto"/>
              <w:left w:val="single" w:sz="12" w:space="0" w:color="auto"/>
              <w:bottom w:val="single" w:sz="12" w:space="0" w:color="auto"/>
              <w:right w:val="single" w:sz="12" w:space="0" w:color="auto"/>
            </w:tcBorders>
            <w:vAlign w:val="center"/>
          </w:tcPr>
          <w:p w14:paraId="481DA1DD" w14:textId="77777777" w:rsidR="004B14F5" w:rsidRPr="00A748C6" w:rsidRDefault="004B14F5" w:rsidP="00BB5E5A">
            <w:pPr>
              <w:framePr w:hSpace="181" w:wrap="notBeside" w:vAnchor="text" w:hAnchor="text" w:xAlign="center" w:y="1"/>
              <w:spacing w:before="0"/>
              <w:jc w:val="center"/>
              <w:rPr>
                <w:snapToGrid w:val="0"/>
                <w:color w:val="000000"/>
                <w:sz w:val="18"/>
                <w:szCs w:val="18"/>
              </w:rPr>
            </w:pPr>
            <w:r w:rsidRPr="00A748C6">
              <w:rPr>
                <w:snapToGrid w:val="0"/>
                <w:color w:val="000000"/>
                <w:sz w:val="18"/>
                <w:szCs w:val="18"/>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33D767DD" w14:textId="77777777" w:rsidR="004B14F5" w:rsidRPr="00A748C6" w:rsidRDefault="004B14F5" w:rsidP="00BB5E5A">
            <w:pPr>
              <w:framePr w:hSpace="181" w:wrap="notBeside" w:vAnchor="text" w:hAnchor="text" w:xAlign="center" w:y="1"/>
              <w:spacing w:before="0"/>
              <w:rPr>
                <w:snapToGrid w:val="0"/>
                <w:color w:val="000000"/>
                <w:sz w:val="18"/>
                <w:szCs w:val="18"/>
              </w:rPr>
            </w:pPr>
            <w:r w:rsidRPr="00A748C6">
              <w:rPr>
                <w:snapToGrid w:val="0"/>
                <w:color w:val="000000"/>
                <w:sz w:val="18"/>
                <w:szCs w:val="18"/>
              </w:rPr>
              <w:t>=E72-E73</w:t>
            </w:r>
          </w:p>
        </w:tc>
      </w:tr>
      <w:tr w:rsidR="004B14F5" w:rsidRPr="00A748C6" w14:paraId="0B545CC7"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5FA8EC5A"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9.11</w:t>
            </w:r>
          </w:p>
        </w:tc>
        <w:tc>
          <w:tcPr>
            <w:tcW w:w="3938" w:type="dxa"/>
            <w:tcBorders>
              <w:top w:val="single" w:sz="12" w:space="0" w:color="auto"/>
              <w:left w:val="single" w:sz="12" w:space="0" w:color="auto"/>
              <w:bottom w:val="single" w:sz="12" w:space="0" w:color="auto"/>
              <w:right w:val="single" w:sz="12" w:space="0" w:color="auto"/>
            </w:tcBorders>
            <w:vAlign w:val="center"/>
          </w:tcPr>
          <w:p w14:paraId="6E801155"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C/I del enlace descendente</w:t>
            </w:r>
          </w:p>
        </w:tc>
        <w:tc>
          <w:tcPr>
            <w:tcW w:w="567" w:type="dxa"/>
            <w:tcBorders>
              <w:top w:val="single" w:sz="12" w:space="0" w:color="auto"/>
              <w:left w:val="single" w:sz="12" w:space="0" w:color="auto"/>
              <w:bottom w:val="single" w:sz="12" w:space="0" w:color="auto"/>
              <w:right w:val="single" w:sz="12" w:space="0" w:color="auto"/>
            </w:tcBorders>
            <w:vAlign w:val="center"/>
          </w:tcPr>
          <w:p w14:paraId="4225E583" w14:textId="77777777" w:rsidR="004B14F5" w:rsidRPr="00A748C6" w:rsidRDefault="004B14F5" w:rsidP="00BB5E5A">
            <w:pPr>
              <w:framePr w:hSpace="181" w:wrap="notBeside" w:vAnchor="text" w:hAnchor="text" w:xAlign="center" w:y="1"/>
              <w:spacing w:before="0"/>
              <w:jc w:val="center"/>
              <w:rPr>
                <w:snapToGrid w:val="0"/>
                <w:color w:val="000000"/>
                <w:sz w:val="18"/>
                <w:szCs w:val="18"/>
              </w:rPr>
            </w:pPr>
            <w:r w:rsidRPr="00A748C6">
              <w:rPr>
                <w:snapToGrid w:val="0"/>
                <w:color w:val="000000"/>
                <w:sz w:val="18"/>
                <w:szCs w:val="18"/>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42E2A157" w14:textId="77777777" w:rsidR="004B14F5" w:rsidRPr="00A748C6" w:rsidRDefault="004B14F5" w:rsidP="00BB5E5A">
            <w:pPr>
              <w:framePr w:hSpace="181" w:wrap="notBeside" w:vAnchor="text" w:hAnchor="text" w:xAlign="center" w:y="1"/>
              <w:spacing w:before="0"/>
              <w:rPr>
                <w:snapToGrid w:val="0"/>
                <w:color w:val="000000"/>
                <w:sz w:val="18"/>
                <w:szCs w:val="18"/>
              </w:rPr>
            </w:pPr>
            <w:r w:rsidRPr="00A748C6">
              <w:rPr>
                <w:snapToGrid w:val="0"/>
                <w:color w:val="000000"/>
                <w:sz w:val="18"/>
                <w:szCs w:val="18"/>
              </w:rPr>
              <w:t>=-10*LOG(10^(-E48/10)+10^(-E49/10))</w:t>
            </w:r>
          </w:p>
        </w:tc>
      </w:tr>
      <w:tr w:rsidR="004B14F5" w:rsidRPr="00A748C6" w14:paraId="75362820"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3E77ED6C"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9.12</w:t>
            </w:r>
          </w:p>
        </w:tc>
        <w:tc>
          <w:tcPr>
            <w:tcW w:w="3938" w:type="dxa"/>
            <w:tcBorders>
              <w:top w:val="single" w:sz="12" w:space="0" w:color="auto"/>
              <w:left w:val="single" w:sz="12" w:space="0" w:color="auto"/>
              <w:bottom w:val="single" w:sz="12" w:space="0" w:color="auto"/>
              <w:right w:val="single" w:sz="12" w:space="0" w:color="auto"/>
            </w:tcBorders>
            <w:vAlign w:val="center"/>
          </w:tcPr>
          <w:p w14:paraId="19DC2BBE"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C/(N+I) del enlace descendente obtenida</w:t>
            </w:r>
          </w:p>
        </w:tc>
        <w:tc>
          <w:tcPr>
            <w:tcW w:w="567" w:type="dxa"/>
            <w:tcBorders>
              <w:top w:val="single" w:sz="12" w:space="0" w:color="auto"/>
              <w:left w:val="single" w:sz="12" w:space="0" w:color="auto"/>
              <w:bottom w:val="single" w:sz="12" w:space="0" w:color="auto"/>
              <w:right w:val="single" w:sz="12" w:space="0" w:color="auto"/>
            </w:tcBorders>
            <w:vAlign w:val="center"/>
          </w:tcPr>
          <w:p w14:paraId="2E86D3E4" w14:textId="77777777" w:rsidR="004B14F5" w:rsidRPr="00A748C6" w:rsidRDefault="004B14F5" w:rsidP="00BB5E5A">
            <w:pPr>
              <w:framePr w:hSpace="181" w:wrap="notBeside" w:vAnchor="text" w:hAnchor="text" w:xAlign="center" w:y="1"/>
              <w:spacing w:before="0"/>
              <w:jc w:val="center"/>
              <w:rPr>
                <w:snapToGrid w:val="0"/>
                <w:color w:val="000000"/>
                <w:sz w:val="18"/>
                <w:szCs w:val="18"/>
              </w:rPr>
            </w:pPr>
            <w:r w:rsidRPr="00A748C6">
              <w:rPr>
                <w:snapToGrid w:val="0"/>
                <w:color w:val="000000"/>
                <w:sz w:val="18"/>
                <w:szCs w:val="18"/>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057BB0B1" w14:textId="77777777" w:rsidR="004B14F5" w:rsidRPr="00A748C6" w:rsidRDefault="004B14F5" w:rsidP="00BB5E5A">
            <w:pPr>
              <w:framePr w:hSpace="181" w:wrap="notBeside" w:vAnchor="text" w:hAnchor="text" w:xAlign="center" w:y="1"/>
              <w:spacing w:before="0"/>
              <w:rPr>
                <w:snapToGrid w:val="0"/>
                <w:color w:val="000000"/>
                <w:sz w:val="18"/>
                <w:szCs w:val="18"/>
              </w:rPr>
            </w:pPr>
            <w:r w:rsidRPr="00A748C6">
              <w:rPr>
                <w:snapToGrid w:val="0"/>
                <w:color w:val="000000"/>
                <w:sz w:val="18"/>
                <w:szCs w:val="18"/>
              </w:rPr>
              <w:t>=-10*LOG(10^(-E74/10)+10^(-E75/10))</w:t>
            </w:r>
          </w:p>
        </w:tc>
      </w:tr>
      <w:tr w:rsidR="004B14F5" w:rsidRPr="00A748C6" w14:paraId="6B55A006" w14:textId="77777777" w:rsidTr="00BB5E5A">
        <w:trPr>
          <w:cantSplit/>
          <w:jc w:val="center"/>
        </w:trPr>
        <w:tc>
          <w:tcPr>
            <w:tcW w:w="456" w:type="dxa"/>
            <w:tcBorders>
              <w:top w:val="single" w:sz="12" w:space="0" w:color="auto"/>
              <w:left w:val="single" w:sz="12" w:space="0" w:color="auto"/>
              <w:bottom w:val="single" w:sz="12" w:space="0" w:color="auto"/>
              <w:right w:val="single" w:sz="12" w:space="0" w:color="auto"/>
            </w:tcBorders>
            <w:shd w:val="solid" w:color="C0C0C0" w:fill="auto"/>
            <w:vAlign w:val="center"/>
          </w:tcPr>
          <w:p w14:paraId="39AE4BD0" w14:textId="710EF07C" w:rsidR="004B14F5" w:rsidRPr="00A748C6" w:rsidRDefault="004B14F5" w:rsidP="00BB5E5A">
            <w:pPr>
              <w:framePr w:hSpace="181" w:wrap="notBeside" w:vAnchor="text" w:hAnchor="text" w:xAlign="center" w:y="1"/>
              <w:spacing w:before="0"/>
              <w:jc w:val="center"/>
              <w:rPr>
                <w:b/>
                <w:snapToGrid w:val="0"/>
                <w:color w:val="000000"/>
                <w:sz w:val="18"/>
                <w:szCs w:val="18"/>
              </w:rPr>
            </w:pPr>
            <w:r w:rsidRPr="00A748C6">
              <w:rPr>
                <w:b/>
                <w:snapToGrid w:val="0"/>
                <w:color w:val="000000"/>
                <w:sz w:val="18"/>
                <w:szCs w:val="18"/>
              </w:rPr>
              <w:t>9a)</w:t>
            </w:r>
          </w:p>
        </w:tc>
        <w:tc>
          <w:tcPr>
            <w:tcW w:w="13577" w:type="dxa"/>
            <w:gridSpan w:val="3"/>
            <w:tcBorders>
              <w:top w:val="single" w:sz="12" w:space="0" w:color="auto"/>
              <w:left w:val="single" w:sz="12" w:space="0" w:color="auto"/>
              <w:bottom w:val="single" w:sz="12" w:space="0" w:color="auto"/>
              <w:right w:val="single" w:sz="12" w:space="0" w:color="auto"/>
            </w:tcBorders>
            <w:shd w:val="solid" w:color="C0C0C0" w:fill="auto"/>
            <w:vAlign w:val="center"/>
          </w:tcPr>
          <w:p w14:paraId="6E9F2B86" w14:textId="77777777" w:rsidR="004B14F5" w:rsidRPr="00A748C6" w:rsidRDefault="004B14F5" w:rsidP="00BB5E5A">
            <w:pPr>
              <w:framePr w:hSpace="181" w:wrap="notBeside" w:vAnchor="text" w:hAnchor="text" w:xAlign="center" w:y="1"/>
              <w:spacing w:before="0"/>
              <w:jc w:val="left"/>
              <w:rPr>
                <w:b/>
                <w:snapToGrid w:val="0"/>
                <w:color w:val="000000"/>
                <w:sz w:val="18"/>
                <w:szCs w:val="18"/>
              </w:rPr>
            </w:pPr>
            <w:r w:rsidRPr="00A748C6">
              <w:rPr>
                <w:b/>
                <w:bCs/>
                <w:sz w:val="18"/>
                <w:szCs w:val="18"/>
              </w:rPr>
              <w:t>Sistemas con transpondedor transparente</w:t>
            </w:r>
          </w:p>
        </w:tc>
      </w:tr>
      <w:tr w:rsidR="004B14F5" w:rsidRPr="00A748C6" w14:paraId="701C31F6"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4EE8F932"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9.13</w:t>
            </w:r>
          </w:p>
        </w:tc>
        <w:tc>
          <w:tcPr>
            <w:tcW w:w="3938" w:type="dxa"/>
            <w:tcBorders>
              <w:top w:val="single" w:sz="12" w:space="0" w:color="auto"/>
              <w:left w:val="single" w:sz="12" w:space="0" w:color="auto"/>
              <w:bottom w:val="single" w:sz="12" w:space="0" w:color="auto"/>
              <w:right w:val="single" w:sz="12" w:space="0" w:color="auto"/>
            </w:tcBorders>
            <w:vAlign w:val="center"/>
          </w:tcPr>
          <w:p w14:paraId="5AACC61C"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C/(N+I) (extremo a extremo) total obtenida en condiciones de cielo despejado</w:t>
            </w:r>
          </w:p>
        </w:tc>
        <w:tc>
          <w:tcPr>
            <w:tcW w:w="567" w:type="dxa"/>
            <w:tcBorders>
              <w:top w:val="single" w:sz="12" w:space="0" w:color="auto"/>
              <w:left w:val="single" w:sz="12" w:space="0" w:color="auto"/>
              <w:bottom w:val="single" w:sz="12" w:space="0" w:color="auto"/>
              <w:right w:val="single" w:sz="12" w:space="0" w:color="auto"/>
            </w:tcBorders>
            <w:vAlign w:val="center"/>
          </w:tcPr>
          <w:p w14:paraId="3138FCEF" w14:textId="77777777" w:rsidR="004B14F5" w:rsidRPr="00A748C6" w:rsidRDefault="004B14F5" w:rsidP="00BB5E5A">
            <w:pPr>
              <w:framePr w:hSpace="181" w:wrap="notBeside" w:vAnchor="text" w:hAnchor="text" w:xAlign="center" w:y="1"/>
              <w:spacing w:before="0"/>
              <w:jc w:val="center"/>
              <w:rPr>
                <w:snapToGrid w:val="0"/>
                <w:color w:val="000000"/>
                <w:sz w:val="18"/>
                <w:szCs w:val="18"/>
              </w:rPr>
            </w:pPr>
            <w:r w:rsidRPr="00A748C6">
              <w:rPr>
                <w:snapToGrid w:val="0"/>
                <w:color w:val="000000"/>
                <w:sz w:val="18"/>
                <w:szCs w:val="18"/>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724C31B7" w14:textId="50814791" w:rsidR="004B14F5" w:rsidRPr="00A748C6" w:rsidRDefault="004B14F5" w:rsidP="00BB5E5A">
            <w:pPr>
              <w:framePr w:hSpace="181" w:wrap="notBeside" w:vAnchor="text" w:hAnchor="text" w:xAlign="center" w:y="1"/>
              <w:spacing w:before="0"/>
              <w:rPr>
                <w:snapToGrid w:val="0"/>
                <w:color w:val="000000"/>
                <w:sz w:val="18"/>
                <w:szCs w:val="18"/>
              </w:rPr>
            </w:pPr>
            <w:r w:rsidRPr="00A748C6">
              <w:rPr>
                <w:snapToGrid w:val="0"/>
                <w:color w:val="000000"/>
                <w:sz w:val="18"/>
                <w:szCs w:val="18"/>
              </w:rPr>
              <w:t>=IF(LEFT(TRIM(E8),1)="T",-10*LOG(10^(-E70/10)+10^(-E76/10)),"</w:t>
            </w:r>
            <w:r w:rsidR="00DF5E96" w:rsidRPr="00DF5E96">
              <w:rPr>
                <w:snapToGrid w:val="0"/>
                <w:color w:val="000000"/>
                <w:sz w:val="18"/>
                <w:szCs w:val="18"/>
              </w:rPr>
              <w:t>–</w:t>
            </w:r>
            <w:r w:rsidRPr="00A748C6">
              <w:rPr>
                <w:snapToGrid w:val="0"/>
                <w:color w:val="000000"/>
                <w:sz w:val="18"/>
                <w:szCs w:val="18"/>
              </w:rPr>
              <w:t>")</w:t>
            </w:r>
          </w:p>
        </w:tc>
      </w:tr>
      <w:tr w:rsidR="004B14F5" w:rsidRPr="00155559" w14:paraId="67F344EE"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04B5AD92"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9.14</w:t>
            </w:r>
          </w:p>
        </w:tc>
        <w:tc>
          <w:tcPr>
            <w:tcW w:w="3938" w:type="dxa"/>
            <w:tcBorders>
              <w:top w:val="single" w:sz="12" w:space="0" w:color="auto"/>
              <w:left w:val="single" w:sz="12" w:space="0" w:color="auto"/>
              <w:bottom w:val="single" w:sz="12" w:space="0" w:color="auto"/>
              <w:right w:val="single" w:sz="12" w:space="0" w:color="auto"/>
            </w:tcBorders>
            <w:vAlign w:val="center"/>
          </w:tcPr>
          <w:p w14:paraId="48D06F9D"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C/(N+I) requerida a largo plazo en cielo despejado</w:t>
            </w:r>
          </w:p>
        </w:tc>
        <w:tc>
          <w:tcPr>
            <w:tcW w:w="567" w:type="dxa"/>
            <w:tcBorders>
              <w:top w:val="single" w:sz="12" w:space="0" w:color="auto"/>
              <w:left w:val="single" w:sz="12" w:space="0" w:color="auto"/>
              <w:bottom w:val="single" w:sz="12" w:space="0" w:color="auto"/>
              <w:right w:val="single" w:sz="12" w:space="0" w:color="auto"/>
            </w:tcBorders>
            <w:vAlign w:val="center"/>
          </w:tcPr>
          <w:p w14:paraId="7F56AF00" w14:textId="77777777" w:rsidR="004B14F5" w:rsidRPr="00A748C6" w:rsidRDefault="004B14F5" w:rsidP="00BB5E5A">
            <w:pPr>
              <w:framePr w:hSpace="181" w:wrap="notBeside" w:vAnchor="text" w:hAnchor="text" w:xAlign="center" w:y="1"/>
              <w:spacing w:before="0"/>
              <w:jc w:val="center"/>
              <w:rPr>
                <w:snapToGrid w:val="0"/>
                <w:color w:val="000000"/>
                <w:sz w:val="18"/>
                <w:szCs w:val="18"/>
                <w:lang w:val="en-US"/>
              </w:rPr>
            </w:pPr>
            <w:r w:rsidRPr="00A748C6">
              <w:rPr>
                <w:snapToGrid w:val="0"/>
                <w:color w:val="000000"/>
                <w:sz w:val="18"/>
                <w:szCs w:val="18"/>
                <w:lang w:val="en-US"/>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3B849274" w14:textId="3896177A" w:rsidR="004B14F5" w:rsidRPr="00A748C6" w:rsidRDefault="004B14F5" w:rsidP="00BB5E5A">
            <w:pPr>
              <w:framePr w:hSpace="181" w:wrap="notBeside" w:vAnchor="text" w:hAnchor="text" w:xAlign="center" w:y="1"/>
              <w:spacing w:before="0"/>
              <w:rPr>
                <w:snapToGrid w:val="0"/>
                <w:color w:val="000000"/>
                <w:sz w:val="18"/>
                <w:szCs w:val="18"/>
                <w:lang w:val="en-US"/>
              </w:rPr>
            </w:pPr>
            <w:r w:rsidRPr="00A748C6">
              <w:rPr>
                <w:snapToGrid w:val="0"/>
                <w:color w:val="000000"/>
                <w:sz w:val="18"/>
                <w:szCs w:val="18"/>
                <w:lang w:val="en-US"/>
              </w:rPr>
              <w:t>=IF(LEFT(TRIM(E8),1)="T",E52,"</w:t>
            </w:r>
            <w:r w:rsidR="00DF5E96" w:rsidRPr="00DF5E96">
              <w:rPr>
                <w:snapToGrid w:val="0"/>
                <w:color w:val="000000"/>
                <w:sz w:val="18"/>
                <w:szCs w:val="18"/>
                <w:lang w:val="en-US"/>
              </w:rPr>
              <w:t>–</w:t>
            </w:r>
            <w:r w:rsidRPr="00A748C6">
              <w:rPr>
                <w:snapToGrid w:val="0"/>
                <w:color w:val="000000"/>
                <w:sz w:val="18"/>
                <w:szCs w:val="18"/>
                <w:lang w:val="en-US"/>
              </w:rPr>
              <w:t>")</w:t>
            </w:r>
          </w:p>
        </w:tc>
      </w:tr>
      <w:tr w:rsidR="004B14F5" w:rsidRPr="00A748C6" w14:paraId="0540D395"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7AA841AA"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9.15</w:t>
            </w:r>
          </w:p>
        </w:tc>
        <w:tc>
          <w:tcPr>
            <w:tcW w:w="3938" w:type="dxa"/>
            <w:tcBorders>
              <w:top w:val="single" w:sz="12" w:space="0" w:color="auto"/>
              <w:left w:val="single" w:sz="12" w:space="0" w:color="auto"/>
              <w:bottom w:val="single" w:sz="12" w:space="0" w:color="auto"/>
              <w:right w:val="single" w:sz="12" w:space="0" w:color="auto"/>
            </w:tcBorders>
            <w:vAlign w:val="center"/>
          </w:tcPr>
          <w:p w14:paraId="23EC037B" w14:textId="77777777" w:rsidR="004B14F5" w:rsidRPr="00DF5E96" w:rsidRDefault="004B14F5" w:rsidP="00BB5E5A">
            <w:pPr>
              <w:framePr w:hSpace="181" w:wrap="notBeside" w:vAnchor="text" w:hAnchor="text" w:xAlign="center" w:y="1"/>
              <w:spacing w:before="0"/>
              <w:jc w:val="left"/>
              <w:rPr>
                <w:i/>
                <w:iCs/>
                <w:snapToGrid w:val="0"/>
                <w:color w:val="000000"/>
                <w:sz w:val="18"/>
                <w:szCs w:val="18"/>
              </w:rPr>
            </w:pPr>
            <w:r w:rsidRPr="00DF5E96">
              <w:rPr>
                <w:i/>
                <w:iCs/>
                <w:sz w:val="18"/>
                <w:szCs w:val="18"/>
              </w:rPr>
              <w:t>Margen de extremo a extremo con cielo despejado</w:t>
            </w:r>
          </w:p>
        </w:tc>
        <w:tc>
          <w:tcPr>
            <w:tcW w:w="567" w:type="dxa"/>
            <w:tcBorders>
              <w:top w:val="single" w:sz="12" w:space="0" w:color="auto"/>
              <w:left w:val="single" w:sz="12" w:space="0" w:color="auto"/>
              <w:bottom w:val="single" w:sz="12" w:space="0" w:color="auto"/>
              <w:right w:val="single" w:sz="12" w:space="0" w:color="auto"/>
            </w:tcBorders>
            <w:vAlign w:val="center"/>
          </w:tcPr>
          <w:p w14:paraId="304E4EBD" w14:textId="77777777" w:rsidR="004B14F5" w:rsidRPr="00A748C6" w:rsidRDefault="004B14F5" w:rsidP="00BB5E5A">
            <w:pPr>
              <w:framePr w:hSpace="181" w:wrap="notBeside" w:vAnchor="text" w:hAnchor="text" w:xAlign="center" w:y="1"/>
              <w:spacing w:before="0"/>
              <w:jc w:val="center"/>
              <w:rPr>
                <w:b/>
                <w:i/>
                <w:snapToGrid w:val="0"/>
                <w:color w:val="000000"/>
                <w:sz w:val="18"/>
                <w:szCs w:val="18"/>
              </w:rPr>
            </w:pPr>
            <w:r w:rsidRPr="00A748C6">
              <w:rPr>
                <w:b/>
                <w:i/>
                <w:snapToGrid w:val="0"/>
                <w:color w:val="000000"/>
                <w:sz w:val="18"/>
                <w:szCs w:val="18"/>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472F8652" w14:textId="1C476C8C" w:rsidR="004B14F5" w:rsidRPr="00A748C6" w:rsidRDefault="004B14F5" w:rsidP="00BB5E5A">
            <w:pPr>
              <w:framePr w:hSpace="181" w:wrap="notBeside" w:vAnchor="text" w:hAnchor="text" w:xAlign="center" w:y="1"/>
              <w:spacing w:before="0"/>
              <w:rPr>
                <w:b/>
                <w:i/>
                <w:snapToGrid w:val="0"/>
                <w:color w:val="000000"/>
                <w:sz w:val="18"/>
                <w:szCs w:val="18"/>
              </w:rPr>
            </w:pPr>
            <w:r w:rsidRPr="00A748C6">
              <w:rPr>
                <w:b/>
                <w:i/>
                <w:snapToGrid w:val="0"/>
                <w:color w:val="000000"/>
                <w:sz w:val="18"/>
                <w:szCs w:val="18"/>
              </w:rPr>
              <w:t>=IF(LEFT(TRIM(E8),1)="T",E78-E79,"</w:t>
            </w:r>
            <w:r w:rsidR="00DF5E96" w:rsidRPr="00DF5E96">
              <w:rPr>
                <w:b/>
                <w:i/>
                <w:snapToGrid w:val="0"/>
                <w:color w:val="000000"/>
                <w:sz w:val="18"/>
                <w:szCs w:val="18"/>
              </w:rPr>
              <w:t>–</w:t>
            </w:r>
            <w:r w:rsidRPr="00A748C6">
              <w:rPr>
                <w:b/>
                <w:i/>
                <w:snapToGrid w:val="0"/>
                <w:color w:val="000000"/>
                <w:sz w:val="18"/>
                <w:szCs w:val="18"/>
              </w:rPr>
              <w:t>")</w:t>
            </w:r>
          </w:p>
        </w:tc>
      </w:tr>
      <w:tr w:rsidR="004B14F5" w:rsidRPr="00A748C6" w14:paraId="3DAA4104" w14:textId="77777777" w:rsidTr="00BB5E5A">
        <w:trPr>
          <w:cantSplit/>
          <w:jc w:val="center"/>
        </w:trPr>
        <w:tc>
          <w:tcPr>
            <w:tcW w:w="456" w:type="dxa"/>
            <w:tcBorders>
              <w:top w:val="single" w:sz="12" w:space="0" w:color="auto"/>
              <w:left w:val="single" w:sz="12" w:space="0" w:color="auto"/>
              <w:bottom w:val="single" w:sz="12" w:space="0" w:color="auto"/>
              <w:right w:val="single" w:sz="12" w:space="0" w:color="auto"/>
            </w:tcBorders>
            <w:shd w:val="solid" w:color="C0C0C0" w:fill="auto"/>
            <w:vAlign w:val="center"/>
          </w:tcPr>
          <w:p w14:paraId="23019BCD" w14:textId="4AABAFEE" w:rsidR="004B14F5" w:rsidRPr="00A748C6" w:rsidRDefault="004B14F5" w:rsidP="00BB5E5A">
            <w:pPr>
              <w:framePr w:hSpace="181" w:wrap="notBeside" w:vAnchor="text" w:hAnchor="text" w:xAlign="center" w:y="1"/>
              <w:spacing w:before="0"/>
              <w:jc w:val="center"/>
              <w:rPr>
                <w:b/>
                <w:snapToGrid w:val="0"/>
                <w:color w:val="000000"/>
                <w:sz w:val="18"/>
                <w:szCs w:val="18"/>
              </w:rPr>
            </w:pPr>
            <w:r w:rsidRPr="00A748C6">
              <w:rPr>
                <w:b/>
                <w:snapToGrid w:val="0"/>
                <w:color w:val="000000"/>
                <w:sz w:val="18"/>
                <w:szCs w:val="18"/>
              </w:rPr>
              <w:t>9b)</w:t>
            </w:r>
          </w:p>
        </w:tc>
        <w:tc>
          <w:tcPr>
            <w:tcW w:w="13577" w:type="dxa"/>
            <w:gridSpan w:val="3"/>
            <w:tcBorders>
              <w:top w:val="single" w:sz="12" w:space="0" w:color="auto"/>
              <w:left w:val="single" w:sz="12" w:space="0" w:color="auto"/>
              <w:bottom w:val="single" w:sz="12" w:space="0" w:color="auto"/>
              <w:right w:val="single" w:sz="12" w:space="0" w:color="auto"/>
            </w:tcBorders>
            <w:shd w:val="solid" w:color="C0C0C0" w:fill="auto"/>
            <w:vAlign w:val="center"/>
          </w:tcPr>
          <w:p w14:paraId="0FC2C272" w14:textId="77777777" w:rsidR="004B14F5" w:rsidRPr="00A748C6" w:rsidRDefault="004B14F5" w:rsidP="00BB5E5A">
            <w:pPr>
              <w:framePr w:hSpace="181" w:wrap="notBeside" w:vAnchor="text" w:hAnchor="text" w:xAlign="center" w:y="1"/>
              <w:spacing w:before="0"/>
              <w:jc w:val="left"/>
              <w:rPr>
                <w:b/>
                <w:snapToGrid w:val="0"/>
                <w:color w:val="000000"/>
                <w:sz w:val="18"/>
                <w:szCs w:val="18"/>
              </w:rPr>
            </w:pPr>
            <w:r w:rsidRPr="00A748C6">
              <w:rPr>
                <w:b/>
                <w:bCs/>
                <w:sz w:val="18"/>
                <w:szCs w:val="18"/>
              </w:rPr>
              <w:t>Sistemas con transpondedor con remodulación</w:t>
            </w:r>
          </w:p>
        </w:tc>
      </w:tr>
      <w:tr w:rsidR="004B14F5" w:rsidRPr="00155559" w14:paraId="4616C96C"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478D19BC"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9.16</w:t>
            </w:r>
          </w:p>
        </w:tc>
        <w:tc>
          <w:tcPr>
            <w:tcW w:w="3938" w:type="dxa"/>
            <w:tcBorders>
              <w:top w:val="single" w:sz="12" w:space="0" w:color="auto"/>
              <w:left w:val="single" w:sz="12" w:space="0" w:color="auto"/>
              <w:bottom w:val="single" w:sz="12" w:space="0" w:color="auto"/>
              <w:right w:val="single" w:sz="12" w:space="0" w:color="auto"/>
            </w:tcBorders>
            <w:vAlign w:val="center"/>
          </w:tcPr>
          <w:p w14:paraId="0B210EA0"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C/(N+I) del enlace ascendente obtenida en condiciones de cielo despejado</w:t>
            </w:r>
          </w:p>
        </w:tc>
        <w:tc>
          <w:tcPr>
            <w:tcW w:w="567" w:type="dxa"/>
            <w:tcBorders>
              <w:top w:val="single" w:sz="12" w:space="0" w:color="auto"/>
              <w:left w:val="single" w:sz="12" w:space="0" w:color="auto"/>
              <w:bottom w:val="single" w:sz="12" w:space="0" w:color="auto"/>
              <w:right w:val="single" w:sz="12" w:space="0" w:color="auto"/>
            </w:tcBorders>
            <w:vAlign w:val="center"/>
          </w:tcPr>
          <w:p w14:paraId="0E3AD4FD" w14:textId="77777777" w:rsidR="004B14F5" w:rsidRPr="00A748C6" w:rsidRDefault="004B14F5" w:rsidP="00BB5E5A">
            <w:pPr>
              <w:framePr w:hSpace="181" w:wrap="notBeside" w:vAnchor="text" w:hAnchor="text" w:xAlign="center" w:y="1"/>
              <w:spacing w:before="0"/>
              <w:jc w:val="center"/>
              <w:rPr>
                <w:snapToGrid w:val="0"/>
                <w:color w:val="000000"/>
                <w:sz w:val="18"/>
                <w:szCs w:val="18"/>
                <w:lang w:val="en-US"/>
              </w:rPr>
            </w:pPr>
            <w:r w:rsidRPr="00A748C6">
              <w:rPr>
                <w:snapToGrid w:val="0"/>
                <w:color w:val="000000"/>
                <w:sz w:val="18"/>
                <w:szCs w:val="18"/>
                <w:lang w:val="en-US"/>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02099E9E" w14:textId="0EA388CA" w:rsidR="004B14F5" w:rsidRPr="00A748C6" w:rsidRDefault="004B14F5" w:rsidP="00BB5E5A">
            <w:pPr>
              <w:framePr w:hSpace="181" w:wrap="notBeside" w:vAnchor="text" w:hAnchor="text" w:xAlign="center" w:y="1"/>
              <w:spacing w:before="0"/>
              <w:rPr>
                <w:snapToGrid w:val="0"/>
                <w:color w:val="000000"/>
                <w:sz w:val="18"/>
                <w:szCs w:val="18"/>
                <w:lang w:val="en-US"/>
              </w:rPr>
            </w:pPr>
            <w:r w:rsidRPr="00A748C6">
              <w:rPr>
                <w:snapToGrid w:val="0"/>
                <w:color w:val="000000"/>
                <w:sz w:val="18"/>
                <w:szCs w:val="18"/>
                <w:lang w:val="en-US"/>
              </w:rPr>
              <w:t>=IF(LEFT(TRIM(E8),1)="R",E70,"</w:t>
            </w:r>
            <w:r w:rsidR="00DF5E96" w:rsidRPr="00DF5E96">
              <w:rPr>
                <w:snapToGrid w:val="0"/>
                <w:color w:val="000000"/>
                <w:sz w:val="18"/>
                <w:szCs w:val="18"/>
                <w:lang w:val="en-US"/>
              </w:rPr>
              <w:t>–</w:t>
            </w:r>
            <w:r w:rsidRPr="00A748C6">
              <w:rPr>
                <w:snapToGrid w:val="0"/>
                <w:color w:val="000000"/>
                <w:sz w:val="18"/>
                <w:szCs w:val="18"/>
                <w:lang w:val="en-US"/>
              </w:rPr>
              <w:t>")</w:t>
            </w:r>
          </w:p>
        </w:tc>
      </w:tr>
      <w:tr w:rsidR="004B14F5" w:rsidRPr="00155559" w14:paraId="7564773A"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733A0CA6"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9.17</w:t>
            </w:r>
          </w:p>
        </w:tc>
        <w:tc>
          <w:tcPr>
            <w:tcW w:w="3938" w:type="dxa"/>
            <w:tcBorders>
              <w:top w:val="single" w:sz="12" w:space="0" w:color="auto"/>
              <w:left w:val="single" w:sz="12" w:space="0" w:color="auto"/>
              <w:bottom w:val="single" w:sz="12" w:space="0" w:color="auto"/>
              <w:right w:val="single" w:sz="12" w:space="0" w:color="auto"/>
            </w:tcBorders>
            <w:vAlign w:val="center"/>
          </w:tcPr>
          <w:p w14:paraId="15043A0A"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C/(N+I) requerida del enlace ascendente (cielo despejado) a largo plazo</w:t>
            </w:r>
          </w:p>
        </w:tc>
        <w:tc>
          <w:tcPr>
            <w:tcW w:w="567" w:type="dxa"/>
            <w:tcBorders>
              <w:top w:val="single" w:sz="12" w:space="0" w:color="auto"/>
              <w:left w:val="single" w:sz="12" w:space="0" w:color="auto"/>
              <w:bottom w:val="single" w:sz="12" w:space="0" w:color="auto"/>
              <w:right w:val="single" w:sz="12" w:space="0" w:color="auto"/>
            </w:tcBorders>
            <w:vAlign w:val="center"/>
          </w:tcPr>
          <w:p w14:paraId="5E333D51" w14:textId="77777777" w:rsidR="004B14F5" w:rsidRPr="00A748C6" w:rsidRDefault="004B14F5" w:rsidP="00BB5E5A">
            <w:pPr>
              <w:framePr w:hSpace="181" w:wrap="notBeside" w:vAnchor="text" w:hAnchor="text" w:xAlign="center" w:y="1"/>
              <w:spacing w:before="0"/>
              <w:jc w:val="center"/>
              <w:rPr>
                <w:snapToGrid w:val="0"/>
                <w:color w:val="000000"/>
                <w:sz w:val="18"/>
                <w:szCs w:val="18"/>
                <w:lang w:val="en-US"/>
              </w:rPr>
            </w:pPr>
            <w:r w:rsidRPr="00A748C6">
              <w:rPr>
                <w:snapToGrid w:val="0"/>
                <w:color w:val="000000"/>
                <w:sz w:val="18"/>
                <w:szCs w:val="18"/>
                <w:lang w:val="en-US"/>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6EC4224B" w14:textId="0E45C116" w:rsidR="004B14F5" w:rsidRPr="00A748C6" w:rsidRDefault="004B14F5" w:rsidP="00BB5E5A">
            <w:pPr>
              <w:framePr w:hSpace="181" w:wrap="notBeside" w:vAnchor="text" w:hAnchor="text" w:xAlign="center" w:y="1"/>
              <w:spacing w:before="0"/>
              <w:rPr>
                <w:snapToGrid w:val="0"/>
                <w:color w:val="000000"/>
                <w:sz w:val="18"/>
                <w:szCs w:val="18"/>
                <w:lang w:val="en-US"/>
              </w:rPr>
            </w:pPr>
            <w:r w:rsidRPr="00A748C6">
              <w:rPr>
                <w:snapToGrid w:val="0"/>
                <w:color w:val="000000"/>
                <w:sz w:val="18"/>
                <w:szCs w:val="18"/>
                <w:lang w:val="en-US"/>
              </w:rPr>
              <w:t>=IF(LEFT(TRIM(E8),1)="R",E57,"</w:t>
            </w:r>
            <w:r w:rsidR="00DF5E96" w:rsidRPr="00DF5E96">
              <w:rPr>
                <w:snapToGrid w:val="0"/>
                <w:color w:val="000000"/>
                <w:sz w:val="18"/>
                <w:szCs w:val="18"/>
                <w:lang w:val="en-US"/>
              </w:rPr>
              <w:t>–</w:t>
            </w:r>
            <w:r w:rsidRPr="00A748C6">
              <w:rPr>
                <w:snapToGrid w:val="0"/>
                <w:color w:val="000000"/>
                <w:sz w:val="18"/>
                <w:szCs w:val="18"/>
                <w:lang w:val="en-US"/>
              </w:rPr>
              <w:t>")</w:t>
            </w:r>
          </w:p>
        </w:tc>
      </w:tr>
      <w:tr w:rsidR="004B14F5" w:rsidRPr="00A748C6" w14:paraId="7C076445"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2A3EE023"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9.18</w:t>
            </w:r>
          </w:p>
        </w:tc>
        <w:tc>
          <w:tcPr>
            <w:tcW w:w="3938" w:type="dxa"/>
            <w:tcBorders>
              <w:top w:val="single" w:sz="12" w:space="0" w:color="auto"/>
              <w:left w:val="single" w:sz="12" w:space="0" w:color="auto"/>
              <w:bottom w:val="single" w:sz="12" w:space="0" w:color="auto"/>
              <w:right w:val="single" w:sz="12" w:space="0" w:color="auto"/>
            </w:tcBorders>
            <w:vAlign w:val="center"/>
          </w:tcPr>
          <w:p w14:paraId="49296021" w14:textId="77777777" w:rsidR="004B14F5" w:rsidRPr="00DF5E96" w:rsidRDefault="004B14F5" w:rsidP="00BB5E5A">
            <w:pPr>
              <w:framePr w:hSpace="181" w:wrap="notBeside" w:vAnchor="text" w:hAnchor="text" w:xAlign="center" w:y="1"/>
              <w:spacing w:before="0"/>
              <w:jc w:val="left"/>
              <w:rPr>
                <w:i/>
                <w:iCs/>
                <w:snapToGrid w:val="0"/>
                <w:color w:val="000000"/>
                <w:sz w:val="18"/>
                <w:szCs w:val="18"/>
              </w:rPr>
            </w:pPr>
            <w:r w:rsidRPr="00DF5E96">
              <w:rPr>
                <w:i/>
                <w:iCs/>
                <w:sz w:val="18"/>
                <w:szCs w:val="18"/>
              </w:rPr>
              <w:t>Margen del enlace ascendente con cielo despejado</w:t>
            </w:r>
          </w:p>
        </w:tc>
        <w:tc>
          <w:tcPr>
            <w:tcW w:w="567" w:type="dxa"/>
            <w:tcBorders>
              <w:top w:val="single" w:sz="12" w:space="0" w:color="auto"/>
              <w:left w:val="single" w:sz="12" w:space="0" w:color="auto"/>
              <w:bottom w:val="single" w:sz="12" w:space="0" w:color="auto"/>
              <w:right w:val="single" w:sz="12" w:space="0" w:color="auto"/>
            </w:tcBorders>
            <w:vAlign w:val="center"/>
          </w:tcPr>
          <w:p w14:paraId="53599B6B" w14:textId="77777777" w:rsidR="004B14F5" w:rsidRPr="00A748C6" w:rsidRDefault="004B14F5" w:rsidP="00BB5E5A">
            <w:pPr>
              <w:framePr w:hSpace="181" w:wrap="notBeside" w:vAnchor="text" w:hAnchor="text" w:xAlign="center" w:y="1"/>
              <w:spacing w:before="0"/>
              <w:jc w:val="center"/>
              <w:rPr>
                <w:b/>
                <w:i/>
                <w:snapToGrid w:val="0"/>
                <w:color w:val="000000"/>
                <w:sz w:val="18"/>
                <w:szCs w:val="18"/>
              </w:rPr>
            </w:pPr>
            <w:r w:rsidRPr="00A748C6">
              <w:rPr>
                <w:b/>
                <w:i/>
                <w:snapToGrid w:val="0"/>
                <w:color w:val="000000"/>
                <w:sz w:val="18"/>
                <w:szCs w:val="18"/>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2FAC3203" w14:textId="77777777" w:rsidR="004B14F5" w:rsidRPr="00A748C6" w:rsidRDefault="004B14F5" w:rsidP="00BB5E5A">
            <w:pPr>
              <w:framePr w:hSpace="181" w:wrap="notBeside" w:vAnchor="text" w:hAnchor="text" w:xAlign="center" w:y="1"/>
              <w:spacing w:before="0"/>
              <w:rPr>
                <w:b/>
                <w:i/>
                <w:snapToGrid w:val="0"/>
                <w:color w:val="000000"/>
                <w:sz w:val="18"/>
                <w:szCs w:val="18"/>
              </w:rPr>
            </w:pPr>
            <w:r w:rsidRPr="00A748C6">
              <w:rPr>
                <w:b/>
                <w:i/>
                <w:snapToGrid w:val="0"/>
                <w:color w:val="000000"/>
                <w:sz w:val="18"/>
                <w:szCs w:val="18"/>
              </w:rPr>
              <w:t>=IF(LEFT(TRIM(E8),1)="R",E82-E83,"-")</w:t>
            </w:r>
          </w:p>
        </w:tc>
      </w:tr>
      <w:tr w:rsidR="004B14F5" w:rsidRPr="00155559" w14:paraId="073513D8"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429E9A56"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9.19</w:t>
            </w:r>
          </w:p>
        </w:tc>
        <w:tc>
          <w:tcPr>
            <w:tcW w:w="3938" w:type="dxa"/>
            <w:tcBorders>
              <w:top w:val="single" w:sz="12" w:space="0" w:color="auto"/>
              <w:left w:val="single" w:sz="12" w:space="0" w:color="auto"/>
              <w:bottom w:val="single" w:sz="12" w:space="0" w:color="auto"/>
              <w:right w:val="single" w:sz="12" w:space="0" w:color="auto"/>
            </w:tcBorders>
            <w:vAlign w:val="center"/>
          </w:tcPr>
          <w:p w14:paraId="5993A50A"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 xml:space="preserve">C/(N+I) obtenida del enlace descendente </w:t>
            </w:r>
          </w:p>
        </w:tc>
        <w:tc>
          <w:tcPr>
            <w:tcW w:w="567" w:type="dxa"/>
            <w:tcBorders>
              <w:top w:val="single" w:sz="12" w:space="0" w:color="auto"/>
              <w:left w:val="single" w:sz="12" w:space="0" w:color="auto"/>
              <w:bottom w:val="single" w:sz="12" w:space="0" w:color="auto"/>
              <w:right w:val="single" w:sz="12" w:space="0" w:color="auto"/>
            </w:tcBorders>
            <w:vAlign w:val="center"/>
          </w:tcPr>
          <w:p w14:paraId="102F5BA2" w14:textId="77777777" w:rsidR="004B14F5" w:rsidRPr="00A748C6" w:rsidRDefault="004B14F5" w:rsidP="00BB5E5A">
            <w:pPr>
              <w:framePr w:hSpace="181" w:wrap="notBeside" w:vAnchor="text" w:hAnchor="text" w:xAlign="center" w:y="1"/>
              <w:spacing w:before="0"/>
              <w:jc w:val="center"/>
              <w:rPr>
                <w:snapToGrid w:val="0"/>
                <w:color w:val="000000"/>
                <w:sz w:val="18"/>
                <w:szCs w:val="18"/>
                <w:lang w:val="en-US"/>
              </w:rPr>
            </w:pPr>
            <w:r w:rsidRPr="00A748C6">
              <w:rPr>
                <w:snapToGrid w:val="0"/>
                <w:color w:val="000000"/>
                <w:sz w:val="18"/>
                <w:szCs w:val="18"/>
                <w:lang w:val="en-US"/>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03DB1804" w14:textId="01812133" w:rsidR="004B14F5" w:rsidRPr="00A748C6" w:rsidRDefault="004B14F5" w:rsidP="00BB5E5A">
            <w:pPr>
              <w:framePr w:hSpace="181" w:wrap="notBeside" w:vAnchor="text" w:hAnchor="text" w:xAlign="center" w:y="1"/>
              <w:spacing w:before="0"/>
              <w:rPr>
                <w:snapToGrid w:val="0"/>
                <w:color w:val="000000"/>
                <w:sz w:val="18"/>
                <w:szCs w:val="18"/>
                <w:lang w:val="en-US"/>
              </w:rPr>
            </w:pPr>
            <w:r w:rsidRPr="00A748C6">
              <w:rPr>
                <w:snapToGrid w:val="0"/>
                <w:color w:val="000000"/>
                <w:sz w:val="18"/>
                <w:szCs w:val="18"/>
                <w:lang w:val="en-US"/>
              </w:rPr>
              <w:t>=IF(LEFT(TRIM(E8),1)="R",E76,"</w:t>
            </w:r>
            <w:r w:rsidR="00DF5E96" w:rsidRPr="00DF5E96">
              <w:rPr>
                <w:snapToGrid w:val="0"/>
                <w:color w:val="000000"/>
                <w:sz w:val="18"/>
                <w:szCs w:val="18"/>
                <w:lang w:val="en-US"/>
              </w:rPr>
              <w:t>–</w:t>
            </w:r>
            <w:r w:rsidRPr="00A748C6">
              <w:rPr>
                <w:snapToGrid w:val="0"/>
                <w:color w:val="000000"/>
                <w:sz w:val="18"/>
                <w:szCs w:val="18"/>
                <w:lang w:val="en-US"/>
              </w:rPr>
              <w:t>")</w:t>
            </w:r>
          </w:p>
        </w:tc>
      </w:tr>
      <w:tr w:rsidR="004B14F5" w:rsidRPr="00155559" w14:paraId="08524FBA"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1A46F666"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9.20</w:t>
            </w:r>
          </w:p>
        </w:tc>
        <w:tc>
          <w:tcPr>
            <w:tcW w:w="3938" w:type="dxa"/>
            <w:tcBorders>
              <w:top w:val="single" w:sz="12" w:space="0" w:color="auto"/>
              <w:left w:val="single" w:sz="12" w:space="0" w:color="auto"/>
              <w:bottom w:val="single" w:sz="12" w:space="0" w:color="auto"/>
              <w:right w:val="single" w:sz="12" w:space="0" w:color="auto"/>
            </w:tcBorders>
            <w:vAlign w:val="center"/>
          </w:tcPr>
          <w:p w14:paraId="2F6771FC" w14:textId="77777777" w:rsidR="004B14F5" w:rsidRPr="00A748C6" w:rsidRDefault="004B14F5" w:rsidP="00BB5E5A">
            <w:pPr>
              <w:framePr w:hSpace="181" w:wrap="notBeside" w:vAnchor="text" w:hAnchor="text" w:xAlign="center" w:y="1"/>
              <w:spacing w:before="0"/>
              <w:jc w:val="left"/>
              <w:rPr>
                <w:snapToGrid w:val="0"/>
                <w:color w:val="000000"/>
                <w:sz w:val="18"/>
                <w:szCs w:val="18"/>
              </w:rPr>
            </w:pPr>
            <w:r w:rsidRPr="00A748C6">
              <w:rPr>
                <w:sz w:val="18"/>
                <w:szCs w:val="18"/>
              </w:rPr>
              <w:t>C/(N+I) requerida del enlace descendente (cielo despejado) a largo plazo</w:t>
            </w:r>
          </w:p>
        </w:tc>
        <w:tc>
          <w:tcPr>
            <w:tcW w:w="567" w:type="dxa"/>
            <w:tcBorders>
              <w:top w:val="single" w:sz="12" w:space="0" w:color="auto"/>
              <w:left w:val="single" w:sz="12" w:space="0" w:color="auto"/>
              <w:bottom w:val="single" w:sz="12" w:space="0" w:color="auto"/>
              <w:right w:val="single" w:sz="12" w:space="0" w:color="auto"/>
            </w:tcBorders>
            <w:vAlign w:val="center"/>
          </w:tcPr>
          <w:p w14:paraId="2E8C9C9A" w14:textId="77777777" w:rsidR="004B14F5" w:rsidRPr="00A748C6" w:rsidRDefault="004B14F5" w:rsidP="00BB5E5A">
            <w:pPr>
              <w:framePr w:hSpace="181" w:wrap="notBeside" w:vAnchor="text" w:hAnchor="text" w:xAlign="center" w:y="1"/>
              <w:spacing w:before="0"/>
              <w:jc w:val="center"/>
              <w:rPr>
                <w:snapToGrid w:val="0"/>
                <w:color w:val="000000"/>
                <w:sz w:val="18"/>
                <w:szCs w:val="18"/>
                <w:lang w:val="en-US"/>
              </w:rPr>
            </w:pPr>
            <w:r w:rsidRPr="00A748C6">
              <w:rPr>
                <w:snapToGrid w:val="0"/>
                <w:color w:val="000000"/>
                <w:sz w:val="18"/>
                <w:szCs w:val="18"/>
                <w:lang w:val="en-US"/>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6360816E" w14:textId="54DFEEA9" w:rsidR="004B14F5" w:rsidRPr="00A748C6" w:rsidRDefault="004B14F5" w:rsidP="00BB5E5A">
            <w:pPr>
              <w:framePr w:hSpace="181" w:wrap="notBeside" w:vAnchor="text" w:hAnchor="text" w:xAlign="center" w:y="1"/>
              <w:spacing w:before="0"/>
              <w:rPr>
                <w:snapToGrid w:val="0"/>
                <w:color w:val="000000"/>
                <w:sz w:val="18"/>
                <w:szCs w:val="18"/>
                <w:lang w:val="en-US"/>
              </w:rPr>
            </w:pPr>
            <w:r w:rsidRPr="00A748C6">
              <w:rPr>
                <w:snapToGrid w:val="0"/>
                <w:color w:val="000000"/>
                <w:sz w:val="18"/>
                <w:szCs w:val="18"/>
                <w:lang w:val="en-US"/>
              </w:rPr>
              <w:t>=IF(LEFT(TRIM(E8),1)="R",E52,"</w:t>
            </w:r>
            <w:r w:rsidR="00DF5E96" w:rsidRPr="00DF5E96">
              <w:rPr>
                <w:snapToGrid w:val="0"/>
                <w:color w:val="000000"/>
                <w:sz w:val="18"/>
                <w:szCs w:val="18"/>
                <w:lang w:val="en-US"/>
              </w:rPr>
              <w:t>–</w:t>
            </w:r>
            <w:r w:rsidRPr="00A748C6">
              <w:rPr>
                <w:snapToGrid w:val="0"/>
                <w:color w:val="000000"/>
                <w:sz w:val="18"/>
                <w:szCs w:val="18"/>
                <w:lang w:val="en-US"/>
              </w:rPr>
              <w:t>")</w:t>
            </w:r>
          </w:p>
        </w:tc>
      </w:tr>
      <w:tr w:rsidR="004B14F5" w:rsidRPr="00A748C6" w14:paraId="2D4A6AAD" w14:textId="77777777" w:rsidTr="00BB5E5A">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58C94239" w14:textId="77777777" w:rsidR="004B14F5" w:rsidRPr="00A748C6" w:rsidRDefault="004B14F5" w:rsidP="00BB5E5A">
            <w:pPr>
              <w:framePr w:hSpace="181" w:wrap="notBeside" w:vAnchor="text" w:hAnchor="text" w:xAlign="center" w:y="1"/>
              <w:spacing w:before="0"/>
              <w:jc w:val="center"/>
              <w:rPr>
                <w:i/>
                <w:snapToGrid w:val="0"/>
                <w:color w:val="000000"/>
                <w:sz w:val="18"/>
                <w:szCs w:val="18"/>
              </w:rPr>
            </w:pPr>
            <w:r w:rsidRPr="00A748C6">
              <w:rPr>
                <w:i/>
                <w:snapToGrid w:val="0"/>
                <w:color w:val="000000"/>
                <w:sz w:val="18"/>
                <w:szCs w:val="18"/>
              </w:rPr>
              <w:t>9.21</w:t>
            </w:r>
          </w:p>
        </w:tc>
        <w:tc>
          <w:tcPr>
            <w:tcW w:w="3938" w:type="dxa"/>
            <w:tcBorders>
              <w:top w:val="single" w:sz="12" w:space="0" w:color="auto"/>
              <w:left w:val="single" w:sz="12" w:space="0" w:color="auto"/>
              <w:bottom w:val="single" w:sz="12" w:space="0" w:color="auto"/>
              <w:right w:val="single" w:sz="12" w:space="0" w:color="auto"/>
            </w:tcBorders>
            <w:vAlign w:val="center"/>
          </w:tcPr>
          <w:p w14:paraId="3BFE72A1" w14:textId="77777777" w:rsidR="004B14F5" w:rsidRPr="00DF5E96" w:rsidRDefault="004B14F5" w:rsidP="00BB5E5A">
            <w:pPr>
              <w:framePr w:hSpace="181" w:wrap="notBeside" w:vAnchor="text" w:hAnchor="text" w:xAlign="center" w:y="1"/>
              <w:spacing w:before="0"/>
              <w:jc w:val="left"/>
              <w:rPr>
                <w:i/>
                <w:iCs/>
                <w:snapToGrid w:val="0"/>
                <w:color w:val="000000"/>
                <w:sz w:val="18"/>
                <w:szCs w:val="18"/>
              </w:rPr>
            </w:pPr>
            <w:r w:rsidRPr="00DF5E96">
              <w:rPr>
                <w:i/>
                <w:iCs/>
                <w:sz w:val="18"/>
                <w:szCs w:val="18"/>
              </w:rPr>
              <w:t>Margen del enlace descendente con cielo despejado</w:t>
            </w:r>
          </w:p>
        </w:tc>
        <w:tc>
          <w:tcPr>
            <w:tcW w:w="567" w:type="dxa"/>
            <w:tcBorders>
              <w:top w:val="single" w:sz="12" w:space="0" w:color="auto"/>
              <w:left w:val="single" w:sz="12" w:space="0" w:color="auto"/>
              <w:bottom w:val="single" w:sz="12" w:space="0" w:color="auto"/>
              <w:right w:val="single" w:sz="12" w:space="0" w:color="auto"/>
            </w:tcBorders>
            <w:vAlign w:val="center"/>
          </w:tcPr>
          <w:p w14:paraId="2B804FE0" w14:textId="77777777" w:rsidR="004B14F5" w:rsidRPr="00A748C6" w:rsidRDefault="004B14F5" w:rsidP="00BB5E5A">
            <w:pPr>
              <w:framePr w:hSpace="181" w:wrap="notBeside" w:vAnchor="text" w:hAnchor="text" w:xAlign="center" w:y="1"/>
              <w:spacing w:before="0"/>
              <w:jc w:val="center"/>
              <w:rPr>
                <w:b/>
                <w:i/>
                <w:snapToGrid w:val="0"/>
                <w:color w:val="000000"/>
                <w:sz w:val="18"/>
                <w:szCs w:val="18"/>
              </w:rPr>
            </w:pPr>
            <w:r w:rsidRPr="00A748C6">
              <w:rPr>
                <w:b/>
                <w:i/>
                <w:snapToGrid w:val="0"/>
                <w:color w:val="000000"/>
                <w:sz w:val="18"/>
                <w:szCs w:val="18"/>
              </w:rPr>
              <w:t>dB</w:t>
            </w:r>
          </w:p>
        </w:tc>
        <w:tc>
          <w:tcPr>
            <w:tcW w:w="9072" w:type="dxa"/>
            <w:tcBorders>
              <w:top w:val="single" w:sz="12" w:space="0" w:color="auto"/>
              <w:left w:val="single" w:sz="12" w:space="0" w:color="auto"/>
              <w:bottom w:val="single" w:sz="12" w:space="0" w:color="auto"/>
              <w:right w:val="single" w:sz="12" w:space="0" w:color="auto"/>
            </w:tcBorders>
            <w:vAlign w:val="center"/>
          </w:tcPr>
          <w:p w14:paraId="7484FF7E" w14:textId="1257F2F5" w:rsidR="004B14F5" w:rsidRPr="00A748C6" w:rsidRDefault="004B14F5" w:rsidP="00BB5E5A">
            <w:pPr>
              <w:framePr w:hSpace="181" w:wrap="notBeside" w:vAnchor="text" w:hAnchor="text" w:xAlign="center" w:y="1"/>
              <w:spacing w:before="0"/>
              <w:rPr>
                <w:b/>
                <w:i/>
                <w:snapToGrid w:val="0"/>
                <w:color w:val="000000"/>
                <w:sz w:val="18"/>
                <w:szCs w:val="18"/>
              </w:rPr>
            </w:pPr>
            <w:r w:rsidRPr="00A748C6">
              <w:rPr>
                <w:b/>
                <w:i/>
                <w:snapToGrid w:val="0"/>
                <w:color w:val="000000"/>
                <w:sz w:val="18"/>
                <w:szCs w:val="18"/>
              </w:rPr>
              <w:t>=IF(LEFT(TRIM(E8),1)="R",E85-E86,"</w:t>
            </w:r>
            <w:r w:rsidR="00DF5E96" w:rsidRPr="00DF5E96">
              <w:rPr>
                <w:b/>
                <w:i/>
                <w:snapToGrid w:val="0"/>
                <w:color w:val="000000"/>
                <w:sz w:val="18"/>
                <w:szCs w:val="18"/>
              </w:rPr>
              <w:t>–</w:t>
            </w:r>
            <w:r w:rsidRPr="00A748C6">
              <w:rPr>
                <w:b/>
                <w:i/>
                <w:snapToGrid w:val="0"/>
                <w:color w:val="000000"/>
                <w:sz w:val="18"/>
                <w:szCs w:val="18"/>
              </w:rPr>
              <w:t>")</w:t>
            </w:r>
          </w:p>
        </w:tc>
      </w:tr>
    </w:tbl>
    <w:p w14:paraId="0D381831" w14:textId="77777777" w:rsidR="00DF5E96" w:rsidRDefault="00DF5E96" w:rsidP="00411C49">
      <w:pPr>
        <w:pStyle w:val="Reasons"/>
      </w:pPr>
    </w:p>
    <w:p w14:paraId="3C04C7C6" w14:textId="77777777" w:rsidR="00DF5E96" w:rsidRDefault="00DF5E96">
      <w:pPr>
        <w:jc w:val="center"/>
      </w:pPr>
      <w:r>
        <w:t>______________</w:t>
      </w:r>
    </w:p>
    <w:sectPr w:rsidR="00DF5E96" w:rsidSect="002871EF">
      <w:headerReference w:type="default" r:id="rId67"/>
      <w:footerReference w:type="default" r:id="rId68"/>
      <w:pgSz w:w="16834" w:h="11907" w:orient="landscape" w:code="9"/>
      <w:pgMar w:top="1134" w:right="1418" w:bottom="1134" w:left="1134"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424D3" w14:textId="77777777" w:rsidR="004B14F5" w:rsidRDefault="004B14F5">
      <w:r>
        <w:separator/>
      </w:r>
    </w:p>
  </w:endnote>
  <w:endnote w:type="continuationSeparator" w:id="0">
    <w:p w14:paraId="2C98183E" w14:textId="77777777" w:rsidR="004B14F5" w:rsidRDefault="004B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altName w:val="Sylfaen"/>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6A0F1" w14:textId="77777777" w:rsidR="00301DB3" w:rsidRDefault="00301DB3">
    <w:pPr>
      <w:pStyle w:val="Footer"/>
    </w:pPr>
    <w:r>
      <w:drawing>
        <wp:anchor distT="0" distB="0" distL="0" distR="0" simplePos="0" relativeHeight="251656192" behindDoc="0" locked="0" layoutInCell="1" allowOverlap="1" wp14:anchorId="120EF518" wp14:editId="62DD5609">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105C0" w14:textId="67877BF9" w:rsidR="00A53FB4" w:rsidRDefault="00A53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D634D"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FD0B7" w14:textId="77777777" w:rsidR="004B14F5" w:rsidRDefault="004B14F5">
      <w:r>
        <w:separator/>
      </w:r>
    </w:p>
  </w:footnote>
  <w:footnote w:type="continuationSeparator" w:id="0">
    <w:p w14:paraId="2E85E90A" w14:textId="77777777" w:rsidR="004B14F5" w:rsidRDefault="004B1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5DC03"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0C9896AE" w14:textId="77777777" w:rsidTr="0019307B">
      <w:tc>
        <w:tcPr>
          <w:tcW w:w="4634" w:type="dxa"/>
          <w:vAlign w:val="center"/>
        </w:tcPr>
        <w:p w14:paraId="752E687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06BA4A9"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2F41EE9A" w14:textId="77777777" w:rsidTr="0019307B">
      <w:tc>
        <w:tcPr>
          <w:tcW w:w="4634" w:type="dxa"/>
          <w:vAlign w:val="center"/>
        </w:tcPr>
        <w:p w14:paraId="54D935ED"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2BF69F17"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0F6B5B19"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64FBCF8E" wp14:editId="2B566390">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2C365126" wp14:editId="3AD3DD5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52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49276B2"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CE052AF" wp14:editId="74D10738">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DE23E"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8EC94" w14:textId="466AF2FC" w:rsidR="007E7876" w:rsidRPr="007E7876" w:rsidRDefault="007E7876" w:rsidP="007E7876">
    <w:pPr>
      <w:pStyle w:val="Header"/>
    </w:pPr>
    <w:r>
      <w:rPr>
        <w:b/>
        <w:bCs/>
        <w:lang w:val="en-US"/>
      </w:rPr>
      <w:fldChar w:fldCharType="begin"/>
    </w:r>
    <w:r>
      <w:rPr>
        <w:b/>
        <w:bCs/>
        <w:lang w:val="en-US"/>
      </w:rPr>
      <w:instrText xml:space="preserve"> DOCPROPERTY "Header" \* MERGEFORMAT </w:instrText>
    </w:r>
    <w:r>
      <w:rPr>
        <w:b/>
        <w:bCs/>
        <w:lang w:val="en-US"/>
      </w:rPr>
      <w:fldChar w:fldCharType="separate"/>
    </w:r>
    <w:r w:rsidR="009D20A1">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9D20A1">
      <w:rPr>
        <w:b/>
        <w:bCs/>
        <w:noProof/>
        <w:lang w:val="en-US"/>
      </w:rPr>
      <w:t>UIT-R  S.1328-5</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7C199" w14:textId="30411720" w:rsidR="001B164E" w:rsidRPr="002871EF" w:rsidRDefault="00D72623" w:rsidP="00E85C6F">
    <w:pPr>
      <w:pStyle w:val="Header"/>
      <w:tabs>
        <w:tab w:val="clear" w:pos="4848"/>
        <w:tab w:val="center" w:pos="4820"/>
      </w:tabs>
      <w:jc w:val="left"/>
      <w:rPr>
        <w:rStyle w:val="PageNumber"/>
        <w:b/>
        <w:bCs/>
        <w:noProof/>
        <w:lang w:val="en-GB"/>
      </w:rPr>
    </w:pPr>
    <w:r w:rsidRPr="002871EF">
      <w:rPr>
        <w:rStyle w:val="PageNumber"/>
        <w:b/>
        <w:bCs/>
        <w:noProof/>
        <w:lang w:val="en-GB"/>
      </w:rPr>
      <w:fldChar w:fldCharType="begin"/>
    </w:r>
    <w:r w:rsidRPr="002871EF">
      <w:rPr>
        <w:rStyle w:val="PageNumber"/>
        <w:b/>
        <w:bCs/>
        <w:noProof/>
        <w:lang w:val="en-GB"/>
      </w:rPr>
      <w:instrText xml:space="preserve"> PAGE </w:instrText>
    </w:r>
    <w:r w:rsidRPr="002871EF">
      <w:rPr>
        <w:rStyle w:val="PageNumber"/>
        <w:b/>
        <w:bCs/>
        <w:noProof/>
        <w:lang w:val="en-GB"/>
      </w:rPr>
      <w:fldChar w:fldCharType="separate"/>
    </w:r>
    <w:r w:rsidRPr="00F111D6">
      <w:rPr>
        <w:rStyle w:val="PageNumber"/>
        <w:b/>
        <w:bCs/>
        <w:noProof/>
        <w:lang w:val="en-GB"/>
      </w:rPr>
      <w:t>ii</w:t>
    </w:r>
    <w:r w:rsidRPr="002871EF">
      <w:rPr>
        <w:rStyle w:val="PageNumber"/>
        <w:b/>
        <w:bCs/>
        <w:noProof/>
        <w:lang w:val="en-GB"/>
      </w:rPr>
      <w:fldChar w:fldCharType="end"/>
    </w:r>
    <w:r w:rsidRPr="002871EF">
      <w:rPr>
        <w:rStyle w:val="PageNumber"/>
        <w:b/>
        <w:bCs/>
        <w:noProof/>
        <w:lang w:val="en-GB"/>
      </w:rPr>
      <w:tab/>
    </w:r>
    <w:r w:rsidRPr="002871EF">
      <w:rPr>
        <w:rStyle w:val="PageNumber"/>
        <w:b/>
        <w:bCs/>
        <w:noProof/>
        <w:lang w:val="en-GB"/>
      </w:rPr>
      <w:fldChar w:fldCharType="begin"/>
    </w:r>
    <w:r w:rsidRPr="002871EF">
      <w:rPr>
        <w:rStyle w:val="PageNumber"/>
        <w:b/>
        <w:bCs/>
        <w:noProof/>
        <w:lang w:val="en-GB"/>
      </w:rPr>
      <w:instrText xml:space="preserve"> DOCPROPERTY "Header" \* MERGEFORMAT </w:instrText>
    </w:r>
    <w:r w:rsidRPr="002871EF">
      <w:rPr>
        <w:rStyle w:val="PageNumber"/>
        <w:b/>
        <w:bCs/>
        <w:noProof/>
        <w:lang w:val="en-GB"/>
      </w:rPr>
      <w:fldChar w:fldCharType="separate"/>
    </w:r>
    <w:r w:rsidR="009D20A1">
      <w:rPr>
        <w:rStyle w:val="PageNumber"/>
        <w:b/>
        <w:bCs/>
        <w:noProof/>
        <w:lang w:val="en-GB"/>
      </w:rPr>
      <w:t xml:space="preserve">Rec. </w:t>
    </w:r>
    <w:r w:rsidRPr="002871EF">
      <w:rPr>
        <w:rStyle w:val="PageNumber"/>
        <w:b/>
        <w:bCs/>
        <w:noProof/>
        <w:lang w:val="en-GB"/>
      </w:rPr>
      <w:fldChar w:fldCharType="end"/>
    </w:r>
    <w:r w:rsidRPr="002871EF">
      <w:rPr>
        <w:rStyle w:val="PageNumber"/>
        <w:b/>
        <w:bCs/>
        <w:noProof/>
        <w:lang w:val="en-GB"/>
      </w:rPr>
      <w:t xml:space="preserve"> </w:t>
    </w:r>
    <w:r w:rsidRPr="002871EF">
      <w:rPr>
        <w:rStyle w:val="PageNumber"/>
        <w:b/>
        <w:bCs/>
        <w:noProof/>
        <w:lang w:val="en-GB"/>
      </w:rPr>
      <w:fldChar w:fldCharType="begin"/>
    </w:r>
    <w:r w:rsidRPr="002871EF">
      <w:rPr>
        <w:rStyle w:val="PageNumber"/>
        <w:b/>
        <w:bCs/>
        <w:noProof/>
        <w:lang w:val="en-GB"/>
      </w:rPr>
      <w:instrText>styleref href</w:instrText>
    </w:r>
    <w:r w:rsidRPr="002871EF">
      <w:rPr>
        <w:rStyle w:val="PageNumber"/>
        <w:b/>
        <w:bCs/>
        <w:noProof/>
        <w:lang w:val="en-GB"/>
      </w:rPr>
      <w:fldChar w:fldCharType="separate"/>
    </w:r>
    <w:r w:rsidR="009D20A1">
      <w:rPr>
        <w:rStyle w:val="PageNumber"/>
        <w:b/>
        <w:bCs/>
        <w:noProof/>
        <w:lang w:val="en-GB"/>
      </w:rPr>
      <w:t>UIT-R  S.1328-5</w:t>
    </w:r>
    <w:r w:rsidRPr="002871EF">
      <w:rPr>
        <w:rStyle w:val="PageNumber"/>
        <w:b/>
        <w:bCs/>
        <w:noProof/>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C988" w14:textId="44E8EA72"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9D20A1">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9D20A1">
      <w:rPr>
        <w:b/>
        <w:bCs/>
        <w:noProof/>
      </w:rPr>
      <w:t>UIT-R  S.1328-5</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6D8F8" w14:textId="24DC41ED" w:rsidR="00A53FB4" w:rsidRDefault="00A53FB4">
    <w:pPr>
      <w:pStyle w:val="Header"/>
    </w:pPr>
    <w:r>
      <w:tab/>
    </w:r>
    <w:r>
      <w:rPr>
        <w:b/>
        <w:bCs/>
      </w:rPr>
      <w:fldChar w:fldCharType="begin"/>
    </w:r>
    <w:r>
      <w:rPr>
        <w:b/>
        <w:bCs/>
      </w:rPr>
      <w:instrText xml:space="preserve"> DOCPROPERTY "Header" \* MERGEFORMAT </w:instrText>
    </w:r>
    <w:r>
      <w:rPr>
        <w:b/>
        <w:bCs/>
      </w:rPr>
      <w:fldChar w:fldCharType="separate"/>
    </w:r>
    <w:r w:rsidR="009D20A1">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9D20A1">
      <w:rPr>
        <w:b/>
        <w:bCs/>
        <w:noProof/>
      </w:rPr>
      <w:t>UIT-R  S.1328-5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B483" w14:textId="30E75F33" w:rsidR="007E7876" w:rsidRPr="007E7876" w:rsidRDefault="007E7876" w:rsidP="007E7876">
    <w:pPr>
      <w:pStyle w:val="Header"/>
    </w:pPr>
    <w:r>
      <w:tab/>
    </w:r>
    <w:r>
      <w:rPr>
        <w:b/>
        <w:bCs/>
      </w:rPr>
      <w:fldChar w:fldCharType="begin"/>
    </w:r>
    <w:r>
      <w:rPr>
        <w:b/>
        <w:bCs/>
      </w:rPr>
      <w:instrText xml:space="preserve"> DOCPROPERTY "Header" \* MERGEFORMAT </w:instrText>
    </w:r>
    <w:r>
      <w:rPr>
        <w:b/>
        <w:bCs/>
      </w:rPr>
      <w:fldChar w:fldCharType="separate"/>
    </w:r>
    <w:r w:rsidR="009D20A1">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9D20A1">
      <w:rPr>
        <w:b/>
        <w:bCs/>
        <w:noProof/>
      </w:rPr>
      <w:t>UIT-R  S.1328-5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3</w:t>
    </w:r>
    <w:r>
      <w:rPr>
        <w:rStyle w:val="PageNumbe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F7BFD" w14:textId="709743F4" w:rsidR="00E60C86" w:rsidRDefault="00E60C86" w:rsidP="00880B36">
    <w:pPr>
      <w:pStyle w:val="Header"/>
      <w:tabs>
        <w:tab w:val="clear" w:pos="4848"/>
        <w:tab w:val="clear" w:pos="9696"/>
        <w:tab w:val="center" w:pos="7088"/>
        <w:tab w:val="right" w:pos="14282"/>
      </w:tabs>
    </w:pPr>
    <w:r>
      <w:tab/>
    </w:r>
    <w:r>
      <w:rPr>
        <w:b/>
        <w:bCs/>
      </w:rPr>
      <w:fldChar w:fldCharType="begin"/>
    </w:r>
    <w:r>
      <w:rPr>
        <w:b/>
        <w:bCs/>
      </w:rPr>
      <w:instrText xml:space="preserve"> DOCPROPERTY "Header" \* MERGEFORMAT </w:instrText>
    </w:r>
    <w:r>
      <w:rPr>
        <w:b/>
        <w:bCs/>
      </w:rPr>
      <w:fldChar w:fldCharType="separate"/>
    </w:r>
    <w:r w:rsidR="009D20A1">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9D20A1">
      <w:rPr>
        <w:b/>
        <w:bCs/>
        <w:noProof/>
      </w:rPr>
      <w:t>UIT-R  S.1328-5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1954826637">
    <w:abstractNumId w:val="0"/>
  </w:num>
  <w:num w:numId="2" w16cid:durableId="1449083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73">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F5"/>
    <w:rsid w:val="00013002"/>
    <w:rsid w:val="00023F32"/>
    <w:rsid w:val="000246E0"/>
    <w:rsid w:val="00027626"/>
    <w:rsid w:val="00036EE3"/>
    <w:rsid w:val="00072484"/>
    <w:rsid w:val="00095530"/>
    <w:rsid w:val="00096612"/>
    <w:rsid w:val="000A4A32"/>
    <w:rsid w:val="000B1B2B"/>
    <w:rsid w:val="000B7683"/>
    <w:rsid w:val="000D0677"/>
    <w:rsid w:val="000E0548"/>
    <w:rsid w:val="000E6A6E"/>
    <w:rsid w:val="000F71AA"/>
    <w:rsid w:val="00102934"/>
    <w:rsid w:val="00120C75"/>
    <w:rsid w:val="00147110"/>
    <w:rsid w:val="001511A6"/>
    <w:rsid w:val="00155559"/>
    <w:rsid w:val="00171C4D"/>
    <w:rsid w:val="0017562F"/>
    <w:rsid w:val="00181648"/>
    <w:rsid w:val="0019307B"/>
    <w:rsid w:val="001A02FB"/>
    <w:rsid w:val="001B0927"/>
    <w:rsid w:val="001B164E"/>
    <w:rsid w:val="001B7886"/>
    <w:rsid w:val="001E4940"/>
    <w:rsid w:val="001F1D24"/>
    <w:rsid w:val="001F38BB"/>
    <w:rsid w:val="002058CE"/>
    <w:rsid w:val="0020795E"/>
    <w:rsid w:val="002165F1"/>
    <w:rsid w:val="00233211"/>
    <w:rsid w:val="002454ED"/>
    <w:rsid w:val="00260B24"/>
    <w:rsid w:val="00262382"/>
    <w:rsid w:val="00267EE5"/>
    <w:rsid w:val="0027411A"/>
    <w:rsid w:val="00276D21"/>
    <w:rsid w:val="00282DCF"/>
    <w:rsid w:val="002871EF"/>
    <w:rsid w:val="00296D7F"/>
    <w:rsid w:val="002A5D45"/>
    <w:rsid w:val="002B3CF6"/>
    <w:rsid w:val="002B3E59"/>
    <w:rsid w:val="002C768A"/>
    <w:rsid w:val="002D0BD7"/>
    <w:rsid w:val="002D76C4"/>
    <w:rsid w:val="002F5199"/>
    <w:rsid w:val="00301DB3"/>
    <w:rsid w:val="00305119"/>
    <w:rsid w:val="003157F1"/>
    <w:rsid w:val="00343D2C"/>
    <w:rsid w:val="00346612"/>
    <w:rsid w:val="00346EC2"/>
    <w:rsid w:val="00356B5D"/>
    <w:rsid w:val="00357707"/>
    <w:rsid w:val="0036627C"/>
    <w:rsid w:val="00387DDF"/>
    <w:rsid w:val="003E5516"/>
    <w:rsid w:val="003F4B75"/>
    <w:rsid w:val="00410651"/>
    <w:rsid w:val="00420DFD"/>
    <w:rsid w:val="00425BC7"/>
    <w:rsid w:val="00437A76"/>
    <w:rsid w:val="004604B2"/>
    <w:rsid w:val="00470E28"/>
    <w:rsid w:val="0047379B"/>
    <w:rsid w:val="00474170"/>
    <w:rsid w:val="00477729"/>
    <w:rsid w:val="004842E2"/>
    <w:rsid w:val="00486EB3"/>
    <w:rsid w:val="004934C5"/>
    <w:rsid w:val="004A6FEB"/>
    <w:rsid w:val="004B14F5"/>
    <w:rsid w:val="004D70B6"/>
    <w:rsid w:val="004E61FF"/>
    <w:rsid w:val="0052586F"/>
    <w:rsid w:val="005373E0"/>
    <w:rsid w:val="00556548"/>
    <w:rsid w:val="005614EB"/>
    <w:rsid w:val="00571B1C"/>
    <w:rsid w:val="00576D47"/>
    <w:rsid w:val="00586EF8"/>
    <w:rsid w:val="0059672A"/>
    <w:rsid w:val="005B0371"/>
    <w:rsid w:val="005B49AB"/>
    <w:rsid w:val="005B50E7"/>
    <w:rsid w:val="005C00EF"/>
    <w:rsid w:val="005C4BAB"/>
    <w:rsid w:val="005E12A5"/>
    <w:rsid w:val="005E4F79"/>
    <w:rsid w:val="005E69F0"/>
    <w:rsid w:val="005E7B4F"/>
    <w:rsid w:val="005F003B"/>
    <w:rsid w:val="005F2E73"/>
    <w:rsid w:val="005F4595"/>
    <w:rsid w:val="00601882"/>
    <w:rsid w:val="00607D68"/>
    <w:rsid w:val="00613212"/>
    <w:rsid w:val="006149B1"/>
    <w:rsid w:val="0063484D"/>
    <w:rsid w:val="00640332"/>
    <w:rsid w:val="00680D2B"/>
    <w:rsid w:val="00681B32"/>
    <w:rsid w:val="0069322D"/>
    <w:rsid w:val="00697887"/>
    <w:rsid w:val="006A0863"/>
    <w:rsid w:val="006B1D2B"/>
    <w:rsid w:val="006B1E05"/>
    <w:rsid w:val="006C37D5"/>
    <w:rsid w:val="006E1131"/>
    <w:rsid w:val="006E2037"/>
    <w:rsid w:val="006E6199"/>
    <w:rsid w:val="00700DC1"/>
    <w:rsid w:val="00712870"/>
    <w:rsid w:val="00714AC0"/>
    <w:rsid w:val="00732A99"/>
    <w:rsid w:val="007334F1"/>
    <w:rsid w:val="0074147D"/>
    <w:rsid w:val="00743D85"/>
    <w:rsid w:val="00744F8B"/>
    <w:rsid w:val="00747D6E"/>
    <w:rsid w:val="00753CF4"/>
    <w:rsid w:val="007565CC"/>
    <w:rsid w:val="007624B1"/>
    <w:rsid w:val="00763B9A"/>
    <w:rsid w:val="00765A0C"/>
    <w:rsid w:val="007A6AA8"/>
    <w:rsid w:val="007B1357"/>
    <w:rsid w:val="007B3343"/>
    <w:rsid w:val="007B4AA2"/>
    <w:rsid w:val="007E2E9B"/>
    <w:rsid w:val="007E7876"/>
    <w:rsid w:val="008023F3"/>
    <w:rsid w:val="00813DB3"/>
    <w:rsid w:val="008310C9"/>
    <w:rsid w:val="008335F0"/>
    <w:rsid w:val="00833A87"/>
    <w:rsid w:val="00834306"/>
    <w:rsid w:val="00850614"/>
    <w:rsid w:val="00853CC5"/>
    <w:rsid w:val="00877E6E"/>
    <w:rsid w:val="00880B36"/>
    <w:rsid w:val="00890C9B"/>
    <w:rsid w:val="008B083A"/>
    <w:rsid w:val="008B56B2"/>
    <w:rsid w:val="008C7848"/>
    <w:rsid w:val="00906589"/>
    <w:rsid w:val="00906AD6"/>
    <w:rsid w:val="00912627"/>
    <w:rsid w:val="00917AF2"/>
    <w:rsid w:val="0092418A"/>
    <w:rsid w:val="00934ED7"/>
    <w:rsid w:val="00940D16"/>
    <w:rsid w:val="009543C3"/>
    <w:rsid w:val="00960D26"/>
    <w:rsid w:val="00966E1B"/>
    <w:rsid w:val="00972F51"/>
    <w:rsid w:val="00984A02"/>
    <w:rsid w:val="009947C0"/>
    <w:rsid w:val="009A4039"/>
    <w:rsid w:val="009A41F9"/>
    <w:rsid w:val="009D20A1"/>
    <w:rsid w:val="009D4BBD"/>
    <w:rsid w:val="009E131B"/>
    <w:rsid w:val="009E22A6"/>
    <w:rsid w:val="009F2D2C"/>
    <w:rsid w:val="009F2D88"/>
    <w:rsid w:val="009F5580"/>
    <w:rsid w:val="00A03C0E"/>
    <w:rsid w:val="00A16BE1"/>
    <w:rsid w:val="00A239D1"/>
    <w:rsid w:val="00A25EE2"/>
    <w:rsid w:val="00A31928"/>
    <w:rsid w:val="00A35B27"/>
    <w:rsid w:val="00A507D4"/>
    <w:rsid w:val="00A5147A"/>
    <w:rsid w:val="00A53FB4"/>
    <w:rsid w:val="00A62A14"/>
    <w:rsid w:val="00A6617B"/>
    <w:rsid w:val="00A70EAE"/>
    <w:rsid w:val="00A71FE5"/>
    <w:rsid w:val="00A748C6"/>
    <w:rsid w:val="00A7534B"/>
    <w:rsid w:val="00A76007"/>
    <w:rsid w:val="00A81830"/>
    <w:rsid w:val="00A86DD2"/>
    <w:rsid w:val="00A936CB"/>
    <w:rsid w:val="00A971A1"/>
    <w:rsid w:val="00AA3AD8"/>
    <w:rsid w:val="00AB0DC8"/>
    <w:rsid w:val="00AB405C"/>
    <w:rsid w:val="00AC015D"/>
    <w:rsid w:val="00AC1B8F"/>
    <w:rsid w:val="00AE698D"/>
    <w:rsid w:val="00AF0286"/>
    <w:rsid w:val="00AF5326"/>
    <w:rsid w:val="00B00A1A"/>
    <w:rsid w:val="00B019A2"/>
    <w:rsid w:val="00B0286E"/>
    <w:rsid w:val="00B033C8"/>
    <w:rsid w:val="00B111CE"/>
    <w:rsid w:val="00B2266D"/>
    <w:rsid w:val="00B33425"/>
    <w:rsid w:val="00B42334"/>
    <w:rsid w:val="00B44E24"/>
    <w:rsid w:val="00B54ECC"/>
    <w:rsid w:val="00B60AC0"/>
    <w:rsid w:val="00B714F3"/>
    <w:rsid w:val="00B75A52"/>
    <w:rsid w:val="00B874C6"/>
    <w:rsid w:val="00B87B6B"/>
    <w:rsid w:val="00B9169E"/>
    <w:rsid w:val="00B96572"/>
    <w:rsid w:val="00BB7886"/>
    <w:rsid w:val="00BC5D77"/>
    <w:rsid w:val="00BD4283"/>
    <w:rsid w:val="00BF333E"/>
    <w:rsid w:val="00BF487A"/>
    <w:rsid w:val="00BF5544"/>
    <w:rsid w:val="00C15F3E"/>
    <w:rsid w:val="00C20911"/>
    <w:rsid w:val="00C31D90"/>
    <w:rsid w:val="00C46BD9"/>
    <w:rsid w:val="00C55258"/>
    <w:rsid w:val="00C73560"/>
    <w:rsid w:val="00C84DB7"/>
    <w:rsid w:val="00C87A35"/>
    <w:rsid w:val="00CB0F14"/>
    <w:rsid w:val="00CC1BA1"/>
    <w:rsid w:val="00CC4387"/>
    <w:rsid w:val="00CD659B"/>
    <w:rsid w:val="00CE0A43"/>
    <w:rsid w:val="00CF130D"/>
    <w:rsid w:val="00CF3D17"/>
    <w:rsid w:val="00D00118"/>
    <w:rsid w:val="00D0483A"/>
    <w:rsid w:val="00D16749"/>
    <w:rsid w:val="00D5024B"/>
    <w:rsid w:val="00D61962"/>
    <w:rsid w:val="00D72623"/>
    <w:rsid w:val="00D7642B"/>
    <w:rsid w:val="00D83556"/>
    <w:rsid w:val="00DE5556"/>
    <w:rsid w:val="00DF4176"/>
    <w:rsid w:val="00DF5E96"/>
    <w:rsid w:val="00E0095C"/>
    <w:rsid w:val="00E17240"/>
    <w:rsid w:val="00E2104B"/>
    <w:rsid w:val="00E60C86"/>
    <w:rsid w:val="00E74595"/>
    <w:rsid w:val="00E77485"/>
    <w:rsid w:val="00E85C6F"/>
    <w:rsid w:val="00EA2442"/>
    <w:rsid w:val="00EB183D"/>
    <w:rsid w:val="00EB1CB6"/>
    <w:rsid w:val="00EB7C57"/>
    <w:rsid w:val="00ED2695"/>
    <w:rsid w:val="00ED3CA8"/>
    <w:rsid w:val="00EE04BA"/>
    <w:rsid w:val="00EE47C4"/>
    <w:rsid w:val="00EF2D52"/>
    <w:rsid w:val="00F111D6"/>
    <w:rsid w:val="00F17CED"/>
    <w:rsid w:val="00F30C9B"/>
    <w:rsid w:val="00F354B1"/>
    <w:rsid w:val="00F354D7"/>
    <w:rsid w:val="00F60678"/>
    <w:rsid w:val="00F62E9C"/>
    <w:rsid w:val="00F6343F"/>
    <w:rsid w:val="00F72776"/>
    <w:rsid w:val="00F75F92"/>
    <w:rsid w:val="00F77360"/>
    <w:rsid w:val="00F92A40"/>
    <w:rsid w:val="00FB0E4E"/>
    <w:rsid w:val="00FB5655"/>
    <w:rsid w:val="00FC657C"/>
    <w:rsid w:val="00FE79FE"/>
    <w:rsid w:val="00FF2850"/>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colormru v:ext="edit" colors="#d62a47,#f8f8f8"/>
    </o:shapedefaults>
    <o:shapelayout v:ext="edit">
      <o:idmap v:ext="edit" data="2"/>
    </o:shapelayout>
  </w:shapeDefaults>
  <w:decimalSymbol w:val=","/>
  <w:listSeparator w:val=";"/>
  <w14:docId w14:val="3E56E23B"/>
  <w15:docId w15:val="{7746611A-F597-49E0-B7DA-3900F5A8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F79"/>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link w:val="HeadingiChar"/>
    <w:qFormat/>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912627"/>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link w:val="NoteChar"/>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link w:val="ArttitleChar"/>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rsid w:val="00A936CB"/>
  </w:style>
  <w:style w:type="paragraph" w:styleId="Index2">
    <w:name w:val="index 2"/>
    <w:basedOn w:val="Normal"/>
    <w:next w:val="Normal"/>
    <w:rsid w:val="00A936CB"/>
    <w:pPr>
      <w:ind w:left="283"/>
    </w:pPr>
  </w:style>
  <w:style w:type="paragraph" w:styleId="Index3">
    <w:name w:val="index 3"/>
    <w:basedOn w:val="Normal"/>
    <w:next w:val="Normal"/>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link w:val="RestitleChar"/>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A936CB"/>
    <w:pPr>
      <w:tabs>
        <w:tab w:val="clear" w:pos="567"/>
        <w:tab w:val="left" w:pos="1276"/>
      </w:tabs>
      <w:spacing w:before="160"/>
      <w:ind w:left="1276" w:hanging="709"/>
    </w:pPr>
  </w:style>
  <w:style w:type="paragraph" w:styleId="TOC3">
    <w:name w:val="toc 3"/>
    <w:basedOn w:val="TOC2"/>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RectitleChar">
    <w:name w:val="Rec_title Char"/>
    <w:basedOn w:val="DefaultParagraphFont"/>
    <w:link w:val="Rectitle"/>
    <w:locked/>
    <w:rsid w:val="004B14F5"/>
    <w:rPr>
      <w:b/>
      <w:sz w:val="28"/>
      <w:lang w:val="es-ES" w:eastAsia="en-US"/>
    </w:rPr>
  </w:style>
  <w:style w:type="character" w:customStyle="1" w:styleId="HeadingbChar">
    <w:name w:val="Heading_b Char"/>
    <w:link w:val="Headingb"/>
    <w:locked/>
    <w:rsid w:val="004B14F5"/>
    <w:rPr>
      <w:b/>
      <w:sz w:val="24"/>
      <w:lang w:val="es-ES" w:eastAsia="en-US"/>
    </w:rPr>
  </w:style>
  <w:style w:type="character" w:customStyle="1" w:styleId="NormalaftertitleChar">
    <w:name w:val="Normal_after_title Char"/>
    <w:basedOn w:val="DefaultParagraphFont"/>
    <w:link w:val="Normalaftertitle"/>
    <w:locked/>
    <w:rsid w:val="004B14F5"/>
    <w:rPr>
      <w:sz w:val="24"/>
      <w:lang w:val="es-ES" w:eastAsia="en-US"/>
    </w:rPr>
  </w:style>
  <w:style w:type="character" w:customStyle="1" w:styleId="CallChar">
    <w:name w:val="Call Char"/>
    <w:link w:val="Call"/>
    <w:locked/>
    <w:rsid w:val="004B14F5"/>
    <w:rPr>
      <w:i/>
      <w:sz w:val="24"/>
      <w:lang w:val="es-ES" w:eastAsia="en-US"/>
    </w:rPr>
  </w:style>
  <w:style w:type="character" w:customStyle="1" w:styleId="TableNoChar">
    <w:name w:val="Table_No Char"/>
    <w:link w:val="TableNo"/>
    <w:rsid w:val="004B14F5"/>
    <w:rPr>
      <w:sz w:val="24"/>
      <w:lang w:val="es-ES" w:eastAsia="en-US"/>
    </w:rPr>
  </w:style>
  <w:style w:type="character" w:customStyle="1" w:styleId="TabletitleChar">
    <w:name w:val="Table_title Char"/>
    <w:link w:val="Tabletitle"/>
    <w:qFormat/>
    <w:rsid w:val="004B14F5"/>
    <w:rPr>
      <w:b/>
      <w:sz w:val="24"/>
      <w:lang w:val="es-ES" w:eastAsia="en-US"/>
    </w:rPr>
  </w:style>
  <w:style w:type="paragraph" w:customStyle="1" w:styleId="AnnexNo">
    <w:name w:val="Annex_No"/>
    <w:basedOn w:val="Normal"/>
    <w:next w:val="Normal"/>
    <w:link w:val="AnnexNoChar"/>
    <w:rsid w:val="004B14F5"/>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lang w:val="en-GB"/>
    </w:rPr>
  </w:style>
  <w:style w:type="paragraph" w:customStyle="1" w:styleId="Annextitle">
    <w:name w:val="Annex_title"/>
    <w:basedOn w:val="Normal"/>
    <w:next w:val="Normal"/>
    <w:rsid w:val="004B14F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lang w:val="en-GB"/>
    </w:rPr>
  </w:style>
  <w:style w:type="character" w:customStyle="1" w:styleId="Heading1Char">
    <w:name w:val="Heading 1 Char"/>
    <w:basedOn w:val="DefaultParagraphFont"/>
    <w:link w:val="Heading1"/>
    <w:rsid w:val="004B14F5"/>
    <w:rPr>
      <w:b/>
      <w:sz w:val="24"/>
      <w:lang w:val="es-ES" w:eastAsia="en-US"/>
    </w:rPr>
  </w:style>
  <w:style w:type="character" w:customStyle="1" w:styleId="TableheadChar">
    <w:name w:val="Table_head Char"/>
    <w:link w:val="Tablehead"/>
    <w:locked/>
    <w:rsid w:val="004B14F5"/>
    <w:rPr>
      <w:b/>
      <w:sz w:val="22"/>
      <w:lang w:val="es-ES" w:eastAsia="en-US"/>
    </w:rPr>
  </w:style>
  <w:style w:type="character" w:customStyle="1" w:styleId="enumlev1Char">
    <w:name w:val="enumlev1 Char"/>
    <w:link w:val="enumlev1"/>
    <w:qFormat/>
    <w:rsid w:val="004B14F5"/>
    <w:rPr>
      <w:sz w:val="24"/>
      <w:lang w:val="es-ES" w:eastAsia="en-US"/>
    </w:rPr>
  </w:style>
  <w:style w:type="paragraph" w:styleId="BodyTextIndent">
    <w:name w:val="Body Text Indent"/>
    <w:basedOn w:val="Normal"/>
    <w:link w:val="BodyTextIndentChar"/>
    <w:rsid w:val="004B14F5"/>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rsid w:val="004B14F5"/>
    <w:rPr>
      <w:rFonts w:ascii="Arial" w:eastAsia="MS Mincho" w:hAnsi="Arial" w:cs="Arial"/>
      <w:sz w:val="22"/>
      <w:szCs w:val="24"/>
      <w:lang w:eastAsia="en-US"/>
    </w:rPr>
  </w:style>
  <w:style w:type="character" w:customStyle="1" w:styleId="AnnexNoChar">
    <w:name w:val="Annex_No Char"/>
    <w:link w:val="AnnexNo"/>
    <w:locked/>
    <w:rsid w:val="004B14F5"/>
    <w:rPr>
      <w:rFonts w:eastAsia="MS Mincho"/>
      <w:caps/>
      <w:sz w:val="28"/>
      <w:lang w:val="en-GB" w:eastAsia="en-US"/>
    </w:rPr>
  </w:style>
  <w:style w:type="paragraph" w:customStyle="1" w:styleId="Artheading">
    <w:name w:val="Art_heading"/>
    <w:basedOn w:val="Normal"/>
    <w:next w:val="Normal"/>
    <w:rsid w:val="0052586F"/>
    <w:pPr>
      <w:tabs>
        <w:tab w:val="clear" w:pos="794"/>
        <w:tab w:val="clear" w:pos="1191"/>
        <w:tab w:val="clear" w:pos="1588"/>
        <w:tab w:val="clear" w:pos="1985"/>
        <w:tab w:val="left" w:pos="1134"/>
        <w:tab w:val="left" w:pos="1871"/>
        <w:tab w:val="left" w:pos="2268"/>
      </w:tabs>
      <w:spacing w:before="480"/>
      <w:jc w:val="center"/>
    </w:pPr>
    <w:rPr>
      <w:rFonts w:ascii="Times New Roman Bold" w:eastAsia="MS Mincho" w:hAnsi="Times New Roman Bold"/>
      <w:b/>
      <w:sz w:val="28"/>
      <w:lang w:val="en-GB"/>
    </w:rPr>
  </w:style>
  <w:style w:type="character" w:styleId="EndnoteReference">
    <w:name w:val="endnote reference"/>
    <w:basedOn w:val="DefaultParagraphFont"/>
    <w:rsid w:val="0052586F"/>
    <w:rPr>
      <w:vertAlign w:val="superscript"/>
    </w:rPr>
  </w:style>
  <w:style w:type="paragraph" w:customStyle="1" w:styleId="Figurewithouttitle">
    <w:name w:val="Figure_without_title"/>
    <w:basedOn w:val="FigureNo"/>
    <w:next w:val="Normal"/>
    <w:rsid w:val="0052586F"/>
    <w:pPr>
      <w:keepNext w:val="0"/>
      <w:tabs>
        <w:tab w:val="clear" w:pos="794"/>
        <w:tab w:val="clear" w:pos="1191"/>
        <w:tab w:val="clear" w:pos="1588"/>
        <w:tab w:val="clear" w:pos="1985"/>
        <w:tab w:val="left" w:pos="1134"/>
        <w:tab w:val="left" w:pos="1871"/>
        <w:tab w:val="left" w:pos="2268"/>
      </w:tabs>
      <w:spacing w:after="120"/>
    </w:pPr>
    <w:rPr>
      <w:rFonts w:eastAsia="MS Mincho"/>
      <w:sz w:val="20"/>
      <w:lang w:val="en-GB"/>
    </w:rPr>
  </w:style>
  <w:style w:type="paragraph" w:customStyle="1" w:styleId="FirstFooter">
    <w:name w:val="FirstFooter"/>
    <w:basedOn w:val="Footer"/>
    <w:rsid w:val="0052586F"/>
    <w:pPr>
      <w:overflowPunct/>
      <w:autoSpaceDE/>
      <w:autoSpaceDN/>
      <w:adjustRightInd/>
      <w:spacing w:before="40"/>
      <w:jc w:val="left"/>
      <w:textAlignment w:val="auto"/>
    </w:pPr>
    <w:rPr>
      <w:rFonts w:eastAsia="MS Mincho"/>
      <w:noProof w:val="0"/>
      <w:sz w:val="16"/>
      <w:lang w:val="en-GB"/>
    </w:rPr>
  </w:style>
  <w:style w:type="paragraph" w:customStyle="1" w:styleId="Source">
    <w:name w:val="Source"/>
    <w:basedOn w:val="Normal"/>
    <w:next w:val="Normal"/>
    <w:link w:val="SourceChar"/>
    <w:rsid w:val="0052586F"/>
    <w:pPr>
      <w:tabs>
        <w:tab w:val="clear" w:pos="794"/>
        <w:tab w:val="clear" w:pos="1191"/>
        <w:tab w:val="clear" w:pos="1588"/>
        <w:tab w:val="clear" w:pos="1985"/>
        <w:tab w:val="left" w:pos="1134"/>
        <w:tab w:val="left" w:pos="1871"/>
        <w:tab w:val="left" w:pos="2268"/>
      </w:tabs>
      <w:spacing w:before="840"/>
      <w:jc w:val="center"/>
    </w:pPr>
    <w:rPr>
      <w:rFonts w:eastAsia="MS Mincho"/>
      <w:b/>
      <w:sz w:val="28"/>
      <w:lang w:val="en-GB"/>
    </w:rPr>
  </w:style>
  <w:style w:type="paragraph" w:customStyle="1" w:styleId="SpecialFooter">
    <w:name w:val="Special Footer"/>
    <w:basedOn w:val="Footer"/>
    <w:rsid w:val="0052586F"/>
    <w:pPr>
      <w:tabs>
        <w:tab w:val="left" w:pos="567"/>
        <w:tab w:val="left" w:pos="1134"/>
        <w:tab w:val="left" w:pos="1701"/>
        <w:tab w:val="left" w:pos="2268"/>
        <w:tab w:val="left" w:pos="2835"/>
        <w:tab w:val="left" w:pos="5954"/>
        <w:tab w:val="right" w:pos="9639"/>
      </w:tabs>
    </w:pPr>
    <w:rPr>
      <w:rFonts w:eastAsia="MS Mincho"/>
      <w:noProof w:val="0"/>
      <w:sz w:val="16"/>
      <w:lang w:val="en-GB"/>
    </w:rPr>
  </w:style>
  <w:style w:type="paragraph" w:customStyle="1" w:styleId="Tableref">
    <w:name w:val="Table_ref"/>
    <w:basedOn w:val="Normal"/>
    <w:next w:val="Normal"/>
    <w:rsid w:val="0052586F"/>
    <w:pPr>
      <w:keepNext/>
      <w:tabs>
        <w:tab w:val="clear" w:pos="794"/>
        <w:tab w:val="clear" w:pos="1191"/>
        <w:tab w:val="clear" w:pos="1588"/>
        <w:tab w:val="clear" w:pos="1985"/>
        <w:tab w:val="left" w:pos="1134"/>
        <w:tab w:val="left" w:pos="1871"/>
        <w:tab w:val="left" w:pos="2268"/>
      </w:tabs>
      <w:spacing w:before="560"/>
      <w:jc w:val="center"/>
    </w:pPr>
    <w:rPr>
      <w:rFonts w:eastAsia="MS Mincho"/>
      <w:sz w:val="20"/>
      <w:lang w:val="en-GB"/>
    </w:rPr>
  </w:style>
  <w:style w:type="paragraph" w:customStyle="1" w:styleId="Title1">
    <w:name w:val="Title 1"/>
    <w:basedOn w:val="Source"/>
    <w:next w:val="Normal"/>
    <w:link w:val="Title1Char"/>
    <w:rsid w:val="0052586F"/>
    <w:pPr>
      <w:tabs>
        <w:tab w:val="left" w:pos="567"/>
        <w:tab w:val="left" w:pos="1701"/>
        <w:tab w:val="left" w:pos="2835"/>
      </w:tabs>
      <w:spacing w:before="240"/>
    </w:pPr>
    <w:rPr>
      <w:b w:val="0"/>
      <w:caps/>
    </w:rPr>
  </w:style>
  <w:style w:type="paragraph" w:customStyle="1" w:styleId="Title2">
    <w:name w:val="Title 2"/>
    <w:basedOn w:val="Source"/>
    <w:next w:val="Normal"/>
    <w:rsid w:val="0052586F"/>
    <w:pPr>
      <w:overflowPunct/>
      <w:autoSpaceDE/>
      <w:autoSpaceDN/>
      <w:adjustRightInd/>
      <w:spacing w:before="480"/>
      <w:textAlignment w:val="auto"/>
    </w:pPr>
    <w:rPr>
      <w:b w:val="0"/>
      <w:caps/>
    </w:rPr>
  </w:style>
  <w:style w:type="paragraph" w:customStyle="1" w:styleId="Title3">
    <w:name w:val="Title 3"/>
    <w:basedOn w:val="Title2"/>
    <w:next w:val="Normal"/>
    <w:rsid w:val="0052586F"/>
    <w:pPr>
      <w:spacing w:before="240"/>
    </w:pPr>
    <w:rPr>
      <w:caps w:val="0"/>
    </w:rPr>
  </w:style>
  <w:style w:type="paragraph" w:customStyle="1" w:styleId="Title4">
    <w:name w:val="Title 4"/>
    <w:basedOn w:val="Title3"/>
    <w:next w:val="Heading1"/>
    <w:rsid w:val="0052586F"/>
    <w:rPr>
      <w:b/>
    </w:rPr>
  </w:style>
  <w:style w:type="character" w:customStyle="1" w:styleId="Appdef">
    <w:name w:val="App_def"/>
    <w:basedOn w:val="DefaultParagraphFont"/>
    <w:rsid w:val="0052586F"/>
    <w:rPr>
      <w:rFonts w:ascii="Times New Roman" w:hAnsi="Times New Roman"/>
      <w:b/>
    </w:rPr>
  </w:style>
  <w:style w:type="character" w:customStyle="1" w:styleId="Appref">
    <w:name w:val="App_ref"/>
    <w:basedOn w:val="DefaultParagraphFont"/>
    <w:rsid w:val="0052586F"/>
  </w:style>
  <w:style w:type="character" w:customStyle="1" w:styleId="Artdef">
    <w:name w:val="Art_def"/>
    <w:basedOn w:val="DefaultParagraphFont"/>
    <w:rsid w:val="0052586F"/>
    <w:rPr>
      <w:rFonts w:ascii="Times New Roman" w:hAnsi="Times New Roman"/>
      <w:b/>
    </w:rPr>
  </w:style>
  <w:style w:type="character" w:customStyle="1" w:styleId="Artref">
    <w:name w:val="Art_ref"/>
    <w:basedOn w:val="DefaultParagraphFont"/>
    <w:rsid w:val="0052586F"/>
  </w:style>
  <w:style w:type="character" w:customStyle="1" w:styleId="Tablefreq">
    <w:name w:val="Table_freq"/>
    <w:basedOn w:val="DefaultParagraphFont"/>
    <w:rsid w:val="0052586F"/>
    <w:rPr>
      <w:b/>
      <w:color w:val="auto"/>
      <w:sz w:val="20"/>
    </w:rPr>
  </w:style>
  <w:style w:type="paragraph" w:customStyle="1" w:styleId="Formal">
    <w:name w:val="Formal"/>
    <w:basedOn w:val="ASN1"/>
    <w:rsid w:val="0052586F"/>
    <w:pPr>
      <w:tabs>
        <w:tab w:val="left" w:pos="1871"/>
      </w:tabs>
      <w:jc w:val="left"/>
    </w:pPr>
    <w:rPr>
      <w:rFonts w:ascii="Times New Roman Bold" w:eastAsia="MS Mincho" w:hAnsi="Times New Roman Bold"/>
      <w:b w:val="0"/>
      <w:lang w:val="en-GB"/>
    </w:rPr>
  </w:style>
  <w:style w:type="paragraph" w:customStyle="1" w:styleId="Section1">
    <w:name w:val="Section_1"/>
    <w:basedOn w:val="Normal"/>
    <w:rsid w:val="0052586F"/>
    <w:pPr>
      <w:tabs>
        <w:tab w:val="clear" w:pos="794"/>
        <w:tab w:val="clear" w:pos="1191"/>
        <w:tab w:val="clear" w:pos="1588"/>
        <w:tab w:val="clear" w:pos="1985"/>
        <w:tab w:val="center" w:pos="4820"/>
      </w:tabs>
      <w:spacing w:before="360"/>
      <w:jc w:val="center"/>
    </w:pPr>
    <w:rPr>
      <w:rFonts w:eastAsia="MS Mincho"/>
      <w:b/>
      <w:lang w:val="en-GB"/>
    </w:rPr>
  </w:style>
  <w:style w:type="paragraph" w:customStyle="1" w:styleId="Section2">
    <w:name w:val="Section_2"/>
    <w:basedOn w:val="Section1"/>
    <w:rsid w:val="0052586F"/>
    <w:rPr>
      <w:b w:val="0"/>
      <w:i/>
    </w:rPr>
  </w:style>
  <w:style w:type="paragraph" w:customStyle="1" w:styleId="AppendixNo">
    <w:name w:val="Appendix_No"/>
    <w:basedOn w:val="AnnexNo"/>
    <w:next w:val="Annexref"/>
    <w:link w:val="AppendixNoChar"/>
    <w:rsid w:val="0052586F"/>
  </w:style>
  <w:style w:type="paragraph" w:customStyle="1" w:styleId="Appendixtitle">
    <w:name w:val="Appendix_title"/>
    <w:basedOn w:val="Annextitle"/>
    <w:next w:val="Normal"/>
    <w:rsid w:val="0052586F"/>
  </w:style>
  <w:style w:type="paragraph" w:customStyle="1" w:styleId="Border">
    <w:name w:val="Border"/>
    <w:basedOn w:val="Normal"/>
    <w:rsid w:val="0052586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MS Mincho"/>
      <w:b/>
      <w:noProof/>
      <w:sz w:val="20"/>
      <w:lang w:val="en-GB"/>
    </w:rPr>
  </w:style>
  <w:style w:type="paragraph" w:styleId="Index4">
    <w:name w:val="index 4"/>
    <w:basedOn w:val="Normal"/>
    <w:next w:val="Normal"/>
    <w:rsid w:val="0052586F"/>
    <w:pPr>
      <w:tabs>
        <w:tab w:val="clear" w:pos="794"/>
        <w:tab w:val="clear" w:pos="1191"/>
        <w:tab w:val="clear" w:pos="1588"/>
        <w:tab w:val="clear" w:pos="1985"/>
        <w:tab w:val="left" w:pos="1134"/>
        <w:tab w:val="left" w:pos="1871"/>
        <w:tab w:val="left" w:pos="2268"/>
      </w:tabs>
      <w:ind w:left="849"/>
      <w:jc w:val="left"/>
    </w:pPr>
    <w:rPr>
      <w:rFonts w:eastAsia="MS Mincho"/>
      <w:lang w:val="en-GB"/>
    </w:rPr>
  </w:style>
  <w:style w:type="paragraph" w:styleId="Index5">
    <w:name w:val="index 5"/>
    <w:basedOn w:val="Normal"/>
    <w:next w:val="Normal"/>
    <w:rsid w:val="0052586F"/>
    <w:pPr>
      <w:tabs>
        <w:tab w:val="clear" w:pos="794"/>
        <w:tab w:val="clear" w:pos="1191"/>
        <w:tab w:val="clear" w:pos="1588"/>
        <w:tab w:val="clear" w:pos="1985"/>
        <w:tab w:val="left" w:pos="1134"/>
        <w:tab w:val="left" w:pos="1871"/>
        <w:tab w:val="left" w:pos="2268"/>
      </w:tabs>
      <w:ind w:left="1132"/>
      <w:jc w:val="left"/>
    </w:pPr>
    <w:rPr>
      <w:rFonts w:eastAsia="MS Mincho"/>
      <w:lang w:val="en-GB"/>
    </w:rPr>
  </w:style>
  <w:style w:type="paragraph" w:styleId="Index6">
    <w:name w:val="index 6"/>
    <w:basedOn w:val="Normal"/>
    <w:next w:val="Normal"/>
    <w:rsid w:val="0052586F"/>
    <w:pPr>
      <w:tabs>
        <w:tab w:val="clear" w:pos="794"/>
        <w:tab w:val="clear" w:pos="1191"/>
        <w:tab w:val="clear" w:pos="1588"/>
        <w:tab w:val="clear" w:pos="1985"/>
        <w:tab w:val="left" w:pos="1134"/>
        <w:tab w:val="left" w:pos="1871"/>
        <w:tab w:val="left" w:pos="2268"/>
      </w:tabs>
      <w:ind w:left="1415"/>
      <w:jc w:val="left"/>
    </w:pPr>
    <w:rPr>
      <w:rFonts w:eastAsia="MS Mincho"/>
      <w:lang w:val="en-GB"/>
    </w:rPr>
  </w:style>
  <w:style w:type="paragraph" w:styleId="Index7">
    <w:name w:val="index 7"/>
    <w:basedOn w:val="Normal"/>
    <w:next w:val="Normal"/>
    <w:rsid w:val="0052586F"/>
    <w:pPr>
      <w:tabs>
        <w:tab w:val="clear" w:pos="794"/>
        <w:tab w:val="clear" w:pos="1191"/>
        <w:tab w:val="clear" w:pos="1588"/>
        <w:tab w:val="clear" w:pos="1985"/>
        <w:tab w:val="left" w:pos="1134"/>
        <w:tab w:val="left" w:pos="1871"/>
        <w:tab w:val="left" w:pos="2268"/>
      </w:tabs>
      <w:ind w:left="1698"/>
      <w:jc w:val="left"/>
    </w:pPr>
    <w:rPr>
      <w:rFonts w:eastAsia="MS Mincho"/>
      <w:lang w:val="en-GB"/>
    </w:rPr>
  </w:style>
  <w:style w:type="character" w:styleId="LineNumber">
    <w:name w:val="line number"/>
    <w:basedOn w:val="DefaultParagraphFont"/>
    <w:rsid w:val="0052586F"/>
  </w:style>
  <w:style w:type="paragraph" w:customStyle="1" w:styleId="Normalaftertitle0">
    <w:name w:val="Normal after title"/>
    <w:basedOn w:val="Normal"/>
    <w:next w:val="Normal"/>
    <w:link w:val="NormalaftertitleChar0"/>
    <w:qFormat/>
    <w:rsid w:val="0052586F"/>
    <w:pPr>
      <w:tabs>
        <w:tab w:val="clear" w:pos="794"/>
        <w:tab w:val="clear" w:pos="1191"/>
        <w:tab w:val="clear" w:pos="1588"/>
        <w:tab w:val="clear" w:pos="1985"/>
        <w:tab w:val="left" w:pos="1134"/>
        <w:tab w:val="left" w:pos="1871"/>
        <w:tab w:val="left" w:pos="2268"/>
      </w:tabs>
      <w:spacing w:before="280"/>
      <w:jc w:val="left"/>
    </w:pPr>
    <w:rPr>
      <w:rFonts w:eastAsia="MS Mincho"/>
      <w:lang w:val="en-GB"/>
    </w:rPr>
  </w:style>
  <w:style w:type="paragraph" w:customStyle="1" w:styleId="Proposal">
    <w:name w:val="Proposal"/>
    <w:basedOn w:val="Normal"/>
    <w:next w:val="Normal"/>
    <w:rsid w:val="0052586F"/>
    <w:pPr>
      <w:keepNext/>
      <w:tabs>
        <w:tab w:val="clear" w:pos="794"/>
        <w:tab w:val="clear" w:pos="1191"/>
        <w:tab w:val="clear" w:pos="1588"/>
        <w:tab w:val="clear" w:pos="1985"/>
        <w:tab w:val="left" w:pos="1134"/>
        <w:tab w:val="left" w:pos="1871"/>
        <w:tab w:val="left" w:pos="2268"/>
      </w:tabs>
      <w:spacing w:before="240"/>
      <w:jc w:val="left"/>
    </w:pPr>
    <w:rPr>
      <w:rFonts w:eastAsia="MS Mincho" w:hAnsi="Times New Roman Bold"/>
      <w:b/>
      <w:lang w:val="en-GB"/>
    </w:rPr>
  </w:style>
  <w:style w:type="paragraph" w:customStyle="1" w:styleId="Reasons">
    <w:name w:val="Reasons"/>
    <w:basedOn w:val="Normal"/>
    <w:qFormat/>
    <w:rsid w:val="0052586F"/>
    <w:pPr>
      <w:tabs>
        <w:tab w:val="clear" w:pos="794"/>
        <w:tab w:val="clear" w:pos="1191"/>
        <w:tab w:val="left" w:pos="1134"/>
      </w:tabs>
      <w:jc w:val="left"/>
    </w:pPr>
    <w:rPr>
      <w:rFonts w:eastAsia="MS Mincho"/>
      <w:lang w:val="en-GB"/>
    </w:rPr>
  </w:style>
  <w:style w:type="paragraph" w:customStyle="1" w:styleId="Section3">
    <w:name w:val="Section_3"/>
    <w:basedOn w:val="Section1"/>
    <w:rsid w:val="0052586F"/>
    <w:rPr>
      <w:b w:val="0"/>
    </w:rPr>
  </w:style>
  <w:style w:type="paragraph" w:customStyle="1" w:styleId="TableTextS5">
    <w:name w:val="Table_TextS5"/>
    <w:basedOn w:val="Normal"/>
    <w:rsid w:val="0052586F"/>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MS Mincho"/>
      <w:sz w:val="20"/>
      <w:lang w:val="en-GB"/>
    </w:rPr>
  </w:style>
  <w:style w:type="paragraph" w:customStyle="1" w:styleId="Agendaitem">
    <w:name w:val="Agenda_item"/>
    <w:basedOn w:val="Normal"/>
    <w:next w:val="Normal"/>
    <w:qFormat/>
    <w:rsid w:val="0052586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52586F"/>
    <w:pPr>
      <w:tabs>
        <w:tab w:val="clear" w:pos="794"/>
        <w:tab w:val="clear" w:pos="1191"/>
        <w:tab w:val="clear" w:pos="1588"/>
        <w:tab w:val="clear" w:pos="1985"/>
        <w:tab w:val="left" w:pos="1134"/>
        <w:tab w:val="left" w:pos="1871"/>
        <w:tab w:val="left" w:pos="2268"/>
      </w:tabs>
    </w:pPr>
    <w:rPr>
      <w:rFonts w:eastAsia="MS Mincho"/>
      <w:caps/>
      <w:lang w:val="en-GB"/>
    </w:rPr>
  </w:style>
  <w:style w:type="paragraph" w:customStyle="1" w:styleId="AppArttitle">
    <w:name w:val="App_Art_title"/>
    <w:basedOn w:val="Arttitle"/>
    <w:qFormat/>
    <w:rsid w:val="0052586F"/>
    <w:pPr>
      <w:tabs>
        <w:tab w:val="clear" w:pos="794"/>
        <w:tab w:val="clear" w:pos="1191"/>
        <w:tab w:val="clear" w:pos="1588"/>
        <w:tab w:val="clear" w:pos="1985"/>
        <w:tab w:val="left" w:pos="1134"/>
        <w:tab w:val="left" w:pos="1871"/>
        <w:tab w:val="left" w:pos="2268"/>
      </w:tabs>
    </w:pPr>
    <w:rPr>
      <w:rFonts w:eastAsia="MS Mincho"/>
      <w:lang w:val="en-GB"/>
    </w:rPr>
  </w:style>
  <w:style w:type="paragraph" w:customStyle="1" w:styleId="ApptoAnnex">
    <w:name w:val="App_to_Annex"/>
    <w:basedOn w:val="AppendixNo"/>
    <w:next w:val="Normal"/>
    <w:qFormat/>
    <w:rsid w:val="0052586F"/>
  </w:style>
  <w:style w:type="paragraph" w:customStyle="1" w:styleId="Committee">
    <w:name w:val="Committee"/>
    <w:basedOn w:val="Normal"/>
    <w:qFormat/>
    <w:rsid w:val="0052586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MS Mincho" w:hAnsiTheme="minorHAnsi" w:cstheme="minorHAnsi"/>
      <w:b/>
      <w:szCs w:val="24"/>
      <w:lang w:val="en-GB"/>
    </w:rPr>
  </w:style>
  <w:style w:type="character" w:customStyle="1" w:styleId="FooterChar">
    <w:name w:val="Footer Char"/>
    <w:basedOn w:val="DefaultParagraphFont"/>
    <w:link w:val="Footer"/>
    <w:qFormat/>
    <w:rsid w:val="0052586F"/>
    <w:rPr>
      <w:noProof/>
      <w:sz w:val="18"/>
      <w:lang w:val="es-ES" w:eastAsia="en-US"/>
    </w:rPr>
  </w:style>
  <w:style w:type="character" w:customStyle="1" w:styleId="FootnoteTextChar">
    <w:name w:val="Footnote Text Char"/>
    <w:basedOn w:val="DefaultParagraphFont"/>
    <w:link w:val="FootnoteText"/>
    <w:rsid w:val="0052586F"/>
    <w:rPr>
      <w:sz w:val="22"/>
      <w:lang w:val="es-ES" w:eastAsia="en-US"/>
    </w:rPr>
  </w:style>
  <w:style w:type="paragraph" w:customStyle="1" w:styleId="Normalend">
    <w:name w:val="Normal_end"/>
    <w:basedOn w:val="Normal"/>
    <w:next w:val="Normal"/>
    <w:qFormat/>
    <w:rsid w:val="0052586F"/>
    <w:pPr>
      <w:tabs>
        <w:tab w:val="clear" w:pos="794"/>
        <w:tab w:val="clear" w:pos="1191"/>
        <w:tab w:val="clear" w:pos="1588"/>
        <w:tab w:val="clear" w:pos="1985"/>
        <w:tab w:val="left" w:pos="1134"/>
        <w:tab w:val="left" w:pos="1871"/>
        <w:tab w:val="left" w:pos="2268"/>
      </w:tabs>
      <w:jc w:val="left"/>
    </w:pPr>
    <w:rPr>
      <w:rFonts w:eastAsia="MS Mincho"/>
      <w:lang w:val="en-US"/>
    </w:rPr>
  </w:style>
  <w:style w:type="paragraph" w:customStyle="1" w:styleId="Part1">
    <w:name w:val="Part_1"/>
    <w:basedOn w:val="Section1"/>
    <w:next w:val="Section1"/>
    <w:qFormat/>
    <w:rsid w:val="0052586F"/>
  </w:style>
  <w:style w:type="paragraph" w:customStyle="1" w:styleId="Subsection1">
    <w:name w:val="Subsection_1"/>
    <w:basedOn w:val="Section1"/>
    <w:next w:val="Normalaftertitle0"/>
    <w:qFormat/>
    <w:rsid w:val="0052586F"/>
  </w:style>
  <w:style w:type="paragraph" w:customStyle="1" w:styleId="Volumetitle">
    <w:name w:val="Volume_title"/>
    <w:basedOn w:val="Normal"/>
    <w:qFormat/>
    <w:rsid w:val="0052586F"/>
    <w:pPr>
      <w:tabs>
        <w:tab w:val="clear" w:pos="794"/>
        <w:tab w:val="clear" w:pos="1191"/>
        <w:tab w:val="clear" w:pos="1588"/>
        <w:tab w:val="clear" w:pos="1985"/>
        <w:tab w:val="left" w:pos="1134"/>
        <w:tab w:val="left" w:pos="1871"/>
        <w:tab w:val="left" w:pos="2268"/>
      </w:tabs>
      <w:jc w:val="center"/>
    </w:pPr>
    <w:rPr>
      <w:rFonts w:eastAsia="MS Mincho"/>
      <w:b/>
      <w:bCs/>
      <w:sz w:val="28"/>
      <w:szCs w:val="28"/>
      <w:lang w:val="en-GB"/>
    </w:rPr>
  </w:style>
  <w:style w:type="paragraph" w:customStyle="1" w:styleId="Headingsplit">
    <w:name w:val="Heading_split"/>
    <w:basedOn w:val="Headingi"/>
    <w:qFormat/>
    <w:rsid w:val="0052586F"/>
    <w:pPr>
      <w:keepNext w:val="0"/>
      <w:keepLines w:val="0"/>
      <w:tabs>
        <w:tab w:val="clear" w:pos="794"/>
        <w:tab w:val="clear" w:pos="1191"/>
        <w:tab w:val="clear" w:pos="1588"/>
        <w:tab w:val="clear" w:pos="1985"/>
        <w:tab w:val="left" w:pos="1134"/>
        <w:tab w:val="left" w:pos="1871"/>
        <w:tab w:val="left" w:pos="2268"/>
      </w:tabs>
      <w:jc w:val="left"/>
      <w:outlineLvl w:val="9"/>
    </w:pPr>
    <w:rPr>
      <w:rFonts w:eastAsia="MS Mincho"/>
      <w:lang w:val="en-US"/>
    </w:rPr>
  </w:style>
  <w:style w:type="paragraph" w:customStyle="1" w:styleId="Normalsplit">
    <w:name w:val="Normal_split"/>
    <w:basedOn w:val="Normal"/>
    <w:qFormat/>
    <w:rsid w:val="0052586F"/>
    <w:pPr>
      <w:tabs>
        <w:tab w:val="clear" w:pos="794"/>
        <w:tab w:val="clear" w:pos="1191"/>
        <w:tab w:val="clear" w:pos="1588"/>
        <w:tab w:val="clear" w:pos="1985"/>
        <w:tab w:val="left" w:pos="1134"/>
        <w:tab w:val="left" w:pos="1871"/>
        <w:tab w:val="left" w:pos="2268"/>
      </w:tabs>
      <w:jc w:val="left"/>
    </w:pPr>
    <w:rPr>
      <w:rFonts w:eastAsia="MS Mincho"/>
      <w:lang w:val="en-GB"/>
    </w:rPr>
  </w:style>
  <w:style w:type="character" w:customStyle="1" w:styleId="Provsplit">
    <w:name w:val="Prov_split"/>
    <w:basedOn w:val="DefaultParagraphFont"/>
    <w:qFormat/>
    <w:rsid w:val="0052586F"/>
    <w:rPr>
      <w:rFonts w:ascii="Times New Roman" w:hAnsi="Times New Roman"/>
      <w:b w:val="0"/>
    </w:rPr>
  </w:style>
  <w:style w:type="paragraph" w:customStyle="1" w:styleId="Tablesplit">
    <w:name w:val="Table_split"/>
    <w:basedOn w:val="Tabletext"/>
    <w:qFormat/>
    <w:rsid w:val="0052586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MS Mincho"/>
      <w:b/>
      <w:sz w:val="20"/>
      <w:lang w:val="en-GB"/>
    </w:rPr>
  </w:style>
  <w:style w:type="character" w:customStyle="1" w:styleId="Heading2Char">
    <w:name w:val="Heading 2 Char"/>
    <w:basedOn w:val="DefaultParagraphFont"/>
    <w:link w:val="Heading2"/>
    <w:rsid w:val="0052586F"/>
    <w:rPr>
      <w:b/>
      <w:sz w:val="24"/>
      <w:lang w:val="es-ES" w:eastAsia="en-US"/>
    </w:rPr>
  </w:style>
  <w:style w:type="character" w:customStyle="1" w:styleId="Heading3Char">
    <w:name w:val="Heading 3 Char"/>
    <w:basedOn w:val="DefaultParagraphFont"/>
    <w:link w:val="Heading3"/>
    <w:rsid w:val="0052586F"/>
    <w:rPr>
      <w:b/>
      <w:sz w:val="24"/>
      <w:lang w:val="es-ES" w:eastAsia="en-US"/>
    </w:rPr>
  </w:style>
  <w:style w:type="character" w:customStyle="1" w:styleId="Heading4Char">
    <w:name w:val="Heading 4 Char"/>
    <w:basedOn w:val="DefaultParagraphFont"/>
    <w:link w:val="Heading4"/>
    <w:rsid w:val="0052586F"/>
    <w:rPr>
      <w:b/>
      <w:sz w:val="24"/>
      <w:lang w:val="es-ES" w:eastAsia="en-US"/>
    </w:rPr>
  </w:style>
  <w:style w:type="character" w:customStyle="1" w:styleId="Heading5Char">
    <w:name w:val="Heading 5 Char"/>
    <w:basedOn w:val="DefaultParagraphFont"/>
    <w:link w:val="Heading5"/>
    <w:rsid w:val="0052586F"/>
    <w:rPr>
      <w:b/>
      <w:sz w:val="24"/>
      <w:lang w:val="es-ES" w:eastAsia="en-US"/>
    </w:rPr>
  </w:style>
  <w:style w:type="character" w:customStyle="1" w:styleId="Heading6Char">
    <w:name w:val="Heading 6 Char"/>
    <w:basedOn w:val="DefaultParagraphFont"/>
    <w:link w:val="Heading6"/>
    <w:rsid w:val="0052586F"/>
    <w:rPr>
      <w:b/>
      <w:sz w:val="24"/>
      <w:lang w:val="es-ES" w:eastAsia="en-US"/>
    </w:rPr>
  </w:style>
  <w:style w:type="character" w:customStyle="1" w:styleId="Heading7Char">
    <w:name w:val="Heading 7 Char"/>
    <w:basedOn w:val="DefaultParagraphFont"/>
    <w:link w:val="Heading7"/>
    <w:rsid w:val="0052586F"/>
    <w:rPr>
      <w:b/>
      <w:sz w:val="24"/>
      <w:lang w:val="es-ES" w:eastAsia="en-US"/>
    </w:rPr>
  </w:style>
  <w:style w:type="character" w:customStyle="1" w:styleId="Heading8Char">
    <w:name w:val="Heading 8 Char"/>
    <w:basedOn w:val="DefaultParagraphFont"/>
    <w:link w:val="Heading8"/>
    <w:rsid w:val="0052586F"/>
    <w:rPr>
      <w:b/>
      <w:sz w:val="24"/>
      <w:lang w:val="es-ES" w:eastAsia="en-US"/>
    </w:rPr>
  </w:style>
  <w:style w:type="character" w:customStyle="1" w:styleId="Heading9Char">
    <w:name w:val="Heading 9 Char"/>
    <w:basedOn w:val="DefaultParagraphFont"/>
    <w:link w:val="Heading9"/>
    <w:rsid w:val="0052586F"/>
    <w:rPr>
      <w:b/>
      <w:sz w:val="24"/>
      <w:lang w:val="es-ES" w:eastAsia="en-US"/>
    </w:rPr>
  </w:style>
  <w:style w:type="paragraph" w:styleId="BalloonText">
    <w:name w:val="Balloon Text"/>
    <w:basedOn w:val="Normal"/>
    <w:link w:val="BalloonTextChar"/>
    <w:unhideWhenUsed/>
    <w:rsid w:val="0052586F"/>
    <w:pPr>
      <w:tabs>
        <w:tab w:val="clear" w:pos="794"/>
        <w:tab w:val="clear" w:pos="1191"/>
        <w:tab w:val="clear" w:pos="1588"/>
        <w:tab w:val="clear" w:pos="1985"/>
        <w:tab w:val="left" w:pos="1134"/>
        <w:tab w:val="left" w:pos="1871"/>
        <w:tab w:val="left" w:pos="2268"/>
      </w:tabs>
      <w:spacing w:before="0"/>
      <w:jc w:val="left"/>
    </w:pPr>
    <w:rPr>
      <w:rFonts w:ascii="Gulim" w:eastAsia="Gulim"/>
      <w:sz w:val="18"/>
      <w:szCs w:val="18"/>
      <w:lang w:val="en-GB"/>
    </w:rPr>
  </w:style>
  <w:style w:type="character" w:customStyle="1" w:styleId="BalloonTextChar">
    <w:name w:val="Balloon Text Char"/>
    <w:basedOn w:val="DefaultParagraphFont"/>
    <w:link w:val="BalloonText"/>
    <w:rsid w:val="0052586F"/>
    <w:rPr>
      <w:rFonts w:ascii="Gulim" w:eastAsia="Gulim"/>
      <w:sz w:val="18"/>
      <w:szCs w:val="18"/>
      <w:lang w:val="en-GB" w:eastAsia="en-US"/>
    </w:rPr>
  </w:style>
  <w:style w:type="character" w:customStyle="1" w:styleId="SourceChar">
    <w:name w:val="Source Char"/>
    <w:basedOn w:val="DefaultParagraphFont"/>
    <w:link w:val="Source"/>
    <w:rsid w:val="0052586F"/>
    <w:rPr>
      <w:rFonts w:eastAsia="MS Mincho"/>
      <w:b/>
      <w:sz w:val="28"/>
      <w:lang w:val="en-GB" w:eastAsia="en-US"/>
    </w:rPr>
  </w:style>
  <w:style w:type="character" w:customStyle="1" w:styleId="Title1Char">
    <w:name w:val="Title 1 Char"/>
    <w:link w:val="Title1"/>
    <w:locked/>
    <w:rsid w:val="0052586F"/>
    <w:rPr>
      <w:rFonts w:eastAsia="MS Mincho"/>
      <w:caps/>
      <w:sz w:val="28"/>
      <w:lang w:val="en-GB" w:eastAsia="en-US"/>
    </w:rPr>
  </w:style>
  <w:style w:type="character" w:customStyle="1" w:styleId="TabletextChar">
    <w:name w:val="Table_text Char"/>
    <w:link w:val="Tabletext"/>
    <w:qFormat/>
    <w:locked/>
    <w:rsid w:val="0052586F"/>
    <w:rPr>
      <w:sz w:val="22"/>
      <w:lang w:val="es-ES" w:eastAsia="en-US"/>
    </w:rPr>
  </w:style>
  <w:style w:type="paragraph" w:styleId="ListParagraph">
    <w:name w:val="List Paragraph"/>
    <w:basedOn w:val="Normal"/>
    <w:link w:val="ListParagraphChar"/>
    <w:uiPriority w:val="34"/>
    <w:qFormat/>
    <w:rsid w:val="0052586F"/>
    <w:pPr>
      <w:tabs>
        <w:tab w:val="clear" w:pos="794"/>
        <w:tab w:val="clear" w:pos="1191"/>
        <w:tab w:val="clear" w:pos="1588"/>
        <w:tab w:val="clear" w:pos="1985"/>
        <w:tab w:val="left" w:pos="1134"/>
        <w:tab w:val="left" w:pos="1871"/>
        <w:tab w:val="left" w:pos="2268"/>
      </w:tabs>
      <w:ind w:left="720"/>
      <w:contextualSpacing/>
      <w:jc w:val="left"/>
    </w:pPr>
    <w:rPr>
      <w:rFonts w:eastAsia="Batang"/>
      <w:lang w:val="en-GB"/>
    </w:rPr>
  </w:style>
  <w:style w:type="character" w:customStyle="1" w:styleId="FigureChar">
    <w:name w:val="Figure Char"/>
    <w:aliases w:val="fig Char"/>
    <w:link w:val="Figure"/>
    <w:rsid w:val="0052586F"/>
    <w:rPr>
      <w:caps/>
      <w:sz w:val="18"/>
      <w:lang w:val="es-ES" w:eastAsia="en-US"/>
    </w:rPr>
  </w:style>
  <w:style w:type="character" w:customStyle="1" w:styleId="FiguretitleChar">
    <w:name w:val="Figure_title Char"/>
    <w:link w:val="Figuretitle"/>
    <w:rsid w:val="0052586F"/>
    <w:rPr>
      <w:rFonts w:ascii="Times New Roman Bold" w:hAnsi="Times New Roman Bold"/>
      <w:b/>
      <w:sz w:val="18"/>
      <w:lang w:val="es-ES" w:eastAsia="en-US"/>
    </w:rPr>
  </w:style>
  <w:style w:type="character" w:customStyle="1" w:styleId="FigureNo0">
    <w:name w:val="Figure_No (文字)"/>
    <w:link w:val="FigureNo"/>
    <w:rsid w:val="0052586F"/>
    <w:rPr>
      <w:caps/>
      <w:sz w:val="18"/>
      <w:lang w:val="es-ES" w:eastAsia="en-US"/>
    </w:rPr>
  </w:style>
  <w:style w:type="character" w:customStyle="1" w:styleId="TablelegendChar">
    <w:name w:val="Table_legend Char"/>
    <w:link w:val="Tablelegend"/>
    <w:locked/>
    <w:rsid w:val="0052586F"/>
    <w:rPr>
      <w:sz w:val="22"/>
      <w:lang w:val="es-ES" w:eastAsia="en-US"/>
    </w:rPr>
  </w:style>
  <w:style w:type="paragraph" w:styleId="Title">
    <w:name w:val="Title"/>
    <w:basedOn w:val="Normal"/>
    <w:link w:val="TitleChar"/>
    <w:uiPriority w:val="99"/>
    <w:qFormat/>
    <w:rsid w:val="0052586F"/>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99"/>
    <w:rsid w:val="0052586F"/>
    <w:rPr>
      <w:rFonts w:eastAsia="MS Mincho"/>
      <w:b/>
      <w:bCs/>
      <w:sz w:val="24"/>
      <w:szCs w:val="24"/>
      <w:lang w:eastAsia="en-US"/>
    </w:rPr>
  </w:style>
  <w:style w:type="character" w:styleId="FollowedHyperlink">
    <w:name w:val="FollowedHyperlink"/>
    <w:basedOn w:val="DefaultParagraphFont"/>
    <w:rsid w:val="0052586F"/>
    <w:rPr>
      <w:rFonts w:cs="Times New Roman"/>
      <w:color w:val="800080"/>
      <w:u w:val="single"/>
    </w:rPr>
  </w:style>
  <w:style w:type="paragraph" w:styleId="BodyText">
    <w:name w:val="Body Text"/>
    <w:basedOn w:val="Normal"/>
    <w:link w:val="BodyTextChar"/>
    <w:uiPriority w:val="99"/>
    <w:rsid w:val="0052586F"/>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uiPriority w:val="99"/>
    <w:rsid w:val="0052586F"/>
    <w:rPr>
      <w:rFonts w:eastAsia="MS Mincho"/>
      <w:b/>
      <w:bCs/>
      <w:sz w:val="24"/>
      <w:szCs w:val="24"/>
      <w:lang w:eastAsia="en-US"/>
    </w:rPr>
  </w:style>
  <w:style w:type="paragraph" w:styleId="Subtitle">
    <w:name w:val="Subtitle"/>
    <w:basedOn w:val="Normal"/>
    <w:link w:val="SubtitleChar"/>
    <w:uiPriority w:val="99"/>
    <w:qFormat/>
    <w:rsid w:val="0052586F"/>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52586F"/>
    <w:rPr>
      <w:rFonts w:eastAsia="MS Mincho"/>
      <w:sz w:val="24"/>
      <w:szCs w:val="24"/>
      <w:u w:val="single"/>
      <w:lang w:eastAsia="en-US"/>
    </w:rPr>
  </w:style>
  <w:style w:type="paragraph" w:styleId="BlockText">
    <w:name w:val="Block Text"/>
    <w:basedOn w:val="Normal"/>
    <w:uiPriority w:val="99"/>
    <w:rsid w:val="0052586F"/>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uiPriority w:val="99"/>
    <w:rsid w:val="0052586F"/>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uiPriority w:val="99"/>
    <w:rsid w:val="0052586F"/>
    <w:rPr>
      <w:rFonts w:ascii="Arial" w:eastAsia="MS Mincho" w:hAnsi="Arial" w:cs="Arial"/>
      <w:sz w:val="22"/>
      <w:szCs w:val="24"/>
      <w:lang w:eastAsia="en-US"/>
    </w:rPr>
  </w:style>
  <w:style w:type="paragraph" w:styleId="NormalWeb">
    <w:name w:val="Normal (Web)"/>
    <w:basedOn w:val="Normal"/>
    <w:uiPriority w:val="99"/>
    <w:qFormat/>
    <w:rsid w:val="0052586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styleId="CommentReference">
    <w:name w:val="annotation reference"/>
    <w:basedOn w:val="DefaultParagraphFont"/>
    <w:rsid w:val="0052586F"/>
    <w:rPr>
      <w:rFonts w:cs="Times New Roman"/>
      <w:sz w:val="16"/>
      <w:szCs w:val="16"/>
    </w:rPr>
  </w:style>
  <w:style w:type="paragraph" w:styleId="CommentText">
    <w:name w:val="annotation text"/>
    <w:basedOn w:val="Normal"/>
    <w:link w:val="CommentTextChar"/>
    <w:rsid w:val="0052586F"/>
    <w:pPr>
      <w:tabs>
        <w:tab w:val="clear" w:pos="794"/>
        <w:tab w:val="clear" w:pos="1191"/>
        <w:tab w:val="clear" w:pos="1588"/>
        <w:tab w:val="clear" w:pos="1985"/>
      </w:tabs>
      <w:overflowPunct/>
      <w:autoSpaceDE/>
      <w:autoSpaceDN/>
      <w:adjustRightInd/>
      <w:spacing w:before="0"/>
      <w:jc w:val="left"/>
      <w:textAlignment w:val="auto"/>
    </w:pPr>
    <w:rPr>
      <w:rFonts w:eastAsia="MS Mincho"/>
      <w:sz w:val="20"/>
      <w:lang w:val="en-US"/>
    </w:rPr>
  </w:style>
  <w:style w:type="character" w:customStyle="1" w:styleId="CommentTextChar">
    <w:name w:val="Comment Text Char"/>
    <w:basedOn w:val="DefaultParagraphFont"/>
    <w:link w:val="CommentText"/>
    <w:rsid w:val="0052586F"/>
    <w:rPr>
      <w:rFonts w:eastAsia="MS Mincho"/>
      <w:lang w:eastAsia="en-US"/>
    </w:rPr>
  </w:style>
  <w:style w:type="paragraph" w:styleId="BodyText3">
    <w:name w:val="Body Text 3"/>
    <w:basedOn w:val="Normal"/>
    <w:link w:val="BodyText3Char"/>
    <w:rsid w:val="0052586F"/>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rsid w:val="0052586F"/>
    <w:rPr>
      <w:rFonts w:ascii="Arial" w:eastAsia="MS Mincho" w:hAnsi="Arial" w:cs="Arial"/>
      <w:color w:val="00FF00"/>
      <w:sz w:val="22"/>
      <w:szCs w:val="24"/>
      <w:lang w:eastAsia="en-US"/>
    </w:rPr>
  </w:style>
  <w:style w:type="paragraph" w:styleId="BodyTextIndent2">
    <w:name w:val="Body Text Indent 2"/>
    <w:basedOn w:val="Normal"/>
    <w:link w:val="BodyTextIndent2Char"/>
    <w:uiPriority w:val="99"/>
    <w:rsid w:val="0052586F"/>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52586F"/>
    <w:rPr>
      <w:rFonts w:eastAsia="MS Mincho"/>
      <w:sz w:val="24"/>
      <w:szCs w:val="24"/>
      <w:lang w:eastAsia="en-US"/>
    </w:rPr>
  </w:style>
  <w:style w:type="character" w:customStyle="1" w:styleId="NoteChar">
    <w:name w:val="Note Char"/>
    <w:basedOn w:val="DefaultParagraphFont"/>
    <w:link w:val="Note"/>
    <w:qFormat/>
    <w:locked/>
    <w:rsid w:val="0052586F"/>
    <w:rPr>
      <w:sz w:val="22"/>
      <w:lang w:val="es-ES" w:eastAsia="en-US"/>
    </w:rPr>
  </w:style>
  <w:style w:type="paragraph" w:customStyle="1" w:styleId="TableTitle0">
    <w:name w:val="Table_Title"/>
    <w:basedOn w:val="Normal"/>
    <w:next w:val="Normal"/>
    <w:uiPriority w:val="99"/>
    <w:rsid w:val="0052586F"/>
    <w:pPr>
      <w:keepNext/>
      <w:tabs>
        <w:tab w:val="clear" w:pos="794"/>
        <w:tab w:val="clear" w:pos="1191"/>
        <w:tab w:val="clear" w:pos="1588"/>
        <w:tab w:val="clear" w:pos="1985"/>
      </w:tabs>
      <w:spacing w:before="0" w:after="113"/>
      <w:jc w:val="center"/>
    </w:pPr>
    <w:rPr>
      <w:rFonts w:eastAsia="MS Mincho"/>
      <w:b/>
      <w:sz w:val="18"/>
      <w:lang w:val="en-GB"/>
    </w:rPr>
  </w:style>
  <w:style w:type="paragraph" w:styleId="BodyTextIndent3">
    <w:name w:val="Body Text Indent 3"/>
    <w:basedOn w:val="Normal"/>
    <w:link w:val="BodyTextIndent3Char"/>
    <w:uiPriority w:val="99"/>
    <w:rsid w:val="0052586F"/>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52586F"/>
    <w:rPr>
      <w:rFonts w:ascii="Century" w:eastAsia="MS Mincho" w:hAnsi="Century"/>
      <w:kern w:val="2"/>
      <w:sz w:val="21"/>
      <w:szCs w:val="24"/>
      <w:lang w:eastAsia="ja-JP"/>
    </w:rPr>
  </w:style>
  <w:style w:type="paragraph" w:styleId="CommentSubject">
    <w:name w:val="annotation subject"/>
    <w:basedOn w:val="CommentText"/>
    <w:next w:val="CommentText"/>
    <w:link w:val="CommentSubjectChar"/>
    <w:rsid w:val="0052586F"/>
    <w:pPr>
      <w:tabs>
        <w:tab w:val="left" w:pos="1134"/>
        <w:tab w:val="left" w:pos="1871"/>
        <w:tab w:val="left" w:pos="2268"/>
      </w:tabs>
      <w:overflowPunct w:val="0"/>
      <w:autoSpaceDE w:val="0"/>
      <w:autoSpaceDN w:val="0"/>
      <w:adjustRightInd w:val="0"/>
      <w:spacing w:before="120"/>
      <w:textAlignment w:val="baseline"/>
    </w:pPr>
    <w:rPr>
      <w:b/>
      <w:bCs/>
      <w:lang w:val="en-GB"/>
    </w:rPr>
  </w:style>
  <w:style w:type="character" w:customStyle="1" w:styleId="CommentSubjectChar">
    <w:name w:val="Comment Subject Char"/>
    <w:basedOn w:val="CommentTextChar"/>
    <w:link w:val="CommentSubject"/>
    <w:rsid w:val="0052586F"/>
    <w:rPr>
      <w:rFonts w:eastAsia="MS Mincho"/>
      <w:b/>
      <w:bCs/>
      <w:lang w:val="en-GB" w:eastAsia="en-US"/>
    </w:rPr>
  </w:style>
  <w:style w:type="paragraph" w:styleId="PlainText">
    <w:name w:val="Plain Text"/>
    <w:basedOn w:val="Normal"/>
    <w:link w:val="PlainTextChar"/>
    <w:uiPriority w:val="99"/>
    <w:rsid w:val="0052586F"/>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52586F"/>
    <w:rPr>
      <w:rFonts w:ascii="Courier New" w:eastAsia="MS Mincho" w:hAnsi="Courier New"/>
      <w:lang w:eastAsia="en-US"/>
    </w:rPr>
  </w:style>
  <w:style w:type="character" w:styleId="Strong">
    <w:name w:val="Strong"/>
    <w:uiPriority w:val="22"/>
    <w:qFormat/>
    <w:rsid w:val="0052586F"/>
    <w:rPr>
      <w:rFonts w:cs="Times New Roman"/>
      <w:b/>
      <w:bCs/>
    </w:rPr>
  </w:style>
  <w:style w:type="paragraph" w:styleId="Date">
    <w:name w:val="Date"/>
    <w:basedOn w:val="Normal"/>
    <w:next w:val="Normal"/>
    <w:link w:val="DateChar"/>
    <w:uiPriority w:val="99"/>
    <w:rsid w:val="0052586F"/>
    <w:pPr>
      <w:jc w:val="left"/>
    </w:pPr>
    <w:rPr>
      <w:rFonts w:eastAsia="MS Mincho"/>
      <w:lang w:val="en-GB"/>
    </w:rPr>
  </w:style>
  <w:style w:type="character" w:customStyle="1" w:styleId="DateChar">
    <w:name w:val="Date Char"/>
    <w:basedOn w:val="DefaultParagraphFont"/>
    <w:link w:val="Date"/>
    <w:uiPriority w:val="99"/>
    <w:rsid w:val="0052586F"/>
    <w:rPr>
      <w:rFonts w:eastAsia="MS Mincho"/>
      <w:sz w:val="24"/>
      <w:lang w:val="en-GB" w:eastAsia="en-US"/>
    </w:rPr>
  </w:style>
  <w:style w:type="paragraph" w:styleId="HTMLPreformatted">
    <w:name w:val="HTML Preformatted"/>
    <w:basedOn w:val="Normal"/>
    <w:link w:val="HTMLPreformattedChar"/>
    <w:uiPriority w:val="99"/>
    <w:rsid w:val="0052586F"/>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52586F"/>
    <w:rPr>
      <w:rFonts w:ascii="MS Gothic" w:eastAsia="MS Gothic" w:hAnsi="MS Gothic" w:cs="MS Gothic"/>
      <w:sz w:val="24"/>
      <w:szCs w:val="24"/>
      <w:lang w:eastAsia="ja-JP"/>
    </w:rPr>
  </w:style>
  <w:style w:type="paragraph" w:styleId="TOC9">
    <w:name w:val="toc 9"/>
    <w:basedOn w:val="Normal"/>
    <w:next w:val="Normal"/>
    <w:uiPriority w:val="39"/>
    <w:rsid w:val="0052586F"/>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52586F"/>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52586F"/>
    <w:rPr>
      <w:rFonts w:ascii="Tahoma" w:eastAsia="MS Mincho" w:hAnsi="Tahoma" w:cs="Tahoma"/>
      <w:shd w:val="clear" w:color="auto" w:fill="000080"/>
      <w:lang w:eastAsia="en-US"/>
    </w:rPr>
  </w:style>
  <w:style w:type="paragraph" w:styleId="Caption">
    <w:name w:val="caption"/>
    <w:aliases w:val="cap,cap1,cap2,cap11,Caption Char,Caption Char1 Char,cap Char Char1,Caption Char Char1 Char,cap Char2"/>
    <w:basedOn w:val="Normal"/>
    <w:next w:val="Normal"/>
    <w:link w:val="CaptionChar1"/>
    <w:qFormat/>
    <w:rsid w:val="0052586F"/>
    <w:pPr>
      <w:tabs>
        <w:tab w:val="clear" w:pos="794"/>
        <w:tab w:val="clear" w:pos="1191"/>
        <w:tab w:val="clear" w:pos="1588"/>
        <w:tab w:val="clear" w:pos="1985"/>
      </w:tabs>
      <w:overflowPunct/>
      <w:autoSpaceDE/>
      <w:autoSpaceDN/>
      <w:adjustRightInd/>
      <w:spacing w:after="120" w:line="240" w:lineRule="atLeast"/>
      <w:jc w:val="center"/>
      <w:textAlignment w:val="auto"/>
    </w:pPr>
    <w:rPr>
      <w:rFonts w:eastAsia="MS Mincho"/>
      <w:i/>
      <w:sz w:val="22"/>
      <w:lang w:val="en-GB"/>
    </w:rPr>
  </w:style>
  <w:style w:type="paragraph" w:customStyle="1" w:styleId="Revision1">
    <w:name w:val="Revision1"/>
    <w:hidden/>
    <w:uiPriority w:val="99"/>
    <w:semiHidden/>
    <w:rsid w:val="0052586F"/>
    <w:rPr>
      <w:rFonts w:ascii="Times" w:eastAsia="MS Mincho" w:hAnsi="Times"/>
      <w:lang w:eastAsia="en-US"/>
    </w:rPr>
  </w:style>
  <w:style w:type="paragraph" w:styleId="EndnoteText">
    <w:name w:val="endnote text"/>
    <w:basedOn w:val="Normal"/>
    <w:link w:val="EndnoteTextChar"/>
    <w:rsid w:val="0052586F"/>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52586F"/>
    <w:rPr>
      <w:rFonts w:ascii="Times" w:eastAsia="MS Mincho" w:hAnsi="Times"/>
      <w:lang w:eastAsia="en-US"/>
    </w:rPr>
  </w:style>
  <w:style w:type="paragraph" w:styleId="List">
    <w:name w:val="List"/>
    <w:basedOn w:val="Normal"/>
    <w:rsid w:val="0052586F"/>
    <w:pPr>
      <w:ind w:left="283" w:hanging="283"/>
      <w:jc w:val="left"/>
    </w:pPr>
    <w:rPr>
      <w:rFonts w:eastAsia="MS Mincho"/>
      <w:lang w:val="en-GB"/>
    </w:rPr>
  </w:style>
  <w:style w:type="paragraph" w:styleId="Revision">
    <w:name w:val="Revision"/>
    <w:hidden/>
    <w:uiPriority w:val="99"/>
    <w:rsid w:val="0052586F"/>
    <w:rPr>
      <w:rFonts w:eastAsia="MS Mincho"/>
      <w:sz w:val="24"/>
      <w:lang w:val="en-GB" w:eastAsia="en-US"/>
    </w:rPr>
  </w:style>
  <w:style w:type="character" w:styleId="Emphasis">
    <w:name w:val="Emphasis"/>
    <w:uiPriority w:val="99"/>
    <w:qFormat/>
    <w:rsid w:val="0052586F"/>
    <w:rPr>
      <w:rFonts w:cs="Times New Roman"/>
      <w:b/>
      <w:bCs/>
    </w:rPr>
  </w:style>
  <w:style w:type="numbering" w:styleId="111111">
    <w:name w:val="Outline List 2"/>
    <w:basedOn w:val="NoList"/>
    <w:uiPriority w:val="99"/>
    <w:unhideWhenUsed/>
    <w:rsid w:val="0052586F"/>
    <w:pPr>
      <w:numPr>
        <w:numId w:val="2"/>
      </w:numPr>
    </w:pPr>
  </w:style>
  <w:style w:type="character" w:styleId="PlaceholderText">
    <w:name w:val="Placeholder Text"/>
    <w:basedOn w:val="DefaultParagraphFont"/>
    <w:uiPriority w:val="99"/>
    <w:rsid w:val="0052586F"/>
    <w:rPr>
      <w:color w:val="808080"/>
    </w:rPr>
  </w:style>
  <w:style w:type="character" w:customStyle="1" w:styleId="CaptionChar1">
    <w:name w:val="Caption Char1"/>
    <w:aliases w:val="cap Char,cap1 Char,cap2 Char,cap11 Char,Caption Char Char,Caption Char1 Char Char,cap Char Char1 Char,Caption Char Char1 Char Char,cap Char2 Char"/>
    <w:link w:val="Caption"/>
    <w:rsid w:val="0052586F"/>
    <w:rPr>
      <w:rFonts w:eastAsia="MS Mincho"/>
      <w:i/>
      <w:sz w:val="22"/>
      <w:lang w:val="en-GB" w:eastAsia="en-US"/>
    </w:rPr>
  </w:style>
  <w:style w:type="character" w:customStyle="1" w:styleId="HeadingiChar">
    <w:name w:val="Heading_i Char"/>
    <w:basedOn w:val="DefaultParagraphFont"/>
    <w:link w:val="Headingi"/>
    <w:locked/>
    <w:rsid w:val="0052586F"/>
    <w:rPr>
      <w:i/>
      <w:sz w:val="24"/>
      <w:lang w:val="es-ES" w:eastAsia="en-US"/>
    </w:rPr>
  </w:style>
  <w:style w:type="character" w:customStyle="1" w:styleId="ArttitleChar">
    <w:name w:val="Art_title Char"/>
    <w:basedOn w:val="DefaultParagraphFont"/>
    <w:link w:val="Arttitle"/>
    <w:locked/>
    <w:rsid w:val="0052586F"/>
    <w:rPr>
      <w:b/>
      <w:sz w:val="28"/>
      <w:lang w:val="es-ES" w:eastAsia="en-US"/>
    </w:rPr>
  </w:style>
  <w:style w:type="character" w:customStyle="1" w:styleId="RestitleChar">
    <w:name w:val="Res_title Char"/>
    <w:basedOn w:val="DefaultParagraphFont"/>
    <w:link w:val="Restitle"/>
    <w:locked/>
    <w:rsid w:val="0052586F"/>
    <w:rPr>
      <w:b/>
      <w:sz w:val="28"/>
      <w:lang w:val="es-ES" w:eastAsia="en-US"/>
    </w:rPr>
  </w:style>
  <w:style w:type="paragraph" w:customStyle="1" w:styleId="1">
    <w:name w:val="変更箇所1"/>
    <w:hidden/>
    <w:semiHidden/>
    <w:rsid w:val="0052586F"/>
    <w:rPr>
      <w:rFonts w:eastAsia="SimSun"/>
      <w:sz w:val="24"/>
      <w:lang w:val="en-GB" w:eastAsia="en-US"/>
    </w:rPr>
  </w:style>
  <w:style w:type="character" w:customStyle="1" w:styleId="NormalIndentChar">
    <w:name w:val="Normal Indent Char"/>
    <w:basedOn w:val="DefaultParagraphFont"/>
    <w:link w:val="NormalIndent"/>
    <w:rsid w:val="0052586F"/>
    <w:rPr>
      <w:sz w:val="24"/>
      <w:lang w:val="es-ES" w:eastAsia="en-US"/>
    </w:rPr>
  </w:style>
  <w:style w:type="character" w:customStyle="1" w:styleId="ListParagraphChar">
    <w:name w:val="List Paragraph Char"/>
    <w:basedOn w:val="DefaultParagraphFont"/>
    <w:link w:val="ListParagraph"/>
    <w:uiPriority w:val="34"/>
    <w:rsid w:val="0052586F"/>
    <w:rPr>
      <w:rFonts w:eastAsia="Batang"/>
      <w:sz w:val="24"/>
      <w:lang w:val="en-GB" w:eastAsia="en-US"/>
    </w:rPr>
  </w:style>
  <w:style w:type="paragraph" w:styleId="BodyTextFirstIndent">
    <w:name w:val="Body Text First Indent"/>
    <w:basedOn w:val="BodyText"/>
    <w:link w:val="BodyTextFirstIndentChar"/>
    <w:rsid w:val="0052586F"/>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52586F"/>
    <w:rPr>
      <w:rFonts w:eastAsiaTheme="minorEastAsia"/>
      <w:b w:val="0"/>
      <w:bCs w:val="0"/>
      <w:sz w:val="24"/>
      <w:szCs w:val="24"/>
      <w:lang w:val="en-GB" w:eastAsia="en-US"/>
    </w:rPr>
  </w:style>
  <w:style w:type="paragraph" w:customStyle="1" w:styleId="Methodheading1">
    <w:name w:val="Method_heading1"/>
    <w:basedOn w:val="Heading1"/>
    <w:next w:val="Normal"/>
    <w:qFormat/>
    <w:rsid w:val="0052586F"/>
    <w:pPr>
      <w:tabs>
        <w:tab w:val="clear" w:pos="794"/>
        <w:tab w:val="clear" w:pos="1191"/>
        <w:tab w:val="clear" w:pos="1588"/>
        <w:tab w:val="clear" w:pos="1985"/>
        <w:tab w:val="left" w:pos="1134"/>
        <w:tab w:val="left" w:pos="1871"/>
        <w:tab w:val="left" w:pos="2268"/>
      </w:tabs>
      <w:spacing w:before="280"/>
      <w:ind w:left="1134" w:hanging="1134"/>
      <w:jc w:val="left"/>
    </w:pPr>
    <w:rPr>
      <w:rFonts w:eastAsia="MS Mincho"/>
      <w:sz w:val="28"/>
      <w:lang w:val="en-GB"/>
    </w:rPr>
  </w:style>
  <w:style w:type="paragraph" w:customStyle="1" w:styleId="Methodheading2">
    <w:name w:val="Method_heading2"/>
    <w:basedOn w:val="Heading2"/>
    <w:next w:val="Normal"/>
    <w:qFormat/>
    <w:rsid w:val="0052586F"/>
    <w:pPr>
      <w:tabs>
        <w:tab w:val="clear" w:pos="794"/>
        <w:tab w:val="clear" w:pos="1191"/>
        <w:tab w:val="clear" w:pos="1588"/>
        <w:tab w:val="clear" w:pos="1985"/>
        <w:tab w:val="left" w:pos="1134"/>
        <w:tab w:val="left" w:pos="1871"/>
        <w:tab w:val="left" w:pos="2268"/>
      </w:tabs>
      <w:spacing w:before="200"/>
      <w:ind w:left="1134" w:hanging="1134"/>
      <w:jc w:val="left"/>
    </w:pPr>
    <w:rPr>
      <w:rFonts w:eastAsia="MS Mincho"/>
      <w:lang w:val="en-GB"/>
    </w:rPr>
  </w:style>
  <w:style w:type="paragraph" w:customStyle="1" w:styleId="Methodheading3">
    <w:name w:val="Method_heading3"/>
    <w:basedOn w:val="Heading3"/>
    <w:next w:val="Normal"/>
    <w:qFormat/>
    <w:rsid w:val="0052586F"/>
    <w:pPr>
      <w:tabs>
        <w:tab w:val="clear" w:pos="794"/>
        <w:tab w:val="clear" w:pos="1191"/>
        <w:tab w:val="clear" w:pos="1588"/>
        <w:tab w:val="clear" w:pos="1985"/>
        <w:tab w:val="left" w:pos="1871"/>
        <w:tab w:val="left" w:pos="2268"/>
      </w:tabs>
      <w:ind w:left="1134" w:hanging="1134"/>
      <w:jc w:val="left"/>
    </w:pPr>
    <w:rPr>
      <w:rFonts w:eastAsia="MS Mincho"/>
      <w:lang w:val="en-GB"/>
    </w:rPr>
  </w:style>
  <w:style w:type="paragraph" w:customStyle="1" w:styleId="Methodheading4">
    <w:name w:val="Method_heading4"/>
    <w:basedOn w:val="Heading4"/>
    <w:next w:val="Normal"/>
    <w:qFormat/>
    <w:rsid w:val="0052586F"/>
    <w:pPr>
      <w:tabs>
        <w:tab w:val="clear" w:pos="992"/>
        <w:tab w:val="clear" w:pos="1191"/>
        <w:tab w:val="clear" w:pos="1588"/>
        <w:tab w:val="clear" w:pos="1985"/>
        <w:tab w:val="left" w:pos="1871"/>
        <w:tab w:val="left" w:pos="2268"/>
      </w:tabs>
      <w:ind w:left="1134" w:hanging="1134"/>
      <w:jc w:val="left"/>
    </w:pPr>
    <w:rPr>
      <w:rFonts w:eastAsia="MS Mincho"/>
      <w:lang w:val="en-GB"/>
    </w:rPr>
  </w:style>
  <w:style w:type="paragraph" w:customStyle="1" w:styleId="MethodHeadingb">
    <w:name w:val="Method_Headingb"/>
    <w:basedOn w:val="Headingb"/>
    <w:qFormat/>
    <w:rsid w:val="0052586F"/>
    <w:pPr>
      <w:tabs>
        <w:tab w:val="clear" w:pos="794"/>
        <w:tab w:val="clear" w:pos="1191"/>
        <w:tab w:val="clear" w:pos="1588"/>
        <w:tab w:val="clear" w:pos="1985"/>
      </w:tabs>
      <w:overflowPunct/>
      <w:autoSpaceDE/>
      <w:autoSpaceDN/>
      <w:adjustRightInd/>
      <w:spacing w:before="0"/>
      <w:jc w:val="left"/>
      <w:textAlignment w:val="auto"/>
    </w:pPr>
    <w:rPr>
      <w:rFonts w:ascii="Times New Roman Bold" w:eastAsia="MS Mincho" w:hAnsi="Times New Roman Bold" w:cs="Times New Roman Bold"/>
      <w:lang w:val="en-GB"/>
    </w:rPr>
  </w:style>
  <w:style w:type="paragraph" w:styleId="TOCHeading">
    <w:name w:val="TOC Heading"/>
    <w:basedOn w:val="Heading1"/>
    <w:next w:val="Normal"/>
    <w:uiPriority w:val="39"/>
    <w:semiHidden/>
    <w:unhideWhenUsed/>
    <w:qFormat/>
    <w:rsid w:val="0052586F"/>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EditorsNote">
    <w:name w:val="EditorsNote"/>
    <w:basedOn w:val="Normal"/>
    <w:rsid w:val="0052586F"/>
    <w:pPr>
      <w:tabs>
        <w:tab w:val="clear" w:pos="794"/>
        <w:tab w:val="clear" w:pos="1191"/>
        <w:tab w:val="clear" w:pos="1588"/>
        <w:tab w:val="clear" w:pos="1985"/>
        <w:tab w:val="left" w:pos="1134"/>
        <w:tab w:val="left" w:pos="1871"/>
        <w:tab w:val="left" w:pos="2268"/>
      </w:tabs>
      <w:spacing w:before="240" w:after="240"/>
      <w:jc w:val="left"/>
    </w:pPr>
    <w:rPr>
      <w:rFonts w:eastAsia="MS Mincho"/>
      <w:i/>
      <w:iCs/>
      <w:lang w:val="en-GB"/>
    </w:rPr>
  </w:style>
  <w:style w:type="paragraph" w:customStyle="1" w:styleId="Figurewithlegend">
    <w:name w:val="Figure_with_legend"/>
    <w:basedOn w:val="Figure"/>
    <w:rsid w:val="0052586F"/>
    <w:pPr>
      <w:keepLines w:val="0"/>
      <w:tabs>
        <w:tab w:val="clear" w:pos="794"/>
        <w:tab w:val="clear" w:pos="1191"/>
        <w:tab w:val="clear" w:pos="1588"/>
        <w:tab w:val="clear" w:pos="1985"/>
        <w:tab w:val="left" w:pos="1134"/>
        <w:tab w:val="left" w:pos="1871"/>
        <w:tab w:val="left" w:pos="2268"/>
      </w:tabs>
      <w:spacing w:before="120"/>
    </w:pPr>
    <w:rPr>
      <w:rFonts w:eastAsia="MS Mincho"/>
      <w:caps w:val="0"/>
      <w:noProof/>
      <w:sz w:val="24"/>
      <w:lang w:val="en-US" w:eastAsia="zh-CN"/>
    </w:rPr>
  </w:style>
  <w:style w:type="paragraph" w:styleId="Signature">
    <w:name w:val="Signature"/>
    <w:basedOn w:val="Normal"/>
    <w:link w:val="SignatureChar"/>
    <w:unhideWhenUsed/>
    <w:rsid w:val="0052586F"/>
    <w:pPr>
      <w:tabs>
        <w:tab w:val="clear" w:pos="794"/>
        <w:tab w:val="clear" w:pos="1191"/>
        <w:tab w:val="clear" w:pos="1588"/>
        <w:tab w:val="clear" w:pos="1985"/>
        <w:tab w:val="center" w:pos="7371"/>
      </w:tabs>
      <w:spacing w:before="600"/>
      <w:jc w:val="left"/>
    </w:pPr>
    <w:rPr>
      <w:rFonts w:eastAsia="MS Mincho"/>
      <w:lang w:val="en-GB"/>
    </w:rPr>
  </w:style>
  <w:style w:type="character" w:customStyle="1" w:styleId="SignatureChar">
    <w:name w:val="Signature Char"/>
    <w:basedOn w:val="DefaultParagraphFont"/>
    <w:link w:val="Signature"/>
    <w:rsid w:val="0052586F"/>
    <w:rPr>
      <w:rFonts w:eastAsia="MS Mincho"/>
      <w:sz w:val="24"/>
      <w:lang w:val="en-GB" w:eastAsia="en-US"/>
    </w:rPr>
  </w:style>
  <w:style w:type="character" w:customStyle="1" w:styleId="enumlev10">
    <w:name w:val="enumlev1 Знак"/>
    <w:locked/>
    <w:rsid w:val="0052586F"/>
    <w:rPr>
      <w:rFonts w:ascii="Times New Roman" w:hAnsi="Times New Roman"/>
      <w:sz w:val="24"/>
      <w:lang w:val="en-GB" w:eastAsia="en-US"/>
    </w:rPr>
  </w:style>
  <w:style w:type="character" w:customStyle="1" w:styleId="EquationChar">
    <w:name w:val="Equation Char"/>
    <w:basedOn w:val="DefaultParagraphFont"/>
    <w:link w:val="Equation"/>
    <w:locked/>
    <w:rsid w:val="0052586F"/>
    <w:rPr>
      <w:sz w:val="24"/>
      <w:lang w:val="es-ES" w:eastAsia="en-US"/>
    </w:rPr>
  </w:style>
  <w:style w:type="character" w:customStyle="1" w:styleId="NormalaftertitleChar0">
    <w:name w:val="Normal after title Char"/>
    <w:basedOn w:val="DefaultParagraphFont"/>
    <w:link w:val="Normalaftertitle0"/>
    <w:rsid w:val="0052586F"/>
    <w:rPr>
      <w:rFonts w:eastAsia="MS Mincho"/>
      <w:sz w:val="24"/>
      <w:lang w:val="en-GB" w:eastAsia="en-US"/>
    </w:rPr>
  </w:style>
  <w:style w:type="character" w:customStyle="1" w:styleId="FigureNoChar">
    <w:name w:val="Figure_No Char"/>
    <w:locked/>
    <w:rsid w:val="0052586F"/>
    <w:rPr>
      <w:rFonts w:ascii="Times New Roman" w:hAnsi="Times New Roman"/>
      <w:caps/>
      <w:lang w:val="en-GB" w:eastAsia="en-US"/>
    </w:rPr>
  </w:style>
  <w:style w:type="character" w:customStyle="1" w:styleId="AnnexNoCar">
    <w:name w:val="Annex_No Car"/>
    <w:locked/>
    <w:rsid w:val="0052586F"/>
    <w:rPr>
      <w:rFonts w:ascii="Times New Roman" w:hAnsi="Times New Roman"/>
      <w:caps/>
      <w:sz w:val="28"/>
      <w:lang w:val="en-GB" w:eastAsia="en-US"/>
    </w:rPr>
  </w:style>
  <w:style w:type="character" w:customStyle="1" w:styleId="Rectitle0">
    <w:name w:val="Rec_title Знак"/>
    <w:locked/>
    <w:rsid w:val="0052586F"/>
    <w:rPr>
      <w:rFonts w:ascii="Times New Roman Bold" w:hAnsi="Times New Roman Bold"/>
      <w:b/>
      <w:sz w:val="28"/>
      <w:lang w:val="en-GB" w:eastAsia="en-US"/>
    </w:rPr>
  </w:style>
  <w:style w:type="character" w:customStyle="1" w:styleId="Recdef">
    <w:name w:val="Rec_def"/>
    <w:basedOn w:val="DefaultParagraphFont"/>
    <w:rsid w:val="0052586F"/>
    <w:rPr>
      <w:b/>
    </w:rPr>
  </w:style>
  <w:style w:type="character" w:customStyle="1" w:styleId="Resdef">
    <w:name w:val="Res_def"/>
    <w:basedOn w:val="DefaultParagraphFont"/>
    <w:rsid w:val="0052586F"/>
    <w:rPr>
      <w:rFonts w:ascii="Times New Roman" w:hAnsi="Times New Roman"/>
      <w:b/>
    </w:rPr>
  </w:style>
  <w:style w:type="character" w:customStyle="1" w:styleId="CommentSubjectChar1">
    <w:name w:val="Comment Subject Char1"/>
    <w:basedOn w:val="CommentTextChar"/>
    <w:semiHidden/>
    <w:rsid w:val="0052586F"/>
    <w:rPr>
      <w:rFonts w:ascii="Times New Roman" w:eastAsia="MS Mincho" w:hAnsi="Times New Roman"/>
      <w:b/>
      <w:bCs/>
      <w:lang w:val="en-GB" w:eastAsia="en-US"/>
    </w:rPr>
  </w:style>
  <w:style w:type="character" w:customStyle="1" w:styleId="BalloonTextChar1">
    <w:name w:val="Balloon Text Char1"/>
    <w:basedOn w:val="DefaultParagraphFont"/>
    <w:semiHidden/>
    <w:rsid w:val="0052586F"/>
    <w:rPr>
      <w:rFonts w:ascii="Segoe UI" w:hAnsi="Segoe UI" w:cs="Segoe UI"/>
      <w:sz w:val="18"/>
      <w:szCs w:val="18"/>
      <w:lang w:val="en-GB" w:eastAsia="en-US"/>
    </w:rPr>
  </w:style>
  <w:style w:type="character" w:customStyle="1" w:styleId="EndnoteTextChar1">
    <w:name w:val="Endnote Text Char1"/>
    <w:basedOn w:val="DefaultParagraphFont"/>
    <w:semiHidden/>
    <w:rsid w:val="0052586F"/>
    <w:rPr>
      <w:rFonts w:ascii="Times New Roman" w:hAnsi="Times New Roman"/>
      <w:lang w:val="en-GB" w:eastAsia="en-US"/>
    </w:rPr>
  </w:style>
  <w:style w:type="character" w:customStyle="1" w:styleId="HTMLPreformattedChar1">
    <w:name w:val="HTML Preformatted Char1"/>
    <w:basedOn w:val="DefaultParagraphFont"/>
    <w:semiHidden/>
    <w:rsid w:val="0052586F"/>
    <w:rPr>
      <w:rFonts w:ascii="Consolas" w:hAnsi="Consolas"/>
      <w:lang w:val="en-GB" w:eastAsia="en-US"/>
    </w:rPr>
  </w:style>
  <w:style w:type="paragraph" w:customStyle="1" w:styleId="Rec">
    <w:name w:val="Rec_#"/>
    <w:basedOn w:val="Normal"/>
    <w:next w:val="RecTitle1"/>
    <w:rsid w:val="0052586F"/>
    <w:pPr>
      <w:keepNext/>
      <w:keepLines/>
      <w:tabs>
        <w:tab w:val="clear" w:pos="794"/>
        <w:tab w:val="clear" w:pos="1191"/>
        <w:tab w:val="clear" w:pos="1588"/>
        <w:tab w:val="clear" w:pos="1985"/>
        <w:tab w:val="center" w:pos="4849"/>
        <w:tab w:val="right" w:pos="9696"/>
      </w:tabs>
      <w:spacing w:before="720"/>
      <w:jc w:val="center"/>
    </w:pPr>
    <w:rPr>
      <w:rFonts w:eastAsia="Batang"/>
      <w:sz w:val="20"/>
      <w:lang w:val="en-GB" w:eastAsia="fr-FR"/>
    </w:rPr>
  </w:style>
  <w:style w:type="paragraph" w:customStyle="1" w:styleId="RecTitle1">
    <w:name w:val="Rec_Title"/>
    <w:basedOn w:val="Rec"/>
    <w:next w:val="RecTitleRef"/>
    <w:rsid w:val="0052586F"/>
    <w:pPr>
      <w:spacing w:before="180"/>
    </w:pPr>
    <w:rPr>
      <w:b/>
    </w:rPr>
  </w:style>
  <w:style w:type="paragraph" w:customStyle="1" w:styleId="RecTitleRef">
    <w:name w:val="Rec_Title/Ref"/>
    <w:basedOn w:val="RecTitle1"/>
    <w:next w:val="RecTitleDate"/>
    <w:rsid w:val="0052586F"/>
    <w:pPr>
      <w:spacing w:before="136"/>
    </w:pPr>
    <w:rPr>
      <w:b w:val="0"/>
    </w:rPr>
  </w:style>
  <w:style w:type="paragraph" w:customStyle="1" w:styleId="RecTitleDate">
    <w:name w:val="Rec_Title/Date"/>
    <w:basedOn w:val="RecTitleRef"/>
    <w:next w:val="headfoot"/>
    <w:rsid w:val="0052586F"/>
    <w:pPr>
      <w:tabs>
        <w:tab w:val="clear" w:pos="4849"/>
      </w:tabs>
      <w:jc w:val="right"/>
    </w:pPr>
  </w:style>
  <w:style w:type="paragraph" w:customStyle="1" w:styleId="headfoot">
    <w:name w:val="head_foot"/>
    <w:basedOn w:val="Normal"/>
    <w:next w:val="Normalaftertitle0"/>
    <w:rsid w:val="0052586F"/>
    <w:pPr>
      <w:tabs>
        <w:tab w:val="clear" w:pos="794"/>
        <w:tab w:val="clear" w:pos="1191"/>
        <w:tab w:val="clear" w:pos="1588"/>
        <w:tab w:val="clear" w:pos="1985"/>
      </w:tabs>
      <w:spacing w:before="0"/>
    </w:pPr>
    <w:rPr>
      <w:rFonts w:eastAsia="Batang"/>
      <w:color w:val="FF0000"/>
      <w:sz w:val="8"/>
      <w:lang w:val="en-GB" w:eastAsia="fr-FR"/>
    </w:rPr>
  </w:style>
  <w:style w:type="paragraph" w:customStyle="1" w:styleId="Table-text">
    <w:name w:val="Table-text"/>
    <w:basedOn w:val="Tabletext"/>
    <w:rsid w:val="0052586F"/>
    <w:pPr>
      <w:tabs>
        <w:tab w:val="left" w:pos="1871"/>
      </w:tabs>
      <w:jc w:val="center"/>
      <w:textAlignment w:val="auto"/>
    </w:pPr>
    <w:rPr>
      <w:rFonts w:eastAsia="Batang"/>
      <w:sz w:val="20"/>
      <w:lang w:val="en-GB"/>
    </w:rPr>
  </w:style>
  <w:style w:type="character" w:customStyle="1" w:styleId="UnresolvedMention1">
    <w:name w:val="Unresolved Mention1"/>
    <w:basedOn w:val="DefaultParagraphFont"/>
    <w:uiPriority w:val="99"/>
    <w:semiHidden/>
    <w:unhideWhenUsed/>
    <w:rsid w:val="0052586F"/>
    <w:rPr>
      <w:color w:val="605E5C"/>
      <w:shd w:val="clear" w:color="auto" w:fill="E1DFDD"/>
    </w:rPr>
  </w:style>
  <w:style w:type="character" w:customStyle="1" w:styleId="AppendixNoChar">
    <w:name w:val="Appendix_No Char"/>
    <w:basedOn w:val="DefaultParagraphFont"/>
    <w:link w:val="AppendixNo"/>
    <w:locked/>
    <w:rsid w:val="0052586F"/>
    <w:rPr>
      <w:rFonts w:eastAsia="MS Mincho"/>
      <w:caps/>
      <w:sz w:val="28"/>
      <w:lang w:val="en-GB" w:eastAsia="en-US"/>
    </w:rPr>
  </w:style>
  <w:style w:type="character" w:customStyle="1" w:styleId="UnresolvedMention2">
    <w:name w:val="Unresolved Mention2"/>
    <w:basedOn w:val="DefaultParagraphFont"/>
    <w:uiPriority w:val="99"/>
    <w:semiHidden/>
    <w:unhideWhenUsed/>
    <w:rsid w:val="0052586F"/>
    <w:rPr>
      <w:color w:val="605E5C"/>
      <w:shd w:val="clear" w:color="auto" w:fill="E1DFDD"/>
    </w:rPr>
  </w:style>
  <w:style w:type="character" w:customStyle="1" w:styleId="10">
    <w:name w:val="확인되지 않은 멘션1"/>
    <w:basedOn w:val="DefaultParagraphFont"/>
    <w:uiPriority w:val="99"/>
    <w:semiHidden/>
    <w:unhideWhenUsed/>
    <w:rsid w:val="0052586F"/>
    <w:rPr>
      <w:color w:val="605E5C"/>
      <w:shd w:val="clear" w:color="auto" w:fill="E1DFDD"/>
    </w:rPr>
  </w:style>
  <w:style w:type="paragraph" w:customStyle="1" w:styleId="DocData">
    <w:name w:val="DocData"/>
    <w:basedOn w:val="Normal"/>
    <w:rsid w:val="0052586F"/>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pPr>
    <w:rPr>
      <w:rFonts w:ascii="Verdana" w:hAnsi="Verdana"/>
      <w:b/>
      <w:sz w:val="20"/>
      <w:lang w:val="en-GB" w:eastAsia="zh-CN"/>
    </w:rPr>
  </w:style>
  <w:style w:type="paragraph" w:customStyle="1" w:styleId="ddate">
    <w:name w:val="ddate"/>
    <w:basedOn w:val="Normal"/>
    <w:rsid w:val="0052586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paragraph" w:customStyle="1" w:styleId="dnum">
    <w:name w:val="dnum"/>
    <w:basedOn w:val="Normal"/>
    <w:rsid w:val="0052586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fr-FR"/>
    </w:rPr>
  </w:style>
  <w:style w:type="paragraph" w:customStyle="1" w:styleId="dorlang">
    <w:name w:val="dorlang"/>
    <w:basedOn w:val="Normal"/>
    <w:rsid w:val="0052586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paragraph" w:customStyle="1" w:styleId="RecNoBR">
    <w:name w:val="Rec_No_BR"/>
    <w:basedOn w:val="Normal"/>
    <w:next w:val="Rectitle"/>
    <w:rsid w:val="0052586F"/>
    <w:pPr>
      <w:keepNext/>
      <w:keepLines/>
      <w:spacing w:before="480"/>
      <w:jc w:val="center"/>
    </w:pPr>
    <w:rPr>
      <w:caps/>
      <w:sz w:val="28"/>
      <w:lang w:val="es-ES_tradnl"/>
    </w:rPr>
  </w:style>
  <w:style w:type="paragraph" w:customStyle="1" w:styleId="AnnexNotitle0">
    <w:name w:val="Annex_No &amp; title"/>
    <w:basedOn w:val="Normal"/>
    <w:next w:val="Normalaftertitle"/>
    <w:rsid w:val="0052586F"/>
    <w:pPr>
      <w:keepNext/>
      <w:keepLines/>
      <w:spacing w:before="480"/>
      <w:jc w:val="center"/>
    </w:pPr>
    <w:rPr>
      <w:b/>
      <w:sz w:val="28"/>
      <w:lang w:val="es-ES_tradnl"/>
    </w:rPr>
  </w:style>
  <w:style w:type="paragraph" w:customStyle="1" w:styleId="TableNoBR">
    <w:name w:val="Table_No_BR"/>
    <w:basedOn w:val="Normal"/>
    <w:next w:val="TabletitleBR"/>
    <w:rsid w:val="0052586F"/>
    <w:pPr>
      <w:keepNext/>
      <w:spacing w:before="560" w:after="120"/>
      <w:jc w:val="center"/>
    </w:pPr>
    <w:rPr>
      <w:caps/>
      <w:lang w:val="es-ES_tradnl"/>
    </w:rPr>
  </w:style>
  <w:style w:type="paragraph" w:customStyle="1" w:styleId="TabletitleBR">
    <w:name w:val="Table_title_BR"/>
    <w:basedOn w:val="Normal"/>
    <w:next w:val="Tablehead"/>
    <w:rsid w:val="0052586F"/>
    <w:pPr>
      <w:keepNext/>
      <w:keepLines/>
      <w:spacing w:before="0" w:after="120"/>
      <w:jc w:val="center"/>
    </w:pPr>
    <w:rPr>
      <w:b/>
      <w:lang w:val="es-ES_tradnl"/>
    </w:rPr>
  </w:style>
  <w:style w:type="paragraph" w:customStyle="1" w:styleId="StyleAnnexNoBoldNotAllcaps">
    <w:name w:val="Style Annex_No + Bold Not All caps"/>
    <w:basedOn w:val="AnnexNo"/>
    <w:rsid w:val="00765A0C"/>
    <w:pPr>
      <w:outlineLvl w:val="0"/>
    </w:pPr>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 w:id="14628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2.bin"/><Relationship Id="rId42" Type="http://schemas.openxmlformats.org/officeDocument/2006/relationships/image" Target="media/image15.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footer" Target="footer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rec/R-REC-S.2157/en" TargetMode="External"/><Relationship Id="rId29" Type="http://schemas.openxmlformats.org/officeDocument/2006/relationships/oleObject" Target="embeddings/oleObject6.bin"/><Relationship Id="rId11" Type="http://schemas.openxmlformats.org/officeDocument/2006/relationships/hyperlink" Target="http://www.itu.int/ITU-R/go/patents/es"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3.wmf"/><Relationship Id="rId66" Type="http://schemas.openxmlformats.org/officeDocument/2006/relationships/header" Target="header7.xml"/><Relationship Id="rId5" Type="http://schemas.openxmlformats.org/officeDocument/2006/relationships/footnotes" Target="footnotes.xml"/><Relationship Id="rId61" Type="http://schemas.openxmlformats.org/officeDocument/2006/relationships/oleObject" Target="embeddings/oleObject22.bin"/><Relationship Id="rId1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header" Target="header6.xml"/><Relationship Id="rId69"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hyperlink" Target="https://www.itu.int/publ/R-REC/es" TargetMode="External"/><Relationship Id="rId17" Type="http://schemas.openxmlformats.org/officeDocument/2006/relationships/hyperlink" Target="http://www.itu.int/dms_pub/itu-r/oth/0a/05/R0A050000130001XLSE.xls"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1.bin"/><Relationship Id="rId67" Type="http://schemas.openxmlformats.org/officeDocument/2006/relationships/header" Target="header8.xml"/><Relationship Id="rId20" Type="http://schemas.openxmlformats.org/officeDocument/2006/relationships/image" Target="media/image4.wmf"/><Relationship Id="rId41" Type="http://schemas.openxmlformats.org/officeDocument/2006/relationships/oleObject" Target="embeddings/oleObject12.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rec/R-REC-S.1329/en" TargetMode="External"/><Relationship Id="rId23" Type="http://schemas.openxmlformats.org/officeDocument/2006/relationships/oleObject" Target="embeddings/oleObject3.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header" Target="header3.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3.wmf"/><Relationship Id="rId39" Type="http://schemas.openxmlformats.org/officeDocument/2006/relationships/oleObject" Target="embeddings/oleObject11.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19.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Local\Temp\b3787185-79dc-46f3-8e2b-b28be43a2fb7_Recomendaciones%20Nueva%20carpeta%20comprimida%20(en%20zip).zip.fb7\2023-ITU-R_REC_S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2023-ITU-R_REC_S_S.dotx</Template>
  <TotalTime>447</TotalTime>
  <Pages>25</Pages>
  <Words>9400</Words>
  <Characters>50993</Characters>
  <Application>Microsoft Office Word</Application>
  <DocSecurity>0</DocSecurity>
  <Lines>424</Lines>
  <Paragraphs>120</Paragraphs>
  <ScaleCrop>false</ScaleCrop>
  <HeadingPairs>
    <vt:vector size="2" baseType="variant">
      <vt:variant>
        <vt:lpstr>Title</vt:lpstr>
      </vt:variant>
      <vt:variant>
        <vt:i4>1</vt:i4>
      </vt:variant>
    </vt:vector>
  </HeadingPairs>
  <TitlesOfParts>
    <vt:vector size="1" baseType="lpstr">
      <vt:lpstr>Recomendación UIT-R S.1328-5 (07/2024) – Características de los sistemas de satélite que se han de tener en cuenta en los análisis de compartición de frecuencias del servicio fijo por satélite</vt:lpstr>
    </vt:vector>
  </TitlesOfParts>
  <Manager/>
  <Company>ITU</Company>
  <LinksUpToDate>false</LinksUpToDate>
  <CharactersWithSpaces>60273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S.1328-5 (07/2024) – Características de los sistemas de satélite que se han de tener en cuenta en los análisis de compartición de frecuencias del servicio fijo por satélite</dc:title>
  <dc:subject/>
  <dc:creator>Spanish</dc:creator>
  <cp:keywords/>
  <dc:description>2023-03-17 Version 1</dc:description>
  <cp:lastModifiedBy>Catalano Moreira, Rossana</cp:lastModifiedBy>
  <cp:revision>50</cp:revision>
  <cp:lastPrinted>2024-11-07T10:08:00Z</cp:lastPrinted>
  <dcterms:created xsi:type="dcterms:W3CDTF">2024-11-06T10:14:00Z</dcterms:created>
  <dcterms:modified xsi:type="dcterms:W3CDTF">2024-11-07T10:14:00Z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