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3A476" w14:textId="77777777" w:rsidR="00FE79FE" w:rsidRDefault="00FE79FE">
      <w:pPr>
        <w:rPr>
          <w:lang w:eastAsia="zh-CN"/>
        </w:rPr>
      </w:pPr>
    </w:p>
    <w:p w14:paraId="6B192ED6" w14:textId="77777777" w:rsidR="00013002" w:rsidRDefault="00013002" w:rsidP="00DE5556">
      <w:pPr>
        <w:tabs>
          <w:tab w:val="clear" w:pos="794"/>
          <w:tab w:val="clear" w:pos="1191"/>
          <w:tab w:val="clear" w:pos="1588"/>
          <w:tab w:val="clear" w:pos="1985"/>
        </w:tabs>
        <w:rPr>
          <w:lang w:eastAsia="zh-CN"/>
        </w:rPr>
      </w:pPr>
    </w:p>
    <w:p w14:paraId="4026BE34" w14:textId="101F6683" w:rsidR="00D5024B" w:rsidRPr="00E72848" w:rsidRDefault="005B218E" w:rsidP="00D5024B">
      <w:pPr>
        <w:pStyle w:val="CoverNumber"/>
        <w:rPr>
          <w:rFonts w:eastAsia="SimHei" w:cs="Arial"/>
          <w:lang w:eastAsia="zh-CN"/>
        </w:rPr>
      </w:pPr>
      <w:r w:rsidRPr="00E72848">
        <w:rPr>
          <w:rFonts w:eastAsia="SimHei" w:cs="Arial"/>
          <w:lang w:eastAsia="zh-CN"/>
        </w:rPr>
        <w:t xml:space="preserve">ITU-R </w:t>
      </w:r>
      <w:r w:rsidR="004F4D8C" w:rsidRPr="00E72848">
        <w:rPr>
          <w:rFonts w:eastAsia="SimHei" w:cs="Arial"/>
          <w:lang w:eastAsia="zh-CN"/>
        </w:rPr>
        <w:t>RS</w:t>
      </w:r>
      <w:r w:rsidRPr="00E72848">
        <w:rPr>
          <w:rFonts w:eastAsia="SimHei" w:cs="Arial"/>
          <w:lang w:eastAsia="zh-CN"/>
        </w:rPr>
        <w:t>.</w:t>
      </w:r>
      <w:r w:rsidR="00F55782" w:rsidRPr="00E72848">
        <w:rPr>
          <w:rFonts w:eastAsia="SimHei" w:cs="Arial"/>
          <w:lang w:val="en-GB" w:eastAsia="zh-CN"/>
        </w:rPr>
        <w:t>515</w:t>
      </w:r>
      <w:r w:rsidR="002D2450" w:rsidRPr="00E72848">
        <w:rPr>
          <w:rFonts w:eastAsia="SimHei" w:cs="Arial"/>
          <w:lang w:eastAsia="zh-CN"/>
        </w:rPr>
        <w:t>-</w:t>
      </w:r>
      <w:r w:rsidR="00F55782" w:rsidRPr="00E72848">
        <w:rPr>
          <w:rFonts w:eastAsia="SimHei" w:cs="Arial"/>
          <w:lang w:eastAsia="zh-CN"/>
        </w:rPr>
        <w:t>6</w:t>
      </w:r>
      <w:r w:rsidRPr="00E72848">
        <w:rPr>
          <w:rFonts w:eastAsia="SimHei" w:cs="Arial"/>
          <w:lang w:eastAsia="zh-CN"/>
        </w:rPr>
        <w:t xml:space="preserve"> </w:t>
      </w:r>
      <w:r w:rsidRPr="00E72848">
        <w:rPr>
          <w:rFonts w:eastAsia="SimHei" w:cs="Arial"/>
          <w:lang w:eastAsia="zh-CN"/>
        </w:rPr>
        <w:t>建议书</w:t>
      </w:r>
    </w:p>
    <w:p w14:paraId="295BB17A" w14:textId="14237998" w:rsidR="00D5024B" w:rsidRPr="00E72848" w:rsidRDefault="00D5024B" w:rsidP="00D5024B">
      <w:pPr>
        <w:pStyle w:val="CoverDate"/>
        <w:rPr>
          <w:rFonts w:eastAsia="SimHei" w:cs="Arial"/>
          <w:lang w:eastAsia="zh-CN"/>
        </w:rPr>
      </w:pPr>
      <w:r w:rsidRPr="00E72848">
        <w:rPr>
          <w:rFonts w:eastAsia="SimHei" w:cs="Arial"/>
          <w:lang w:eastAsia="zh-CN"/>
        </w:rPr>
        <w:t>(</w:t>
      </w:r>
      <w:r w:rsidR="00F55782" w:rsidRPr="00E72848">
        <w:rPr>
          <w:rFonts w:eastAsia="SimHei" w:cs="Arial"/>
          <w:lang w:eastAsia="zh-CN"/>
        </w:rPr>
        <w:t>06</w:t>
      </w:r>
      <w:r w:rsidR="002D2450" w:rsidRPr="00E72848">
        <w:rPr>
          <w:rFonts w:eastAsia="SimHei" w:cs="Arial"/>
          <w:lang w:eastAsia="zh-CN"/>
        </w:rPr>
        <w:t>/202</w:t>
      </w:r>
      <w:r w:rsidR="00F55782" w:rsidRPr="00E72848">
        <w:rPr>
          <w:rFonts w:eastAsia="SimHei" w:cs="Arial"/>
          <w:lang w:eastAsia="zh-CN"/>
        </w:rPr>
        <w:t>6</w:t>
      </w:r>
      <w:r w:rsidRPr="00E72848">
        <w:rPr>
          <w:rFonts w:eastAsia="SimHei" w:cs="Arial"/>
          <w:lang w:eastAsia="zh-CN"/>
        </w:rPr>
        <w:t>)</w:t>
      </w:r>
    </w:p>
    <w:p w14:paraId="3DB44DF7" w14:textId="0E5360D5" w:rsidR="00D5024B" w:rsidRPr="00E72848" w:rsidRDefault="004F4D8C" w:rsidP="00D5024B">
      <w:pPr>
        <w:pStyle w:val="CoverSeries"/>
        <w:rPr>
          <w:rFonts w:eastAsia="SimHei" w:cs="Arial"/>
          <w:lang w:eastAsia="zh-CN"/>
        </w:rPr>
      </w:pPr>
      <w:r w:rsidRPr="00E72848">
        <w:rPr>
          <w:rFonts w:eastAsia="SimHei" w:cs="Arial"/>
          <w:lang w:eastAsia="zh-CN"/>
        </w:rPr>
        <w:t>RS</w:t>
      </w:r>
      <w:r w:rsidR="002D2450" w:rsidRPr="00E72848">
        <w:rPr>
          <w:rFonts w:eastAsia="SimHei" w:cs="Arial"/>
          <w:lang w:eastAsia="zh-CN"/>
        </w:rPr>
        <w:t>系列：</w:t>
      </w:r>
      <w:r w:rsidRPr="00E72848">
        <w:rPr>
          <w:rFonts w:eastAsia="SimHei" w:cs="Arial"/>
          <w:lang w:eastAsia="zh-CN"/>
        </w:rPr>
        <w:t>遥感系统</w:t>
      </w:r>
    </w:p>
    <w:p w14:paraId="25AD714A" w14:textId="36C5B5EB" w:rsidR="00575DA6" w:rsidRPr="00AA0DCB" w:rsidRDefault="00427977" w:rsidP="004F4D8C">
      <w:pPr>
        <w:pStyle w:val="CoverTitle"/>
        <w:rPr>
          <w:rFonts w:ascii="SimHei" w:eastAsia="SimHei" w:hAnsi="SimHei"/>
          <w:sz w:val="40"/>
          <w:szCs w:val="40"/>
          <w:lang w:eastAsia="zh-CN"/>
        </w:rPr>
      </w:pPr>
      <w:r w:rsidRPr="00E72848">
        <w:rPr>
          <w:rFonts w:eastAsia="SimHei" w:cs="Arial"/>
          <w:lang w:eastAsia="zh-CN"/>
        </w:rPr>
        <w:t>用于卫星无源遥感的频段和带宽</w:t>
      </w:r>
    </w:p>
    <w:p w14:paraId="674EDB80" w14:textId="77777777" w:rsidR="00FE79FE" w:rsidRPr="005373E0" w:rsidRDefault="00FE79FE" w:rsidP="005373E0">
      <w:pPr>
        <w:rPr>
          <w:lang w:val="en-US" w:eastAsia="zh-CN"/>
        </w:rPr>
      </w:pPr>
    </w:p>
    <w:p w14:paraId="5747A593" w14:textId="77777777" w:rsidR="00A71FE5" w:rsidRPr="00575DA6" w:rsidRDefault="00A71FE5" w:rsidP="005373E0">
      <w:pPr>
        <w:rPr>
          <w:lang w:val="en-GB" w:eastAsia="zh-CN"/>
        </w:rPr>
      </w:pPr>
    </w:p>
    <w:p w14:paraId="72A7DDB4" w14:textId="77777777" w:rsidR="00EE47C4" w:rsidRPr="00575DA6" w:rsidRDefault="00EE47C4" w:rsidP="005373E0">
      <w:pPr>
        <w:rPr>
          <w:lang w:val="en-GB" w:eastAsia="zh-CN"/>
        </w:rPr>
        <w:sectPr w:rsidR="00EE47C4" w:rsidRPr="00575DA6" w:rsidSect="004F4D8C">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2CF13269" w14:textId="77777777" w:rsidR="00D5024B" w:rsidRPr="00586EF8" w:rsidRDefault="001477C8" w:rsidP="00D5024B">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eastAsia="zh-CN"/>
        </w:rPr>
      </w:pPr>
      <w:bookmarkStart w:id="0" w:name="c2tope"/>
      <w:bookmarkEnd w:id="0"/>
      <w:r w:rsidRPr="001477C8">
        <w:rPr>
          <w:rFonts w:hint="eastAsia"/>
          <w:bCs/>
          <w:sz w:val="24"/>
          <w:szCs w:val="24"/>
          <w:lang w:val="en-US" w:eastAsia="zh-CN"/>
        </w:rPr>
        <w:lastRenderedPageBreak/>
        <w:t>前言</w:t>
      </w:r>
    </w:p>
    <w:p w14:paraId="742FBEF6" w14:textId="77777777" w:rsidR="00E72848" w:rsidRPr="00CC01C7" w:rsidRDefault="00E72848" w:rsidP="00E72848">
      <w:pPr>
        <w:ind w:firstLineChars="200" w:firstLine="400"/>
        <w:rPr>
          <w:sz w:val="20"/>
          <w:lang w:val="en-US" w:eastAsia="zh-CN"/>
        </w:rPr>
      </w:pPr>
      <w:r w:rsidRPr="00CC01C7">
        <w:rPr>
          <w:rFonts w:hint="eastAsia"/>
          <w:sz w:val="20"/>
          <w:lang w:val="en-US" w:eastAsia="zh-CN"/>
        </w:rPr>
        <w:t>无线电通信部门的作用是确保所有无线电通信业务，包括卫星业务，合理、公平、有效和经济地使用无线电频谱，并开展没有频率范围限制的研究，在此基础上通过建议书。</w:t>
      </w:r>
    </w:p>
    <w:p w14:paraId="66BDE6CA" w14:textId="77777777" w:rsidR="00E72848" w:rsidRDefault="00E72848" w:rsidP="00E72848">
      <w:pPr>
        <w:ind w:firstLineChars="200" w:firstLine="400"/>
        <w:rPr>
          <w:sz w:val="20"/>
          <w:lang w:val="en-US" w:eastAsia="zh-CN"/>
        </w:rPr>
      </w:pPr>
      <w:r w:rsidRPr="00CC01C7">
        <w:rPr>
          <w:rFonts w:hint="eastAsia"/>
          <w:sz w:val="20"/>
          <w:lang w:val="en-US" w:eastAsia="zh-CN"/>
        </w:rPr>
        <w:t>无线电通信部门制定规章制度和政策的职能由世界和区域无线电通信大会以及无线电通信全会完成，并得到各研究组的支持。</w:t>
      </w:r>
    </w:p>
    <w:p w14:paraId="1E4BC44D" w14:textId="77777777" w:rsidR="00E72848" w:rsidRPr="00A74B43" w:rsidRDefault="00E72848" w:rsidP="00E72848">
      <w:pPr>
        <w:pStyle w:val="Heading1"/>
        <w:jc w:val="center"/>
        <w:rPr>
          <w:szCs w:val="24"/>
          <w:lang w:val="en-US" w:eastAsia="zh-CN"/>
        </w:rPr>
      </w:pPr>
      <w:r w:rsidRPr="00A511E2">
        <w:rPr>
          <w:rFonts w:hint="eastAsia"/>
          <w:szCs w:val="24"/>
          <w:lang w:val="en-US" w:eastAsia="zh-CN"/>
        </w:rPr>
        <w:t>知识产权</w:t>
      </w:r>
    </w:p>
    <w:p w14:paraId="5BB68D8C" w14:textId="77777777" w:rsidR="00E72848" w:rsidRDefault="00E72848" w:rsidP="00E72848">
      <w:pPr>
        <w:tabs>
          <w:tab w:val="clear" w:pos="794"/>
          <w:tab w:val="clear" w:pos="1191"/>
          <w:tab w:val="clear" w:pos="1588"/>
          <w:tab w:val="clear" w:pos="1985"/>
        </w:tabs>
        <w:wordWrap w:val="0"/>
        <w:overflowPunct/>
        <w:topLinePunct/>
        <w:autoSpaceDE/>
        <w:autoSpaceDN/>
        <w:spacing w:before="240"/>
        <w:ind w:firstLineChars="200" w:firstLine="400"/>
        <w:rPr>
          <w:rFonts w:ascii="SimSun" w:hAnsi="SimSun" w:cs="SimSun"/>
          <w:noProof/>
          <w:sz w:val="20"/>
          <w:lang w:val="en-US" w:eastAsia="zh-CN"/>
        </w:rPr>
      </w:pPr>
      <w:r w:rsidRPr="004B2391">
        <w:rPr>
          <w:rFonts w:ascii="SimSun" w:hAnsi="SimSun" w:cs="SimSun" w:hint="eastAsia"/>
          <w:sz w:val="20"/>
          <w:lang w:eastAsia="zh-CN"/>
        </w:rPr>
        <w:t>国际电联提请注意：本建议书的应用或实施可能涉及使用已申报的知识产权。国际电联对无论是其成员还是建议书制定程序之外的其他机构提出的有关已申报的知识产权的证据、有效性或适用性不表示意见。</w:t>
      </w:r>
    </w:p>
    <w:p w14:paraId="056109F5" w14:textId="77777777" w:rsidR="00E72848" w:rsidRDefault="00E72848" w:rsidP="00E72848">
      <w:pPr>
        <w:tabs>
          <w:tab w:val="clear" w:pos="794"/>
          <w:tab w:val="clear" w:pos="1191"/>
          <w:tab w:val="clear" w:pos="1588"/>
          <w:tab w:val="clear" w:pos="1985"/>
        </w:tabs>
        <w:wordWrap w:val="0"/>
        <w:overflowPunct/>
        <w:topLinePunct/>
        <w:autoSpaceDE/>
        <w:autoSpaceDN/>
        <w:ind w:firstLineChars="200" w:firstLine="400"/>
        <w:rPr>
          <w:rFonts w:ascii="SimSun" w:hAnsi="SimSun" w:cs="SimSun"/>
          <w:noProof/>
          <w:sz w:val="20"/>
          <w:lang w:val="en-US" w:eastAsia="zh-CN"/>
        </w:rPr>
      </w:pPr>
      <w:r w:rsidRPr="004B2391">
        <w:rPr>
          <w:rFonts w:ascii="SimSun" w:hAnsi="SimSun" w:cs="SimSun" w:hint="eastAsia"/>
          <w:sz w:val="20"/>
          <w:lang w:eastAsia="zh-CN"/>
        </w:rPr>
        <w:t>至本建议书批准之日止，国际电联未收到实施本建议书可能需要的受专利保护的知识产权的通知。</w:t>
      </w:r>
      <w:r w:rsidRPr="00A43A3D">
        <w:rPr>
          <w:rFonts w:ascii="SimSun" w:hAnsi="SimSun" w:cs="SimSun" w:hint="eastAsia"/>
          <w:sz w:val="20"/>
          <w:lang w:eastAsia="zh-CN"/>
        </w:rPr>
        <w:t>但需要提醒实施者注意的是，这可能并非最新信息，因此大力提倡他们通过下列网站查询适当的</w:t>
      </w:r>
      <w:r w:rsidRPr="00DC3F60">
        <w:rPr>
          <w:sz w:val="20"/>
          <w:lang w:eastAsia="zh-CN"/>
        </w:rPr>
        <w:t>ITU-</w:t>
      </w:r>
      <w:r>
        <w:rPr>
          <w:sz w:val="20"/>
          <w:lang w:eastAsia="zh-CN"/>
        </w:rPr>
        <w:t>R</w:t>
      </w:r>
      <w:r>
        <w:rPr>
          <w:rFonts w:hint="eastAsia"/>
          <w:sz w:val="20"/>
          <w:lang w:eastAsia="zh-CN"/>
        </w:rPr>
        <w:t>专利信息：</w:t>
      </w:r>
      <w:r>
        <w:rPr>
          <w:sz w:val="20"/>
          <w:lang w:eastAsia="zh-CN"/>
        </w:rPr>
        <w:br/>
      </w:r>
      <w:hyperlink r:id="rId11" w:history="1">
        <w:r w:rsidRPr="00BE0FA4">
          <w:rPr>
            <w:rStyle w:val="Hyperlink"/>
            <w:sz w:val="20"/>
            <w:lang w:val="en-US" w:eastAsia="zh-CN"/>
          </w:rPr>
          <w:t>https://www.itu.int/en/ITU-R/study-groups/Pages/itu-r-patent-information.aspx</w:t>
        </w:r>
      </w:hyperlink>
      <w:r>
        <w:rPr>
          <w:rFonts w:hint="eastAsia"/>
          <w:sz w:val="20"/>
          <w:lang w:val="en-US" w:eastAsia="zh-CN"/>
        </w:rPr>
        <w:t>。</w:t>
      </w:r>
    </w:p>
    <w:p w14:paraId="76C7A42A" w14:textId="77777777" w:rsidR="00E72848" w:rsidRDefault="00E72848" w:rsidP="00E72848">
      <w:pPr>
        <w:jc w:val="center"/>
        <w:rPr>
          <w:noProof/>
          <w:sz w:val="22"/>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1170"/>
        <w:gridCol w:w="8439"/>
      </w:tblGrid>
      <w:tr w:rsidR="00E72848" w14:paraId="1D8C5242" w14:textId="77777777" w:rsidTr="006337EA">
        <w:trPr>
          <w:jc w:val="center"/>
        </w:trPr>
        <w:tc>
          <w:tcPr>
            <w:tcW w:w="9360" w:type="dxa"/>
            <w:gridSpan w:val="2"/>
            <w:tcBorders>
              <w:top w:val="single" w:sz="12" w:space="0" w:color="000080"/>
              <w:left w:val="single" w:sz="12" w:space="0" w:color="000080"/>
              <w:bottom w:val="nil"/>
              <w:right w:val="single" w:sz="12" w:space="0" w:color="000080"/>
            </w:tcBorders>
          </w:tcPr>
          <w:p w14:paraId="63F1C6E2" w14:textId="77777777" w:rsidR="00E72848" w:rsidRPr="00910F2D" w:rsidRDefault="00E72848" w:rsidP="006337EA">
            <w:pPr>
              <w:pStyle w:val="Chaptitle"/>
              <w:rPr>
                <w:noProof/>
                <w:sz w:val="22"/>
                <w:szCs w:val="22"/>
                <w:lang w:eastAsia="zh-CN"/>
              </w:rPr>
            </w:pPr>
            <w:r w:rsidRPr="00910F2D">
              <w:rPr>
                <w:rFonts w:hint="eastAsia"/>
                <w:noProof/>
                <w:sz w:val="22"/>
                <w:szCs w:val="22"/>
                <w:lang w:eastAsia="zh-CN"/>
              </w:rPr>
              <w:t xml:space="preserve">ITU-R </w:t>
            </w:r>
            <w:r w:rsidRPr="00910F2D">
              <w:rPr>
                <w:rFonts w:ascii="SimSun" w:hAnsi="SimSun" w:cs="SimSun" w:hint="eastAsia"/>
                <w:noProof/>
                <w:sz w:val="22"/>
                <w:szCs w:val="22"/>
                <w:lang w:val="en-US" w:eastAsia="zh-CN"/>
              </w:rPr>
              <w:t>建议书系列</w:t>
            </w:r>
          </w:p>
          <w:p w14:paraId="4D67AE08" w14:textId="77777777" w:rsidR="00E72848" w:rsidRDefault="00E72848" w:rsidP="006337EA">
            <w:pPr>
              <w:pStyle w:val="Tablehead"/>
              <w:tabs>
                <w:tab w:val="clear" w:pos="284"/>
                <w:tab w:val="clear" w:pos="567"/>
                <w:tab w:val="clear" w:pos="851"/>
                <w:tab w:val="clear" w:pos="1134"/>
                <w:tab w:val="clear" w:pos="1418"/>
                <w:tab w:val="clear" w:pos="1701"/>
                <w:tab w:val="left" w:pos="794"/>
                <w:tab w:val="left" w:pos="1191"/>
                <w:tab w:val="left" w:pos="1588"/>
              </w:tabs>
              <w:spacing w:before="120" w:after="60"/>
              <w:rPr>
                <w:bCs/>
                <w:noProof/>
                <w:sz w:val="20"/>
                <w:lang w:eastAsia="zh-CN"/>
              </w:rPr>
            </w:pPr>
            <w:r>
              <w:rPr>
                <w:rFonts w:hint="eastAsia"/>
                <w:b w:val="0"/>
                <w:noProof/>
                <w:sz w:val="20"/>
                <w:lang w:eastAsia="zh-CN"/>
              </w:rPr>
              <w:t>（</w:t>
            </w:r>
            <w:r>
              <w:rPr>
                <w:rFonts w:hint="eastAsia"/>
                <w:b w:val="0"/>
                <w:noProof/>
                <w:sz w:val="20"/>
                <w:lang w:val="en-US" w:eastAsia="zh-CN"/>
              </w:rPr>
              <w:t>可同时在以下网址获得</w:t>
            </w:r>
            <w:r>
              <w:rPr>
                <w:rFonts w:hint="eastAsia"/>
                <w:b w:val="0"/>
                <w:noProof/>
                <w:sz w:val="20"/>
                <w:lang w:eastAsia="zh-CN"/>
              </w:rPr>
              <w:t>：</w:t>
            </w:r>
            <w:hyperlink r:id="rId12" w:history="1">
              <w:r>
                <w:rPr>
                  <w:rStyle w:val="Hyperlink"/>
                  <w:rFonts w:hint="eastAsia"/>
                  <w:b w:val="0"/>
                  <w:bCs/>
                  <w:noProof/>
                  <w:sz w:val="20"/>
                  <w:lang w:eastAsia="zh-CN"/>
                </w:rPr>
                <w:t>https://www.itu.int/publ/R-REC/zh</w:t>
              </w:r>
            </w:hyperlink>
            <w:r>
              <w:rPr>
                <w:rFonts w:hint="eastAsia"/>
                <w:b w:val="0"/>
                <w:noProof/>
                <w:sz w:val="20"/>
                <w:lang w:eastAsia="zh-CN"/>
              </w:rPr>
              <w:t>）</w:t>
            </w:r>
          </w:p>
        </w:tc>
      </w:tr>
      <w:tr w:rsidR="00E72848" w14:paraId="20319B4E" w14:textId="77777777" w:rsidTr="006337EA">
        <w:trPr>
          <w:jc w:val="center"/>
        </w:trPr>
        <w:tc>
          <w:tcPr>
            <w:tcW w:w="1140" w:type="dxa"/>
            <w:tcBorders>
              <w:top w:val="nil"/>
              <w:left w:val="single" w:sz="12" w:space="0" w:color="000080"/>
              <w:bottom w:val="nil"/>
              <w:right w:val="nil"/>
            </w:tcBorders>
          </w:tcPr>
          <w:p w14:paraId="2B3C704A" w14:textId="77777777" w:rsidR="00E72848" w:rsidRDefault="00E72848" w:rsidP="006337EA">
            <w:pPr>
              <w:spacing w:before="200" w:after="100"/>
              <w:ind w:left="57"/>
              <w:rPr>
                <w:b/>
                <w:bCs/>
                <w:noProof/>
                <w:sz w:val="20"/>
                <w:lang w:val="en-US" w:eastAsia="zh-CN"/>
              </w:rPr>
            </w:pPr>
            <w:r>
              <w:rPr>
                <w:rFonts w:hint="eastAsia"/>
                <w:b/>
                <w:bCs/>
                <w:noProof/>
                <w:sz w:val="20"/>
                <w:lang w:val="en-US" w:eastAsia="zh-CN"/>
              </w:rPr>
              <w:t>系列</w:t>
            </w:r>
          </w:p>
        </w:tc>
        <w:tc>
          <w:tcPr>
            <w:tcW w:w="8220" w:type="dxa"/>
            <w:tcBorders>
              <w:top w:val="nil"/>
              <w:left w:val="nil"/>
              <w:bottom w:val="nil"/>
              <w:right w:val="single" w:sz="12" w:space="0" w:color="000080"/>
            </w:tcBorders>
          </w:tcPr>
          <w:p w14:paraId="48AC9735" w14:textId="77777777" w:rsidR="00E72848" w:rsidRPr="00863241" w:rsidRDefault="00E72848" w:rsidP="006337EA">
            <w:pPr>
              <w:pStyle w:val="Tablehead"/>
              <w:tabs>
                <w:tab w:val="clear" w:pos="284"/>
                <w:tab w:val="clear" w:pos="567"/>
                <w:tab w:val="clear" w:pos="851"/>
                <w:tab w:val="clear" w:pos="1134"/>
                <w:tab w:val="clear" w:pos="1418"/>
                <w:tab w:val="clear" w:pos="1701"/>
                <w:tab w:val="left" w:pos="794"/>
                <w:tab w:val="left" w:pos="1191"/>
                <w:tab w:val="left" w:pos="1588"/>
              </w:tabs>
              <w:spacing w:before="140" w:after="100"/>
              <w:ind w:hanging="1144"/>
              <w:rPr>
                <w:rFonts w:ascii="SimSun" w:hAnsi="SimSun"/>
                <w:bCs/>
                <w:noProof/>
                <w:sz w:val="20"/>
                <w:lang w:val="en-US" w:eastAsia="zh-CN"/>
              </w:rPr>
            </w:pPr>
            <w:r w:rsidRPr="00863241">
              <w:rPr>
                <w:rFonts w:ascii="SimSun" w:hAnsi="SimSun" w:hint="eastAsia"/>
                <w:bCs/>
                <w:noProof/>
                <w:sz w:val="20"/>
                <w:lang w:val="en-US" w:eastAsia="zh-CN"/>
              </w:rPr>
              <w:t>标题</w:t>
            </w:r>
          </w:p>
        </w:tc>
      </w:tr>
      <w:tr w:rsidR="00E72848" w14:paraId="6BC31CDE" w14:textId="77777777" w:rsidTr="006337EA">
        <w:trPr>
          <w:jc w:val="center"/>
        </w:trPr>
        <w:tc>
          <w:tcPr>
            <w:tcW w:w="1140" w:type="dxa"/>
            <w:tcBorders>
              <w:top w:val="nil"/>
              <w:left w:val="single" w:sz="12" w:space="0" w:color="000080"/>
              <w:bottom w:val="nil"/>
              <w:right w:val="nil"/>
            </w:tcBorders>
          </w:tcPr>
          <w:p w14:paraId="2A1FCB04" w14:textId="77777777" w:rsidR="00E72848" w:rsidRDefault="00E72848" w:rsidP="006337EA">
            <w:pPr>
              <w:spacing w:before="30" w:after="30"/>
              <w:ind w:left="57"/>
              <w:jc w:val="left"/>
              <w:rPr>
                <w:b/>
                <w:bCs/>
                <w:noProof/>
                <w:sz w:val="20"/>
                <w:lang w:val="en-US" w:eastAsia="zh-CN"/>
              </w:rPr>
            </w:pPr>
            <w:r w:rsidRPr="00B00E4F">
              <w:rPr>
                <w:rFonts w:hint="eastAsia"/>
                <w:b/>
                <w:bCs/>
                <w:noProof/>
                <w:sz w:val="20"/>
                <w:lang w:val="en-US" w:eastAsia="zh-CN"/>
              </w:rPr>
              <w:t>BO</w:t>
            </w:r>
          </w:p>
        </w:tc>
        <w:tc>
          <w:tcPr>
            <w:tcW w:w="8220" w:type="dxa"/>
            <w:tcBorders>
              <w:top w:val="nil"/>
              <w:left w:val="nil"/>
              <w:bottom w:val="nil"/>
              <w:right w:val="single" w:sz="12" w:space="0" w:color="000080"/>
            </w:tcBorders>
          </w:tcPr>
          <w:p w14:paraId="20BC1D77" w14:textId="77777777" w:rsidR="00E72848" w:rsidRDefault="00E72848" w:rsidP="006337EA">
            <w:pPr>
              <w:spacing w:before="30" w:after="30"/>
              <w:jc w:val="left"/>
              <w:rPr>
                <w:b/>
                <w:bCs/>
                <w:noProof/>
                <w:sz w:val="20"/>
                <w:lang w:val="en-US" w:eastAsia="zh-CN"/>
              </w:rPr>
            </w:pPr>
            <w:r w:rsidRPr="00B00E4F">
              <w:rPr>
                <w:rFonts w:hint="eastAsia"/>
                <w:bCs/>
                <w:noProof/>
                <w:sz w:val="20"/>
                <w:lang w:val="en-US" w:eastAsia="zh-CN"/>
              </w:rPr>
              <w:t>卫星传输</w:t>
            </w:r>
          </w:p>
        </w:tc>
      </w:tr>
      <w:tr w:rsidR="00E72848" w14:paraId="566E8A38" w14:textId="77777777" w:rsidTr="006337EA">
        <w:trPr>
          <w:jc w:val="center"/>
        </w:trPr>
        <w:tc>
          <w:tcPr>
            <w:tcW w:w="1140" w:type="dxa"/>
            <w:tcBorders>
              <w:top w:val="nil"/>
              <w:left w:val="single" w:sz="12" w:space="0" w:color="000080"/>
              <w:bottom w:val="nil"/>
              <w:right w:val="nil"/>
            </w:tcBorders>
          </w:tcPr>
          <w:p w14:paraId="37376B28" w14:textId="77777777" w:rsidR="00E72848" w:rsidRPr="007F5EA7" w:rsidRDefault="00E72848" w:rsidP="006337EA">
            <w:pPr>
              <w:spacing w:before="30" w:after="30"/>
              <w:ind w:left="57"/>
              <w:jc w:val="left"/>
              <w:rPr>
                <w:rFonts w:eastAsia="Times New Roman" w:hAnsi="Times New Roman Bold"/>
                <w:b/>
                <w:sz w:val="20"/>
                <w:lang w:val="en-US"/>
              </w:rPr>
            </w:pPr>
            <w:r w:rsidRPr="007F5EA7">
              <w:rPr>
                <w:rFonts w:eastAsia="Times New Roman" w:hAnsi="Times New Roman Bold" w:hint="eastAsia"/>
                <w:b/>
                <w:sz w:val="20"/>
                <w:lang w:val="en-US"/>
              </w:rPr>
              <w:t>BR</w:t>
            </w:r>
          </w:p>
        </w:tc>
        <w:tc>
          <w:tcPr>
            <w:tcW w:w="8220" w:type="dxa"/>
            <w:tcBorders>
              <w:top w:val="nil"/>
              <w:left w:val="nil"/>
              <w:bottom w:val="nil"/>
              <w:right w:val="single" w:sz="12" w:space="0" w:color="000080"/>
            </w:tcBorders>
          </w:tcPr>
          <w:p w14:paraId="6416B6C5" w14:textId="77777777" w:rsidR="00E72848" w:rsidRPr="007F5EA7" w:rsidRDefault="00E72848" w:rsidP="006337EA">
            <w:pPr>
              <w:spacing w:before="30" w:after="30"/>
              <w:jc w:val="left"/>
              <w:rPr>
                <w:rFonts w:eastAsia="Times New Roman" w:hAnsi="Times New Roman Bold"/>
                <w:bCs/>
                <w:sz w:val="20"/>
                <w:lang w:val="en-US" w:eastAsia="zh-CN"/>
              </w:rPr>
            </w:pPr>
            <w:r w:rsidRPr="007F5EA7">
              <w:rPr>
                <w:rFonts w:ascii="SimSun" w:hAnsi="SimSun" w:cs="SimSun" w:hint="eastAsia"/>
                <w:bCs/>
                <w:sz w:val="20"/>
                <w:lang w:val="en-US" w:eastAsia="zh-CN"/>
              </w:rPr>
              <w:t>用于制作、存档和播放的记录；用于电视的胶片</w:t>
            </w:r>
          </w:p>
        </w:tc>
      </w:tr>
      <w:tr w:rsidR="00E72848" w14:paraId="4900814E" w14:textId="77777777" w:rsidTr="006337EA">
        <w:trPr>
          <w:jc w:val="center"/>
        </w:trPr>
        <w:tc>
          <w:tcPr>
            <w:tcW w:w="1140" w:type="dxa"/>
            <w:tcBorders>
              <w:top w:val="nil"/>
              <w:left w:val="single" w:sz="12" w:space="0" w:color="000080"/>
              <w:bottom w:val="nil"/>
              <w:right w:val="nil"/>
            </w:tcBorders>
          </w:tcPr>
          <w:p w14:paraId="69B95A56" w14:textId="77777777" w:rsidR="00E72848" w:rsidRPr="00787C16" w:rsidRDefault="00E72848" w:rsidP="006337EA">
            <w:pPr>
              <w:spacing w:before="30" w:after="30"/>
              <w:ind w:left="57"/>
              <w:jc w:val="left"/>
              <w:rPr>
                <w:b/>
                <w:bCs/>
                <w:noProof/>
                <w:sz w:val="20"/>
                <w:lang w:val="en-US" w:eastAsia="zh-CN"/>
              </w:rPr>
            </w:pPr>
            <w:r w:rsidRPr="00787C16">
              <w:rPr>
                <w:rFonts w:eastAsia="Times New Roman" w:hAnsi="Times New Roman Bold" w:hint="eastAsia"/>
                <w:b/>
                <w:sz w:val="20"/>
                <w:lang w:val="en-US"/>
              </w:rPr>
              <w:t>BS</w:t>
            </w:r>
          </w:p>
        </w:tc>
        <w:tc>
          <w:tcPr>
            <w:tcW w:w="8220" w:type="dxa"/>
            <w:tcBorders>
              <w:top w:val="nil"/>
              <w:left w:val="nil"/>
              <w:bottom w:val="nil"/>
              <w:right w:val="single" w:sz="12" w:space="0" w:color="000080"/>
            </w:tcBorders>
          </w:tcPr>
          <w:p w14:paraId="06CB86D6" w14:textId="77777777" w:rsidR="00E72848" w:rsidRPr="00787C16" w:rsidRDefault="00E72848" w:rsidP="006337EA">
            <w:pPr>
              <w:spacing w:before="30" w:after="30"/>
              <w:jc w:val="left"/>
              <w:rPr>
                <w:bCs/>
                <w:noProof/>
                <w:sz w:val="20"/>
                <w:lang w:val="en-US" w:eastAsia="zh-CN"/>
              </w:rPr>
            </w:pPr>
            <w:r w:rsidRPr="00787C16">
              <w:rPr>
                <w:rFonts w:ascii="SimSun" w:hAnsi="SimSun" w:cs="SimSun" w:hint="eastAsia"/>
                <w:bCs/>
                <w:sz w:val="20"/>
                <w:lang w:val="en-US" w:eastAsia="zh-CN"/>
              </w:rPr>
              <w:t>广播业务（声音）</w:t>
            </w:r>
          </w:p>
        </w:tc>
      </w:tr>
      <w:tr w:rsidR="00E72848" w14:paraId="206621D1" w14:textId="77777777" w:rsidTr="006337EA">
        <w:trPr>
          <w:jc w:val="center"/>
        </w:trPr>
        <w:tc>
          <w:tcPr>
            <w:tcW w:w="1140" w:type="dxa"/>
            <w:tcBorders>
              <w:top w:val="nil"/>
              <w:left w:val="single" w:sz="12" w:space="0" w:color="000080"/>
              <w:bottom w:val="nil"/>
              <w:right w:val="nil"/>
            </w:tcBorders>
          </w:tcPr>
          <w:p w14:paraId="336D64B4" w14:textId="77777777" w:rsidR="00E72848" w:rsidRPr="00CB4C31" w:rsidRDefault="00E72848" w:rsidP="006337EA">
            <w:pPr>
              <w:spacing w:before="30" w:after="30"/>
              <w:ind w:left="57"/>
              <w:jc w:val="left"/>
              <w:rPr>
                <w:b/>
                <w:bCs/>
                <w:noProof/>
                <w:sz w:val="20"/>
                <w:lang w:val="en-US" w:eastAsia="zh-CN"/>
              </w:rPr>
            </w:pPr>
            <w:r w:rsidRPr="00CB4C31">
              <w:rPr>
                <w:rFonts w:eastAsia="Times New Roman" w:hAnsi="Times New Roman Bold" w:hint="eastAsia"/>
                <w:b/>
                <w:sz w:val="20"/>
                <w:lang w:val="en-US"/>
              </w:rPr>
              <w:t>BT</w:t>
            </w:r>
          </w:p>
        </w:tc>
        <w:tc>
          <w:tcPr>
            <w:tcW w:w="8220" w:type="dxa"/>
            <w:tcBorders>
              <w:top w:val="nil"/>
              <w:left w:val="nil"/>
              <w:bottom w:val="nil"/>
              <w:right w:val="single" w:sz="12" w:space="0" w:color="000080"/>
            </w:tcBorders>
          </w:tcPr>
          <w:p w14:paraId="06BD1F4B" w14:textId="77777777" w:rsidR="00E72848" w:rsidRPr="00CB4C31" w:rsidRDefault="00E72848" w:rsidP="006337EA">
            <w:pPr>
              <w:spacing w:before="30" w:after="30"/>
              <w:jc w:val="left"/>
              <w:rPr>
                <w:bCs/>
                <w:noProof/>
                <w:sz w:val="20"/>
                <w:lang w:val="en-US" w:eastAsia="zh-CN"/>
              </w:rPr>
            </w:pPr>
            <w:r w:rsidRPr="00CB4C31">
              <w:rPr>
                <w:rFonts w:ascii="SimSun" w:hAnsi="SimSun" w:cs="SimSun" w:hint="eastAsia"/>
                <w:bCs/>
                <w:sz w:val="20"/>
                <w:lang w:val="en-US" w:eastAsia="zh-CN"/>
              </w:rPr>
              <w:t>广播业务（电视）</w:t>
            </w:r>
          </w:p>
        </w:tc>
      </w:tr>
      <w:tr w:rsidR="00E72848" w14:paraId="09D0E5C2" w14:textId="77777777" w:rsidTr="006337EA">
        <w:trPr>
          <w:jc w:val="center"/>
        </w:trPr>
        <w:tc>
          <w:tcPr>
            <w:tcW w:w="1140" w:type="dxa"/>
            <w:tcBorders>
              <w:top w:val="nil"/>
              <w:left w:val="single" w:sz="12" w:space="0" w:color="000080"/>
              <w:bottom w:val="nil"/>
              <w:right w:val="nil"/>
            </w:tcBorders>
          </w:tcPr>
          <w:p w14:paraId="092C10CB" w14:textId="77777777" w:rsidR="00E72848" w:rsidRPr="007242EE" w:rsidRDefault="00E72848" w:rsidP="006337EA">
            <w:pPr>
              <w:spacing w:before="30" w:after="30"/>
              <w:ind w:left="57"/>
              <w:jc w:val="left"/>
              <w:rPr>
                <w:b/>
                <w:noProof/>
                <w:sz w:val="20"/>
                <w:lang w:val="fr-CH" w:eastAsia="zh-CN"/>
              </w:rPr>
            </w:pPr>
            <w:r w:rsidRPr="007242EE">
              <w:rPr>
                <w:rFonts w:eastAsia="Times New Roman" w:hAnsi="Times New Roman Bold" w:hint="eastAsia"/>
                <w:b/>
                <w:sz w:val="20"/>
                <w:lang w:val="en-US"/>
              </w:rPr>
              <w:t>F</w:t>
            </w:r>
          </w:p>
        </w:tc>
        <w:tc>
          <w:tcPr>
            <w:tcW w:w="8220" w:type="dxa"/>
            <w:tcBorders>
              <w:top w:val="nil"/>
              <w:left w:val="nil"/>
              <w:bottom w:val="nil"/>
              <w:right w:val="single" w:sz="12" w:space="0" w:color="000080"/>
            </w:tcBorders>
          </w:tcPr>
          <w:p w14:paraId="7A8CE242" w14:textId="77777777" w:rsidR="00E72848" w:rsidRPr="007242EE" w:rsidRDefault="00E72848" w:rsidP="006337EA">
            <w:pPr>
              <w:spacing w:before="30" w:after="30"/>
              <w:jc w:val="left"/>
              <w:rPr>
                <w:rFonts w:ascii="SimSun" w:hAnsi="SimSun" w:cs="SimSun"/>
                <w:bCs/>
                <w:sz w:val="20"/>
                <w:lang w:val="en-US" w:eastAsia="zh-CN"/>
              </w:rPr>
            </w:pPr>
            <w:r w:rsidRPr="007242EE">
              <w:rPr>
                <w:rFonts w:ascii="SimSun" w:hAnsi="SimSun" w:cs="SimSun" w:hint="eastAsia"/>
                <w:bCs/>
                <w:sz w:val="20"/>
                <w:lang w:val="en-US" w:eastAsia="zh-CN"/>
              </w:rPr>
              <w:t>固定业务</w:t>
            </w:r>
          </w:p>
        </w:tc>
      </w:tr>
      <w:tr w:rsidR="00E72848" w14:paraId="30D86A4A" w14:textId="77777777" w:rsidTr="006337EA">
        <w:trPr>
          <w:jc w:val="center"/>
        </w:trPr>
        <w:tc>
          <w:tcPr>
            <w:tcW w:w="1140" w:type="dxa"/>
            <w:tcBorders>
              <w:top w:val="nil"/>
              <w:left w:val="single" w:sz="12" w:space="0" w:color="000080"/>
              <w:bottom w:val="nil"/>
              <w:right w:val="nil"/>
            </w:tcBorders>
          </w:tcPr>
          <w:p w14:paraId="2E0AE69F" w14:textId="77777777" w:rsidR="00E72848" w:rsidRPr="00AC1927" w:rsidRDefault="00E72848" w:rsidP="006337EA">
            <w:pPr>
              <w:spacing w:before="30" w:after="30"/>
              <w:ind w:left="57"/>
              <w:jc w:val="left"/>
              <w:rPr>
                <w:noProof/>
                <w:sz w:val="20"/>
                <w:lang w:val="fr-CH" w:eastAsia="zh-CN"/>
              </w:rPr>
            </w:pPr>
            <w:r w:rsidRPr="00AC1927">
              <w:rPr>
                <w:rFonts w:eastAsia="Times New Roman" w:hAnsi="Times New Roman Bold" w:hint="eastAsia"/>
                <w:b/>
                <w:sz w:val="20"/>
                <w:lang w:val="en-US"/>
              </w:rPr>
              <w:t>M</w:t>
            </w:r>
          </w:p>
        </w:tc>
        <w:tc>
          <w:tcPr>
            <w:tcW w:w="8220" w:type="dxa"/>
            <w:tcBorders>
              <w:top w:val="nil"/>
              <w:left w:val="nil"/>
              <w:bottom w:val="nil"/>
              <w:right w:val="single" w:sz="12" w:space="0" w:color="000080"/>
            </w:tcBorders>
          </w:tcPr>
          <w:p w14:paraId="733E1C81" w14:textId="77777777" w:rsidR="00E72848" w:rsidRPr="00AC1927" w:rsidRDefault="00E72848" w:rsidP="006337EA">
            <w:pPr>
              <w:spacing w:before="30" w:after="30"/>
              <w:jc w:val="left"/>
              <w:rPr>
                <w:bCs/>
                <w:noProof/>
                <w:sz w:val="20"/>
                <w:lang w:val="fr-CH" w:eastAsia="zh-CN"/>
              </w:rPr>
            </w:pPr>
            <w:r w:rsidRPr="00AC1927">
              <w:rPr>
                <w:rFonts w:ascii="SimSun" w:hAnsi="SimSun" w:cs="SimSun" w:hint="eastAsia"/>
                <w:bCs/>
                <w:sz w:val="20"/>
                <w:lang w:val="en-US" w:eastAsia="zh-CN"/>
              </w:rPr>
              <w:t>移动、无线电测定、业余无线电以及相关卫星业务</w:t>
            </w:r>
          </w:p>
        </w:tc>
      </w:tr>
      <w:tr w:rsidR="00E72848" w14:paraId="1FE73555" w14:textId="77777777" w:rsidTr="006337EA">
        <w:trPr>
          <w:jc w:val="center"/>
        </w:trPr>
        <w:tc>
          <w:tcPr>
            <w:tcW w:w="1140" w:type="dxa"/>
            <w:tcBorders>
              <w:top w:val="nil"/>
              <w:left w:val="single" w:sz="12" w:space="0" w:color="000080"/>
              <w:bottom w:val="nil"/>
              <w:right w:val="nil"/>
            </w:tcBorders>
          </w:tcPr>
          <w:p w14:paraId="7972623C" w14:textId="77777777" w:rsidR="00E72848" w:rsidRPr="003D51D1" w:rsidRDefault="00E72848" w:rsidP="006337EA">
            <w:pPr>
              <w:spacing w:before="30" w:after="30"/>
              <w:ind w:left="57"/>
              <w:jc w:val="left"/>
              <w:rPr>
                <w:b/>
                <w:bCs/>
                <w:noProof/>
                <w:sz w:val="20"/>
                <w:lang w:val="fr-CH" w:eastAsia="zh-CN"/>
              </w:rPr>
            </w:pPr>
            <w:r w:rsidRPr="003D51D1">
              <w:rPr>
                <w:rFonts w:eastAsia="Times New Roman" w:hAnsi="Times New Roman Bold" w:hint="eastAsia"/>
                <w:b/>
                <w:sz w:val="20"/>
                <w:lang w:val="en-US"/>
              </w:rPr>
              <w:t>P</w:t>
            </w:r>
          </w:p>
        </w:tc>
        <w:tc>
          <w:tcPr>
            <w:tcW w:w="8220" w:type="dxa"/>
            <w:tcBorders>
              <w:top w:val="nil"/>
              <w:left w:val="nil"/>
              <w:bottom w:val="nil"/>
              <w:right w:val="single" w:sz="12" w:space="0" w:color="000080"/>
            </w:tcBorders>
          </w:tcPr>
          <w:p w14:paraId="342F9155" w14:textId="77777777" w:rsidR="00E72848" w:rsidRPr="003D51D1" w:rsidRDefault="00E72848" w:rsidP="006337EA">
            <w:pPr>
              <w:spacing w:before="30" w:after="30"/>
              <w:jc w:val="left"/>
              <w:rPr>
                <w:bCs/>
                <w:noProof/>
                <w:sz w:val="20"/>
                <w:lang w:val="fr-CH" w:eastAsia="zh-CN"/>
              </w:rPr>
            </w:pPr>
            <w:r w:rsidRPr="003D51D1">
              <w:rPr>
                <w:rFonts w:ascii="SimSun" w:hAnsi="SimSun" w:cs="SimSun" w:hint="eastAsia"/>
                <w:bCs/>
                <w:sz w:val="20"/>
                <w:lang w:val="en-US" w:eastAsia="zh-CN"/>
              </w:rPr>
              <w:t>无线电波传播</w:t>
            </w:r>
          </w:p>
        </w:tc>
      </w:tr>
      <w:tr w:rsidR="00E72848" w14:paraId="1A052744" w14:textId="77777777" w:rsidTr="006337EA">
        <w:trPr>
          <w:jc w:val="center"/>
        </w:trPr>
        <w:tc>
          <w:tcPr>
            <w:tcW w:w="1140" w:type="dxa"/>
            <w:tcBorders>
              <w:top w:val="nil"/>
              <w:left w:val="single" w:sz="12" w:space="0" w:color="000080"/>
              <w:bottom w:val="nil"/>
              <w:right w:val="nil"/>
            </w:tcBorders>
          </w:tcPr>
          <w:p w14:paraId="03F5D45A" w14:textId="77777777" w:rsidR="00E72848" w:rsidRPr="0046114C" w:rsidRDefault="00E72848" w:rsidP="006337EA">
            <w:pPr>
              <w:spacing w:before="30" w:after="30"/>
              <w:ind w:left="57"/>
              <w:jc w:val="left"/>
              <w:rPr>
                <w:b/>
                <w:bCs/>
                <w:noProof/>
                <w:sz w:val="20"/>
                <w:lang w:val="en-US" w:eastAsia="zh-CN"/>
              </w:rPr>
            </w:pPr>
            <w:r w:rsidRPr="0046114C">
              <w:rPr>
                <w:rFonts w:eastAsia="Times New Roman" w:hAnsi="Times New Roman Bold" w:hint="eastAsia"/>
                <w:b/>
                <w:sz w:val="20"/>
                <w:lang w:val="en-US"/>
              </w:rPr>
              <w:t>RA</w:t>
            </w:r>
          </w:p>
        </w:tc>
        <w:tc>
          <w:tcPr>
            <w:tcW w:w="8220" w:type="dxa"/>
            <w:tcBorders>
              <w:top w:val="nil"/>
              <w:left w:val="nil"/>
              <w:bottom w:val="nil"/>
              <w:right w:val="single" w:sz="12" w:space="0" w:color="000080"/>
            </w:tcBorders>
          </w:tcPr>
          <w:p w14:paraId="08E02557" w14:textId="77777777" w:rsidR="00E72848" w:rsidRPr="0046114C" w:rsidRDefault="00E72848" w:rsidP="006337EA">
            <w:pPr>
              <w:spacing w:before="30" w:after="30"/>
              <w:jc w:val="left"/>
              <w:rPr>
                <w:bCs/>
                <w:noProof/>
                <w:sz w:val="20"/>
                <w:lang w:val="en-US" w:eastAsia="zh-CN"/>
              </w:rPr>
            </w:pPr>
            <w:r w:rsidRPr="0046114C">
              <w:rPr>
                <w:rFonts w:ascii="SimSun" w:hAnsi="SimSun" w:cs="SimSun" w:hint="eastAsia"/>
                <w:bCs/>
                <w:sz w:val="20"/>
                <w:lang w:val="en-US" w:eastAsia="zh-CN"/>
              </w:rPr>
              <w:t>射电天文</w:t>
            </w:r>
          </w:p>
        </w:tc>
      </w:tr>
      <w:tr w:rsidR="00E72848" w14:paraId="2F76078F" w14:textId="77777777" w:rsidTr="006337EA">
        <w:trPr>
          <w:jc w:val="center"/>
        </w:trPr>
        <w:tc>
          <w:tcPr>
            <w:tcW w:w="1140" w:type="dxa"/>
            <w:tcBorders>
              <w:top w:val="nil"/>
              <w:left w:val="single" w:sz="12" w:space="0" w:color="000080"/>
              <w:bottom w:val="nil"/>
              <w:right w:val="nil"/>
            </w:tcBorders>
            <w:shd w:val="clear" w:color="auto" w:fill="F2F2F2" w:themeFill="background1" w:themeFillShade="F2"/>
          </w:tcPr>
          <w:p w14:paraId="52C01912" w14:textId="77777777" w:rsidR="00E72848" w:rsidRDefault="00E72848" w:rsidP="006337EA">
            <w:pPr>
              <w:spacing w:before="30" w:after="30"/>
              <w:ind w:left="57"/>
              <w:jc w:val="left"/>
              <w:rPr>
                <w:b/>
                <w:bCs/>
                <w:noProof/>
                <w:sz w:val="20"/>
                <w:lang w:val="en-US" w:eastAsia="zh-CN"/>
              </w:rPr>
            </w:pPr>
            <w:r w:rsidRPr="0046114C">
              <w:rPr>
                <w:rFonts w:eastAsia="Times New Roman" w:hAnsi="Times New Roman Bold" w:hint="eastAsia"/>
                <w:b/>
                <w:color w:val="000080"/>
                <w:sz w:val="20"/>
                <w:lang w:val="en-US"/>
              </w:rPr>
              <w:t>RS</w:t>
            </w:r>
          </w:p>
        </w:tc>
        <w:tc>
          <w:tcPr>
            <w:tcW w:w="8220" w:type="dxa"/>
            <w:tcBorders>
              <w:top w:val="nil"/>
              <w:left w:val="nil"/>
              <w:bottom w:val="nil"/>
              <w:right w:val="single" w:sz="12" w:space="0" w:color="000080"/>
            </w:tcBorders>
            <w:shd w:val="clear" w:color="auto" w:fill="F2F2F2" w:themeFill="background1" w:themeFillShade="F2"/>
          </w:tcPr>
          <w:p w14:paraId="2E8E9850" w14:textId="77777777" w:rsidR="00E72848" w:rsidRDefault="00E72848" w:rsidP="006337EA">
            <w:pPr>
              <w:spacing w:before="30" w:after="30"/>
              <w:jc w:val="left"/>
              <w:rPr>
                <w:noProof/>
                <w:sz w:val="20"/>
                <w:lang w:val="en-US" w:eastAsia="zh-CN"/>
              </w:rPr>
            </w:pPr>
            <w:r w:rsidRPr="0046114C">
              <w:rPr>
                <w:rFonts w:ascii="SimSun" w:hAnsi="SimSun" w:cs="SimSun" w:hint="eastAsia"/>
                <w:b/>
                <w:color w:val="000080"/>
                <w:sz w:val="20"/>
                <w:lang w:val="en-US" w:eastAsia="zh-CN"/>
              </w:rPr>
              <w:t>遥感系统</w:t>
            </w:r>
          </w:p>
        </w:tc>
      </w:tr>
      <w:tr w:rsidR="00E72848" w14:paraId="584E4A3D" w14:textId="77777777" w:rsidTr="006337EA">
        <w:trPr>
          <w:jc w:val="center"/>
        </w:trPr>
        <w:tc>
          <w:tcPr>
            <w:tcW w:w="1140" w:type="dxa"/>
            <w:tcBorders>
              <w:top w:val="nil"/>
              <w:left w:val="single" w:sz="12" w:space="0" w:color="000080"/>
              <w:bottom w:val="nil"/>
              <w:right w:val="nil"/>
            </w:tcBorders>
          </w:tcPr>
          <w:p w14:paraId="5E0CD243" w14:textId="77777777" w:rsidR="00E72848" w:rsidRDefault="00E72848" w:rsidP="006337EA">
            <w:pPr>
              <w:spacing w:before="30" w:after="30"/>
              <w:ind w:left="57"/>
              <w:jc w:val="left"/>
              <w:rPr>
                <w:b/>
                <w:bCs/>
                <w:noProof/>
                <w:sz w:val="20"/>
                <w:lang w:val="en-US" w:eastAsia="zh-CN"/>
              </w:rPr>
            </w:pPr>
            <w:r>
              <w:rPr>
                <w:rFonts w:hint="eastAsia"/>
                <w:b/>
                <w:bCs/>
                <w:noProof/>
                <w:sz w:val="20"/>
                <w:lang w:val="en-US" w:eastAsia="zh-CN"/>
              </w:rPr>
              <w:t>S</w:t>
            </w:r>
          </w:p>
        </w:tc>
        <w:tc>
          <w:tcPr>
            <w:tcW w:w="8220" w:type="dxa"/>
            <w:tcBorders>
              <w:top w:val="nil"/>
              <w:left w:val="nil"/>
              <w:bottom w:val="nil"/>
              <w:right w:val="single" w:sz="12" w:space="0" w:color="000080"/>
            </w:tcBorders>
          </w:tcPr>
          <w:p w14:paraId="2CEB41F6" w14:textId="77777777" w:rsidR="00E72848" w:rsidRDefault="00E72848" w:rsidP="006337EA">
            <w:pPr>
              <w:spacing w:before="30" w:after="30"/>
              <w:jc w:val="left"/>
              <w:rPr>
                <w:noProof/>
                <w:sz w:val="20"/>
                <w:lang w:val="en-US" w:eastAsia="zh-CN"/>
              </w:rPr>
            </w:pPr>
            <w:r>
              <w:rPr>
                <w:rFonts w:hint="eastAsia"/>
                <w:noProof/>
                <w:sz w:val="20"/>
                <w:lang w:val="en-US" w:eastAsia="zh-CN"/>
              </w:rPr>
              <w:t>卫星固定业务</w:t>
            </w:r>
          </w:p>
        </w:tc>
      </w:tr>
      <w:tr w:rsidR="00E72848" w14:paraId="6E879DAA" w14:textId="77777777" w:rsidTr="006337EA">
        <w:trPr>
          <w:jc w:val="center"/>
        </w:trPr>
        <w:tc>
          <w:tcPr>
            <w:tcW w:w="1140" w:type="dxa"/>
            <w:tcBorders>
              <w:top w:val="nil"/>
              <w:left w:val="single" w:sz="12" w:space="0" w:color="000080"/>
              <w:bottom w:val="nil"/>
              <w:right w:val="nil"/>
            </w:tcBorders>
          </w:tcPr>
          <w:p w14:paraId="4E82F820" w14:textId="77777777" w:rsidR="00E72848" w:rsidRPr="00F93A0E" w:rsidRDefault="00E72848" w:rsidP="006337EA">
            <w:pPr>
              <w:spacing w:before="30" w:after="30"/>
              <w:ind w:left="57"/>
              <w:jc w:val="left"/>
              <w:rPr>
                <w:b/>
                <w:bCs/>
                <w:noProof/>
                <w:sz w:val="20"/>
                <w:lang w:val="en-US" w:eastAsia="zh-CN"/>
              </w:rPr>
            </w:pPr>
            <w:r w:rsidRPr="00F93A0E">
              <w:rPr>
                <w:rFonts w:hint="eastAsia"/>
                <w:b/>
                <w:bCs/>
                <w:noProof/>
                <w:sz w:val="20"/>
                <w:lang w:val="en-US" w:eastAsia="zh-CN"/>
              </w:rPr>
              <w:t>SA</w:t>
            </w:r>
          </w:p>
        </w:tc>
        <w:tc>
          <w:tcPr>
            <w:tcW w:w="8220" w:type="dxa"/>
            <w:tcBorders>
              <w:top w:val="nil"/>
              <w:left w:val="nil"/>
              <w:bottom w:val="nil"/>
              <w:right w:val="single" w:sz="12" w:space="0" w:color="000080"/>
            </w:tcBorders>
          </w:tcPr>
          <w:p w14:paraId="1175C808" w14:textId="77777777" w:rsidR="00E72848" w:rsidRPr="00B00E4F" w:rsidRDefault="00E72848" w:rsidP="006337EA">
            <w:pPr>
              <w:spacing w:before="30" w:after="30"/>
              <w:jc w:val="left"/>
              <w:rPr>
                <w:noProof/>
                <w:sz w:val="20"/>
                <w:lang w:val="en-US" w:eastAsia="zh-CN"/>
              </w:rPr>
            </w:pPr>
            <w:r w:rsidRPr="00B00E4F">
              <w:rPr>
                <w:rFonts w:hint="eastAsia"/>
                <w:noProof/>
                <w:sz w:val="20"/>
                <w:lang w:val="en-US" w:eastAsia="zh-CN"/>
              </w:rPr>
              <w:t>空间应用和气象</w:t>
            </w:r>
          </w:p>
        </w:tc>
      </w:tr>
      <w:tr w:rsidR="00E72848" w14:paraId="79AB3C9E" w14:textId="77777777" w:rsidTr="006337EA">
        <w:trPr>
          <w:jc w:val="center"/>
        </w:trPr>
        <w:tc>
          <w:tcPr>
            <w:tcW w:w="1140" w:type="dxa"/>
            <w:tcBorders>
              <w:top w:val="nil"/>
              <w:left w:val="single" w:sz="12" w:space="0" w:color="000080"/>
              <w:bottom w:val="nil"/>
              <w:right w:val="nil"/>
            </w:tcBorders>
          </w:tcPr>
          <w:p w14:paraId="63B87CE4" w14:textId="77777777" w:rsidR="00E72848" w:rsidRDefault="00E72848" w:rsidP="006337EA">
            <w:pPr>
              <w:spacing w:before="30" w:after="30"/>
              <w:ind w:left="57"/>
              <w:jc w:val="left"/>
              <w:rPr>
                <w:b/>
                <w:bCs/>
                <w:noProof/>
                <w:sz w:val="20"/>
                <w:lang w:val="en-US" w:eastAsia="zh-CN"/>
              </w:rPr>
            </w:pPr>
            <w:r>
              <w:rPr>
                <w:rFonts w:hint="eastAsia"/>
                <w:b/>
                <w:bCs/>
                <w:noProof/>
                <w:sz w:val="20"/>
                <w:lang w:val="en-US" w:eastAsia="zh-CN"/>
              </w:rPr>
              <w:t>SF</w:t>
            </w:r>
          </w:p>
        </w:tc>
        <w:tc>
          <w:tcPr>
            <w:tcW w:w="8220" w:type="dxa"/>
            <w:tcBorders>
              <w:top w:val="nil"/>
              <w:left w:val="nil"/>
              <w:bottom w:val="nil"/>
              <w:right w:val="single" w:sz="12" w:space="0" w:color="000080"/>
            </w:tcBorders>
          </w:tcPr>
          <w:p w14:paraId="379C13AA" w14:textId="77777777" w:rsidR="00E72848" w:rsidRDefault="00E72848" w:rsidP="006337EA">
            <w:pPr>
              <w:spacing w:before="30" w:after="30"/>
              <w:jc w:val="left"/>
              <w:rPr>
                <w:noProof/>
                <w:sz w:val="20"/>
                <w:lang w:val="en-US" w:eastAsia="zh-CN"/>
              </w:rPr>
            </w:pPr>
            <w:r>
              <w:rPr>
                <w:rFonts w:hint="eastAsia"/>
                <w:noProof/>
                <w:sz w:val="20"/>
                <w:lang w:val="en-US" w:eastAsia="zh-CN"/>
              </w:rPr>
              <w:t>卫星固定和固定业务系统之间频率共用和协调</w:t>
            </w:r>
          </w:p>
        </w:tc>
      </w:tr>
      <w:tr w:rsidR="00E72848" w14:paraId="4D773DEF" w14:textId="77777777" w:rsidTr="006337EA">
        <w:trPr>
          <w:jc w:val="center"/>
        </w:trPr>
        <w:tc>
          <w:tcPr>
            <w:tcW w:w="1140" w:type="dxa"/>
            <w:tcBorders>
              <w:top w:val="nil"/>
              <w:left w:val="single" w:sz="12" w:space="0" w:color="000080"/>
              <w:bottom w:val="nil"/>
              <w:right w:val="nil"/>
            </w:tcBorders>
            <w:shd w:val="clear" w:color="auto" w:fill="FFFFFF"/>
          </w:tcPr>
          <w:p w14:paraId="39416DC3" w14:textId="77777777" w:rsidR="00E72848" w:rsidRPr="0069010E" w:rsidRDefault="00E72848" w:rsidP="006337EA">
            <w:pPr>
              <w:spacing w:before="30" w:after="30"/>
              <w:ind w:left="57"/>
              <w:jc w:val="left"/>
              <w:rPr>
                <w:b/>
                <w:bCs/>
                <w:noProof/>
                <w:sz w:val="20"/>
                <w:lang w:val="en-US" w:eastAsia="zh-CN"/>
              </w:rPr>
            </w:pPr>
            <w:r w:rsidRPr="0069010E">
              <w:rPr>
                <w:rFonts w:hint="eastAsia"/>
                <w:b/>
                <w:bCs/>
                <w:noProof/>
                <w:sz w:val="20"/>
                <w:lang w:val="en-US" w:eastAsia="zh-CN"/>
              </w:rPr>
              <w:t>SM</w:t>
            </w:r>
          </w:p>
        </w:tc>
        <w:tc>
          <w:tcPr>
            <w:tcW w:w="8220" w:type="dxa"/>
            <w:tcBorders>
              <w:top w:val="nil"/>
              <w:left w:val="nil"/>
              <w:bottom w:val="nil"/>
              <w:right w:val="single" w:sz="12" w:space="0" w:color="000080"/>
            </w:tcBorders>
            <w:shd w:val="clear" w:color="auto" w:fill="FFFFFF"/>
          </w:tcPr>
          <w:p w14:paraId="1E1CAF21" w14:textId="77777777" w:rsidR="00E72848" w:rsidRDefault="00E72848" w:rsidP="006337EA">
            <w:pPr>
              <w:spacing w:before="30" w:after="30"/>
              <w:jc w:val="left"/>
              <w:rPr>
                <w:noProof/>
                <w:sz w:val="20"/>
                <w:lang w:val="en-US" w:eastAsia="zh-CN"/>
              </w:rPr>
            </w:pPr>
            <w:r>
              <w:rPr>
                <w:rFonts w:hint="eastAsia"/>
                <w:noProof/>
                <w:sz w:val="20"/>
                <w:lang w:val="en-US" w:eastAsia="zh-CN"/>
              </w:rPr>
              <w:t>频谱管理</w:t>
            </w:r>
          </w:p>
        </w:tc>
      </w:tr>
      <w:tr w:rsidR="00E72848" w14:paraId="0C762CE1" w14:textId="77777777" w:rsidTr="006337EA">
        <w:trPr>
          <w:jc w:val="center"/>
        </w:trPr>
        <w:tc>
          <w:tcPr>
            <w:tcW w:w="1140" w:type="dxa"/>
            <w:tcBorders>
              <w:top w:val="nil"/>
              <w:left w:val="single" w:sz="12" w:space="0" w:color="000080"/>
              <w:bottom w:val="nil"/>
              <w:right w:val="nil"/>
            </w:tcBorders>
            <w:shd w:val="clear" w:color="auto" w:fill="FFFFFF"/>
          </w:tcPr>
          <w:p w14:paraId="728FD575" w14:textId="77777777" w:rsidR="00E72848" w:rsidRDefault="00E72848" w:rsidP="006337EA">
            <w:pPr>
              <w:spacing w:before="30" w:after="30"/>
              <w:ind w:left="57"/>
              <w:jc w:val="left"/>
              <w:rPr>
                <w:b/>
                <w:bCs/>
                <w:noProof/>
                <w:sz w:val="20"/>
                <w:lang w:val="en-US" w:eastAsia="zh-CN"/>
              </w:rPr>
            </w:pPr>
            <w:r>
              <w:rPr>
                <w:rFonts w:hint="eastAsia"/>
                <w:b/>
                <w:bCs/>
                <w:noProof/>
                <w:sz w:val="20"/>
                <w:lang w:val="en-US" w:eastAsia="zh-CN"/>
              </w:rPr>
              <w:t>SNG</w:t>
            </w:r>
          </w:p>
        </w:tc>
        <w:tc>
          <w:tcPr>
            <w:tcW w:w="8220" w:type="dxa"/>
            <w:tcBorders>
              <w:top w:val="nil"/>
              <w:left w:val="nil"/>
              <w:bottom w:val="nil"/>
              <w:right w:val="single" w:sz="12" w:space="0" w:color="000080"/>
            </w:tcBorders>
            <w:shd w:val="clear" w:color="auto" w:fill="FFFFFF"/>
          </w:tcPr>
          <w:p w14:paraId="12FCEF54" w14:textId="77777777" w:rsidR="00E72848" w:rsidRDefault="00E72848" w:rsidP="006337EA">
            <w:pPr>
              <w:spacing w:before="30" w:after="30"/>
              <w:jc w:val="left"/>
              <w:rPr>
                <w:noProof/>
                <w:sz w:val="20"/>
                <w:lang w:val="en-US" w:eastAsia="zh-CN"/>
              </w:rPr>
            </w:pPr>
            <w:r>
              <w:rPr>
                <w:rFonts w:hint="eastAsia"/>
                <w:noProof/>
                <w:sz w:val="20"/>
                <w:lang w:val="en-US" w:eastAsia="zh-CN"/>
              </w:rPr>
              <w:t>卫星新闻采集</w:t>
            </w:r>
          </w:p>
        </w:tc>
      </w:tr>
      <w:tr w:rsidR="00E72848" w14:paraId="63AEA78C" w14:textId="77777777" w:rsidTr="006337EA">
        <w:trPr>
          <w:jc w:val="center"/>
        </w:trPr>
        <w:tc>
          <w:tcPr>
            <w:tcW w:w="1140" w:type="dxa"/>
            <w:tcBorders>
              <w:top w:val="nil"/>
              <w:left w:val="single" w:sz="12" w:space="0" w:color="000080"/>
              <w:bottom w:val="nil"/>
              <w:right w:val="nil"/>
            </w:tcBorders>
            <w:shd w:val="clear" w:color="auto" w:fill="FFFFFF"/>
          </w:tcPr>
          <w:p w14:paraId="2CA47288" w14:textId="77777777" w:rsidR="00E72848" w:rsidRDefault="00E72848" w:rsidP="006337EA">
            <w:pPr>
              <w:spacing w:before="30" w:after="30"/>
              <w:ind w:left="57"/>
              <w:jc w:val="left"/>
              <w:rPr>
                <w:b/>
                <w:bCs/>
                <w:noProof/>
                <w:sz w:val="20"/>
                <w:lang w:val="en-US" w:eastAsia="zh-CN"/>
              </w:rPr>
            </w:pPr>
            <w:r>
              <w:rPr>
                <w:rFonts w:hint="eastAsia"/>
                <w:b/>
                <w:bCs/>
                <w:noProof/>
                <w:sz w:val="20"/>
                <w:lang w:val="en-US" w:eastAsia="zh-CN"/>
              </w:rPr>
              <w:t>TF</w:t>
            </w:r>
          </w:p>
        </w:tc>
        <w:tc>
          <w:tcPr>
            <w:tcW w:w="8220" w:type="dxa"/>
            <w:tcBorders>
              <w:top w:val="nil"/>
              <w:left w:val="nil"/>
              <w:bottom w:val="nil"/>
              <w:right w:val="single" w:sz="12" w:space="0" w:color="000080"/>
            </w:tcBorders>
            <w:shd w:val="clear" w:color="auto" w:fill="FFFFFF"/>
          </w:tcPr>
          <w:p w14:paraId="3BCA8720" w14:textId="77777777" w:rsidR="00E72848" w:rsidRDefault="00E72848" w:rsidP="006337EA">
            <w:pPr>
              <w:spacing w:before="30" w:after="30"/>
              <w:jc w:val="left"/>
              <w:rPr>
                <w:noProof/>
                <w:sz w:val="20"/>
                <w:lang w:val="en-US" w:eastAsia="zh-CN"/>
              </w:rPr>
            </w:pPr>
            <w:r>
              <w:rPr>
                <w:rFonts w:hint="eastAsia"/>
                <w:noProof/>
                <w:sz w:val="20"/>
                <w:lang w:val="en-US" w:eastAsia="zh-CN"/>
              </w:rPr>
              <w:t>时间信号和标准频率发射</w:t>
            </w:r>
          </w:p>
        </w:tc>
      </w:tr>
      <w:tr w:rsidR="00E72848" w14:paraId="400F5DCC" w14:textId="77777777" w:rsidTr="006337EA">
        <w:trPr>
          <w:jc w:val="center"/>
        </w:trPr>
        <w:tc>
          <w:tcPr>
            <w:tcW w:w="1140" w:type="dxa"/>
            <w:tcBorders>
              <w:top w:val="nil"/>
              <w:left w:val="single" w:sz="12" w:space="0" w:color="000080"/>
              <w:bottom w:val="single" w:sz="12" w:space="0" w:color="000080"/>
              <w:right w:val="nil"/>
            </w:tcBorders>
            <w:shd w:val="clear" w:color="auto" w:fill="FFFFFF"/>
          </w:tcPr>
          <w:p w14:paraId="3E5E864B" w14:textId="77777777" w:rsidR="00E72848" w:rsidRDefault="00E72848" w:rsidP="006337EA">
            <w:pPr>
              <w:spacing w:before="30" w:after="30"/>
              <w:ind w:left="57"/>
              <w:jc w:val="left"/>
              <w:rPr>
                <w:b/>
                <w:bCs/>
                <w:noProof/>
                <w:sz w:val="20"/>
                <w:lang w:val="en-US" w:eastAsia="zh-CN"/>
              </w:rPr>
            </w:pPr>
            <w:r>
              <w:rPr>
                <w:rFonts w:hint="eastAsia"/>
                <w:b/>
                <w:bCs/>
                <w:noProof/>
                <w:sz w:val="20"/>
                <w:lang w:val="en-US" w:eastAsia="zh-CN"/>
              </w:rPr>
              <w:t>V</w:t>
            </w:r>
          </w:p>
        </w:tc>
        <w:tc>
          <w:tcPr>
            <w:tcW w:w="8220" w:type="dxa"/>
            <w:tcBorders>
              <w:top w:val="nil"/>
              <w:left w:val="nil"/>
              <w:bottom w:val="single" w:sz="12" w:space="0" w:color="000080"/>
              <w:right w:val="single" w:sz="12" w:space="0" w:color="000080"/>
            </w:tcBorders>
            <w:shd w:val="clear" w:color="auto" w:fill="FFFFFF"/>
          </w:tcPr>
          <w:p w14:paraId="4B52BC51" w14:textId="77777777" w:rsidR="00E72848" w:rsidRDefault="00E72848" w:rsidP="006337EA">
            <w:pPr>
              <w:spacing w:before="30" w:after="30"/>
              <w:jc w:val="left"/>
              <w:rPr>
                <w:noProof/>
                <w:sz w:val="20"/>
                <w:lang w:val="en-US" w:eastAsia="zh-CN"/>
              </w:rPr>
            </w:pPr>
            <w:r>
              <w:rPr>
                <w:rFonts w:hint="eastAsia"/>
                <w:noProof/>
                <w:sz w:val="20"/>
                <w:lang w:val="en-US" w:eastAsia="zh-CN"/>
              </w:rPr>
              <w:t>词汇和相关课题</w:t>
            </w:r>
          </w:p>
        </w:tc>
      </w:tr>
    </w:tbl>
    <w:p w14:paraId="288E23F1" w14:textId="77777777" w:rsidR="00E72848" w:rsidRDefault="00E72848" w:rsidP="00E72848">
      <w:pPr>
        <w:spacing w:before="30" w:after="30"/>
        <w:jc w:val="center"/>
        <w:rPr>
          <w:noProof/>
          <w:sz w:val="20"/>
          <w:lang w:val="en-US" w:eastAsia="zh-CN"/>
        </w:rPr>
      </w:pPr>
    </w:p>
    <w:tbl>
      <w:tblPr>
        <w:tblW w:w="5000" w:type="pct"/>
        <w:jc w:val="center"/>
        <w:tblBorders>
          <w:top w:val="single" w:sz="12" w:space="0" w:color="000080"/>
          <w:left w:val="single" w:sz="12" w:space="0" w:color="000080"/>
          <w:bottom w:val="single" w:sz="12" w:space="0" w:color="000080"/>
          <w:right w:val="single" w:sz="12" w:space="0" w:color="000080"/>
        </w:tblBorders>
        <w:tblLook w:val="04A0" w:firstRow="1" w:lastRow="0" w:firstColumn="1" w:lastColumn="0" w:noHBand="0" w:noVBand="1"/>
      </w:tblPr>
      <w:tblGrid>
        <w:gridCol w:w="9609"/>
      </w:tblGrid>
      <w:tr w:rsidR="00E72848" w14:paraId="2270A17D" w14:textId="77777777" w:rsidTr="006337EA">
        <w:trPr>
          <w:jc w:val="center"/>
        </w:trPr>
        <w:tc>
          <w:tcPr>
            <w:tcW w:w="9321" w:type="dxa"/>
          </w:tcPr>
          <w:p w14:paraId="70059D4E" w14:textId="77777777" w:rsidR="00E72848" w:rsidRDefault="00E72848" w:rsidP="006337EA">
            <w:pPr>
              <w:spacing w:after="120"/>
              <w:jc w:val="left"/>
              <w:rPr>
                <w:noProof/>
                <w:sz w:val="20"/>
                <w:lang w:val="en-US" w:eastAsia="zh-CN"/>
              </w:rPr>
            </w:pPr>
            <w:r>
              <w:rPr>
                <w:rFonts w:eastAsia="STKaiti" w:hAnsi="STKaiti" w:hint="eastAsia"/>
                <w:b/>
                <w:iCs/>
                <w:smallCaps/>
                <w:noProof/>
                <w:sz w:val="20"/>
                <w:lang w:val="en-US" w:eastAsia="zh-CN"/>
              </w:rPr>
              <w:t>注</w:t>
            </w:r>
            <w:r>
              <w:rPr>
                <w:rFonts w:eastAsia="STKaiti" w:hAnsi="STKaiti" w:hint="eastAsia"/>
                <w:iCs/>
                <w:smallCaps/>
                <w:noProof/>
                <w:sz w:val="20"/>
                <w:lang w:val="en-US" w:eastAsia="zh-CN"/>
              </w:rPr>
              <w:t>：本</w:t>
            </w:r>
            <w:r>
              <w:rPr>
                <w:rFonts w:eastAsia="STKaiti" w:hint="eastAsia"/>
                <w:bCs/>
                <w:iCs/>
                <w:smallCaps/>
                <w:noProof/>
                <w:sz w:val="20"/>
                <w:lang w:val="en-US" w:eastAsia="zh-CN"/>
              </w:rPr>
              <w:t>ITU-R</w:t>
            </w:r>
            <w:r>
              <w:rPr>
                <w:rFonts w:eastAsia="STKaiti" w:hAnsi="STKaiti" w:hint="eastAsia"/>
                <w:bCs/>
                <w:iCs/>
                <w:smallCaps/>
                <w:noProof/>
                <w:sz w:val="20"/>
                <w:lang w:val="en-US" w:eastAsia="zh-CN"/>
              </w:rPr>
              <w:t>建议书英文版已按</w:t>
            </w:r>
            <w:r>
              <w:rPr>
                <w:rFonts w:eastAsia="STKaiti" w:hint="eastAsia"/>
                <w:bCs/>
                <w:iCs/>
                <w:smallCaps/>
                <w:noProof/>
                <w:sz w:val="20"/>
                <w:lang w:val="en-US" w:eastAsia="zh-CN"/>
              </w:rPr>
              <w:t>ITU-R</w:t>
            </w:r>
            <w:r>
              <w:rPr>
                <w:rFonts w:eastAsia="STKaiti" w:hAnsi="STKaiti" w:hint="eastAsia"/>
                <w:bCs/>
                <w:iCs/>
                <w:smallCaps/>
                <w:noProof/>
                <w:sz w:val="20"/>
                <w:lang w:val="en-US" w:eastAsia="zh-CN"/>
              </w:rPr>
              <w:t>第</w:t>
            </w:r>
            <w:r>
              <w:rPr>
                <w:rFonts w:eastAsia="STKaiti" w:hint="eastAsia"/>
                <w:bCs/>
                <w:iCs/>
                <w:smallCaps/>
                <w:noProof/>
                <w:sz w:val="20"/>
                <w:lang w:val="en-US" w:eastAsia="zh-CN"/>
              </w:rPr>
              <w:t>1</w:t>
            </w:r>
            <w:r>
              <w:rPr>
                <w:rFonts w:eastAsia="STKaiti" w:hAnsi="STKaiti" w:hint="eastAsia"/>
                <w:bCs/>
                <w:iCs/>
                <w:smallCaps/>
                <w:noProof/>
                <w:sz w:val="20"/>
                <w:lang w:val="en-US" w:eastAsia="zh-CN"/>
              </w:rPr>
              <w:t>号决议规定的程序批准。</w:t>
            </w:r>
          </w:p>
        </w:tc>
      </w:tr>
    </w:tbl>
    <w:p w14:paraId="55EFFE78" w14:textId="77777777" w:rsidR="00E72848" w:rsidRPr="00672DCF" w:rsidRDefault="00E72848" w:rsidP="00E72848">
      <w:pPr>
        <w:jc w:val="center"/>
        <w:rPr>
          <w:sz w:val="22"/>
          <w:lang w:eastAsia="zh-CN"/>
        </w:rPr>
      </w:pPr>
    </w:p>
    <w:p w14:paraId="73021510" w14:textId="77777777" w:rsidR="00E72848" w:rsidRDefault="00E72848" w:rsidP="00E72848">
      <w:pPr>
        <w:spacing w:before="240"/>
        <w:jc w:val="right"/>
        <w:rPr>
          <w:rFonts w:eastAsia="STKaiti"/>
          <w:iCs/>
          <w:noProof/>
          <w:sz w:val="20"/>
          <w:lang w:val="en-US" w:eastAsia="zh-CN"/>
        </w:rPr>
      </w:pPr>
      <w:r>
        <w:rPr>
          <w:rFonts w:eastAsia="STKaiti" w:hAnsi="STKaiti" w:hint="eastAsia"/>
          <w:iCs/>
          <w:noProof/>
          <w:sz w:val="20"/>
          <w:lang w:val="en-US" w:eastAsia="zh-CN"/>
        </w:rPr>
        <w:t>电子出版物</w:t>
      </w:r>
    </w:p>
    <w:p w14:paraId="31EEEDFD" w14:textId="77777777" w:rsidR="00E72848" w:rsidRPr="002F5199" w:rsidRDefault="00E72848" w:rsidP="00E72848">
      <w:pPr>
        <w:spacing w:before="0"/>
        <w:jc w:val="right"/>
        <w:rPr>
          <w:sz w:val="20"/>
          <w:lang w:val="en-US" w:eastAsia="zh-CN"/>
        </w:rPr>
      </w:pPr>
      <w:r>
        <w:rPr>
          <w:rFonts w:hint="eastAsia"/>
          <w:noProof/>
          <w:sz w:val="20"/>
          <w:lang w:val="en-US" w:eastAsia="zh-CN"/>
        </w:rPr>
        <w:t>2026</w:t>
      </w:r>
      <w:r>
        <w:rPr>
          <w:rFonts w:hint="eastAsia"/>
          <w:noProof/>
          <w:sz w:val="20"/>
          <w:lang w:val="en-US" w:eastAsia="zh-CN"/>
        </w:rPr>
        <w:t>年，日内瓦</w:t>
      </w:r>
    </w:p>
    <w:p w14:paraId="362CE165" w14:textId="77777777" w:rsidR="00E72848" w:rsidRPr="00470E28" w:rsidRDefault="00E72848" w:rsidP="00E72848">
      <w:pPr>
        <w:jc w:val="center"/>
        <w:rPr>
          <w:sz w:val="20"/>
          <w:lang w:val="en-US" w:eastAsia="zh-CN"/>
        </w:rPr>
      </w:pPr>
      <w:r>
        <w:rPr>
          <w:rFonts w:hint="eastAsia"/>
          <w:noProof/>
          <w:sz w:val="20"/>
          <w:lang w:val="en-US" w:eastAsia="zh-CN"/>
        </w:rPr>
        <w:sym w:font="Symbol" w:char="F0E3"/>
      </w:r>
      <w:r>
        <w:rPr>
          <w:rFonts w:hint="eastAsia"/>
          <w:noProof/>
          <w:sz w:val="20"/>
          <w:lang w:val="en-US" w:eastAsia="zh-CN"/>
        </w:rPr>
        <w:t xml:space="preserve"> </w:t>
      </w:r>
      <w:r>
        <w:rPr>
          <w:rFonts w:hint="eastAsia"/>
          <w:noProof/>
          <w:sz w:val="20"/>
          <w:lang w:val="en-US" w:eastAsia="zh-CN"/>
        </w:rPr>
        <w:t>国际电联</w:t>
      </w:r>
      <w:r>
        <w:rPr>
          <w:rFonts w:hint="eastAsia"/>
          <w:noProof/>
          <w:sz w:val="20"/>
          <w:lang w:val="en-US" w:eastAsia="zh-CN"/>
        </w:rPr>
        <w:t xml:space="preserve"> 2026</w:t>
      </w:r>
    </w:p>
    <w:p w14:paraId="6A8B5479" w14:textId="72CFBB67" w:rsidR="007565CC" w:rsidRDefault="00E72848" w:rsidP="00E72848">
      <w:pPr>
        <w:spacing w:before="160"/>
        <w:ind w:firstLineChars="200" w:firstLine="360"/>
        <w:rPr>
          <w:i/>
          <w:sz w:val="20"/>
          <w:lang w:val="en-US" w:eastAsia="zh-CN"/>
        </w:rPr>
        <w:sectPr w:rsidR="007565CC" w:rsidSect="004F4D8C">
          <w:headerReference w:type="even" r:id="rId13"/>
          <w:headerReference w:type="default" r:id="rId14"/>
          <w:pgSz w:w="11907" w:h="16834" w:code="9"/>
          <w:pgMar w:top="1418" w:right="1134" w:bottom="1134" w:left="1134" w:header="720" w:footer="482" w:gutter="0"/>
          <w:paperSrc w:first="15" w:other="15"/>
          <w:pgNumType w:fmt="lowerRoman" w:start="2"/>
          <w:cols w:space="720"/>
        </w:sectPr>
      </w:pPr>
      <w:r>
        <w:rPr>
          <w:rFonts w:hint="eastAsia"/>
          <w:noProof/>
          <w:sz w:val="18"/>
          <w:szCs w:val="18"/>
          <w:lang w:eastAsia="zh-CN"/>
        </w:rPr>
        <w:t>版权所有。未经国际电联书面许可，不得以任何手段翻印本出版物的任何部分。</w:t>
      </w:r>
    </w:p>
    <w:p w14:paraId="7E348E07" w14:textId="3FF701DB" w:rsidR="00B874C6" w:rsidRPr="00E72848" w:rsidRDefault="00B874C6" w:rsidP="00E72848">
      <w:pPr>
        <w:pStyle w:val="RecNo"/>
      </w:pPr>
      <w:bookmarkStart w:id="1" w:name="irecnoe"/>
      <w:bookmarkEnd w:id="1"/>
      <w:r w:rsidRPr="00BF487A">
        <w:rPr>
          <w:rStyle w:val="href"/>
          <w:rFonts w:hint="eastAsia"/>
          <w:lang w:val="en-US" w:eastAsia="zh-CN"/>
        </w:rPr>
        <w:lastRenderedPageBreak/>
        <w:t>ITU-</w:t>
      </w:r>
      <w:proofErr w:type="gramStart"/>
      <w:r w:rsidRPr="00BF487A">
        <w:rPr>
          <w:rStyle w:val="href"/>
          <w:rFonts w:hint="eastAsia"/>
          <w:lang w:val="en-US" w:eastAsia="zh-CN"/>
        </w:rPr>
        <w:t xml:space="preserve">R  </w:t>
      </w:r>
      <w:r w:rsidR="004F4D8C">
        <w:rPr>
          <w:rStyle w:val="href"/>
          <w:rFonts w:hint="eastAsia"/>
          <w:lang w:val="en-US" w:eastAsia="zh-CN"/>
        </w:rPr>
        <w:t>RS</w:t>
      </w:r>
      <w:proofErr w:type="gramEnd"/>
      <w:r w:rsidR="002D2450" w:rsidRPr="002D2450">
        <w:rPr>
          <w:rStyle w:val="href"/>
          <w:rFonts w:hint="eastAsia"/>
          <w:lang w:val="en-US" w:eastAsia="zh-CN"/>
        </w:rPr>
        <w:t>.</w:t>
      </w:r>
      <w:r w:rsidR="00427977">
        <w:rPr>
          <w:rStyle w:val="href"/>
          <w:lang w:val="en-US" w:eastAsia="zh-CN"/>
        </w:rPr>
        <w:t>515</w:t>
      </w:r>
      <w:r w:rsidR="002D2450" w:rsidRPr="002D2450">
        <w:rPr>
          <w:rStyle w:val="href"/>
          <w:rFonts w:hint="eastAsia"/>
          <w:lang w:val="en-US" w:eastAsia="zh-CN"/>
        </w:rPr>
        <w:t>-</w:t>
      </w:r>
      <w:r w:rsidR="00427977">
        <w:rPr>
          <w:rStyle w:val="href"/>
          <w:lang w:val="en-US" w:eastAsia="zh-CN"/>
        </w:rPr>
        <w:t>6</w:t>
      </w:r>
      <w:r w:rsidR="00F66F3B" w:rsidRPr="002D2450">
        <w:rPr>
          <w:rFonts w:hint="eastAsia"/>
          <w:lang w:eastAsia="zh-CN"/>
        </w:rPr>
        <w:t>建议书</w:t>
      </w:r>
    </w:p>
    <w:p w14:paraId="0F4657F8" w14:textId="59FF413A" w:rsidR="004F4D8C" w:rsidRPr="00EC56F6" w:rsidRDefault="00427977" w:rsidP="004F4D8C">
      <w:pPr>
        <w:pStyle w:val="Rectitle"/>
        <w:rPr>
          <w:lang w:eastAsia="zh-CN"/>
        </w:rPr>
      </w:pPr>
      <w:r w:rsidRPr="00427977">
        <w:rPr>
          <w:lang w:eastAsia="zh-CN"/>
        </w:rPr>
        <w:t>用于卫星无源遥感的频段和带宽</w:t>
      </w:r>
    </w:p>
    <w:p w14:paraId="18A97BDE" w14:textId="6D197C94" w:rsidR="004F4D8C" w:rsidRPr="00EC56F6" w:rsidRDefault="004F4D8C" w:rsidP="004F4D8C">
      <w:pPr>
        <w:pStyle w:val="Recdate"/>
        <w:rPr>
          <w:lang w:eastAsia="zh-CN"/>
        </w:rPr>
      </w:pPr>
      <w:r w:rsidRPr="00EC56F6">
        <w:rPr>
          <w:rFonts w:hint="eastAsia"/>
          <w:lang w:eastAsia="zh-CN"/>
        </w:rPr>
        <w:t>（</w:t>
      </w:r>
      <w:r w:rsidR="00427977" w:rsidRPr="00427977">
        <w:rPr>
          <w:lang w:eastAsia="zh-CN"/>
        </w:rPr>
        <w:t>1978-1990-1994-1997-2003-2012-2026</w:t>
      </w:r>
      <w:r w:rsidRPr="00EC56F6">
        <w:rPr>
          <w:rFonts w:hint="eastAsia"/>
          <w:lang w:eastAsia="zh-CN"/>
        </w:rPr>
        <w:t>年）</w:t>
      </w:r>
    </w:p>
    <w:p w14:paraId="3901C505" w14:textId="77777777" w:rsidR="004F4D8C" w:rsidRPr="00E87349" w:rsidRDefault="004F4D8C" w:rsidP="004F4D8C">
      <w:pPr>
        <w:pStyle w:val="HeadingSum"/>
        <w:rPr>
          <w:szCs w:val="24"/>
          <w:lang w:eastAsia="zh-CN"/>
        </w:rPr>
      </w:pPr>
      <w:r w:rsidRPr="00E87349">
        <w:rPr>
          <w:rFonts w:hint="eastAsia"/>
          <w:szCs w:val="24"/>
          <w:lang w:eastAsia="zh-CN"/>
        </w:rPr>
        <w:t>范围</w:t>
      </w:r>
    </w:p>
    <w:p w14:paraId="13F034B3" w14:textId="77B27A75" w:rsidR="004F4D8C" w:rsidRPr="00EC56F6" w:rsidRDefault="00427977" w:rsidP="004F4D8C">
      <w:pPr>
        <w:pStyle w:val="Summary"/>
        <w:adjustRightInd/>
        <w:spacing w:after="0"/>
        <w:ind w:firstLineChars="200" w:firstLine="480"/>
        <w:textAlignment w:val="auto"/>
        <w:rPr>
          <w:szCs w:val="24"/>
          <w:lang w:eastAsia="zh-CN"/>
        </w:rPr>
      </w:pPr>
      <w:r w:rsidRPr="00427977">
        <w:rPr>
          <w:szCs w:val="24"/>
          <w:lang w:eastAsia="zh-CN"/>
        </w:rPr>
        <w:t>本建议书提供了关于微波无源传感器</w:t>
      </w:r>
      <w:r w:rsidR="00E60775">
        <w:rPr>
          <w:rFonts w:hint="eastAsia"/>
          <w:szCs w:val="24"/>
          <w:lang w:eastAsia="zh-CN"/>
        </w:rPr>
        <w:t>用于</w:t>
      </w:r>
      <w:r w:rsidRPr="00427977">
        <w:rPr>
          <w:szCs w:val="24"/>
          <w:lang w:eastAsia="zh-CN"/>
        </w:rPr>
        <w:t>地球及其大气</w:t>
      </w:r>
      <w:r>
        <w:rPr>
          <w:rFonts w:hint="eastAsia"/>
          <w:szCs w:val="24"/>
          <w:lang w:eastAsia="zh-CN"/>
        </w:rPr>
        <w:t>卫星</w:t>
      </w:r>
      <w:r w:rsidRPr="00427977">
        <w:rPr>
          <w:szCs w:val="24"/>
          <w:lang w:eastAsia="zh-CN"/>
        </w:rPr>
        <w:t>无源遥感的频段和带宽的信息。</w:t>
      </w:r>
    </w:p>
    <w:p w14:paraId="01226F61" w14:textId="77777777" w:rsidR="004F4D8C" w:rsidRPr="00EC56F6" w:rsidRDefault="004F4D8C" w:rsidP="004F4D8C">
      <w:pPr>
        <w:pStyle w:val="Headingb"/>
        <w:spacing w:before="360"/>
        <w:rPr>
          <w:lang w:eastAsia="zh-CN"/>
        </w:rPr>
      </w:pPr>
      <w:r w:rsidRPr="00EC56F6">
        <w:rPr>
          <w:rFonts w:hint="eastAsia"/>
          <w:lang w:eastAsia="zh-CN"/>
        </w:rPr>
        <w:t>关键词</w:t>
      </w:r>
    </w:p>
    <w:p w14:paraId="21178022" w14:textId="5EA5B185" w:rsidR="004F4D8C" w:rsidRPr="00EC56F6" w:rsidRDefault="00E60775" w:rsidP="004F4D8C">
      <w:pPr>
        <w:ind w:firstLineChars="200" w:firstLine="480"/>
        <w:rPr>
          <w:lang w:eastAsia="zh-CN"/>
        </w:rPr>
      </w:pPr>
      <w:r w:rsidRPr="00E60775">
        <w:rPr>
          <w:lang w:eastAsia="zh-CN"/>
        </w:rPr>
        <w:t>卫星地球探测业务（无源）、测量、谱线、所需带宽</w:t>
      </w:r>
    </w:p>
    <w:p w14:paraId="346138FC" w14:textId="77777777" w:rsidR="00E60775" w:rsidRPr="00AA0DCB" w:rsidRDefault="00E60775" w:rsidP="00E60775">
      <w:pPr>
        <w:spacing w:before="320" w:after="120" w:line="280" w:lineRule="exact"/>
        <w:rPr>
          <w:szCs w:val="24"/>
          <w:lang w:val="en-US" w:eastAsia="zh-CN"/>
        </w:rPr>
      </w:pPr>
      <w:r w:rsidRPr="00AA0DCB">
        <w:rPr>
          <w:szCs w:val="24"/>
          <w:lang w:val="zh-CN" w:eastAsia="zh-CN"/>
        </w:rPr>
        <w:t>国际电联无线电通信全会，</w:t>
      </w:r>
    </w:p>
    <w:p w14:paraId="10D3DACA" w14:textId="77777777" w:rsidR="00E60775" w:rsidRPr="00A854EB" w:rsidRDefault="00E60775" w:rsidP="00A854EB">
      <w:pPr>
        <w:pStyle w:val="Call"/>
      </w:pPr>
      <w:proofErr w:type="spellStart"/>
      <w:r w:rsidRPr="00A854EB">
        <w:t>考虑到</w:t>
      </w:r>
      <w:proofErr w:type="spellEnd"/>
    </w:p>
    <w:p w14:paraId="2A7D368D" w14:textId="615A4D20" w:rsidR="00E60775" w:rsidRPr="00AA0DCB" w:rsidRDefault="00E60775" w:rsidP="00AA0DCB">
      <w:pPr>
        <w:rPr>
          <w:szCs w:val="24"/>
          <w:lang w:val="en-US" w:eastAsia="zh-CN"/>
        </w:rPr>
      </w:pPr>
      <w:r w:rsidRPr="00AA0DCB">
        <w:rPr>
          <w:i/>
          <w:iCs/>
          <w:szCs w:val="24"/>
          <w:lang w:val="zh-CN" w:eastAsia="zh-CN"/>
        </w:rPr>
        <w:t>a</w:t>
      </w:r>
      <w:proofErr w:type="gramStart"/>
      <w:r w:rsidRPr="00AA0DCB">
        <w:rPr>
          <w:i/>
          <w:iCs/>
          <w:szCs w:val="24"/>
          <w:lang w:val="zh-CN" w:eastAsia="zh-CN"/>
        </w:rPr>
        <w:t>)</w:t>
      </w:r>
      <w:r w:rsidR="005A6810" w:rsidRPr="00AA0DCB">
        <w:rPr>
          <w:i/>
          <w:iCs/>
          <w:szCs w:val="24"/>
          <w:lang w:val="zh-CN" w:eastAsia="zh-CN"/>
        </w:rPr>
        <w:tab/>
      </w:r>
      <w:r w:rsidRPr="00AA0DCB">
        <w:rPr>
          <w:szCs w:val="24"/>
          <w:lang w:val="zh-CN" w:eastAsia="zh-CN"/>
        </w:rPr>
        <w:t>有关</w:t>
      </w:r>
      <w:proofErr w:type="gramEnd"/>
      <w:r w:rsidRPr="00AA0DCB">
        <w:rPr>
          <w:szCs w:val="24"/>
          <w:lang w:val="zh-CN" w:eastAsia="zh-CN"/>
        </w:rPr>
        <w:t>地球的环境数据日益重要；</w:t>
      </w:r>
    </w:p>
    <w:p w14:paraId="20A2776C" w14:textId="5322E657" w:rsidR="00E60775" w:rsidRPr="00AA0DCB" w:rsidRDefault="00E60775" w:rsidP="00AA0DCB">
      <w:pPr>
        <w:rPr>
          <w:szCs w:val="24"/>
          <w:lang w:val="en-US" w:eastAsia="zh-CN"/>
        </w:rPr>
      </w:pPr>
      <w:r w:rsidRPr="00AA0DCB">
        <w:rPr>
          <w:i/>
          <w:iCs/>
          <w:szCs w:val="24"/>
          <w:lang w:val="zh-CN" w:eastAsia="zh-CN"/>
        </w:rPr>
        <w:t>b</w:t>
      </w:r>
      <w:proofErr w:type="gramStart"/>
      <w:r w:rsidRPr="00AA0DCB">
        <w:rPr>
          <w:i/>
          <w:iCs/>
          <w:szCs w:val="24"/>
          <w:lang w:val="zh-CN" w:eastAsia="zh-CN"/>
        </w:rPr>
        <w:t>)</w:t>
      </w:r>
      <w:r w:rsidR="005A6810" w:rsidRPr="00AA0DCB">
        <w:rPr>
          <w:i/>
          <w:iCs/>
          <w:szCs w:val="24"/>
          <w:lang w:val="zh-CN" w:eastAsia="zh-CN"/>
        </w:rPr>
        <w:tab/>
      </w:r>
      <w:r w:rsidR="00876925" w:rsidRPr="00AA0DCB">
        <w:rPr>
          <w:szCs w:val="24"/>
          <w:lang w:val="zh-CN" w:eastAsia="zh-CN"/>
        </w:rPr>
        <w:t>地球</w:t>
      </w:r>
      <w:proofErr w:type="gramEnd"/>
      <w:r w:rsidR="00876925" w:rsidRPr="00AA0DCB">
        <w:rPr>
          <w:szCs w:val="24"/>
          <w:lang w:val="zh-CN" w:eastAsia="zh-CN"/>
        </w:rPr>
        <w:t>探测卫星和气象卫星利用无源微波传感器在《无线电规则》（</w:t>
      </w:r>
      <w:r w:rsidR="00876925" w:rsidRPr="00AA0DCB">
        <w:rPr>
          <w:szCs w:val="24"/>
          <w:lang w:val="zh-CN" w:eastAsia="zh-CN"/>
        </w:rPr>
        <w:t>RR</w:t>
      </w:r>
      <w:r w:rsidR="00876925" w:rsidRPr="00AA0DCB">
        <w:rPr>
          <w:szCs w:val="24"/>
          <w:lang w:val="zh-CN" w:eastAsia="zh-CN"/>
        </w:rPr>
        <w:t>）为此类用途划分的某些频段内开展遥感业务</w:t>
      </w:r>
      <w:r w:rsidR="00876925" w:rsidRPr="00AA0DCB">
        <w:rPr>
          <w:rFonts w:hint="eastAsia"/>
          <w:szCs w:val="24"/>
          <w:lang w:val="zh-CN" w:eastAsia="zh-CN"/>
        </w:rPr>
        <w:t>；</w:t>
      </w:r>
    </w:p>
    <w:p w14:paraId="13CC268E" w14:textId="2CF0DE7F" w:rsidR="00E60775" w:rsidRPr="00AA0DCB" w:rsidRDefault="00E60775" w:rsidP="00AA0DCB">
      <w:pPr>
        <w:rPr>
          <w:szCs w:val="24"/>
          <w:lang w:val="en-US" w:eastAsia="zh-CN"/>
        </w:rPr>
      </w:pPr>
      <w:r w:rsidRPr="00AA0DCB">
        <w:rPr>
          <w:i/>
          <w:iCs/>
          <w:szCs w:val="24"/>
          <w:lang w:val="zh-CN" w:eastAsia="zh-CN"/>
        </w:rPr>
        <w:t>c</w:t>
      </w:r>
      <w:proofErr w:type="gramStart"/>
      <w:r w:rsidRPr="00AA0DCB">
        <w:rPr>
          <w:i/>
          <w:iCs/>
          <w:szCs w:val="24"/>
          <w:lang w:val="zh-CN" w:eastAsia="zh-CN"/>
        </w:rPr>
        <w:t>)</w:t>
      </w:r>
      <w:r w:rsidR="005A6810" w:rsidRPr="00AA0DCB">
        <w:rPr>
          <w:i/>
          <w:iCs/>
          <w:szCs w:val="24"/>
          <w:lang w:val="zh-CN" w:eastAsia="zh-CN"/>
        </w:rPr>
        <w:tab/>
      </w:r>
      <w:r w:rsidRPr="00AA0DCB">
        <w:rPr>
          <w:szCs w:val="24"/>
          <w:lang w:val="zh-CN" w:eastAsia="zh-CN"/>
        </w:rPr>
        <w:t>其中</w:t>
      </w:r>
      <w:proofErr w:type="gramEnd"/>
      <w:r w:rsidRPr="00AA0DCB">
        <w:rPr>
          <w:szCs w:val="24"/>
          <w:lang w:val="zh-CN" w:eastAsia="zh-CN"/>
        </w:rPr>
        <w:t>一些频段也划分给其它无线电通信业务；</w:t>
      </w:r>
    </w:p>
    <w:p w14:paraId="19EFD188" w14:textId="7D2CC312" w:rsidR="00E60775" w:rsidRPr="00AA0DCB" w:rsidRDefault="00E60775" w:rsidP="00AA0DCB">
      <w:pPr>
        <w:rPr>
          <w:szCs w:val="24"/>
          <w:lang w:val="en-US" w:eastAsia="zh-CN"/>
        </w:rPr>
      </w:pPr>
      <w:r w:rsidRPr="00AA0DCB">
        <w:rPr>
          <w:i/>
          <w:iCs/>
          <w:szCs w:val="24"/>
          <w:lang w:val="zh-CN" w:eastAsia="zh-CN"/>
        </w:rPr>
        <w:t>d</w:t>
      </w:r>
      <w:proofErr w:type="gramStart"/>
      <w:r w:rsidRPr="00AA0DCB">
        <w:rPr>
          <w:i/>
          <w:iCs/>
          <w:szCs w:val="24"/>
          <w:lang w:val="zh-CN" w:eastAsia="zh-CN"/>
        </w:rPr>
        <w:t>)</w:t>
      </w:r>
      <w:r w:rsidR="005A6810" w:rsidRPr="00AA0DCB">
        <w:rPr>
          <w:i/>
          <w:iCs/>
          <w:szCs w:val="24"/>
          <w:lang w:val="zh-CN" w:eastAsia="zh-CN"/>
        </w:rPr>
        <w:tab/>
      </w:r>
      <w:r w:rsidRPr="00AA0DCB">
        <w:rPr>
          <w:szCs w:val="24"/>
          <w:lang w:val="zh-CN" w:eastAsia="zh-CN"/>
        </w:rPr>
        <w:t>保护</w:t>
      </w:r>
      <w:proofErr w:type="gramEnd"/>
      <w:r w:rsidRPr="00AA0DCB">
        <w:rPr>
          <w:szCs w:val="24"/>
          <w:lang w:val="zh-CN" w:eastAsia="zh-CN"/>
        </w:rPr>
        <w:t>某些频率免受干扰影响对于无源传感测量和应用</w:t>
      </w:r>
      <w:r w:rsidR="00876925" w:rsidRPr="00AA0DCB">
        <w:rPr>
          <w:rFonts w:hint="eastAsia"/>
          <w:szCs w:val="24"/>
          <w:lang w:val="zh-CN" w:eastAsia="zh-CN"/>
        </w:rPr>
        <w:t>必不可少</w:t>
      </w:r>
      <w:r w:rsidRPr="00AA0DCB">
        <w:rPr>
          <w:szCs w:val="24"/>
          <w:lang w:val="zh-CN" w:eastAsia="zh-CN"/>
        </w:rPr>
        <w:t>；</w:t>
      </w:r>
    </w:p>
    <w:p w14:paraId="20460DDF" w14:textId="06A2FC95" w:rsidR="00E60775" w:rsidRPr="00AA0DCB" w:rsidRDefault="00E60775" w:rsidP="00AA0DCB">
      <w:pPr>
        <w:rPr>
          <w:szCs w:val="24"/>
          <w:lang w:val="en-US" w:eastAsia="zh-CN"/>
        </w:rPr>
      </w:pPr>
      <w:r w:rsidRPr="00AA0DCB">
        <w:rPr>
          <w:i/>
          <w:iCs/>
          <w:szCs w:val="24"/>
          <w:lang w:val="zh-CN" w:eastAsia="zh-CN"/>
        </w:rPr>
        <w:t>e</w:t>
      </w:r>
      <w:proofErr w:type="gramStart"/>
      <w:r w:rsidRPr="00AA0DCB">
        <w:rPr>
          <w:i/>
          <w:iCs/>
          <w:szCs w:val="24"/>
          <w:lang w:val="zh-CN" w:eastAsia="zh-CN"/>
        </w:rPr>
        <w:t>)</w:t>
      </w:r>
      <w:r w:rsidR="005A6810" w:rsidRPr="00AA0DCB">
        <w:rPr>
          <w:i/>
          <w:iCs/>
          <w:szCs w:val="24"/>
          <w:lang w:val="zh-CN" w:eastAsia="zh-CN"/>
        </w:rPr>
        <w:tab/>
      </w:r>
      <w:r w:rsidR="00876925" w:rsidRPr="00AA0DCB">
        <w:rPr>
          <w:szCs w:val="24"/>
          <w:lang w:val="zh-CN" w:eastAsia="zh-CN"/>
        </w:rPr>
        <w:t>对于</w:t>
      </w:r>
      <w:proofErr w:type="gramEnd"/>
      <w:r w:rsidR="00876925" w:rsidRPr="00AA0DCB">
        <w:rPr>
          <w:szCs w:val="24"/>
          <w:lang w:val="zh-CN" w:eastAsia="zh-CN"/>
        </w:rPr>
        <w:t>已知谱线的测量而言，某些特定频率上的频段具有特别重要的意义</w:t>
      </w:r>
      <w:r w:rsidRPr="00AA0DCB">
        <w:rPr>
          <w:szCs w:val="24"/>
          <w:lang w:val="zh-CN" w:eastAsia="zh-CN"/>
        </w:rPr>
        <w:t>；</w:t>
      </w:r>
    </w:p>
    <w:p w14:paraId="1860CF4C" w14:textId="6E15BAA9" w:rsidR="00876925" w:rsidRPr="00AA0DCB" w:rsidRDefault="00E60775" w:rsidP="00AA0DCB">
      <w:pPr>
        <w:rPr>
          <w:szCs w:val="24"/>
          <w:lang w:val="zh-CN" w:eastAsia="zh-CN"/>
        </w:rPr>
      </w:pPr>
      <w:r w:rsidRPr="00AA0DCB">
        <w:rPr>
          <w:i/>
          <w:iCs/>
          <w:szCs w:val="24"/>
          <w:lang w:val="zh-CN" w:eastAsia="zh-CN"/>
        </w:rPr>
        <w:t>f</w:t>
      </w:r>
      <w:proofErr w:type="gramStart"/>
      <w:r w:rsidRPr="00AA0DCB">
        <w:rPr>
          <w:i/>
          <w:iCs/>
          <w:szCs w:val="24"/>
          <w:lang w:val="zh-CN" w:eastAsia="zh-CN"/>
        </w:rPr>
        <w:t>)</w:t>
      </w:r>
      <w:r w:rsidR="005A6810" w:rsidRPr="00AA0DCB">
        <w:rPr>
          <w:i/>
          <w:iCs/>
          <w:szCs w:val="24"/>
          <w:lang w:val="zh-CN" w:eastAsia="zh-CN"/>
        </w:rPr>
        <w:tab/>
      </w:r>
      <w:r w:rsidR="00876925" w:rsidRPr="00AA0DCB">
        <w:rPr>
          <w:rFonts w:hint="eastAsia"/>
          <w:szCs w:val="24"/>
          <w:lang w:val="zh-CN" w:eastAsia="zh-CN"/>
        </w:rPr>
        <w:t>对于</w:t>
      </w:r>
      <w:proofErr w:type="gramEnd"/>
      <w:r w:rsidR="00876925" w:rsidRPr="00AA0DCB">
        <w:rPr>
          <w:rFonts w:hint="eastAsia"/>
          <w:szCs w:val="24"/>
          <w:lang w:val="zh-CN" w:eastAsia="zh-CN"/>
        </w:rPr>
        <w:t>其他类型的无源传感器测量，目前正在使用若干频段，只要其中心频率在频谱中或多或少呈均匀分布，这些频段在频谱中的确切位置并非至关重要；</w:t>
      </w:r>
    </w:p>
    <w:p w14:paraId="3A8EF815" w14:textId="5FF724B1" w:rsidR="00E60775" w:rsidRPr="00AA0DCB" w:rsidRDefault="00876925" w:rsidP="00AA0DCB">
      <w:pPr>
        <w:rPr>
          <w:szCs w:val="24"/>
          <w:lang w:val="en-US" w:eastAsia="zh-CN"/>
        </w:rPr>
      </w:pPr>
      <w:r w:rsidRPr="00AA0DCB">
        <w:rPr>
          <w:rFonts w:hint="eastAsia"/>
          <w:i/>
          <w:iCs/>
          <w:szCs w:val="24"/>
          <w:lang w:val="zh-CN" w:eastAsia="zh-CN"/>
        </w:rPr>
        <w:t>g</w:t>
      </w:r>
      <w:proofErr w:type="gramStart"/>
      <w:r w:rsidRPr="00AA0DCB">
        <w:rPr>
          <w:rFonts w:hint="eastAsia"/>
          <w:i/>
          <w:iCs/>
          <w:szCs w:val="24"/>
          <w:lang w:val="zh-CN" w:eastAsia="zh-CN"/>
        </w:rPr>
        <w:t>)</w:t>
      </w:r>
      <w:r w:rsidRPr="00AA0DCB">
        <w:rPr>
          <w:szCs w:val="24"/>
          <w:lang w:val="zh-CN" w:eastAsia="zh-CN"/>
        </w:rPr>
        <w:tab/>
      </w:r>
      <w:r w:rsidRPr="00AA0DCB">
        <w:rPr>
          <w:rFonts w:hint="eastAsia"/>
          <w:szCs w:val="24"/>
          <w:lang w:val="zh-CN" w:eastAsia="zh-CN"/>
        </w:rPr>
        <w:t>由于</w:t>
      </w:r>
      <w:proofErr w:type="gramEnd"/>
      <w:r w:rsidRPr="00AA0DCB">
        <w:rPr>
          <w:rFonts w:hint="eastAsia"/>
          <w:szCs w:val="24"/>
          <w:lang w:val="zh-CN" w:eastAsia="zh-CN"/>
        </w:rPr>
        <w:t>275 GHz</w:t>
      </w:r>
      <w:r w:rsidRPr="00AA0DCB">
        <w:rPr>
          <w:rFonts w:hint="eastAsia"/>
          <w:szCs w:val="24"/>
          <w:lang w:val="zh-CN" w:eastAsia="zh-CN"/>
        </w:rPr>
        <w:t>至</w:t>
      </w:r>
      <w:r w:rsidRPr="00AA0DCB">
        <w:rPr>
          <w:rFonts w:hint="eastAsia"/>
          <w:szCs w:val="24"/>
          <w:lang w:val="zh-CN" w:eastAsia="zh-CN"/>
        </w:rPr>
        <w:t>3 000 GHz</w:t>
      </w:r>
      <w:r w:rsidRPr="00AA0DCB">
        <w:rPr>
          <w:rFonts w:hint="eastAsia"/>
          <w:szCs w:val="24"/>
          <w:lang w:val="zh-CN" w:eastAsia="zh-CN"/>
        </w:rPr>
        <w:t>频段范围内技术和科学的持续发展，对无源</w:t>
      </w:r>
      <w:r w:rsidRPr="00AA0DCB">
        <w:rPr>
          <w:szCs w:val="24"/>
          <w:lang w:val="zh-CN" w:eastAsia="zh-CN"/>
        </w:rPr>
        <w:t>传感</w:t>
      </w:r>
      <w:r w:rsidRPr="00AA0DCB">
        <w:rPr>
          <w:rFonts w:hint="eastAsia"/>
          <w:szCs w:val="24"/>
          <w:lang w:val="zh-CN" w:eastAsia="zh-CN"/>
        </w:rPr>
        <w:t>的需求必须定期进行审查；</w:t>
      </w:r>
    </w:p>
    <w:p w14:paraId="5DFBF575" w14:textId="3FD95ED6" w:rsidR="00E60775" w:rsidRPr="00AA0DCB" w:rsidRDefault="00E60775" w:rsidP="00AA0DCB">
      <w:pPr>
        <w:rPr>
          <w:szCs w:val="24"/>
          <w:lang w:val="en-US" w:eastAsia="zh-CN"/>
        </w:rPr>
      </w:pPr>
      <w:r w:rsidRPr="00AA0DCB">
        <w:rPr>
          <w:i/>
          <w:iCs/>
          <w:szCs w:val="24"/>
          <w:lang w:val="zh-CN" w:eastAsia="zh-CN"/>
        </w:rPr>
        <w:t>h</w:t>
      </w:r>
      <w:proofErr w:type="gramStart"/>
      <w:r w:rsidRPr="00AA0DCB">
        <w:rPr>
          <w:i/>
          <w:iCs/>
          <w:szCs w:val="24"/>
          <w:lang w:val="zh-CN" w:eastAsia="zh-CN"/>
        </w:rPr>
        <w:t>)</w:t>
      </w:r>
      <w:r w:rsidR="005A6810" w:rsidRPr="00AA0DCB">
        <w:rPr>
          <w:i/>
          <w:iCs/>
          <w:szCs w:val="24"/>
          <w:lang w:val="zh-CN" w:eastAsia="zh-CN"/>
        </w:rPr>
        <w:tab/>
      </w:r>
      <w:r w:rsidRPr="00AA0DCB">
        <w:rPr>
          <w:szCs w:val="24"/>
          <w:lang w:val="zh-CN" w:eastAsia="zh-CN"/>
        </w:rPr>
        <w:t>可</w:t>
      </w:r>
      <w:proofErr w:type="gramEnd"/>
      <w:r w:rsidRPr="00AA0DCB">
        <w:rPr>
          <w:szCs w:val="24"/>
          <w:lang w:val="zh-CN" w:eastAsia="zh-CN"/>
        </w:rPr>
        <w:t>确定三种主要类型的无源传感器来使用</w:t>
      </w:r>
      <w:r w:rsidRPr="00AA0DCB">
        <w:rPr>
          <w:szCs w:val="24"/>
          <w:lang w:val="zh-CN" w:eastAsia="zh-CN"/>
        </w:rPr>
        <w:t>275 GHz</w:t>
      </w:r>
      <w:r w:rsidRPr="00AA0DCB">
        <w:rPr>
          <w:szCs w:val="24"/>
          <w:lang w:val="zh-CN" w:eastAsia="zh-CN"/>
        </w:rPr>
        <w:t>至</w:t>
      </w:r>
      <w:r w:rsidRPr="00AA0DCB">
        <w:rPr>
          <w:szCs w:val="24"/>
          <w:lang w:val="zh-CN" w:eastAsia="zh-CN"/>
        </w:rPr>
        <w:t>3 000 GHz</w:t>
      </w:r>
      <w:r w:rsidRPr="00AA0DCB">
        <w:rPr>
          <w:szCs w:val="24"/>
          <w:lang w:val="zh-CN" w:eastAsia="zh-CN"/>
        </w:rPr>
        <w:t>频段：</w:t>
      </w:r>
    </w:p>
    <w:p w14:paraId="2604613F" w14:textId="5CD52B73" w:rsidR="00E60775" w:rsidRPr="00AA0DCB" w:rsidRDefault="00E60775" w:rsidP="00E72848">
      <w:pPr>
        <w:pStyle w:val="enumlev1"/>
        <w:rPr>
          <w:lang w:val="en-US" w:eastAsia="zh-CN"/>
        </w:rPr>
      </w:pPr>
      <w:r w:rsidRPr="00AA0DCB">
        <w:rPr>
          <w:lang w:val="zh-CN" w:eastAsia="zh-CN"/>
        </w:rPr>
        <w:t>1</w:t>
      </w:r>
      <w:proofErr w:type="gramStart"/>
      <w:r w:rsidRPr="00AA0DCB">
        <w:rPr>
          <w:lang w:val="zh-CN" w:eastAsia="zh-CN"/>
        </w:rPr>
        <w:t>)</w:t>
      </w:r>
      <w:r w:rsidR="005A6810" w:rsidRPr="00AA0DCB">
        <w:rPr>
          <w:lang w:val="zh-CN" w:eastAsia="zh-CN"/>
        </w:rPr>
        <w:tab/>
      </w:r>
      <w:r w:rsidRPr="00AA0DCB">
        <w:rPr>
          <w:lang w:val="zh-CN" w:eastAsia="zh-CN"/>
        </w:rPr>
        <w:t>要求</w:t>
      </w:r>
      <w:proofErr w:type="gramEnd"/>
      <w:r w:rsidRPr="00AA0DCB">
        <w:rPr>
          <w:lang w:val="zh-CN" w:eastAsia="zh-CN"/>
        </w:rPr>
        <w:t>数据极为可靠和多信道中等分辨率的三维纵向大气探测器（</w:t>
      </w:r>
      <w:r w:rsidRPr="00AA0DCB">
        <w:rPr>
          <w:lang w:val="zh-CN" w:eastAsia="zh-CN"/>
        </w:rPr>
        <w:t>sounders</w:t>
      </w:r>
      <w:r w:rsidRPr="00AA0DCB">
        <w:rPr>
          <w:lang w:val="zh-CN" w:eastAsia="zh-CN"/>
        </w:rPr>
        <w:t>）；</w:t>
      </w:r>
    </w:p>
    <w:p w14:paraId="11137C44" w14:textId="42447481" w:rsidR="00E60775" w:rsidRPr="00AA0DCB" w:rsidRDefault="00E60775" w:rsidP="00E72848">
      <w:pPr>
        <w:pStyle w:val="enumlev1"/>
        <w:rPr>
          <w:lang w:val="en-US" w:eastAsia="zh-CN"/>
        </w:rPr>
      </w:pPr>
      <w:r w:rsidRPr="00AA0DCB">
        <w:rPr>
          <w:lang w:val="zh-CN" w:eastAsia="zh-CN"/>
        </w:rPr>
        <w:t>2</w:t>
      </w:r>
      <w:proofErr w:type="gramStart"/>
      <w:r w:rsidRPr="00AA0DCB">
        <w:rPr>
          <w:lang w:val="zh-CN" w:eastAsia="zh-CN"/>
        </w:rPr>
        <w:t>)</w:t>
      </w:r>
      <w:r w:rsidR="005A6810" w:rsidRPr="00AA0DCB">
        <w:rPr>
          <w:lang w:val="zh-CN" w:eastAsia="zh-CN"/>
        </w:rPr>
        <w:tab/>
      </w:r>
      <w:r w:rsidRPr="00AA0DCB">
        <w:rPr>
          <w:lang w:val="zh-CN" w:eastAsia="zh-CN"/>
        </w:rPr>
        <w:t>要求</w:t>
      </w:r>
      <w:proofErr w:type="gramEnd"/>
      <w:r w:rsidRPr="00AA0DCB">
        <w:rPr>
          <w:lang w:val="zh-CN" w:eastAsia="zh-CN"/>
        </w:rPr>
        <w:t>数据可靠性高、中等分辨率、在相对较大带宽单一信道上进行集成的成像辐射仪（</w:t>
      </w:r>
      <w:r w:rsidRPr="00AA0DCB">
        <w:rPr>
          <w:lang w:val="zh-CN" w:eastAsia="zh-CN"/>
        </w:rPr>
        <w:t>radiometers</w:t>
      </w:r>
      <w:r w:rsidRPr="00AA0DCB">
        <w:rPr>
          <w:lang w:val="zh-CN" w:eastAsia="zh-CN"/>
        </w:rPr>
        <w:t>）；</w:t>
      </w:r>
      <w:r w:rsidR="00876925" w:rsidRPr="00AA0DCB">
        <w:rPr>
          <w:rFonts w:hint="eastAsia"/>
          <w:lang w:val="zh-CN" w:eastAsia="zh-CN"/>
        </w:rPr>
        <w:t>及</w:t>
      </w:r>
    </w:p>
    <w:p w14:paraId="3392F008" w14:textId="6A4D419F" w:rsidR="00E60775" w:rsidRPr="00AA0DCB" w:rsidRDefault="00E60775" w:rsidP="00E72848">
      <w:pPr>
        <w:pStyle w:val="enumlev1"/>
        <w:rPr>
          <w:lang w:val="en-US" w:eastAsia="zh-CN"/>
        </w:rPr>
      </w:pPr>
      <w:r w:rsidRPr="00AA0DCB">
        <w:rPr>
          <w:lang w:val="zh-CN" w:eastAsia="zh-CN"/>
        </w:rPr>
        <w:t>3</w:t>
      </w:r>
      <w:proofErr w:type="gramStart"/>
      <w:r w:rsidRPr="00AA0DCB">
        <w:rPr>
          <w:lang w:val="zh-CN" w:eastAsia="zh-CN"/>
        </w:rPr>
        <w:t>)</w:t>
      </w:r>
      <w:r w:rsidR="005A6810" w:rsidRPr="00AA0DCB">
        <w:rPr>
          <w:lang w:val="zh-CN" w:eastAsia="zh-CN"/>
        </w:rPr>
        <w:tab/>
      </w:r>
      <w:r w:rsidRPr="00AA0DCB">
        <w:rPr>
          <w:lang w:val="zh-CN" w:eastAsia="zh-CN"/>
        </w:rPr>
        <w:t>在</w:t>
      </w:r>
      <w:proofErr w:type="gramEnd"/>
      <w:r w:rsidRPr="00AA0DCB">
        <w:rPr>
          <w:lang w:val="zh-CN" w:eastAsia="zh-CN"/>
        </w:rPr>
        <w:t>诸多低带宽信道上要求中等数据可靠性和极高分辨率的大气临边（</w:t>
      </w:r>
      <w:r w:rsidRPr="00AA0DCB">
        <w:rPr>
          <w:lang w:val="zh-CN" w:eastAsia="zh-CN"/>
        </w:rPr>
        <w:t>limb</w:t>
      </w:r>
      <w:r w:rsidRPr="00AA0DCB">
        <w:rPr>
          <w:lang w:val="zh-CN" w:eastAsia="zh-CN"/>
        </w:rPr>
        <w:t>）探测器；</w:t>
      </w:r>
    </w:p>
    <w:p w14:paraId="270F26A5" w14:textId="750AC01D" w:rsidR="00E60775" w:rsidRPr="00AA0DCB" w:rsidRDefault="00E60775" w:rsidP="00AA0DCB">
      <w:pPr>
        <w:keepLines/>
        <w:rPr>
          <w:szCs w:val="24"/>
          <w:lang w:val="en-US" w:eastAsia="zh-CN"/>
        </w:rPr>
      </w:pPr>
      <w:r w:rsidRPr="00AA0DCB">
        <w:rPr>
          <w:i/>
          <w:iCs/>
          <w:szCs w:val="24"/>
          <w:lang w:val="zh-CN" w:eastAsia="zh-CN"/>
        </w:rPr>
        <w:t>i</w:t>
      </w:r>
      <w:proofErr w:type="gramStart"/>
      <w:r w:rsidRPr="00AA0DCB">
        <w:rPr>
          <w:i/>
          <w:iCs/>
          <w:szCs w:val="24"/>
          <w:lang w:val="zh-CN" w:eastAsia="zh-CN"/>
        </w:rPr>
        <w:t>)</w:t>
      </w:r>
      <w:r w:rsidR="005A6810" w:rsidRPr="00AA0DCB">
        <w:rPr>
          <w:i/>
          <w:iCs/>
          <w:szCs w:val="24"/>
          <w:lang w:val="zh-CN" w:eastAsia="zh-CN"/>
        </w:rPr>
        <w:tab/>
      </w:r>
      <w:r w:rsidRPr="00AA0DCB">
        <w:rPr>
          <w:szCs w:val="24"/>
          <w:lang w:val="zh-CN" w:eastAsia="zh-CN"/>
        </w:rPr>
        <w:t>任何</w:t>
      </w:r>
      <w:proofErr w:type="gramEnd"/>
      <w:r w:rsidRPr="00AA0DCB">
        <w:rPr>
          <w:szCs w:val="24"/>
          <w:lang w:val="zh-CN" w:eastAsia="zh-CN"/>
        </w:rPr>
        <w:t>性能要求都必须基于已知的测量科学要求</w:t>
      </w:r>
      <w:r w:rsidR="00876925" w:rsidRPr="00AA0DCB">
        <w:rPr>
          <w:rFonts w:hint="eastAsia"/>
          <w:szCs w:val="24"/>
          <w:lang w:val="zh-CN" w:eastAsia="zh-CN"/>
        </w:rPr>
        <w:t>；</w:t>
      </w:r>
      <w:r w:rsidRPr="00AA0DCB">
        <w:rPr>
          <w:szCs w:val="24"/>
          <w:lang w:val="zh-CN" w:eastAsia="zh-CN"/>
        </w:rPr>
        <w:t>因此，数据分辨率和可用性水平必须在其所用的应用（如天气预报、表面观测和气候监测）方面具有科学意义，</w:t>
      </w:r>
    </w:p>
    <w:p w14:paraId="0B4A4337" w14:textId="77777777" w:rsidR="00E60775" w:rsidRPr="00A854EB" w:rsidRDefault="00E60775" w:rsidP="00A854EB">
      <w:pPr>
        <w:pStyle w:val="Call"/>
      </w:pPr>
      <w:proofErr w:type="spellStart"/>
      <w:r w:rsidRPr="00A854EB">
        <w:t>注意到</w:t>
      </w:r>
      <w:proofErr w:type="spellEnd"/>
    </w:p>
    <w:p w14:paraId="3B013C18" w14:textId="7A3AA509" w:rsidR="00E60775" w:rsidRPr="00AA0DCB" w:rsidRDefault="00E60775" w:rsidP="00E72848">
      <w:pPr>
        <w:rPr>
          <w:szCs w:val="24"/>
          <w:lang w:val="en-US" w:eastAsia="zh-CN"/>
        </w:rPr>
      </w:pPr>
      <w:r w:rsidRPr="00AA0DCB">
        <w:rPr>
          <w:i/>
          <w:iCs/>
          <w:szCs w:val="24"/>
          <w:lang w:val="zh-CN" w:eastAsia="zh-CN"/>
        </w:rPr>
        <w:t>a</w:t>
      </w:r>
      <w:proofErr w:type="gramStart"/>
      <w:r w:rsidRPr="00AA0DCB">
        <w:rPr>
          <w:i/>
          <w:iCs/>
          <w:szCs w:val="24"/>
          <w:lang w:val="zh-CN" w:eastAsia="zh-CN"/>
        </w:rPr>
        <w:t>)</w:t>
      </w:r>
      <w:r w:rsidR="005A6810" w:rsidRPr="00AA0DCB">
        <w:rPr>
          <w:szCs w:val="24"/>
          <w:lang w:val="zh-CN" w:eastAsia="zh-CN"/>
        </w:rPr>
        <w:tab/>
      </w:r>
      <w:r w:rsidRPr="00AA0DCB">
        <w:rPr>
          <w:szCs w:val="24"/>
          <w:lang w:val="zh-CN" w:eastAsia="zh-CN"/>
        </w:rPr>
        <w:t>由于</w:t>
      </w:r>
      <w:proofErr w:type="gramEnd"/>
      <w:r w:rsidRPr="00AA0DCB">
        <w:rPr>
          <w:szCs w:val="24"/>
          <w:lang w:val="zh-CN" w:eastAsia="zh-CN"/>
        </w:rPr>
        <w:t>1 000-3 000 GHz</w:t>
      </w:r>
      <w:r w:rsidRPr="00AA0DCB">
        <w:rPr>
          <w:szCs w:val="24"/>
          <w:lang w:val="zh-CN" w:eastAsia="zh-CN"/>
        </w:rPr>
        <w:t>频率范围内具有大量对地球观测有益的谱线，因此，在该范围内确定适合于无源遥感的单独频段是不切合实际的；</w:t>
      </w:r>
    </w:p>
    <w:p w14:paraId="396B3784" w14:textId="011DD0BD" w:rsidR="00E60775" w:rsidRPr="00AA0DCB" w:rsidRDefault="00E60775" w:rsidP="00E72848">
      <w:pPr>
        <w:keepNext/>
        <w:keepLines/>
        <w:rPr>
          <w:szCs w:val="24"/>
          <w:lang w:val="en-US" w:eastAsia="zh-CN"/>
        </w:rPr>
      </w:pPr>
      <w:r w:rsidRPr="00AA0DCB">
        <w:rPr>
          <w:i/>
          <w:iCs/>
          <w:szCs w:val="24"/>
          <w:lang w:val="zh-CN" w:eastAsia="zh-CN"/>
        </w:rPr>
        <w:lastRenderedPageBreak/>
        <w:t>b</w:t>
      </w:r>
      <w:proofErr w:type="gramStart"/>
      <w:r w:rsidRPr="00AA0DCB">
        <w:rPr>
          <w:i/>
          <w:iCs/>
          <w:szCs w:val="24"/>
          <w:lang w:val="zh-CN" w:eastAsia="zh-CN"/>
        </w:rPr>
        <w:t>)</w:t>
      </w:r>
      <w:r w:rsidR="00842537" w:rsidRPr="00AA0DCB">
        <w:rPr>
          <w:i/>
          <w:iCs/>
          <w:szCs w:val="24"/>
          <w:lang w:val="zh-CN" w:eastAsia="zh-CN"/>
        </w:rPr>
        <w:tab/>
      </w:r>
      <w:r w:rsidRPr="00AA0DCB">
        <w:rPr>
          <w:szCs w:val="24"/>
          <w:lang w:val="zh-CN" w:eastAsia="zh-CN"/>
        </w:rPr>
        <w:t>1</w:t>
      </w:r>
      <w:r w:rsidR="00485F61">
        <w:rPr>
          <w:szCs w:val="24"/>
          <w:lang w:val="zh-CN" w:eastAsia="zh-CN"/>
        </w:rPr>
        <w:t> </w:t>
      </w:r>
      <w:proofErr w:type="gramEnd"/>
      <w:r w:rsidRPr="00AA0DCB">
        <w:rPr>
          <w:szCs w:val="24"/>
          <w:lang w:val="zh-CN" w:eastAsia="zh-CN"/>
        </w:rPr>
        <w:t>000-3</w:t>
      </w:r>
      <w:r w:rsidR="00485F61">
        <w:rPr>
          <w:szCs w:val="24"/>
          <w:lang w:val="zh-CN" w:eastAsia="zh-CN"/>
        </w:rPr>
        <w:t> </w:t>
      </w:r>
      <w:r w:rsidRPr="00AA0DCB">
        <w:rPr>
          <w:szCs w:val="24"/>
          <w:lang w:val="zh-CN" w:eastAsia="zh-CN"/>
        </w:rPr>
        <w:t>000</w:t>
      </w:r>
      <w:r w:rsidR="00485F61">
        <w:rPr>
          <w:rFonts w:hint="eastAsia"/>
          <w:szCs w:val="24"/>
          <w:lang w:val="zh-CN" w:eastAsia="zh-CN"/>
        </w:rPr>
        <w:t xml:space="preserve"> </w:t>
      </w:r>
      <w:r w:rsidRPr="00AA0DCB">
        <w:rPr>
          <w:szCs w:val="24"/>
          <w:lang w:val="zh-CN" w:eastAsia="zh-CN"/>
        </w:rPr>
        <w:t>GHz</w:t>
      </w:r>
      <w:r w:rsidRPr="00AA0DCB">
        <w:rPr>
          <w:szCs w:val="24"/>
          <w:lang w:val="zh-CN" w:eastAsia="zh-CN"/>
        </w:rPr>
        <w:t>频率范围的大气对任何发射都是不透明的，因此，只有从大气顶层进行的临边探测观测才是切合实际的；</w:t>
      </w:r>
    </w:p>
    <w:p w14:paraId="613D91C7" w14:textId="2366D961" w:rsidR="00E60775" w:rsidRPr="00AA0DCB" w:rsidRDefault="00E60775" w:rsidP="00E72848">
      <w:pPr>
        <w:keepNext/>
        <w:keepLines/>
        <w:rPr>
          <w:szCs w:val="24"/>
          <w:lang w:val="en-US" w:eastAsia="zh-CN"/>
        </w:rPr>
      </w:pPr>
      <w:r w:rsidRPr="00AA0DCB">
        <w:rPr>
          <w:i/>
          <w:iCs/>
          <w:szCs w:val="24"/>
          <w:lang w:val="zh-CN" w:eastAsia="zh-CN"/>
        </w:rPr>
        <w:t>c</w:t>
      </w:r>
      <w:proofErr w:type="gramStart"/>
      <w:r w:rsidRPr="00AA0DCB">
        <w:rPr>
          <w:i/>
          <w:iCs/>
          <w:szCs w:val="24"/>
          <w:lang w:val="zh-CN" w:eastAsia="zh-CN"/>
        </w:rPr>
        <w:t>)</w:t>
      </w:r>
      <w:r w:rsidR="00842537" w:rsidRPr="00AA0DCB">
        <w:rPr>
          <w:i/>
          <w:iCs/>
          <w:szCs w:val="24"/>
          <w:lang w:val="zh-CN" w:eastAsia="zh-CN"/>
        </w:rPr>
        <w:tab/>
      </w:r>
      <w:r w:rsidRPr="00AA0DCB">
        <w:rPr>
          <w:szCs w:val="24"/>
          <w:lang w:val="zh-CN" w:eastAsia="zh-CN"/>
        </w:rPr>
        <w:t>由于</w:t>
      </w:r>
      <w:proofErr w:type="gramEnd"/>
      <w:r w:rsidRPr="00AA0DCB">
        <w:rPr>
          <w:szCs w:val="24"/>
          <w:lang w:val="zh-CN" w:eastAsia="zh-CN"/>
        </w:rPr>
        <w:t>1 000-3 000 GHz</w:t>
      </w:r>
      <w:r w:rsidRPr="00AA0DCB">
        <w:rPr>
          <w:szCs w:val="24"/>
          <w:lang w:val="zh-CN" w:eastAsia="zh-CN"/>
        </w:rPr>
        <w:t>频率范围大气的不透明性，因此，无源遥感操作的充分保护可基本得到保证，且与任何地面无线电业务的频率共用都是可行的，</w:t>
      </w:r>
    </w:p>
    <w:p w14:paraId="120E5C6F" w14:textId="18CA96A6" w:rsidR="00E60775" w:rsidRPr="00AA0DCB" w:rsidRDefault="00E60775" w:rsidP="00AA0DCB">
      <w:pPr>
        <w:pStyle w:val="Call"/>
        <w:rPr>
          <w:lang w:val="en-US" w:eastAsia="zh-CN"/>
        </w:rPr>
      </w:pPr>
      <w:r w:rsidRPr="00AA0DCB">
        <w:rPr>
          <w:lang w:eastAsia="zh-CN"/>
        </w:rPr>
        <w:t>建议</w:t>
      </w:r>
    </w:p>
    <w:p w14:paraId="4BFCB955" w14:textId="57845D97" w:rsidR="00E60775" w:rsidRPr="00AA0DCB" w:rsidRDefault="00396B8F" w:rsidP="00AA0DCB">
      <w:pPr>
        <w:ind w:firstLineChars="200" w:firstLine="480"/>
        <w:rPr>
          <w:lang w:val="en-US" w:eastAsia="zh-CN"/>
        </w:rPr>
      </w:pPr>
      <w:r w:rsidRPr="00AA0DCB">
        <w:rPr>
          <w:lang w:val="zh-CN" w:eastAsia="zh-CN"/>
        </w:rPr>
        <w:t>根据附件</w:t>
      </w:r>
      <w:r w:rsidRPr="00AA0DCB">
        <w:rPr>
          <w:lang w:val="zh-CN" w:eastAsia="zh-CN"/>
        </w:rPr>
        <w:t>1</w:t>
      </w:r>
      <w:r w:rsidRPr="00AA0DCB">
        <w:rPr>
          <w:lang w:val="zh-CN" w:eastAsia="zh-CN"/>
        </w:rPr>
        <w:t>和附件</w:t>
      </w:r>
      <w:r w:rsidRPr="00AA0DCB">
        <w:rPr>
          <w:lang w:val="zh-CN" w:eastAsia="zh-CN"/>
        </w:rPr>
        <w:t>2</w:t>
      </w:r>
      <w:r w:rsidRPr="00AA0DCB">
        <w:rPr>
          <w:lang w:val="zh-CN" w:eastAsia="zh-CN"/>
        </w:rPr>
        <w:t>，对于地球陆地、海洋及大气特性的无源探测，应采用表</w:t>
      </w:r>
      <w:r w:rsidRPr="00AA0DCB">
        <w:rPr>
          <w:lang w:val="zh-CN" w:eastAsia="zh-CN"/>
        </w:rPr>
        <w:t>1</w:t>
      </w:r>
      <w:r w:rsidRPr="00AA0DCB">
        <w:rPr>
          <w:lang w:val="zh-CN" w:eastAsia="zh-CN"/>
        </w:rPr>
        <w:t>所示</w:t>
      </w:r>
      <w:r w:rsidRPr="00AA0DCB">
        <w:rPr>
          <w:lang w:val="zh-CN" w:eastAsia="zh-CN"/>
        </w:rPr>
        <w:t>275</w:t>
      </w:r>
      <w:r w:rsidR="00485F61">
        <w:rPr>
          <w:lang w:val="zh-CN" w:eastAsia="zh-CN"/>
        </w:rPr>
        <w:t> </w:t>
      </w:r>
      <w:r w:rsidRPr="00AA0DCB">
        <w:rPr>
          <w:lang w:val="zh-CN" w:eastAsia="zh-CN"/>
        </w:rPr>
        <w:t>GHz</w:t>
      </w:r>
      <w:r w:rsidRPr="00AA0DCB">
        <w:rPr>
          <w:lang w:val="zh-CN" w:eastAsia="zh-CN"/>
        </w:rPr>
        <w:t>以下频段以及表</w:t>
      </w:r>
      <w:r w:rsidRPr="00AA0DCB">
        <w:rPr>
          <w:lang w:val="zh-CN" w:eastAsia="zh-CN"/>
        </w:rPr>
        <w:t>2</w:t>
      </w:r>
      <w:r w:rsidRPr="00AA0DCB">
        <w:rPr>
          <w:lang w:val="zh-CN" w:eastAsia="zh-CN"/>
        </w:rPr>
        <w:t>所示</w:t>
      </w:r>
      <w:r w:rsidRPr="00AA0DCB">
        <w:rPr>
          <w:lang w:val="zh-CN" w:eastAsia="zh-CN"/>
        </w:rPr>
        <w:t>275</w:t>
      </w:r>
      <w:r w:rsidR="00485F61">
        <w:rPr>
          <w:lang w:val="zh-CN" w:eastAsia="zh-CN"/>
        </w:rPr>
        <w:t> </w:t>
      </w:r>
      <w:r w:rsidRPr="00AA0DCB">
        <w:rPr>
          <w:lang w:val="zh-CN" w:eastAsia="zh-CN"/>
        </w:rPr>
        <w:t>GHz</w:t>
      </w:r>
      <w:r w:rsidRPr="00AA0DCB">
        <w:rPr>
          <w:lang w:val="zh-CN" w:eastAsia="zh-CN"/>
        </w:rPr>
        <w:t>至</w:t>
      </w:r>
      <w:r w:rsidRPr="00AA0DCB">
        <w:rPr>
          <w:lang w:val="zh-CN" w:eastAsia="zh-CN"/>
        </w:rPr>
        <w:t>1</w:t>
      </w:r>
      <w:r w:rsidR="00485F61">
        <w:rPr>
          <w:lang w:val="zh-CN" w:eastAsia="zh-CN"/>
        </w:rPr>
        <w:t> </w:t>
      </w:r>
      <w:r w:rsidRPr="00AA0DCB">
        <w:rPr>
          <w:lang w:val="zh-CN" w:eastAsia="zh-CN"/>
        </w:rPr>
        <w:t>000</w:t>
      </w:r>
      <w:r w:rsidR="00485F61">
        <w:rPr>
          <w:lang w:val="zh-CN" w:eastAsia="zh-CN"/>
        </w:rPr>
        <w:t> </w:t>
      </w:r>
      <w:r w:rsidRPr="00AA0DCB">
        <w:rPr>
          <w:lang w:val="zh-CN" w:eastAsia="zh-CN"/>
        </w:rPr>
        <w:t>GHz</w:t>
      </w:r>
      <w:r w:rsidRPr="00AA0DCB">
        <w:rPr>
          <w:lang w:val="zh-CN" w:eastAsia="zh-CN"/>
        </w:rPr>
        <w:t>频段内的频率及其相应带宽开展卫星无源遥感。</w:t>
      </w:r>
    </w:p>
    <w:p w14:paraId="395ED5C2" w14:textId="77777777" w:rsidR="00E60775" w:rsidRPr="00E372CF" w:rsidRDefault="00E60775" w:rsidP="00E372CF">
      <w:pPr>
        <w:pStyle w:val="TableNo"/>
      </w:pPr>
      <w:r w:rsidRPr="00E372CF">
        <w:t>表</w:t>
      </w:r>
      <w:r w:rsidRPr="00E372CF">
        <w:t>1</w:t>
      </w:r>
    </w:p>
    <w:p w14:paraId="063B5231" w14:textId="77777777" w:rsidR="00E60775" w:rsidRPr="00485F61" w:rsidRDefault="00E60775" w:rsidP="00E372CF">
      <w:pPr>
        <w:pStyle w:val="Tabletitle"/>
        <w:rPr>
          <w:lang w:val="en-US" w:eastAsia="zh-CN"/>
        </w:rPr>
      </w:pPr>
      <w:r w:rsidRPr="00485F61">
        <w:rPr>
          <w:lang w:val="zh-CN" w:eastAsia="zh-CN"/>
        </w:rPr>
        <w:t>275 GHz</w:t>
      </w:r>
      <w:r w:rsidRPr="00485F61">
        <w:rPr>
          <w:lang w:val="zh-CN" w:eastAsia="zh-CN"/>
        </w:rPr>
        <w:t>以下卫星无源遥感频段</w:t>
      </w:r>
    </w:p>
    <w:tbl>
      <w:tblPr>
        <w:tblW w:w="963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6"/>
        <w:gridCol w:w="1575"/>
        <w:gridCol w:w="1354"/>
        <w:gridCol w:w="1822"/>
        <w:gridCol w:w="3583"/>
        <w:gridCol w:w="1299"/>
      </w:tblGrid>
      <w:tr w:rsidR="00E60775" w:rsidRPr="00E372CF" w14:paraId="6DC92F31" w14:textId="77777777" w:rsidTr="00E72848">
        <w:trPr>
          <w:cantSplit/>
          <w:jc w:val="center"/>
        </w:trPr>
        <w:tc>
          <w:tcPr>
            <w:tcW w:w="1581" w:type="dxa"/>
            <w:gridSpan w:val="2"/>
            <w:tcBorders>
              <w:top w:val="single" w:sz="4" w:space="0" w:color="auto"/>
            </w:tcBorders>
            <w:vAlign w:val="center"/>
          </w:tcPr>
          <w:p w14:paraId="2CCCC5B1" w14:textId="0EEC4CEA" w:rsidR="00E60775" w:rsidRPr="00E372CF" w:rsidRDefault="00396B8F" w:rsidP="00E372CF">
            <w:pPr>
              <w:pStyle w:val="Tablehead"/>
              <w:rPr>
                <w:lang w:val="en-US" w:eastAsia="zh-CN"/>
              </w:rPr>
            </w:pPr>
            <w:r w:rsidRPr="00E372CF">
              <w:rPr>
                <w:rFonts w:hint="eastAsia"/>
                <w:lang w:eastAsia="zh-CN"/>
              </w:rPr>
              <w:t>频段</w:t>
            </w:r>
            <w:r w:rsidR="005329BC">
              <w:rPr>
                <w:lang w:eastAsia="zh-CN"/>
              </w:rPr>
              <w:br/>
            </w:r>
            <w:r w:rsidRPr="00E372CF">
              <w:rPr>
                <w:rFonts w:hint="eastAsia"/>
                <w:lang w:eastAsia="zh-CN"/>
              </w:rPr>
              <w:t>（</w:t>
            </w:r>
            <w:r w:rsidRPr="00E372CF">
              <w:rPr>
                <w:rFonts w:hint="eastAsia"/>
                <w:lang w:eastAsia="zh-CN"/>
              </w:rPr>
              <w:t>GHz</w:t>
            </w:r>
            <w:r w:rsidRPr="00E372CF">
              <w:rPr>
                <w:rFonts w:hint="eastAsia"/>
                <w:lang w:eastAsia="zh-CN"/>
              </w:rPr>
              <w:t>）</w:t>
            </w:r>
          </w:p>
        </w:tc>
        <w:tc>
          <w:tcPr>
            <w:tcW w:w="1354" w:type="dxa"/>
            <w:tcBorders>
              <w:top w:val="single" w:sz="4" w:space="0" w:color="auto"/>
            </w:tcBorders>
            <w:vAlign w:val="center"/>
          </w:tcPr>
          <w:p w14:paraId="46C8F15D" w14:textId="33B93362" w:rsidR="00E60775" w:rsidRPr="00E372CF" w:rsidRDefault="00E60775" w:rsidP="00E372CF">
            <w:pPr>
              <w:pStyle w:val="Tablehead"/>
              <w:rPr>
                <w:lang w:val="en-US" w:eastAsia="zh-CN"/>
              </w:rPr>
            </w:pPr>
            <w:r w:rsidRPr="00E372CF">
              <w:rPr>
                <w:rFonts w:hint="eastAsia"/>
                <w:lang w:eastAsia="zh-CN"/>
              </w:rPr>
              <w:t>所需</w:t>
            </w:r>
            <w:r w:rsidR="00485F61" w:rsidRPr="00E372CF">
              <w:rPr>
                <w:lang w:eastAsia="zh-CN"/>
              </w:rPr>
              <w:br/>
            </w:r>
            <w:r w:rsidRPr="00E372CF">
              <w:rPr>
                <w:rFonts w:hint="eastAsia"/>
                <w:lang w:eastAsia="zh-CN"/>
              </w:rPr>
              <w:t>总带宽（</w:t>
            </w:r>
            <w:r w:rsidRPr="00E372CF">
              <w:rPr>
                <w:lang w:eastAsia="zh-CN"/>
              </w:rPr>
              <w:t>MHz</w:t>
            </w:r>
            <w:r w:rsidRPr="00E372CF">
              <w:rPr>
                <w:rFonts w:hint="eastAsia"/>
                <w:lang w:eastAsia="zh-CN"/>
              </w:rPr>
              <w:t>）</w:t>
            </w:r>
          </w:p>
        </w:tc>
        <w:tc>
          <w:tcPr>
            <w:tcW w:w="1822" w:type="dxa"/>
            <w:tcBorders>
              <w:top w:val="single" w:sz="4" w:space="0" w:color="auto"/>
            </w:tcBorders>
            <w:vAlign w:val="center"/>
          </w:tcPr>
          <w:p w14:paraId="25E0635D" w14:textId="22ADD19D" w:rsidR="00E60775" w:rsidRPr="00E372CF" w:rsidRDefault="00E60775" w:rsidP="00E372CF">
            <w:pPr>
              <w:pStyle w:val="Tablehead"/>
              <w:rPr>
                <w:lang w:val="en-US" w:eastAsia="zh-CN"/>
              </w:rPr>
            </w:pPr>
            <w:r w:rsidRPr="00E372CF">
              <w:rPr>
                <w:rFonts w:hint="eastAsia"/>
                <w:lang w:eastAsia="zh-CN"/>
              </w:rPr>
              <w:t>谱线</w:t>
            </w:r>
            <w:r w:rsidR="00485F61" w:rsidRPr="00E372CF">
              <w:rPr>
                <w:lang w:eastAsia="zh-CN"/>
              </w:rPr>
              <w:br/>
            </w:r>
            <w:r w:rsidRPr="00E372CF">
              <w:rPr>
                <w:rFonts w:hint="eastAsia"/>
                <w:lang w:eastAsia="zh-CN"/>
              </w:rPr>
              <w:t>或中心</w:t>
            </w:r>
            <w:proofErr w:type="gramStart"/>
            <w:r w:rsidRPr="00E372CF">
              <w:rPr>
                <w:rFonts w:hint="eastAsia"/>
                <w:lang w:eastAsia="zh-CN"/>
              </w:rPr>
              <w:t>频率</w:t>
            </w:r>
            <w:r w:rsidRPr="00E372CF">
              <w:rPr>
                <w:lang w:eastAsia="zh-CN"/>
              </w:rPr>
              <w:t xml:space="preserve"> </w:t>
            </w:r>
            <w:r w:rsidRPr="00E372CF">
              <w:rPr>
                <w:rFonts w:hint="eastAsia"/>
                <w:lang w:eastAsia="zh-CN"/>
              </w:rPr>
              <w:t>（</w:t>
            </w:r>
            <w:proofErr w:type="gramEnd"/>
            <w:r w:rsidRPr="00E372CF">
              <w:rPr>
                <w:lang w:eastAsia="zh-CN"/>
              </w:rPr>
              <w:t>GHz</w:t>
            </w:r>
            <w:r w:rsidRPr="00E372CF">
              <w:rPr>
                <w:rFonts w:hint="eastAsia"/>
                <w:lang w:eastAsia="zh-CN"/>
              </w:rPr>
              <w:t>）</w:t>
            </w:r>
          </w:p>
        </w:tc>
        <w:tc>
          <w:tcPr>
            <w:tcW w:w="3583" w:type="dxa"/>
            <w:tcBorders>
              <w:top w:val="single" w:sz="4" w:space="0" w:color="auto"/>
            </w:tcBorders>
            <w:vAlign w:val="center"/>
          </w:tcPr>
          <w:p w14:paraId="2C50B3D0" w14:textId="0C14F662" w:rsidR="00E60775" w:rsidRPr="00E372CF" w:rsidRDefault="00E60775" w:rsidP="00E372CF">
            <w:pPr>
              <w:pStyle w:val="Tablehead"/>
              <w:rPr>
                <w:lang w:val="en-US" w:eastAsia="zh-CN"/>
              </w:rPr>
            </w:pPr>
            <w:r w:rsidRPr="00E372CF">
              <w:rPr>
                <w:rFonts w:hint="eastAsia"/>
                <w:lang w:eastAsia="zh-CN"/>
              </w:rPr>
              <w:t>测量</w:t>
            </w:r>
            <w:r w:rsidR="00485F61" w:rsidRPr="00E372CF">
              <w:rPr>
                <w:lang w:eastAsia="zh-CN"/>
              </w:rPr>
              <w:br/>
            </w:r>
            <w:r w:rsidRPr="00E372CF">
              <w:rPr>
                <w:rFonts w:hint="eastAsia"/>
                <w:lang w:eastAsia="zh-CN"/>
              </w:rPr>
              <w:t>（</w:t>
            </w:r>
            <w:proofErr w:type="gramStart"/>
            <w:r w:rsidRPr="00E372CF">
              <w:rPr>
                <w:rFonts w:hint="eastAsia"/>
                <w:lang w:eastAsia="zh-CN"/>
              </w:rPr>
              <w:t>气象</w:t>
            </w:r>
            <w:r w:rsidRPr="00E372CF">
              <w:rPr>
                <w:lang w:eastAsia="zh-CN"/>
              </w:rPr>
              <w:t xml:space="preserve"> – </w:t>
            </w:r>
            <w:proofErr w:type="gramEnd"/>
            <w:r w:rsidRPr="00E372CF">
              <w:rPr>
                <w:rFonts w:hint="eastAsia"/>
                <w:lang w:eastAsia="zh-CN"/>
              </w:rPr>
              <w:t>气候，化学）</w:t>
            </w:r>
            <w:r w:rsidR="00485F61" w:rsidRPr="00E372CF">
              <w:rPr>
                <w:lang w:eastAsia="zh-CN"/>
              </w:rPr>
              <w:br/>
            </w:r>
            <w:r w:rsidRPr="00E372CF">
              <w:rPr>
                <w:rFonts w:hint="eastAsia"/>
                <w:lang w:eastAsia="zh-CN"/>
              </w:rPr>
              <w:t>（见表</w:t>
            </w:r>
            <w:r w:rsidRPr="00E372CF">
              <w:rPr>
                <w:lang w:eastAsia="zh-CN"/>
              </w:rPr>
              <w:t>3</w:t>
            </w:r>
            <w:r w:rsidRPr="00E372CF">
              <w:rPr>
                <w:rFonts w:hint="eastAsia"/>
                <w:lang w:eastAsia="zh-CN"/>
              </w:rPr>
              <w:t>）</w:t>
            </w:r>
          </w:p>
        </w:tc>
        <w:tc>
          <w:tcPr>
            <w:tcW w:w="1299" w:type="dxa"/>
            <w:tcBorders>
              <w:top w:val="single" w:sz="4" w:space="0" w:color="auto"/>
            </w:tcBorders>
            <w:vAlign w:val="center"/>
          </w:tcPr>
          <w:p w14:paraId="2F0F01EA" w14:textId="3ED1E01B" w:rsidR="00E60775" w:rsidRPr="00E372CF" w:rsidRDefault="00E60775" w:rsidP="00E372CF">
            <w:pPr>
              <w:pStyle w:val="Tablehead"/>
              <w:rPr>
                <w:vertAlign w:val="superscript"/>
                <w:lang w:val="en-US" w:eastAsia="zh-CN"/>
              </w:rPr>
            </w:pPr>
            <w:r w:rsidRPr="00E372CF">
              <w:rPr>
                <w:rFonts w:hint="eastAsia"/>
                <w:lang w:eastAsia="zh-CN"/>
              </w:rPr>
              <w:t>典型扫描</w:t>
            </w:r>
            <w:r w:rsidR="00485F61" w:rsidRPr="00E372CF">
              <w:rPr>
                <w:lang w:eastAsia="zh-CN"/>
              </w:rPr>
              <w:br/>
            </w:r>
            <w:r w:rsidRPr="00E372CF">
              <w:rPr>
                <w:rFonts w:hint="eastAsia"/>
                <w:lang w:eastAsia="zh-CN"/>
              </w:rPr>
              <w:t>模式</w:t>
            </w:r>
            <w:r w:rsidR="00485F61" w:rsidRPr="00E372CF">
              <w:rPr>
                <w:lang w:eastAsia="zh-CN"/>
              </w:rPr>
              <w:br/>
            </w:r>
            <w:r w:rsidRPr="00E372CF">
              <w:rPr>
                <w:lang w:eastAsia="zh-CN"/>
              </w:rPr>
              <w:t>N</w:t>
            </w:r>
            <w:r w:rsidRPr="00E372CF">
              <w:rPr>
                <w:rFonts w:hint="eastAsia"/>
                <w:lang w:eastAsia="zh-CN"/>
              </w:rPr>
              <w:t>、</w:t>
            </w:r>
            <w:r w:rsidRPr="00E372CF">
              <w:rPr>
                <w:lang w:eastAsia="zh-CN"/>
              </w:rPr>
              <w:t>C</w:t>
            </w:r>
            <w:r w:rsidRPr="00E372CF">
              <w:rPr>
                <w:rFonts w:hint="eastAsia"/>
                <w:lang w:eastAsia="zh-CN"/>
              </w:rPr>
              <w:t>、</w:t>
            </w:r>
            <w:r w:rsidRPr="00E372CF">
              <w:rPr>
                <w:lang w:eastAsia="zh-CN"/>
              </w:rPr>
              <w:t>L</w:t>
            </w:r>
            <w:proofErr w:type="gramStart"/>
            <w:r w:rsidRPr="00E372CF">
              <w:rPr>
                <w:vertAlign w:val="superscript"/>
                <w:lang w:eastAsia="zh-CN"/>
              </w:rPr>
              <w:t>(1)</w:t>
            </w:r>
            <w:proofErr w:type="gramEnd"/>
          </w:p>
        </w:tc>
      </w:tr>
      <w:tr w:rsidR="00D21325" w:rsidRPr="00E372CF" w14:paraId="078E40FE" w14:textId="77777777" w:rsidTr="00E72848">
        <w:trPr>
          <w:cantSplit/>
          <w:jc w:val="center"/>
        </w:trPr>
        <w:tc>
          <w:tcPr>
            <w:tcW w:w="1581" w:type="dxa"/>
            <w:gridSpan w:val="2"/>
            <w:vAlign w:val="center"/>
          </w:tcPr>
          <w:p w14:paraId="5A246C0D" w14:textId="2D6D4B9E" w:rsidR="00D21325" w:rsidRPr="00E372CF" w:rsidRDefault="00D21325" w:rsidP="00E372CF">
            <w:pPr>
              <w:pStyle w:val="Tabletext"/>
              <w:jc w:val="center"/>
            </w:pPr>
            <w:r w:rsidRPr="00E372CF">
              <w:t>1.37-1.427</w:t>
            </w:r>
          </w:p>
        </w:tc>
        <w:tc>
          <w:tcPr>
            <w:tcW w:w="1354" w:type="dxa"/>
            <w:vAlign w:val="center"/>
          </w:tcPr>
          <w:p w14:paraId="4252154D" w14:textId="3240B318" w:rsidR="00D21325" w:rsidRPr="00E372CF" w:rsidRDefault="00D21325" w:rsidP="00E372CF">
            <w:pPr>
              <w:pStyle w:val="Tabletext"/>
              <w:jc w:val="center"/>
            </w:pPr>
            <w:r w:rsidRPr="00E372CF">
              <w:t>57</w:t>
            </w:r>
          </w:p>
        </w:tc>
        <w:tc>
          <w:tcPr>
            <w:tcW w:w="1822" w:type="dxa"/>
            <w:vAlign w:val="center"/>
          </w:tcPr>
          <w:p w14:paraId="6207F7FF" w14:textId="250CCADE" w:rsidR="00D21325" w:rsidRPr="00E372CF" w:rsidRDefault="00D21325" w:rsidP="00E372CF">
            <w:pPr>
              <w:pStyle w:val="Tabletext"/>
              <w:jc w:val="center"/>
            </w:pPr>
            <w:r w:rsidRPr="00E372CF">
              <w:t>1.4</w:t>
            </w:r>
          </w:p>
        </w:tc>
        <w:tc>
          <w:tcPr>
            <w:tcW w:w="3583" w:type="dxa"/>
            <w:vAlign w:val="center"/>
          </w:tcPr>
          <w:p w14:paraId="66C1E759" w14:textId="77777777" w:rsidR="00D21325" w:rsidRPr="00E372CF" w:rsidRDefault="00D21325" w:rsidP="00E372CF">
            <w:pPr>
              <w:pStyle w:val="Tabletext"/>
              <w:jc w:val="left"/>
            </w:pPr>
            <w:proofErr w:type="spellStart"/>
            <w:r w:rsidRPr="00E372CF">
              <w:t>土壤湿度、海洋盐浓度、海洋表面温度、植被指数</w:t>
            </w:r>
            <w:proofErr w:type="spellEnd"/>
          </w:p>
        </w:tc>
        <w:tc>
          <w:tcPr>
            <w:tcW w:w="1299" w:type="dxa"/>
            <w:vAlign w:val="center"/>
          </w:tcPr>
          <w:p w14:paraId="37D528E2" w14:textId="77777777" w:rsidR="00D21325" w:rsidRPr="00E372CF" w:rsidRDefault="00D21325" w:rsidP="00E372CF">
            <w:pPr>
              <w:pStyle w:val="Tabletext"/>
              <w:jc w:val="center"/>
            </w:pPr>
            <w:r w:rsidRPr="00E372CF">
              <w:t>N, C</w:t>
            </w:r>
          </w:p>
        </w:tc>
      </w:tr>
      <w:tr w:rsidR="00D21325" w:rsidRPr="00E372CF" w14:paraId="7F4EE938" w14:textId="77777777" w:rsidTr="00E72848">
        <w:trPr>
          <w:cantSplit/>
          <w:jc w:val="center"/>
        </w:trPr>
        <w:tc>
          <w:tcPr>
            <w:tcW w:w="1581" w:type="dxa"/>
            <w:gridSpan w:val="2"/>
            <w:vAlign w:val="center"/>
          </w:tcPr>
          <w:p w14:paraId="77601069" w14:textId="0E733043" w:rsidR="00D21325" w:rsidRPr="00E372CF" w:rsidRDefault="00D21325" w:rsidP="00E372CF">
            <w:pPr>
              <w:pStyle w:val="Tabletext"/>
              <w:jc w:val="center"/>
            </w:pPr>
            <w:r w:rsidRPr="00E372CF">
              <w:t>2.64-2.7</w:t>
            </w:r>
          </w:p>
        </w:tc>
        <w:tc>
          <w:tcPr>
            <w:tcW w:w="1354" w:type="dxa"/>
            <w:vAlign w:val="center"/>
          </w:tcPr>
          <w:p w14:paraId="3B627891" w14:textId="0693EEA2" w:rsidR="00D21325" w:rsidRPr="00E372CF" w:rsidRDefault="00D21325" w:rsidP="00E372CF">
            <w:pPr>
              <w:pStyle w:val="Tabletext"/>
              <w:jc w:val="center"/>
            </w:pPr>
            <w:r w:rsidRPr="00E372CF">
              <w:t>60</w:t>
            </w:r>
          </w:p>
        </w:tc>
        <w:tc>
          <w:tcPr>
            <w:tcW w:w="1822" w:type="dxa"/>
            <w:vAlign w:val="center"/>
          </w:tcPr>
          <w:p w14:paraId="4BB82638" w14:textId="69BEFE52" w:rsidR="00D21325" w:rsidRPr="00E372CF" w:rsidRDefault="00D21325" w:rsidP="00E372CF">
            <w:pPr>
              <w:pStyle w:val="Tabletext"/>
              <w:jc w:val="center"/>
            </w:pPr>
            <w:r w:rsidRPr="00E372CF">
              <w:t>2.67</w:t>
            </w:r>
          </w:p>
        </w:tc>
        <w:tc>
          <w:tcPr>
            <w:tcW w:w="3583" w:type="dxa"/>
            <w:vAlign w:val="center"/>
          </w:tcPr>
          <w:p w14:paraId="729F207C" w14:textId="77777777" w:rsidR="00D21325" w:rsidRPr="00E372CF" w:rsidRDefault="00D21325" w:rsidP="00E372CF">
            <w:pPr>
              <w:pStyle w:val="Tabletext"/>
              <w:jc w:val="left"/>
            </w:pPr>
            <w:proofErr w:type="spellStart"/>
            <w:r w:rsidRPr="00E372CF">
              <w:t>海洋盐浓度、土壤湿度、植被指数</w:t>
            </w:r>
            <w:proofErr w:type="spellEnd"/>
          </w:p>
        </w:tc>
        <w:tc>
          <w:tcPr>
            <w:tcW w:w="1299" w:type="dxa"/>
            <w:vAlign w:val="center"/>
          </w:tcPr>
          <w:p w14:paraId="5DAE35B3" w14:textId="4B0BCEB1" w:rsidR="00D21325" w:rsidRPr="00E372CF" w:rsidRDefault="00485F61" w:rsidP="00E372CF">
            <w:pPr>
              <w:pStyle w:val="Tabletext"/>
              <w:jc w:val="center"/>
            </w:pPr>
            <w:r w:rsidRPr="00E372CF">
              <w:t>N</w:t>
            </w:r>
          </w:p>
        </w:tc>
      </w:tr>
      <w:tr w:rsidR="00D21325" w:rsidRPr="00E372CF" w14:paraId="691C1959" w14:textId="77777777" w:rsidTr="00E72848">
        <w:trPr>
          <w:cantSplit/>
          <w:jc w:val="center"/>
        </w:trPr>
        <w:tc>
          <w:tcPr>
            <w:tcW w:w="1581" w:type="dxa"/>
            <w:gridSpan w:val="2"/>
            <w:vAlign w:val="center"/>
          </w:tcPr>
          <w:p w14:paraId="1155F757" w14:textId="3BDF7589" w:rsidR="00D21325" w:rsidRPr="00E372CF" w:rsidRDefault="00D21325" w:rsidP="00E372CF">
            <w:pPr>
              <w:pStyle w:val="Tabletext"/>
              <w:jc w:val="center"/>
            </w:pPr>
            <w:r w:rsidRPr="00E372CF">
              <w:t>4.2-4.4</w:t>
            </w:r>
          </w:p>
        </w:tc>
        <w:tc>
          <w:tcPr>
            <w:tcW w:w="1354" w:type="dxa"/>
            <w:vAlign w:val="center"/>
          </w:tcPr>
          <w:p w14:paraId="29FE90F6" w14:textId="31D48877" w:rsidR="00D21325" w:rsidRPr="00E372CF" w:rsidRDefault="00D21325" w:rsidP="00E372CF">
            <w:pPr>
              <w:pStyle w:val="Tabletext"/>
              <w:jc w:val="center"/>
            </w:pPr>
            <w:r w:rsidRPr="00E372CF">
              <w:t>200</w:t>
            </w:r>
          </w:p>
        </w:tc>
        <w:tc>
          <w:tcPr>
            <w:tcW w:w="1822" w:type="dxa"/>
            <w:vAlign w:val="center"/>
          </w:tcPr>
          <w:p w14:paraId="260BE45E" w14:textId="021CEEBC" w:rsidR="00D21325" w:rsidRPr="00E372CF" w:rsidRDefault="00D21325" w:rsidP="00E372CF">
            <w:pPr>
              <w:pStyle w:val="Tabletext"/>
              <w:jc w:val="center"/>
            </w:pPr>
            <w:r w:rsidRPr="00E372CF">
              <w:t>4.3</w:t>
            </w:r>
          </w:p>
        </w:tc>
        <w:tc>
          <w:tcPr>
            <w:tcW w:w="3583" w:type="dxa"/>
            <w:vAlign w:val="center"/>
          </w:tcPr>
          <w:p w14:paraId="3144AA10" w14:textId="055D6A0F" w:rsidR="00D21325" w:rsidRPr="00E372CF" w:rsidRDefault="00D21325" w:rsidP="00E372CF">
            <w:pPr>
              <w:pStyle w:val="Tabletext"/>
              <w:jc w:val="left"/>
            </w:pPr>
            <w:proofErr w:type="spellStart"/>
            <w:r w:rsidRPr="00E372CF">
              <w:t>海洋表面温度</w:t>
            </w:r>
            <w:proofErr w:type="spellEnd"/>
          </w:p>
        </w:tc>
        <w:tc>
          <w:tcPr>
            <w:tcW w:w="1299" w:type="dxa"/>
            <w:vAlign w:val="center"/>
          </w:tcPr>
          <w:p w14:paraId="323CFF54" w14:textId="77777777" w:rsidR="00D21325" w:rsidRPr="00E372CF" w:rsidRDefault="00D21325" w:rsidP="00E372CF">
            <w:pPr>
              <w:pStyle w:val="Tabletext"/>
              <w:jc w:val="center"/>
            </w:pPr>
            <w:r w:rsidRPr="00E372CF">
              <w:t>N, C</w:t>
            </w:r>
          </w:p>
        </w:tc>
      </w:tr>
      <w:tr w:rsidR="00D21325" w:rsidRPr="00E372CF" w14:paraId="4B5A38C4" w14:textId="77777777" w:rsidTr="00E72848">
        <w:trPr>
          <w:cantSplit/>
          <w:jc w:val="center"/>
        </w:trPr>
        <w:tc>
          <w:tcPr>
            <w:tcW w:w="1581" w:type="dxa"/>
            <w:gridSpan w:val="2"/>
            <w:vAlign w:val="center"/>
          </w:tcPr>
          <w:p w14:paraId="76055162" w14:textId="1FD826A0" w:rsidR="00D21325" w:rsidRPr="00E372CF" w:rsidRDefault="00D21325" w:rsidP="00E372CF">
            <w:pPr>
              <w:pStyle w:val="Tabletext"/>
              <w:jc w:val="center"/>
            </w:pPr>
            <w:r w:rsidRPr="00E372CF">
              <w:t>4.95-4.99</w:t>
            </w:r>
          </w:p>
        </w:tc>
        <w:tc>
          <w:tcPr>
            <w:tcW w:w="1354" w:type="dxa"/>
            <w:vAlign w:val="center"/>
          </w:tcPr>
          <w:p w14:paraId="45100593" w14:textId="5955A431" w:rsidR="00D21325" w:rsidRPr="00E372CF" w:rsidRDefault="00D21325" w:rsidP="00E372CF">
            <w:pPr>
              <w:pStyle w:val="Tabletext"/>
              <w:jc w:val="center"/>
            </w:pPr>
            <w:r w:rsidRPr="00E372CF">
              <w:t>40</w:t>
            </w:r>
          </w:p>
        </w:tc>
        <w:tc>
          <w:tcPr>
            <w:tcW w:w="1822" w:type="dxa"/>
            <w:vAlign w:val="center"/>
          </w:tcPr>
          <w:p w14:paraId="12B2C4AD" w14:textId="2D0FBF5C" w:rsidR="00D21325" w:rsidRPr="00E372CF" w:rsidRDefault="00D21325" w:rsidP="00E372CF">
            <w:pPr>
              <w:pStyle w:val="Tabletext"/>
              <w:jc w:val="center"/>
            </w:pPr>
            <w:r w:rsidRPr="00E372CF">
              <w:t>4.97</w:t>
            </w:r>
          </w:p>
        </w:tc>
        <w:tc>
          <w:tcPr>
            <w:tcW w:w="3583" w:type="dxa"/>
            <w:vAlign w:val="center"/>
          </w:tcPr>
          <w:p w14:paraId="6F2FE661" w14:textId="2C1B108D" w:rsidR="00D21325" w:rsidRPr="00E372CF" w:rsidRDefault="00D21325" w:rsidP="00E372CF">
            <w:pPr>
              <w:pStyle w:val="Tabletext"/>
              <w:jc w:val="left"/>
            </w:pPr>
            <w:proofErr w:type="spellStart"/>
            <w:r w:rsidRPr="00E372CF">
              <w:t>海洋表面温度</w:t>
            </w:r>
            <w:proofErr w:type="spellEnd"/>
          </w:p>
        </w:tc>
        <w:tc>
          <w:tcPr>
            <w:tcW w:w="1299" w:type="dxa"/>
            <w:vAlign w:val="center"/>
          </w:tcPr>
          <w:p w14:paraId="1BA606A9" w14:textId="77777777" w:rsidR="00D21325" w:rsidRPr="00E372CF" w:rsidRDefault="00D21325" w:rsidP="00E372CF">
            <w:pPr>
              <w:pStyle w:val="Tabletext"/>
              <w:jc w:val="center"/>
            </w:pPr>
            <w:r w:rsidRPr="00E372CF">
              <w:t>N, C</w:t>
            </w:r>
          </w:p>
        </w:tc>
      </w:tr>
      <w:tr w:rsidR="00D21325" w:rsidRPr="00E372CF" w14:paraId="7EAC49EC" w14:textId="77777777" w:rsidTr="00E72848">
        <w:trPr>
          <w:cantSplit/>
          <w:jc w:val="center"/>
        </w:trPr>
        <w:tc>
          <w:tcPr>
            <w:tcW w:w="1581" w:type="dxa"/>
            <w:gridSpan w:val="2"/>
            <w:vAlign w:val="center"/>
          </w:tcPr>
          <w:p w14:paraId="5F4099F5" w14:textId="6A30ABB1" w:rsidR="00D21325" w:rsidRPr="00E372CF" w:rsidRDefault="00D21325" w:rsidP="00E372CF">
            <w:pPr>
              <w:pStyle w:val="Tabletext"/>
              <w:jc w:val="center"/>
            </w:pPr>
            <w:r w:rsidRPr="00E372CF">
              <w:t>6.425-7.25</w:t>
            </w:r>
          </w:p>
        </w:tc>
        <w:tc>
          <w:tcPr>
            <w:tcW w:w="1354" w:type="dxa"/>
            <w:vAlign w:val="center"/>
          </w:tcPr>
          <w:p w14:paraId="4C5F3547" w14:textId="364BA046" w:rsidR="00D21325" w:rsidRPr="00E372CF" w:rsidRDefault="00D21325" w:rsidP="00E372CF">
            <w:pPr>
              <w:pStyle w:val="Tabletext"/>
              <w:jc w:val="center"/>
            </w:pPr>
            <w:r w:rsidRPr="00E372CF">
              <w:t>400(2)</w:t>
            </w:r>
          </w:p>
        </w:tc>
        <w:tc>
          <w:tcPr>
            <w:tcW w:w="1822" w:type="dxa"/>
            <w:vAlign w:val="center"/>
          </w:tcPr>
          <w:p w14:paraId="7B8BC67F" w14:textId="3EFC8F40" w:rsidR="00D21325" w:rsidRPr="00E372CF" w:rsidRDefault="00D21325" w:rsidP="00E372CF">
            <w:pPr>
              <w:pStyle w:val="Tabletext"/>
              <w:jc w:val="center"/>
            </w:pPr>
            <w:r w:rsidRPr="00E372CF">
              <w:t>6.85</w:t>
            </w:r>
          </w:p>
        </w:tc>
        <w:tc>
          <w:tcPr>
            <w:tcW w:w="3583" w:type="dxa"/>
            <w:vAlign w:val="center"/>
          </w:tcPr>
          <w:p w14:paraId="3C4AF0F2" w14:textId="7B32D347" w:rsidR="00D21325" w:rsidRPr="00E372CF" w:rsidRDefault="00D21325" w:rsidP="00E372CF">
            <w:pPr>
              <w:pStyle w:val="Tabletext"/>
              <w:jc w:val="left"/>
            </w:pPr>
            <w:proofErr w:type="spellStart"/>
            <w:r w:rsidRPr="00E372CF">
              <w:t>海洋表面温度</w:t>
            </w:r>
            <w:proofErr w:type="spellEnd"/>
          </w:p>
        </w:tc>
        <w:tc>
          <w:tcPr>
            <w:tcW w:w="1299" w:type="dxa"/>
            <w:vAlign w:val="center"/>
          </w:tcPr>
          <w:p w14:paraId="220A42AA" w14:textId="77777777" w:rsidR="00D21325" w:rsidRPr="00E372CF" w:rsidRDefault="00D21325" w:rsidP="00E372CF">
            <w:pPr>
              <w:pStyle w:val="Tabletext"/>
              <w:jc w:val="center"/>
            </w:pPr>
            <w:r w:rsidRPr="00E372CF">
              <w:t>N, C</w:t>
            </w:r>
          </w:p>
        </w:tc>
      </w:tr>
      <w:tr w:rsidR="00D21325" w:rsidRPr="00E372CF" w14:paraId="3DDADBDC" w14:textId="77777777" w:rsidTr="00E72848">
        <w:trPr>
          <w:cantSplit/>
          <w:jc w:val="center"/>
        </w:trPr>
        <w:tc>
          <w:tcPr>
            <w:tcW w:w="1581" w:type="dxa"/>
            <w:gridSpan w:val="2"/>
            <w:vAlign w:val="center"/>
          </w:tcPr>
          <w:p w14:paraId="329CDE98" w14:textId="5F4495E6" w:rsidR="00D21325" w:rsidRPr="00E372CF" w:rsidRDefault="00D21325" w:rsidP="00E372CF">
            <w:pPr>
              <w:pStyle w:val="Tabletext"/>
              <w:jc w:val="center"/>
            </w:pPr>
            <w:r w:rsidRPr="00E372CF">
              <w:t>10.6-10.7</w:t>
            </w:r>
          </w:p>
        </w:tc>
        <w:tc>
          <w:tcPr>
            <w:tcW w:w="1354" w:type="dxa"/>
            <w:vAlign w:val="center"/>
          </w:tcPr>
          <w:p w14:paraId="47142A6F" w14:textId="1FCCA915" w:rsidR="00D21325" w:rsidRPr="00E372CF" w:rsidRDefault="00D21325" w:rsidP="00E372CF">
            <w:pPr>
              <w:pStyle w:val="Tabletext"/>
              <w:jc w:val="center"/>
            </w:pPr>
            <w:r w:rsidRPr="00E372CF">
              <w:t>100</w:t>
            </w:r>
          </w:p>
        </w:tc>
        <w:tc>
          <w:tcPr>
            <w:tcW w:w="1822" w:type="dxa"/>
            <w:vAlign w:val="center"/>
          </w:tcPr>
          <w:p w14:paraId="6BACCD85" w14:textId="75B1731C" w:rsidR="00D21325" w:rsidRPr="00E372CF" w:rsidRDefault="00D21325" w:rsidP="00E372CF">
            <w:pPr>
              <w:pStyle w:val="Tabletext"/>
              <w:jc w:val="center"/>
            </w:pPr>
            <w:r w:rsidRPr="00E372CF">
              <w:t>10.65</w:t>
            </w:r>
          </w:p>
        </w:tc>
        <w:tc>
          <w:tcPr>
            <w:tcW w:w="3583" w:type="dxa"/>
            <w:vAlign w:val="center"/>
          </w:tcPr>
          <w:p w14:paraId="5F55686B" w14:textId="77777777" w:rsidR="00D21325" w:rsidRPr="00E372CF" w:rsidRDefault="00D21325" w:rsidP="00E372CF">
            <w:pPr>
              <w:pStyle w:val="Tabletext"/>
              <w:jc w:val="left"/>
            </w:pPr>
            <w:proofErr w:type="spellStart"/>
            <w:r w:rsidRPr="00E372CF">
              <w:t>降雨率、雪水含量、冰形态、海洋状态、海洋风速</w:t>
            </w:r>
            <w:proofErr w:type="spellEnd"/>
          </w:p>
        </w:tc>
        <w:tc>
          <w:tcPr>
            <w:tcW w:w="1299" w:type="dxa"/>
            <w:vAlign w:val="center"/>
          </w:tcPr>
          <w:p w14:paraId="6A93A982" w14:textId="77777777" w:rsidR="00D21325" w:rsidRPr="00E372CF" w:rsidRDefault="00D21325" w:rsidP="00E372CF">
            <w:pPr>
              <w:pStyle w:val="Tabletext"/>
              <w:jc w:val="center"/>
            </w:pPr>
            <w:r w:rsidRPr="00E372CF">
              <w:t>N, C</w:t>
            </w:r>
          </w:p>
        </w:tc>
      </w:tr>
      <w:tr w:rsidR="00D21325" w:rsidRPr="00E372CF" w14:paraId="79C08990" w14:textId="77777777" w:rsidTr="00E72848">
        <w:trPr>
          <w:cantSplit/>
          <w:jc w:val="center"/>
        </w:trPr>
        <w:tc>
          <w:tcPr>
            <w:tcW w:w="1581" w:type="dxa"/>
            <w:gridSpan w:val="2"/>
            <w:vAlign w:val="center"/>
          </w:tcPr>
          <w:p w14:paraId="10315586" w14:textId="33ECB60A" w:rsidR="00D21325" w:rsidRPr="00E372CF" w:rsidRDefault="00D21325" w:rsidP="00E372CF">
            <w:pPr>
              <w:pStyle w:val="Tabletext"/>
              <w:jc w:val="center"/>
            </w:pPr>
            <w:r w:rsidRPr="00E372CF">
              <w:t>15.2-15.4</w:t>
            </w:r>
          </w:p>
        </w:tc>
        <w:tc>
          <w:tcPr>
            <w:tcW w:w="1354" w:type="dxa"/>
            <w:vAlign w:val="center"/>
          </w:tcPr>
          <w:p w14:paraId="4FAABDE9" w14:textId="5ECA70E6" w:rsidR="00D21325" w:rsidRPr="00E372CF" w:rsidRDefault="00D21325" w:rsidP="00E372CF">
            <w:pPr>
              <w:pStyle w:val="Tabletext"/>
              <w:jc w:val="center"/>
            </w:pPr>
            <w:r w:rsidRPr="00E372CF">
              <w:t>200</w:t>
            </w:r>
          </w:p>
        </w:tc>
        <w:tc>
          <w:tcPr>
            <w:tcW w:w="1822" w:type="dxa"/>
            <w:vAlign w:val="center"/>
          </w:tcPr>
          <w:p w14:paraId="64447161" w14:textId="7592133A" w:rsidR="00D21325" w:rsidRPr="00E372CF" w:rsidRDefault="00D21325" w:rsidP="00E372CF">
            <w:pPr>
              <w:pStyle w:val="Tabletext"/>
              <w:jc w:val="center"/>
            </w:pPr>
            <w:r w:rsidRPr="00E372CF">
              <w:t>15.3</w:t>
            </w:r>
          </w:p>
        </w:tc>
        <w:tc>
          <w:tcPr>
            <w:tcW w:w="3583" w:type="dxa"/>
            <w:vAlign w:val="center"/>
          </w:tcPr>
          <w:p w14:paraId="30BE78FF" w14:textId="77777777" w:rsidR="00D21325" w:rsidRPr="00E372CF" w:rsidRDefault="00D21325" w:rsidP="00E372CF">
            <w:pPr>
              <w:pStyle w:val="Tabletext"/>
              <w:jc w:val="left"/>
            </w:pPr>
            <w:proofErr w:type="spellStart"/>
            <w:r w:rsidRPr="00E372CF">
              <w:t>水蒸汽、降雨率</w:t>
            </w:r>
            <w:proofErr w:type="spellEnd"/>
          </w:p>
        </w:tc>
        <w:tc>
          <w:tcPr>
            <w:tcW w:w="1299" w:type="dxa"/>
            <w:vAlign w:val="center"/>
          </w:tcPr>
          <w:p w14:paraId="1634918D" w14:textId="77777777" w:rsidR="00D21325" w:rsidRPr="00E372CF" w:rsidRDefault="00D21325" w:rsidP="00E372CF">
            <w:pPr>
              <w:pStyle w:val="Tabletext"/>
              <w:jc w:val="center"/>
            </w:pPr>
            <w:r w:rsidRPr="00E372CF">
              <w:t>N, C</w:t>
            </w:r>
          </w:p>
        </w:tc>
      </w:tr>
      <w:tr w:rsidR="00D21325" w:rsidRPr="00E372CF" w14:paraId="0123CA51" w14:textId="77777777" w:rsidTr="00E72848">
        <w:trPr>
          <w:cantSplit/>
          <w:jc w:val="center"/>
        </w:trPr>
        <w:tc>
          <w:tcPr>
            <w:tcW w:w="1581" w:type="dxa"/>
            <w:gridSpan w:val="2"/>
            <w:vAlign w:val="center"/>
          </w:tcPr>
          <w:p w14:paraId="6A6A541E" w14:textId="7EBA29F7" w:rsidR="00D21325" w:rsidRPr="00E372CF" w:rsidRDefault="00D21325" w:rsidP="00E372CF">
            <w:pPr>
              <w:pStyle w:val="Tabletext"/>
              <w:jc w:val="center"/>
            </w:pPr>
            <w:r w:rsidRPr="00E372CF">
              <w:t>18.6-18.8</w:t>
            </w:r>
          </w:p>
        </w:tc>
        <w:tc>
          <w:tcPr>
            <w:tcW w:w="1354" w:type="dxa"/>
            <w:vAlign w:val="center"/>
          </w:tcPr>
          <w:p w14:paraId="0C29F804" w14:textId="6DFE046F" w:rsidR="00D21325" w:rsidRPr="00E372CF" w:rsidRDefault="00D21325" w:rsidP="00E372CF">
            <w:pPr>
              <w:pStyle w:val="Tabletext"/>
              <w:jc w:val="center"/>
            </w:pPr>
            <w:r w:rsidRPr="00E372CF">
              <w:t>200</w:t>
            </w:r>
          </w:p>
        </w:tc>
        <w:tc>
          <w:tcPr>
            <w:tcW w:w="1822" w:type="dxa"/>
            <w:vAlign w:val="center"/>
          </w:tcPr>
          <w:p w14:paraId="411C6142" w14:textId="3A5941C2" w:rsidR="00D21325" w:rsidRPr="00E372CF" w:rsidRDefault="00D21325" w:rsidP="00E372CF">
            <w:pPr>
              <w:pStyle w:val="Tabletext"/>
              <w:jc w:val="center"/>
            </w:pPr>
            <w:r w:rsidRPr="00E372CF">
              <w:t>18.7</w:t>
            </w:r>
          </w:p>
        </w:tc>
        <w:tc>
          <w:tcPr>
            <w:tcW w:w="3583" w:type="dxa"/>
            <w:vAlign w:val="center"/>
          </w:tcPr>
          <w:p w14:paraId="78CBF677" w14:textId="1704337C" w:rsidR="00D21325" w:rsidRPr="00E372CF" w:rsidRDefault="00D21325" w:rsidP="00E372CF">
            <w:pPr>
              <w:pStyle w:val="Tabletext"/>
              <w:jc w:val="left"/>
            </w:pPr>
            <w:proofErr w:type="spellStart"/>
            <w:r w:rsidRPr="00E372CF">
              <w:t>降雨率、海洋状态、海洋冰层、水蒸汽、海洋风速、土壤发射率和</w:t>
            </w:r>
            <w:proofErr w:type="spellEnd"/>
            <w:r w:rsidR="00DC23F7">
              <w:rPr>
                <w:lang w:eastAsia="zh-CN"/>
              </w:rPr>
              <w:br/>
            </w:r>
            <w:proofErr w:type="spellStart"/>
            <w:r w:rsidRPr="00E372CF">
              <w:t>湿度</w:t>
            </w:r>
            <w:proofErr w:type="spellEnd"/>
          </w:p>
        </w:tc>
        <w:tc>
          <w:tcPr>
            <w:tcW w:w="1299" w:type="dxa"/>
            <w:vAlign w:val="center"/>
          </w:tcPr>
          <w:p w14:paraId="43BB3D19" w14:textId="77777777" w:rsidR="00D21325" w:rsidRPr="00E372CF" w:rsidRDefault="00D21325" w:rsidP="00E372CF">
            <w:pPr>
              <w:pStyle w:val="Tabletext"/>
              <w:jc w:val="center"/>
            </w:pPr>
            <w:r w:rsidRPr="00E372CF">
              <w:t>N, C</w:t>
            </w:r>
          </w:p>
        </w:tc>
      </w:tr>
      <w:tr w:rsidR="00D21325" w:rsidRPr="00E372CF" w14:paraId="772CB89D" w14:textId="77777777" w:rsidTr="00E72848">
        <w:trPr>
          <w:cantSplit/>
          <w:jc w:val="center"/>
        </w:trPr>
        <w:tc>
          <w:tcPr>
            <w:tcW w:w="1581" w:type="dxa"/>
            <w:gridSpan w:val="2"/>
            <w:vAlign w:val="center"/>
          </w:tcPr>
          <w:p w14:paraId="55153DEC" w14:textId="62C68420" w:rsidR="00D21325" w:rsidRPr="00E372CF" w:rsidRDefault="00D21325" w:rsidP="00E372CF">
            <w:pPr>
              <w:pStyle w:val="Tabletext"/>
              <w:jc w:val="center"/>
            </w:pPr>
            <w:r w:rsidRPr="00E372CF">
              <w:t>21.2-21.4</w:t>
            </w:r>
          </w:p>
        </w:tc>
        <w:tc>
          <w:tcPr>
            <w:tcW w:w="1354" w:type="dxa"/>
            <w:vAlign w:val="center"/>
          </w:tcPr>
          <w:p w14:paraId="2AF55EEE" w14:textId="2D846049" w:rsidR="00D21325" w:rsidRPr="00E372CF" w:rsidRDefault="00D21325" w:rsidP="00E372CF">
            <w:pPr>
              <w:pStyle w:val="Tabletext"/>
              <w:jc w:val="center"/>
            </w:pPr>
            <w:r w:rsidRPr="00E372CF">
              <w:t>200</w:t>
            </w:r>
          </w:p>
        </w:tc>
        <w:tc>
          <w:tcPr>
            <w:tcW w:w="1822" w:type="dxa"/>
            <w:vAlign w:val="center"/>
          </w:tcPr>
          <w:p w14:paraId="22478763" w14:textId="0F7C8046" w:rsidR="00D21325" w:rsidRPr="00E372CF" w:rsidRDefault="00D21325" w:rsidP="00E372CF">
            <w:pPr>
              <w:pStyle w:val="Tabletext"/>
              <w:jc w:val="center"/>
            </w:pPr>
            <w:r w:rsidRPr="00E372CF">
              <w:t>21.3</w:t>
            </w:r>
          </w:p>
        </w:tc>
        <w:tc>
          <w:tcPr>
            <w:tcW w:w="3583" w:type="dxa"/>
            <w:vAlign w:val="center"/>
          </w:tcPr>
          <w:p w14:paraId="2D2199E9" w14:textId="77777777" w:rsidR="00D21325" w:rsidRPr="00E372CF" w:rsidRDefault="00D21325" w:rsidP="00E372CF">
            <w:pPr>
              <w:pStyle w:val="Tabletext"/>
              <w:jc w:val="left"/>
            </w:pPr>
            <w:proofErr w:type="spellStart"/>
            <w:r w:rsidRPr="00E372CF">
              <w:t>水蒸汽、液态水</w:t>
            </w:r>
            <w:proofErr w:type="spellEnd"/>
          </w:p>
        </w:tc>
        <w:tc>
          <w:tcPr>
            <w:tcW w:w="1299" w:type="dxa"/>
            <w:vAlign w:val="center"/>
          </w:tcPr>
          <w:p w14:paraId="7D1A5B47" w14:textId="35F0A3FB" w:rsidR="00D21325" w:rsidRPr="00E372CF" w:rsidRDefault="00485F61" w:rsidP="00E372CF">
            <w:pPr>
              <w:pStyle w:val="Tabletext"/>
              <w:jc w:val="center"/>
            </w:pPr>
            <w:r w:rsidRPr="00E372CF">
              <w:t>N</w:t>
            </w:r>
          </w:p>
        </w:tc>
      </w:tr>
      <w:tr w:rsidR="00D21325" w:rsidRPr="00E372CF" w14:paraId="799C5BE9" w14:textId="77777777" w:rsidTr="00E72848">
        <w:trPr>
          <w:cantSplit/>
          <w:jc w:val="center"/>
        </w:trPr>
        <w:tc>
          <w:tcPr>
            <w:tcW w:w="1581" w:type="dxa"/>
            <w:gridSpan w:val="2"/>
            <w:vAlign w:val="center"/>
          </w:tcPr>
          <w:p w14:paraId="09B348C3" w14:textId="782D383E" w:rsidR="00D21325" w:rsidRPr="00E372CF" w:rsidRDefault="00D21325" w:rsidP="00E372CF">
            <w:pPr>
              <w:pStyle w:val="Tabletext"/>
              <w:jc w:val="center"/>
            </w:pPr>
            <w:r w:rsidRPr="00E372CF">
              <w:t>22.21-22.5</w:t>
            </w:r>
          </w:p>
        </w:tc>
        <w:tc>
          <w:tcPr>
            <w:tcW w:w="1354" w:type="dxa"/>
            <w:vAlign w:val="center"/>
          </w:tcPr>
          <w:p w14:paraId="3DFB1FB5" w14:textId="44CC25B3" w:rsidR="00D21325" w:rsidRPr="00E372CF" w:rsidRDefault="00D21325" w:rsidP="00E372CF">
            <w:pPr>
              <w:pStyle w:val="Tabletext"/>
              <w:jc w:val="center"/>
            </w:pPr>
            <w:r w:rsidRPr="00E372CF">
              <w:t>290</w:t>
            </w:r>
          </w:p>
        </w:tc>
        <w:tc>
          <w:tcPr>
            <w:tcW w:w="1822" w:type="dxa"/>
            <w:vAlign w:val="center"/>
          </w:tcPr>
          <w:p w14:paraId="65FC2570" w14:textId="333819A2" w:rsidR="00D21325" w:rsidRPr="00E372CF" w:rsidRDefault="00D21325" w:rsidP="00E372CF">
            <w:pPr>
              <w:pStyle w:val="Tabletext"/>
              <w:jc w:val="center"/>
            </w:pPr>
            <w:r w:rsidRPr="00E372CF">
              <w:t>22.235</w:t>
            </w:r>
          </w:p>
        </w:tc>
        <w:tc>
          <w:tcPr>
            <w:tcW w:w="3583" w:type="dxa"/>
            <w:vAlign w:val="center"/>
          </w:tcPr>
          <w:p w14:paraId="15352CDB" w14:textId="77777777" w:rsidR="00D21325" w:rsidRPr="00E372CF" w:rsidRDefault="00D21325" w:rsidP="00E372CF">
            <w:pPr>
              <w:pStyle w:val="Tabletext"/>
              <w:jc w:val="left"/>
            </w:pPr>
            <w:proofErr w:type="spellStart"/>
            <w:r w:rsidRPr="00E372CF">
              <w:t>水蒸汽、液态水</w:t>
            </w:r>
            <w:proofErr w:type="spellEnd"/>
          </w:p>
        </w:tc>
        <w:tc>
          <w:tcPr>
            <w:tcW w:w="1299" w:type="dxa"/>
            <w:vAlign w:val="center"/>
          </w:tcPr>
          <w:p w14:paraId="34068801" w14:textId="77777777" w:rsidR="00D21325" w:rsidRPr="00E372CF" w:rsidRDefault="00D21325" w:rsidP="00E372CF">
            <w:pPr>
              <w:pStyle w:val="Tabletext"/>
              <w:jc w:val="center"/>
            </w:pPr>
            <w:r w:rsidRPr="00E372CF">
              <w:t>N, C</w:t>
            </w:r>
          </w:p>
        </w:tc>
      </w:tr>
      <w:tr w:rsidR="00D21325" w:rsidRPr="00E372CF" w14:paraId="6B0A5B02" w14:textId="77777777" w:rsidTr="00E72848">
        <w:trPr>
          <w:cantSplit/>
          <w:jc w:val="center"/>
        </w:trPr>
        <w:tc>
          <w:tcPr>
            <w:tcW w:w="1581" w:type="dxa"/>
            <w:gridSpan w:val="2"/>
            <w:vAlign w:val="center"/>
          </w:tcPr>
          <w:p w14:paraId="7E7EF9C5" w14:textId="3EA609DC" w:rsidR="00D21325" w:rsidRPr="00E372CF" w:rsidRDefault="00D21325" w:rsidP="00E372CF">
            <w:pPr>
              <w:pStyle w:val="Tabletext"/>
              <w:jc w:val="center"/>
            </w:pPr>
            <w:r w:rsidRPr="00E372CF">
              <w:t>23.6-24</w:t>
            </w:r>
          </w:p>
        </w:tc>
        <w:tc>
          <w:tcPr>
            <w:tcW w:w="1354" w:type="dxa"/>
            <w:vAlign w:val="center"/>
          </w:tcPr>
          <w:p w14:paraId="6840EBC8" w14:textId="41812369" w:rsidR="00D21325" w:rsidRPr="00E372CF" w:rsidRDefault="00D21325" w:rsidP="00E372CF">
            <w:pPr>
              <w:pStyle w:val="Tabletext"/>
              <w:jc w:val="center"/>
            </w:pPr>
            <w:r w:rsidRPr="00E372CF">
              <w:t>400</w:t>
            </w:r>
          </w:p>
        </w:tc>
        <w:tc>
          <w:tcPr>
            <w:tcW w:w="1822" w:type="dxa"/>
            <w:vAlign w:val="center"/>
          </w:tcPr>
          <w:p w14:paraId="1DA2432E" w14:textId="16D6F23D" w:rsidR="00D21325" w:rsidRPr="00E372CF" w:rsidRDefault="00D21325" w:rsidP="00E372CF">
            <w:pPr>
              <w:pStyle w:val="Tabletext"/>
              <w:jc w:val="center"/>
            </w:pPr>
            <w:r w:rsidRPr="00E372CF">
              <w:t>23.8</w:t>
            </w:r>
          </w:p>
        </w:tc>
        <w:tc>
          <w:tcPr>
            <w:tcW w:w="3583" w:type="dxa"/>
            <w:vAlign w:val="center"/>
          </w:tcPr>
          <w:p w14:paraId="74F80849" w14:textId="6E1F9CAA" w:rsidR="00D21325" w:rsidRPr="00E372CF" w:rsidRDefault="00D21325" w:rsidP="00E372CF">
            <w:pPr>
              <w:pStyle w:val="Tabletext"/>
              <w:jc w:val="left"/>
            </w:pPr>
            <w:proofErr w:type="spellStart"/>
            <w:r w:rsidRPr="00E372CF">
              <w:t>水蒸汽、液态水、大气探测相关</w:t>
            </w:r>
            <w:proofErr w:type="spellEnd"/>
            <w:r w:rsidR="00DC23F7">
              <w:rPr>
                <w:lang w:eastAsia="zh-CN"/>
              </w:rPr>
              <w:br/>
            </w:r>
            <w:proofErr w:type="spellStart"/>
            <w:r w:rsidRPr="00E372CF">
              <w:t>信道</w:t>
            </w:r>
            <w:proofErr w:type="spellEnd"/>
          </w:p>
        </w:tc>
        <w:tc>
          <w:tcPr>
            <w:tcW w:w="1299" w:type="dxa"/>
            <w:vAlign w:val="center"/>
          </w:tcPr>
          <w:p w14:paraId="6A62CAC8" w14:textId="77777777" w:rsidR="00D21325" w:rsidRPr="00E372CF" w:rsidRDefault="00D21325" w:rsidP="00E372CF">
            <w:pPr>
              <w:pStyle w:val="Tabletext"/>
              <w:jc w:val="center"/>
            </w:pPr>
            <w:r w:rsidRPr="00E372CF">
              <w:t>N, C</w:t>
            </w:r>
          </w:p>
        </w:tc>
      </w:tr>
      <w:tr w:rsidR="00D21325" w:rsidRPr="00E372CF" w14:paraId="60AAFBD2" w14:textId="77777777" w:rsidTr="00E72848">
        <w:trPr>
          <w:gridBefore w:val="1"/>
          <w:wBefore w:w="6" w:type="dxa"/>
          <w:cantSplit/>
          <w:jc w:val="center"/>
        </w:trPr>
        <w:tc>
          <w:tcPr>
            <w:tcW w:w="1575" w:type="dxa"/>
            <w:vAlign w:val="center"/>
          </w:tcPr>
          <w:p w14:paraId="07523B57" w14:textId="603DDB6D" w:rsidR="00D21325" w:rsidRPr="00E372CF" w:rsidRDefault="00D21325" w:rsidP="00E372CF">
            <w:pPr>
              <w:pStyle w:val="Tabletext"/>
              <w:jc w:val="center"/>
            </w:pPr>
            <w:r w:rsidRPr="00E372CF">
              <w:t>31.3-31.8</w:t>
            </w:r>
          </w:p>
        </w:tc>
        <w:tc>
          <w:tcPr>
            <w:tcW w:w="1354" w:type="dxa"/>
            <w:vAlign w:val="center"/>
          </w:tcPr>
          <w:p w14:paraId="78BB2363" w14:textId="6A16FEAD" w:rsidR="00D21325" w:rsidRPr="00E372CF" w:rsidRDefault="00D21325" w:rsidP="00E372CF">
            <w:pPr>
              <w:pStyle w:val="Tabletext"/>
              <w:jc w:val="center"/>
            </w:pPr>
            <w:r w:rsidRPr="00E372CF">
              <w:t>500</w:t>
            </w:r>
          </w:p>
        </w:tc>
        <w:tc>
          <w:tcPr>
            <w:tcW w:w="1822" w:type="dxa"/>
            <w:vAlign w:val="center"/>
          </w:tcPr>
          <w:p w14:paraId="3E49824E" w14:textId="049B866D" w:rsidR="00D21325" w:rsidRPr="00E372CF" w:rsidRDefault="00D21325" w:rsidP="00E372CF">
            <w:pPr>
              <w:pStyle w:val="Tabletext"/>
              <w:jc w:val="center"/>
            </w:pPr>
            <w:r w:rsidRPr="00E372CF">
              <w:t>31.4</w:t>
            </w:r>
          </w:p>
        </w:tc>
        <w:tc>
          <w:tcPr>
            <w:tcW w:w="3583" w:type="dxa"/>
            <w:vAlign w:val="center"/>
          </w:tcPr>
          <w:p w14:paraId="2518AF32" w14:textId="77777777" w:rsidR="00D21325" w:rsidRPr="00E372CF" w:rsidRDefault="00D21325" w:rsidP="00E372CF">
            <w:pPr>
              <w:pStyle w:val="Tabletext"/>
              <w:jc w:val="left"/>
            </w:pPr>
            <w:proofErr w:type="spellStart"/>
            <w:r w:rsidRPr="00E372CF">
              <w:t>海洋冰层、水蒸汽、石油泄漏、云团、液态水、表面温度</w:t>
            </w:r>
            <w:proofErr w:type="spellEnd"/>
            <w:r w:rsidRPr="00E372CF">
              <w:t>、</w:t>
            </w:r>
            <w:r w:rsidRPr="00E372CF">
              <w:t>50-60 GHz</w:t>
            </w:r>
            <w:proofErr w:type="spellStart"/>
            <w:r w:rsidRPr="00E372CF">
              <w:t>范围的参考窗口</w:t>
            </w:r>
            <w:proofErr w:type="spellEnd"/>
          </w:p>
        </w:tc>
        <w:tc>
          <w:tcPr>
            <w:tcW w:w="1299" w:type="dxa"/>
            <w:vAlign w:val="center"/>
          </w:tcPr>
          <w:p w14:paraId="3F05E83B" w14:textId="77777777" w:rsidR="00D21325" w:rsidRPr="00E372CF" w:rsidRDefault="00D21325" w:rsidP="00E372CF">
            <w:pPr>
              <w:pStyle w:val="Tabletext"/>
              <w:jc w:val="center"/>
            </w:pPr>
            <w:r w:rsidRPr="00E372CF">
              <w:t>N, C</w:t>
            </w:r>
          </w:p>
        </w:tc>
      </w:tr>
      <w:tr w:rsidR="00D21325" w:rsidRPr="00E372CF" w14:paraId="05BD78FD" w14:textId="77777777" w:rsidTr="00E72848">
        <w:tblPrEx>
          <w:tblBorders>
            <w:bottom w:val="none" w:sz="0" w:space="0" w:color="auto"/>
          </w:tblBorders>
        </w:tblPrEx>
        <w:trPr>
          <w:gridBefore w:val="1"/>
          <w:wBefore w:w="6" w:type="dxa"/>
          <w:cantSplit/>
          <w:jc w:val="center"/>
        </w:trPr>
        <w:tc>
          <w:tcPr>
            <w:tcW w:w="1575" w:type="dxa"/>
            <w:tcBorders>
              <w:bottom w:val="single" w:sz="6" w:space="0" w:color="auto"/>
            </w:tcBorders>
            <w:vAlign w:val="center"/>
          </w:tcPr>
          <w:p w14:paraId="1A8B7FB5" w14:textId="3082E87A" w:rsidR="00D21325" w:rsidRPr="00E372CF" w:rsidRDefault="00D21325" w:rsidP="00E372CF">
            <w:pPr>
              <w:pStyle w:val="Tabletext"/>
              <w:jc w:val="center"/>
            </w:pPr>
            <w:r w:rsidRPr="00E372CF">
              <w:t>36-37</w:t>
            </w:r>
          </w:p>
        </w:tc>
        <w:tc>
          <w:tcPr>
            <w:tcW w:w="1354" w:type="dxa"/>
            <w:tcBorders>
              <w:bottom w:val="single" w:sz="6" w:space="0" w:color="auto"/>
            </w:tcBorders>
            <w:vAlign w:val="center"/>
          </w:tcPr>
          <w:p w14:paraId="74AF031D" w14:textId="67732497" w:rsidR="00D21325" w:rsidRPr="00E372CF" w:rsidRDefault="00D21325" w:rsidP="00E372CF">
            <w:pPr>
              <w:pStyle w:val="Tabletext"/>
              <w:jc w:val="center"/>
            </w:pPr>
            <w:r w:rsidRPr="00E372CF">
              <w:t>1 000</w:t>
            </w:r>
          </w:p>
        </w:tc>
        <w:tc>
          <w:tcPr>
            <w:tcW w:w="1822" w:type="dxa"/>
            <w:tcBorders>
              <w:bottom w:val="single" w:sz="6" w:space="0" w:color="auto"/>
            </w:tcBorders>
            <w:vAlign w:val="center"/>
          </w:tcPr>
          <w:p w14:paraId="791770DC" w14:textId="57C2338B" w:rsidR="00D21325" w:rsidRPr="00E372CF" w:rsidRDefault="00D21325" w:rsidP="00E372CF">
            <w:pPr>
              <w:pStyle w:val="Tabletext"/>
              <w:jc w:val="center"/>
            </w:pPr>
            <w:r w:rsidRPr="00E372CF">
              <w:t>36.5</w:t>
            </w:r>
          </w:p>
        </w:tc>
        <w:tc>
          <w:tcPr>
            <w:tcW w:w="3583" w:type="dxa"/>
            <w:tcBorders>
              <w:bottom w:val="single" w:sz="6" w:space="0" w:color="auto"/>
            </w:tcBorders>
            <w:vAlign w:val="center"/>
          </w:tcPr>
          <w:p w14:paraId="1351958C" w14:textId="77777777" w:rsidR="00D21325" w:rsidRPr="00E372CF" w:rsidRDefault="00D21325" w:rsidP="00E372CF">
            <w:pPr>
              <w:pStyle w:val="Tabletext"/>
              <w:jc w:val="left"/>
            </w:pPr>
            <w:proofErr w:type="spellStart"/>
            <w:r w:rsidRPr="00E372CF">
              <w:t>降雨率、降雪、海洋冰层、云团</w:t>
            </w:r>
            <w:proofErr w:type="spellEnd"/>
          </w:p>
        </w:tc>
        <w:tc>
          <w:tcPr>
            <w:tcW w:w="1299" w:type="dxa"/>
            <w:tcBorders>
              <w:bottom w:val="single" w:sz="6" w:space="0" w:color="auto"/>
            </w:tcBorders>
            <w:vAlign w:val="center"/>
          </w:tcPr>
          <w:p w14:paraId="3BE2C572" w14:textId="77777777" w:rsidR="00D21325" w:rsidRPr="00E372CF" w:rsidRDefault="00D21325" w:rsidP="00E372CF">
            <w:pPr>
              <w:pStyle w:val="Tabletext"/>
              <w:jc w:val="center"/>
            </w:pPr>
            <w:r w:rsidRPr="00E372CF">
              <w:t>N, C</w:t>
            </w:r>
          </w:p>
        </w:tc>
      </w:tr>
      <w:tr w:rsidR="00D21325" w:rsidRPr="00E372CF" w14:paraId="6CB804F7" w14:textId="77777777" w:rsidTr="00E72848">
        <w:tblPrEx>
          <w:tblBorders>
            <w:bottom w:val="none" w:sz="0" w:space="0" w:color="auto"/>
          </w:tblBorders>
        </w:tblPrEx>
        <w:trPr>
          <w:gridBefore w:val="1"/>
          <w:wBefore w:w="6" w:type="dxa"/>
          <w:cantSplit/>
          <w:jc w:val="center"/>
        </w:trPr>
        <w:tc>
          <w:tcPr>
            <w:tcW w:w="1575" w:type="dxa"/>
            <w:tcBorders>
              <w:bottom w:val="single" w:sz="4" w:space="0" w:color="auto"/>
            </w:tcBorders>
            <w:vAlign w:val="center"/>
          </w:tcPr>
          <w:p w14:paraId="50D73BD4" w14:textId="4B450AAA" w:rsidR="00D21325" w:rsidRPr="00E372CF" w:rsidRDefault="00D21325" w:rsidP="00E372CF">
            <w:pPr>
              <w:pStyle w:val="Tabletext"/>
              <w:jc w:val="center"/>
            </w:pPr>
            <w:r w:rsidRPr="00E372CF">
              <w:t>50.2-50.4</w:t>
            </w:r>
          </w:p>
        </w:tc>
        <w:tc>
          <w:tcPr>
            <w:tcW w:w="1354" w:type="dxa"/>
            <w:tcBorders>
              <w:bottom w:val="single" w:sz="4" w:space="0" w:color="auto"/>
            </w:tcBorders>
            <w:vAlign w:val="center"/>
          </w:tcPr>
          <w:p w14:paraId="6C1F1D83" w14:textId="2DEAB7EC" w:rsidR="00D21325" w:rsidRPr="00E372CF" w:rsidRDefault="00D21325" w:rsidP="00E372CF">
            <w:pPr>
              <w:pStyle w:val="Tabletext"/>
              <w:jc w:val="center"/>
            </w:pPr>
            <w:r w:rsidRPr="00E372CF">
              <w:t>200</w:t>
            </w:r>
          </w:p>
        </w:tc>
        <w:tc>
          <w:tcPr>
            <w:tcW w:w="1822" w:type="dxa"/>
            <w:tcBorders>
              <w:bottom w:val="single" w:sz="4" w:space="0" w:color="auto"/>
            </w:tcBorders>
            <w:vAlign w:val="center"/>
          </w:tcPr>
          <w:p w14:paraId="00BC2135" w14:textId="012D3A7C" w:rsidR="00D21325" w:rsidRPr="00E372CF" w:rsidRDefault="00D21325" w:rsidP="00E372CF">
            <w:pPr>
              <w:pStyle w:val="Tabletext"/>
              <w:jc w:val="center"/>
            </w:pPr>
            <w:r w:rsidRPr="00E372CF">
              <w:t>50.3</w:t>
            </w:r>
          </w:p>
        </w:tc>
        <w:tc>
          <w:tcPr>
            <w:tcW w:w="3583" w:type="dxa"/>
            <w:tcBorders>
              <w:bottom w:val="single" w:sz="4" w:space="0" w:color="auto"/>
            </w:tcBorders>
            <w:vAlign w:val="center"/>
          </w:tcPr>
          <w:p w14:paraId="4C52900C" w14:textId="02D848CB" w:rsidR="00D21325" w:rsidRPr="00E372CF" w:rsidRDefault="00D21325" w:rsidP="00E372CF">
            <w:pPr>
              <w:pStyle w:val="Tabletext"/>
              <w:jc w:val="left"/>
            </w:pPr>
            <w:proofErr w:type="spellStart"/>
            <w:r w:rsidRPr="00E372CF">
              <w:t>大气温度分析（表面温度）参考</w:t>
            </w:r>
            <w:proofErr w:type="spellEnd"/>
            <w:r w:rsidR="00DC23F7">
              <w:rPr>
                <w:lang w:eastAsia="zh-CN"/>
              </w:rPr>
              <w:br/>
            </w:r>
            <w:proofErr w:type="spellStart"/>
            <w:r w:rsidRPr="00E372CF">
              <w:t>窗口</w:t>
            </w:r>
            <w:proofErr w:type="spellEnd"/>
          </w:p>
        </w:tc>
        <w:tc>
          <w:tcPr>
            <w:tcW w:w="1299" w:type="dxa"/>
            <w:tcBorders>
              <w:bottom w:val="single" w:sz="4" w:space="0" w:color="auto"/>
            </w:tcBorders>
            <w:vAlign w:val="center"/>
          </w:tcPr>
          <w:p w14:paraId="166CF321" w14:textId="77777777" w:rsidR="00D21325" w:rsidRPr="00E372CF" w:rsidRDefault="00D21325" w:rsidP="00E372CF">
            <w:pPr>
              <w:pStyle w:val="Tabletext"/>
              <w:jc w:val="center"/>
            </w:pPr>
            <w:r w:rsidRPr="00E372CF">
              <w:t>N, C</w:t>
            </w:r>
          </w:p>
        </w:tc>
      </w:tr>
    </w:tbl>
    <w:p w14:paraId="6AA3589C" w14:textId="77777777" w:rsidR="00E60775" w:rsidRPr="00485F61" w:rsidRDefault="00E60775" w:rsidP="00E372CF">
      <w:pPr>
        <w:pStyle w:val="TableNo"/>
        <w:keepLines/>
        <w:rPr>
          <w:szCs w:val="24"/>
          <w:lang w:val="zh-CN" w:eastAsia="zh-CN"/>
        </w:rPr>
      </w:pPr>
      <w:r w:rsidRPr="00485F61">
        <w:rPr>
          <w:szCs w:val="24"/>
          <w:lang w:val="zh-CN" w:eastAsia="zh-CN"/>
        </w:rPr>
        <w:lastRenderedPageBreak/>
        <w:t>表</w:t>
      </w:r>
      <w:r w:rsidRPr="00485F61">
        <w:rPr>
          <w:szCs w:val="24"/>
          <w:lang w:val="zh-CN" w:eastAsia="zh-CN"/>
        </w:rPr>
        <w:t>1</w:t>
      </w:r>
      <w:r w:rsidRPr="00485F61">
        <w:rPr>
          <w:szCs w:val="24"/>
          <w:lang w:val="zh-CN" w:eastAsia="zh-CN"/>
        </w:rPr>
        <w:t>（</w:t>
      </w:r>
      <w:r w:rsidRPr="007A0249">
        <w:rPr>
          <w:rFonts w:ascii="STKaiti" w:eastAsia="STKaiti" w:hAnsi="STKaiti"/>
          <w:szCs w:val="24"/>
          <w:lang w:val="zh-CN" w:eastAsia="zh-CN"/>
        </w:rPr>
        <w:t>结束</w:t>
      </w:r>
      <w:r w:rsidRPr="00485F61">
        <w:rPr>
          <w:szCs w:val="24"/>
          <w:lang w:val="zh-CN" w:eastAsia="zh-CN"/>
        </w:rPr>
        <w:t>）</w:t>
      </w: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20" w:firstRow="1" w:lastRow="0" w:firstColumn="0" w:lastColumn="0" w:noHBand="0" w:noVBand="0"/>
      </w:tblPr>
      <w:tblGrid>
        <w:gridCol w:w="1581"/>
        <w:gridCol w:w="1354"/>
        <w:gridCol w:w="1822"/>
        <w:gridCol w:w="3583"/>
        <w:gridCol w:w="1299"/>
      </w:tblGrid>
      <w:tr w:rsidR="00485F61" w:rsidRPr="00485F61" w14:paraId="00C99CDD" w14:textId="77777777" w:rsidTr="00E372CF">
        <w:trPr>
          <w:cantSplit/>
        </w:trPr>
        <w:tc>
          <w:tcPr>
            <w:tcW w:w="1581" w:type="dxa"/>
            <w:tcBorders>
              <w:top w:val="single" w:sz="4" w:space="0" w:color="auto"/>
            </w:tcBorders>
            <w:vAlign w:val="center"/>
          </w:tcPr>
          <w:p w14:paraId="29370D39" w14:textId="77777777" w:rsidR="00485F61" w:rsidRPr="00485F61" w:rsidRDefault="00485F61" w:rsidP="00E372CF">
            <w:pPr>
              <w:pStyle w:val="Tablehead"/>
              <w:keepLines/>
              <w:rPr>
                <w:lang w:val="en-US" w:eastAsia="zh-CN"/>
              </w:rPr>
            </w:pPr>
            <w:r w:rsidRPr="00485F61">
              <w:rPr>
                <w:rFonts w:hint="eastAsia"/>
                <w:lang w:val="zh-CN" w:eastAsia="zh-CN"/>
              </w:rPr>
              <w:t>频段（</w:t>
            </w:r>
            <w:r w:rsidRPr="00485F61">
              <w:rPr>
                <w:rFonts w:hint="eastAsia"/>
                <w:lang w:val="zh-CN" w:eastAsia="zh-CN"/>
              </w:rPr>
              <w:t>GHz</w:t>
            </w:r>
            <w:r w:rsidRPr="00485F61">
              <w:rPr>
                <w:rFonts w:hint="eastAsia"/>
                <w:lang w:val="zh-CN" w:eastAsia="zh-CN"/>
              </w:rPr>
              <w:t>）</w:t>
            </w:r>
          </w:p>
        </w:tc>
        <w:tc>
          <w:tcPr>
            <w:tcW w:w="1354" w:type="dxa"/>
            <w:tcBorders>
              <w:top w:val="single" w:sz="4" w:space="0" w:color="auto"/>
            </w:tcBorders>
            <w:vAlign w:val="center"/>
          </w:tcPr>
          <w:p w14:paraId="400312C2" w14:textId="77777777" w:rsidR="00485F61" w:rsidRPr="00485F61" w:rsidRDefault="00485F61" w:rsidP="00E372CF">
            <w:pPr>
              <w:pStyle w:val="Tablehead"/>
              <w:keepLines/>
              <w:rPr>
                <w:lang w:val="en-US" w:eastAsia="zh-CN"/>
              </w:rPr>
            </w:pPr>
            <w:r w:rsidRPr="00485F61">
              <w:rPr>
                <w:lang w:val="zh-CN" w:eastAsia="zh-CN"/>
              </w:rPr>
              <w:t>所需</w:t>
            </w:r>
            <w:r>
              <w:rPr>
                <w:lang w:val="zh-CN" w:eastAsia="zh-CN"/>
              </w:rPr>
              <w:br/>
            </w:r>
            <w:r w:rsidRPr="00485F61">
              <w:rPr>
                <w:lang w:val="zh-CN" w:eastAsia="zh-CN"/>
              </w:rPr>
              <w:t>总带宽（</w:t>
            </w:r>
            <w:r w:rsidRPr="00485F61">
              <w:rPr>
                <w:lang w:val="zh-CN" w:eastAsia="zh-CN"/>
              </w:rPr>
              <w:t>MHz</w:t>
            </w:r>
            <w:r w:rsidRPr="00485F61">
              <w:rPr>
                <w:lang w:val="zh-CN" w:eastAsia="zh-CN"/>
              </w:rPr>
              <w:t>）</w:t>
            </w:r>
          </w:p>
        </w:tc>
        <w:tc>
          <w:tcPr>
            <w:tcW w:w="1822" w:type="dxa"/>
            <w:tcBorders>
              <w:top w:val="single" w:sz="4" w:space="0" w:color="auto"/>
            </w:tcBorders>
            <w:vAlign w:val="center"/>
          </w:tcPr>
          <w:p w14:paraId="50F36827" w14:textId="77777777" w:rsidR="00485F61" w:rsidRPr="00485F61" w:rsidRDefault="00485F61" w:rsidP="00E372CF">
            <w:pPr>
              <w:pStyle w:val="Tablehead"/>
              <w:keepLines/>
              <w:rPr>
                <w:lang w:val="en-US" w:eastAsia="zh-CN"/>
              </w:rPr>
            </w:pPr>
            <w:r w:rsidRPr="00485F61">
              <w:rPr>
                <w:lang w:val="zh-CN" w:eastAsia="zh-CN"/>
              </w:rPr>
              <w:t>谱线</w:t>
            </w:r>
            <w:r>
              <w:rPr>
                <w:lang w:val="zh-CN" w:eastAsia="zh-CN"/>
              </w:rPr>
              <w:br/>
            </w:r>
            <w:r w:rsidRPr="00485F61">
              <w:rPr>
                <w:lang w:val="zh-CN" w:eastAsia="zh-CN"/>
              </w:rPr>
              <w:t>或中心</w:t>
            </w:r>
            <w:proofErr w:type="gramStart"/>
            <w:r w:rsidRPr="00485F61">
              <w:rPr>
                <w:lang w:val="zh-CN" w:eastAsia="zh-CN"/>
              </w:rPr>
              <w:t>频率</w:t>
            </w:r>
            <w:r w:rsidRPr="00485F61">
              <w:rPr>
                <w:lang w:val="zh-CN" w:eastAsia="zh-CN"/>
              </w:rPr>
              <w:t xml:space="preserve"> </w:t>
            </w:r>
            <w:r w:rsidRPr="00485F61">
              <w:rPr>
                <w:lang w:val="zh-CN" w:eastAsia="zh-CN"/>
              </w:rPr>
              <w:t>（</w:t>
            </w:r>
            <w:proofErr w:type="gramEnd"/>
            <w:r w:rsidRPr="00485F61">
              <w:rPr>
                <w:lang w:val="zh-CN" w:eastAsia="zh-CN"/>
              </w:rPr>
              <w:t>GHz</w:t>
            </w:r>
            <w:r w:rsidRPr="00485F61">
              <w:rPr>
                <w:lang w:val="zh-CN" w:eastAsia="zh-CN"/>
              </w:rPr>
              <w:t>）</w:t>
            </w:r>
          </w:p>
        </w:tc>
        <w:tc>
          <w:tcPr>
            <w:tcW w:w="3583" w:type="dxa"/>
            <w:tcBorders>
              <w:top w:val="single" w:sz="4" w:space="0" w:color="auto"/>
            </w:tcBorders>
            <w:vAlign w:val="center"/>
          </w:tcPr>
          <w:p w14:paraId="24EF8B8B" w14:textId="77777777" w:rsidR="00485F61" w:rsidRPr="00485F61" w:rsidRDefault="00485F61" w:rsidP="00E372CF">
            <w:pPr>
              <w:pStyle w:val="Tablehead"/>
              <w:keepLines/>
              <w:rPr>
                <w:lang w:val="en-US" w:eastAsia="zh-CN"/>
              </w:rPr>
            </w:pPr>
            <w:r w:rsidRPr="00485F61">
              <w:rPr>
                <w:lang w:val="zh-CN" w:eastAsia="zh-CN"/>
              </w:rPr>
              <w:t>测量</w:t>
            </w:r>
            <w:r>
              <w:rPr>
                <w:lang w:val="zh-CN" w:eastAsia="zh-CN"/>
              </w:rPr>
              <w:br/>
            </w:r>
            <w:r w:rsidRPr="00485F61">
              <w:rPr>
                <w:lang w:val="zh-CN" w:eastAsia="zh-CN"/>
              </w:rPr>
              <w:t>（</w:t>
            </w:r>
            <w:proofErr w:type="gramStart"/>
            <w:r w:rsidRPr="00485F61">
              <w:rPr>
                <w:lang w:val="zh-CN" w:eastAsia="zh-CN"/>
              </w:rPr>
              <w:t>气象</w:t>
            </w:r>
            <w:r w:rsidRPr="00485F61">
              <w:rPr>
                <w:lang w:val="zh-CN" w:eastAsia="zh-CN"/>
              </w:rPr>
              <w:t xml:space="preserve"> – </w:t>
            </w:r>
            <w:proofErr w:type="gramEnd"/>
            <w:r w:rsidRPr="00485F61">
              <w:rPr>
                <w:lang w:val="zh-CN" w:eastAsia="zh-CN"/>
              </w:rPr>
              <w:t>气候，化学）</w:t>
            </w:r>
            <w:r>
              <w:rPr>
                <w:lang w:val="zh-CN" w:eastAsia="zh-CN"/>
              </w:rPr>
              <w:br/>
            </w:r>
            <w:r w:rsidRPr="00485F61">
              <w:rPr>
                <w:lang w:val="zh-CN" w:eastAsia="zh-CN"/>
              </w:rPr>
              <w:t>（见表</w:t>
            </w:r>
            <w:r w:rsidRPr="00485F61">
              <w:rPr>
                <w:lang w:val="zh-CN" w:eastAsia="zh-CN"/>
              </w:rPr>
              <w:t>3</w:t>
            </w:r>
            <w:r w:rsidRPr="00485F61">
              <w:rPr>
                <w:lang w:val="zh-CN" w:eastAsia="zh-CN"/>
              </w:rPr>
              <w:t>）</w:t>
            </w:r>
          </w:p>
        </w:tc>
        <w:tc>
          <w:tcPr>
            <w:tcW w:w="1299" w:type="dxa"/>
            <w:tcBorders>
              <w:top w:val="single" w:sz="4" w:space="0" w:color="auto"/>
            </w:tcBorders>
            <w:vAlign w:val="center"/>
          </w:tcPr>
          <w:p w14:paraId="14C91224" w14:textId="77777777" w:rsidR="00485F61" w:rsidRPr="00485F61" w:rsidRDefault="00485F61" w:rsidP="00E372CF">
            <w:pPr>
              <w:pStyle w:val="Tablehead"/>
              <w:keepLines/>
              <w:rPr>
                <w:vertAlign w:val="superscript"/>
                <w:lang w:val="en-US" w:eastAsia="zh-CN"/>
              </w:rPr>
            </w:pPr>
            <w:r w:rsidRPr="00485F61">
              <w:rPr>
                <w:lang w:val="zh-CN" w:eastAsia="zh-CN"/>
              </w:rPr>
              <w:t>典型扫描</w:t>
            </w:r>
            <w:r>
              <w:rPr>
                <w:lang w:val="zh-CN" w:eastAsia="zh-CN"/>
              </w:rPr>
              <w:br/>
            </w:r>
            <w:r w:rsidRPr="00485F61">
              <w:rPr>
                <w:lang w:val="zh-CN" w:eastAsia="zh-CN"/>
              </w:rPr>
              <w:t>模式</w:t>
            </w:r>
            <w:r>
              <w:rPr>
                <w:lang w:val="zh-CN" w:eastAsia="zh-CN"/>
              </w:rPr>
              <w:br/>
            </w:r>
            <w:r w:rsidRPr="00485F61">
              <w:rPr>
                <w:lang w:val="zh-CN" w:eastAsia="zh-CN"/>
              </w:rPr>
              <w:t>N</w:t>
            </w:r>
            <w:r w:rsidRPr="00485F61">
              <w:rPr>
                <w:lang w:val="zh-CN" w:eastAsia="zh-CN"/>
              </w:rPr>
              <w:t>、</w:t>
            </w:r>
            <w:r w:rsidRPr="00485F61">
              <w:rPr>
                <w:lang w:val="zh-CN" w:eastAsia="zh-CN"/>
              </w:rPr>
              <w:t>C</w:t>
            </w:r>
            <w:r w:rsidRPr="00485F61">
              <w:rPr>
                <w:lang w:val="zh-CN" w:eastAsia="zh-CN"/>
              </w:rPr>
              <w:t>、</w:t>
            </w:r>
            <w:r w:rsidRPr="00485F61">
              <w:rPr>
                <w:lang w:val="zh-CN" w:eastAsia="zh-CN"/>
              </w:rPr>
              <w:t>L</w:t>
            </w:r>
            <w:proofErr w:type="gramStart"/>
            <w:r w:rsidRPr="00485F61">
              <w:rPr>
                <w:vertAlign w:val="superscript"/>
                <w:lang w:val="zh-CN" w:eastAsia="zh-CN"/>
              </w:rPr>
              <w:t>(1)</w:t>
            </w:r>
            <w:proofErr w:type="gramEnd"/>
          </w:p>
        </w:tc>
      </w:tr>
      <w:tr w:rsidR="00D21325" w:rsidRPr="00E60775" w14:paraId="0FB77A89" w14:textId="77777777" w:rsidTr="00E372CF">
        <w:tblPrEx>
          <w:tblBorders>
            <w:bottom w:val="none" w:sz="0" w:space="0" w:color="auto"/>
          </w:tblBorders>
        </w:tblPrEx>
        <w:trPr>
          <w:cantSplit/>
        </w:trPr>
        <w:tc>
          <w:tcPr>
            <w:tcW w:w="1576" w:type="dxa"/>
            <w:tcBorders>
              <w:top w:val="single" w:sz="4" w:space="0" w:color="auto"/>
            </w:tcBorders>
            <w:vAlign w:val="center"/>
          </w:tcPr>
          <w:p w14:paraId="35584250" w14:textId="716670C0" w:rsidR="00D21325" w:rsidRPr="00E60775" w:rsidRDefault="00D21325" w:rsidP="00E372CF">
            <w:pPr>
              <w:pStyle w:val="Tabletext"/>
              <w:keepNext/>
              <w:keepLines/>
              <w:jc w:val="center"/>
              <w:rPr>
                <w:szCs w:val="10"/>
                <w:lang w:val="en-US" w:eastAsia="zh-CN"/>
              </w:rPr>
            </w:pPr>
            <w:r w:rsidRPr="00E931BC">
              <w:t>52.6-59.3</w:t>
            </w:r>
          </w:p>
        </w:tc>
        <w:tc>
          <w:tcPr>
            <w:tcW w:w="1355" w:type="dxa"/>
            <w:tcBorders>
              <w:top w:val="single" w:sz="4" w:space="0" w:color="auto"/>
            </w:tcBorders>
            <w:vAlign w:val="center"/>
          </w:tcPr>
          <w:p w14:paraId="15F4C79D" w14:textId="63F10375" w:rsidR="00D21325" w:rsidRPr="00E60775" w:rsidRDefault="00D21325" w:rsidP="00E372CF">
            <w:pPr>
              <w:pStyle w:val="Tabletext"/>
              <w:keepNext/>
              <w:keepLines/>
              <w:jc w:val="center"/>
              <w:rPr>
                <w:szCs w:val="10"/>
                <w:lang w:val="en-US" w:eastAsia="zh-CN"/>
              </w:rPr>
            </w:pPr>
            <w:r w:rsidRPr="00E931BC">
              <w:t>6 700</w:t>
            </w:r>
          </w:p>
        </w:tc>
        <w:tc>
          <w:tcPr>
            <w:tcW w:w="1823" w:type="dxa"/>
            <w:tcBorders>
              <w:top w:val="single" w:sz="4" w:space="0" w:color="auto"/>
            </w:tcBorders>
            <w:vAlign w:val="center"/>
          </w:tcPr>
          <w:p w14:paraId="6A9A8FA0" w14:textId="3797E372" w:rsidR="00D21325" w:rsidRPr="00E60775" w:rsidRDefault="00D21325" w:rsidP="00E372CF">
            <w:pPr>
              <w:pStyle w:val="Tabletext"/>
              <w:keepNext/>
              <w:keepLines/>
              <w:jc w:val="center"/>
              <w:rPr>
                <w:szCs w:val="10"/>
                <w:lang w:val="en-US" w:eastAsia="zh-CN"/>
              </w:rPr>
            </w:pPr>
            <w:r w:rsidRPr="00D21325">
              <w:rPr>
                <w:lang w:eastAsia="zh-CN"/>
              </w:rPr>
              <w:t>52.6-59.3 GHz</w:t>
            </w:r>
            <w:r w:rsidRPr="00D21325">
              <w:rPr>
                <w:lang w:eastAsia="zh-CN"/>
              </w:rPr>
              <w:t>范围内的若干频段</w:t>
            </w:r>
          </w:p>
        </w:tc>
        <w:tc>
          <w:tcPr>
            <w:tcW w:w="3585" w:type="dxa"/>
            <w:tcBorders>
              <w:top w:val="single" w:sz="4" w:space="0" w:color="auto"/>
            </w:tcBorders>
            <w:vAlign w:val="center"/>
          </w:tcPr>
          <w:p w14:paraId="4684D2CD" w14:textId="77777777" w:rsidR="00D21325" w:rsidRPr="00E60775" w:rsidRDefault="00D21325" w:rsidP="00E372CF">
            <w:pPr>
              <w:pStyle w:val="Tabletext"/>
              <w:keepNext/>
              <w:keepLines/>
              <w:rPr>
                <w:szCs w:val="10"/>
                <w:lang w:val="en-US" w:eastAsia="zh-CN"/>
              </w:rPr>
            </w:pPr>
            <w:r w:rsidRPr="00E60775">
              <w:rPr>
                <w:szCs w:val="10"/>
                <w:lang w:val="zh-CN" w:eastAsia="zh-CN"/>
              </w:rPr>
              <w:t>大气温度分析（</w:t>
            </w:r>
            <w:r w:rsidRPr="00E60775">
              <w:rPr>
                <w:szCs w:val="10"/>
                <w:lang w:val="zh-CN" w:eastAsia="zh-CN"/>
              </w:rPr>
              <w:t>O2</w:t>
            </w:r>
            <w:r w:rsidRPr="00E60775">
              <w:rPr>
                <w:szCs w:val="10"/>
                <w:lang w:val="zh-CN" w:eastAsia="zh-CN"/>
              </w:rPr>
              <w:t>吸收线）</w:t>
            </w:r>
          </w:p>
        </w:tc>
        <w:tc>
          <w:tcPr>
            <w:tcW w:w="1300" w:type="dxa"/>
            <w:tcBorders>
              <w:top w:val="single" w:sz="4" w:space="0" w:color="auto"/>
            </w:tcBorders>
            <w:vAlign w:val="center"/>
          </w:tcPr>
          <w:p w14:paraId="7097EEF7" w14:textId="77777777" w:rsidR="00D21325" w:rsidRPr="00E60775" w:rsidRDefault="00D21325" w:rsidP="00E372CF">
            <w:pPr>
              <w:pStyle w:val="Tabletext"/>
              <w:keepNext/>
              <w:keepLines/>
              <w:jc w:val="center"/>
              <w:rPr>
                <w:szCs w:val="10"/>
                <w:lang w:val="en-US" w:eastAsia="zh-CN"/>
              </w:rPr>
            </w:pPr>
            <w:r w:rsidRPr="00E60775">
              <w:rPr>
                <w:szCs w:val="10"/>
                <w:lang w:val="zh-CN" w:eastAsia="zh-CN"/>
              </w:rPr>
              <w:t>N, C</w:t>
            </w:r>
          </w:p>
        </w:tc>
      </w:tr>
      <w:tr w:rsidR="00485F61" w:rsidRPr="00E60775" w14:paraId="360764BA" w14:textId="77777777" w:rsidTr="00E372CF">
        <w:tblPrEx>
          <w:tblBorders>
            <w:bottom w:val="none" w:sz="0" w:space="0" w:color="auto"/>
          </w:tblBorders>
        </w:tblPrEx>
        <w:trPr>
          <w:cantSplit/>
        </w:trPr>
        <w:tc>
          <w:tcPr>
            <w:tcW w:w="1576" w:type="dxa"/>
            <w:vAlign w:val="center"/>
          </w:tcPr>
          <w:p w14:paraId="0CE4968A" w14:textId="50415AE6" w:rsidR="00485F61" w:rsidRPr="00E60775" w:rsidRDefault="00485F61" w:rsidP="00E372CF">
            <w:pPr>
              <w:pStyle w:val="Tabletext"/>
              <w:keepNext/>
              <w:keepLines/>
              <w:jc w:val="center"/>
              <w:rPr>
                <w:szCs w:val="10"/>
                <w:lang w:val="en-US" w:eastAsia="zh-CN"/>
              </w:rPr>
            </w:pPr>
            <w:r w:rsidRPr="00E931BC">
              <w:t>86-92</w:t>
            </w:r>
          </w:p>
        </w:tc>
        <w:tc>
          <w:tcPr>
            <w:tcW w:w="1355" w:type="dxa"/>
            <w:vAlign w:val="center"/>
          </w:tcPr>
          <w:p w14:paraId="386FEB86" w14:textId="6D27A7ED" w:rsidR="00485F61" w:rsidRPr="00E60775" w:rsidRDefault="00485F61" w:rsidP="00E372CF">
            <w:pPr>
              <w:pStyle w:val="Tabletext"/>
              <w:keepNext/>
              <w:keepLines/>
              <w:jc w:val="center"/>
              <w:rPr>
                <w:szCs w:val="10"/>
                <w:lang w:val="en-US" w:eastAsia="zh-CN"/>
              </w:rPr>
            </w:pPr>
            <w:r w:rsidRPr="00E931BC">
              <w:t>6 000</w:t>
            </w:r>
          </w:p>
        </w:tc>
        <w:tc>
          <w:tcPr>
            <w:tcW w:w="1823" w:type="dxa"/>
            <w:vAlign w:val="center"/>
          </w:tcPr>
          <w:p w14:paraId="38AB40C8" w14:textId="6A8E74FB" w:rsidR="00485F61" w:rsidRPr="00E60775" w:rsidRDefault="00485F61" w:rsidP="00E372CF">
            <w:pPr>
              <w:pStyle w:val="Tabletext"/>
              <w:keepNext/>
              <w:keepLines/>
              <w:jc w:val="center"/>
              <w:rPr>
                <w:szCs w:val="10"/>
                <w:lang w:val="en-US" w:eastAsia="zh-CN"/>
              </w:rPr>
            </w:pPr>
            <w:r w:rsidRPr="00E931BC">
              <w:t>89</w:t>
            </w:r>
          </w:p>
        </w:tc>
        <w:tc>
          <w:tcPr>
            <w:tcW w:w="3585" w:type="dxa"/>
            <w:vAlign w:val="center"/>
          </w:tcPr>
          <w:p w14:paraId="1CE10EFA" w14:textId="77777777" w:rsidR="00485F61" w:rsidRPr="00E60775" w:rsidRDefault="00485F61" w:rsidP="00E372CF">
            <w:pPr>
              <w:pStyle w:val="Tabletext"/>
              <w:keepNext/>
              <w:keepLines/>
              <w:rPr>
                <w:szCs w:val="10"/>
                <w:lang w:val="en-US" w:eastAsia="zh-CN"/>
              </w:rPr>
            </w:pPr>
            <w:r w:rsidRPr="00E60775">
              <w:rPr>
                <w:szCs w:val="10"/>
                <w:lang w:val="zh-CN" w:eastAsia="zh-CN"/>
              </w:rPr>
              <w:t>云团、石油泄漏、冰层、降雪、降雨、</w:t>
            </w:r>
            <w:r w:rsidRPr="00E60775">
              <w:rPr>
                <w:szCs w:val="10"/>
                <w:lang w:val="zh-CN" w:eastAsia="zh-CN"/>
              </w:rPr>
              <w:t>118 GHz</w:t>
            </w:r>
            <w:r w:rsidRPr="00E60775">
              <w:rPr>
                <w:szCs w:val="10"/>
                <w:lang w:val="zh-CN" w:eastAsia="zh-CN"/>
              </w:rPr>
              <w:t>附近温度探测参考窗口</w:t>
            </w:r>
          </w:p>
        </w:tc>
        <w:tc>
          <w:tcPr>
            <w:tcW w:w="1300" w:type="dxa"/>
            <w:vAlign w:val="center"/>
          </w:tcPr>
          <w:p w14:paraId="010849E4" w14:textId="77777777" w:rsidR="00485F61" w:rsidRPr="00E60775" w:rsidRDefault="00485F61" w:rsidP="00E372CF">
            <w:pPr>
              <w:pStyle w:val="Tabletext"/>
              <w:keepNext/>
              <w:keepLines/>
              <w:jc w:val="center"/>
              <w:rPr>
                <w:szCs w:val="10"/>
                <w:lang w:val="en-US" w:eastAsia="zh-CN"/>
              </w:rPr>
            </w:pPr>
            <w:r w:rsidRPr="00E60775">
              <w:rPr>
                <w:szCs w:val="10"/>
                <w:lang w:val="zh-CN" w:eastAsia="zh-CN"/>
              </w:rPr>
              <w:t>N, C</w:t>
            </w:r>
          </w:p>
        </w:tc>
      </w:tr>
      <w:tr w:rsidR="00485F61" w:rsidRPr="00E60775" w14:paraId="4EDE8DA0" w14:textId="77777777" w:rsidTr="00E372CF">
        <w:tblPrEx>
          <w:tblBorders>
            <w:bottom w:val="none" w:sz="0" w:space="0" w:color="auto"/>
          </w:tblBorders>
        </w:tblPrEx>
        <w:trPr>
          <w:cantSplit/>
        </w:trPr>
        <w:tc>
          <w:tcPr>
            <w:tcW w:w="1576" w:type="dxa"/>
            <w:vAlign w:val="center"/>
          </w:tcPr>
          <w:p w14:paraId="54B0168D" w14:textId="5CD24BC3" w:rsidR="00485F61" w:rsidRPr="00E60775" w:rsidRDefault="00485F61" w:rsidP="00E372CF">
            <w:pPr>
              <w:pStyle w:val="Tabletext"/>
              <w:jc w:val="center"/>
              <w:rPr>
                <w:szCs w:val="10"/>
                <w:lang w:val="en-US" w:eastAsia="zh-CN"/>
              </w:rPr>
            </w:pPr>
            <w:r w:rsidRPr="00E931BC">
              <w:t>100-102</w:t>
            </w:r>
          </w:p>
        </w:tc>
        <w:tc>
          <w:tcPr>
            <w:tcW w:w="1355" w:type="dxa"/>
            <w:vAlign w:val="center"/>
          </w:tcPr>
          <w:p w14:paraId="025E0282" w14:textId="52E18BFD" w:rsidR="00485F61" w:rsidRPr="00E60775" w:rsidRDefault="00485F61" w:rsidP="00E372CF">
            <w:pPr>
              <w:pStyle w:val="Tabletext"/>
              <w:jc w:val="center"/>
              <w:rPr>
                <w:szCs w:val="10"/>
                <w:lang w:val="en-US" w:eastAsia="zh-CN"/>
              </w:rPr>
            </w:pPr>
            <w:r w:rsidRPr="00E931BC">
              <w:t>2 000</w:t>
            </w:r>
          </w:p>
        </w:tc>
        <w:tc>
          <w:tcPr>
            <w:tcW w:w="1823" w:type="dxa"/>
            <w:vAlign w:val="center"/>
          </w:tcPr>
          <w:p w14:paraId="6B92DC30" w14:textId="5E054A45" w:rsidR="00485F61" w:rsidRPr="00E60775" w:rsidRDefault="00485F61" w:rsidP="00E372CF">
            <w:pPr>
              <w:pStyle w:val="Tabletext"/>
              <w:jc w:val="center"/>
              <w:rPr>
                <w:szCs w:val="10"/>
                <w:lang w:val="en-US" w:eastAsia="zh-CN"/>
              </w:rPr>
            </w:pPr>
            <w:r w:rsidRPr="00E931BC">
              <w:t>100.49</w:t>
            </w:r>
          </w:p>
        </w:tc>
        <w:tc>
          <w:tcPr>
            <w:tcW w:w="3585" w:type="dxa"/>
            <w:vAlign w:val="center"/>
          </w:tcPr>
          <w:p w14:paraId="7C1608A9" w14:textId="77777777" w:rsidR="00485F61" w:rsidRPr="00E60775" w:rsidRDefault="00485F61" w:rsidP="00E372CF">
            <w:pPr>
              <w:pStyle w:val="Tabletext"/>
              <w:rPr>
                <w:szCs w:val="10"/>
                <w:lang w:val="en-US" w:eastAsia="zh-CN"/>
              </w:rPr>
            </w:pPr>
            <w:r w:rsidRPr="00E60775">
              <w:rPr>
                <w:szCs w:val="10"/>
                <w:lang w:val="zh-CN" w:eastAsia="zh-CN"/>
              </w:rPr>
              <w:t>N2O, NO</w:t>
            </w:r>
          </w:p>
        </w:tc>
        <w:tc>
          <w:tcPr>
            <w:tcW w:w="1300" w:type="dxa"/>
            <w:vAlign w:val="center"/>
          </w:tcPr>
          <w:p w14:paraId="74572976" w14:textId="77777777" w:rsidR="00485F61" w:rsidRPr="00E60775" w:rsidRDefault="00485F61" w:rsidP="00E372CF">
            <w:pPr>
              <w:pStyle w:val="Tabletext"/>
              <w:jc w:val="center"/>
              <w:rPr>
                <w:szCs w:val="10"/>
                <w:lang w:val="en-US" w:eastAsia="zh-CN"/>
              </w:rPr>
            </w:pPr>
            <w:r w:rsidRPr="00E60775">
              <w:rPr>
                <w:szCs w:val="10"/>
                <w:lang w:val="zh-CN" w:eastAsia="zh-CN"/>
              </w:rPr>
              <w:t>L</w:t>
            </w:r>
          </w:p>
        </w:tc>
      </w:tr>
      <w:tr w:rsidR="00485F61" w:rsidRPr="00E60775" w14:paraId="6CAB935E" w14:textId="77777777" w:rsidTr="00E372CF">
        <w:tblPrEx>
          <w:tblBorders>
            <w:bottom w:val="none" w:sz="0" w:space="0" w:color="auto"/>
          </w:tblBorders>
        </w:tblPrEx>
        <w:trPr>
          <w:cantSplit/>
        </w:trPr>
        <w:tc>
          <w:tcPr>
            <w:tcW w:w="1576" w:type="dxa"/>
            <w:vAlign w:val="center"/>
          </w:tcPr>
          <w:p w14:paraId="4AEC1368" w14:textId="0ACEEEAE" w:rsidR="00485F61" w:rsidRPr="00E60775" w:rsidRDefault="00485F61" w:rsidP="00E372CF">
            <w:pPr>
              <w:pStyle w:val="Tabletext"/>
              <w:jc w:val="center"/>
              <w:rPr>
                <w:szCs w:val="10"/>
                <w:lang w:val="en-US" w:eastAsia="zh-CN"/>
              </w:rPr>
            </w:pPr>
            <w:r w:rsidRPr="00E931BC">
              <w:t>109.5-111.8</w:t>
            </w:r>
          </w:p>
        </w:tc>
        <w:tc>
          <w:tcPr>
            <w:tcW w:w="1355" w:type="dxa"/>
            <w:vAlign w:val="center"/>
          </w:tcPr>
          <w:p w14:paraId="5DB16647" w14:textId="10A17D27" w:rsidR="00485F61" w:rsidRPr="00E60775" w:rsidRDefault="00485F61" w:rsidP="00E372CF">
            <w:pPr>
              <w:pStyle w:val="Tabletext"/>
              <w:jc w:val="center"/>
              <w:rPr>
                <w:szCs w:val="10"/>
                <w:lang w:val="en-US" w:eastAsia="zh-CN"/>
              </w:rPr>
            </w:pPr>
            <w:r w:rsidRPr="00E931BC">
              <w:t>2 300</w:t>
            </w:r>
          </w:p>
        </w:tc>
        <w:tc>
          <w:tcPr>
            <w:tcW w:w="1823" w:type="dxa"/>
            <w:vAlign w:val="center"/>
          </w:tcPr>
          <w:p w14:paraId="79ADA867" w14:textId="54F50F66" w:rsidR="00485F61" w:rsidRPr="00E60775" w:rsidRDefault="00485F61" w:rsidP="00E372CF">
            <w:pPr>
              <w:pStyle w:val="Tabletext"/>
              <w:jc w:val="center"/>
              <w:rPr>
                <w:szCs w:val="10"/>
                <w:lang w:val="en-US" w:eastAsia="zh-CN"/>
              </w:rPr>
            </w:pPr>
            <w:r w:rsidRPr="00E931BC">
              <w:t>110.8</w:t>
            </w:r>
          </w:p>
        </w:tc>
        <w:tc>
          <w:tcPr>
            <w:tcW w:w="3585" w:type="dxa"/>
            <w:vAlign w:val="center"/>
          </w:tcPr>
          <w:p w14:paraId="162265DD" w14:textId="162C78F6" w:rsidR="00485F61" w:rsidRPr="00E60775" w:rsidRDefault="00485F61" w:rsidP="00E372CF">
            <w:pPr>
              <w:pStyle w:val="Tabletext"/>
              <w:rPr>
                <w:szCs w:val="10"/>
                <w:lang w:val="en-US" w:eastAsia="zh-CN"/>
              </w:rPr>
            </w:pPr>
            <w:r w:rsidRPr="00E931BC">
              <w:t>O</w:t>
            </w:r>
            <w:r w:rsidRPr="00E931BC">
              <w:rPr>
                <w:vertAlign w:val="subscript"/>
              </w:rPr>
              <w:t>3</w:t>
            </w:r>
          </w:p>
        </w:tc>
        <w:tc>
          <w:tcPr>
            <w:tcW w:w="1300" w:type="dxa"/>
            <w:vAlign w:val="center"/>
          </w:tcPr>
          <w:p w14:paraId="40AA9F3C" w14:textId="77777777" w:rsidR="00485F61" w:rsidRPr="00E60775" w:rsidRDefault="00485F61" w:rsidP="00E372CF">
            <w:pPr>
              <w:pStyle w:val="Tabletext"/>
              <w:jc w:val="center"/>
              <w:rPr>
                <w:szCs w:val="10"/>
                <w:lang w:val="en-US" w:eastAsia="zh-CN"/>
              </w:rPr>
            </w:pPr>
            <w:r w:rsidRPr="00E60775">
              <w:rPr>
                <w:szCs w:val="10"/>
                <w:lang w:val="zh-CN" w:eastAsia="zh-CN"/>
              </w:rPr>
              <w:t>L</w:t>
            </w:r>
          </w:p>
        </w:tc>
      </w:tr>
      <w:tr w:rsidR="00485F61" w:rsidRPr="00E60775" w14:paraId="54AC9A8D" w14:textId="77777777" w:rsidTr="00E372CF">
        <w:tblPrEx>
          <w:tblBorders>
            <w:bottom w:val="none" w:sz="0" w:space="0" w:color="auto"/>
          </w:tblBorders>
        </w:tblPrEx>
        <w:trPr>
          <w:cantSplit/>
        </w:trPr>
        <w:tc>
          <w:tcPr>
            <w:tcW w:w="1576" w:type="dxa"/>
            <w:vAlign w:val="center"/>
          </w:tcPr>
          <w:p w14:paraId="0D415D6F" w14:textId="07A3FD76" w:rsidR="00485F61" w:rsidRPr="00E60775" w:rsidRDefault="00485F61" w:rsidP="00E372CF">
            <w:pPr>
              <w:pStyle w:val="Tabletext"/>
              <w:jc w:val="center"/>
              <w:rPr>
                <w:szCs w:val="10"/>
                <w:lang w:val="en-US" w:eastAsia="zh-CN"/>
              </w:rPr>
            </w:pPr>
            <w:r w:rsidRPr="00E931BC">
              <w:rPr>
                <w:lang w:eastAsia="zh-CN"/>
              </w:rPr>
              <w:t>114</w:t>
            </w:r>
            <w:r w:rsidRPr="00E931BC">
              <w:t>.25-122.25</w:t>
            </w:r>
          </w:p>
        </w:tc>
        <w:tc>
          <w:tcPr>
            <w:tcW w:w="1355" w:type="dxa"/>
            <w:vAlign w:val="center"/>
          </w:tcPr>
          <w:p w14:paraId="1FAA2E8A" w14:textId="4EC1038B" w:rsidR="00485F61" w:rsidRPr="00E60775" w:rsidRDefault="00485F61" w:rsidP="00E372CF">
            <w:pPr>
              <w:pStyle w:val="Tabletext"/>
              <w:jc w:val="center"/>
              <w:rPr>
                <w:szCs w:val="10"/>
                <w:lang w:val="en-US" w:eastAsia="zh-CN"/>
              </w:rPr>
            </w:pPr>
            <w:r w:rsidRPr="00E931BC">
              <w:rPr>
                <w:lang w:eastAsia="zh-CN"/>
              </w:rPr>
              <w:t>8</w:t>
            </w:r>
            <w:r w:rsidRPr="00E931BC">
              <w:t> 000</w:t>
            </w:r>
          </w:p>
        </w:tc>
        <w:tc>
          <w:tcPr>
            <w:tcW w:w="1823" w:type="dxa"/>
            <w:vAlign w:val="center"/>
          </w:tcPr>
          <w:p w14:paraId="5EC814FC" w14:textId="744DF415" w:rsidR="00485F61" w:rsidRPr="00E60775" w:rsidRDefault="00485F61" w:rsidP="00E372CF">
            <w:pPr>
              <w:pStyle w:val="Tabletext"/>
              <w:jc w:val="center"/>
              <w:rPr>
                <w:szCs w:val="10"/>
                <w:lang w:val="en-US" w:eastAsia="zh-CN"/>
              </w:rPr>
            </w:pPr>
            <w:r w:rsidRPr="00E931BC">
              <w:t>118.75</w:t>
            </w:r>
          </w:p>
        </w:tc>
        <w:tc>
          <w:tcPr>
            <w:tcW w:w="3585" w:type="dxa"/>
            <w:vAlign w:val="center"/>
          </w:tcPr>
          <w:p w14:paraId="3CD9F1DF" w14:textId="38827C5B" w:rsidR="00485F61" w:rsidRPr="00E60775" w:rsidRDefault="00485F61" w:rsidP="00E372CF">
            <w:pPr>
              <w:pStyle w:val="Tabletext"/>
              <w:rPr>
                <w:szCs w:val="10"/>
                <w:lang w:val="en-US" w:eastAsia="zh-CN"/>
              </w:rPr>
            </w:pPr>
            <w:r w:rsidRPr="00E931BC">
              <w:rPr>
                <w:lang w:eastAsia="zh-CN"/>
              </w:rPr>
              <w:t>CO</w:t>
            </w:r>
            <w:r>
              <w:rPr>
                <w:rFonts w:hint="eastAsia"/>
                <w:lang w:eastAsia="zh-CN"/>
              </w:rPr>
              <w:t>、</w:t>
            </w:r>
            <w:r w:rsidRPr="00E60775">
              <w:rPr>
                <w:szCs w:val="10"/>
                <w:lang w:val="zh-CN" w:eastAsia="zh-CN"/>
              </w:rPr>
              <w:t>大气温度分析（</w:t>
            </w:r>
            <w:r w:rsidRPr="00E60775">
              <w:rPr>
                <w:szCs w:val="10"/>
                <w:lang w:val="zh-CN" w:eastAsia="zh-CN"/>
              </w:rPr>
              <w:t>O2</w:t>
            </w:r>
            <w:r w:rsidRPr="00E60775">
              <w:rPr>
                <w:szCs w:val="10"/>
                <w:lang w:val="zh-CN" w:eastAsia="zh-CN"/>
              </w:rPr>
              <w:t>吸收线）</w:t>
            </w:r>
          </w:p>
        </w:tc>
        <w:tc>
          <w:tcPr>
            <w:tcW w:w="1300" w:type="dxa"/>
            <w:vAlign w:val="center"/>
          </w:tcPr>
          <w:p w14:paraId="1020C830" w14:textId="77777777" w:rsidR="00485F61" w:rsidRPr="00E60775" w:rsidRDefault="00485F61" w:rsidP="00E372CF">
            <w:pPr>
              <w:pStyle w:val="Tabletext"/>
              <w:jc w:val="center"/>
              <w:rPr>
                <w:szCs w:val="10"/>
                <w:lang w:val="en-US" w:eastAsia="zh-CN"/>
              </w:rPr>
            </w:pPr>
            <w:r w:rsidRPr="00E60775">
              <w:rPr>
                <w:szCs w:val="10"/>
                <w:lang w:val="zh-CN" w:eastAsia="zh-CN"/>
              </w:rPr>
              <w:t>N, C, L</w:t>
            </w:r>
          </w:p>
        </w:tc>
      </w:tr>
      <w:tr w:rsidR="00485F61" w:rsidRPr="00E60775" w14:paraId="54C9D769" w14:textId="77777777" w:rsidTr="00E372CF">
        <w:trPr>
          <w:cantSplit/>
        </w:trPr>
        <w:tc>
          <w:tcPr>
            <w:tcW w:w="1576" w:type="dxa"/>
          </w:tcPr>
          <w:p w14:paraId="7CB1E724" w14:textId="07FA236D" w:rsidR="00485F61" w:rsidRPr="00E60775" w:rsidRDefault="00485F61" w:rsidP="00E372CF">
            <w:pPr>
              <w:pStyle w:val="Tabletext"/>
              <w:jc w:val="center"/>
              <w:rPr>
                <w:szCs w:val="10"/>
                <w:lang w:val="en-US" w:eastAsia="zh-CN"/>
              </w:rPr>
            </w:pPr>
            <w:r w:rsidRPr="00E931BC">
              <w:t>148.5-151.5</w:t>
            </w:r>
          </w:p>
        </w:tc>
        <w:tc>
          <w:tcPr>
            <w:tcW w:w="1355" w:type="dxa"/>
          </w:tcPr>
          <w:p w14:paraId="4FFD3AB3" w14:textId="512B5F31" w:rsidR="00485F61" w:rsidRPr="00E60775" w:rsidRDefault="00485F61" w:rsidP="00E372CF">
            <w:pPr>
              <w:pStyle w:val="Tabletext"/>
              <w:jc w:val="center"/>
              <w:rPr>
                <w:szCs w:val="10"/>
                <w:lang w:val="en-US" w:eastAsia="zh-CN"/>
              </w:rPr>
            </w:pPr>
            <w:r w:rsidRPr="00E931BC">
              <w:t>3 000</w:t>
            </w:r>
          </w:p>
        </w:tc>
        <w:tc>
          <w:tcPr>
            <w:tcW w:w="1823" w:type="dxa"/>
          </w:tcPr>
          <w:p w14:paraId="40C1D126" w14:textId="3F3449E3" w:rsidR="00485F61" w:rsidRPr="00E60775" w:rsidRDefault="00485F61" w:rsidP="00E372CF">
            <w:pPr>
              <w:pStyle w:val="Tabletext"/>
              <w:jc w:val="center"/>
              <w:rPr>
                <w:szCs w:val="10"/>
                <w:lang w:val="en-US" w:eastAsia="zh-CN"/>
              </w:rPr>
            </w:pPr>
            <w:r w:rsidRPr="00E931BC">
              <w:t>150.74</w:t>
            </w:r>
          </w:p>
        </w:tc>
        <w:tc>
          <w:tcPr>
            <w:tcW w:w="3585" w:type="dxa"/>
          </w:tcPr>
          <w:p w14:paraId="66817CC3" w14:textId="77777777" w:rsidR="00485F61" w:rsidRPr="00E60775" w:rsidRDefault="00485F61" w:rsidP="00E372CF">
            <w:pPr>
              <w:pStyle w:val="Tabletext"/>
              <w:rPr>
                <w:szCs w:val="10"/>
                <w:lang w:val="en-US" w:eastAsia="zh-CN"/>
              </w:rPr>
            </w:pPr>
            <w:r w:rsidRPr="00E60775">
              <w:rPr>
                <w:szCs w:val="10"/>
                <w:lang w:val="zh-CN" w:eastAsia="zh-CN"/>
              </w:rPr>
              <w:t>N2O</w:t>
            </w:r>
            <w:r w:rsidRPr="00E60775">
              <w:rPr>
                <w:szCs w:val="10"/>
                <w:lang w:val="zh-CN" w:eastAsia="zh-CN"/>
              </w:rPr>
              <w:t>、地球表面温度、云参数、大气探测参考窗口</w:t>
            </w:r>
          </w:p>
        </w:tc>
        <w:tc>
          <w:tcPr>
            <w:tcW w:w="1300" w:type="dxa"/>
          </w:tcPr>
          <w:p w14:paraId="109C3C81" w14:textId="77777777" w:rsidR="00485F61" w:rsidRPr="00E60775" w:rsidRDefault="00485F61" w:rsidP="00E372CF">
            <w:pPr>
              <w:pStyle w:val="Tabletext"/>
              <w:jc w:val="center"/>
              <w:rPr>
                <w:szCs w:val="10"/>
                <w:lang w:val="en-US" w:eastAsia="zh-CN"/>
              </w:rPr>
            </w:pPr>
            <w:r w:rsidRPr="00E60775">
              <w:rPr>
                <w:szCs w:val="10"/>
                <w:lang w:val="zh-CN" w:eastAsia="zh-CN"/>
              </w:rPr>
              <w:t>N, L</w:t>
            </w:r>
          </w:p>
        </w:tc>
      </w:tr>
      <w:tr w:rsidR="00485F61" w:rsidRPr="00E60775" w14:paraId="4B953B26" w14:textId="77777777" w:rsidTr="00E372CF">
        <w:tblPrEx>
          <w:tblBorders>
            <w:bottom w:val="none" w:sz="0" w:space="0" w:color="auto"/>
          </w:tblBorders>
        </w:tblPrEx>
        <w:trPr>
          <w:cantSplit/>
        </w:trPr>
        <w:tc>
          <w:tcPr>
            <w:tcW w:w="1576" w:type="dxa"/>
          </w:tcPr>
          <w:p w14:paraId="5E59B9F9" w14:textId="5DD5BA5C" w:rsidR="00485F61" w:rsidRPr="00E60775" w:rsidRDefault="00485F61" w:rsidP="00E372CF">
            <w:pPr>
              <w:pStyle w:val="Tabletext"/>
              <w:jc w:val="center"/>
              <w:rPr>
                <w:szCs w:val="10"/>
                <w:lang w:val="en-US" w:eastAsia="zh-CN"/>
              </w:rPr>
            </w:pPr>
            <w:r w:rsidRPr="00E931BC">
              <w:t>164-167</w:t>
            </w:r>
          </w:p>
        </w:tc>
        <w:tc>
          <w:tcPr>
            <w:tcW w:w="1355" w:type="dxa"/>
          </w:tcPr>
          <w:p w14:paraId="334075B3" w14:textId="27DA3D33" w:rsidR="00485F61" w:rsidRPr="00E60775" w:rsidRDefault="00485F61" w:rsidP="00E372CF">
            <w:pPr>
              <w:pStyle w:val="Tabletext"/>
              <w:jc w:val="center"/>
              <w:rPr>
                <w:szCs w:val="10"/>
                <w:lang w:val="en-US" w:eastAsia="zh-CN"/>
              </w:rPr>
            </w:pPr>
            <w:r w:rsidRPr="00E931BC">
              <w:t>3 000</w:t>
            </w:r>
          </w:p>
        </w:tc>
        <w:tc>
          <w:tcPr>
            <w:tcW w:w="1823" w:type="dxa"/>
          </w:tcPr>
          <w:p w14:paraId="4AF0319D" w14:textId="1ED2125C" w:rsidR="00485F61" w:rsidRPr="00E60775" w:rsidRDefault="00485F61" w:rsidP="00E372CF">
            <w:pPr>
              <w:pStyle w:val="Tabletext"/>
              <w:jc w:val="center"/>
              <w:rPr>
                <w:szCs w:val="10"/>
                <w:lang w:val="en-US" w:eastAsia="zh-CN"/>
              </w:rPr>
            </w:pPr>
            <w:r w:rsidRPr="00E931BC">
              <w:t>164.38, 167.2</w:t>
            </w:r>
          </w:p>
        </w:tc>
        <w:tc>
          <w:tcPr>
            <w:tcW w:w="3585" w:type="dxa"/>
          </w:tcPr>
          <w:p w14:paraId="7BAC28DA" w14:textId="77777777" w:rsidR="00485F61" w:rsidRPr="00AA0DCB" w:rsidRDefault="00485F61" w:rsidP="00E372CF">
            <w:pPr>
              <w:pStyle w:val="Tabletext"/>
              <w:rPr>
                <w:szCs w:val="10"/>
                <w:lang w:val="pt-BR" w:eastAsia="zh-CN"/>
              </w:rPr>
            </w:pPr>
            <w:r w:rsidRPr="00AA0DCB">
              <w:rPr>
                <w:szCs w:val="10"/>
                <w:lang w:val="pt-BR" w:eastAsia="zh-CN"/>
              </w:rPr>
              <w:t>N2O</w:t>
            </w:r>
            <w:r w:rsidRPr="00E60775">
              <w:rPr>
                <w:szCs w:val="10"/>
                <w:lang w:val="zh-CN" w:eastAsia="zh-CN"/>
              </w:rPr>
              <w:t>、云水和冰、降雨、</w:t>
            </w:r>
            <w:r w:rsidRPr="00AA0DCB">
              <w:rPr>
                <w:szCs w:val="10"/>
                <w:lang w:val="pt-BR" w:eastAsia="zh-CN"/>
              </w:rPr>
              <w:t>CO</w:t>
            </w:r>
            <w:r w:rsidRPr="00E60775">
              <w:rPr>
                <w:szCs w:val="10"/>
                <w:lang w:val="zh-CN" w:eastAsia="zh-CN"/>
              </w:rPr>
              <w:t>、</w:t>
            </w:r>
            <w:r w:rsidRPr="00AA0DCB">
              <w:rPr>
                <w:szCs w:val="10"/>
                <w:lang w:val="pt-BR" w:eastAsia="zh-CN"/>
              </w:rPr>
              <w:t>ClO</w:t>
            </w:r>
          </w:p>
        </w:tc>
        <w:tc>
          <w:tcPr>
            <w:tcW w:w="1300" w:type="dxa"/>
          </w:tcPr>
          <w:p w14:paraId="16A824B7" w14:textId="77777777" w:rsidR="00485F61" w:rsidRPr="00E60775" w:rsidRDefault="00485F61" w:rsidP="00E372CF">
            <w:pPr>
              <w:pStyle w:val="Tabletext"/>
              <w:jc w:val="center"/>
              <w:rPr>
                <w:szCs w:val="10"/>
                <w:lang w:val="en-US" w:eastAsia="zh-CN"/>
              </w:rPr>
            </w:pPr>
            <w:r w:rsidRPr="00E60775">
              <w:rPr>
                <w:szCs w:val="10"/>
                <w:lang w:val="zh-CN" w:eastAsia="zh-CN"/>
              </w:rPr>
              <w:t>N, C, L</w:t>
            </w:r>
          </w:p>
        </w:tc>
      </w:tr>
      <w:tr w:rsidR="00485F61" w:rsidRPr="00E60775" w14:paraId="29B019DF" w14:textId="77777777" w:rsidTr="00E372CF">
        <w:tblPrEx>
          <w:tblBorders>
            <w:bottom w:val="none" w:sz="0" w:space="0" w:color="auto"/>
          </w:tblBorders>
        </w:tblPrEx>
        <w:trPr>
          <w:cantSplit/>
        </w:trPr>
        <w:tc>
          <w:tcPr>
            <w:tcW w:w="1576" w:type="dxa"/>
          </w:tcPr>
          <w:p w14:paraId="370B0343" w14:textId="04BD82C3" w:rsidR="00485F61" w:rsidRPr="00E60775" w:rsidRDefault="00485F61" w:rsidP="00E372CF">
            <w:pPr>
              <w:pStyle w:val="Tabletext"/>
              <w:jc w:val="center"/>
              <w:rPr>
                <w:szCs w:val="10"/>
                <w:lang w:val="en-US" w:eastAsia="zh-CN"/>
              </w:rPr>
            </w:pPr>
            <w:r w:rsidRPr="00E931BC">
              <w:t>174.8-191.8</w:t>
            </w:r>
          </w:p>
        </w:tc>
        <w:tc>
          <w:tcPr>
            <w:tcW w:w="1355" w:type="dxa"/>
          </w:tcPr>
          <w:p w14:paraId="3C88EEBE" w14:textId="52040464" w:rsidR="00485F61" w:rsidRPr="00E60775" w:rsidRDefault="00485F61" w:rsidP="00E372CF">
            <w:pPr>
              <w:pStyle w:val="Tabletext"/>
              <w:jc w:val="center"/>
              <w:rPr>
                <w:szCs w:val="10"/>
                <w:lang w:val="en-US" w:eastAsia="zh-CN"/>
              </w:rPr>
            </w:pPr>
            <w:r w:rsidRPr="00E931BC">
              <w:t>17 000</w:t>
            </w:r>
          </w:p>
        </w:tc>
        <w:tc>
          <w:tcPr>
            <w:tcW w:w="1823" w:type="dxa"/>
          </w:tcPr>
          <w:p w14:paraId="6C3BBAD9" w14:textId="1AAFB462" w:rsidR="00485F61" w:rsidRPr="00E60775" w:rsidRDefault="00485F61" w:rsidP="00E372CF">
            <w:pPr>
              <w:pStyle w:val="Tabletext"/>
              <w:jc w:val="center"/>
              <w:rPr>
                <w:szCs w:val="10"/>
                <w:lang w:val="en-US" w:eastAsia="zh-CN"/>
              </w:rPr>
            </w:pPr>
            <w:r w:rsidRPr="00E931BC">
              <w:t>175.86, 177.26, 183.31, 184.75</w:t>
            </w:r>
          </w:p>
        </w:tc>
        <w:tc>
          <w:tcPr>
            <w:tcW w:w="3585" w:type="dxa"/>
          </w:tcPr>
          <w:p w14:paraId="4A7C1024" w14:textId="77777777" w:rsidR="00485F61" w:rsidRPr="00AA0DCB" w:rsidRDefault="00485F61" w:rsidP="00E372CF">
            <w:pPr>
              <w:pStyle w:val="Tabletext"/>
              <w:rPr>
                <w:szCs w:val="10"/>
                <w:lang w:val="pt-BR" w:eastAsia="zh-CN"/>
              </w:rPr>
            </w:pPr>
            <w:r w:rsidRPr="00AA0DCB">
              <w:rPr>
                <w:szCs w:val="10"/>
                <w:lang w:val="pt-BR" w:eastAsia="zh-CN"/>
              </w:rPr>
              <w:t>N2O</w:t>
            </w:r>
            <w:r w:rsidRPr="00E60775">
              <w:rPr>
                <w:szCs w:val="10"/>
                <w:lang w:val="zh-CN" w:eastAsia="zh-CN"/>
              </w:rPr>
              <w:t>、水蒸汽分析、</w:t>
            </w:r>
            <w:r w:rsidRPr="00AA0DCB">
              <w:rPr>
                <w:szCs w:val="10"/>
                <w:lang w:val="pt-BR" w:eastAsia="zh-CN"/>
              </w:rPr>
              <w:t>O3</w:t>
            </w:r>
          </w:p>
        </w:tc>
        <w:tc>
          <w:tcPr>
            <w:tcW w:w="1300" w:type="dxa"/>
          </w:tcPr>
          <w:p w14:paraId="148411EB" w14:textId="77777777" w:rsidR="00485F61" w:rsidRPr="00E60775" w:rsidRDefault="00485F61" w:rsidP="00E372CF">
            <w:pPr>
              <w:pStyle w:val="Tabletext"/>
              <w:jc w:val="center"/>
              <w:rPr>
                <w:szCs w:val="10"/>
                <w:lang w:val="en-US" w:eastAsia="zh-CN"/>
              </w:rPr>
            </w:pPr>
            <w:r w:rsidRPr="00E60775">
              <w:rPr>
                <w:szCs w:val="10"/>
                <w:lang w:val="zh-CN" w:eastAsia="zh-CN"/>
              </w:rPr>
              <w:t>N, C, L</w:t>
            </w:r>
          </w:p>
        </w:tc>
      </w:tr>
      <w:tr w:rsidR="00485F61" w:rsidRPr="00E60775" w14:paraId="1C52F0AF" w14:textId="77777777" w:rsidTr="00E372CF">
        <w:tblPrEx>
          <w:tblBorders>
            <w:bottom w:val="none" w:sz="0" w:space="0" w:color="auto"/>
          </w:tblBorders>
        </w:tblPrEx>
        <w:trPr>
          <w:cantSplit/>
        </w:trPr>
        <w:tc>
          <w:tcPr>
            <w:tcW w:w="1576" w:type="dxa"/>
            <w:tcBorders>
              <w:bottom w:val="single" w:sz="6" w:space="0" w:color="auto"/>
            </w:tcBorders>
          </w:tcPr>
          <w:p w14:paraId="63DD4E03" w14:textId="22EE0CBF" w:rsidR="00485F61" w:rsidRPr="00E60775" w:rsidRDefault="00485F61" w:rsidP="00E372CF">
            <w:pPr>
              <w:pStyle w:val="Tabletext"/>
              <w:jc w:val="center"/>
              <w:rPr>
                <w:szCs w:val="10"/>
                <w:lang w:val="en-US" w:eastAsia="zh-CN"/>
              </w:rPr>
            </w:pPr>
            <w:r w:rsidRPr="00E931BC">
              <w:t>200-209</w:t>
            </w:r>
          </w:p>
        </w:tc>
        <w:tc>
          <w:tcPr>
            <w:tcW w:w="1355" w:type="dxa"/>
            <w:tcBorders>
              <w:bottom w:val="single" w:sz="6" w:space="0" w:color="auto"/>
            </w:tcBorders>
          </w:tcPr>
          <w:p w14:paraId="3C06A64D" w14:textId="3EEE9A1E" w:rsidR="00485F61" w:rsidRPr="00E60775" w:rsidRDefault="00485F61" w:rsidP="00E372CF">
            <w:pPr>
              <w:pStyle w:val="Tabletext"/>
              <w:jc w:val="center"/>
              <w:rPr>
                <w:szCs w:val="10"/>
                <w:lang w:val="en-US" w:eastAsia="zh-CN"/>
              </w:rPr>
            </w:pPr>
            <w:r w:rsidRPr="00E931BC">
              <w:t>9 000</w:t>
            </w:r>
          </w:p>
        </w:tc>
        <w:tc>
          <w:tcPr>
            <w:tcW w:w="1823" w:type="dxa"/>
            <w:tcBorders>
              <w:bottom w:val="single" w:sz="6" w:space="0" w:color="auto"/>
            </w:tcBorders>
          </w:tcPr>
          <w:p w14:paraId="6626B050" w14:textId="0024F28F" w:rsidR="00485F61" w:rsidRPr="00E60775" w:rsidRDefault="00485F61" w:rsidP="00E372CF">
            <w:pPr>
              <w:pStyle w:val="Tabletext"/>
              <w:jc w:val="center"/>
              <w:rPr>
                <w:szCs w:val="10"/>
                <w:lang w:val="en-US" w:eastAsia="zh-CN"/>
              </w:rPr>
            </w:pPr>
            <w:r w:rsidRPr="00E931BC">
              <w:t>200.98, 203.4, 204.35, 206.13, 208.64</w:t>
            </w:r>
          </w:p>
        </w:tc>
        <w:tc>
          <w:tcPr>
            <w:tcW w:w="3585" w:type="dxa"/>
            <w:tcBorders>
              <w:bottom w:val="single" w:sz="6" w:space="0" w:color="auto"/>
            </w:tcBorders>
          </w:tcPr>
          <w:p w14:paraId="7546CCD1" w14:textId="77777777" w:rsidR="00485F61" w:rsidRPr="00AA0DCB" w:rsidRDefault="00485F61" w:rsidP="00E372CF">
            <w:pPr>
              <w:pStyle w:val="Tabletext"/>
              <w:rPr>
                <w:szCs w:val="10"/>
                <w:lang w:val="pt-BR" w:eastAsia="zh-CN"/>
              </w:rPr>
            </w:pPr>
            <w:r w:rsidRPr="00AA0DCB">
              <w:rPr>
                <w:szCs w:val="10"/>
                <w:lang w:val="pt-BR" w:eastAsia="zh-CN"/>
              </w:rPr>
              <w:t>N2O</w:t>
            </w:r>
            <w:r w:rsidRPr="00E60775">
              <w:rPr>
                <w:szCs w:val="10"/>
                <w:lang w:val="zh-CN" w:eastAsia="zh-CN"/>
              </w:rPr>
              <w:t>、</w:t>
            </w:r>
            <w:r w:rsidRPr="00AA0DCB">
              <w:rPr>
                <w:szCs w:val="10"/>
                <w:lang w:val="pt-BR" w:eastAsia="zh-CN"/>
              </w:rPr>
              <w:t>ClO</w:t>
            </w:r>
            <w:r w:rsidRPr="00E60775">
              <w:rPr>
                <w:szCs w:val="10"/>
                <w:lang w:val="zh-CN" w:eastAsia="zh-CN"/>
              </w:rPr>
              <w:t>、水蒸汽、</w:t>
            </w:r>
            <w:r w:rsidRPr="00AA0DCB">
              <w:rPr>
                <w:szCs w:val="10"/>
                <w:lang w:val="pt-BR" w:eastAsia="zh-CN"/>
              </w:rPr>
              <w:t>O3</w:t>
            </w:r>
          </w:p>
        </w:tc>
        <w:tc>
          <w:tcPr>
            <w:tcW w:w="1300" w:type="dxa"/>
            <w:tcBorders>
              <w:bottom w:val="single" w:sz="6" w:space="0" w:color="auto"/>
            </w:tcBorders>
          </w:tcPr>
          <w:p w14:paraId="382C7360" w14:textId="77777777" w:rsidR="00485F61" w:rsidRPr="00E60775" w:rsidRDefault="00485F61" w:rsidP="00E372CF">
            <w:pPr>
              <w:pStyle w:val="Tabletext"/>
              <w:jc w:val="center"/>
              <w:rPr>
                <w:szCs w:val="10"/>
                <w:lang w:val="en-US" w:eastAsia="zh-CN"/>
              </w:rPr>
            </w:pPr>
            <w:r w:rsidRPr="00E60775">
              <w:rPr>
                <w:szCs w:val="10"/>
                <w:lang w:val="zh-CN" w:eastAsia="zh-CN"/>
              </w:rPr>
              <w:t>L</w:t>
            </w:r>
          </w:p>
        </w:tc>
      </w:tr>
      <w:tr w:rsidR="00485F61" w:rsidRPr="00E60775" w14:paraId="066F6DE3" w14:textId="77777777" w:rsidTr="00E372CF">
        <w:tblPrEx>
          <w:tblBorders>
            <w:bottom w:val="none" w:sz="0" w:space="0" w:color="auto"/>
          </w:tblBorders>
        </w:tblPrEx>
        <w:trPr>
          <w:cantSplit/>
        </w:trPr>
        <w:tc>
          <w:tcPr>
            <w:tcW w:w="1576" w:type="dxa"/>
            <w:tcBorders>
              <w:bottom w:val="single" w:sz="6" w:space="0" w:color="auto"/>
            </w:tcBorders>
          </w:tcPr>
          <w:p w14:paraId="34E83601" w14:textId="3917BD09" w:rsidR="00485F61" w:rsidRPr="00E60775" w:rsidRDefault="00485F61" w:rsidP="00E372CF">
            <w:pPr>
              <w:pStyle w:val="Tabletext"/>
              <w:jc w:val="center"/>
              <w:rPr>
                <w:szCs w:val="10"/>
                <w:lang w:val="en-US" w:eastAsia="zh-CN"/>
              </w:rPr>
            </w:pPr>
            <w:r w:rsidRPr="00E931BC">
              <w:t>226-231.5</w:t>
            </w:r>
          </w:p>
        </w:tc>
        <w:tc>
          <w:tcPr>
            <w:tcW w:w="1355" w:type="dxa"/>
            <w:tcBorders>
              <w:bottom w:val="single" w:sz="6" w:space="0" w:color="auto"/>
            </w:tcBorders>
          </w:tcPr>
          <w:p w14:paraId="4B6C8254" w14:textId="688A893F" w:rsidR="00485F61" w:rsidRPr="00E60775" w:rsidRDefault="00485F61" w:rsidP="00E372CF">
            <w:pPr>
              <w:pStyle w:val="Tabletext"/>
              <w:jc w:val="center"/>
              <w:rPr>
                <w:szCs w:val="10"/>
                <w:lang w:val="en-US" w:eastAsia="zh-CN"/>
              </w:rPr>
            </w:pPr>
            <w:r w:rsidRPr="00E931BC">
              <w:t>5 500</w:t>
            </w:r>
          </w:p>
        </w:tc>
        <w:tc>
          <w:tcPr>
            <w:tcW w:w="1823" w:type="dxa"/>
            <w:tcBorders>
              <w:bottom w:val="single" w:sz="6" w:space="0" w:color="auto"/>
            </w:tcBorders>
          </w:tcPr>
          <w:p w14:paraId="1CD0B2AD" w14:textId="76DBFFE0" w:rsidR="00485F61" w:rsidRPr="00E60775" w:rsidRDefault="00485F61" w:rsidP="00E372CF">
            <w:pPr>
              <w:pStyle w:val="Tabletext"/>
              <w:jc w:val="center"/>
              <w:rPr>
                <w:szCs w:val="10"/>
                <w:lang w:val="en-US" w:eastAsia="zh-CN"/>
              </w:rPr>
            </w:pPr>
            <w:r w:rsidRPr="00E931BC">
              <w:t>226.09, 230.54, 231.28</w:t>
            </w:r>
          </w:p>
        </w:tc>
        <w:tc>
          <w:tcPr>
            <w:tcW w:w="3585" w:type="dxa"/>
            <w:tcBorders>
              <w:bottom w:val="single" w:sz="6" w:space="0" w:color="auto"/>
            </w:tcBorders>
          </w:tcPr>
          <w:p w14:paraId="0D634861" w14:textId="77777777" w:rsidR="00485F61" w:rsidRPr="00E60775" w:rsidRDefault="00485F61" w:rsidP="00E372CF">
            <w:pPr>
              <w:pStyle w:val="Tabletext"/>
              <w:rPr>
                <w:szCs w:val="10"/>
                <w:lang w:val="en-US" w:eastAsia="zh-CN"/>
              </w:rPr>
            </w:pPr>
            <w:r w:rsidRPr="00E60775">
              <w:rPr>
                <w:szCs w:val="10"/>
                <w:lang w:val="zh-CN" w:eastAsia="zh-CN"/>
              </w:rPr>
              <w:t>云团、湿度、</w:t>
            </w:r>
            <w:r w:rsidRPr="00E60775">
              <w:rPr>
                <w:szCs w:val="10"/>
                <w:lang w:val="zh-CN" w:eastAsia="zh-CN"/>
              </w:rPr>
              <w:t>N2O</w:t>
            </w:r>
            <w:r w:rsidRPr="00E60775">
              <w:rPr>
                <w:szCs w:val="10"/>
                <w:lang w:val="zh-CN" w:eastAsia="zh-CN"/>
              </w:rPr>
              <w:t>（</w:t>
            </w:r>
            <w:r w:rsidRPr="00E60775">
              <w:rPr>
                <w:szCs w:val="10"/>
                <w:lang w:val="zh-CN" w:eastAsia="zh-CN"/>
              </w:rPr>
              <w:t>226.09 GHz</w:t>
            </w:r>
            <w:r w:rsidRPr="00E60775">
              <w:rPr>
                <w:szCs w:val="10"/>
                <w:lang w:val="zh-CN" w:eastAsia="zh-CN"/>
              </w:rPr>
              <w:t>）、</w:t>
            </w:r>
            <w:r w:rsidRPr="00E60775">
              <w:rPr>
                <w:szCs w:val="10"/>
                <w:lang w:val="zh-CN" w:eastAsia="zh-CN"/>
              </w:rPr>
              <w:t xml:space="preserve">CO </w:t>
            </w:r>
            <w:r w:rsidRPr="00E60775">
              <w:rPr>
                <w:szCs w:val="10"/>
                <w:lang w:val="zh-CN" w:eastAsia="zh-CN"/>
              </w:rPr>
              <w:t>（</w:t>
            </w:r>
            <w:r w:rsidRPr="00E60775">
              <w:rPr>
                <w:szCs w:val="10"/>
                <w:lang w:val="zh-CN" w:eastAsia="zh-CN"/>
              </w:rPr>
              <w:t>230.54 GHz</w:t>
            </w:r>
            <w:r w:rsidRPr="00E60775">
              <w:rPr>
                <w:szCs w:val="10"/>
                <w:lang w:val="zh-CN" w:eastAsia="zh-CN"/>
              </w:rPr>
              <w:t>）、</w:t>
            </w:r>
            <w:r w:rsidRPr="00E60775">
              <w:rPr>
                <w:szCs w:val="10"/>
                <w:lang w:val="zh-CN" w:eastAsia="zh-CN"/>
              </w:rPr>
              <w:t>O3</w:t>
            </w:r>
            <w:r w:rsidRPr="00E60775">
              <w:rPr>
                <w:szCs w:val="10"/>
                <w:lang w:val="zh-CN" w:eastAsia="zh-CN"/>
              </w:rPr>
              <w:t>（</w:t>
            </w:r>
            <w:r w:rsidRPr="00E60775">
              <w:rPr>
                <w:szCs w:val="10"/>
                <w:lang w:val="zh-CN" w:eastAsia="zh-CN"/>
              </w:rPr>
              <w:t>231.28 GHz</w:t>
            </w:r>
            <w:r w:rsidRPr="00E60775">
              <w:rPr>
                <w:szCs w:val="10"/>
                <w:lang w:val="zh-CN" w:eastAsia="zh-CN"/>
              </w:rPr>
              <w:t>）、参考窗口</w:t>
            </w:r>
          </w:p>
        </w:tc>
        <w:tc>
          <w:tcPr>
            <w:tcW w:w="1300" w:type="dxa"/>
            <w:tcBorders>
              <w:bottom w:val="single" w:sz="6" w:space="0" w:color="auto"/>
            </w:tcBorders>
          </w:tcPr>
          <w:p w14:paraId="34DC6730" w14:textId="77777777" w:rsidR="00485F61" w:rsidRPr="00E60775" w:rsidRDefault="00485F61" w:rsidP="00E372CF">
            <w:pPr>
              <w:pStyle w:val="Tabletext"/>
              <w:jc w:val="center"/>
              <w:rPr>
                <w:szCs w:val="10"/>
                <w:lang w:val="en-US" w:eastAsia="zh-CN"/>
              </w:rPr>
            </w:pPr>
            <w:r w:rsidRPr="00E60775">
              <w:rPr>
                <w:szCs w:val="10"/>
                <w:lang w:val="zh-CN" w:eastAsia="zh-CN"/>
              </w:rPr>
              <w:t>N, L</w:t>
            </w:r>
          </w:p>
        </w:tc>
      </w:tr>
      <w:tr w:rsidR="00485F61" w:rsidRPr="00E60775" w14:paraId="0DEA8416" w14:textId="77777777" w:rsidTr="00E372CF">
        <w:trPr>
          <w:cantSplit/>
        </w:trPr>
        <w:tc>
          <w:tcPr>
            <w:tcW w:w="1576" w:type="dxa"/>
          </w:tcPr>
          <w:p w14:paraId="7BD761F2" w14:textId="2A529F28" w:rsidR="00485F61" w:rsidRPr="00E60775" w:rsidRDefault="00485F61" w:rsidP="00E372CF">
            <w:pPr>
              <w:pStyle w:val="Tabletext"/>
              <w:jc w:val="center"/>
              <w:rPr>
                <w:szCs w:val="10"/>
                <w:lang w:val="en-US" w:eastAsia="zh-CN"/>
              </w:rPr>
            </w:pPr>
            <w:r w:rsidRPr="00E931BC">
              <w:t>235-238</w:t>
            </w:r>
          </w:p>
        </w:tc>
        <w:tc>
          <w:tcPr>
            <w:tcW w:w="1355" w:type="dxa"/>
          </w:tcPr>
          <w:p w14:paraId="10D581DE" w14:textId="166552C9" w:rsidR="00485F61" w:rsidRPr="00E60775" w:rsidRDefault="00485F61" w:rsidP="00E372CF">
            <w:pPr>
              <w:pStyle w:val="Tabletext"/>
              <w:jc w:val="center"/>
              <w:rPr>
                <w:szCs w:val="10"/>
                <w:lang w:val="en-US" w:eastAsia="zh-CN"/>
              </w:rPr>
            </w:pPr>
            <w:r w:rsidRPr="00E931BC">
              <w:t>3 000</w:t>
            </w:r>
          </w:p>
        </w:tc>
        <w:tc>
          <w:tcPr>
            <w:tcW w:w="1823" w:type="dxa"/>
          </w:tcPr>
          <w:p w14:paraId="69E3EC5A" w14:textId="61757BD3" w:rsidR="00485F61" w:rsidRPr="00E60775" w:rsidRDefault="00485F61" w:rsidP="00E372CF">
            <w:pPr>
              <w:pStyle w:val="Tabletext"/>
              <w:jc w:val="center"/>
              <w:rPr>
                <w:szCs w:val="10"/>
                <w:lang w:val="en-US" w:eastAsia="zh-CN"/>
              </w:rPr>
            </w:pPr>
            <w:r w:rsidRPr="00E931BC">
              <w:t>235.71, 237.15</w:t>
            </w:r>
          </w:p>
        </w:tc>
        <w:tc>
          <w:tcPr>
            <w:tcW w:w="3585" w:type="dxa"/>
            <w:vAlign w:val="center"/>
          </w:tcPr>
          <w:p w14:paraId="67EF1634" w14:textId="0F6A6A53" w:rsidR="00485F61" w:rsidRPr="00E60775" w:rsidRDefault="00485F61" w:rsidP="00E372CF">
            <w:pPr>
              <w:pStyle w:val="Tabletext"/>
              <w:rPr>
                <w:szCs w:val="10"/>
                <w:lang w:val="en-US" w:eastAsia="zh-CN"/>
              </w:rPr>
            </w:pPr>
            <w:r w:rsidRPr="00E931BC">
              <w:t>O</w:t>
            </w:r>
            <w:r w:rsidRPr="00E931BC">
              <w:rPr>
                <w:vertAlign w:val="subscript"/>
              </w:rPr>
              <w:t>3</w:t>
            </w:r>
          </w:p>
        </w:tc>
        <w:tc>
          <w:tcPr>
            <w:tcW w:w="1300" w:type="dxa"/>
          </w:tcPr>
          <w:p w14:paraId="5A33BD1A" w14:textId="77777777" w:rsidR="00485F61" w:rsidRPr="00E60775" w:rsidRDefault="00485F61" w:rsidP="00E372CF">
            <w:pPr>
              <w:pStyle w:val="Tabletext"/>
              <w:jc w:val="center"/>
              <w:rPr>
                <w:szCs w:val="10"/>
                <w:lang w:val="en-US" w:eastAsia="zh-CN"/>
              </w:rPr>
            </w:pPr>
            <w:r w:rsidRPr="00E60775">
              <w:rPr>
                <w:szCs w:val="10"/>
                <w:lang w:val="zh-CN" w:eastAsia="zh-CN"/>
              </w:rPr>
              <w:t>L</w:t>
            </w:r>
          </w:p>
        </w:tc>
      </w:tr>
      <w:tr w:rsidR="00485F61" w:rsidRPr="00E60775" w14:paraId="357200C1" w14:textId="77777777" w:rsidTr="00E372CF">
        <w:tblPrEx>
          <w:tblBorders>
            <w:bottom w:val="none" w:sz="0" w:space="0" w:color="auto"/>
          </w:tblBorders>
        </w:tblPrEx>
        <w:trPr>
          <w:cantSplit/>
        </w:trPr>
        <w:tc>
          <w:tcPr>
            <w:tcW w:w="1576" w:type="dxa"/>
          </w:tcPr>
          <w:p w14:paraId="78D9FA35" w14:textId="510BCED7" w:rsidR="00485F61" w:rsidRPr="00E60775" w:rsidRDefault="00485F61" w:rsidP="00E372CF">
            <w:pPr>
              <w:pStyle w:val="Tabletext"/>
              <w:jc w:val="center"/>
              <w:rPr>
                <w:szCs w:val="10"/>
                <w:lang w:val="en-US" w:eastAsia="zh-CN"/>
              </w:rPr>
            </w:pPr>
            <w:r w:rsidRPr="00E931BC">
              <w:t>239.2-242.2</w:t>
            </w:r>
          </w:p>
        </w:tc>
        <w:tc>
          <w:tcPr>
            <w:tcW w:w="1355" w:type="dxa"/>
          </w:tcPr>
          <w:p w14:paraId="5D60C8A0" w14:textId="6DA56F0A" w:rsidR="00485F61" w:rsidRPr="00E60775" w:rsidRDefault="00485F61" w:rsidP="00E372CF">
            <w:pPr>
              <w:pStyle w:val="Tabletext"/>
              <w:jc w:val="center"/>
              <w:rPr>
                <w:szCs w:val="10"/>
                <w:lang w:val="en-US" w:eastAsia="zh-CN"/>
              </w:rPr>
            </w:pPr>
            <w:r w:rsidRPr="00E931BC">
              <w:t>3 000</w:t>
            </w:r>
          </w:p>
        </w:tc>
        <w:tc>
          <w:tcPr>
            <w:tcW w:w="1823" w:type="dxa"/>
          </w:tcPr>
          <w:p w14:paraId="64FD8840" w14:textId="1C404622" w:rsidR="00485F61" w:rsidRPr="00E60775" w:rsidRDefault="00485F61" w:rsidP="00E372CF">
            <w:pPr>
              <w:pStyle w:val="Tabletext"/>
              <w:jc w:val="center"/>
              <w:rPr>
                <w:szCs w:val="10"/>
                <w:lang w:val="en-US" w:eastAsia="zh-CN"/>
              </w:rPr>
            </w:pPr>
            <w:r w:rsidRPr="00E931BC">
              <w:rPr>
                <w:lang w:eastAsia="zh-CN"/>
              </w:rPr>
              <w:t>240.7</w:t>
            </w:r>
          </w:p>
        </w:tc>
        <w:tc>
          <w:tcPr>
            <w:tcW w:w="3585" w:type="dxa"/>
          </w:tcPr>
          <w:p w14:paraId="6D60EF31" w14:textId="77777777" w:rsidR="00485F61" w:rsidRPr="00E60775" w:rsidRDefault="00485F61" w:rsidP="00E372CF">
            <w:pPr>
              <w:pStyle w:val="Tabletext"/>
              <w:rPr>
                <w:szCs w:val="10"/>
                <w:lang w:val="en-US" w:eastAsia="zh-CN"/>
              </w:rPr>
            </w:pPr>
            <w:r w:rsidRPr="00E60775">
              <w:rPr>
                <w:szCs w:val="10"/>
                <w:lang w:val="zh-CN" w:eastAsia="zh-CN"/>
              </w:rPr>
              <w:t>冰云颗粒</w:t>
            </w:r>
          </w:p>
        </w:tc>
        <w:tc>
          <w:tcPr>
            <w:tcW w:w="1300" w:type="dxa"/>
          </w:tcPr>
          <w:p w14:paraId="3AC512E0" w14:textId="77777777" w:rsidR="00485F61" w:rsidRPr="00E60775" w:rsidRDefault="00485F61" w:rsidP="00E372CF">
            <w:pPr>
              <w:pStyle w:val="Tabletext"/>
              <w:jc w:val="center"/>
              <w:rPr>
                <w:szCs w:val="10"/>
                <w:lang w:val="en-US" w:eastAsia="zh-CN"/>
              </w:rPr>
            </w:pPr>
            <w:r w:rsidRPr="00E60775">
              <w:rPr>
                <w:szCs w:val="10"/>
                <w:lang w:val="zh-CN" w:eastAsia="zh-CN"/>
              </w:rPr>
              <w:t>C</w:t>
            </w:r>
          </w:p>
        </w:tc>
      </w:tr>
      <w:tr w:rsidR="00485F61" w:rsidRPr="00E60775" w14:paraId="428B929C" w14:textId="77777777" w:rsidTr="00E372CF">
        <w:tblPrEx>
          <w:tblBorders>
            <w:bottom w:val="none" w:sz="0" w:space="0" w:color="auto"/>
          </w:tblBorders>
        </w:tblPrEx>
        <w:trPr>
          <w:cantSplit/>
        </w:trPr>
        <w:tc>
          <w:tcPr>
            <w:tcW w:w="1576" w:type="dxa"/>
          </w:tcPr>
          <w:p w14:paraId="7193BCBC" w14:textId="4D0AFBA6" w:rsidR="00485F61" w:rsidRPr="00E60775" w:rsidRDefault="00485F61" w:rsidP="00E372CF">
            <w:pPr>
              <w:pStyle w:val="Tabletext"/>
              <w:jc w:val="center"/>
              <w:rPr>
                <w:szCs w:val="10"/>
                <w:lang w:val="en-US" w:eastAsia="zh-CN"/>
              </w:rPr>
            </w:pPr>
            <w:r w:rsidRPr="00E931BC">
              <w:t>244.2-247.2</w:t>
            </w:r>
          </w:p>
        </w:tc>
        <w:tc>
          <w:tcPr>
            <w:tcW w:w="1355" w:type="dxa"/>
          </w:tcPr>
          <w:p w14:paraId="4BBC6338" w14:textId="2E5B5872" w:rsidR="00485F61" w:rsidRPr="00E60775" w:rsidRDefault="00485F61" w:rsidP="00E372CF">
            <w:pPr>
              <w:pStyle w:val="Tabletext"/>
              <w:jc w:val="center"/>
              <w:rPr>
                <w:szCs w:val="10"/>
                <w:lang w:val="en-US" w:eastAsia="zh-CN"/>
              </w:rPr>
            </w:pPr>
            <w:r w:rsidRPr="00E931BC">
              <w:t>3 000</w:t>
            </w:r>
          </w:p>
        </w:tc>
        <w:tc>
          <w:tcPr>
            <w:tcW w:w="1823" w:type="dxa"/>
          </w:tcPr>
          <w:p w14:paraId="15373CFA" w14:textId="757F16EB" w:rsidR="00485F61" w:rsidRPr="00E60775" w:rsidRDefault="00485F61" w:rsidP="00E372CF">
            <w:pPr>
              <w:pStyle w:val="Tabletext"/>
              <w:jc w:val="center"/>
              <w:rPr>
                <w:szCs w:val="10"/>
                <w:lang w:val="en-US" w:eastAsia="zh-CN"/>
              </w:rPr>
            </w:pPr>
            <w:r w:rsidRPr="00E931BC">
              <w:rPr>
                <w:lang w:eastAsia="zh-CN"/>
              </w:rPr>
              <w:t>245.7</w:t>
            </w:r>
          </w:p>
        </w:tc>
        <w:tc>
          <w:tcPr>
            <w:tcW w:w="3585" w:type="dxa"/>
          </w:tcPr>
          <w:p w14:paraId="032B104D" w14:textId="77777777" w:rsidR="00485F61" w:rsidRPr="00E60775" w:rsidRDefault="00485F61" w:rsidP="00E372CF">
            <w:pPr>
              <w:pStyle w:val="Tabletext"/>
              <w:rPr>
                <w:szCs w:val="10"/>
                <w:lang w:val="en-US" w:eastAsia="zh-CN"/>
              </w:rPr>
            </w:pPr>
            <w:r w:rsidRPr="00E60775">
              <w:rPr>
                <w:szCs w:val="10"/>
                <w:lang w:val="zh-CN" w:eastAsia="zh-CN"/>
              </w:rPr>
              <w:t>冰云颗粒</w:t>
            </w:r>
          </w:p>
        </w:tc>
        <w:tc>
          <w:tcPr>
            <w:tcW w:w="1300" w:type="dxa"/>
          </w:tcPr>
          <w:p w14:paraId="261D0668" w14:textId="77777777" w:rsidR="00485F61" w:rsidRPr="00E60775" w:rsidRDefault="00485F61" w:rsidP="00E372CF">
            <w:pPr>
              <w:pStyle w:val="Tabletext"/>
              <w:jc w:val="center"/>
              <w:rPr>
                <w:szCs w:val="10"/>
                <w:lang w:val="en-US" w:eastAsia="zh-CN"/>
              </w:rPr>
            </w:pPr>
            <w:r w:rsidRPr="00E60775">
              <w:rPr>
                <w:szCs w:val="10"/>
                <w:lang w:val="zh-CN" w:eastAsia="zh-CN"/>
              </w:rPr>
              <w:t>C</w:t>
            </w:r>
          </w:p>
        </w:tc>
      </w:tr>
      <w:tr w:rsidR="00485F61" w:rsidRPr="00E60775" w14:paraId="5C25D28C" w14:textId="77777777" w:rsidTr="00E372CF">
        <w:tblPrEx>
          <w:tblBorders>
            <w:bottom w:val="none" w:sz="0" w:space="0" w:color="auto"/>
          </w:tblBorders>
        </w:tblPrEx>
        <w:trPr>
          <w:cantSplit/>
        </w:trPr>
        <w:tc>
          <w:tcPr>
            <w:tcW w:w="1576" w:type="dxa"/>
            <w:tcBorders>
              <w:bottom w:val="single" w:sz="6" w:space="0" w:color="auto"/>
            </w:tcBorders>
          </w:tcPr>
          <w:p w14:paraId="7F843872" w14:textId="4667F62C" w:rsidR="00485F61" w:rsidRPr="00E60775" w:rsidRDefault="00485F61" w:rsidP="00E372CF">
            <w:pPr>
              <w:pStyle w:val="Tabletext"/>
              <w:jc w:val="center"/>
              <w:rPr>
                <w:szCs w:val="10"/>
                <w:lang w:val="en-US" w:eastAsia="zh-CN"/>
              </w:rPr>
            </w:pPr>
            <w:r w:rsidRPr="00E931BC">
              <w:t>250-252</w:t>
            </w:r>
          </w:p>
        </w:tc>
        <w:tc>
          <w:tcPr>
            <w:tcW w:w="1355" w:type="dxa"/>
            <w:tcBorders>
              <w:bottom w:val="single" w:sz="6" w:space="0" w:color="auto"/>
            </w:tcBorders>
          </w:tcPr>
          <w:p w14:paraId="0E765C16" w14:textId="670CBA24" w:rsidR="00485F61" w:rsidRPr="00E60775" w:rsidRDefault="00485F61" w:rsidP="00E372CF">
            <w:pPr>
              <w:pStyle w:val="Tabletext"/>
              <w:jc w:val="center"/>
              <w:rPr>
                <w:szCs w:val="10"/>
                <w:lang w:val="en-US" w:eastAsia="zh-CN"/>
              </w:rPr>
            </w:pPr>
            <w:r w:rsidRPr="00E931BC">
              <w:t>2 000</w:t>
            </w:r>
          </w:p>
        </w:tc>
        <w:tc>
          <w:tcPr>
            <w:tcW w:w="1823" w:type="dxa"/>
            <w:tcBorders>
              <w:bottom w:val="single" w:sz="6" w:space="0" w:color="auto"/>
            </w:tcBorders>
          </w:tcPr>
          <w:p w14:paraId="6DB77668" w14:textId="22C2CF8C" w:rsidR="00485F61" w:rsidRPr="00E60775" w:rsidRDefault="00485F61" w:rsidP="00E372CF">
            <w:pPr>
              <w:pStyle w:val="Tabletext"/>
              <w:jc w:val="center"/>
              <w:rPr>
                <w:szCs w:val="10"/>
                <w:lang w:val="en-US" w:eastAsia="zh-CN"/>
              </w:rPr>
            </w:pPr>
            <w:r w:rsidRPr="00E931BC">
              <w:t>251.21</w:t>
            </w:r>
          </w:p>
        </w:tc>
        <w:tc>
          <w:tcPr>
            <w:tcW w:w="3585" w:type="dxa"/>
            <w:tcBorders>
              <w:bottom w:val="single" w:sz="6" w:space="0" w:color="auto"/>
            </w:tcBorders>
          </w:tcPr>
          <w:p w14:paraId="32465963" w14:textId="77777777" w:rsidR="00485F61" w:rsidRPr="00E60775" w:rsidRDefault="00485F61" w:rsidP="00E372CF">
            <w:pPr>
              <w:pStyle w:val="Tabletext"/>
              <w:rPr>
                <w:szCs w:val="10"/>
                <w:lang w:val="en-US" w:eastAsia="zh-CN"/>
              </w:rPr>
            </w:pPr>
            <w:r w:rsidRPr="00E60775">
              <w:rPr>
                <w:szCs w:val="10"/>
                <w:lang w:val="zh-CN" w:eastAsia="zh-CN"/>
              </w:rPr>
              <w:t>N2O</w:t>
            </w:r>
          </w:p>
        </w:tc>
        <w:tc>
          <w:tcPr>
            <w:tcW w:w="1300" w:type="dxa"/>
            <w:tcBorders>
              <w:bottom w:val="single" w:sz="6" w:space="0" w:color="auto"/>
            </w:tcBorders>
          </w:tcPr>
          <w:p w14:paraId="4FDFEA21" w14:textId="77777777" w:rsidR="00485F61" w:rsidRPr="00E60775" w:rsidRDefault="00485F61" w:rsidP="00E372CF">
            <w:pPr>
              <w:pStyle w:val="Tabletext"/>
              <w:jc w:val="center"/>
              <w:rPr>
                <w:szCs w:val="10"/>
                <w:lang w:val="en-US" w:eastAsia="zh-CN"/>
              </w:rPr>
            </w:pPr>
            <w:r w:rsidRPr="00E60775">
              <w:rPr>
                <w:szCs w:val="10"/>
                <w:lang w:val="zh-CN" w:eastAsia="zh-CN"/>
              </w:rPr>
              <w:t>L</w:t>
            </w:r>
          </w:p>
        </w:tc>
      </w:tr>
      <w:tr w:rsidR="00E60775" w:rsidRPr="00E60775" w14:paraId="113B9D85" w14:textId="77777777" w:rsidTr="00E372CF">
        <w:tblPrEx>
          <w:tblBorders>
            <w:bottom w:val="none" w:sz="0" w:space="0" w:color="auto"/>
          </w:tblBorders>
        </w:tblPrEx>
        <w:trPr>
          <w:cantSplit/>
        </w:trPr>
        <w:tc>
          <w:tcPr>
            <w:tcW w:w="9639" w:type="dxa"/>
            <w:gridSpan w:val="5"/>
            <w:tcBorders>
              <w:left w:val="nil"/>
              <w:bottom w:val="nil"/>
              <w:right w:val="nil"/>
            </w:tcBorders>
          </w:tcPr>
          <w:p w14:paraId="320B278B" w14:textId="12666D63" w:rsidR="00E60775" w:rsidRPr="00E60775" w:rsidRDefault="00E60775" w:rsidP="00DC23F7">
            <w:pPr>
              <w:pStyle w:val="Tabletext"/>
              <w:tabs>
                <w:tab w:val="clear" w:pos="284"/>
                <w:tab w:val="left" w:pos="306"/>
              </w:tabs>
              <w:ind w:left="306" w:hanging="306"/>
              <w:jc w:val="left"/>
              <w:rPr>
                <w:szCs w:val="10"/>
                <w:lang w:val="en-US" w:eastAsia="zh-CN"/>
              </w:rPr>
            </w:pPr>
            <w:r w:rsidRPr="00AA0DCB">
              <w:rPr>
                <w:szCs w:val="10"/>
                <w:vertAlign w:val="superscript"/>
                <w:lang w:eastAsia="zh-CN"/>
              </w:rPr>
              <w:t>(1)</w:t>
            </w:r>
            <w:r w:rsidR="00485F61" w:rsidRPr="00E931BC">
              <w:tab/>
            </w:r>
            <w:r w:rsidR="00D21325" w:rsidRPr="00AA0DCB">
              <w:rPr>
                <w:rFonts w:hint="eastAsia"/>
                <w:szCs w:val="10"/>
                <w:lang w:eastAsia="zh-CN"/>
              </w:rPr>
              <w:t>N</w:t>
            </w:r>
            <w:r w:rsidR="00D21325" w:rsidRPr="00AA0DCB">
              <w:rPr>
                <w:rFonts w:hint="eastAsia"/>
                <w:szCs w:val="10"/>
                <w:lang w:eastAsia="zh-CN"/>
              </w:rPr>
              <w:t>：</w:t>
            </w:r>
            <w:r w:rsidR="00D21325" w:rsidRPr="00D21325">
              <w:rPr>
                <w:rFonts w:hint="eastAsia"/>
                <w:szCs w:val="10"/>
                <w:lang w:val="zh-CN" w:eastAsia="zh-CN"/>
              </w:rPr>
              <w:t>天底</w:t>
            </w:r>
            <w:r w:rsidR="00D21325" w:rsidRPr="00AA0DCB">
              <w:rPr>
                <w:rFonts w:hint="eastAsia"/>
                <w:szCs w:val="10"/>
                <w:lang w:eastAsia="zh-CN"/>
              </w:rPr>
              <w:t>（</w:t>
            </w:r>
            <w:r w:rsidR="00D21325" w:rsidRPr="00AA0DCB">
              <w:rPr>
                <w:rFonts w:hint="eastAsia"/>
                <w:szCs w:val="10"/>
                <w:lang w:eastAsia="zh-CN"/>
              </w:rPr>
              <w:t>Nadir</w:t>
            </w:r>
            <w:r w:rsidR="00D21325" w:rsidRPr="00AA0DCB">
              <w:rPr>
                <w:rFonts w:hint="eastAsia"/>
                <w:szCs w:val="10"/>
                <w:lang w:eastAsia="zh-CN"/>
              </w:rPr>
              <w:t>）</w:t>
            </w:r>
            <w:r w:rsidR="00D21325" w:rsidRPr="00D21325">
              <w:rPr>
                <w:rFonts w:hint="eastAsia"/>
                <w:szCs w:val="10"/>
                <w:lang w:val="zh-CN" w:eastAsia="zh-CN"/>
              </w:rPr>
              <w:t>。天底扫描模式侧重于以多个入射角（包括垂直入射）对地球表面进行探测或观测。</w:t>
            </w:r>
            <w:r w:rsidR="00D21325" w:rsidRPr="00D21325">
              <w:rPr>
                <w:rFonts w:hint="eastAsia"/>
                <w:szCs w:val="10"/>
                <w:lang w:val="zh-CN" w:eastAsia="zh-CN"/>
              </w:rPr>
              <w:t>L</w:t>
            </w:r>
            <w:r w:rsidR="00D21325" w:rsidRPr="00D21325">
              <w:rPr>
                <w:rFonts w:hint="eastAsia"/>
                <w:szCs w:val="10"/>
                <w:lang w:val="zh-CN" w:eastAsia="zh-CN"/>
              </w:rPr>
              <w:t>：临边（</w:t>
            </w:r>
            <w:r w:rsidR="00D21325" w:rsidRPr="00D21325">
              <w:rPr>
                <w:rFonts w:hint="eastAsia"/>
                <w:szCs w:val="10"/>
                <w:lang w:val="zh-CN" w:eastAsia="zh-CN"/>
              </w:rPr>
              <w:t>Limb</w:t>
            </w:r>
            <w:r w:rsidR="00D21325" w:rsidRPr="00D21325">
              <w:rPr>
                <w:rFonts w:hint="eastAsia"/>
                <w:szCs w:val="10"/>
                <w:lang w:val="zh-CN" w:eastAsia="zh-CN"/>
              </w:rPr>
              <w:t>）。临边扫描模式“</w:t>
            </w:r>
            <w:r w:rsidR="004713F0">
              <w:rPr>
                <w:rFonts w:hint="eastAsia"/>
                <w:szCs w:val="10"/>
                <w:lang w:val="zh-CN" w:eastAsia="zh-CN"/>
              </w:rPr>
              <w:t>在边缘</w:t>
            </w:r>
            <w:r w:rsidR="00D21325" w:rsidRPr="00D21325">
              <w:rPr>
                <w:rFonts w:hint="eastAsia"/>
                <w:szCs w:val="10"/>
                <w:lang w:val="zh-CN" w:eastAsia="zh-CN"/>
              </w:rPr>
              <w:t>”观测大气层，其观测路径终止于空间而非地球表面。因此，其权重函数在地表处为零，而在切点高度处达到最大值。</w:t>
            </w:r>
            <w:r w:rsidR="00D21325" w:rsidRPr="00D21325">
              <w:rPr>
                <w:rFonts w:hint="eastAsia"/>
                <w:szCs w:val="10"/>
                <w:lang w:val="zh-CN" w:eastAsia="zh-CN"/>
              </w:rPr>
              <w:t>C</w:t>
            </w:r>
            <w:r w:rsidR="00D21325" w:rsidRPr="00D21325">
              <w:rPr>
                <w:rFonts w:hint="eastAsia"/>
                <w:szCs w:val="10"/>
                <w:lang w:val="zh-CN" w:eastAsia="zh-CN"/>
              </w:rPr>
              <w:t>：圆锥（</w:t>
            </w:r>
            <w:r w:rsidR="00D21325" w:rsidRPr="00D21325">
              <w:rPr>
                <w:rFonts w:hint="eastAsia"/>
                <w:szCs w:val="10"/>
                <w:lang w:val="zh-CN" w:eastAsia="zh-CN"/>
              </w:rPr>
              <w:t>Conical</w:t>
            </w:r>
            <w:r w:rsidR="00D21325" w:rsidRPr="00D21325">
              <w:rPr>
                <w:rFonts w:hint="eastAsia"/>
                <w:szCs w:val="10"/>
                <w:lang w:val="zh-CN" w:eastAsia="zh-CN"/>
              </w:rPr>
              <w:t>）。圆锥扫描模式通过使天线绕偏离天底方向一定角度的轴线旋转来观测地球表面。根据相应信道的权重函数，扫描可终止于地表或大气层中的不同高度。</w:t>
            </w:r>
          </w:p>
          <w:p w14:paraId="70F8BB70" w14:textId="73AAFA1E" w:rsidR="00E60775" w:rsidRPr="00E60775" w:rsidRDefault="00E60775" w:rsidP="00DC23F7">
            <w:pPr>
              <w:pStyle w:val="Tabletext"/>
              <w:ind w:left="306" w:hanging="306"/>
              <w:jc w:val="left"/>
              <w:rPr>
                <w:szCs w:val="10"/>
                <w:lang w:val="en-US" w:eastAsia="zh-CN"/>
              </w:rPr>
            </w:pPr>
            <w:r w:rsidRPr="00E60775">
              <w:rPr>
                <w:szCs w:val="10"/>
                <w:vertAlign w:val="superscript"/>
                <w:lang w:val="zh-CN" w:eastAsia="zh-CN"/>
              </w:rPr>
              <w:t>(2</w:t>
            </w:r>
            <w:proofErr w:type="gramStart"/>
            <w:r w:rsidRPr="00E60775">
              <w:rPr>
                <w:szCs w:val="10"/>
                <w:vertAlign w:val="superscript"/>
                <w:lang w:val="zh-CN" w:eastAsia="zh-CN"/>
              </w:rPr>
              <w:t>)</w:t>
            </w:r>
            <w:r w:rsidR="00485F61" w:rsidRPr="00E931BC">
              <w:rPr>
                <w:lang w:eastAsia="zh-CN"/>
              </w:rPr>
              <w:tab/>
            </w:r>
            <w:r w:rsidRPr="00E60775">
              <w:rPr>
                <w:szCs w:val="10"/>
                <w:lang w:val="zh-CN" w:eastAsia="zh-CN"/>
              </w:rPr>
              <w:t>带宽</w:t>
            </w:r>
            <w:proofErr w:type="gramEnd"/>
            <w:r w:rsidRPr="00E60775">
              <w:rPr>
                <w:szCs w:val="10"/>
                <w:lang w:val="zh-CN" w:eastAsia="zh-CN"/>
              </w:rPr>
              <w:t>是第</w:t>
            </w:r>
            <w:r w:rsidRPr="00E60775">
              <w:rPr>
                <w:szCs w:val="10"/>
                <w:lang w:val="zh-CN" w:eastAsia="zh-CN"/>
              </w:rPr>
              <w:t>1</w:t>
            </w:r>
            <w:r w:rsidRPr="00E60775">
              <w:rPr>
                <w:szCs w:val="10"/>
                <w:lang w:val="zh-CN" w:eastAsia="zh-CN"/>
              </w:rPr>
              <w:t>栏所给频率范围内</w:t>
            </w:r>
            <w:r w:rsidR="002A7415">
              <w:rPr>
                <w:rFonts w:hint="eastAsia"/>
                <w:szCs w:val="10"/>
                <w:lang w:val="zh-CN" w:eastAsia="zh-CN"/>
              </w:rPr>
              <w:t>所需的</w:t>
            </w:r>
            <w:r w:rsidRPr="00E60775">
              <w:rPr>
                <w:szCs w:val="10"/>
                <w:lang w:val="zh-CN" w:eastAsia="zh-CN"/>
              </w:rPr>
              <w:t>传感器带宽。</w:t>
            </w:r>
          </w:p>
        </w:tc>
      </w:tr>
    </w:tbl>
    <w:p w14:paraId="3716A519" w14:textId="77777777" w:rsidR="00E60775" w:rsidRPr="00E60775" w:rsidRDefault="00E60775" w:rsidP="00DC23F7">
      <w:pPr>
        <w:pStyle w:val="Tabletext"/>
        <w:ind w:left="306" w:hanging="306"/>
        <w:jc w:val="left"/>
        <w:rPr>
          <w:sz w:val="20"/>
          <w:szCs w:val="10"/>
          <w:lang w:val="en-US" w:eastAsia="zh-CN"/>
        </w:rPr>
      </w:pPr>
    </w:p>
    <w:p w14:paraId="7AC8893E" w14:textId="77777777" w:rsidR="00E60775" w:rsidRPr="00E372CF" w:rsidRDefault="00E60775" w:rsidP="00E372CF">
      <w:pPr>
        <w:pStyle w:val="TableNo"/>
      </w:pPr>
      <w:r w:rsidRPr="00E60775">
        <w:rPr>
          <w:lang w:val="zh-CN" w:eastAsia="zh-CN"/>
        </w:rPr>
        <w:lastRenderedPageBreak/>
        <w:t>表</w:t>
      </w:r>
      <w:r w:rsidRPr="00E60775">
        <w:rPr>
          <w:lang w:val="zh-CN" w:eastAsia="zh-CN"/>
        </w:rPr>
        <w:t>2</w:t>
      </w:r>
    </w:p>
    <w:p w14:paraId="7A461591" w14:textId="56731CA0" w:rsidR="00E60775" w:rsidRPr="00E372CF" w:rsidRDefault="00E60775" w:rsidP="00E372CF">
      <w:pPr>
        <w:pStyle w:val="Tabletitle"/>
      </w:pPr>
      <w:r w:rsidRPr="00E60775">
        <w:rPr>
          <w:lang w:val="zh-CN" w:eastAsia="zh-CN"/>
        </w:rPr>
        <w:t>275</w:t>
      </w:r>
      <w:r w:rsidRPr="00E60775">
        <w:rPr>
          <w:lang w:val="zh-CN" w:eastAsia="zh-CN"/>
        </w:rPr>
        <w:t>至</w:t>
      </w:r>
      <w:r w:rsidRPr="00E60775">
        <w:rPr>
          <w:lang w:val="zh-CN" w:eastAsia="zh-CN"/>
        </w:rPr>
        <w:t>1 000 GHz</w:t>
      </w:r>
      <w:r w:rsidRPr="00E60775">
        <w:rPr>
          <w:lang w:val="zh-CN" w:eastAsia="zh-CN"/>
        </w:rPr>
        <w:t>频率范围之间</w:t>
      </w:r>
      <w:r w:rsidR="00BF4910">
        <w:rPr>
          <w:rFonts w:hint="eastAsia"/>
          <w:lang w:val="zh-CN" w:eastAsia="zh-CN"/>
        </w:rPr>
        <w:t>用于</w:t>
      </w:r>
      <w:r w:rsidRPr="00E60775">
        <w:rPr>
          <w:lang w:val="zh-CN" w:eastAsia="zh-CN"/>
        </w:rPr>
        <w:t>卫星无源遥感系统的频段</w:t>
      </w:r>
    </w:p>
    <w:tbl>
      <w:tblPr>
        <w:tblW w:w="9639" w:type="dxa"/>
        <w:jc w:val="center"/>
        <w:tblLayout w:type="fixed"/>
        <w:tblLook w:val="0020" w:firstRow="1" w:lastRow="0" w:firstColumn="0" w:lastColumn="0" w:noHBand="0" w:noVBand="0"/>
      </w:tblPr>
      <w:tblGrid>
        <w:gridCol w:w="1381"/>
        <w:gridCol w:w="1302"/>
        <w:gridCol w:w="1848"/>
        <w:gridCol w:w="1470"/>
        <w:gridCol w:w="1280"/>
        <w:gridCol w:w="1429"/>
        <w:gridCol w:w="929"/>
      </w:tblGrid>
      <w:tr w:rsidR="00BF4910" w:rsidRPr="00E60775" w14:paraId="3FB9A7F0" w14:textId="77777777" w:rsidTr="00E72848">
        <w:trPr>
          <w:cantSplit/>
          <w:jc w:val="center"/>
        </w:trPr>
        <w:tc>
          <w:tcPr>
            <w:tcW w:w="1381" w:type="dxa"/>
            <w:vMerge w:val="restart"/>
            <w:tcBorders>
              <w:top w:val="single" w:sz="4" w:space="0" w:color="000000"/>
              <w:left w:val="single" w:sz="4" w:space="0" w:color="000000"/>
              <w:bottom w:val="single" w:sz="4" w:space="0" w:color="000000"/>
              <w:right w:val="nil"/>
            </w:tcBorders>
            <w:vAlign w:val="center"/>
          </w:tcPr>
          <w:p w14:paraId="6DB65A3A" w14:textId="634D9B1A" w:rsidR="00BF4910" w:rsidRPr="00E60775" w:rsidRDefault="00BF4910" w:rsidP="00BF4910">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 w:val="20"/>
                <w:szCs w:val="10"/>
                <w:lang w:val="en-US" w:eastAsia="zh-CN"/>
              </w:rPr>
            </w:pPr>
            <w:r>
              <w:rPr>
                <w:rFonts w:hint="eastAsia"/>
                <w:b/>
                <w:bCs/>
                <w:color w:val="000000"/>
                <w:sz w:val="20"/>
                <w:szCs w:val="10"/>
                <w:lang w:val="zh-CN" w:eastAsia="zh-CN"/>
              </w:rPr>
              <w:t>频段（</w:t>
            </w:r>
            <w:r>
              <w:rPr>
                <w:rFonts w:hint="eastAsia"/>
                <w:b/>
                <w:bCs/>
                <w:color w:val="000000"/>
                <w:sz w:val="20"/>
                <w:szCs w:val="10"/>
                <w:lang w:val="zh-CN" w:eastAsia="zh-CN"/>
              </w:rPr>
              <w:t>GHz</w:t>
            </w:r>
            <w:r>
              <w:rPr>
                <w:rFonts w:hint="eastAsia"/>
                <w:b/>
                <w:bCs/>
                <w:color w:val="000000"/>
                <w:sz w:val="20"/>
                <w:szCs w:val="10"/>
                <w:lang w:val="zh-CN" w:eastAsia="zh-CN"/>
              </w:rPr>
              <w:t>）</w:t>
            </w:r>
          </w:p>
        </w:tc>
        <w:tc>
          <w:tcPr>
            <w:tcW w:w="1302" w:type="dxa"/>
            <w:vMerge w:val="restart"/>
            <w:tcBorders>
              <w:top w:val="single" w:sz="4" w:space="0" w:color="000000"/>
              <w:left w:val="single" w:sz="4" w:space="0" w:color="000000"/>
              <w:bottom w:val="single" w:sz="4" w:space="0" w:color="000000"/>
              <w:right w:val="nil"/>
            </w:tcBorders>
            <w:vAlign w:val="center"/>
          </w:tcPr>
          <w:p w14:paraId="07B05B56" w14:textId="57E455A9" w:rsidR="00BF4910" w:rsidRPr="00E60775" w:rsidRDefault="00BF4910" w:rsidP="00BF4910">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 w:val="20"/>
                <w:szCs w:val="10"/>
                <w:lang w:val="en-US" w:eastAsia="zh-CN"/>
              </w:rPr>
            </w:pPr>
            <w:r w:rsidRPr="00E60775">
              <w:rPr>
                <w:b/>
                <w:bCs/>
                <w:color w:val="000000"/>
                <w:sz w:val="20"/>
                <w:szCs w:val="10"/>
                <w:lang w:val="zh-CN" w:eastAsia="zh-CN"/>
              </w:rPr>
              <w:t>所需总带宽（</w:t>
            </w:r>
            <w:r w:rsidRPr="00E60775">
              <w:rPr>
                <w:b/>
                <w:bCs/>
                <w:color w:val="000000"/>
                <w:sz w:val="20"/>
                <w:szCs w:val="10"/>
                <w:lang w:val="zh-CN" w:eastAsia="zh-CN"/>
              </w:rPr>
              <w:t>MHz</w:t>
            </w:r>
            <w:r w:rsidRPr="00E60775">
              <w:rPr>
                <w:b/>
                <w:bCs/>
                <w:color w:val="000000"/>
                <w:sz w:val="20"/>
                <w:szCs w:val="10"/>
                <w:lang w:val="zh-CN" w:eastAsia="zh-CN"/>
              </w:rPr>
              <w:t>）</w:t>
            </w:r>
          </w:p>
        </w:tc>
        <w:tc>
          <w:tcPr>
            <w:tcW w:w="1848" w:type="dxa"/>
            <w:vMerge w:val="restart"/>
            <w:tcBorders>
              <w:top w:val="single" w:sz="4" w:space="0" w:color="000000"/>
              <w:left w:val="single" w:sz="4" w:space="0" w:color="000000"/>
              <w:bottom w:val="single" w:sz="4" w:space="0" w:color="000000"/>
              <w:right w:val="nil"/>
            </w:tcBorders>
            <w:vAlign w:val="center"/>
          </w:tcPr>
          <w:p w14:paraId="13AC93E3" w14:textId="420954BC" w:rsidR="00BF4910" w:rsidRPr="00E60775" w:rsidRDefault="00BF4910" w:rsidP="00BF4910">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 w:val="20"/>
                <w:szCs w:val="10"/>
                <w:lang w:val="en-US" w:eastAsia="zh-CN"/>
              </w:rPr>
            </w:pPr>
            <w:r w:rsidRPr="00E60775">
              <w:rPr>
                <w:b/>
                <w:bCs/>
                <w:color w:val="000000"/>
                <w:sz w:val="20"/>
                <w:szCs w:val="10"/>
                <w:lang w:val="zh-CN" w:eastAsia="zh-CN"/>
              </w:rPr>
              <w:t>谱线</w:t>
            </w:r>
            <w:r w:rsidR="00485F61">
              <w:rPr>
                <w:b/>
                <w:bCs/>
                <w:color w:val="000000"/>
                <w:sz w:val="20"/>
                <w:szCs w:val="10"/>
                <w:lang w:val="zh-CN" w:eastAsia="zh-CN"/>
              </w:rPr>
              <w:br/>
            </w:r>
            <w:r w:rsidRPr="00E60775">
              <w:rPr>
                <w:b/>
                <w:bCs/>
                <w:color w:val="000000"/>
                <w:sz w:val="20"/>
                <w:szCs w:val="10"/>
                <w:lang w:val="zh-CN" w:eastAsia="zh-CN"/>
              </w:rPr>
              <w:t>（</w:t>
            </w:r>
            <w:r w:rsidRPr="00E60775">
              <w:rPr>
                <w:b/>
                <w:bCs/>
                <w:color w:val="000000"/>
                <w:sz w:val="20"/>
                <w:szCs w:val="10"/>
                <w:lang w:val="zh-CN" w:eastAsia="zh-CN"/>
              </w:rPr>
              <w:t>GHz</w:t>
            </w:r>
            <w:r w:rsidRPr="00E60775">
              <w:rPr>
                <w:b/>
                <w:bCs/>
                <w:color w:val="000000"/>
                <w:sz w:val="20"/>
                <w:szCs w:val="10"/>
                <w:lang w:val="zh-CN" w:eastAsia="zh-CN"/>
              </w:rPr>
              <w:t>）</w:t>
            </w:r>
            <w:r w:rsidR="00485F61">
              <w:rPr>
                <w:b/>
                <w:bCs/>
                <w:color w:val="000000"/>
                <w:sz w:val="20"/>
                <w:szCs w:val="10"/>
                <w:lang w:val="zh-CN" w:eastAsia="zh-CN"/>
              </w:rPr>
              <w:br/>
            </w:r>
            <w:r w:rsidRPr="00E60775">
              <w:rPr>
                <w:b/>
                <w:bCs/>
                <w:color w:val="000000"/>
                <w:sz w:val="20"/>
                <w:szCs w:val="10"/>
                <w:lang w:val="zh-CN" w:eastAsia="zh-CN"/>
              </w:rPr>
              <w:t>（见表</w:t>
            </w:r>
            <w:r w:rsidRPr="00E60775">
              <w:rPr>
                <w:b/>
                <w:bCs/>
                <w:color w:val="000000"/>
                <w:sz w:val="20"/>
                <w:szCs w:val="10"/>
                <w:lang w:val="zh-CN" w:eastAsia="zh-CN"/>
              </w:rPr>
              <w:t>3</w:t>
            </w:r>
            <w:r w:rsidRPr="00E60775">
              <w:rPr>
                <w:b/>
                <w:bCs/>
                <w:color w:val="000000"/>
                <w:sz w:val="20"/>
                <w:szCs w:val="10"/>
                <w:lang w:val="zh-CN" w:eastAsia="zh-CN"/>
              </w:rPr>
              <w:t>）</w:t>
            </w:r>
          </w:p>
        </w:tc>
        <w:tc>
          <w:tcPr>
            <w:tcW w:w="4179" w:type="dxa"/>
            <w:gridSpan w:val="3"/>
            <w:tcBorders>
              <w:top w:val="single" w:sz="4" w:space="0" w:color="000000"/>
              <w:left w:val="single" w:sz="4" w:space="0" w:color="000000"/>
              <w:bottom w:val="single" w:sz="4" w:space="0" w:color="000000"/>
              <w:right w:val="nil"/>
            </w:tcBorders>
            <w:vAlign w:val="center"/>
          </w:tcPr>
          <w:p w14:paraId="5EB2344B" w14:textId="777F6974" w:rsidR="00BF4910" w:rsidRPr="00E60775" w:rsidRDefault="00BF4910" w:rsidP="00BF4910">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 w:val="20"/>
                <w:szCs w:val="10"/>
                <w:lang w:val="en-US" w:eastAsia="zh-CN"/>
              </w:rPr>
            </w:pPr>
            <w:r>
              <w:rPr>
                <w:rFonts w:hint="eastAsia"/>
                <w:b/>
                <w:bCs/>
                <w:color w:val="000000"/>
                <w:sz w:val="20"/>
                <w:szCs w:val="10"/>
                <w:lang w:val="zh-CN" w:eastAsia="zh-CN"/>
              </w:rPr>
              <w:t>测量</w:t>
            </w:r>
          </w:p>
        </w:tc>
        <w:tc>
          <w:tcPr>
            <w:tcW w:w="929" w:type="dxa"/>
            <w:vMerge w:val="restart"/>
            <w:tcBorders>
              <w:top w:val="single" w:sz="4" w:space="0" w:color="000000"/>
              <w:left w:val="single" w:sz="4" w:space="0" w:color="000000"/>
              <w:bottom w:val="single" w:sz="4" w:space="0" w:color="000000"/>
              <w:right w:val="single" w:sz="4" w:space="0" w:color="000000"/>
            </w:tcBorders>
            <w:vAlign w:val="center"/>
          </w:tcPr>
          <w:p w14:paraId="758D105D" w14:textId="745E7FB2" w:rsidR="00BF4910" w:rsidRPr="00E60775" w:rsidRDefault="00BF4910" w:rsidP="00BF4910">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 w:val="20"/>
                <w:szCs w:val="10"/>
                <w:lang w:val="en-US" w:eastAsia="zh-CN"/>
              </w:rPr>
            </w:pPr>
            <w:r w:rsidRPr="00E60775">
              <w:rPr>
                <w:b/>
                <w:color w:val="000000"/>
                <w:sz w:val="20"/>
                <w:szCs w:val="10"/>
                <w:lang w:val="zh-CN" w:eastAsia="zh-CN"/>
              </w:rPr>
              <w:t>典型扫描模式</w:t>
            </w:r>
            <w:r w:rsidR="00485F61">
              <w:rPr>
                <w:b/>
                <w:color w:val="000000"/>
                <w:sz w:val="20"/>
                <w:szCs w:val="10"/>
                <w:lang w:val="zh-CN" w:eastAsia="zh-CN"/>
              </w:rPr>
              <w:br/>
            </w:r>
            <w:r w:rsidRPr="00E60775">
              <w:rPr>
                <w:b/>
                <w:color w:val="000000"/>
                <w:sz w:val="20"/>
                <w:szCs w:val="10"/>
                <w:lang w:val="zh-CN" w:eastAsia="zh-CN"/>
              </w:rPr>
              <w:t>N</w:t>
            </w:r>
            <w:r w:rsidRPr="00E60775">
              <w:rPr>
                <w:b/>
                <w:color w:val="000000"/>
                <w:sz w:val="20"/>
                <w:szCs w:val="10"/>
                <w:lang w:val="zh-CN" w:eastAsia="zh-CN"/>
              </w:rPr>
              <w:t>、</w:t>
            </w:r>
            <w:r w:rsidRPr="00E60775">
              <w:rPr>
                <w:b/>
                <w:color w:val="000000"/>
                <w:sz w:val="20"/>
                <w:szCs w:val="10"/>
                <w:lang w:val="zh-CN" w:eastAsia="zh-CN"/>
              </w:rPr>
              <w:t>C</w:t>
            </w:r>
            <w:r w:rsidRPr="00E60775">
              <w:rPr>
                <w:b/>
                <w:color w:val="000000"/>
                <w:sz w:val="20"/>
                <w:szCs w:val="10"/>
                <w:lang w:val="zh-CN" w:eastAsia="zh-CN"/>
              </w:rPr>
              <w:t>、</w:t>
            </w:r>
            <w:r w:rsidRPr="00E60775">
              <w:rPr>
                <w:b/>
                <w:color w:val="000000"/>
                <w:sz w:val="20"/>
                <w:szCs w:val="10"/>
                <w:lang w:val="zh-CN" w:eastAsia="zh-CN"/>
              </w:rPr>
              <w:t>L</w:t>
            </w:r>
            <w:proofErr w:type="gramStart"/>
            <w:r w:rsidRPr="00485F61">
              <w:rPr>
                <w:b/>
                <w:color w:val="000000"/>
                <w:sz w:val="20"/>
                <w:szCs w:val="10"/>
                <w:vertAlign w:val="superscript"/>
                <w:lang w:val="zh-CN" w:eastAsia="zh-CN"/>
              </w:rPr>
              <w:t>(1)</w:t>
            </w:r>
            <w:proofErr w:type="gramEnd"/>
          </w:p>
        </w:tc>
      </w:tr>
      <w:tr w:rsidR="00E60775" w:rsidRPr="00E60775" w14:paraId="27722F48" w14:textId="77777777" w:rsidTr="00E72848">
        <w:trPr>
          <w:cantSplit/>
          <w:tblHeader/>
          <w:jc w:val="center"/>
        </w:trPr>
        <w:tc>
          <w:tcPr>
            <w:tcW w:w="1381" w:type="dxa"/>
            <w:vMerge/>
            <w:tcBorders>
              <w:top w:val="single" w:sz="4" w:space="0" w:color="000000"/>
              <w:left w:val="single" w:sz="4" w:space="0" w:color="000000"/>
              <w:bottom w:val="single" w:sz="4" w:space="0" w:color="000000"/>
              <w:right w:val="nil"/>
            </w:tcBorders>
            <w:vAlign w:val="center"/>
          </w:tcPr>
          <w:p w14:paraId="506C683F" w14:textId="77777777" w:rsidR="00E60775" w:rsidRPr="00E60775" w:rsidRDefault="00E60775" w:rsidP="00E60775">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0"/>
                <w:szCs w:val="10"/>
                <w:lang w:eastAsia="zh-CN"/>
              </w:rPr>
            </w:pPr>
          </w:p>
        </w:tc>
        <w:tc>
          <w:tcPr>
            <w:tcW w:w="1302" w:type="dxa"/>
            <w:vMerge/>
            <w:tcBorders>
              <w:top w:val="single" w:sz="4" w:space="0" w:color="000000"/>
              <w:left w:val="single" w:sz="4" w:space="0" w:color="000000"/>
              <w:bottom w:val="single" w:sz="4" w:space="0" w:color="000000"/>
              <w:right w:val="nil"/>
            </w:tcBorders>
            <w:vAlign w:val="center"/>
          </w:tcPr>
          <w:p w14:paraId="69E80C5B" w14:textId="77777777" w:rsidR="00E60775" w:rsidRPr="00E60775" w:rsidRDefault="00E60775" w:rsidP="00E60775">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0"/>
                <w:szCs w:val="10"/>
                <w:lang w:eastAsia="zh-CN"/>
              </w:rPr>
            </w:pPr>
          </w:p>
        </w:tc>
        <w:tc>
          <w:tcPr>
            <w:tcW w:w="1848" w:type="dxa"/>
            <w:vMerge/>
            <w:tcBorders>
              <w:top w:val="single" w:sz="4" w:space="0" w:color="000000"/>
              <w:left w:val="single" w:sz="4" w:space="0" w:color="000000"/>
              <w:bottom w:val="single" w:sz="4" w:space="0" w:color="000000"/>
              <w:right w:val="nil"/>
            </w:tcBorders>
            <w:vAlign w:val="center"/>
          </w:tcPr>
          <w:p w14:paraId="062EE63D" w14:textId="77777777" w:rsidR="00E60775" w:rsidRPr="00E60775" w:rsidRDefault="00E60775" w:rsidP="00E60775">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0"/>
                <w:szCs w:val="10"/>
                <w:lang w:eastAsia="zh-CN"/>
              </w:rPr>
            </w:pPr>
          </w:p>
        </w:tc>
        <w:tc>
          <w:tcPr>
            <w:tcW w:w="1470" w:type="dxa"/>
            <w:tcBorders>
              <w:top w:val="nil"/>
              <w:left w:val="single" w:sz="4" w:space="0" w:color="000000"/>
              <w:bottom w:val="single" w:sz="4" w:space="0" w:color="000000"/>
              <w:right w:val="nil"/>
            </w:tcBorders>
            <w:vAlign w:val="center"/>
          </w:tcPr>
          <w:p w14:paraId="50436A35" w14:textId="77777777" w:rsidR="00E60775" w:rsidRPr="00E60775" w:rsidRDefault="00E60775" w:rsidP="00E60775">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 w:val="20"/>
                <w:szCs w:val="10"/>
                <w:lang w:val="en-US" w:eastAsia="zh-CN"/>
              </w:rPr>
            </w:pPr>
            <w:proofErr w:type="gramStart"/>
            <w:r w:rsidRPr="00E60775">
              <w:rPr>
                <w:b/>
                <w:bCs/>
                <w:color w:val="000000"/>
                <w:sz w:val="20"/>
                <w:szCs w:val="10"/>
                <w:lang w:val="zh-CN" w:eastAsia="zh-CN"/>
              </w:rPr>
              <w:t>气象</w:t>
            </w:r>
            <w:r w:rsidRPr="00E60775">
              <w:rPr>
                <w:b/>
                <w:bCs/>
                <w:color w:val="000000"/>
                <w:sz w:val="20"/>
                <w:szCs w:val="10"/>
                <w:lang w:val="zh-CN" w:eastAsia="zh-CN"/>
              </w:rPr>
              <w:t xml:space="preserve"> – </w:t>
            </w:r>
            <w:proofErr w:type="gramEnd"/>
            <w:r w:rsidRPr="00E60775">
              <w:rPr>
                <w:b/>
                <w:bCs/>
                <w:color w:val="000000"/>
                <w:sz w:val="20"/>
                <w:szCs w:val="10"/>
                <w:lang w:val="zh-CN" w:eastAsia="zh-CN"/>
              </w:rPr>
              <w:t>气候</w:t>
            </w:r>
          </w:p>
        </w:tc>
        <w:tc>
          <w:tcPr>
            <w:tcW w:w="1280" w:type="dxa"/>
            <w:tcBorders>
              <w:top w:val="nil"/>
              <w:left w:val="single" w:sz="4" w:space="0" w:color="000000"/>
              <w:bottom w:val="single" w:sz="4" w:space="0" w:color="000000"/>
              <w:right w:val="nil"/>
            </w:tcBorders>
            <w:vAlign w:val="center"/>
          </w:tcPr>
          <w:p w14:paraId="454E47FF" w14:textId="35AA4327" w:rsidR="00E60775" w:rsidRPr="00E60775" w:rsidRDefault="00E60775" w:rsidP="00E60775">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 w:val="20"/>
                <w:szCs w:val="10"/>
                <w:lang w:val="en-US" w:eastAsia="zh-CN"/>
              </w:rPr>
            </w:pPr>
            <w:r w:rsidRPr="00E60775">
              <w:rPr>
                <w:b/>
                <w:bCs/>
                <w:color w:val="000000"/>
                <w:sz w:val="20"/>
                <w:szCs w:val="10"/>
                <w:lang w:val="zh-CN" w:eastAsia="zh-CN"/>
              </w:rPr>
              <w:t>窗口</w:t>
            </w:r>
            <w:r w:rsidR="00485F61">
              <w:rPr>
                <w:b/>
                <w:bCs/>
                <w:color w:val="000000"/>
                <w:sz w:val="20"/>
                <w:szCs w:val="10"/>
                <w:lang w:val="zh-CN" w:eastAsia="zh-CN"/>
              </w:rPr>
              <w:br/>
            </w:r>
            <w:r w:rsidRPr="00E60775">
              <w:rPr>
                <w:b/>
                <w:bCs/>
                <w:color w:val="000000"/>
                <w:sz w:val="20"/>
                <w:szCs w:val="10"/>
                <w:lang w:val="zh-CN" w:eastAsia="zh-CN"/>
              </w:rPr>
              <w:t>（</w:t>
            </w:r>
            <w:r w:rsidRPr="00E60775">
              <w:rPr>
                <w:b/>
                <w:bCs/>
                <w:color w:val="000000"/>
                <w:sz w:val="20"/>
                <w:szCs w:val="10"/>
                <w:lang w:val="zh-CN" w:eastAsia="zh-CN"/>
              </w:rPr>
              <w:t>GHz</w:t>
            </w:r>
            <w:r w:rsidRPr="00E60775">
              <w:rPr>
                <w:b/>
                <w:bCs/>
                <w:color w:val="000000"/>
                <w:sz w:val="20"/>
                <w:szCs w:val="10"/>
                <w:lang w:val="zh-CN" w:eastAsia="zh-CN"/>
              </w:rPr>
              <w:t>）</w:t>
            </w:r>
          </w:p>
        </w:tc>
        <w:tc>
          <w:tcPr>
            <w:tcW w:w="1429" w:type="dxa"/>
            <w:tcBorders>
              <w:top w:val="nil"/>
              <w:left w:val="single" w:sz="4" w:space="0" w:color="000000"/>
              <w:bottom w:val="single" w:sz="4" w:space="0" w:color="000000"/>
              <w:right w:val="nil"/>
            </w:tcBorders>
            <w:vAlign w:val="center"/>
          </w:tcPr>
          <w:p w14:paraId="672CEC2F" w14:textId="77777777" w:rsidR="00E60775" w:rsidRPr="00E60775" w:rsidRDefault="00E60775" w:rsidP="00E60775">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 w:val="20"/>
                <w:szCs w:val="10"/>
                <w:lang w:val="en-US" w:eastAsia="zh-CN"/>
              </w:rPr>
            </w:pPr>
            <w:r w:rsidRPr="00E60775">
              <w:rPr>
                <w:b/>
                <w:bCs/>
                <w:color w:val="000000"/>
                <w:sz w:val="20"/>
                <w:szCs w:val="10"/>
                <w:lang w:val="zh-CN" w:eastAsia="zh-CN"/>
              </w:rPr>
              <w:t>化学</w:t>
            </w:r>
          </w:p>
        </w:tc>
        <w:tc>
          <w:tcPr>
            <w:tcW w:w="929" w:type="dxa"/>
            <w:vMerge/>
            <w:tcBorders>
              <w:top w:val="single" w:sz="4" w:space="0" w:color="000000"/>
              <w:left w:val="single" w:sz="4" w:space="0" w:color="000000"/>
              <w:bottom w:val="single" w:sz="4" w:space="0" w:color="000000"/>
              <w:right w:val="single" w:sz="4" w:space="0" w:color="000000"/>
            </w:tcBorders>
            <w:vAlign w:val="center"/>
          </w:tcPr>
          <w:p w14:paraId="416DAC27" w14:textId="77777777" w:rsidR="00E60775" w:rsidRPr="00E60775" w:rsidRDefault="00E60775" w:rsidP="00E60775">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0"/>
                <w:szCs w:val="10"/>
                <w:lang w:val="en-US" w:eastAsia="zh-CN"/>
              </w:rPr>
            </w:pPr>
          </w:p>
        </w:tc>
      </w:tr>
      <w:tr w:rsidR="00BF4910" w:rsidRPr="0027400A" w14:paraId="26060B15" w14:textId="77777777" w:rsidTr="00E72848">
        <w:trPr>
          <w:cantSplit/>
          <w:jc w:val="center"/>
        </w:trPr>
        <w:tc>
          <w:tcPr>
            <w:tcW w:w="1381" w:type="dxa"/>
            <w:tcBorders>
              <w:top w:val="nil"/>
              <w:left w:val="single" w:sz="4" w:space="0" w:color="000000"/>
              <w:bottom w:val="single" w:sz="4" w:space="0" w:color="000000"/>
              <w:right w:val="nil"/>
            </w:tcBorders>
            <w:vAlign w:val="center"/>
          </w:tcPr>
          <w:p w14:paraId="53D92A3C" w14:textId="77777777" w:rsidR="00BF4910" w:rsidRPr="0027400A" w:rsidRDefault="00BF4910" w:rsidP="009407BF">
            <w:pPr>
              <w:pStyle w:val="Tabletext"/>
              <w:keepNext/>
              <w:keepLines/>
              <w:jc w:val="center"/>
              <w:rPr>
                <w:sz w:val="20"/>
              </w:rPr>
            </w:pPr>
            <w:r w:rsidRPr="0027400A">
              <w:rPr>
                <w:sz w:val="20"/>
              </w:rPr>
              <w:t>275-</w:t>
            </w:r>
            <w:r w:rsidRPr="0027400A">
              <w:rPr>
                <w:sz w:val="20"/>
                <w:lang w:eastAsia="zh-CN"/>
              </w:rPr>
              <w:t>286</w:t>
            </w:r>
          </w:p>
        </w:tc>
        <w:tc>
          <w:tcPr>
            <w:tcW w:w="1302" w:type="dxa"/>
            <w:tcBorders>
              <w:top w:val="nil"/>
              <w:left w:val="single" w:sz="4" w:space="0" w:color="000000"/>
              <w:bottom w:val="single" w:sz="4" w:space="0" w:color="000000"/>
              <w:right w:val="nil"/>
            </w:tcBorders>
            <w:vAlign w:val="center"/>
          </w:tcPr>
          <w:p w14:paraId="4D362254" w14:textId="77777777" w:rsidR="00BF4910" w:rsidRPr="0027400A" w:rsidRDefault="00BF4910" w:rsidP="009407BF">
            <w:pPr>
              <w:pStyle w:val="Tabletext"/>
              <w:keepNext/>
              <w:keepLines/>
              <w:jc w:val="center"/>
              <w:rPr>
                <w:sz w:val="20"/>
              </w:rPr>
            </w:pPr>
            <w:r w:rsidRPr="0027400A">
              <w:rPr>
                <w:sz w:val="20"/>
                <w:lang w:eastAsia="zh-CN"/>
              </w:rPr>
              <w:t>11 000</w:t>
            </w:r>
          </w:p>
        </w:tc>
        <w:tc>
          <w:tcPr>
            <w:tcW w:w="1848" w:type="dxa"/>
            <w:tcBorders>
              <w:top w:val="nil"/>
              <w:left w:val="single" w:sz="4" w:space="0" w:color="000000"/>
              <w:bottom w:val="single" w:sz="4" w:space="0" w:color="000000"/>
              <w:right w:val="nil"/>
            </w:tcBorders>
            <w:vAlign w:val="center"/>
          </w:tcPr>
          <w:p w14:paraId="30CFC4E3" w14:textId="77777777" w:rsidR="00BF4910" w:rsidRPr="0027400A" w:rsidRDefault="00BF4910" w:rsidP="009407BF">
            <w:pPr>
              <w:pStyle w:val="Tabletext"/>
              <w:keepNext/>
              <w:keepLines/>
              <w:jc w:val="center"/>
              <w:rPr>
                <w:sz w:val="20"/>
              </w:rPr>
            </w:pPr>
            <w:r w:rsidRPr="0027400A">
              <w:rPr>
                <w:sz w:val="20"/>
              </w:rPr>
              <w:t>276.33 (N</w:t>
            </w:r>
            <w:r w:rsidRPr="0027400A">
              <w:rPr>
                <w:sz w:val="20"/>
                <w:vertAlign w:val="subscript"/>
              </w:rPr>
              <w:t>2</w:t>
            </w:r>
            <w:r w:rsidRPr="0027400A">
              <w:rPr>
                <w:sz w:val="20"/>
              </w:rPr>
              <w:t xml:space="preserve">O), </w:t>
            </w:r>
            <w:r w:rsidRPr="0027400A">
              <w:rPr>
                <w:sz w:val="20"/>
              </w:rPr>
              <w:br/>
              <w:t>278.6 (ClO)</w:t>
            </w:r>
          </w:p>
        </w:tc>
        <w:tc>
          <w:tcPr>
            <w:tcW w:w="1470" w:type="dxa"/>
            <w:tcBorders>
              <w:top w:val="nil"/>
              <w:left w:val="single" w:sz="4" w:space="0" w:color="000000"/>
              <w:bottom w:val="single" w:sz="4" w:space="0" w:color="000000"/>
              <w:right w:val="nil"/>
            </w:tcBorders>
            <w:vAlign w:val="center"/>
          </w:tcPr>
          <w:p w14:paraId="2DC1002C" w14:textId="77777777" w:rsidR="00BF4910" w:rsidRPr="0027400A" w:rsidRDefault="00BF4910" w:rsidP="009407BF">
            <w:pPr>
              <w:pStyle w:val="Tabletext"/>
              <w:keepNext/>
              <w:keepLines/>
              <w:jc w:val="center"/>
              <w:rPr>
                <w:sz w:val="20"/>
              </w:rPr>
            </w:pPr>
          </w:p>
        </w:tc>
        <w:tc>
          <w:tcPr>
            <w:tcW w:w="1280" w:type="dxa"/>
            <w:tcBorders>
              <w:top w:val="nil"/>
              <w:left w:val="single" w:sz="4" w:space="0" w:color="000000"/>
              <w:bottom w:val="single" w:sz="4" w:space="0" w:color="000000"/>
              <w:right w:val="nil"/>
            </w:tcBorders>
            <w:vAlign w:val="center"/>
          </w:tcPr>
          <w:p w14:paraId="60306B4E" w14:textId="77777777" w:rsidR="00BF4910" w:rsidRPr="0027400A" w:rsidRDefault="00BF4910" w:rsidP="009407BF">
            <w:pPr>
              <w:pStyle w:val="Tabletext"/>
              <w:keepNext/>
              <w:keepLines/>
              <w:jc w:val="center"/>
              <w:rPr>
                <w:sz w:val="20"/>
              </w:rPr>
            </w:pPr>
            <w:r w:rsidRPr="0027400A">
              <w:rPr>
                <w:sz w:val="20"/>
              </w:rPr>
              <w:t>276.4-285.4</w:t>
            </w:r>
          </w:p>
        </w:tc>
        <w:tc>
          <w:tcPr>
            <w:tcW w:w="1429" w:type="dxa"/>
            <w:tcBorders>
              <w:top w:val="nil"/>
              <w:left w:val="single" w:sz="4" w:space="0" w:color="000000"/>
              <w:bottom w:val="single" w:sz="4" w:space="0" w:color="000000"/>
              <w:right w:val="nil"/>
            </w:tcBorders>
            <w:vAlign w:val="center"/>
          </w:tcPr>
          <w:p w14:paraId="3C916893" w14:textId="77777777" w:rsidR="00BF4910" w:rsidRPr="0027400A" w:rsidRDefault="00BF4910" w:rsidP="009407BF">
            <w:pPr>
              <w:pStyle w:val="Tabletext"/>
              <w:keepNext/>
              <w:keepLines/>
              <w:jc w:val="center"/>
              <w:rPr>
                <w:sz w:val="20"/>
              </w:rPr>
            </w:pPr>
            <w:r w:rsidRPr="0027400A">
              <w:rPr>
                <w:sz w:val="20"/>
              </w:rPr>
              <w:t>N</w:t>
            </w:r>
            <w:r w:rsidRPr="0027400A">
              <w:rPr>
                <w:sz w:val="20"/>
                <w:vertAlign w:val="subscript"/>
              </w:rPr>
              <w:t>2</w:t>
            </w:r>
            <w:r w:rsidRPr="0027400A">
              <w:rPr>
                <w:sz w:val="20"/>
              </w:rPr>
              <w:t>O, ClO</w:t>
            </w:r>
          </w:p>
        </w:tc>
        <w:tc>
          <w:tcPr>
            <w:tcW w:w="929" w:type="dxa"/>
            <w:tcBorders>
              <w:top w:val="single" w:sz="4" w:space="0" w:color="000000"/>
              <w:left w:val="single" w:sz="4" w:space="0" w:color="000000"/>
              <w:bottom w:val="single" w:sz="4" w:space="0" w:color="000000"/>
              <w:right w:val="single" w:sz="4" w:space="0" w:color="000000"/>
            </w:tcBorders>
            <w:vAlign w:val="center"/>
          </w:tcPr>
          <w:p w14:paraId="3165B60E" w14:textId="77777777" w:rsidR="00BF4910" w:rsidRPr="0027400A" w:rsidRDefault="00BF4910" w:rsidP="009407BF">
            <w:pPr>
              <w:pStyle w:val="Tabletext"/>
              <w:keepNext/>
              <w:keepLines/>
              <w:jc w:val="center"/>
              <w:rPr>
                <w:sz w:val="20"/>
              </w:rPr>
            </w:pPr>
            <w:r w:rsidRPr="0027400A">
              <w:rPr>
                <w:sz w:val="20"/>
              </w:rPr>
              <w:t>L</w:t>
            </w:r>
          </w:p>
        </w:tc>
      </w:tr>
      <w:tr w:rsidR="00BF4910" w:rsidRPr="0027400A" w14:paraId="1F3A5D66" w14:textId="77777777" w:rsidTr="00E72848">
        <w:trPr>
          <w:cantSplit/>
          <w:jc w:val="center"/>
        </w:trPr>
        <w:tc>
          <w:tcPr>
            <w:tcW w:w="1381" w:type="dxa"/>
            <w:tcBorders>
              <w:top w:val="nil"/>
              <w:left w:val="single" w:sz="4" w:space="0" w:color="000000"/>
              <w:bottom w:val="single" w:sz="4" w:space="0" w:color="000000"/>
              <w:right w:val="nil"/>
            </w:tcBorders>
            <w:vAlign w:val="center"/>
          </w:tcPr>
          <w:p w14:paraId="50E3EFDB" w14:textId="77777777" w:rsidR="00BF4910" w:rsidRPr="0027400A" w:rsidRDefault="00BF4910" w:rsidP="009407BF">
            <w:pPr>
              <w:pStyle w:val="Tabletext"/>
              <w:keepNext/>
              <w:keepLines/>
              <w:jc w:val="center"/>
              <w:rPr>
                <w:sz w:val="20"/>
              </w:rPr>
            </w:pPr>
            <w:r w:rsidRPr="0027400A">
              <w:rPr>
                <w:sz w:val="20"/>
              </w:rPr>
              <w:t>296-306</w:t>
            </w:r>
          </w:p>
        </w:tc>
        <w:tc>
          <w:tcPr>
            <w:tcW w:w="1302" w:type="dxa"/>
            <w:tcBorders>
              <w:top w:val="nil"/>
              <w:left w:val="single" w:sz="4" w:space="0" w:color="000000"/>
              <w:bottom w:val="single" w:sz="4" w:space="0" w:color="000000"/>
              <w:right w:val="nil"/>
            </w:tcBorders>
            <w:vAlign w:val="center"/>
          </w:tcPr>
          <w:p w14:paraId="53758C7C" w14:textId="77777777" w:rsidR="00BF4910" w:rsidRPr="0027400A" w:rsidRDefault="00BF4910" w:rsidP="009407BF">
            <w:pPr>
              <w:pStyle w:val="Tabletext"/>
              <w:keepNext/>
              <w:keepLines/>
              <w:jc w:val="center"/>
              <w:rPr>
                <w:sz w:val="20"/>
              </w:rPr>
            </w:pPr>
            <w:r w:rsidRPr="0027400A">
              <w:rPr>
                <w:sz w:val="20"/>
              </w:rPr>
              <w:t>10 000</w:t>
            </w:r>
          </w:p>
        </w:tc>
        <w:tc>
          <w:tcPr>
            <w:tcW w:w="1848" w:type="dxa"/>
            <w:tcBorders>
              <w:top w:val="nil"/>
              <w:left w:val="single" w:sz="4" w:space="0" w:color="000000"/>
              <w:bottom w:val="single" w:sz="4" w:space="0" w:color="000000"/>
              <w:right w:val="nil"/>
            </w:tcBorders>
            <w:vAlign w:val="center"/>
          </w:tcPr>
          <w:p w14:paraId="5F9B4869" w14:textId="3B4FC079" w:rsidR="00BF4910" w:rsidRPr="0027400A" w:rsidRDefault="00BF4910" w:rsidP="009407BF">
            <w:pPr>
              <w:pStyle w:val="Tabletext"/>
              <w:keepNext/>
              <w:keepLines/>
              <w:jc w:val="center"/>
              <w:rPr>
                <w:sz w:val="20"/>
                <w:lang w:val="pt-BR"/>
              </w:rPr>
            </w:pPr>
            <w:r w:rsidRPr="0027400A">
              <w:rPr>
                <w:sz w:val="20"/>
                <w:lang w:val="pt-BR"/>
              </w:rPr>
              <w:t>325.1, 298.5, (HNO</w:t>
            </w:r>
            <w:r w:rsidRPr="0027400A">
              <w:rPr>
                <w:sz w:val="20"/>
                <w:vertAlign w:val="subscript"/>
                <w:lang w:val="pt-BR"/>
              </w:rPr>
              <w:t>3</w:t>
            </w:r>
            <w:r w:rsidRPr="0027400A">
              <w:rPr>
                <w:sz w:val="20"/>
                <w:lang w:val="pt-BR"/>
              </w:rPr>
              <w:t>), 300.22 (HOCl), 301.44 (N</w:t>
            </w:r>
            <w:r w:rsidRPr="0027400A">
              <w:rPr>
                <w:sz w:val="20"/>
                <w:vertAlign w:val="subscript"/>
                <w:lang w:val="pt-BR"/>
              </w:rPr>
              <w:t>2</w:t>
            </w:r>
            <w:r w:rsidRPr="0027400A">
              <w:rPr>
                <w:sz w:val="20"/>
                <w:lang w:val="pt-BR"/>
              </w:rPr>
              <w:t xml:space="preserve">O), </w:t>
            </w:r>
            <w:r w:rsidRPr="0027400A">
              <w:rPr>
                <w:sz w:val="20"/>
                <w:lang w:val="pt-BR"/>
              </w:rPr>
              <w:br/>
              <w:t>303.57 (O</w:t>
            </w:r>
            <w:r w:rsidRPr="0027400A">
              <w:rPr>
                <w:sz w:val="20"/>
                <w:vertAlign w:val="subscript"/>
                <w:lang w:val="pt-BR"/>
              </w:rPr>
              <w:t>3</w:t>
            </w:r>
            <w:r w:rsidRPr="0027400A">
              <w:rPr>
                <w:sz w:val="20"/>
                <w:lang w:val="pt-BR"/>
              </w:rPr>
              <w:t>), 304.5 (O</w:t>
            </w:r>
            <w:r w:rsidRPr="0027400A">
              <w:rPr>
                <w:sz w:val="20"/>
                <w:vertAlign w:val="superscript"/>
                <w:lang w:val="pt-BR"/>
              </w:rPr>
              <w:t>17</w:t>
            </w:r>
            <w:r w:rsidRPr="0027400A">
              <w:rPr>
                <w:sz w:val="20"/>
                <w:lang w:val="pt-BR"/>
              </w:rPr>
              <w:t>O), 305.2 (HNO</w:t>
            </w:r>
            <w:r w:rsidRPr="0027400A">
              <w:rPr>
                <w:sz w:val="20"/>
                <w:vertAlign w:val="subscript"/>
                <w:lang w:val="pt-BR"/>
              </w:rPr>
              <w:t>3</w:t>
            </w:r>
            <w:r w:rsidRPr="0027400A">
              <w:rPr>
                <w:sz w:val="20"/>
                <w:lang w:val="pt-BR"/>
              </w:rPr>
              <w:t>)</w:t>
            </w:r>
            <w:r>
              <w:rPr>
                <w:rFonts w:hint="eastAsia"/>
                <w:sz w:val="20"/>
                <w:lang w:val="pt-BR" w:eastAsia="zh-CN"/>
              </w:rPr>
              <w:t>的窗口</w:t>
            </w:r>
          </w:p>
        </w:tc>
        <w:tc>
          <w:tcPr>
            <w:tcW w:w="1470" w:type="dxa"/>
            <w:tcBorders>
              <w:top w:val="nil"/>
              <w:left w:val="single" w:sz="4" w:space="0" w:color="000000"/>
              <w:bottom w:val="single" w:sz="4" w:space="0" w:color="000000"/>
              <w:right w:val="nil"/>
            </w:tcBorders>
            <w:vAlign w:val="center"/>
          </w:tcPr>
          <w:p w14:paraId="6335DC67" w14:textId="26135F44" w:rsidR="00BF4910" w:rsidRPr="0027400A" w:rsidRDefault="00BF4910" w:rsidP="009407BF">
            <w:pPr>
              <w:pStyle w:val="Tabletext"/>
              <w:keepNext/>
              <w:keepLines/>
              <w:jc w:val="left"/>
              <w:rPr>
                <w:sz w:val="20"/>
                <w:lang w:eastAsia="zh-CN"/>
              </w:rPr>
            </w:pPr>
            <w:r w:rsidRPr="00BF4910">
              <w:rPr>
                <w:sz w:val="20"/>
                <w:lang w:eastAsia="zh-CN"/>
              </w:rPr>
              <w:t>温度探测翼频带信道</w:t>
            </w:r>
          </w:p>
        </w:tc>
        <w:tc>
          <w:tcPr>
            <w:tcW w:w="1280" w:type="dxa"/>
            <w:tcBorders>
              <w:top w:val="nil"/>
              <w:left w:val="single" w:sz="4" w:space="0" w:color="000000"/>
              <w:bottom w:val="single" w:sz="4" w:space="0" w:color="000000"/>
              <w:right w:val="nil"/>
            </w:tcBorders>
            <w:vAlign w:val="center"/>
          </w:tcPr>
          <w:p w14:paraId="245549B7" w14:textId="77777777" w:rsidR="00BF4910" w:rsidRPr="0027400A" w:rsidRDefault="00BF4910" w:rsidP="009407BF">
            <w:pPr>
              <w:pStyle w:val="Tabletext"/>
              <w:keepNext/>
              <w:keepLines/>
              <w:jc w:val="center"/>
              <w:rPr>
                <w:sz w:val="20"/>
              </w:rPr>
            </w:pPr>
            <w:r w:rsidRPr="0027400A">
              <w:rPr>
                <w:sz w:val="20"/>
              </w:rPr>
              <w:t>296-306</w:t>
            </w:r>
          </w:p>
        </w:tc>
        <w:tc>
          <w:tcPr>
            <w:tcW w:w="1429" w:type="dxa"/>
            <w:tcBorders>
              <w:top w:val="nil"/>
              <w:left w:val="single" w:sz="4" w:space="0" w:color="000000"/>
              <w:bottom w:val="single" w:sz="4" w:space="0" w:color="000000"/>
              <w:right w:val="nil"/>
            </w:tcBorders>
            <w:vAlign w:val="center"/>
          </w:tcPr>
          <w:p w14:paraId="76F9B357" w14:textId="77777777" w:rsidR="00BF4910" w:rsidRPr="0027400A" w:rsidRDefault="00BF4910" w:rsidP="009407BF">
            <w:pPr>
              <w:pStyle w:val="Tabletext"/>
              <w:keepNext/>
              <w:keepLines/>
              <w:jc w:val="center"/>
              <w:rPr>
                <w:sz w:val="20"/>
                <w:lang w:val="pt-BR"/>
              </w:rPr>
            </w:pPr>
            <w:r w:rsidRPr="0027400A">
              <w:rPr>
                <w:sz w:val="20"/>
                <w:lang w:val="pt-BR"/>
              </w:rPr>
              <w:t>OXYGEN, HNO</w:t>
            </w:r>
            <w:r w:rsidRPr="0027400A">
              <w:rPr>
                <w:sz w:val="20"/>
                <w:vertAlign w:val="subscript"/>
                <w:lang w:val="pt-BR"/>
              </w:rPr>
              <w:t>3</w:t>
            </w:r>
            <w:r w:rsidRPr="0027400A">
              <w:rPr>
                <w:sz w:val="20"/>
                <w:lang w:val="pt-BR"/>
              </w:rPr>
              <w:t>, HOCl, N</w:t>
            </w:r>
            <w:r w:rsidRPr="0027400A">
              <w:rPr>
                <w:sz w:val="20"/>
                <w:vertAlign w:val="subscript"/>
                <w:lang w:val="pt-BR"/>
              </w:rPr>
              <w:t>2</w:t>
            </w:r>
            <w:r w:rsidRPr="0027400A">
              <w:rPr>
                <w:sz w:val="20"/>
                <w:lang w:val="pt-BR"/>
              </w:rPr>
              <w:t>O, O</w:t>
            </w:r>
            <w:r w:rsidRPr="0027400A">
              <w:rPr>
                <w:sz w:val="20"/>
                <w:vertAlign w:val="subscript"/>
                <w:lang w:val="pt-BR"/>
              </w:rPr>
              <w:t>3</w:t>
            </w:r>
            <w:r w:rsidRPr="0027400A">
              <w:rPr>
                <w:sz w:val="20"/>
                <w:lang w:val="pt-BR"/>
              </w:rPr>
              <w:t>, O</w:t>
            </w:r>
            <w:r w:rsidRPr="0027400A">
              <w:rPr>
                <w:sz w:val="20"/>
                <w:vertAlign w:val="superscript"/>
                <w:lang w:val="pt-BR"/>
              </w:rPr>
              <w:t>17</w:t>
            </w:r>
            <w:r w:rsidRPr="0027400A">
              <w:rPr>
                <w:sz w:val="20"/>
                <w:lang w:val="pt-BR"/>
              </w:rPr>
              <w:t xml:space="preserve">O, </w:t>
            </w:r>
          </w:p>
        </w:tc>
        <w:tc>
          <w:tcPr>
            <w:tcW w:w="929" w:type="dxa"/>
            <w:tcBorders>
              <w:top w:val="single" w:sz="4" w:space="0" w:color="000000"/>
              <w:left w:val="single" w:sz="4" w:space="0" w:color="000000"/>
              <w:bottom w:val="single" w:sz="4" w:space="0" w:color="000000"/>
              <w:right w:val="single" w:sz="4" w:space="0" w:color="000000"/>
            </w:tcBorders>
            <w:vAlign w:val="center"/>
          </w:tcPr>
          <w:p w14:paraId="646203D8" w14:textId="77777777" w:rsidR="00BF4910" w:rsidRPr="0027400A" w:rsidRDefault="00BF4910" w:rsidP="009407BF">
            <w:pPr>
              <w:pStyle w:val="Tabletext"/>
              <w:keepNext/>
              <w:keepLines/>
              <w:jc w:val="center"/>
              <w:rPr>
                <w:sz w:val="20"/>
              </w:rPr>
            </w:pPr>
            <w:r w:rsidRPr="0027400A">
              <w:rPr>
                <w:sz w:val="20"/>
              </w:rPr>
              <w:t>N, L</w:t>
            </w:r>
          </w:p>
        </w:tc>
      </w:tr>
      <w:tr w:rsidR="00BF4910" w:rsidRPr="0027400A" w14:paraId="66AA4732" w14:textId="77777777" w:rsidTr="00E72848">
        <w:trPr>
          <w:cantSplit/>
          <w:jc w:val="center"/>
        </w:trPr>
        <w:tc>
          <w:tcPr>
            <w:tcW w:w="1381" w:type="dxa"/>
            <w:tcBorders>
              <w:top w:val="nil"/>
              <w:left w:val="single" w:sz="4" w:space="0" w:color="000000"/>
              <w:bottom w:val="single" w:sz="4" w:space="0" w:color="000000"/>
              <w:right w:val="nil"/>
            </w:tcBorders>
            <w:vAlign w:val="center"/>
          </w:tcPr>
          <w:p w14:paraId="1D1DC30F" w14:textId="77777777" w:rsidR="00BF4910" w:rsidRPr="0027400A" w:rsidRDefault="00BF4910" w:rsidP="009407BF">
            <w:pPr>
              <w:pStyle w:val="Tabletext"/>
              <w:jc w:val="center"/>
              <w:rPr>
                <w:sz w:val="20"/>
              </w:rPr>
            </w:pPr>
            <w:r w:rsidRPr="0027400A">
              <w:rPr>
                <w:sz w:val="20"/>
              </w:rPr>
              <w:t>313-356</w:t>
            </w:r>
          </w:p>
        </w:tc>
        <w:tc>
          <w:tcPr>
            <w:tcW w:w="1302" w:type="dxa"/>
            <w:tcBorders>
              <w:top w:val="nil"/>
              <w:left w:val="single" w:sz="4" w:space="0" w:color="000000"/>
              <w:bottom w:val="single" w:sz="4" w:space="0" w:color="000000"/>
              <w:right w:val="nil"/>
            </w:tcBorders>
            <w:vAlign w:val="center"/>
          </w:tcPr>
          <w:p w14:paraId="19D0E859" w14:textId="77777777" w:rsidR="00BF4910" w:rsidRPr="0027400A" w:rsidRDefault="00BF4910" w:rsidP="009407BF">
            <w:pPr>
              <w:pStyle w:val="Tabletext"/>
              <w:jc w:val="center"/>
              <w:rPr>
                <w:sz w:val="20"/>
              </w:rPr>
            </w:pPr>
            <w:r w:rsidRPr="0027400A">
              <w:rPr>
                <w:sz w:val="20"/>
              </w:rPr>
              <w:t>43 000</w:t>
            </w:r>
          </w:p>
        </w:tc>
        <w:tc>
          <w:tcPr>
            <w:tcW w:w="1848" w:type="dxa"/>
            <w:tcBorders>
              <w:top w:val="nil"/>
              <w:left w:val="single" w:sz="4" w:space="0" w:color="000000"/>
              <w:bottom w:val="single" w:sz="4" w:space="0" w:color="000000"/>
              <w:right w:val="nil"/>
            </w:tcBorders>
            <w:vAlign w:val="center"/>
          </w:tcPr>
          <w:p w14:paraId="7E6E6642" w14:textId="77777777" w:rsidR="00BF4910" w:rsidRPr="0027400A" w:rsidRDefault="00BF4910" w:rsidP="009407BF">
            <w:pPr>
              <w:pStyle w:val="Tabletext"/>
              <w:jc w:val="center"/>
              <w:rPr>
                <w:sz w:val="20"/>
                <w:lang w:val="pt-BR"/>
              </w:rPr>
            </w:pPr>
            <w:r w:rsidRPr="0027400A">
              <w:rPr>
                <w:sz w:val="20"/>
                <w:lang w:val="pt-BR"/>
              </w:rPr>
              <w:t>313.8 (HDO), {315.8, 346.9, 344.5, 352.9} (ClO), {318.8, 345.8, 344.5} (HNO</w:t>
            </w:r>
            <w:r w:rsidRPr="0027400A">
              <w:rPr>
                <w:sz w:val="20"/>
                <w:vertAlign w:val="subscript"/>
                <w:lang w:val="pt-BR"/>
              </w:rPr>
              <w:t>3</w:t>
            </w:r>
            <w:r w:rsidRPr="0027400A">
              <w:rPr>
                <w:sz w:val="20"/>
                <w:lang w:val="pt-BR"/>
              </w:rPr>
              <w:t>), {321.15, 325.15} (H</w:t>
            </w:r>
            <w:r w:rsidRPr="0027400A">
              <w:rPr>
                <w:sz w:val="20"/>
                <w:vertAlign w:val="subscript"/>
                <w:lang w:val="pt-BR"/>
              </w:rPr>
              <w:t>2</w:t>
            </w:r>
            <w:r w:rsidRPr="0027400A">
              <w:rPr>
                <w:sz w:val="20"/>
                <w:lang w:val="pt-BR"/>
              </w:rPr>
              <w:t>O), {321, 345.5, 352.3, 352.6, 352.8} (O</w:t>
            </w:r>
            <w:r w:rsidRPr="0027400A">
              <w:rPr>
                <w:sz w:val="20"/>
                <w:vertAlign w:val="subscript"/>
                <w:lang w:val="pt-BR"/>
              </w:rPr>
              <w:t>3</w:t>
            </w:r>
            <w:r w:rsidRPr="0027400A">
              <w:rPr>
                <w:sz w:val="20"/>
                <w:lang w:val="pt-BR"/>
              </w:rPr>
              <w:t>), {322.8, 343.4} (HOCl), {345.0, 345.4} (CH</w:t>
            </w:r>
            <w:r w:rsidRPr="0027400A">
              <w:rPr>
                <w:sz w:val="20"/>
                <w:vertAlign w:val="subscript"/>
                <w:lang w:val="pt-BR"/>
              </w:rPr>
              <w:t>3</w:t>
            </w:r>
            <w:r w:rsidRPr="0027400A">
              <w:rPr>
                <w:sz w:val="20"/>
                <w:lang w:val="pt-BR"/>
              </w:rPr>
              <w:t>Cl), 345.0 (O</w:t>
            </w:r>
            <w:r w:rsidRPr="0027400A">
              <w:rPr>
                <w:sz w:val="20"/>
                <w:vertAlign w:val="superscript"/>
                <w:lang w:val="pt-BR"/>
              </w:rPr>
              <w:t>18</w:t>
            </w:r>
            <w:r w:rsidRPr="0027400A">
              <w:rPr>
                <w:sz w:val="20"/>
                <w:lang w:val="pt-BR"/>
              </w:rPr>
              <w:t>O), 345.8 (CO), 346 (BrO), 349.4 (CH</w:t>
            </w:r>
            <w:r w:rsidRPr="0027400A">
              <w:rPr>
                <w:sz w:val="20"/>
                <w:vertAlign w:val="subscript"/>
                <w:lang w:val="pt-BR"/>
              </w:rPr>
              <w:t>3</w:t>
            </w:r>
            <w:r w:rsidRPr="0027400A">
              <w:rPr>
                <w:sz w:val="20"/>
                <w:lang w:val="pt-BR"/>
              </w:rPr>
              <w:t>CN), 351.67 (N</w:t>
            </w:r>
            <w:r w:rsidRPr="0027400A">
              <w:rPr>
                <w:sz w:val="20"/>
                <w:vertAlign w:val="subscript"/>
                <w:lang w:val="pt-BR"/>
              </w:rPr>
              <w:t>2</w:t>
            </w:r>
            <w:r w:rsidRPr="0027400A">
              <w:rPr>
                <w:sz w:val="20"/>
                <w:lang w:val="pt-BR"/>
              </w:rPr>
              <w:t xml:space="preserve">O), </w:t>
            </w:r>
            <w:r w:rsidRPr="0027400A">
              <w:rPr>
                <w:sz w:val="20"/>
                <w:lang w:val="pt-BR"/>
              </w:rPr>
              <w:br/>
              <w:t>354.5 (HCN)</w:t>
            </w:r>
          </w:p>
        </w:tc>
        <w:tc>
          <w:tcPr>
            <w:tcW w:w="1470" w:type="dxa"/>
            <w:tcBorders>
              <w:top w:val="nil"/>
              <w:left w:val="single" w:sz="4" w:space="0" w:color="000000"/>
              <w:bottom w:val="single" w:sz="4" w:space="0" w:color="000000"/>
              <w:right w:val="nil"/>
            </w:tcBorders>
            <w:vAlign w:val="center"/>
          </w:tcPr>
          <w:p w14:paraId="3A6087A1" w14:textId="30FC3E1D" w:rsidR="00BF4910" w:rsidRPr="0027400A" w:rsidRDefault="00BF4910" w:rsidP="009407BF">
            <w:pPr>
              <w:pStyle w:val="Tabletext"/>
              <w:jc w:val="left"/>
              <w:rPr>
                <w:sz w:val="20"/>
                <w:lang w:eastAsia="zh-CN"/>
              </w:rPr>
            </w:pPr>
            <w:r w:rsidRPr="00BF4910">
              <w:rPr>
                <w:sz w:val="20"/>
                <w:lang w:eastAsia="zh-CN"/>
              </w:rPr>
              <w:t>水汽廓线探测、云探测、温度探测翼频带信道</w:t>
            </w:r>
          </w:p>
        </w:tc>
        <w:tc>
          <w:tcPr>
            <w:tcW w:w="1280" w:type="dxa"/>
            <w:tcBorders>
              <w:top w:val="nil"/>
              <w:left w:val="single" w:sz="4" w:space="0" w:color="000000"/>
              <w:bottom w:val="single" w:sz="4" w:space="0" w:color="000000"/>
              <w:right w:val="nil"/>
            </w:tcBorders>
            <w:vAlign w:val="center"/>
          </w:tcPr>
          <w:p w14:paraId="243FF3F2" w14:textId="77777777" w:rsidR="00BF4910" w:rsidRPr="0027400A" w:rsidRDefault="00BF4910" w:rsidP="009407BF">
            <w:pPr>
              <w:pStyle w:val="Tabletext"/>
              <w:jc w:val="center"/>
              <w:rPr>
                <w:sz w:val="20"/>
              </w:rPr>
            </w:pPr>
            <w:r w:rsidRPr="0027400A">
              <w:rPr>
                <w:sz w:val="20"/>
              </w:rPr>
              <w:t>339.5</w:t>
            </w:r>
            <w:r w:rsidRPr="0027400A">
              <w:rPr>
                <w:sz w:val="20"/>
              </w:rPr>
              <w:noBreakHyphen/>
              <w:t>348.5</w:t>
            </w:r>
          </w:p>
        </w:tc>
        <w:tc>
          <w:tcPr>
            <w:tcW w:w="1429" w:type="dxa"/>
            <w:tcBorders>
              <w:top w:val="nil"/>
              <w:left w:val="single" w:sz="4" w:space="0" w:color="000000"/>
              <w:bottom w:val="single" w:sz="4" w:space="0" w:color="000000"/>
              <w:right w:val="nil"/>
            </w:tcBorders>
            <w:vAlign w:val="center"/>
          </w:tcPr>
          <w:p w14:paraId="447E5731" w14:textId="77777777" w:rsidR="00BF4910" w:rsidRPr="0027400A" w:rsidRDefault="00BF4910" w:rsidP="009407BF">
            <w:pPr>
              <w:pStyle w:val="Tabletext"/>
              <w:jc w:val="center"/>
              <w:rPr>
                <w:sz w:val="20"/>
                <w:lang w:val="pt-BR"/>
              </w:rPr>
            </w:pPr>
            <w:r w:rsidRPr="0027400A">
              <w:rPr>
                <w:sz w:val="20"/>
                <w:lang w:val="pt-BR"/>
              </w:rPr>
              <w:t>HDO, ClO, HNO</w:t>
            </w:r>
            <w:r w:rsidRPr="0027400A">
              <w:rPr>
                <w:sz w:val="20"/>
                <w:vertAlign w:val="subscript"/>
                <w:lang w:val="pt-BR"/>
              </w:rPr>
              <w:t>3</w:t>
            </w:r>
            <w:r w:rsidRPr="0027400A">
              <w:rPr>
                <w:sz w:val="20"/>
                <w:lang w:val="pt-BR"/>
              </w:rPr>
              <w:t>, H</w:t>
            </w:r>
            <w:r w:rsidRPr="0027400A">
              <w:rPr>
                <w:sz w:val="20"/>
                <w:vertAlign w:val="subscript"/>
                <w:lang w:val="pt-BR"/>
              </w:rPr>
              <w:t>2</w:t>
            </w:r>
            <w:r w:rsidRPr="0027400A">
              <w:rPr>
                <w:sz w:val="20"/>
                <w:lang w:val="pt-BR"/>
              </w:rPr>
              <w:t>O, O</w:t>
            </w:r>
            <w:r w:rsidRPr="0027400A">
              <w:rPr>
                <w:sz w:val="20"/>
                <w:vertAlign w:val="subscript"/>
                <w:lang w:val="pt-BR"/>
              </w:rPr>
              <w:t>3</w:t>
            </w:r>
            <w:r w:rsidRPr="0027400A">
              <w:rPr>
                <w:sz w:val="20"/>
                <w:lang w:val="pt-BR"/>
              </w:rPr>
              <w:t>, HOCl, CH</w:t>
            </w:r>
            <w:r w:rsidRPr="0027400A">
              <w:rPr>
                <w:sz w:val="20"/>
                <w:vertAlign w:val="subscript"/>
                <w:lang w:val="pt-BR"/>
              </w:rPr>
              <w:t>3</w:t>
            </w:r>
            <w:r w:rsidRPr="0027400A">
              <w:rPr>
                <w:sz w:val="20"/>
                <w:lang w:val="pt-BR"/>
              </w:rPr>
              <w:t>Cl, O</w:t>
            </w:r>
            <w:r w:rsidRPr="0027400A">
              <w:rPr>
                <w:sz w:val="20"/>
                <w:vertAlign w:val="superscript"/>
                <w:lang w:val="pt-BR"/>
              </w:rPr>
              <w:t>18</w:t>
            </w:r>
            <w:r w:rsidRPr="0027400A">
              <w:rPr>
                <w:sz w:val="20"/>
                <w:lang w:val="pt-BR"/>
              </w:rPr>
              <w:t>O, CO, BrO, CH</w:t>
            </w:r>
            <w:r w:rsidRPr="0027400A">
              <w:rPr>
                <w:sz w:val="20"/>
                <w:vertAlign w:val="subscript"/>
                <w:lang w:val="pt-BR"/>
              </w:rPr>
              <w:t>3</w:t>
            </w:r>
            <w:r w:rsidRPr="0027400A">
              <w:rPr>
                <w:sz w:val="20"/>
                <w:lang w:val="pt-BR"/>
              </w:rPr>
              <w:t>CN, N</w:t>
            </w:r>
            <w:r w:rsidRPr="0027400A">
              <w:rPr>
                <w:sz w:val="20"/>
                <w:vertAlign w:val="subscript"/>
                <w:lang w:val="pt-BR"/>
              </w:rPr>
              <w:t>2</w:t>
            </w:r>
            <w:r w:rsidRPr="0027400A">
              <w:rPr>
                <w:sz w:val="20"/>
                <w:lang w:val="pt-BR"/>
              </w:rPr>
              <w:t xml:space="preserve">O, HCN </w:t>
            </w:r>
          </w:p>
        </w:tc>
        <w:tc>
          <w:tcPr>
            <w:tcW w:w="929" w:type="dxa"/>
            <w:tcBorders>
              <w:top w:val="single" w:sz="4" w:space="0" w:color="000000"/>
              <w:left w:val="single" w:sz="4" w:space="0" w:color="000000"/>
              <w:bottom w:val="single" w:sz="4" w:space="0" w:color="000000"/>
              <w:right w:val="single" w:sz="4" w:space="0" w:color="000000"/>
            </w:tcBorders>
            <w:vAlign w:val="center"/>
          </w:tcPr>
          <w:p w14:paraId="3DE3C932" w14:textId="77777777" w:rsidR="00BF4910" w:rsidRPr="0027400A" w:rsidRDefault="00BF4910" w:rsidP="009407BF">
            <w:pPr>
              <w:pStyle w:val="Tabletext"/>
              <w:jc w:val="center"/>
              <w:rPr>
                <w:sz w:val="20"/>
              </w:rPr>
            </w:pPr>
            <w:r w:rsidRPr="0027400A">
              <w:rPr>
                <w:sz w:val="20"/>
              </w:rPr>
              <w:t>N, C, L</w:t>
            </w:r>
          </w:p>
        </w:tc>
      </w:tr>
      <w:tr w:rsidR="00BF4910" w:rsidRPr="0027400A" w14:paraId="0067E2E4" w14:textId="77777777" w:rsidTr="00E72848">
        <w:trPr>
          <w:cantSplit/>
          <w:jc w:val="center"/>
        </w:trPr>
        <w:tc>
          <w:tcPr>
            <w:tcW w:w="1381" w:type="dxa"/>
            <w:tcBorders>
              <w:top w:val="nil"/>
              <w:left w:val="single" w:sz="4" w:space="0" w:color="000000"/>
              <w:bottom w:val="single" w:sz="4" w:space="0" w:color="000000"/>
              <w:right w:val="nil"/>
            </w:tcBorders>
            <w:vAlign w:val="center"/>
          </w:tcPr>
          <w:p w14:paraId="2D7A46AC" w14:textId="77777777" w:rsidR="00BF4910" w:rsidRPr="0027400A" w:rsidRDefault="00BF4910" w:rsidP="009407BF">
            <w:pPr>
              <w:pStyle w:val="Tabletext"/>
              <w:jc w:val="center"/>
              <w:rPr>
                <w:sz w:val="20"/>
              </w:rPr>
            </w:pPr>
            <w:r w:rsidRPr="0027400A">
              <w:rPr>
                <w:sz w:val="20"/>
              </w:rPr>
              <w:t>361-365</w:t>
            </w:r>
          </w:p>
        </w:tc>
        <w:tc>
          <w:tcPr>
            <w:tcW w:w="1302" w:type="dxa"/>
            <w:tcBorders>
              <w:top w:val="nil"/>
              <w:left w:val="single" w:sz="4" w:space="0" w:color="000000"/>
              <w:bottom w:val="single" w:sz="4" w:space="0" w:color="000000"/>
              <w:right w:val="nil"/>
            </w:tcBorders>
            <w:vAlign w:val="center"/>
          </w:tcPr>
          <w:p w14:paraId="46F5F17A" w14:textId="77777777" w:rsidR="00BF4910" w:rsidRPr="0027400A" w:rsidRDefault="00BF4910" w:rsidP="009407BF">
            <w:pPr>
              <w:pStyle w:val="Tabletext"/>
              <w:jc w:val="center"/>
              <w:rPr>
                <w:sz w:val="20"/>
              </w:rPr>
            </w:pPr>
            <w:r w:rsidRPr="0027400A">
              <w:rPr>
                <w:sz w:val="20"/>
              </w:rPr>
              <w:t>4 000</w:t>
            </w:r>
          </w:p>
        </w:tc>
        <w:tc>
          <w:tcPr>
            <w:tcW w:w="1848" w:type="dxa"/>
            <w:tcBorders>
              <w:top w:val="nil"/>
              <w:left w:val="single" w:sz="4" w:space="0" w:color="000000"/>
              <w:bottom w:val="single" w:sz="4" w:space="0" w:color="000000"/>
              <w:right w:val="nil"/>
            </w:tcBorders>
            <w:vAlign w:val="center"/>
          </w:tcPr>
          <w:p w14:paraId="643DA99D" w14:textId="77777777" w:rsidR="00BF4910" w:rsidRPr="0027400A" w:rsidRDefault="00BF4910" w:rsidP="009407BF">
            <w:pPr>
              <w:pStyle w:val="Tabletext"/>
              <w:jc w:val="center"/>
              <w:rPr>
                <w:sz w:val="20"/>
              </w:rPr>
            </w:pPr>
            <w:r w:rsidRPr="0027400A">
              <w:rPr>
                <w:sz w:val="20"/>
              </w:rPr>
              <w:t>364.32 (O</w:t>
            </w:r>
            <w:r w:rsidRPr="0027400A">
              <w:rPr>
                <w:sz w:val="20"/>
                <w:vertAlign w:val="subscript"/>
              </w:rPr>
              <w:t>3</w:t>
            </w:r>
            <w:r w:rsidRPr="0027400A">
              <w:rPr>
                <w:sz w:val="20"/>
              </w:rPr>
              <w:t>)</w:t>
            </w:r>
          </w:p>
        </w:tc>
        <w:tc>
          <w:tcPr>
            <w:tcW w:w="1470" w:type="dxa"/>
            <w:tcBorders>
              <w:top w:val="nil"/>
              <w:left w:val="single" w:sz="4" w:space="0" w:color="000000"/>
              <w:bottom w:val="single" w:sz="4" w:space="0" w:color="000000"/>
              <w:right w:val="nil"/>
            </w:tcBorders>
            <w:vAlign w:val="center"/>
          </w:tcPr>
          <w:p w14:paraId="2CA0D323" w14:textId="6FFBCB57" w:rsidR="00BF4910" w:rsidRPr="0027400A" w:rsidRDefault="00BF4910" w:rsidP="009407BF">
            <w:pPr>
              <w:pStyle w:val="Tabletext"/>
              <w:jc w:val="left"/>
              <w:rPr>
                <w:sz w:val="20"/>
                <w:lang w:eastAsia="zh-CN"/>
              </w:rPr>
            </w:pPr>
            <w:r w:rsidRPr="00BF4910">
              <w:rPr>
                <w:sz w:val="20"/>
                <w:lang w:eastAsia="zh-CN"/>
              </w:rPr>
              <w:t>水汽廓线探测翼频带信道</w:t>
            </w:r>
          </w:p>
        </w:tc>
        <w:tc>
          <w:tcPr>
            <w:tcW w:w="1280" w:type="dxa"/>
            <w:tcBorders>
              <w:top w:val="nil"/>
              <w:left w:val="single" w:sz="4" w:space="0" w:color="000000"/>
              <w:bottom w:val="single" w:sz="4" w:space="0" w:color="000000"/>
              <w:right w:val="nil"/>
            </w:tcBorders>
            <w:vAlign w:val="center"/>
          </w:tcPr>
          <w:p w14:paraId="30D0BD28" w14:textId="77777777" w:rsidR="00BF4910" w:rsidRPr="0027400A" w:rsidRDefault="00BF4910" w:rsidP="009407BF">
            <w:pPr>
              <w:pStyle w:val="Tabletext"/>
              <w:jc w:val="center"/>
              <w:rPr>
                <w:sz w:val="20"/>
                <w:lang w:eastAsia="zh-CN"/>
              </w:rPr>
            </w:pPr>
          </w:p>
        </w:tc>
        <w:tc>
          <w:tcPr>
            <w:tcW w:w="1429" w:type="dxa"/>
            <w:tcBorders>
              <w:top w:val="nil"/>
              <w:left w:val="single" w:sz="4" w:space="0" w:color="000000"/>
              <w:bottom w:val="single" w:sz="4" w:space="0" w:color="000000"/>
              <w:right w:val="nil"/>
            </w:tcBorders>
            <w:vAlign w:val="center"/>
          </w:tcPr>
          <w:p w14:paraId="52F58065" w14:textId="77777777" w:rsidR="00BF4910" w:rsidRPr="0027400A" w:rsidRDefault="00BF4910" w:rsidP="009407BF">
            <w:pPr>
              <w:pStyle w:val="Tabletext"/>
              <w:jc w:val="center"/>
              <w:rPr>
                <w:sz w:val="20"/>
                <w:vertAlign w:val="subscript"/>
              </w:rPr>
            </w:pPr>
            <w:r w:rsidRPr="0027400A">
              <w:rPr>
                <w:sz w:val="20"/>
              </w:rPr>
              <w:t>O</w:t>
            </w:r>
            <w:r w:rsidRPr="0027400A">
              <w:rPr>
                <w:sz w:val="20"/>
                <w:vertAlign w:val="subscript"/>
              </w:rPr>
              <w:t>3</w:t>
            </w:r>
          </w:p>
        </w:tc>
        <w:tc>
          <w:tcPr>
            <w:tcW w:w="929" w:type="dxa"/>
            <w:tcBorders>
              <w:top w:val="single" w:sz="4" w:space="0" w:color="000000"/>
              <w:left w:val="single" w:sz="4" w:space="0" w:color="000000"/>
              <w:bottom w:val="single" w:sz="4" w:space="0" w:color="000000"/>
              <w:right w:val="single" w:sz="4" w:space="0" w:color="000000"/>
            </w:tcBorders>
            <w:vAlign w:val="center"/>
          </w:tcPr>
          <w:p w14:paraId="2F4B8CDE" w14:textId="77777777" w:rsidR="00BF4910" w:rsidRPr="0027400A" w:rsidRDefault="00BF4910" w:rsidP="009407BF">
            <w:pPr>
              <w:pStyle w:val="Tabletext"/>
              <w:jc w:val="center"/>
              <w:rPr>
                <w:sz w:val="20"/>
              </w:rPr>
            </w:pPr>
            <w:r w:rsidRPr="0027400A">
              <w:rPr>
                <w:sz w:val="20"/>
              </w:rPr>
              <w:t>N, L</w:t>
            </w:r>
          </w:p>
        </w:tc>
      </w:tr>
      <w:tr w:rsidR="00BF4910" w:rsidRPr="0027400A" w14:paraId="63E79ACC" w14:textId="77777777" w:rsidTr="00E72848">
        <w:trPr>
          <w:cantSplit/>
          <w:jc w:val="center"/>
        </w:trPr>
        <w:tc>
          <w:tcPr>
            <w:tcW w:w="1381" w:type="dxa"/>
            <w:tcBorders>
              <w:top w:val="nil"/>
              <w:left w:val="single" w:sz="4" w:space="0" w:color="000000"/>
              <w:bottom w:val="single" w:sz="4" w:space="0" w:color="000000"/>
              <w:right w:val="nil"/>
            </w:tcBorders>
            <w:vAlign w:val="center"/>
          </w:tcPr>
          <w:p w14:paraId="2C77E7D2" w14:textId="77777777" w:rsidR="00BF4910" w:rsidRPr="0027400A" w:rsidRDefault="00BF4910" w:rsidP="009407BF">
            <w:pPr>
              <w:pStyle w:val="Tabletext"/>
              <w:jc w:val="center"/>
              <w:rPr>
                <w:sz w:val="20"/>
              </w:rPr>
            </w:pPr>
            <w:r w:rsidRPr="0027400A">
              <w:rPr>
                <w:sz w:val="20"/>
              </w:rPr>
              <w:t>369-392</w:t>
            </w:r>
          </w:p>
        </w:tc>
        <w:tc>
          <w:tcPr>
            <w:tcW w:w="1302" w:type="dxa"/>
            <w:tcBorders>
              <w:top w:val="nil"/>
              <w:left w:val="single" w:sz="4" w:space="0" w:color="000000"/>
              <w:bottom w:val="single" w:sz="4" w:space="0" w:color="000000"/>
              <w:right w:val="nil"/>
            </w:tcBorders>
            <w:vAlign w:val="center"/>
          </w:tcPr>
          <w:p w14:paraId="0F053677" w14:textId="77777777" w:rsidR="00BF4910" w:rsidRPr="0027400A" w:rsidRDefault="00BF4910" w:rsidP="009407BF">
            <w:pPr>
              <w:pStyle w:val="Tabletext"/>
              <w:jc w:val="center"/>
              <w:rPr>
                <w:sz w:val="20"/>
              </w:rPr>
            </w:pPr>
            <w:r w:rsidRPr="0027400A">
              <w:rPr>
                <w:sz w:val="20"/>
              </w:rPr>
              <w:t>23 000</w:t>
            </w:r>
          </w:p>
        </w:tc>
        <w:tc>
          <w:tcPr>
            <w:tcW w:w="1848" w:type="dxa"/>
            <w:tcBorders>
              <w:top w:val="nil"/>
              <w:left w:val="single" w:sz="4" w:space="0" w:color="000000"/>
              <w:bottom w:val="single" w:sz="4" w:space="0" w:color="000000"/>
              <w:right w:val="nil"/>
            </w:tcBorders>
            <w:vAlign w:val="center"/>
          </w:tcPr>
          <w:p w14:paraId="5607268E" w14:textId="77777777" w:rsidR="00BF4910" w:rsidRPr="0027400A" w:rsidRDefault="00BF4910" w:rsidP="009407BF">
            <w:pPr>
              <w:pStyle w:val="Tabletext"/>
              <w:jc w:val="center"/>
              <w:rPr>
                <w:sz w:val="20"/>
              </w:rPr>
            </w:pPr>
            <w:r w:rsidRPr="0027400A">
              <w:rPr>
                <w:sz w:val="20"/>
              </w:rPr>
              <w:t>380.2 (H</w:t>
            </w:r>
            <w:r w:rsidRPr="0027400A">
              <w:rPr>
                <w:sz w:val="20"/>
                <w:vertAlign w:val="subscript"/>
              </w:rPr>
              <w:t>2</w:t>
            </w:r>
            <w:r w:rsidRPr="0027400A">
              <w:rPr>
                <w:sz w:val="20"/>
              </w:rPr>
              <w:t>O)</w:t>
            </w:r>
          </w:p>
        </w:tc>
        <w:tc>
          <w:tcPr>
            <w:tcW w:w="1470" w:type="dxa"/>
            <w:tcBorders>
              <w:top w:val="nil"/>
              <w:left w:val="single" w:sz="4" w:space="0" w:color="000000"/>
              <w:bottom w:val="single" w:sz="4" w:space="0" w:color="000000"/>
              <w:right w:val="nil"/>
            </w:tcBorders>
            <w:vAlign w:val="center"/>
          </w:tcPr>
          <w:p w14:paraId="6B5EFFAF" w14:textId="0D15DB8F" w:rsidR="00BF4910" w:rsidRPr="0027400A" w:rsidRDefault="00BF4910" w:rsidP="009407BF">
            <w:pPr>
              <w:pStyle w:val="Tabletext"/>
              <w:jc w:val="left"/>
              <w:rPr>
                <w:sz w:val="20"/>
              </w:rPr>
            </w:pPr>
            <w:proofErr w:type="spellStart"/>
            <w:r w:rsidRPr="00BF4910">
              <w:rPr>
                <w:sz w:val="20"/>
              </w:rPr>
              <w:t>水汽廓线探测</w:t>
            </w:r>
            <w:proofErr w:type="spellEnd"/>
          </w:p>
        </w:tc>
        <w:tc>
          <w:tcPr>
            <w:tcW w:w="1280" w:type="dxa"/>
            <w:tcBorders>
              <w:top w:val="nil"/>
              <w:left w:val="single" w:sz="4" w:space="0" w:color="000000"/>
              <w:bottom w:val="single" w:sz="4" w:space="0" w:color="000000"/>
              <w:right w:val="nil"/>
            </w:tcBorders>
            <w:vAlign w:val="center"/>
          </w:tcPr>
          <w:p w14:paraId="3683BE35" w14:textId="77777777" w:rsidR="00BF4910" w:rsidRPr="0027400A" w:rsidRDefault="00BF4910" w:rsidP="009407BF">
            <w:pPr>
              <w:pStyle w:val="Tabletext"/>
              <w:jc w:val="center"/>
              <w:rPr>
                <w:sz w:val="20"/>
              </w:rPr>
            </w:pPr>
          </w:p>
        </w:tc>
        <w:tc>
          <w:tcPr>
            <w:tcW w:w="1429" w:type="dxa"/>
            <w:tcBorders>
              <w:top w:val="nil"/>
              <w:left w:val="single" w:sz="4" w:space="0" w:color="000000"/>
              <w:bottom w:val="single" w:sz="4" w:space="0" w:color="000000"/>
              <w:right w:val="nil"/>
            </w:tcBorders>
            <w:vAlign w:val="center"/>
          </w:tcPr>
          <w:p w14:paraId="7724C4CD" w14:textId="77777777" w:rsidR="00BF4910" w:rsidRPr="0027400A" w:rsidRDefault="00BF4910" w:rsidP="009407BF">
            <w:pPr>
              <w:pStyle w:val="Tabletext"/>
              <w:jc w:val="center"/>
              <w:rPr>
                <w:sz w:val="20"/>
              </w:rPr>
            </w:pPr>
            <w:r w:rsidRPr="0027400A">
              <w:rPr>
                <w:sz w:val="20"/>
              </w:rPr>
              <w:t>H</w:t>
            </w:r>
            <w:r w:rsidRPr="0027400A">
              <w:rPr>
                <w:sz w:val="20"/>
                <w:vertAlign w:val="subscript"/>
              </w:rPr>
              <w:t>2</w:t>
            </w:r>
            <w:r w:rsidRPr="0027400A">
              <w:rPr>
                <w:sz w:val="20"/>
              </w:rPr>
              <w:t>O</w:t>
            </w:r>
          </w:p>
        </w:tc>
        <w:tc>
          <w:tcPr>
            <w:tcW w:w="929" w:type="dxa"/>
            <w:tcBorders>
              <w:top w:val="single" w:sz="4" w:space="0" w:color="000000"/>
              <w:left w:val="single" w:sz="4" w:space="0" w:color="000000"/>
              <w:bottom w:val="single" w:sz="4" w:space="0" w:color="000000"/>
              <w:right w:val="single" w:sz="4" w:space="0" w:color="000000"/>
            </w:tcBorders>
            <w:vAlign w:val="center"/>
          </w:tcPr>
          <w:p w14:paraId="589EEC99" w14:textId="77777777" w:rsidR="00BF4910" w:rsidRPr="0027400A" w:rsidRDefault="00BF4910" w:rsidP="009407BF">
            <w:pPr>
              <w:pStyle w:val="Tabletext"/>
              <w:jc w:val="center"/>
              <w:rPr>
                <w:sz w:val="20"/>
              </w:rPr>
            </w:pPr>
            <w:r w:rsidRPr="0027400A">
              <w:rPr>
                <w:sz w:val="20"/>
              </w:rPr>
              <w:t>N, L</w:t>
            </w:r>
          </w:p>
        </w:tc>
      </w:tr>
      <w:tr w:rsidR="00BF4910" w:rsidRPr="0027400A" w14:paraId="0F4B9C46" w14:textId="77777777" w:rsidTr="00E72848">
        <w:trPr>
          <w:cantSplit/>
          <w:jc w:val="center"/>
        </w:trPr>
        <w:tc>
          <w:tcPr>
            <w:tcW w:w="1381" w:type="dxa"/>
            <w:tcBorders>
              <w:top w:val="nil"/>
              <w:left w:val="single" w:sz="4" w:space="0" w:color="000000"/>
              <w:bottom w:val="single" w:sz="4" w:space="0" w:color="000000"/>
              <w:right w:val="nil"/>
            </w:tcBorders>
            <w:vAlign w:val="center"/>
          </w:tcPr>
          <w:p w14:paraId="472A6F8E" w14:textId="77777777" w:rsidR="00BF4910" w:rsidRPr="0027400A" w:rsidRDefault="00BF4910" w:rsidP="009407BF">
            <w:pPr>
              <w:pStyle w:val="Tabletext"/>
              <w:jc w:val="center"/>
              <w:rPr>
                <w:sz w:val="20"/>
              </w:rPr>
            </w:pPr>
            <w:r w:rsidRPr="0027400A">
              <w:rPr>
                <w:sz w:val="20"/>
              </w:rPr>
              <w:t>397-399</w:t>
            </w:r>
          </w:p>
        </w:tc>
        <w:tc>
          <w:tcPr>
            <w:tcW w:w="1302" w:type="dxa"/>
            <w:tcBorders>
              <w:top w:val="nil"/>
              <w:left w:val="single" w:sz="4" w:space="0" w:color="000000"/>
              <w:bottom w:val="single" w:sz="4" w:space="0" w:color="000000"/>
              <w:right w:val="nil"/>
            </w:tcBorders>
            <w:vAlign w:val="center"/>
          </w:tcPr>
          <w:p w14:paraId="4206868F" w14:textId="77777777" w:rsidR="00BF4910" w:rsidRPr="0027400A" w:rsidRDefault="00BF4910" w:rsidP="009407BF">
            <w:pPr>
              <w:pStyle w:val="Tabletext"/>
              <w:jc w:val="center"/>
              <w:rPr>
                <w:sz w:val="20"/>
              </w:rPr>
            </w:pPr>
            <w:r w:rsidRPr="0027400A">
              <w:rPr>
                <w:sz w:val="20"/>
              </w:rPr>
              <w:t>2 000</w:t>
            </w:r>
          </w:p>
        </w:tc>
        <w:tc>
          <w:tcPr>
            <w:tcW w:w="1848" w:type="dxa"/>
            <w:tcBorders>
              <w:top w:val="nil"/>
              <w:left w:val="single" w:sz="4" w:space="0" w:color="000000"/>
              <w:bottom w:val="single" w:sz="4" w:space="0" w:color="000000"/>
              <w:right w:val="nil"/>
            </w:tcBorders>
            <w:vAlign w:val="center"/>
          </w:tcPr>
          <w:p w14:paraId="0F64EBFA" w14:textId="77777777" w:rsidR="00BF4910" w:rsidRPr="0027400A" w:rsidRDefault="00BF4910" w:rsidP="009407BF">
            <w:pPr>
              <w:pStyle w:val="Tabletext"/>
              <w:jc w:val="center"/>
              <w:rPr>
                <w:sz w:val="20"/>
              </w:rPr>
            </w:pPr>
          </w:p>
        </w:tc>
        <w:tc>
          <w:tcPr>
            <w:tcW w:w="1470" w:type="dxa"/>
            <w:tcBorders>
              <w:top w:val="nil"/>
              <w:left w:val="single" w:sz="4" w:space="0" w:color="000000"/>
              <w:bottom w:val="single" w:sz="4" w:space="0" w:color="000000"/>
              <w:right w:val="nil"/>
            </w:tcBorders>
            <w:vAlign w:val="center"/>
          </w:tcPr>
          <w:p w14:paraId="2DBD88FF" w14:textId="10DC935C" w:rsidR="00BF4910" w:rsidRPr="0027400A" w:rsidRDefault="00BF4910" w:rsidP="009407BF">
            <w:pPr>
              <w:pStyle w:val="Tabletext"/>
              <w:jc w:val="left"/>
              <w:rPr>
                <w:sz w:val="20"/>
              </w:rPr>
            </w:pPr>
            <w:proofErr w:type="spellStart"/>
            <w:r w:rsidRPr="00BF4910">
              <w:rPr>
                <w:sz w:val="20"/>
              </w:rPr>
              <w:t>水汽廓线探测</w:t>
            </w:r>
            <w:proofErr w:type="spellEnd"/>
          </w:p>
        </w:tc>
        <w:tc>
          <w:tcPr>
            <w:tcW w:w="1280" w:type="dxa"/>
            <w:tcBorders>
              <w:top w:val="nil"/>
              <w:left w:val="single" w:sz="4" w:space="0" w:color="000000"/>
              <w:bottom w:val="single" w:sz="4" w:space="0" w:color="000000"/>
              <w:right w:val="nil"/>
            </w:tcBorders>
            <w:vAlign w:val="center"/>
          </w:tcPr>
          <w:p w14:paraId="5B3D7ACC" w14:textId="77777777" w:rsidR="00BF4910" w:rsidRPr="0027400A" w:rsidRDefault="00BF4910" w:rsidP="009407BF">
            <w:pPr>
              <w:pStyle w:val="Tabletext"/>
              <w:jc w:val="center"/>
              <w:rPr>
                <w:sz w:val="20"/>
              </w:rPr>
            </w:pPr>
          </w:p>
        </w:tc>
        <w:tc>
          <w:tcPr>
            <w:tcW w:w="1429" w:type="dxa"/>
            <w:tcBorders>
              <w:top w:val="nil"/>
              <w:left w:val="single" w:sz="4" w:space="0" w:color="000000"/>
              <w:bottom w:val="single" w:sz="4" w:space="0" w:color="000000"/>
              <w:right w:val="nil"/>
            </w:tcBorders>
            <w:vAlign w:val="center"/>
          </w:tcPr>
          <w:p w14:paraId="609CCDFB" w14:textId="77777777" w:rsidR="00BF4910" w:rsidRPr="0027400A" w:rsidRDefault="00BF4910" w:rsidP="009407BF">
            <w:pPr>
              <w:pStyle w:val="Tabletext"/>
              <w:jc w:val="center"/>
              <w:rPr>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A970945" w14:textId="77777777" w:rsidR="00BF4910" w:rsidRPr="0027400A" w:rsidRDefault="00BF4910" w:rsidP="009407BF">
            <w:pPr>
              <w:pStyle w:val="Tabletext"/>
              <w:jc w:val="center"/>
              <w:rPr>
                <w:sz w:val="20"/>
              </w:rPr>
            </w:pPr>
            <w:r w:rsidRPr="0027400A">
              <w:rPr>
                <w:sz w:val="20"/>
              </w:rPr>
              <w:t>N, L</w:t>
            </w:r>
          </w:p>
        </w:tc>
      </w:tr>
      <w:tr w:rsidR="00BF4910" w:rsidRPr="0027400A" w14:paraId="527EF0BE" w14:textId="77777777" w:rsidTr="00E72848">
        <w:trPr>
          <w:cantSplit/>
          <w:jc w:val="center"/>
        </w:trPr>
        <w:tc>
          <w:tcPr>
            <w:tcW w:w="1381" w:type="dxa"/>
            <w:tcBorders>
              <w:top w:val="nil"/>
              <w:left w:val="single" w:sz="4" w:space="0" w:color="000000"/>
              <w:bottom w:val="single" w:sz="4" w:space="0" w:color="000000"/>
              <w:right w:val="nil"/>
            </w:tcBorders>
            <w:vAlign w:val="center"/>
          </w:tcPr>
          <w:p w14:paraId="62B6D4D0" w14:textId="77777777" w:rsidR="00BF4910" w:rsidRPr="0027400A" w:rsidRDefault="00BF4910" w:rsidP="009407BF">
            <w:pPr>
              <w:pStyle w:val="Tabletext"/>
              <w:jc w:val="center"/>
              <w:rPr>
                <w:sz w:val="20"/>
              </w:rPr>
            </w:pPr>
            <w:r w:rsidRPr="0027400A">
              <w:rPr>
                <w:sz w:val="20"/>
              </w:rPr>
              <w:t>409-411</w:t>
            </w:r>
          </w:p>
        </w:tc>
        <w:tc>
          <w:tcPr>
            <w:tcW w:w="1302" w:type="dxa"/>
            <w:tcBorders>
              <w:top w:val="nil"/>
              <w:left w:val="single" w:sz="4" w:space="0" w:color="000000"/>
              <w:bottom w:val="single" w:sz="4" w:space="0" w:color="000000"/>
              <w:right w:val="nil"/>
            </w:tcBorders>
            <w:vAlign w:val="center"/>
          </w:tcPr>
          <w:p w14:paraId="1B0F0FEC" w14:textId="77777777" w:rsidR="00BF4910" w:rsidRPr="0027400A" w:rsidRDefault="00BF4910" w:rsidP="009407BF">
            <w:pPr>
              <w:pStyle w:val="Tabletext"/>
              <w:jc w:val="center"/>
              <w:rPr>
                <w:sz w:val="20"/>
              </w:rPr>
            </w:pPr>
            <w:r w:rsidRPr="0027400A">
              <w:rPr>
                <w:sz w:val="20"/>
              </w:rPr>
              <w:t>2 000</w:t>
            </w:r>
          </w:p>
        </w:tc>
        <w:tc>
          <w:tcPr>
            <w:tcW w:w="1848" w:type="dxa"/>
            <w:tcBorders>
              <w:top w:val="nil"/>
              <w:left w:val="single" w:sz="4" w:space="0" w:color="000000"/>
              <w:bottom w:val="single" w:sz="4" w:space="0" w:color="000000"/>
              <w:right w:val="nil"/>
            </w:tcBorders>
            <w:vAlign w:val="center"/>
          </w:tcPr>
          <w:p w14:paraId="2BE29AD7" w14:textId="77777777" w:rsidR="00BF4910" w:rsidRPr="0027400A" w:rsidRDefault="00BF4910" w:rsidP="009407BF">
            <w:pPr>
              <w:pStyle w:val="Tabletext"/>
              <w:jc w:val="center"/>
              <w:rPr>
                <w:sz w:val="20"/>
              </w:rPr>
            </w:pPr>
          </w:p>
        </w:tc>
        <w:tc>
          <w:tcPr>
            <w:tcW w:w="1470" w:type="dxa"/>
            <w:tcBorders>
              <w:top w:val="nil"/>
              <w:left w:val="single" w:sz="4" w:space="0" w:color="000000"/>
              <w:bottom w:val="single" w:sz="4" w:space="0" w:color="000000"/>
              <w:right w:val="nil"/>
            </w:tcBorders>
            <w:vAlign w:val="center"/>
          </w:tcPr>
          <w:p w14:paraId="2F5AF63C" w14:textId="0ECCCF10" w:rsidR="00BF4910" w:rsidRPr="0027400A" w:rsidRDefault="00BF4910" w:rsidP="009407BF">
            <w:pPr>
              <w:pStyle w:val="Tabletext"/>
              <w:jc w:val="left"/>
              <w:rPr>
                <w:sz w:val="20"/>
              </w:rPr>
            </w:pPr>
            <w:r w:rsidRPr="00BF4910">
              <w:rPr>
                <w:sz w:val="20"/>
                <w:lang w:eastAsia="zh-CN"/>
              </w:rPr>
              <w:t>温度探测</w:t>
            </w:r>
          </w:p>
        </w:tc>
        <w:tc>
          <w:tcPr>
            <w:tcW w:w="1280" w:type="dxa"/>
            <w:tcBorders>
              <w:top w:val="nil"/>
              <w:left w:val="single" w:sz="4" w:space="0" w:color="000000"/>
              <w:bottom w:val="single" w:sz="4" w:space="0" w:color="000000"/>
              <w:right w:val="nil"/>
            </w:tcBorders>
            <w:vAlign w:val="center"/>
          </w:tcPr>
          <w:p w14:paraId="4FA52440" w14:textId="77777777" w:rsidR="00BF4910" w:rsidRPr="0027400A" w:rsidRDefault="00BF4910" w:rsidP="009407BF">
            <w:pPr>
              <w:pStyle w:val="Tabletext"/>
              <w:jc w:val="center"/>
              <w:rPr>
                <w:sz w:val="20"/>
              </w:rPr>
            </w:pPr>
          </w:p>
        </w:tc>
        <w:tc>
          <w:tcPr>
            <w:tcW w:w="1429" w:type="dxa"/>
            <w:tcBorders>
              <w:top w:val="nil"/>
              <w:left w:val="single" w:sz="4" w:space="0" w:color="000000"/>
              <w:bottom w:val="single" w:sz="4" w:space="0" w:color="000000"/>
              <w:right w:val="nil"/>
            </w:tcBorders>
            <w:vAlign w:val="center"/>
          </w:tcPr>
          <w:p w14:paraId="0D6C9DE5" w14:textId="77777777" w:rsidR="00BF4910" w:rsidRPr="0027400A" w:rsidRDefault="00BF4910" w:rsidP="009407BF">
            <w:pPr>
              <w:pStyle w:val="Tabletext"/>
              <w:jc w:val="center"/>
              <w:rPr>
                <w:sz w:val="20"/>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AF20A39" w14:textId="77777777" w:rsidR="00BF4910" w:rsidRPr="0027400A" w:rsidRDefault="00BF4910" w:rsidP="009407BF">
            <w:pPr>
              <w:pStyle w:val="Tabletext"/>
              <w:jc w:val="center"/>
              <w:rPr>
                <w:sz w:val="20"/>
              </w:rPr>
            </w:pPr>
            <w:r w:rsidRPr="0027400A">
              <w:rPr>
                <w:sz w:val="20"/>
              </w:rPr>
              <w:t>L</w:t>
            </w:r>
          </w:p>
        </w:tc>
      </w:tr>
      <w:tr w:rsidR="00BF4910" w:rsidRPr="0027400A" w14:paraId="1753511E" w14:textId="77777777" w:rsidTr="00E72848">
        <w:trPr>
          <w:cantSplit/>
          <w:jc w:val="center"/>
        </w:trPr>
        <w:tc>
          <w:tcPr>
            <w:tcW w:w="1381" w:type="dxa"/>
            <w:tcBorders>
              <w:top w:val="nil"/>
              <w:left w:val="single" w:sz="4" w:space="0" w:color="000000"/>
              <w:bottom w:val="single" w:sz="4" w:space="0" w:color="000000"/>
              <w:right w:val="nil"/>
            </w:tcBorders>
            <w:vAlign w:val="center"/>
          </w:tcPr>
          <w:p w14:paraId="6AE6802A" w14:textId="77777777" w:rsidR="00BF4910" w:rsidRPr="0027400A" w:rsidRDefault="00BF4910" w:rsidP="009407BF">
            <w:pPr>
              <w:pStyle w:val="Tabletext"/>
              <w:jc w:val="center"/>
              <w:rPr>
                <w:sz w:val="20"/>
              </w:rPr>
            </w:pPr>
            <w:r w:rsidRPr="0027400A">
              <w:rPr>
                <w:sz w:val="20"/>
              </w:rPr>
              <w:t>416-434</w:t>
            </w:r>
          </w:p>
        </w:tc>
        <w:tc>
          <w:tcPr>
            <w:tcW w:w="1302" w:type="dxa"/>
            <w:tcBorders>
              <w:top w:val="nil"/>
              <w:left w:val="single" w:sz="4" w:space="0" w:color="000000"/>
              <w:bottom w:val="single" w:sz="4" w:space="0" w:color="000000"/>
              <w:right w:val="nil"/>
            </w:tcBorders>
            <w:vAlign w:val="center"/>
          </w:tcPr>
          <w:p w14:paraId="27CFAE9D" w14:textId="77777777" w:rsidR="00BF4910" w:rsidRPr="0027400A" w:rsidRDefault="00BF4910" w:rsidP="009407BF">
            <w:pPr>
              <w:pStyle w:val="Tabletext"/>
              <w:jc w:val="center"/>
              <w:rPr>
                <w:sz w:val="20"/>
              </w:rPr>
            </w:pPr>
            <w:r w:rsidRPr="0027400A">
              <w:rPr>
                <w:sz w:val="20"/>
              </w:rPr>
              <w:t>18 000</w:t>
            </w:r>
          </w:p>
        </w:tc>
        <w:tc>
          <w:tcPr>
            <w:tcW w:w="1848" w:type="dxa"/>
            <w:tcBorders>
              <w:top w:val="nil"/>
              <w:left w:val="single" w:sz="4" w:space="0" w:color="000000"/>
              <w:bottom w:val="single" w:sz="4" w:space="0" w:color="000000"/>
              <w:right w:val="nil"/>
            </w:tcBorders>
            <w:vAlign w:val="center"/>
          </w:tcPr>
          <w:p w14:paraId="656A917A" w14:textId="77777777" w:rsidR="00BF4910" w:rsidRPr="0027400A" w:rsidRDefault="00BF4910" w:rsidP="009407BF">
            <w:pPr>
              <w:pStyle w:val="Tabletext"/>
              <w:jc w:val="center"/>
              <w:rPr>
                <w:sz w:val="20"/>
              </w:rPr>
            </w:pPr>
            <w:r w:rsidRPr="0027400A">
              <w:rPr>
                <w:sz w:val="20"/>
              </w:rPr>
              <w:t>424.7 (O</w:t>
            </w:r>
            <w:r w:rsidRPr="0027400A">
              <w:rPr>
                <w:sz w:val="20"/>
                <w:vertAlign w:val="subscript"/>
              </w:rPr>
              <w:t>2</w:t>
            </w:r>
            <w:r w:rsidRPr="0027400A">
              <w:rPr>
                <w:sz w:val="20"/>
              </w:rPr>
              <w:t>)</w:t>
            </w:r>
          </w:p>
        </w:tc>
        <w:tc>
          <w:tcPr>
            <w:tcW w:w="1470" w:type="dxa"/>
            <w:tcBorders>
              <w:top w:val="nil"/>
              <w:left w:val="single" w:sz="4" w:space="0" w:color="000000"/>
              <w:bottom w:val="single" w:sz="4" w:space="0" w:color="000000"/>
              <w:right w:val="nil"/>
            </w:tcBorders>
            <w:vAlign w:val="center"/>
          </w:tcPr>
          <w:p w14:paraId="445BEA5C" w14:textId="6DEAB363" w:rsidR="00BF4910" w:rsidRPr="0027400A" w:rsidRDefault="00BF4910" w:rsidP="009407BF">
            <w:pPr>
              <w:pStyle w:val="Tabletext"/>
              <w:jc w:val="left"/>
              <w:rPr>
                <w:sz w:val="20"/>
                <w:lang w:eastAsia="zh-CN"/>
              </w:rPr>
            </w:pPr>
            <w:r w:rsidRPr="00BF4910">
              <w:rPr>
                <w:sz w:val="20"/>
                <w:lang w:eastAsia="zh-CN"/>
              </w:rPr>
              <w:t>氧气谱线观测、温度廓线探测</w:t>
            </w:r>
          </w:p>
        </w:tc>
        <w:tc>
          <w:tcPr>
            <w:tcW w:w="1280" w:type="dxa"/>
            <w:tcBorders>
              <w:top w:val="nil"/>
              <w:left w:val="single" w:sz="4" w:space="0" w:color="000000"/>
              <w:bottom w:val="single" w:sz="4" w:space="0" w:color="000000"/>
              <w:right w:val="nil"/>
            </w:tcBorders>
            <w:vAlign w:val="center"/>
          </w:tcPr>
          <w:p w14:paraId="153A9AA0" w14:textId="77777777" w:rsidR="00BF4910" w:rsidRPr="0027400A" w:rsidRDefault="00BF4910" w:rsidP="009407BF">
            <w:pPr>
              <w:pStyle w:val="Tabletext"/>
              <w:jc w:val="center"/>
              <w:rPr>
                <w:sz w:val="20"/>
                <w:lang w:eastAsia="zh-CN"/>
              </w:rPr>
            </w:pPr>
          </w:p>
        </w:tc>
        <w:tc>
          <w:tcPr>
            <w:tcW w:w="1429" w:type="dxa"/>
            <w:tcBorders>
              <w:top w:val="nil"/>
              <w:left w:val="single" w:sz="4" w:space="0" w:color="000000"/>
              <w:bottom w:val="single" w:sz="4" w:space="0" w:color="000000"/>
              <w:right w:val="nil"/>
            </w:tcBorders>
            <w:vAlign w:val="center"/>
          </w:tcPr>
          <w:p w14:paraId="044A9F61" w14:textId="77777777" w:rsidR="00BF4910" w:rsidRPr="0027400A" w:rsidRDefault="00BF4910" w:rsidP="009407BF">
            <w:pPr>
              <w:pStyle w:val="Tabletext"/>
              <w:jc w:val="center"/>
              <w:rPr>
                <w:sz w:val="20"/>
              </w:rPr>
            </w:pPr>
            <w:r w:rsidRPr="0027400A">
              <w:rPr>
                <w:sz w:val="20"/>
              </w:rPr>
              <w:t>O</w:t>
            </w:r>
            <w:r w:rsidRPr="0027400A">
              <w:rPr>
                <w:sz w:val="20"/>
                <w:vertAlign w:val="subscript"/>
              </w:rPr>
              <w:t>2</w:t>
            </w:r>
          </w:p>
        </w:tc>
        <w:tc>
          <w:tcPr>
            <w:tcW w:w="929" w:type="dxa"/>
            <w:tcBorders>
              <w:top w:val="single" w:sz="4" w:space="0" w:color="000000"/>
              <w:left w:val="single" w:sz="4" w:space="0" w:color="000000"/>
              <w:bottom w:val="single" w:sz="4" w:space="0" w:color="000000"/>
              <w:right w:val="single" w:sz="4" w:space="0" w:color="000000"/>
            </w:tcBorders>
            <w:vAlign w:val="center"/>
          </w:tcPr>
          <w:p w14:paraId="3DD10901" w14:textId="77777777" w:rsidR="00BF4910" w:rsidRPr="0027400A" w:rsidRDefault="00BF4910" w:rsidP="009407BF">
            <w:pPr>
              <w:pStyle w:val="Tabletext"/>
              <w:jc w:val="center"/>
              <w:rPr>
                <w:sz w:val="20"/>
              </w:rPr>
            </w:pPr>
            <w:r w:rsidRPr="0027400A">
              <w:rPr>
                <w:sz w:val="20"/>
              </w:rPr>
              <w:t>N, L</w:t>
            </w:r>
          </w:p>
        </w:tc>
      </w:tr>
      <w:tr w:rsidR="00BF4910" w:rsidRPr="0027400A" w14:paraId="5893E40E" w14:textId="77777777" w:rsidTr="00E72848">
        <w:trPr>
          <w:cantSplit/>
          <w:jc w:val="center"/>
        </w:trPr>
        <w:tc>
          <w:tcPr>
            <w:tcW w:w="1381" w:type="dxa"/>
            <w:tcBorders>
              <w:top w:val="nil"/>
              <w:left w:val="single" w:sz="4" w:space="0" w:color="000000"/>
              <w:bottom w:val="single" w:sz="4" w:space="0" w:color="000000"/>
              <w:right w:val="nil"/>
            </w:tcBorders>
            <w:vAlign w:val="center"/>
          </w:tcPr>
          <w:p w14:paraId="725BB8FF" w14:textId="77777777" w:rsidR="00BF4910" w:rsidRPr="0027400A" w:rsidRDefault="00BF4910" w:rsidP="009407BF">
            <w:pPr>
              <w:pStyle w:val="Tabletext"/>
              <w:jc w:val="center"/>
              <w:rPr>
                <w:sz w:val="20"/>
              </w:rPr>
            </w:pPr>
            <w:r w:rsidRPr="0027400A">
              <w:rPr>
                <w:sz w:val="20"/>
              </w:rPr>
              <w:t>439-467</w:t>
            </w:r>
          </w:p>
        </w:tc>
        <w:tc>
          <w:tcPr>
            <w:tcW w:w="1302" w:type="dxa"/>
            <w:tcBorders>
              <w:top w:val="nil"/>
              <w:left w:val="single" w:sz="4" w:space="0" w:color="000000"/>
              <w:bottom w:val="single" w:sz="4" w:space="0" w:color="000000"/>
              <w:right w:val="nil"/>
            </w:tcBorders>
            <w:vAlign w:val="center"/>
          </w:tcPr>
          <w:p w14:paraId="43D50B51" w14:textId="77777777" w:rsidR="00BF4910" w:rsidRPr="0027400A" w:rsidRDefault="00BF4910" w:rsidP="009407BF">
            <w:pPr>
              <w:pStyle w:val="Tabletext"/>
              <w:jc w:val="center"/>
              <w:rPr>
                <w:sz w:val="20"/>
              </w:rPr>
            </w:pPr>
            <w:r w:rsidRPr="0027400A">
              <w:rPr>
                <w:sz w:val="20"/>
              </w:rPr>
              <w:t>28 000</w:t>
            </w:r>
          </w:p>
        </w:tc>
        <w:tc>
          <w:tcPr>
            <w:tcW w:w="1848" w:type="dxa"/>
            <w:tcBorders>
              <w:top w:val="nil"/>
              <w:left w:val="single" w:sz="4" w:space="0" w:color="000000"/>
              <w:bottom w:val="single" w:sz="4" w:space="0" w:color="000000"/>
              <w:right w:val="nil"/>
            </w:tcBorders>
            <w:vAlign w:val="center"/>
          </w:tcPr>
          <w:p w14:paraId="5F2005DB" w14:textId="77777777" w:rsidR="00BF4910" w:rsidRPr="0027400A" w:rsidRDefault="00BF4910" w:rsidP="009407BF">
            <w:pPr>
              <w:pStyle w:val="Tabletext"/>
              <w:jc w:val="center"/>
              <w:rPr>
                <w:sz w:val="20"/>
                <w:lang w:val="pt-BR"/>
              </w:rPr>
            </w:pPr>
            <w:r w:rsidRPr="0027400A">
              <w:rPr>
                <w:sz w:val="20"/>
                <w:lang w:val="pt-BR"/>
              </w:rPr>
              <w:t>442 (HNO</w:t>
            </w:r>
            <w:r w:rsidRPr="0027400A">
              <w:rPr>
                <w:sz w:val="20"/>
                <w:vertAlign w:val="subscript"/>
                <w:lang w:val="pt-BR"/>
              </w:rPr>
              <w:t>3</w:t>
            </w:r>
            <w:r w:rsidRPr="0027400A">
              <w:rPr>
                <w:sz w:val="20"/>
                <w:lang w:val="pt-BR"/>
              </w:rPr>
              <w:t>), {443.1, 448} (H</w:t>
            </w:r>
            <w:r w:rsidRPr="0027400A">
              <w:rPr>
                <w:sz w:val="20"/>
                <w:vertAlign w:val="subscript"/>
                <w:lang w:val="pt-BR"/>
              </w:rPr>
              <w:t>2</w:t>
            </w:r>
            <w:r w:rsidRPr="0027400A">
              <w:rPr>
                <w:sz w:val="20"/>
                <w:lang w:val="pt-BR"/>
              </w:rPr>
              <w:t>O), 443.2 (O</w:t>
            </w:r>
            <w:r w:rsidRPr="0027400A">
              <w:rPr>
                <w:sz w:val="20"/>
                <w:vertAlign w:val="subscript"/>
                <w:lang w:val="pt-BR"/>
              </w:rPr>
              <w:t>3</w:t>
            </w:r>
            <w:r w:rsidRPr="0027400A">
              <w:rPr>
                <w:sz w:val="20"/>
                <w:lang w:val="pt-BR"/>
              </w:rPr>
              <w:t>), 452.09 (N</w:t>
            </w:r>
            <w:r w:rsidRPr="0027400A">
              <w:rPr>
                <w:sz w:val="20"/>
                <w:vertAlign w:val="subscript"/>
                <w:lang w:val="pt-BR"/>
              </w:rPr>
              <w:t>2</w:t>
            </w:r>
            <w:r w:rsidRPr="0027400A">
              <w:rPr>
                <w:sz w:val="20"/>
                <w:lang w:val="pt-BR"/>
              </w:rPr>
              <w:t>O), 461.04 (CO)</w:t>
            </w:r>
          </w:p>
        </w:tc>
        <w:tc>
          <w:tcPr>
            <w:tcW w:w="1470" w:type="dxa"/>
            <w:tcBorders>
              <w:top w:val="nil"/>
              <w:left w:val="single" w:sz="4" w:space="0" w:color="000000"/>
              <w:bottom w:val="single" w:sz="4" w:space="0" w:color="000000"/>
              <w:right w:val="nil"/>
            </w:tcBorders>
            <w:vAlign w:val="center"/>
          </w:tcPr>
          <w:p w14:paraId="6A8D7DD2" w14:textId="7DC9D2C9" w:rsidR="00BF4910" w:rsidRPr="0027400A" w:rsidRDefault="00BF4910" w:rsidP="009407BF">
            <w:pPr>
              <w:pStyle w:val="Tabletext"/>
              <w:jc w:val="left"/>
              <w:rPr>
                <w:sz w:val="20"/>
              </w:rPr>
            </w:pPr>
            <w:proofErr w:type="spellStart"/>
            <w:r w:rsidRPr="00BF4910">
              <w:rPr>
                <w:sz w:val="20"/>
              </w:rPr>
              <w:t>水汽廓线探测</w:t>
            </w:r>
            <w:proofErr w:type="spellEnd"/>
            <w:r>
              <w:rPr>
                <w:rFonts w:hint="eastAsia"/>
                <w:sz w:val="20"/>
                <w:lang w:eastAsia="zh-CN"/>
              </w:rPr>
              <w:t>、云</w:t>
            </w:r>
          </w:p>
        </w:tc>
        <w:tc>
          <w:tcPr>
            <w:tcW w:w="1280" w:type="dxa"/>
            <w:tcBorders>
              <w:top w:val="nil"/>
              <w:left w:val="single" w:sz="4" w:space="0" w:color="000000"/>
              <w:bottom w:val="single" w:sz="4" w:space="0" w:color="000000"/>
              <w:right w:val="nil"/>
            </w:tcBorders>
            <w:vAlign w:val="center"/>
          </w:tcPr>
          <w:p w14:paraId="5120C445" w14:textId="77777777" w:rsidR="00BF4910" w:rsidRPr="0027400A" w:rsidRDefault="00BF4910" w:rsidP="009407BF">
            <w:pPr>
              <w:pStyle w:val="Tabletext"/>
              <w:jc w:val="center"/>
              <w:rPr>
                <w:sz w:val="20"/>
              </w:rPr>
            </w:pPr>
            <w:r w:rsidRPr="0027400A">
              <w:rPr>
                <w:sz w:val="20"/>
              </w:rPr>
              <w:t>458.5-466.3</w:t>
            </w:r>
          </w:p>
        </w:tc>
        <w:tc>
          <w:tcPr>
            <w:tcW w:w="1429" w:type="dxa"/>
            <w:tcBorders>
              <w:top w:val="nil"/>
              <w:left w:val="single" w:sz="4" w:space="0" w:color="000000"/>
              <w:bottom w:val="single" w:sz="4" w:space="0" w:color="000000"/>
              <w:right w:val="nil"/>
            </w:tcBorders>
            <w:vAlign w:val="center"/>
          </w:tcPr>
          <w:p w14:paraId="711662E1" w14:textId="77777777" w:rsidR="00BF4910" w:rsidRPr="0027400A" w:rsidRDefault="00BF4910" w:rsidP="009407BF">
            <w:pPr>
              <w:pStyle w:val="Tabletext"/>
              <w:jc w:val="center"/>
              <w:rPr>
                <w:sz w:val="20"/>
                <w:lang w:val="pt-BR"/>
              </w:rPr>
            </w:pPr>
            <w:r w:rsidRPr="0027400A">
              <w:rPr>
                <w:sz w:val="20"/>
                <w:lang w:val="pt-BR"/>
              </w:rPr>
              <w:t>HNO</w:t>
            </w:r>
            <w:r w:rsidRPr="0027400A">
              <w:rPr>
                <w:sz w:val="20"/>
                <w:vertAlign w:val="subscript"/>
                <w:lang w:val="pt-BR"/>
              </w:rPr>
              <w:t>3</w:t>
            </w:r>
            <w:r w:rsidRPr="0027400A">
              <w:rPr>
                <w:sz w:val="20"/>
                <w:lang w:val="pt-BR"/>
              </w:rPr>
              <w:t>, H</w:t>
            </w:r>
            <w:r w:rsidRPr="0027400A">
              <w:rPr>
                <w:sz w:val="20"/>
                <w:vertAlign w:val="subscript"/>
                <w:lang w:val="pt-BR"/>
              </w:rPr>
              <w:t>2</w:t>
            </w:r>
            <w:r w:rsidRPr="0027400A">
              <w:rPr>
                <w:sz w:val="20"/>
                <w:lang w:val="pt-BR"/>
              </w:rPr>
              <w:t>O, O</w:t>
            </w:r>
            <w:r w:rsidRPr="0027400A">
              <w:rPr>
                <w:sz w:val="20"/>
                <w:vertAlign w:val="subscript"/>
                <w:lang w:val="pt-BR"/>
              </w:rPr>
              <w:t>3</w:t>
            </w:r>
            <w:r w:rsidRPr="0027400A">
              <w:rPr>
                <w:sz w:val="20"/>
                <w:lang w:val="pt-BR"/>
              </w:rPr>
              <w:t>, N</w:t>
            </w:r>
            <w:r w:rsidRPr="0027400A">
              <w:rPr>
                <w:sz w:val="20"/>
                <w:vertAlign w:val="subscript"/>
                <w:lang w:val="pt-BR"/>
              </w:rPr>
              <w:t>2</w:t>
            </w:r>
            <w:r w:rsidRPr="0027400A">
              <w:rPr>
                <w:sz w:val="20"/>
                <w:lang w:val="pt-BR"/>
              </w:rPr>
              <w:t>O, CO</w:t>
            </w:r>
          </w:p>
        </w:tc>
        <w:tc>
          <w:tcPr>
            <w:tcW w:w="929" w:type="dxa"/>
            <w:tcBorders>
              <w:top w:val="single" w:sz="4" w:space="0" w:color="000000"/>
              <w:left w:val="single" w:sz="4" w:space="0" w:color="000000"/>
              <w:bottom w:val="single" w:sz="4" w:space="0" w:color="000000"/>
              <w:right w:val="single" w:sz="4" w:space="0" w:color="000000"/>
            </w:tcBorders>
            <w:vAlign w:val="center"/>
          </w:tcPr>
          <w:p w14:paraId="02DC4D73" w14:textId="77777777" w:rsidR="00BF4910" w:rsidRPr="0027400A" w:rsidRDefault="00BF4910" w:rsidP="009407BF">
            <w:pPr>
              <w:pStyle w:val="Tabletext"/>
              <w:jc w:val="center"/>
              <w:rPr>
                <w:sz w:val="20"/>
              </w:rPr>
            </w:pPr>
            <w:r w:rsidRPr="0027400A">
              <w:rPr>
                <w:sz w:val="20"/>
              </w:rPr>
              <w:t>N, L, C</w:t>
            </w:r>
          </w:p>
        </w:tc>
      </w:tr>
    </w:tbl>
    <w:p w14:paraId="3CA0DE88" w14:textId="77777777" w:rsidR="00BF4910" w:rsidRPr="0006791F" w:rsidRDefault="00BF4910" w:rsidP="00BF4910">
      <w:pPr>
        <w:pStyle w:val="Tablefin"/>
      </w:pPr>
    </w:p>
    <w:p w14:paraId="1D7668C8" w14:textId="77777777" w:rsidR="00485F61" w:rsidRDefault="00485F61">
      <w:pPr>
        <w:tabs>
          <w:tab w:val="clear" w:pos="794"/>
          <w:tab w:val="clear" w:pos="1191"/>
          <w:tab w:val="clear" w:pos="1588"/>
          <w:tab w:val="clear" w:pos="1985"/>
        </w:tabs>
        <w:overflowPunct/>
        <w:autoSpaceDE/>
        <w:autoSpaceDN/>
        <w:adjustRightInd/>
        <w:spacing w:before="0"/>
        <w:jc w:val="left"/>
        <w:textAlignment w:val="auto"/>
        <w:rPr>
          <w:lang w:eastAsia="zh-CN"/>
        </w:rPr>
      </w:pPr>
      <w:r>
        <w:rPr>
          <w:lang w:eastAsia="zh-CN"/>
        </w:rPr>
        <w:br w:type="page"/>
      </w:r>
    </w:p>
    <w:p w14:paraId="0285D20A" w14:textId="697F204F" w:rsidR="00BF4910" w:rsidRPr="00E372CF" w:rsidRDefault="00BF4910" w:rsidP="00E372CF">
      <w:pPr>
        <w:pStyle w:val="TableNo"/>
      </w:pPr>
      <w:r w:rsidRPr="00E372CF">
        <w:rPr>
          <w:rFonts w:hint="eastAsia"/>
          <w:lang w:val="en-US" w:eastAsia="zh-CN"/>
        </w:rPr>
        <w:lastRenderedPageBreak/>
        <w:t>表</w:t>
      </w:r>
      <w:r w:rsidRPr="00E372CF">
        <w:rPr>
          <w:lang w:val="en-US" w:eastAsia="zh-CN"/>
        </w:rPr>
        <w:t>2</w:t>
      </w:r>
      <w:r w:rsidRPr="00E372CF">
        <w:rPr>
          <w:rFonts w:hint="eastAsia"/>
          <w:lang w:val="en-US" w:eastAsia="zh-CN"/>
        </w:rPr>
        <w:t>（</w:t>
      </w:r>
      <w:r w:rsidRPr="00DC23F7">
        <w:rPr>
          <w:rFonts w:ascii="STKaiti" w:eastAsia="STKaiti" w:hAnsi="STKaiti" w:hint="eastAsia"/>
          <w:lang w:val="en-US" w:eastAsia="zh-CN"/>
        </w:rPr>
        <w:t>续</w:t>
      </w:r>
      <w:r w:rsidRPr="00E372CF">
        <w:rPr>
          <w:rFonts w:hint="eastAsia"/>
          <w:lang w:val="en-US" w:eastAsia="zh-CN"/>
        </w:rPr>
        <w:t>）</w:t>
      </w:r>
    </w:p>
    <w:tbl>
      <w:tblPr>
        <w:tblW w:w="9639" w:type="dxa"/>
        <w:jc w:val="center"/>
        <w:tblLayout w:type="fixed"/>
        <w:tblLook w:val="0020" w:firstRow="1" w:lastRow="0" w:firstColumn="0" w:lastColumn="0" w:noHBand="0" w:noVBand="0"/>
      </w:tblPr>
      <w:tblGrid>
        <w:gridCol w:w="1500"/>
        <w:gridCol w:w="1232"/>
        <w:gridCol w:w="1729"/>
        <w:gridCol w:w="1540"/>
        <w:gridCol w:w="1280"/>
        <w:gridCol w:w="1429"/>
        <w:gridCol w:w="929"/>
      </w:tblGrid>
      <w:tr w:rsidR="00BF4910" w:rsidRPr="00676105" w14:paraId="46B6E63D" w14:textId="77777777" w:rsidTr="00E72848">
        <w:trPr>
          <w:cantSplit/>
          <w:jc w:val="center"/>
        </w:trPr>
        <w:tc>
          <w:tcPr>
            <w:tcW w:w="1500" w:type="dxa"/>
            <w:vMerge w:val="restart"/>
            <w:tcBorders>
              <w:top w:val="single" w:sz="4" w:space="0" w:color="000000"/>
              <w:left w:val="single" w:sz="4" w:space="0" w:color="000000"/>
              <w:bottom w:val="single" w:sz="4" w:space="0" w:color="000000"/>
              <w:right w:val="nil"/>
            </w:tcBorders>
            <w:vAlign w:val="center"/>
          </w:tcPr>
          <w:p w14:paraId="62D779CF" w14:textId="34259339" w:rsidR="00BF4910" w:rsidRPr="0027400A" w:rsidRDefault="00BF4910" w:rsidP="00BF4910">
            <w:pPr>
              <w:pStyle w:val="Tablehead"/>
              <w:rPr>
                <w:sz w:val="20"/>
              </w:rPr>
            </w:pPr>
            <w:r w:rsidRPr="00E372CF">
              <w:rPr>
                <w:rFonts w:hint="eastAsia"/>
                <w:bCs/>
                <w:color w:val="000000"/>
                <w:sz w:val="20"/>
                <w:szCs w:val="10"/>
                <w:lang w:val="zh-CN" w:eastAsia="zh-CN"/>
              </w:rPr>
              <w:t>频段（</w:t>
            </w:r>
            <w:r w:rsidRPr="00E372CF">
              <w:rPr>
                <w:rFonts w:hint="eastAsia"/>
                <w:bCs/>
                <w:color w:val="000000"/>
                <w:sz w:val="20"/>
                <w:szCs w:val="10"/>
                <w:lang w:val="zh-CN" w:eastAsia="zh-CN"/>
              </w:rPr>
              <w:t>GHz</w:t>
            </w:r>
            <w:r w:rsidRPr="00E372CF">
              <w:rPr>
                <w:rFonts w:hint="eastAsia"/>
                <w:bCs/>
                <w:color w:val="000000"/>
                <w:sz w:val="20"/>
                <w:szCs w:val="10"/>
                <w:lang w:val="zh-CN" w:eastAsia="zh-CN"/>
              </w:rPr>
              <w:t>）</w:t>
            </w:r>
          </w:p>
        </w:tc>
        <w:tc>
          <w:tcPr>
            <w:tcW w:w="1232" w:type="dxa"/>
            <w:vMerge w:val="restart"/>
            <w:tcBorders>
              <w:top w:val="single" w:sz="4" w:space="0" w:color="000000"/>
              <w:left w:val="single" w:sz="4" w:space="0" w:color="000000"/>
              <w:bottom w:val="single" w:sz="4" w:space="0" w:color="000000"/>
              <w:right w:val="nil"/>
            </w:tcBorders>
            <w:vAlign w:val="center"/>
          </w:tcPr>
          <w:p w14:paraId="7F68F288" w14:textId="7A95ADBA" w:rsidR="00BF4910" w:rsidRPr="0027400A" w:rsidRDefault="00BF4910" w:rsidP="00BF4910">
            <w:pPr>
              <w:pStyle w:val="Tablehead"/>
              <w:rPr>
                <w:sz w:val="20"/>
                <w:lang w:eastAsia="zh-CN"/>
              </w:rPr>
            </w:pPr>
            <w:r w:rsidRPr="00E60775">
              <w:rPr>
                <w:bCs/>
                <w:color w:val="000000"/>
                <w:sz w:val="20"/>
                <w:szCs w:val="10"/>
                <w:lang w:val="zh-CN" w:eastAsia="zh-CN"/>
              </w:rPr>
              <w:t>所需总带宽（</w:t>
            </w:r>
            <w:r w:rsidRPr="00E60775">
              <w:rPr>
                <w:bCs/>
                <w:color w:val="000000"/>
                <w:sz w:val="20"/>
                <w:szCs w:val="10"/>
                <w:lang w:val="zh-CN" w:eastAsia="zh-CN"/>
              </w:rPr>
              <w:t>MHz</w:t>
            </w:r>
            <w:r w:rsidRPr="00E60775">
              <w:rPr>
                <w:bCs/>
                <w:color w:val="000000"/>
                <w:sz w:val="20"/>
                <w:szCs w:val="10"/>
                <w:lang w:val="zh-CN" w:eastAsia="zh-CN"/>
              </w:rPr>
              <w:t>）</w:t>
            </w:r>
          </w:p>
        </w:tc>
        <w:tc>
          <w:tcPr>
            <w:tcW w:w="1729" w:type="dxa"/>
            <w:vMerge w:val="restart"/>
            <w:tcBorders>
              <w:top w:val="single" w:sz="4" w:space="0" w:color="000000"/>
              <w:left w:val="single" w:sz="4" w:space="0" w:color="000000"/>
              <w:bottom w:val="single" w:sz="4" w:space="0" w:color="000000"/>
              <w:right w:val="nil"/>
            </w:tcBorders>
            <w:vAlign w:val="center"/>
          </w:tcPr>
          <w:p w14:paraId="782D57AB" w14:textId="38B39F28" w:rsidR="00BF4910" w:rsidRPr="0027400A" w:rsidRDefault="00BF4910" w:rsidP="00BF4910">
            <w:pPr>
              <w:pStyle w:val="Tablehead"/>
              <w:rPr>
                <w:sz w:val="20"/>
                <w:lang w:eastAsia="zh-CN"/>
              </w:rPr>
            </w:pPr>
            <w:r w:rsidRPr="00E60775">
              <w:rPr>
                <w:bCs/>
                <w:color w:val="000000"/>
                <w:sz w:val="20"/>
                <w:szCs w:val="10"/>
                <w:lang w:val="zh-CN" w:eastAsia="zh-CN"/>
              </w:rPr>
              <w:t>谱线</w:t>
            </w:r>
            <w:r w:rsidR="00485F61">
              <w:rPr>
                <w:bCs/>
                <w:color w:val="000000"/>
                <w:sz w:val="20"/>
                <w:szCs w:val="10"/>
                <w:lang w:val="zh-CN" w:eastAsia="zh-CN"/>
              </w:rPr>
              <w:br/>
            </w:r>
            <w:r w:rsidRPr="00E60775">
              <w:rPr>
                <w:bCs/>
                <w:color w:val="000000"/>
                <w:sz w:val="20"/>
                <w:szCs w:val="10"/>
                <w:lang w:val="zh-CN" w:eastAsia="zh-CN"/>
              </w:rPr>
              <w:t>（</w:t>
            </w:r>
            <w:r w:rsidRPr="00E60775">
              <w:rPr>
                <w:bCs/>
                <w:color w:val="000000"/>
                <w:sz w:val="20"/>
                <w:szCs w:val="10"/>
                <w:lang w:val="zh-CN" w:eastAsia="zh-CN"/>
              </w:rPr>
              <w:t>GHz</w:t>
            </w:r>
            <w:r w:rsidRPr="00E60775">
              <w:rPr>
                <w:bCs/>
                <w:color w:val="000000"/>
                <w:sz w:val="20"/>
                <w:szCs w:val="10"/>
                <w:lang w:val="zh-CN" w:eastAsia="zh-CN"/>
              </w:rPr>
              <w:t>）</w:t>
            </w:r>
            <w:r w:rsidR="00485F61">
              <w:rPr>
                <w:bCs/>
                <w:color w:val="000000"/>
                <w:sz w:val="20"/>
                <w:szCs w:val="10"/>
                <w:lang w:val="zh-CN" w:eastAsia="zh-CN"/>
              </w:rPr>
              <w:br/>
            </w:r>
            <w:r w:rsidRPr="00E60775">
              <w:rPr>
                <w:bCs/>
                <w:color w:val="000000"/>
                <w:sz w:val="20"/>
                <w:szCs w:val="10"/>
                <w:lang w:val="zh-CN" w:eastAsia="zh-CN"/>
              </w:rPr>
              <w:t>（见表</w:t>
            </w:r>
            <w:r w:rsidRPr="00E60775">
              <w:rPr>
                <w:bCs/>
                <w:color w:val="000000"/>
                <w:sz w:val="20"/>
                <w:szCs w:val="10"/>
                <w:lang w:val="zh-CN" w:eastAsia="zh-CN"/>
              </w:rPr>
              <w:t>3</w:t>
            </w:r>
            <w:r w:rsidRPr="00E60775">
              <w:rPr>
                <w:bCs/>
                <w:color w:val="000000"/>
                <w:sz w:val="20"/>
                <w:szCs w:val="10"/>
                <w:lang w:val="zh-CN" w:eastAsia="zh-CN"/>
              </w:rPr>
              <w:t>）</w:t>
            </w:r>
          </w:p>
        </w:tc>
        <w:tc>
          <w:tcPr>
            <w:tcW w:w="4249" w:type="dxa"/>
            <w:gridSpan w:val="3"/>
            <w:tcBorders>
              <w:top w:val="single" w:sz="4" w:space="0" w:color="000000"/>
              <w:left w:val="single" w:sz="4" w:space="0" w:color="000000"/>
              <w:bottom w:val="single" w:sz="4" w:space="0" w:color="000000"/>
              <w:right w:val="nil"/>
            </w:tcBorders>
            <w:vAlign w:val="center"/>
          </w:tcPr>
          <w:p w14:paraId="7E893C85" w14:textId="6CA8C41E" w:rsidR="00BF4910" w:rsidRPr="0027400A" w:rsidRDefault="00BF4910" w:rsidP="00BF4910">
            <w:pPr>
              <w:pStyle w:val="Tablehead"/>
              <w:rPr>
                <w:sz w:val="20"/>
                <w:lang w:eastAsia="zh-CN"/>
              </w:rPr>
            </w:pPr>
            <w:r>
              <w:rPr>
                <w:rFonts w:hint="eastAsia"/>
                <w:sz w:val="20"/>
                <w:lang w:eastAsia="zh-CN"/>
              </w:rPr>
              <w:t>测量</w:t>
            </w:r>
          </w:p>
        </w:tc>
        <w:tc>
          <w:tcPr>
            <w:tcW w:w="929" w:type="dxa"/>
            <w:vMerge w:val="restart"/>
            <w:tcBorders>
              <w:top w:val="single" w:sz="4" w:space="0" w:color="000000"/>
              <w:left w:val="single" w:sz="4" w:space="0" w:color="000000"/>
              <w:bottom w:val="single" w:sz="4" w:space="0" w:color="000000"/>
              <w:right w:val="single" w:sz="4" w:space="0" w:color="000000"/>
            </w:tcBorders>
            <w:vAlign w:val="center"/>
          </w:tcPr>
          <w:p w14:paraId="71E3AED4" w14:textId="763418FF" w:rsidR="00BF4910" w:rsidRPr="0027400A" w:rsidRDefault="00BF4910" w:rsidP="00BF4910">
            <w:pPr>
              <w:pStyle w:val="Tablehead"/>
              <w:rPr>
                <w:sz w:val="20"/>
                <w:lang w:eastAsia="zh-CN"/>
              </w:rPr>
            </w:pPr>
            <w:r w:rsidRPr="00E60775">
              <w:rPr>
                <w:color w:val="000000"/>
                <w:sz w:val="20"/>
                <w:szCs w:val="10"/>
                <w:lang w:val="zh-CN" w:eastAsia="zh-CN"/>
              </w:rPr>
              <w:t>典型扫描模式</w:t>
            </w:r>
            <w:r w:rsidR="00485F61">
              <w:rPr>
                <w:color w:val="000000"/>
                <w:sz w:val="20"/>
                <w:szCs w:val="10"/>
                <w:lang w:val="zh-CN" w:eastAsia="zh-CN"/>
              </w:rPr>
              <w:br/>
            </w:r>
            <w:r w:rsidRPr="00E60775">
              <w:rPr>
                <w:color w:val="000000"/>
                <w:sz w:val="20"/>
                <w:szCs w:val="10"/>
                <w:lang w:val="zh-CN" w:eastAsia="zh-CN"/>
              </w:rPr>
              <w:t>N</w:t>
            </w:r>
            <w:r w:rsidRPr="00E60775">
              <w:rPr>
                <w:color w:val="000000"/>
                <w:sz w:val="20"/>
                <w:szCs w:val="10"/>
                <w:lang w:val="zh-CN" w:eastAsia="zh-CN"/>
              </w:rPr>
              <w:t>、</w:t>
            </w:r>
            <w:r w:rsidRPr="00E60775">
              <w:rPr>
                <w:color w:val="000000"/>
                <w:sz w:val="20"/>
                <w:szCs w:val="10"/>
                <w:lang w:val="zh-CN" w:eastAsia="zh-CN"/>
              </w:rPr>
              <w:t>C</w:t>
            </w:r>
            <w:r w:rsidRPr="00E60775">
              <w:rPr>
                <w:color w:val="000000"/>
                <w:sz w:val="20"/>
                <w:szCs w:val="10"/>
                <w:lang w:val="zh-CN" w:eastAsia="zh-CN"/>
              </w:rPr>
              <w:t>、</w:t>
            </w:r>
            <w:r w:rsidRPr="00E60775">
              <w:rPr>
                <w:color w:val="000000"/>
                <w:sz w:val="20"/>
                <w:szCs w:val="10"/>
                <w:lang w:val="zh-CN" w:eastAsia="zh-CN"/>
              </w:rPr>
              <w:t>L</w:t>
            </w:r>
            <w:proofErr w:type="gramStart"/>
            <w:r w:rsidRPr="00485F61">
              <w:rPr>
                <w:color w:val="000000"/>
                <w:sz w:val="20"/>
                <w:szCs w:val="10"/>
                <w:vertAlign w:val="superscript"/>
                <w:lang w:val="zh-CN" w:eastAsia="zh-CN"/>
              </w:rPr>
              <w:t>(1)</w:t>
            </w:r>
            <w:proofErr w:type="gramEnd"/>
          </w:p>
        </w:tc>
      </w:tr>
      <w:tr w:rsidR="00BF4910" w:rsidRPr="0027400A" w14:paraId="2186AA34" w14:textId="77777777" w:rsidTr="00E72848">
        <w:trPr>
          <w:cantSplit/>
          <w:tblHeader/>
          <w:jc w:val="center"/>
        </w:trPr>
        <w:tc>
          <w:tcPr>
            <w:tcW w:w="1500" w:type="dxa"/>
            <w:vMerge/>
            <w:tcBorders>
              <w:top w:val="single" w:sz="4" w:space="0" w:color="000000"/>
              <w:left w:val="single" w:sz="4" w:space="0" w:color="000000"/>
              <w:bottom w:val="single" w:sz="4" w:space="0" w:color="000000"/>
              <w:right w:val="nil"/>
            </w:tcBorders>
            <w:vAlign w:val="center"/>
          </w:tcPr>
          <w:p w14:paraId="71AB894D" w14:textId="77777777" w:rsidR="00BF4910" w:rsidRPr="0027400A" w:rsidRDefault="00BF4910" w:rsidP="00BF4910">
            <w:pPr>
              <w:pStyle w:val="Tabletext"/>
              <w:rPr>
                <w:sz w:val="20"/>
                <w:lang w:eastAsia="zh-CN"/>
              </w:rPr>
            </w:pPr>
          </w:p>
        </w:tc>
        <w:tc>
          <w:tcPr>
            <w:tcW w:w="1232" w:type="dxa"/>
            <w:vMerge/>
            <w:tcBorders>
              <w:top w:val="single" w:sz="4" w:space="0" w:color="000000"/>
              <w:left w:val="single" w:sz="4" w:space="0" w:color="000000"/>
              <w:bottom w:val="single" w:sz="4" w:space="0" w:color="000000"/>
              <w:right w:val="nil"/>
            </w:tcBorders>
            <w:vAlign w:val="center"/>
          </w:tcPr>
          <w:p w14:paraId="5CBF3253" w14:textId="77777777" w:rsidR="00BF4910" w:rsidRPr="0027400A" w:rsidRDefault="00BF4910" w:rsidP="00BF4910">
            <w:pPr>
              <w:pStyle w:val="Tabletext"/>
              <w:rPr>
                <w:sz w:val="20"/>
                <w:lang w:eastAsia="zh-CN"/>
              </w:rPr>
            </w:pPr>
          </w:p>
        </w:tc>
        <w:tc>
          <w:tcPr>
            <w:tcW w:w="1729" w:type="dxa"/>
            <w:vMerge/>
            <w:tcBorders>
              <w:top w:val="single" w:sz="4" w:space="0" w:color="000000"/>
              <w:left w:val="single" w:sz="4" w:space="0" w:color="000000"/>
              <w:bottom w:val="single" w:sz="4" w:space="0" w:color="000000"/>
              <w:right w:val="nil"/>
            </w:tcBorders>
            <w:vAlign w:val="center"/>
          </w:tcPr>
          <w:p w14:paraId="2DFA94F6" w14:textId="77777777" w:rsidR="00BF4910" w:rsidRPr="0027400A" w:rsidRDefault="00BF4910" w:rsidP="00BF4910">
            <w:pPr>
              <w:pStyle w:val="Tabletext"/>
              <w:rPr>
                <w:sz w:val="20"/>
                <w:lang w:eastAsia="zh-CN"/>
              </w:rPr>
            </w:pPr>
          </w:p>
        </w:tc>
        <w:tc>
          <w:tcPr>
            <w:tcW w:w="1540" w:type="dxa"/>
            <w:tcBorders>
              <w:top w:val="nil"/>
              <w:left w:val="single" w:sz="4" w:space="0" w:color="000000"/>
              <w:bottom w:val="single" w:sz="4" w:space="0" w:color="000000"/>
              <w:right w:val="nil"/>
            </w:tcBorders>
            <w:vAlign w:val="center"/>
          </w:tcPr>
          <w:p w14:paraId="0131700C" w14:textId="158C3E59" w:rsidR="00BF4910" w:rsidRPr="0027400A" w:rsidRDefault="00BF4910" w:rsidP="00BF4910">
            <w:pPr>
              <w:pStyle w:val="Tablehead"/>
              <w:rPr>
                <w:sz w:val="20"/>
              </w:rPr>
            </w:pPr>
            <w:proofErr w:type="gramStart"/>
            <w:r w:rsidRPr="00E60775">
              <w:rPr>
                <w:bCs/>
                <w:color w:val="000000"/>
                <w:sz w:val="20"/>
                <w:szCs w:val="10"/>
                <w:lang w:val="zh-CN" w:eastAsia="zh-CN"/>
              </w:rPr>
              <w:t>气象</w:t>
            </w:r>
            <w:r w:rsidRPr="00E60775">
              <w:rPr>
                <w:bCs/>
                <w:color w:val="000000"/>
                <w:sz w:val="20"/>
                <w:szCs w:val="10"/>
                <w:lang w:val="zh-CN" w:eastAsia="zh-CN"/>
              </w:rPr>
              <w:t xml:space="preserve"> – </w:t>
            </w:r>
            <w:proofErr w:type="gramEnd"/>
            <w:r w:rsidRPr="00E60775">
              <w:rPr>
                <w:bCs/>
                <w:color w:val="000000"/>
                <w:sz w:val="20"/>
                <w:szCs w:val="10"/>
                <w:lang w:val="zh-CN" w:eastAsia="zh-CN"/>
              </w:rPr>
              <w:t>气候</w:t>
            </w:r>
          </w:p>
        </w:tc>
        <w:tc>
          <w:tcPr>
            <w:tcW w:w="1280" w:type="dxa"/>
            <w:tcBorders>
              <w:top w:val="nil"/>
              <w:left w:val="single" w:sz="4" w:space="0" w:color="000000"/>
              <w:bottom w:val="single" w:sz="4" w:space="0" w:color="000000"/>
              <w:right w:val="nil"/>
            </w:tcBorders>
            <w:vAlign w:val="center"/>
          </w:tcPr>
          <w:p w14:paraId="60A42532" w14:textId="43BED861" w:rsidR="00BF4910" w:rsidRPr="0027400A" w:rsidRDefault="00BF4910" w:rsidP="00BF4910">
            <w:pPr>
              <w:pStyle w:val="Tablehead"/>
              <w:rPr>
                <w:sz w:val="20"/>
              </w:rPr>
            </w:pPr>
            <w:r w:rsidRPr="00E60775">
              <w:rPr>
                <w:bCs/>
                <w:color w:val="000000"/>
                <w:sz w:val="20"/>
                <w:szCs w:val="10"/>
                <w:lang w:val="zh-CN" w:eastAsia="zh-CN"/>
              </w:rPr>
              <w:t>窗口</w:t>
            </w:r>
            <w:r w:rsidR="00485F61">
              <w:rPr>
                <w:bCs/>
                <w:color w:val="000000"/>
                <w:sz w:val="20"/>
                <w:szCs w:val="10"/>
                <w:lang w:val="zh-CN" w:eastAsia="zh-CN"/>
              </w:rPr>
              <w:br/>
            </w:r>
            <w:r w:rsidRPr="00E60775">
              <w:rPr>
                <w:bCs/>
                <w:color w:val="000000"/>
                <w:sz w:val="20"/>
                <w:szCs w:val="10"/>
                <w:lang w:val="zh-CN" w:eastAsia="zh-CN"/>
              </w:rPr>
              <w:t>（</w:t>
            </w:r>
            <w:r w:rsidRPr="00E60775">
              <w:rPr>
                <w:bCs/>
                <w:color w:val="000000"/>
                <w:sz w:val="20"/>
                <w:szCs w:val="10"/>
                <w:lang w:val="zh-CN" w:eastAsia="zh-CN"/>
              </w:rPr>
              <w:t>GHz</w:t>
            </w:r>
            <w:r w:rsidRPr="00E60775">
              <w:rPr>
                <w:bCs/>
                <w:color w:val="000000"/>
                <w:sz w:val="20"/>
                <w:szCs w:val="10"/>
                <w:lang w:val="zh-CN" w:eastAsia="zh-CN"/>
              </w:rPr>
              <w:t>）</w:t>
            </w:r>
          </w:p>
        </w:tc>
        <w:tc>
          <w:tcPr>
            <w:tcW w:w="1429" w:type="dxa"/>
            <w:tcBorders>
              <w:top w:val="nil"/>
              <w:left w:val="single" w:sz="4" w:space="0" w:color="000000"/>
              <w:bottom w:val="single" w:sz="4" w:space="0" w:color="000000"/>
              <w:right w:val="nil"/>
            </w:tcBorders>
            <w:vAlign w:val="center"/>
          </w:tcPr>
          <w:p w14:paraId="1433C8C8" w14:textId="3E0E920E" w:rsidR="00BF4910" w:rsidRPr="0027400A" w:rsidRDefault="00BF4910" w:rsidP="00BF4910">
            <w:pPr>
              <w:pStyle w:val="Tablehead"/>
              <w:rPr>
                <w:sz w:val="20"/>
              </w:rPr>
            </w:pPr>
            <w:r w:rsidRPr="00E60775">
              <w:rPr>
                <w:bCs/>
                <w:color w:val="000000"/>
                <w:sz w:val="20"/>
                <w:szCs w:val="10"/>
                <w:lang w:val="zh-CN" w:eastAsia="zh-CN"/>
              </w:rPr>
              <w:t>化学</w:t>
            </w:r>
          </w:p>
        </w:tc>
        <w:tc>
          <w:tcPr>
            <w:tcW w:w="929" w:type="dxa"/>
            <w:vMerge/>
            <w:tcBorders>
              <w:top w:val="single" w:sz="4" w:space="0" w:color="000000"/>
              <w:left w:val="single" w:sz="4" w:space="0" w:color="000000"/>
              <w:bottom w:val="single" w:sz="4" w:space="0" w:color="000000"/>
              <w:right w:val="single" w:sz="4" w:space="0" w:color="000000"/>
            </w:tcBorders>
            <w:vAlign w:val="center"/>
          </w:tcPr>
          <w:p w14:paraId="21AA68E4" w14:textId="77777777" w:rsidR="00BF4910" w:rsidRPr="0027400A" w:rsidRDefault="00BF4910" w:rsidP="00BF4910">
            <w:pPr>
              <w:pStyle w:val="Tabletext"/>
              <w:rPr>
                <w:sz w:val="20"/>
              </w:rPr>
            </w:pPr>
          </w:p>
        </w:tc>
      </w:tr>
      <w:tr w:rsidR="00AC7E91" w:rsidRPr="0027400A" w14:paraId="5607D8F7" w14:textId="77777777" w:rsidTr="00E72848">
        <w:trPr>
          <w:cantSplit/>
          <w:jc w:val="center"/>
        </w:trPr>
        <w:tc>
          <w:tcPr>
            <w:tcW w:w="1500" w:type="dxa"/>
            <w:tcBorders>
              <w:top w:val="nil"/>
              <w:left w:val="single" w:sz="4" w:space="0" w:color="000000"/>
              <w:bottom w:val="single" w:sz="4" w:space="0" w:color="000000"/>
              <w:right w:val="nil"/>
            </w:tcBorders>
            <w:vAlign w:val="center"/>
          </w:tcPr>
          <w:p w14:paraId="463C4948" w14:textId="77777777" w:rsidR="00AC7E91" w:rsidRPr="0027400A" w:rsidRDefault="00AC7E91" w:rsidP="00AC7E91">
            <w:pPr>
              <w:pStyle w:val="Tabletext"/>
              <w:jc w:val="center"/>
              <w:rPr>
                <w:sz w:val="20"/>
              </w:rPr>
            </w:pPr>
            <w:r w:rsidRPr="0027400A">
              <w:rPr>
                <w:sz w:val="20"/>
              </w:rPr>
              <w:t>497-502</w:t>
            </w:r>
          </w:p>
        </w:tc>
        <w:tc>
          <w:tcPr>
            <w:tcW w:w="1232" w:type="dxa"/>
            <w:tcBorders>
              <w:top w:val="nil"/>
              <w:left w:val="single" w:sz="4" w:space="0" w:color="000000"/>
              <w:bottom w:val="single" w:sz="4" w:space="0" w:color="000000"/>
              <w:right w:val="nil"/>
            </w:tcBorders>
            <w:vAlign w:val="center"/>
          </w:tcPr>
          <w:p w14:paraId="11D4386F" w14:textId="77777777" w:rsidR="00AC7E91" w:rsidRPr="0027400A" w:rsidRDefault="00AC7E91" w:rsidP="00AC7E91">
            <w:pPr>
              <w:pStyle w:val="Tabletext"/>
              <w:jc w:val="center"/>
              <w:rPr>
                <w:sz w:val="20"/>
              </w:rPr>
            </w:pPr>
            <w:r w:rsidRPr="0027400A">
              <w:rPr>
                <w:sz w:val="20"/>
              </w:rPr>
              <w:t>5 000</w:t>
            </w:r>
          </w:p>
        </w:tc>
        <w:tc>
          <w:tcPr>
            <w:tcW w:w="1729" w:type="dxa"/>
            <w:tcBorders>
              <w:top w:val="nil"/>
              <w:left w:val="single" w:sz="4" w:space="0" w:color="000000"/>
              <w:bottom w:val="single" w:sz="4" w:space="0" w:color="000000"/>
              <w:right w:val="nil"/>
            </w:tcBorders>
            <w:vAlign w:val="center"/>
          </w:tcPr>
          <w:p w14:paraId="1585B5AC" w14:textId="77777777" w:rsidR="00AC7E91" w:rsidRPr="0027400A" w:rsidRDefault="00AC7E91" w:rsidP="00AC7E91">
            <w:pPr>
              <w:pStyle w:val="Tabletext"/>
              <w:jc w:val="center"/>
              <w:rPr>
                <w:sz w:val="20"/>
              </w:rPr>
            </w:pPr>
            <w:r w:rsidRPr="0027400A">
              <w:rPr>
                <w:sz w:val="20"/>
              </w:rPr>
              <w:t>{497.6, 497.9} (</w:t>
            </w:r>
            <w:proofErr w:type="spellStart"/>
            <w:r w:rsidRPr="0027400A">
              <w:rPr>
                <w:sz w:val="20"/>
              </w:rPr>
              <w:t>BrO</w:t>
            </w:r>
            <w:proofErr w:type="spellEnd"/>
            <w:r w:rsidRPr="0027400A">
              <w:rPr>
                <w:sz w:val="20"/>
              </w:rPr>
              <w:t>), 497.9 (N</w:t>
            </w:r>
            <w:r w:rsidRPr="0027400A">
              <w:rPr>
                <w:sz w:val="20"/>
                <w:vertAlign w:val="subscript"/>
              </w:rPr>
              <w:t>2</w:t>
            </w:r>
            <w:r w:rsidRPr="0027400A">
              <w:rPr>
                <w:sz w:val="20"/>
                <w:vertAlign w:val="superscript"/>
              </w:rPr>
              <w:t>18</w:t>
            </w:r>
            <w:r w:rsidRPr="0027400A">
              <w:rPr>
                <w:sz w:val="20"/>
              </w:rPr>
              <w:t>O), 498.6 (O</w:t>
            </w:r>
            <w:r w:rsidRPr="0027400A">
              <w:rPr>
                <w:sz w:val="20"/>
                <w:vertAlign w:val="subscript"/>
              </w:rPr>
              <w:t>3</w:t>
            </w:r>
            <w:r w:rsidRPr="0027400A">
              <w:rPr>
                <w:sz w:val="20"/>
              </w:rPr>
              <w:t>)</w:t>
            </w:r>
          </w:p>
        </w:tc>
        <w:tc>
          <w:tcPr>
            <w:tcW w:w="1540" w:type="dxa"/>
            <w:tcBorders>
              <w:top w:val="nil"/>
              <w:left w:val="single" w:sz="4" w:space="0" w:color="000000"/>
              <w:bottom w:val="single" w:sz="4" w:space="0" w:color="000000"/>
              <w:right w:val="nil"/>
            </w:tcBorders>
            <w:vAlign w:val="center"/>
          </w:tcPr>
          <w:p w14:paraId="45973591" w14:textId="47860E53" w:rsidR="00AC7E91" w:rsidRPr="0027400A" w:rsidRDefault="00AC7E91" w:rsidP="00AC7E91">
            <w:pPr>
              <w:pStyle w:val="Tabletext"/>
              <w:jc w:val="center"/>
              <w:rPr>
                <w:sz w:val="20"/>
                <w:lang w:eastAsia="zh-CN"/>
              </w:rPr>
            </w:pPr>
            <w:r w:rsidRPr="00BF4910">
              <w:rPr>
                <w:sz w:val="20"/>
                <w:lang w:eastAsia="zh-CN"/>
              </w:rPr>
              <w:t>水汽廓线探测翼频带信道</w:t>
            </w:r>
          </w:p>
        </w:tc>
        <w:tc>
          <w:tcPr>
            <w:tcW w:w="1280" w:type="dxa"/>
            <w:tcBorders>
              <w:top w:val="nil"/>
              <w:left w:val="single" w:sz="4" w:space="0" w:color="000000"/>
              <w:bottom w:val="single" w:sz="4" w:space="0" w:color="000000"/>
              <w:right w:val="nil"/>
            </w:tcBorders>
            <w:vAlign w:val="center"/>
          </w:tcPr>
          <w:p w14:paraId="54EECA59" w14:textId="77777777" w:rsidR="00AC7E91" w:rsidRPr="0027400A" w:rsidRDefault="00AC7E91" w:rsidP="00AC7E91">
            <w:pPr>
              <w:pStyle w:val="Tabletext"/>
              <w:jc w:val="center"/>
              <w:rPr>
                <w:sz w:val="20"/>
              </w:rPr>
            </w:pPr>
            <w:r w:rsidRPr="0027400A">
              <w:rPr>
                <w:sz w:val="20"/>
              </w:rPr>
              <w:t>498-502</w:t>
            </w:r>
          </w:p>
        </w:tc>
        <w:tc>
          <w:tcPr>
            <w:tcW w:w="1429" w:type="dxa"/>
            <w:tcBorders>
              <w:top w:val="nil"/>
              <w:left w:val="single" w:sz="4" w:space="0" w:color="000000"/>
              <w:bottom w:val="single" w:sz="4" w:space="0" w:color="000000"/>
              <w:right w:val="nil"/>
            </w:tcBorders>
            <w:vAlign w:val="center"/>
          </w:tcPr>
          <w:p w14:paraId="67D5ADE4" w14:textId="77777777" w:rsidR="00AC7E91" w:rsidRPr="0027400A" w:rsidRDefault="00AC7E91" w:rsidP="00AC7E91">
            <w:pPr>
              <w:pStyle w:val="Tabletext"/>
              <w:jc w:val="center"/>
              <w:rPr>
                <w:sz w:val="20"/>
              </w:rPr>
            </w:pPr>
            <w:proofErr w:type="spellStart"/>
            <w:r w:rsidRPr="0027400A">
              <w:rPr>
                <w:sz w:val="20"/>
              </w:rPr>
              <w:t>BrO</w:t>
            </w:r>
            <w:proofErr w:type="spellEnd"/>
            <w:r w:rsidRPr="0027400A">
              <w:rPr>
                <w:sz w:val="20"/>
              </w:rPr>
              <w:t>, N</w:t>
            </w:r>
            <w:r w:rsidRPr="0027400A">
              <w:rPr>
                <w:sz w:val="20"/>
                <w:vertAlign w:val="subscript"/>
              </w:rPr>
              <w:t>2</w:t>
            </w:r>
            <w:r w:rsidRPr="0027400A">
              <w:rPr>
                <w:sz w:val="20"/>
                <w:vertAlign w:val="superscript"/>
              </w:rPr>
              <w:t>18</w:t>
            </w:r>
            <w:r w:rsidRPr="0027400A">
              <w:rPr>
                <w:sz w:val="20"/>
              </w:rPr>
              <w:t>O, O</w:t>
            </w:r>
            <w:r w:rsidRPr="0027400A">
              <w:rPr>
                <w:sz w:val="20"/>
                <w:vertAlign w:val="subscript"/>
              </w:rPr>
              <w:t>3</w:t>
            </w:r>
            <w:r w:rsidRPr="0027400A">
              <w:rPr>
                <w:sz w:val="20"/>
              </w:rPr>
              <w:t xml:space="preserve"> </w:t>
            </w:r>
          </w:p>
        </w:tc>
        <w:tc>
          <w:tcPr>
            <w:tcW w:w="929" w:type="dxa"/>
            <w:tcBorders>
              <w:top w:val="single" w:sz="4" w:space="0" w:color="000000"/>
              <w:left w:val="single" w:sz="4" w:space="0" w:color="000000"/>
              <w:bottom w:val="single" w:sz="4" w:space="0" w:color="000000"/>
              <w:right w:val="single" w:sz="4" w:space="0" w:color="000000"/>
            </w:tcBorders>
            <w:vAlign w:val="center"/>
          </w:tcPr>
          <w:p w14:paraId="0B7D03CF" w14:textId="77777777" w:rsidR="00AC7E91" w:rsidRPr="0027400A" w:rsidRDefault="00AC7E91" w:rsidP="00AC7E91">
            <w:pPr>
              <w:pStyle w:val="Tabletext"/>
              <w:jc w:val="center"/>
              <w:rPr>
                <w:sz w:val="20"/>
              </w:rPr>
            </w:pPr>
            <w:r w:rsidRPr="0027400A">
              <w:rPr>
                <w:sz w:val="20"/>
              </w:rPr>
              <w:t>L, N</w:t>
            </w:r>
          </w:p>
        </w:tc>
      </w:tr>
      <w:tr w:rsidR="00AC7E91" w:rsidRPr="0027400A" w14:paraId="169EF75D" w14:textId="77777777" w:rsidTr="00E72848">
        <w:trPr>
          <w:cantSplit/>
          <w:jc w:val="center"/>
        </w:trPr>
        <w:tc>
          <w:tcPr>
            <w:tcW w:w="1500" w:type="dxa"/>
            <w:tcBorders>
              <w:top w:val="nil"/>
              <w:left w:val="single" w:sz="4" w:space="0" w:color="000000"/>
              <w:bottom w:val="single" w:sz="4" w:space="0" w:color="auto"/>
              <w:right w:val="nil"/>
            </w:tcBorders>
            <w:vAlign w:val="center"/>
          </w:tcPr>
          <w:p w14:paraId="061B617D" w14:textId="77777777" w:rsidR="00AC7E91" w:rsidRPr="0027400A" w:rsidRDefault="00AC7E91" w:rsidP="00AC7E91">
            <w:pPr>
              <w:pStyle w:val="Tabletext"/>
              <w:jc w:val="center"/>
              <w:rPr>
                <w:sz w:val="20"/>
              </w:rPr>
            </w:pPr>
            <w:r w:rsidRPr="0027400A">
              <w:rPr>
                <w:sz w:val="20"/>
              </w:rPr>
              <w:t>523-527</w:t>
            </w:r>
          </w:p>
        </w:tc>
        <w:tc>
          <w:tcPr>
            <w:tcW w:w="1232" w:type="dxa"/>
            <w:tcBorders>
              <w:top w:val="nil"/>
              <w:left w:val="single" w:sz="4" w:space="0" w:color="000000"/>
              <w:bottom w:val="single" w:sz="4" w:space="0" w:color="auto"/>
              <w:right w:val="nil"/>
            </w:tcBorders>
            <w:vAlign w:val="center"/>
          </w:tcPr>
          <w:p w14:paraId="63779F25" w14:textId="77777777" w:rsidR="00AC7E91" w:rsidRPr="0027400A" w:rsidRDefault="00AC7E91" w:rsidP="00AC7E91">
            <w:pPr>
              <w:pStyle w:val="Tabletext"/>
              <w:jc w:val="center"/>
              <w:rPr>
                <w:sz w:val="20"/>
              </w:rPr>
            </w:pPr>
            <w:r w:rsidRPr="0027400A">
              <w:rPr>
                <w:sz w:val="20"/>
              </w:rPr>
              <w:t>4 000</w:t>
            </w:r>
          </w:p>
        </w:tc>
        <w:tc>
          <w:tcPr>
            <w:tcW w:w="1729" w:type="dxa"/>
            <w:tcBorders>
              <w:top w:val="nil"/>
              <w:left w:val="single" w:sz="4" w:space="0" w:color="000000"/>
              <w:bottom w:val="single" w:sz="4" w:space="0" w:color="auto"/>
              <w:right w:val="nil"/>
            </w:tcBorders>
            <w:vAlign w:val="center"/>
          </w:tcPr>
          <w:p w14:paraId="7F214B1E" w14:textId="77777777" w:rsidR="00AC7E91" w:rsidRPr="0027400A" w:rsidRDefault="00AC7E91" w:rsidP="00AC7E91">
            <w:pPr>
              <w:pStyle w:val="Tabletext"/>
              <w:jc w:val="center"/>
              <w:rPr>
                <w:sz w:val="20"/>
              </w:rPr>
            </w:pPr>
            <w:proofErr w:type="spellStart"/>
            <w:r w:rsidRPr="0027400A">
              <w:rPr>
                <w:sz w:val="20"/>
              </w:rPr>
              <w:t>Window</w:t>
            </w:r>
            <w:proofErr w:type="spellEnd"/>
            <w:r w:rsidRPr="0027400A">
              <w:rPr>
                <w:sz w:val="20"/>
              </w:rPr>
              <w:t xml:space="preserve"> for 556.9</w:t>
            </w:r>
          </w:p>
        </w:tc>
        <w:tc>
          <w:tcPr>
            <w:tcW w:w="1540" w:type="dxa"/>
            <w:tcBorders>
              <w:top w:val="nil"/>
              <w:left w:val="single" w:sz="4" w:space="0" w:color="000000"/>
              <w:bottom w:val="single" w:sz="4" w:space="0" w:color="auto"/>
              <w:right w:val="nil"/>
            </w:tcBorders>
            <w:vAlign w:val="center"/>
          </w:tcPr>
          <w:p w14:paraId="3B4BC7B1" w14:textId="4CDBC282" w:rsidR="00AC7E91" w:rsidRPr="0027400A" w:rsidRDefault="00AC7E91" w:rsidP="00AC7E91">
            <w:pPr>
              <w:pStyle w:val="Tabletext"/>
              <w:jc w:val="center"/>
              <w:rPr>
                <w:sz w:val="20"/>
                <w:lang w:eastAsia="zh-CN"/>
              </w:rPr>
            </w:pPr>
            <w:r w:rsidRPr="00BF4910">
              <w:rPr>
                <w:sz w:val="20"/>
                <w:lang w:eastAsia="zh-CN"/>
              </w:rPr>
              <w:t>水汽廓线探测翼频带信道</w:t>
            </w:r>
          </w:p>
        </w:tc>
        <w:tc>
          <w:tcPr>
            <w:tcW w:w="1280" w:type="dxa"/>
            <w:tcBorders>
              <w:top w:val="nil"/>
              <w:left w:val="single" w:sz="4" w:space="0" w:color="000000"/>
              <w:bottom w:val="single" w:sz="4" w:space="0" w:color="auto"/>
              <w:right w:val="nil"/>
            </w:tcBorders>
            <w:vAlign w:val="center"/>
          </w:tcPr>
          <w:p w14:paraId="6538ACA3" w14:textId="77777777" w:rsidR="00AC7E91" w:rsidRPr="0027400A" w:rsidRDefault="00AC7E91" w:rsidP="00AC7E91">
            <w:pPr>
              <w:pStyle w:val="Tabletext"/>
              <w:jc w:val="center"/>
              <w:rPr>
                <w:sz w:val="20"/>
              </w:rPr>
            </w:pPr>
            <w:r w:rsidRPr="0027400A">
              <w:rPr>
                <w:sz w:val="20"/>
              </w:rPr>
              <w:t>523-527</w:t>
            </w:r>
          </w:p>
        </w:tc>
        <w:tc>
          <w:tcPr>
            <w:tcW w:w="1429" w:type="dxa"/>
            <w:tcBorders>
              <w:top w:val="nil"/>
              <w:left w:val="single" w:sz="4" w:space="0" w:color="000000"/>
              <w:bottom w:val="single" w:sz="4" w:space="0" w:color="auto"/>
              <w:right w:val="nil"/>
            </w:tcBorders>
            <w:vAlign w:val="center"/>
          </w:tcPr>
          <w:p w14:paraId="4A43D32A" w14:textId="77777777" w:rsidR="00AC7E91" w:rsidRPr="0027400A" w:rsidRDefault="00AC7E91" w:rsidP="00AC7E91">
            <w:pPr>
              <w:pStyle w:val="Tabletext"/>
              <w:jc w:val="center"/>
              <w:rPr>
                <w:sz w:val="20"/>
              </w:rPr>
            </w:pPr>
          </w:p>
        </w:tc>
        <w:tc>
          <w:tcPr>
            <w:tcW w:w="929" w:type="dxa"/>
            <w:tcBorders>
              <w:top w:val="single" w:sz="4" w:space="0" w:color="000000"/>
              <w:left w:val="single" w:sz="4" w:space="0" w:color="000000"/>
              <w:bottom w:val="single" w:sz="4" w:space="0" w:color="auto"/>
              <w:right w:val="single" w:sz="4" w:space="0" w:color="000000"/>
            </w:tcBorders>
            <w:vAlign w:val="center"/>
          </w:tcPr>
          <w:p w14:paraId="2708C5F4" w14:textId="77777777" w:rsidR="00AC7E91" w:rsidRPr="0027400A" w:rsidRDefault="00AC7E91" w:rsidP="00AC7E91">
            <w:pPr>
              <w:pStyle w:val="Tabletext"/>
              <w:jc w:val="center"/>
              <w:rPr>
                <w:sz w:val="20"/>
              </w:rPr>
            </w:pPr>
            <w:r w:rsidRPr="0027400A">
              <w:rPr>
                <w:sz w:val="20"/>
              </w:rPr>
              <w:t>N</w:t>
            </w:r>
          </w:p>
        </w:tc>
      </w:tr>
      <w:tr w:rsidR="00BF4910" w:rsidRPr="0027400A" w14:paraId="73D0DBB6"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6B845677" w14:textId="77777777" w:rsidR="00BF4910" w:rsidRPr="0027400A" w:rsidRDefault="00BF4910" w:rsidP="009407BF">
            <w:pPr>
              <w:pStyle w:val="Tabletext"/>
              <w:jc w:val="center"/>
              <w:rPr>
                <w:sz w:val="20"/>
              </w:rPr>
            </w:pPr>
            <w:r w:rsidRPr="0027400A">
              <w:rPr>
                <w:sz w:val="20"/>
              </w:rPr>
              <w:t>538-581</w:t>
            </w:r>
          </w:p>
        </w:tc>
        <w:tc>
          <w:tcPr>
            <w:tcW w:w="1232" w:type="dxa"/>
            <w:tcBorders>
              <w:top w:val="single" w:sz="4" w:space="0" w:color="auto"/>
              <w:left w:val="single" w:sz="4" w:space="0" w:color="auto"/>
              <w:bottom w:val="single" w:sz="4" w:space="0" w:color="auto"/>
              <w:right w:val="single" w:sz="4" w:space="0" w:color="auto"/>
            </w:tcBorders>
            <w:vAlign w:val="center"/>
          </w:tcPr>
          <w:p w14:paraId="4EF60F76" w14:textId="77777777" w:rsidR="00BF4910" w:rsidRPr="0027400A" w:rsidRDefault="00BF4910" w:rsidP="009407BF">
            <w:pPr>
              <w:pStyle w:val="Tabletext"/>
              <w:jc w:val="center"/>
              <w:rPr>
                <w:sz w:val="20"/>
              </w:rPr>
            </w:pPr>
            <w:r w:rsidRPr="0027400A">
              <w:rPr>
                <w:sz w:val="20"/>
              </w:rPr>
              <w:t>43 000</w:t>
            </w:r>
          </w:p>
        </w:tc>
        <w:tc>
          <w:tcPr>
            <w:tcW w:w="1729" w:type="dxa"/>
            <w:tcBorders>
              <w:top w:val="single" w:sz="4" w:space="0" w:color="auto"/>
              <w:left w:val="single" w:sz="4" w:space="0" w:color="auto"/>
              <w:bottom w:val="single" w:sz="4" w:space="0" w:color="auto"/>
              <w:right w:val="single" w:sz="4" w:space="0" w:color="auto"/>
            </w:tcBorders>
            <w:vAlign w:val="center"/>
          </w:tcPr>
          <w:p w14:paraId="50BC0200" w14:textId="77777777" w:rsidR="00BF4910" w:rsidRPr="0027400A" w:rsidRDefault="00BF4910" w:rsidP="009407BF">
            <w:pPr>
              <w:pStyle w:val="Tabletext"/>
              <w:jc w:val="center"/>
              <w:rPr>
                <w:sz w:val="20"/>
              </w:rPr>
            </w:pPr>
            <w:r w:rsidRPr="0027400A">
              <w:rPr>
                <w:sz w:val="20"/>
              </w:rPr>
              <w:t>{541.26, 542.35, 550.90, 556.98} (HNO</w:t>
            </w:r>
            <w:r w:rsidRPr="0027400A">
              <w:rPr>
                <w:sz w:val="20"/>
                <w:vertAlign w:val="subscript"/>
              </w:rPr>
              <w:t>3</w:t>
            </w:r>
            <w:r w:rsidRPr="0027400A">
              <w:rPr>
                <w:sz w:val="20"/>
              </w:rPr>
              <w:t>), {544.99, 566.29, 571.0} (O</w:t>
            </w:r>
            <w:r w:rsidRPr="0027400A">
              <w:rPr>
                <w:sz w:val="20"/>
                <w:vertAlign w:val="subscript"/>
              </w:rPr>
              <w:t>3</w:t>
            </w:r>
            <w:r w:rsidRPr="0027400A">
              <w:rPr>
                <w:sz w:val="20"/>
              </w:rPr>
              <w:t>), 556.93 (H</w:t>
            </w:r>
            <w:r w:rsidRPr="0027400A">
              <w:rPr>
                <w:sz w:val="20"/>
                <w:vertAlign w:val="subscript"/>
              </w:rPr>
              <w:t>2</w:t>
            </w:r>
            <w:r w:rsidRPr="0027400A">
              <w:rPr>
                <w:sz w:val="20"/>
              </w:rPr>
              <w:t xml:space="preserve">O), </w:t>
            </w:r>
            <w:r w:rsidRPr="0027400A">
              <w:rPr>
                <w:sz w:val="20"/>
              </w:rPr>
              <w:br/>
              <w:t>575.4 (ClO)</w:t>
            </w:r>
          </w:p>
        </w:tc>
        <w:tc>
          <w:tcPr>
            <w:tcW w:w="1540" w:type="dxa"/>
            <w:tcBorders>
              <w:top w:val="single" w:sz="4" w:space="0" w:color="auto"/>
              <w:left w:val="single" w:sz="4" w:space="0" w:color="auto"/>
              <w:bottom w:val="single" w:sz="4" w:space="0" w:color="auto"/>
              <w:right w:val="single" w:sz="4" w:space="0" w:color="auto"/>
            </w:tcBorders>
            <w:vAlign w:val="center"/>
          </w:tcPr>
          <w:p w14:paraId="57A59590" w14:textId="488AAE21" w:rsidR="00BF4910" w:rsidRPr="0027400A" w:rsidRDefault="00AC7E91" w:rsidP="009407BF">
            <w:pPr>
              <w:pStyle w:val="Tabletext"/>
              <w:jc w:val="center"/>
              <w:rPr>
                <w:sz w:val="20"/>
              </w:rPr>
            </w:pPr>
            <w:r w:rsidRPr="00BF4910">
              <w:rPr>
                <w:sz w:val="20"/>
                <w:lang w:eastAsia="zh-CN"/>
              </w:rPr>
              <w:t>水汽廓线探测</w:t>
            </w:r>
          </w:p>
        </w:tc>
        <w:tc>
          <w:tcPr>
            <w:tcW w:w="1280" w:type="dxa"/>
            <w:tcBorders>
              <w:top w:val="single" w:sz="4" w:space="0" w:color="auto"/>
              <w:left w:val="single" w:sz="4" w:space="0" w:color="auto"/>
              <w:bottom w:val="single" w:sz="4" w:space="0" w:color="auto"/>
              <w:right w:val="single" w:sz="4" w:space="0" w:color="auto"/>
            </w:tcBorders>
            <w:vAlign w:val="center"/>
          </w:tcPr>
          <w:p w14:paraId="06678DCF" w14:textId="77777777" w:rsidR="00BF4910" w:rsidRPr="0027400A" w:rsidRDefault="00BF4910" w:rsidP="009407BF">
            <w:pPr>
              <w:pStyle w:val="Tabletext"/>
              <w:jc w:val="center"/>
              <w:rPr>
                <w:sz w:val="20"/>
              </w:rPr>
            </w:pPr>
            <w:r w:rsidRPr="0027400A">
              <w:rPr>
                <w:sz w:val="20"/>
              </w:rPr>
              <w:t>538-542</w:t>
            </w:r>
          </w:p>
        </w:tc>
        <w:tc>
          <w:tcPr>
            <w:tcW w:w="1429" w:type="dxa"/>
            <w:tcBorders>
              <w:top w:val="single" w:sz="4" w:space="0" w:color="auto"/>
              <w:left w:val="single" w:sz="4" w:space="0" w:color="auto"/>
              <w:bottom w:val="single" w:sz="4" w:space="0" w:color="auto"/>
              <w:right w:val="single" w:sz="4" w:space="0" w:color="auto"/>
            </w:tcBorders>
            <w:vAlign w:val="center"/>
          </w:tcPr>
          <w:p w14:paraId="4DB7DF2B" w14:textId="77777777" w:rsidR="00BF4910" w:rsidRPr="0027400A" w:rsidRDefault="00BF4910" w:rsidP="009407BF">
            <w:pPr>
              <w:pStyle w:val="Tabletext"/>
              <w:jc w:val="center"/>
              <w:rPr>
                <w:sz w:val="20"/>
              </w:rPr>
            </w:pPr>
            <w:r w:rsidRPr="0027400A">
              <w:rPr>
                <w:sz w:val="20"/>
              </w:rPr>
              <w:t>HNO</w:t>
            </w:r>
            <w:r w:rsidRPr="0027400A">
              <w:rPr>
                <w:sz w:val="20"/>
                <w:vertAlign w:val="subscript"/>
              </w:rPr>
              <w:t>3</w:t>
            </w:r>
            <w:r w:rsidRPr="0027400A">
              <w:rPr>
                <w:sz w:val="20"/>
              </w:rPr>
              <w:t>, O</w:t>
            </w:r>
            <w:r w:rsidRPr="0027400A">
              <w:rPr>
                <w:sz w:val="20"/>
                <w:vertAlign w:val="subscript"/>
              </w:rPr>
              <w:t>3</w:t>
            </w:r>
            <w:r w:rsidRPr="0027400A">
              <w:rPr>
                <w:sz w:val="20"/>
              </w:rPr>
              <w:t>, H</w:t>
            </w:r>
            <w:r w:rsidRPr="0027400A">
              <w:rPr>
                <w:sz w:val="20"/>
                <w:vertAlign w:val="subscript"/>
              </w:rPr>
              <w:t>2</w:t>
            </w:r>
            <w:r w:rsidRPr="0027400A">
              <w:rPr>
                <w:sz w:val="20"/>
              </w:rPr>
              <w:t>O, ClO</w:t>
            </w:r>
          </w:p>
        </w:tc>
        <w:tc>
          <w:tcPr>
            <w:tcW w:w="929" w:type="dxa"/>
            <w:tcBorders>
              <w:top w:val="single" w:sz="4" w:space="0" w:color="auto"/>
              <w:left w:val="single" w:sz="4" w:space="0" w:color="auto"/>
              <w:bottom w:val="single" w:sz="4" w:space="0" w:color="auto"/>
              <w:right w:val="single" w:sz="4" w:space="0" w:color="auto"/>
            </w:tcBorders>
            <w:vAlign w:val="center"/>
          </w:tcPr>
          <w:p w14:paraId="21F94B77" w14:textId="77777777" w:rsidR="00BF4910" w:rsidRPr="0027400A" w:rsidRDefault="00BF4910" w:rsidP="009407BF">
            <w:pPr>
              <w:pStyle w:val="Tabletext"/>
              <w:jc w:val="center"/>
              <w:rPr>
                <w:sz w:val="20"/>
              </w:rPr>
            </w:pPr>
            <w:r w:rsidRPr="0027400A">
              <w:rPr>
                <w:sz w:val="20"/>
              </w:rPr>
              <w:t>N, L</w:t>
            </w:r>
          </w:p>
        </w:tc>
      </w:tr>
      <w:tr w:rsidR="00BF4910" w:rsidRPr="0027400A" w14:paraId="29BE816F"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2E89B9E6" w14:textId="77777777" w:rsidR="00BF4910" w:rsidRPr="0027400A" w:rsidRDefault="00BF4910" w:rsidP="009407BF">
            <w:pPr>
              <w:pStyle w:val="Tabletext"/>
              <w:jc w:val="center"/>
              <w:rPr>
                <w:sz w:val="20"/>
              </w:rPr>
            </w:pPr>
            <w:r w:rsidRPr="0027400A">
              <w:rPr>
                <w:sz w:val="20"/>
              </w:rPr>
              <w:t>611-630</w:t>
            </w:r>
          </w:p>
        </w:tc>
        <w:tc>
          <w:tcPr>
            <w:tcW w:w="1232" w:type="dxa"/>
            <w:tcBorders>
              <w:top w:val="single" w:sz="4" w:space="0" w:color="auto"/>
              <w:left w:val="single" w:sz="4" w:space="0" w:color="auto"/>
              <w:bottom w:val="single" w:sz="4" w:space="0" w:color="auto"/>
              <w:right w:val="single" w:sz="4" w:space="0" w:color="auto"/>
            </w:tcBorders>
            <w:vAlign w:val="center"/>
          </w:tcPr>
          <w:p w14:paraId="74AD6BDE" w14:textId="77777777" w:rsidR="00BF4910" w:rsidRPr="0027400A" w:rsidRDefault="00BF4910" w:rsidP="009407BF">
            <w:pPr>
              <w:pStyle w:val="Tabletext"/>
              <w:jc w:val="center"/>
              <w:rPr>
                <w:sz w:val="20"/>
              </w:rPr>
            </w:pPr>
            <w:r w:rsidRPr="0027400A">
              <w:rPr>
                <w:sz w:val="20"/>
              </w:rPr>
              <w:t>19 000</w:t>
            </w:r>
          </w:p>
        </w:tc>
        <w:tc>
          <w:tcPr>
            <w:tcW w:w="1729" w:type="dxa"/>
            <w:tcBorders>
              <w:top w:val="single" w:sz="4" w:space="0" w:color="auto"/>
              <w:left w:val="single" w:sz="4" w:space="0" w:color="auto"/>
              <w:bottom w:val="single" w:sz="4" w:space="0" w:color="auto"/>
              <w:right w:val="single" w:sz="4" w:space="0" w:color="auto"/>
            </w:tcBorders>
            <w:vAlign w:val="center"/>
          </w:tcPr>
          <w:p w14:paraId="3C101025" w14:textId="77777777" w:rsidR="00BF4910" w:rsidRPr="0027400A" w:rsidRDefault="00BF4910" w:rsidP="009407BF">
            <w:pPr>
              <w:pStyle w:val="Tabletext"/>
              <w:jc w:val="center"/>
              <w:rPr>
                <w:sz w:val="20"/>
                <w:lang w:val="pt-BR"/>
              </w:rPr>
            </w:pPr>
            <w:r w:rsidRPr="0027400A">
              <w:rPr>
                <w:sz w:val="20"/>
                <w:lang w:val="pt-BR"/>
              </w:rPr>
              <w:t>620.7 (H</w:t>
            </w:r>
            <w:r w:rsidRPr="0027400A">
              <w:rPr>
                <w:sz w:val="20"/>
                <w:vertAlign w:val="subscript"/>
                <w:lang w:val="pt-BR"/>
              </w:rPr>
              <w:t>2</w:t>
            </w:r>
            <w:r w:rsidRPr="0027400A">
              <w:rPr>
                <w:sz w:val="20"/>
                <w:lang w:val="pt-BR"/>
              </w:rPr>
              <w:t>O), 624.27 (ClO</w:t>
            </w:r>
            <w:r w:rsidRPr="0027400A">
              <w:rPr>
                <w:sz w:val="20"/>
                <w:vertAlign w:val="subscript"/>
                <w:lang w:val="pt-BR"/>
              </w:rPr>
              <w:t>2</w:t>
            </w:r>
            <w:r w:rsidRPr="0027400A">
              <w:rPr>
                <w:sz w:val="20"/>
                <w:lang w:val="pt-BR"/>
              </w:rPr>
              <w:t>), {624.34, 624.89, 625.84, 626.17} (SO</w:t>
            </w:r>
            <w:r w:rsidRPr="0027400A">
              <w:rPr>
                <w:sz w:val="20"/>
                <w:vertAlign w:val="subscript"/>
                <w:lang w:val="pt-BR"/>
              </w:rPr>
              <w:t>2</w:t>
            </w:r>
            <w:r w:rsidRPr="0027400A">
              <w:rPr>
                <w:sz w:val="20"/>
                <w:lang w:val="pt-BR"/>
              </w:rPr>
              <w:t>), {624.48, 624.78} (HNO</w:t>
            </w:r>
            <w:r w:rsidRPr="0027400A">
              <w:rPr>
                <w:sz w:val="20"/>
                <w:vertAlign w:val="subscript"/>
                <w:lang w:val="pt-BR"/>
              </w:rPr>
              <w:t>3</w:t>
            </w:r>
            <w:r w:rsidRPr="0027400A">
              <w:rPr>
                <w:sz w:val="20"/>
                <w:lang w:val="pt-BR"/>
              </w:rPr>
              <w:t>), 624.77 (</w:t>
            </w:r>
            <w:r w:rsidRPr="0027400A">
              <w:rPr>
                <w:sz w:val="20"/>
                <w:vertAlign w:val="superscript"/>
                <w:lang w:val="pt-BR"/>
              </w:rPr>
              <w:t>81</w:t>
            </w:r>
            <w:r w:rsidRPr="0027400A">
              <w:rPr>
                <w:sz w:val="20"/>
                <w:lang w:val="pt-BR"/>
              </w:rPr>
              <w:t>BrO), 624.8 (CH</w:t>
            </w:r>
            <w:r w:rsidRPr="0027400A">
              <w:rPr>
                <w:sz w:val="20"/>
                <w:vertAlign w:val="subscript"/>
                <w:lang w:val="pt-BR"/>
              </w:rPr>
              <w:t>3</w:t>
            </w:r>
            <w:r w:rsidRPr="0027400A">
              <w:rPr>
                <w:sz w:val="20"/>
                <w:lang w:val="pt-BR"/>
              </w:rPr>
              <w:t>CN),</w:t>
            </w:r>
            <w:r w:rsidRPr="0027400A">
              <w:rPr>
                <w:rFonts w:eastAsia="MS Mincho"/>
                <w:sz w:val="20"/>
                <w:lang w:val="pt-BR"/>
              </w:rPr>
              <w:t xml:space="preserve"> 624.98 (H</w:t>
            </w:r>
            <w:r w:rsidRPr="0027400A">
              <w:rPr>
                <w:rFonts w:eastAsia="MS Mincho"/>
                <w:sz w:val="20"/>
                <w:vertAlign w:val="superscript"/>
                <w:lang w:val="pt-BR"/>
              </w:rPr>
              <w:t>37</w:t>
            </w:r>
            <w:r w:rsidRPr="0027400A">
              <w:rPr>
                <w:rFonts w:eastAsia="MS Mincho"/>
                <w:sz w:val="20"/>
                <w:lang w:val="pt-BR"/>
              </w:rPr>
              <w:t xml:space="preserve">Cl), </w:t>
            </w:r>
            <w:r w:rsidRPr="0027400A">
              <w:rPr>
                <w:sz w:val="20"/>
                <w:lang w:val="pt-BR"/>
              </w:rPr>
              <w:t>625.04 (H</w:t>
            </w:r>
            <w:r w:rsidRPr="0027400A">
              <w:rPr>
                <w:sz w:val="20"/>
                <w:vertAlign w:val="subscript"/>
                <w:lang w:val="pt-BR"/>
              </w:rPr>
              <w:t>2</w:t>
            </w:r>
            <w:r w:rsidRPr="0027400A">
              <w:rPr>
                <w:sz w:val="20"/>
                <w:lang w:val="pt-BR"/>
              </w:rPr>
              <w:t>O</w:t>
            </w:r>
            <w:r w:rsidRPr="0027400A">
              <w:rPr>
                <w:sz w:val="20"/>
                <w:vertAlign w:val="subscript"/>
                <w:lang w:val="pt-BR"/>
              </w:rPr>
              <w:t>2</w:t>
            </w:r>
            <w:r w:rsidRPr="0027400A">
              <w:rPr>
                <w:sz w:val="20"/>
                <w:lang w:val="pt-BR"/>
              </w:rPr>
              <w:t>), {625.07, 628.46} (HOCl), 625.37 (O</w:t>
            </w:r>
            <w:r w:rsidRPr="0027400A">
              <w:rPr>
                <w:sz w:val="20"/>
                <w:vertAlign w:val="subscript"/>
                <w:lang w:val="pt-BR"/>
              </w:rPr>
              <w:t>3</w:t>
            </w:r>
            <w:r w:rsidRPr="0027400A">
              <w:rPr>
                <w:sz w:val="20"/>
                <w:lang w:val="pt-BR"/>
              </w:rPr>
              <w:t>), 625.66 (HO</w:t>
            </w:r>
            <w:r w:rsidRPr="0027400A">
              <w:rPr>
                <w:sz w:val="20"/>
                <w:vertAlign w:val="subscript"/>
                <w:lang w:val="pt-BR"/>
              </w:rPr>
              <w:t>2</w:t>
            </w:r>
            <w:r w:rsidRPr="0027400A">
              <w:rPr>
                <w:sz w:val="20"/>
                <w:lang w:val="pt-BR"/>
              </w:rPr>
              <w:t>), 625.92 (H</w:t>
            </w:r>
            <w:r w:rsidRPr="0027400A">
              <w:rPr>
                <w:sz w:val="20"/>
                <w:vertAlign w:val="superscript"/>
                <w:lang w:val="pt-BR"/>
              </w:rPr>
              <w:t>35</w:t>
            </w:r>
            <w:r w:rsidRPr="0027400A">
              <w:rPr>
                <w:sz w:val="20"/>
                <w:lang w:val="pt-BR"/>
              </w:rPr>
              <w:t>Cl), 627.18 (CH</w:t>
            </w:r>
            <w:r w:rsidRPr="0027400A">
              <w:rPr>
                <w:sz w:val="20"/>
                <w:vertAlign w:val="subscript"/>
                <w:lang w:val="pt-BR"/>
              </w:rPr>
              <w:t>3</w:t>
            </w:r>
            <w:r w:rsidRPr="0027400A">
              <w:rPr>
                <w:sz w:val="20"/>
                <w:lang w:val="pt-BR"/>
              </w:rPr>
              <w:t>Cl), 627.77 (O</w:t>
            </w:r>
            <w:r w:rsidRPr="0027400A">
              <w:rPr>
                <w:sz w:val="20"/>
                <w:vertAlign w:val="superscript"/>
                <w:lang w:val="pt-BR"/>
              </w:rPr>
              <w:t>18</w:t>
            </w:r>
            <w:r w:rsidRPr="0027400A">
              <w:rPr>
                <w:sz w:val="20"/>
                <w:lang w:val="pt-BR"/>
              </w:rPr>
              <w:t xml:space="preserve">O) </w:t>
            </w:r>
          </w:p>
        </w:tc>
        <w:tc>
          <w:tcPr>
            <w:tcW w:w="1540" w:type="dxa"/>
            <w:tcBorders>
              <w:top w:val="single" w:sz="4" w:space="0" w:color="auto"/>
              <w:left w:val="single" w:sz="4" w:space="0" w:color="auto"/>
              <w:bottom w:val="single" w:sz="4" w:space="0" w:color="auto"/>
              <w:right w:val="single" w:sz="4" w:space="0" w:color="auto"/>
            </w:tcBorders>
            <w:vAlign w:val="center"/>
          </w:tcPr>
          <w:p w14:paraId="4F4835E1" w14:textId="7A7AE872" w:rsidR="00BF4910" w:rsidRPr="0027400A" w:rsidRDefault="00AC7E91" w:rsidP="009407BF">
            <w:pPr>
              <w:pStyle w:val="Tabletext"/>
              <w:jc w:val="center"/>
              <w:rPr>
                <w:sz w:val="20"/>
              </w:rPr>
            </w:pPr>
            <w:r w:rsidRPr="00BF4910">
              <w:rPr>
                <w:sz w:val="20"/>
                <w:lang w:eastAsia="zh-CN"/>
              </w:rPr>
              <w:t>水汽廓线探测</w:t>
            </w:r>
            <w:r>
              <w:rPr>
                <w:rFonts w:hint="eastAsia"/>
                <w:sz w:val="20"/>
                <w:lang w:eastAsia="zh-CN"/>
              </w:rPr>
              <w:t>、氧气</w:t>
            </w:r>
          </w:p>
        </w:tc>
        <w:tc>
          <w:tcPr>
            <w:tcW w:w="1280" w:type="dxa"/>
            <w:tcBorders>
              <w:top w:val="single" w:sz="4" w:space="0" w:color="auto"/>
              <w:left w:val="single" w:sz="4" w:space="0" w:color="auto"/>
              <w:bottom w:val="single" w:sz="4" w:space="0" w:color="auto"/>
              <w:right w:val="single" w:sz="4" w:space="0" w:color="auto"/>
            </w:tcBorders>
            <w:vAlign w:val="center"/>
          </w:tcPr>
          <w:p w14:paraId="2047DBCC" w14:textId="77777777" w:rsidR="00BF4910" w:rsidRPr="0027400A" w:rsidRDefault="00BF4910" w:rsidP="009407BF">
            <w:pPr>
              <w:pStyle w:val="Tabletext"/>
              <w:jc w:val="center"/>
              <w:rPr>
                <w:sz w:val="20"/>
              </w:rPr>
            </w:pPr>
          </w:p>
        </w:tc>
        <w:tc>
          <w:tcPr>
            <w:tcW w:w="1429" w:type="dxa"/>
            <w:tcBorders>
              <w:top w:val="single" w:sz="4" w:space="0" w:color="auto"/>
              <w:left w:val="single" w:sz="4" w:space="0" w:color="auto"/>
              <w:bottom w:val="single" w:sz="4" w:space="0" w:color="auto"/>
              <w:right w:val="single" w:sz="4" w:space="0" w:color="auto"/>
            </w:tcBorders>
            <w:vAlign w:val="center"/>
          </w:tcPr>
          <w:p w14:paraId="7FC7D987" w14:textId="77777777" w:rsidR="00BF4910" w:rsidRPr="0027400A" w:rsidRDefault="00BF4910" w:rsidP="009407BF">
            <w:pPr>
              <w:pStyle w:val="Tabletext"/>
              <w:jc w:val="center"/>
              <w:rPr>
                <w:sz w:val="20"/>
                <w:vertAlign w:val="subscript"/>
                <w:lang w:val="pt-BR"/>
              </w:rPr>
            </w:pPr>
            <w:r w:rsidRPr="0027400A">
              <w:rPr>
                <w:sz w:val="20"/>
                <w:lang w:val="pt-BR"/>
              </w:rPr>
              <w:t>OXYGEN, H</w:t>
            </w:r>
            <w:r w:rsidRPr="0027400A">
              <w:rPr>
                <w:sz w:val="20"/>
                <w:vertAlign w:val="subscript"/>
                <w:lang w:val="pt-BR"/>
              </w:rPr>
              <w:t>2</w:t>
            </w:r>
            <w:r w:rsidRPr="0027400A">
              <w:rPr>
                <w:sz w:val="20"/>
                <w:lang w:val="pt-BR"/>
              </w:rPr>
              <w:t>O, ClO</w:t>
            </w:r>
            <w:r w:rsidRPr="0027400A">
              <w:rPr>
                <w:sz w:val="20"/>
                <w:vertAlign w:val="subscript"/>
                <w:lang w:val="pt-BR"/>
              </w:rPr>
              <w:t>2</w:t>
            </w:r>
            <w:r w:rsidRPr="0027400A">
              <w:rPr>
                <w:sz w:val="20"/>
                <w:lang w:val="pt-BR"/>
              </w:rPr>
              <w:t>, SO</w:t>
            </w:r>
            <w:r w:rsidRPr="0027400A">
              <w:rPr>
                <w:sz w:val="20"/>
                <w:vertAlign w:val="subscript"/>
                <w:lang w:val="pt-BR"/>
              </w:rPr>
              <w:t>2</w:t>
            </w:r>
            <w:r w:rsidRPr="0027400A">
              <w:rPr>
                <w:sz w:val="20"/>
                <w:lang w:val="pt-BR"/>
              </w:rPr>
              <w:t>, HNO</w:t>
            </w:r>
            <w:r w:rsidRPr="0027400A">
              <w:rPr>
                <w:sz w:val="20"/>
                <w:vertAlign w:val="subscript"/>
                <w:lang w:val="pt-BR"/>
              </w:rPr>
              <w:t xml:space="preserve">3, </w:t>
            </w:r>
            <w:r w:rsidRPr="0027400A">
              <w:rPr>
                <w:sz w:val="20"/>
                <w:lang w:val="pt-BR"/>
              </w:rPr>
              <w:t>BrO, CH</w:t>
            </w:r>
            <w:r w:rsidRPr="0027400A">
              <w:rPr>
                <w:sz w:val="20"/>
                <w:vertAlign w:val="subscript"/>
                <w:lang w:val="pt-BR"/>
              </w:rPr>
              <w:t>3</w:t>
            </w:r>
            <w:r w:rsidRPr="0027400A">
              <w:rPr>
                <w:sz w:val="20"/>
                <w:lang w:val="pt-BR"/>
              </w:rPr>
              <w:t xml:space="preserve">CN, </w:t>
            </w:r>
            <w:r w:rsidRPr="0027400A">
              <w:rPr>
                <w:rFonts w:eastAsia="MS Mincho"/>
                <w:sz w:val="20"/>
                <w:lang w:val="pt-BR"/>
              </w:rPr>
              <w:t>(H</w:t>
            </w:r>
            <w:r w:rsidRPr="0027400A">
              <w:rPr>
                <w:rFonts w:eastAsia="MS Mincho"/>
                <w:sz w:val="20"/>
                <w:vertAlign w:val="superscript"/>
                <w:lang w:val="pt-BR"/>
              </w:rPr>
              <w:t>37</w:t>
            </w:r>
            <w:r w:rsidRPr="0027400A">
              <w:rPr>
                <w:rFonts w:eastAsia="MS Mincho"/>
                <w:sz w:val="20"/>
                <w:lang w:val="pt-BR"/>
              </w:rPr>
              <w:t>Cl),</w:t>
            </w:r>
            <w:r w:rsidRPr="0027400A">
              <w:rPr>
                <w:sz w:val="20"/>
                <w:lang w:val="pt-BR"/>
              </w:rPr>
              <w:t xml:space="preserve"> H</w:t>
            </w:r>
            <w:r w:rsidRPr="0027400A">
              <w:rPr>
                <w:sz w:val="20"/>
                <w:vertAlign w:val="subscript"/>
                <w:lang w:val="pt-BR"/>
              </w:rPr>
              <w:t>2</w:t>
            </w:r>
            <w:r w:rsidRPr="0027400A">
              <w:rPr>
                <w:sz w:val="20"/>
                <w:lang w:val="pt-BR"/>
              </w:rPr>
              <w:t>O</w:t>
            </w:r>
            <w:r w:rsidRPr="0027400A">
              <w:rPr>
                <w:sz w:val="20"/>
                <w:vertAlign w:val="subscript"/>
                <w:lang w:val="pt-BR"/>
              </w:rPr>
              <w:t>2</w:t>
            </w:r>
            <w:r w:rsidRPr="0027400A">
              <w:rPr>
                <w:sz w:val="20"/>
                <w:lang w:val="pt-BR"/>
              </w:rPr>
              <w:t>, HOCl, O</w:t>
            </w:r>
            <w:r w:rsidRPr="0027400A">
              <w:rPr>
                <w:sz w:val="20"/>
                <w:vertAlign w:val="subscript"/>
                <w:lang w:val="pt-BR"/>
              </w:rPr>
              <w:t>3</w:t>
            </w:r>
            <w:r w:rsidRPr="0027400A">
              <w:rPr>
                <w:sz w:val="20"/>
                <w:lang w:val="pt-BR"/>
              </w:rPr>
              <w:t>, HO</w:t>
            </w:r>
            <w:r w:rsidRPr="0027400A">
              <w:rPr>
                <w:sz w:val="20"/>
                <w:vertAlign w:val="subscript"/>
                <w:lang w:val="pt-BR"/>
              </w:rPr>
              <w:t>2</w:t>
            </w:r>
            <w:r w:rsidRPr="0027400A">
              <w:rPr>
                <w:sz w:val="20"/>
                <w:lang w:val="pt-BR"/>
              </w:rPr>
              <w:t>,</w:t>
            </w:r>
            <w:r w:rsidRPr="0027400A">
              <w:rPr>
                <w:sz w:val="20"/>
                <w:vertAlign w:val="subscript"/>
                <w:lang w:val="pt-BR"/>
              </w:rPr>
              <w:t xml:space="preserve"> </w:t>
            </w:r>
            <w:r w:rsidRPr="0027400A">
              <w:rPr>
                <w:sz w:val="20"/>
                <w:lang w:val="pt-BR"/>
              </w:rPr>
              <w:t>H</w:t>
            </w:r>
            <w:r w:rsidRPr="0027400A">
              <w:rPr>
                <w:sz w:val="20"/>
                <w:vertAlign w:val="superscript"/>
                <w:lang w:val="pt-BR"/>
              </w:rPr>
              <w:t>35</w:t>
            </w:r>
            <w:r w:rsidRPr="0027400A">
              <w:rPr>
                <w:sz w:val="20"/>
                <w:lang w:val="pt-BR"/>
              </w:rPr>
              <w:t>Cl, CH</w:t>
            </w:r>
            <w:r w:rsidRPr="0027400A">
              <w:rPr>
                <w:sz w:val="20"/>
                <w:vertAlign w:val="subscript"/>
                <w:lang w:val="pt-BR"/>
              </w:rPr>
              <w:t>3</w:t>
            </w:r>
            <w:r w:rsidRPr="0027400A">
              <w:rPr>
                <w:sz w:val="20"/>
                <w:lang w:val="pt-BR"/>
              </w:rPr>
              <w:t>Cl, O</w:t>
            </w:r>
            <w:r w:rsidRPr="0027400A">
              <w:rPr>
                <w:sz w:val="20"/>
                <w:vertAlign w:val="superscript"/>
                <w:lang w:val="pt-BR"/>
              </w:rPr>
              <w:t>18</w:t>
            </w:r>
            <w:r w:rsidRPr="0027400A">
              <w:rPr>
                <w:sz w:val="20"/>
                <w:lang w:val="pt-BR"/>
              </w:rPr>
              <w:t xml:space="preserve">O </w:t>
            </w:r>
          </w:p>
        </w:tc>
        <w:tc>
          <w:tcPr>
            <w:tcW w:w="929" w:type="dxa"/>
            <w:tcBorders>
              <w:top w:val="single" w:sz="4" w:space="0" w:color="auto"/>
              <w:left w:val="single" w:sz="4" w:space="0" w:color="auto"/>
              <w:bottom w:val="single" w:sz="4" w:space="0" w:color="auto"/>
              <w:right w:val="single" w:sz="4" w:space="0" w:color="auto"/>
            </w:tcBorders>
            <w:vAlign w:val="center"/>
          </w:tcPr>
          <w:p w14:paraId="30F107A1" w14:textId="77777777" w:rsidR="00BF4910" w:rsidRPr="0027400A" w:rsidRDefault="00BF4910" w:rsidP="009407BF">
            <w:pPr>
              <w:pStyle w:val="Tabletext"/>
              <w:jc w:val="center"/>
              <w:rPr>
                <w:sz w:val="20"/>
              </w:rPr>
            </w:pPr>
            <w:r w:rsidRPr="0027400A">
              <w:rPr>
                <w:sz w:val="20"/>
              </w:rPr>
              <w:t>L</w:t>
            </w:r>
          </w:p>
        </w:tc>
      </w:tr>
      <w:tr w:rsidR="00BF4910" w:rsidRPr="0027400A" w14:paraId="02B0D0C5"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0C783FEA" w14:textId="77777777" w:rsidR="00BF4910" w:rsidRPr="0027400A" w:rsidRDefault="00BF4910" w:rsidP="009407BF">
            <w:pPr>
              <w:pStyle w:val="Tabletext"/>
              <w:jc w:val="center"/>
              <w:rPr>
                <w:sz w:val="20"/>
              </w:rPr>
            </w:pPr>
            <w:r w:rsidRPr="0027400A">
              <w:rPr>
                <w:sz w:val="20"/>
              </w:rPr>
              <w:t>634-654</w:t>
            </w:r>
          </w:p>
        </w:tc>
        <w:tc>
          <w:tcPr>
            <w:tcW w:w="1232" w:type="dxa"/>
            <w:tcBorders>
              <w:top w:val="single" w:sz="4" w:space="0" w:color="auto"/>
              <w:left w:val="single" w:sz="4" w:space="0" w:color="auto"/>
              <w:bottom w:val="single" w:sz="4" w:space="0" w:color="auto"/>
              <w:right w:val="single" w:sz="4" w:space="0" w:color="auto"/>
            </w:tcBorders>
            <w:vAlign w:val="center"/>
          </w:tcPr>
          <w:p w14:paraId="7C38BD82" w14:textId="77777777" w:rsidR="00BF4910" w:rsidRPr="0027400A" w:rsidRDefault="00BF4910" w:rsidP="009407BF">
            <w:pPr>
              <w:pStyle w:val="Tabletext"/>
              <w:jc w:val="center"/>
              <w:rPr>
                <w:sz w:val="20"/>
              </w:rPr>
            </w:pPr>
            <w:r w:rsidRPr="0027400A">
              <w:rPr>
                <w:sz w:val="20"/>
              </w:rPr>
              <w:t>20 000</w:t>
            </w:r>
          </w:p>
        </w:tc>
        <w:tc>
          <w:tcPr>
            <w:tcW w:w="1729" w:type="dxa"/>
            <w:tcBorders>
              <w:top w:val="single" w:sz="4" w:space="0" w:color="auto"/>
              <w:left w:val="single" w:sz="4" w:space="0" w:color="auto"/>
              <w:bottom w:val="single" w:sz="4" w:space="0" w:color="auto"/>
              <w:right w:val="single" w:sz="4" w:space="0" w:color="auto"/>
            </w:tcBorders>
            <w:vAlign w:val="center"/>
          </w:tcPr>
          <w:p w14:paraId="27CB2BB3" w14:textId="77777777" w:rsidR="00BF4910" w:rsidRPr="0027400A" w:rsidRDefault="00BF4910" w:rsidP="009407BF">
            <w:pPr>
              <w:pStyle w:val="Tabletext"/>
              <w:jc w:val="center"/>
              <w:rPr>
                <w:sz w:val="20"/>
                <w:lang w:val="pt-BR"/>
              </w:rPr>
            </w:pPr>
            <w:r w:rsidRPr="0027400A">
              <w:rPr>
                <w:sz w:val="20"/>
                <w:lang w:val="pt-BR"/>
              </w:rPr>
              <w:t>635.87 (HOCl), 647.1 (H</w:t>
            </w:r>
            <w:r w:rsidRPr="0027400A">
              <w:rPr>
                <w:sz w:val="20"/>
                <w:vertAlign w:val="subscript"/>
                <w:lang w:val="pt-BR"/>
              </w:rPr>
              <w:t>2</w:t>
            </w:r>
            <w:r w:rsidRPr="0027400A">
              <w:rPr>
                <w:sz w:val="20"/>
                <w:vertAlign w:val="superscript"/>
                <w:lang w:val="pt-BR"/>
              </w:rPr>
              <w:t>18</w:t>
            </w:r>
            <w:r w:rsidRPr="0027400A">
              <w:rPr>
                <w:sz w:val="20"/>
                <w:lang w:val="pt-BR"/>
              </w:rPr>
              <w:t>O), 649.24 (SO</w:t>
            </w:r>
            <w:r w:rsidRPr="0027400A">
              <w:rPr>
                <w:sz w:val="20"/>
                <w:vertAlign w:val="subscript"/>
                <w:lang w:val="pt-BR"/>
              </w:rPr>
              <w:t>2</w:t>
            </w:r>
            <w:r w:rsidRPr="0027400A">
              <w:rPr>
                <w:sz w:val="20"/>
                <w:lang w:val="pt-BR"/>
              </w:rPr>
              <w:t>), 649.45 (ClO), 649.7 (HO</w:t>
            </w:r>
            <w:r w:rsidRPr="0027400A">
              <w:rPr>
                <w:sz w:val="20"/>
                <w:vertAlign w:val="subscript"/>
                <w:lang w:val="pt-BR"/>
              </w:rPr>
              <w:t>2</w:t>
            </w:r>
            <w:r w:rsidRPr="0027400A">
              <w:rPr>
                <w:sz w:val="20"/>
                <w:lang w:val="pt-BR"/>
              </w:rPr>
              <w:t>), 650.18 (</w:t>
            </w:r>
            <w:r w:rsidRPr="0027400A">
              <w:rPr>
                <w:sz w:val="20"/>
                <w:vertAlign w:val="superscript"/>
                <w:lang w:val="pt-BR"/>
              </w:rPr>
              <w:t>81</w:t>
            </w:r>
            <w:r w:rsidRPr="0027400A">
              <w:rPr>
                <w:sz w:val="20"/>
                <w:lang w:val="pt-BR"/>
              </w:rPr>
              <w:t>BrO), 650.28 (HNO</w:t>
            </w:r>
            <w:r w:rsidRPr="0027400A">
              <w:rPr>
                <w:sz w:val="20"/>
                <w:vertAlign w:val="subscript"/>
                <w:lang w:val="pt-BR"/>
              </w:rPr>
              <w:t>3</w:t>
            </w:r>
            <w:r w:rsidRPr="0027400A">
              <w:rPr>
                <w:sz w:val="20"/>
                <w:lang w:val="pt-BR"/>
              </w:rPr>
              <w:t>), 650.73 (O</w:t>
            </w:r>
            <w:r w:rsidRPr="0027400A">
              <w:rPr>
                <w:sz w:val="20"/>
                <w:vertAlign w:val="subscript"/>
                <w:lang w:val="pt-BR"/>
              </w:rPr>
              <w:t>3</w:t>
            </w:r>
            <w:r w:rsidRPr="0027400A">
              <w:rPr>
                <w:sz w:val="20"/>
                <w:lang w:val="pt-BR"/>
              </w:rPr>
              <w:t>), 651.77 (NO), 652.83 (N</w:t>
            </w:r>
            <w:r w:rsidRPr="0027400A">
              <w:rPr>
                <w:sz w:val="20"/>
                <w:vertAlign w:val="subscript"/>
                <w:lang w:val="pt-BR"/>
              </w:rPr>
              <w:t>2</w:t>
            </w:r>
            <w:r w:rsidRPr="0027400A">
              <w:rPr>
                <w:sz w:val="20"/>
                <w:lang w:val="pt-BR"/>
              </w:rPr>
              <w:t>O)</w:t>
            </w:r>
          </w:p>
        </w:tc>
        <w:tc>
          <w:tcPr>
            <w:tcW w:w="1540" w:type="dxa"/>
            <w:tcBorders>
              <w:top w:val="single" w:sz="4" w:space="0" w:color="auto"/>
              <w:left w:val="single" w:sz="4" w:space="0" w:color="auto"/>
              <w:bottom w:val="single" w:sz="4" w:space="0" w:color="auto"/>
              <w:right w:val="single" w:sz="4" w:space="0" w:color="auto"/>
            </w:tcBorders>
            <w:vAlign w:val="center"/>
          </w:tcPr>
          <w:p w14:paraId="38583517" w14:textId="599AF705" w:rsidR="00BF4910" w:rsidRPr="0027400A" w:rsidRDefault="00AC7E91" w:rsidP="009407BF">
            <w:pPr>
              <w:pStyle w:val="Tabletext"/>
              <w:jc w:val="center"/>
              <w:rPr>
                <w:sz w:val="20"/>
                <w:lang w:eastAsia="zh-CN"/>
              </w:rPr>
            </w:pPr>
            <w:r w:rsidRPr="00BF4910">
              <w:rPr>
                <w:sz w:val="20"/>
                <w:lang w:eastAsia="zh-CN"/>
              </w:rPr>
              <w:t>水汽廓线探测翼频带信道</w:t>
            </w:r>
          </w:p>
        </w:tc>
        <w:tc>
          <w:tcPr>
            <w:tcW w:w="1280" w:type="dxa"/>
            <w:tcBorders>
              <w:top w:val="single" w:sz="4" w:space="0" w:color="auto"/>
              <w:left w:val="single" w:sz="4" w:space="0" w:color="auto"/>
              <w:bottom w:val="single" w:sz="4" w:space="0" w:color="auto"/>
              <w:right w:val="single" w:sz="4" w:space="0" w:color="auto"/>
            </w:tcBorders>
            <w:vAlign w:val="center"/>
          </w:tcPr>
          <w:p w14:paraId="2AF97CA3" w14:textId="77777777" w:rsidR="00BF4910" w:rsidRPr="0027400A" w:rsidRDefault="00BF4910" w:rsidP="009407BF">
            <w:pPr>
              <w:pStyle w:val="Tabletext"/>
              <w:jc w:val="center"/>
              <w:rPr>
                <w:sz w:val="20"/>
              </w:rPr>
            </w:pPr>
            <w:r w:rsidRPr="0027400A">
              <w:rPr>
                <w:sz w:val="20"/>
              </w:rPr>
              <w:t>634.8-651</w:t>
            </w:r>
          </w:p>
        </w:tc>
        <w:tc>
          <w:tcPr>
            <w:tcW w:w="1429" w:type="dxa"/>
            <w:tcBorders>
              <w:top w:val="single" w:sz="4" w:space="0" w:color="auto"/>
              <w:left w:val="single" w:sz="4" w:space="0" w:color="auto"/>
              <w:bottom w:val="single" w:sz="4" w:space="0" w:color="auto"/>
              <w:right w:val="single" w:sz="4" w:space="0" w:color="auto"/>
            </w:tcBorders>
            <w:vAlign w:val="center"/>
          </w:tcPr>
          <w:p w14:paraId="402F456B" w14:textId="77777777" w:rsidR="00BF4910" w:rsidRPr="0027400A" w:rsidRDefault="00BF4910" w:rsidP="009407BF">
            <w:pPr>
              <w:pStyle w:val="Tabletext"/>
              <w:jc w:val="center"/>
              <w:rPr>
                <w:sz w:val="20"/>
                <w:vertAlign w:val="subscript"/>
                <w:lang w:val="pt-BR"/>
              </w:rPr>
            </w:pPr>
            <w:r w:rsidRPr="0027400A">
              <w:rPr>
                <w:sz w:val="20"/>
                <w:lang w:val="pt-BR"/>
              </w:rPr>
              <w:t>HOCl, H</w:t>
            </w:r>
            <w:r w:rsidRPr="0027400A">
              <w:rPr>
                <w:sz w:val="20"/>
                <w:vertAlign w:val="subscript"/>
                <w:lang w:val="pt-BR"/>
              </w:rPr>
              <w:t>2</w:t>
            </w:r>
            <w:r w:rsidRPr="0027400A">
              <w:rPr>
                <w:sz w:val="20"/>
                <w:vertAlign w:val="superscript"/>
                <w:lang w:val="pt-BR"/>
              </w:rPr>
              <w:t>18</w:t>
            </w:r>
            <w:r w:rsidRPr="0027400A">
              <w:rPr>
                <w:sz w:val="20"/>
                <w:lang w:val="pt-BR"/>
              </w:rPr>
              <w:t>O, SO</w:t>
            </w:r>
            <w:r w:rsidRPr="0027400A">
              <w:rPr>
                <w:sz w:val="20"/>
                <w:vertAlign w:val="subscript"/>
                <w:lang w:val="pt-BR"/>
              </w:rPr>
              <w:t>2</w:t>
            </w:r>
            <w:r w:rsidRPr="0027400A">
              <w:rPr>
                <w:sz w:val="20"/>
                <w:lang w:val="pt-BR"/>
              </w:rPr>
              <w:t>,</w:t>
            </w:r>
            <w:r w:rsidRPr="0027400A">
              <w:rPr>
                <w:sz w:val="20"/>
                <w:vertAlign w:val="subscript"/>
                <w:lang w:val="pt-BR"/>
              </w:rPr>
              <w:t xml:space="preserve"> </w:t>
            </w:r>
            <w:r w:rsidRPr="0027400A">
              <w:rPr>
                <w:sz w:val="20"/>
                <w:lang w:val="pt-BR"/>
              </w:rPr>
              <w:t>ClO, HO</w:t>
            </w:r>
            <w:r w:rsidRPr="0027400A">
              <w:rPr>
                <w:sz w:val="20"/>
                <w:vertAlign w:val="subscript"/>
                <w:lang w:val="pt-BR"/>
              </w:rPr>
              <w:t>2</w:t>
            </w:r>
            <w:r w:rsidRPr="0027400A">
              <w:rPr>
                <w:sz w:val="20"/>
                <w:lang w:val="pt-BR"/>
              </w:rPr>
              <w:t>, BrO, HNO</w:t>
            </w:r>
            <w:r w:rsidRPr="0027400A">
              <w:rPr>
                <w:sz w:val="20"/>
                <w:vertAlign w:val="subscript"/>
                <w:lang w:val="pt-BR"/>
              </w:rPr>
              <w:t>3</w:t>
            </w:r>
            <w:r w:rsidRPr="0027400A">
              <w:rPr>
                <w:sz w:val="20"/>
                <w:lang w:val="pt-BR"/>
              </w:rPr>
              <w:t>, O</w:t>
            </w:r>
            <w:r w:rsidRPr="0027400A">
              <w:rPr>
                <w:sz w:val="20"/>
                <w:vertAlign w:val="subscript"/>
                <w:lang w:val="pt-BR"/>
              </w:rPr>
              <w:t>3</w:t>
            </w:r>
            <w:r w:rsidRPr="0027400A">
              <w:rPr>
                <w:sz w:val="20"/>
                <w:lang w:val="pt-BR"/>
              </w:rPr>
              <w:t>, NO, N</w:t>
            </w:r>
            <w:r w:rsidRPr="0027400A">
              <w:rPr>
                <w:sz w:val="20"/>
                <w:vertAlign w:val="subscript"/>
                <w:lang w:val="pt-BR"/>
              </w:rPr>
              <w:t>2</w:t>
            </w:r>
            <w:r w:rsidRPr="0027400A">
              <w:rPr>
                <w:sz w:val="20"/>
                <w:lang w:val="pt-BR"/>
              </w:rPr>
              <w:t xml:space="preserve">O </w:t>
            </w:r>
          </w:p>
        </w:tc>
        <w:tc>
          <w:tcPr>
            <w:tcW w:w="929" w:type="dxa"/>
            <w:tcBorders>
              <w:top w:val="single" w:sz="4" w:space="0" w:color="auto"/>
              <w:left w:val="single" w:sz="4" w:space="0" w:color="auto"/>
              <w:bottom w:val="single" w:sz="4" w:space="0" w:color="auto"/>
              <w:right w:val="single" w:sz="4" w:space="0" w:color="auto"/>
            </w:tcBorders>
            <w:vAlign w:val="center"/>
          </w:tcPr>
          <w:p w14:paraId="7086E94B" w14:textId="77777777" w:rsidR="00BF4910" w:rsidRPr="0027400A" w:rsidRDefault="00BF4910" w:rsidP="009407BF">
            <w:pPr>
              <w:pStyle w:val="Tabletext"/>
              <w:jc w:val="center"/>
              <w:rPr>
                <w:sz w:val="20"/>
              </w:rPr>
            </w:pPr>
            <w:r w:rsidRPr="0027400A">
              <w:rPr>
                <w:sz w:val="20"/>
              </w:rPr>
              <w:t>L, N</w:t>
            </w:r>
          </w:p>
        </w:tc>
      </w:tr>
      <w:tr w:rsidR="00E72848" w:rsidRPr="0027400A" w14:paraId="6159A7FC"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3B256049" w14:textId="79C3EBC8" w:rsidR="00E72848" w:rsidRPr="0027400A" w:rsidRDefault="00E72848" w:rsidP="00E72848">
            <w:pPr>
              <w:pStyle w:val="Tabletext"/>
              <w:jc w:val="center"/>
              <w:rPr>
                <w:sz w:val="20"/>
              </w:rPr>
            </w:pPr>
            <w:r w:rsidRPr="0027400A">
              <w:rPr>
                <w:sz w:val="20"/>
              </w:rPr>
              <w:t>657-692</w:t>
            </w:r>
          </w:p>
        </w:tc>
        <w:tc>
          <w:tcPr>
            <w:tcW w:w="1232" w:type="dxa"/>
            <w:tcBorders>
              <w:top w:val="single" w:sz="4" w:space="0" w:color="auto"/>
              <w:left w:val="single" w:sz="4" w:space="0" w:color="auto"/>
              <w:bottom w:val="single" w:sz="4" w:space="0" w:color="auto"/>
              <w:right w:val="single" w:sz="4" w:space="0" w:color="auto"/>
            </w:tcBorders>
            <w:vAlign w:val="center"/>
          </w:tcPr>
          <w:p w14:paraId="23EBA8C9" w14:textId="6C394BF1" w:rsidR="00E72848" w:rsidRPr="0027400A" w:rsidRDefault="00E72848" w:rsidP="00E72848">
            <w:pPr>
              <w:pStyle w:val="Tabletext"/>
              <w:jc w:val="center"/>
              <w:rPr>
                <w:sz w:val="20"/>
              </w:rPr>
            </w:pPr>
            <w:r w:rsidRPr="0027400A">
              <w:rPr>
                <w:sz w:val="20"/>
              </w:rPr>
              <w:t>35 000</w:t>
            </w:r>
          </w:p>
        </w:tc>
        <w:tc>
          <w:tcPr>
            <w:tcW w:w="1729" w:type="dxa"/>
            <w:tcBorders>
              <w:top w:val="single" w:sz="4" w:space="0" w:color="auto"/>
              <w:left w:val="single" w:sz="4" w:space="0" w:color="auto"/>
              <w:bottom w:val="single" w:sz="4" w:space="0" w:color="auto"/>
              <w:right w:val="single" w:sz="4" w:space="0" w:color="auto"/>
            </w:tcBorders>
            <w:vAlign w:val="center"/>
          </w:tcPr>
          <w:p w14:paraId="22B6FFD0" w14:textId="6D235927" w:rsidR="00E72848" w:rsidRPr="0027400A" w:rsidRDefault="00E72848" w:rsidP="00E72848">
            <w:pPr>
              <w:pStyle w:val="Tabletext"/>
              <w:jc w:val="center"/>
              <w:rPr>
                <w:sz w:val="20"/>
                <w:lang w:val="pt-BR"/>
              </w:rPr>
            </w:pPr>
            <w:r w:rsidRPr="0027400A">
              <w:rPr>
                <w:sz w:val="20"/>
                <w:lang w:val="pt-BR"/>
              </w:rPr>
              <w:t>658 (H</w:t>
            </w:r>
            <w:r w:rsidRPr="0027400A">
              <w:rPr>
                <w:sz w:val="20"/>
                <w:vertAlign w:val="subscript"/>
                <w:lang w:val="pt-BR"/>
              </w:rPr>
              <w:t>2</w:t>
            </w:r>
            <w:r w:rsidRPr="0027400A">
              <w:rPr>
                <w:sz w:val="20"/>
                <w:lang w:val="pt-BR"/>
              </w:rPr>
              <w:t>O), 660.49 (HO</w:t>
            </w:r>
            <w:r w:rsidRPr="0027400A">
              <w:rPr>
                <w:sz w:val="20"/>
                <w:vertAlign w:val="subscript"/>
                <w:lang w:val="pt-BR"/>
              </w:rPr>
              <w:t>2</w:t>
            </w:r>
            <w:r w:rsidRPr="0027400A">
              <w:rPr>
                <w:sz w:val="20"/>
                <w:lang w:val="pt-BR"/>
              </w:rPr>
              <w:t>), 687.7 (ClO), 688.5 (CH</w:t>
            </w:r>
            <w:r w:rsidRPr="0027400A">
              <w:rPr>
                <w:sz w:val="20"/>
                <w:vertAlign w:val="subscript"/>
                <w:lang w:val="pt-BR"/>
              </w:rPr>
              <w:t>3</w:t>
            </w:r>
            <w:r w:rsidRPr="0027400A">
              <w:rPr>
                <w:sz w:val="20"/>
                <w:lang w:val="pt-BR"/>
              </w:rPr>
              <w:t>Cl), 691.47 (CO)</w:t>
            </w:r>
          </w:p>
        </w:tc>
        <w:tc>
          <w:tcPr>
            <w:tcW w:w="1540" w:type="dxa"/>
            <w:tcBorders>
              <w:top w:val="single" w:sz="4" w:space="0" w:color="auto"/>
              <w:left w:val="single" w:sz="4" w:space="0" w:color="auto"/>
              <w:bottom w:val="single" w:sz="4" w:space="0" w:color="auto"/>
              <w:right w:val="single" w:sz="4" w:space="0" w:color="auto"/>
            </w:tcBorders>
            <w:vAlign w:val="center"/>
          </w:tcPr>
          <w:p w14:paraId="61808B67" w14:textId="00203012" w:rsidR="00E72848" w:rsidRPr="00BF4910" w:rsidRDefault="00E72848" w:rsidP="00E72848">
            <w:pPr>
              <w:pStyle w:val="Tabletext"/>
              <w:jc w:val="center"/>
              <w:rPr>
                <w:sz w:val="20"/>
                <w:lang w:eastAsia="zh-CN"/>
              </w:rPr>
            </w:pPr>
            <w:r w:rsidRPr="00BF4910">
              <w:rPr>
                <w:sz w:val="20"/>
                <w:lang w:eastAsia="zh-CN"/>
              </w:rPr>
              <w:t>水汽廓线探测</w:t>
            </w:r>
            <w:r>
              <w:rPr>
                <w:rFonts w:hint="eastAsia"/>
                <w:sz w:val="20"/>
                <w:lang w:eastAsia="zh-CN"/>
              </w:rPr>
              <w:t>、云</w:t>
            </w:r>
          </w:p>
        </w:tc>
        <w:tc>
          <w:tcPr>
            <w:tcW w:w="1280" w:type="dxa"/>
            <w:tcBorders>
              <w:top w:val="single" w:sz="4" w:space="0" w:color="auto"/>
              <w:left w:val="single" w:sz="4" w:space="0" w:color="auto"/>
              <w:bottom w:val="single" w:sz="4" w:space="0" w:color="auto"/>
              <w:right w:val="single" w:sz="4" w:space="0" w:color="auto"/>
            </w:tcBorders>
            <w:vAlign w:val="center"/>
          </w:tcPr>
          <w:p w14:paraId="1B70DB24" w14:textId="6DE0E29A" w:rsidR="00E72848" w:rsidRPr="0027400A" w:rsidRDefault="00E72848" w:rsidP="00E72848">
            <w:pPr>
              <w:pStyle w:val="Tabletext"/>
              <w:jc w:val="center"/>
              <w:rPr>
                <w:sz w:val="20"/>
              </w:rPr>
            </w:pPr>
            <w:r w:rsidRPr="0027400A">
              <w:rPr>
                <w:sz w:val="20"/>
              </w:rPr>
              <w:t>676.5</w:t>
            </w:r>
            <w:r w:rsidRPr="0027400A">
              <w:rPr>
                <w:sz w:val="20"/>
              </w:rPr>
              <w:noBreakHyphen/>
              <w:t>689.5</w:t>
            </w:r>
          </w:p>
        </w:tc>
        <w:tc>
          <w:tcPr>
            <w:tcW w:w="1429" w:type="dxa"/>
            <w:tcBorders>
              <w:top w:val="single" w:sz="4" w:space="0" w:color="auto"/>
              <w:left w:val="single" w:sz="4" w:space="0" w:color="auto"/>
              <w:bottom w:val="single" w:sz="4" w:space="0" w:color="auto"/>
              <w:right w:val="single" w:sz="4" w:space="0" w:color="auto"/>
            </w:tcBorders>
            <w:vAlign w:val="center"/>
          </w:tcPr>
          <w:p w14:paraId="5393BD0F" w14:textId="67621366" w:rsidR="00E72848" w:rsidRPr="0027400A" w:rsidRDefault="00E72848" w:rsidP="00E72848">
            <w:pPr>
              <w:pStyle w:val="Tabletext"/>
              <w:jc w:val="center"/>
              <w:rPr>
                <w:sz w:val="20"/>
                <w:lang w:val="pt-BR"/>
              </w:rPr>
            </w:pPr>
            <w:r w:rsidRPr="0027400A">
              <w:rPr>
                <w:sz w:val="20"/>
                <w:lang w:val="pt-BR"/>
              </w:rPr>
              <w:t>H</w:t>
            </w:r>
            <w:r w:rsidRPr="0027400A">
              <w:rPr>
                <w:sz w:val="20"/>
                <w:vertAlign w:val="subscript"/>
                <w:lang w:val="pt-BR"/>
              </w:rPr>
              <w:t>2</w:t>
            </w:r>
            <w:r w:rsidRPr="0027400A">
              <w:rPr>
                <w:sz w:val="20"/>
                <w:lang w:val="pt-BR"/>
              </w:rPr>
              <w:t>O, HO</w:t>
            </w:r>
            <w:r w:rsidRPr="0027400A">
              <w:rPr>
                <w:sz w:val="20"/>
                <w:vertAlign w:val="subscript"/>
                <w:lang w:val="pt-BR"/>
              </w:rPr>
              <w:t>2</w:t>
            </w:r>
            <w:r w:rsidRPr="0027400A">
              <w:rPr>
                <w:sz w:val="20"/>
                <w:lang w:val="pt-BR"/>
              </w:rPr>
              <w:t>, ClO, CH</w:t>
            </w:r>
            <w:r w:rsidRPr="0027400A">
              <w:rPr>
                <w:sz w:val="20"/>
                <w:vertAlign w:val="subscript"/>
                <w:lang w:val="pt-BR"/>
              </w:rPr>
              <w:t>3</w:t>
            </w:r>
            <w:r w:rsidRPr="0027400A">
              <w:rPr>
                <w:sz w:val="20"/>
                <w:lang w:val="pt-BR"/>
              </w:rPr>
              <w:t>Cl, CO</w:t>
            </w:r>
          </w:p>
        </w:tc>
        <w:tc>
          <w:tcPr>
            <w:tcW w:w="929" w:type="dxa"/>
            <w:tcBorders>
              <w:top w:val="single" w:sz="4" w:space="0" w:color="auto"/>
              <w:left w:val="single" w:sz="4" w:space="0" w:color="auto"/>
              <w:bottom w:val="single" w:sz="4" w:space="0" w:color="auto"/>
              <w:right w:val="single" w:sz="4" w:space="0" w:color="auto"/>
            </w:tcBorders>
            <w:vAlign w:val="center"/>
          </w:tcPr>
          <w:p w14:paraId="65C8BF24" w14:textId="388F1608" w:rsidR="00E72848" w:rsidRPr="0027400A" w:rsidRDefault="00E72848" w:rsidP="00E72848">
            <w:pPr>
              <w:pStyle w:val="Tabletext"/>
              <w:jc w:val="center"/>
              <w:rPr>
                <w:sz w:val="20"/>
              </w:rPr>
            </w:pPr>
            <w:r w:rsidRPr="0027400A">
              <w:rPr>
                <w:sz w:val="20"/>
              </w:rPr>
              <w:t>L, N, C</w:t>
            </w:r>
          </w:p>
        </w:tc>
      </w:tr>
    </w:tbl>
    <w:p w14:paraId="6C1EED8A" w14:textId="77777777" w:rsidR="00E60775" w:rsidRPr="00E60775" w:rsidRDefault="00E60775" w:rsidP="00E60775">
      <w:pPr>
        <w:spacing w:before="0" w:after="120" w:line="280" w:lineRule="exact"/>
        <w:rPr>
          <w:sz w:val="20"/>
          <w:szCs w:val="10"/>
          <w:lang w:val="en-US" w:eastAsia="zh-CN"/>
        </w:rPr>
      </w:pPr>
    </w:p>
    <w:p w14:paraId="798BA8FC" w14:textId="77777777" w:rsidR="00E60775" w:rsidRPr="00E60775" w:rsidRDefault="00E60775" w:rsidP="00E60775">
      <w:pPr>
        <w:spacing w:after="120" w:line="280" w:lineRule="exact"/>
        <w:rPr>
          <w:sz w:val="21"/>
          <w:szCs w:val="10"/>
          <w:lang w:val="en-US" w:eastAsia="zh-CN"/>
        </w:rPr>
      </w:pPr>
      <w:r w:rsidRPr="00E60775">
        <w:rPr>
          <w:sz w:val="21"/>
          <w:szCs w:val="10"/>
          <w:lang w:val="en-US" w:eastAsia="zh-CN"/>
        </w:rPr>
        <w:br w:type="page"/>
      </w:r>
    </w:p>
    <w:p w14:paraId="7DDED470" w14:textId="77777777" w:rsidR="00E60775" w:rsidRPr="00485F61" w:rsidRDefault="00E60775" w:rsidP="00E372CF">
      <w:pPr>
        <w:pStyle w:val="TableNo"/>
        <w:rPr>
          <w:szCs w:val="24"/>
          <w:lang w:val="en-US" w:eastAsia="zh-CN"/>
        </w:rPr>
      </w:pPr>
      <w:r w:rsidRPr="00485F61">
        <w:rPr>
          <w:szCs w:val="24"/>
          <w:lang w:val="zh-CN" w:eastAsia="zh-CN"/>
        </w:rPr>
        <w:lastRenderedPageBreak/>
        <w:t>表</w:t>
      </w:r>
      <w:r w:rsidRPr="00485F61">
        <w:rPr>
          <w:szCs w:val="24"/>
          <w:lang w:val="zh-CN" w:eastAsia="zh-CN"/>
        </w:rPr>
        <w:t>2</w:t>
      </w:r>
      <w:r w:rsidRPr="00485F61">
        <w:rPr>
          <w:szCs w:val="24"/>
          <w:lang w:val="zh-CN" w:eastAsia="zh-CN"/>
        </w:rPr>
        <w:t>（</w:t>
      </w:r>
      <w:r w:rsidRPr="007A0249">
        <w:rPr>
          <w:rFonts w:ascii="STKaiti" w:eastAsia="STKaiti" w:hAnsi="STKaiti"/>
          <w:szCs w:val="24"/>
          <w:lang w:val="zh-CN" w:eastAsia="zh-CN"/>
        </w:rPr>
        <w:t>结束</w:t>
      </w:r>
      <w:r w:rsidRPr="00485F61">
        <w:rPr>
          <w:szCs w:val="24"/>
          <w:lang w:val="zh-CN" w:eastAsia="zh-CN"/>
        </w:rPr>
        <w:t>）</w:t>
      </w:r>
    </w:p>
    <w:tbl>
      <w:tblPr>
        <w:tblW w:w="9639" w:type="dxa"/>
        <w:jc w:val="center"/>
        <w:tblLayout w:type="fixed"/>
        <w:tblLook w:val="0020" w:firstRow="1" w:lastRow="0" w:firstColumn="0" w:lastColumn="0" w:noHBand="0" w:noVBand="0"/>
      </w:tblPr>
      <w:tblGrid>
        <w:gridCol w:w="1500"/>
        <w:gridCol w:w="1232"/>
        <w:gridCol w:w="1729"/>
        <w:gridCol w:w="1540"/>
        <w:gridCol w:w="1280"/>
        <w:gridCol w:w="1429"/>
        <w:gridCol w:w="929"/>
      </w:tblGrid>
      <w:tr w:rsidR="00AC7E91" w:rsidRPr="00E60775" w14:paraId="6B4F1A30" w14:textId="77777777" w:rsidTr="00E72848">
        <w:trPr>
          <w:cantSplit/>
          <w:jc w:val="center"/>
        </w:trPr>
        <w:tc>
          <w:tcPr>
            <w:tcW w:w="1500" w:type="dxa"/>
            <w:vMerge w:val="restart"/>
            <w:tcBorders>
              <w:top w:val="single" w:sz="4" w:space="0" w:color="000000"/>
              <w:left w:val="single" w:sz="4" w:space="0" w:color="000000"/>
              <w:bottom w:val="single" w:sz="4" w:space="0" w:color="000000"/>
              <w:right w:val="nil"/>
            </w:tcBorders>
            <w:vAlign w:val="center"/>
          </w:tcPr>
          <w:p w14:paraId="6888C77E" w14:textId="7E8D4956" w:rsidR="00AC7E91" w:rsidRPr="00E372CF" w:rsidRDefault="00AC7E91" w:rsidP="00E372CF">
            <w:pPr>
              <w:pStyle w:val="Tablehead"/>
              <w:rPr>
                <w:bCs/>
                <w:sz w:val="20"/>
                <w:lang w:val="en-US" w:eastAsia="zh-CN"/>
              </w:rPr>
            </w:pPr>
            <w:r w:rsidRPr="00E372CF">
              <w:rPr>
                <w:rFonts w:hint="eastAsia"/>
                <w:bCs/>
                <w:sz w:val="20"/>
                <w:lang w:val="zh-CN" w:eastAsia="zh-CN"/>
              </w:rPr>
              <w:t>频段（</w:t>
            </w:r>
            <w:r w:rsidRPr="00E372CF">
              <w:rPr>
                <w:rFonts w:hint="eastAsia"/>
                <w:bCs/>
                <w:sz w:val="20"/>
                <w:lang w:val="zh-CN" w:eastAsia="zh-CN"/>
              </w:rPr>
              <w:t>GHz</w:t>
            </w:r>
            <w:r w:rsidRPr="00E372CF">
              <w:rPr>
                <w:rFonts w:hint="eastAsia"/>
                <w:bCs/>
                <w:sz w:val="20"/>
                <w:lang w:val="zh-CN" w:eastAsia="zh-CN"/>
              </w:rPr>
              <w:t>）</w:t>
            </w:r>
          </w:p>
        </w:tc>
        <w:tc>
          <w:tcPr>
            <w:tcW w:w="1232" w:type="dxa"/>
            <w:vMerge w:val="restart"/>
            <w:tcBorders>
              <w:top w:val="single" w:sz="4" w:space="0" w:color="000000"/>
              <w:left w:val="single" w:sz="4" w:space="0" w:color="000000"/>
              <w:bottom w:val="single" w:sz="4" w:space="0" w:color="000000"/>
              <w:right w:val="nil"/>
            </w:tcBorders>
            <w:vAlign w:val="center"/>
          </w:tcPr>
          <w:p w14:paraId="625A21E2" w14:textId="6B6CED5E" w:rsidR="00AC7E91" w:rsidRPr="00E372CF" w:rsidRDefault="00AC7E91" w:rsidP="00E372CF">
            <w:pPr>
              <w:pStyle w:val="Tablehead"/>
              <w:rPr>
                <w:bCs/>
                <w:sz w:val="20"/>
                <w:lang w:val="en-US" w:eastAsia="zh-CN"/>
              </w:rPr>
            </w:pPr>
            <w:r w:rsidRPr="00E372CF">
              <w:rPr>
                <w:bCs/>
                <w:sz w:val="20"/>
                <w:lang w:val="zh-CN" w:eastAsia="zh-CN"/>
              </w:rPr>
              <w:t>所需总带宽（</w:t>
            </w:r>
            <w:r w:rsidRPr="00E372CF">
              <w:rPr>
                <w:bCs/>
                <w:sz w:val="20"/>
                <w:lang w:val="zh-CN" w:eastAsia="zh-CN"/>
              </w:rPr>
              <w:t>MHz</w:t>
            </w:r>
            <w:r w:rsidRPr="00E372CF">
              <w:rPr>
                <w:bCs/>
                <w:sz w:val="20"/>
                <w:lang w:val="zh-CN" w:eastAsia="zh-CN"/>
              </w:rPr>
              <w:t>）</w:t>
            </w:r>
          </w:p>
        </w:tc>
        <w:tc>
          <w:tcPr>
            <w:tcW w:w="1729" w:type="dxa"/>
            <w:vMerge w:val="restart"/>
            <w:tcBorders>
              <w:top w:val="single" w:sz="4" w:space="0" w:color="000000"/>
              <w:left w:val="single" w:sz="4" w:space="0" w:color="000000"/>
              <w:bottom w:val="single" w:sz="4" w:space="0" w:color="000000"/>
              <w:right w:val="nil"/>
            </w:tcBorders>
            <w:vAlign w:val="center"/>
          </w:tcPr>
          <w:p w14:paraId="36D2D7A2" w14:textId="72A7274D" w:rsidR="00AC7E91" w:rsidRPr="00E372CF" w:rsidRDefault="00AC7E91" w:rsidP="00E372CF">
            <w:pPr>
              <w:pStyle w:val="Tablehead"/>
              <w:rPr>
                <w:bCs/>
                <w:sz w:val="20"/>
                <w:lang w:val="en-US" w:eastAsia="zh-CN"/>
              </w:rPr>
            </w:pPr>
            <w:r w:rsidRPr="00E372CF">
              <w:rPr>
                <w:bCs/>
                <w:sz w:val="20"/>
                <w:lang w:val="zh-CN" w:eastAsia="zh-CN"/>
              </w:rPr>
              <w:t>谱线</w:t>
            </w:r>
            <w:r w:rsidR="00485F61" w:rsidRPr="00E372CF">
              <w:rPr>
                <w:bCs/>
                <w:sz w:val="20"/>
                <w:lang w:val="zh-CN" w:eastAsia="zh-CN"/>
              </w:rPr>
              <w:br/>
            </w:r>
            <w:r w:rsidRPr="00E372CF">
              <w:rPr>
                <w:bCs/>
                <w:sz w:val="20"/>
                <w:lang w:val="zh-CN" w:eastAsia="zh-CN"/>
              </w:rPr>
              <w:t>（</w:t>
            </w:r>
            <w:r w:rsidRPr="00E372CF">
              <w:rPr>
                <w:bCs/>
                <w:sz w:val="20"/>
                <w:lang w:val="zh-CN" w:eastAsia="zh-CN"/>
              </w:rPr>
              <w:t>GHz</w:t>
            </w:r>
            <w:r w:rsidRPr="00E372CF">
              <w:rPr>
                <w:bCs/>
                <w:sz w:val="20"/>
                <w:lang w:val="zh-CN" w:eastAsia="zh-CN"/>
              </w:rPr>
              <w:t>）</w:t>
            </w:r>
            <w:r w:rsidR="00485F61" w:rsidRPr="00E372CF">
              <w:rPr>
                <w:bCs/>
                <w:sz w:val="20"/>
                <w:lang w:val="zh-CN" w:eastAsia="zh-CN"/>
              </w:rPr>
              <w:br/>
            </w:r>
            <w:r w:rsidRPr="00E372CF">
              <w:rPr>
                <w:bCs/>
                <w:sz w:val="20"/>
                <w:lang w:val="zh-CN" w:eastAsia="zh-CN"/>
              </w:rPr>
              <w:t>（见表</w:t>
            </w:r>
            <w:r w:rsidRPr="00E372CF">
              <w:rPr>
                <w:bCs/>
                <w:sz w:val="20"/>
                <w:lang w:val="zh-CN" w:eastAsia="zh-CN"/>
              </w:rPr>
              <w:t>3</w:t>
            </w:r>
            <w:r w:rsidRPr="00E372CF">
              <w:rPr>
                <w:bCs/>
                <w:sz w:val="20"/>
                <w:lang w:val="zh-CN" w:eastAsia="zh-CN"/>
              </w:rPr>
              <w:t>）</w:t>
            </w:r>
          </w:p>
        </w:tc>
        <w:tc>
          <w:tcPr>
            <w:tcW w:w="4249" w:type="dxa"/>
            <w:gridSpan w:val="3"/>
            <w:tcBorders>
              <w:top w:val="single" w:sz="4" w:space="0" w:color="000000"/>
              <w:left w:val="single" w:sz="4" w:space="0" w:color="000000"/>
              <w:bottom w:val="single" w:sz="4" w:space="0" w:color="000000"/>
              <w:right w:val="nil"/>
            </w:tcBorders>
            <w:vAlign w:val="center"/>
          </w:tcPr>
          <w:p w14:paraId="51A73758" w14:textId="2B5BD0D2" w:rsidR="00AC7E91" w:rsidRPr="00E372CF" w:rsidRDefault="00AC7E91" w:rsidP="00E372CF">
            <w:pPr>
              <w:pStyle w:val="Tablehead"/>
              <w:rPr>
                <w:bCs/>
                <w:sz w:val="20"/>
                <w:lang w:val="en-US" w:eastAsia="zh-CN"/>
              </w:rPr>
            </w:pPr>
            <w:r w:rsidRPr="00E372CF">
              <w:rPr>
                <w:rFonts w:hint="eastAsia"/>
                <w:bCs/>
                <w:sz w:val="20"/>
                <w:lang w:val="zh-CN" w:eastAsia="zh-CN"/>
              </w:rPr>
              <w:t>测量</w:t>
            </w:r>
          </w:p>
        </w:tc>
        <w:tc>
          <w:tcPr>
            <w:tcW w:w="929" w:type="dxa"/>
            <w:vMerge w:val="restart"/>
            <w:tcBorders>
              <w:top w:val="single" w:sz="4" w:space="0" w:color="000000"/>
              <w:left w:val="single" w:sz="4" w:space="0" w:color="000000"/>
              <w:bottom w:val="single" w:sz="4" w:space="0" w:color="000000"/>
              <w:right w:val="single" w:sz="4" w:space="0" w:color="000000"/>
            </w:tcBorders>
            <w:vAlign w:val="center"/>
          </w:tcPr>
          <w:p w14:paraId="17030E7A" w14:textId="37CCC628" w:rsidR="00AC7E91" w:rsidRPr="00E372CF" w:rsidRDefault="00AC7E91" w:rsidP="00E372CF">
            <w:pPr>
              <w:pStyle w:val="Tablehead"/>
              <w:rPr>
                <w:bCs/>
                <w:sz w:val="20"/>
                <w:lang w:val="en-US" w:eastAsia="zh-CN"/>
              </w:rPr>
            </w:pPr>
            <w:r w:rsidRPr="00E372CF">
              <w:rPr>
                <w:bCs/>
                <w:sz w:val="20"/>
                <w:lang w:val="zh-CN" w:eastAsia="zh-CN"/>
              </w:rPr>
              <w:t>典型扫描模式</w:t>
            </w:r>
            <w:r w:rsidR="00485F61" w:rsidRPr="00E372CF">
              <w:rPr>
                <w:bCs/>
                <w:sz w:val="20"/>
                <w:lang w:val="zh-CN" w:eastAsia="zh-CN"/>
              </w:rPr>
              <w:br/>
            </w:r>
            <w:r w:rsidRPr="00E372CF">
              <w:rPr>
                <w:bCs/>
                <w:sz w:val="20"/>
                <w:lang w:val="zh-CN" w:eastAsia="zh-CN"/>
              </w:rPr>
              <w:t>N</w:t>
            </w:r>
            <w:r w:rsidRPr="00E372CF">
              <w:rPr>
                <w:bCs/>
                <w:sz w:val="20"/>
                <w:lang w:val="zh-CN" w:eastAsia="zh-CN"/>
              </w:rPr>
              <w:t>、</w:t>
            </w:r>
            <w:r w:rsidRPr="00E372CF">
              <w:rPr>
                <w:bCs/>
                <w:sz w:val="20"/>
                <w:lang w:val="zh-CN" w:eastAsia="zh-CN"/>
              </w:rPr>
              <w:t>C</w:t>
            </w:r>
            <w:r w:rsidRPr="00E372CF">
              <w:rPr>
                <w:bCs/>
                <w:sz w:val="20"/>
                <w:lang w:val="zh-CN" w:eastAsia="zh-CN"/>
              </w:rPr>
              <w:t>、</w:t>
            </w:r>
            <w:r w:rsidRPr="00E372CF">
              <w:rPr>
                <w:bCs/>
                <w:sz w:val="20"/>
                <w:lang w:val="zh-CN" w:eastAsia="zh-CN"/>
              </w:rPr>
              <w:t>L</w:t>
            </w:r>
            <w:proofErr w:type="gramStart"/>
            <w:r w:rsidRPr="00E372CF">
              <w:rPr>
                <w:bCs/>
                <w:sz w:val="20"/>
                <w:lang w:val="zh-CN" w:eastAsia="zh-CN"/>
              </w:rPr>
              <w:t>(1)</w:t>
            </w:r>
            <w:proofErr w:type="gramEnd"/>
          </w:p>
        </w:tc>
      </w:tr>
      <w:tr w:rsidR="00E60775" w:rsidRPr="00E60775" w14:paraId="31C4CE20" w14:textId="77777777" w:rsidTr="00E72848">
        <w:trPr>
          <w:cantSplit/>
          <w:tblHeader/>
          <w:jc w:val="center"/>
        </w:trPr>
        <w:tc>
          <w:tcPr>
            <w:tcW w:w="1500" w:type="dxa"/>
            <w:vMerge/>
            <w:tcBorders>
              <w:top w:val="single" w:sz="4" w:space="0" w:color="000000"/>
              <w:left w:val="single" w:sz="4" w:space="0" w:color="000000"/>
              <w:bottom w:val="single" w:sz="4" w:space="0" w:color="000000"/>
              <w:right w:val="nil"/>
            </w:tcBorders>
            <w:vAlign w:val="center"/>
          </w:tcPr>
          <w:p w14:paraId="54AC824C" w14:textId="77777777" w:rsidR="00E60775" w:rsidRPr="00E60775" w:rsidRDefault="00E60775" w:rsidP="00E6077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0"/>
                <w:szCs w:val="10"/>
                <w:lang w:eastAsia="zh-CN"/>
              </w:rPr>
            </w:pPr>
          </w:p>
        </w:tc>
        <w:tc>
          <w:tcPr>
            <w:tcW w:w="1232" w:type="dxa"/>
            <w:vMerge/>
            <w:tcBorders>
              <w:top w:val="single" w:sz="4" w:space="0" w:color="000000"/>
              <w:left w:val="single" w:sz="4" w:space="0" w:color="000000"/>
              <w:bottom w:val="single" w:sz="4" w:space="0" w:color="000000"/>
              <w:right w:val="nil"/>
            </w:tcBorders>
            <w:vAlign w:val="center"/>
          </w:tcPr>
          <w:p w14:paraId="790F75F2" w14:textId="77777777" w:rsidR="00E60775" w:rsidRPr="00E60775" w:rsidRDefault="00E60775" w:rsidP="00E6077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jc w:val="center"/>
              <w:rPr>
                <w:sz w:val="20"/>
                <w:szCs w:val="10"/>
                <w:lang w:eastAsia="zh-CN"/>
              </w:rPr>
            </w:pPr>
          </w:p>
        </w:tc>
        <w:tc>
          <w:tcPr>
            <w:tcW w:w="1729" w:type="dxa"/>
            <w:vMerge/>
            <w:tcBorders>
              <w:top w:val="single" w:sz="4" w:space="0" w:color="000000"/>
              <w:left w:val="single" w:sz="4" w:space="0" w:color="000000"/>
              <w:bottom w:val="single" w:sz="4" w:space="0" w:color="000000"/>
              <w:right w:val="nil"/>
            </w:tcBorders>
            <w:vAlign w:val="center"/>
          </w:tcPr>
          <w:p w14:paraId="612CCB09" w14:textId="77777777" w:rsidR="00E60775" w:rsidRPr="00E60775" w:rsidRDefault="00E60775" w:rsidP="00E6077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0"/>
                <w:szCs w:val="10"/>
                <w:lang w:eastAsia="zh-CN"/>
              </w:rPr>
            </w:pPr>
          </w:p>
        </w:tc>
        <w:tc>
          <w:tcPr>
            <w:tcW w:w="1540" w:type="dxa"/>
            <w:tcBorders>
              <w:top w:val="nil"/>
              <w:left w:val="single" w:sz="4" w:space="0" w:color="000000"/>
              <w:bottom w:val="single" w:sz="4" w:space="0" w:color="000000"/>
              <w:right w:val="nil"/>
            </w:tcBorders>
            <w:vAlign w:val="center"/>
          </w:tcPr>
          <w:p w14:paraId="0E75F782" w14:textId="77777777" w:rsidR="00E60775" w:rsidRPr="00E372CF" w:rsidRDefault="00E60775" w:rsidP="00E372CF">
            <w:pPr>
              <w:pStyle w:val="Tablehead"/>
              <w:rPr>
                <w:bCs/>
                <w:sz w:val="20"/>
                <w:lang w:val="zh-CN" w:eastAsia="zh-CN"/>
              </w:rPr>
            </w:pPr>
            <w:proofErr w:type="gramStart"/>
            <w:r w:rsidRPr="00E372CF">
              <w:rPr>
                <w:bCs/>
                <w:sz w:val="20"/>
                <w:lang w:val="zh-CN" w:eastAsia="zh-CN"/>
              </w:rPr>
              <w:t>气象</w:t>
            </w:r>
            <w:r w:rsidRPr="00E372CF">
              <w:rPr>
                <w:bCs/>
                <w:sz w:val="20"/>
                <w:lang w:val="zh-CN" w:eastAsia="zh-CN"/>
              </w:rPr>
              <w:t xml:space="preserve"> – </w:t>
            </w:r>
            <w:proofErr w:type="gramEnd"/>
            <w:r w:rsidRPr="00E372CF">
              <w:rPr>
                <w:bCs/>
                <w:sz w:val="20"/>
                <w:lang w:val="zh-CN" w:eastAsia="zh-CN"/>
              </w:rPr>
              <w:t>气候</w:t>
            </w:r>
          </w:p>
        </w:tc>
        <w:tc>
          <w:tcPr>
            <w:tcW w:w="1280" w:type="dxa"/>
            <w:tcBorders>
              <w:top w:val="nil"/>
              <w:left w:val="single" w:sz="4" w:space="0" w:color="000000"/>
              <w:bottom w:val="single" w:sz="4" w:space="0" w:color="000000"/>
              <w:right w:val="nil"/>
            </w:tcBorders>
            <w:vAlign w:val="center"/>
          </w:tcPr>
          <w:p w14:paraId="5EA4E488" w14:textId="3846A74A" w:rsidR="00E60775" w:rsidRPr="00E372CF" w:rsidRDefault="00E60775" w:rsidP="00E372CF">
            <w:pPr>
              <w:pStyle w:val="Tablehead"/>
              <w:rPr>
                <w:bCs/>
                <w:sz w:val="20"/>
                <w:lang w:val="zh-CN" w:eastAsia="zh-CN"/>
              </w:rPr>
            </w:pPr>
            <w:r w:rsidRPr="00E372CF">
              <w:rPr>
                <w:bCs/>
                <w:sz w:val="20"/>
                <w:lang w:val="zh-CN" w:eastAsia="zh-CN"/>
              </w:rPr>
              <w:t>窗口</w:t>
            </w:r>
            <w:r w:rsidR="00485F61" w:rsidRPr="00E372CF">
              <w:rPr>
                <w:bCs/>
                <w:sz w:val="20"/>
                <w:lang w:val="zh-CN" w:eastAsia="zh-CN"/>
              </w:rPr>
              <w:br/>
            </w:r>
            <w:r w:rsidRPr="00E372CF">
              <w:rPr>
                <w:bCs/>
                <w:sz w:val="20"/>
                <w:lang w:val="zh-CN" w:eastAsia="zh-CN"/>
              </w:rPr>
              <w:t>（</w:t>
            </w:r>
            <w:r w:rsidRPr="00E372CF">
              <w:rPr>
                <w:bCs/>
                <w:sz w:val="20"/>
                <w:lang w:val="zh-CN" w:eastAsia="zh-CN"/>
              </w:rPr>
              <w:t>GHz</w:t>
            </w:r>
            <w:r w:rsidRPr="00E372CF">
              <w:rPr>
                <w:bCs/>
                <w:sz w:val="20"/>
                <w:lang w:val="zh-CN" w:eastAsia="zh-CN"/>
              </w:rPr>
              <w:t>）</w:t>
            </w:r>
          </w:p>
        </w:tc>
        <w:tc>
          <w:tcPr>
            <w:tcW w:w="1429" w:type="dxa"/>
            <w:tcBorders>
              <w:top w:val="nil"/>
              <w:left w:val="single" w:sz="4" w:space="0" w:color="000000"/>
              <w:bottom w:val="single" w:sz="4" w:space="0" w:color="000000"/>
              <w:right w:val="nil"/>
            </w:tcBorders>
            <w:vAlign w:val="center"/>
          </w:tcPr>
          <w:p w14:paraId="76E018FC" w14:textId="77777777" w:rsidR="00E60775" w:rsidRPr="00E60775" w:rsidRDefault="00E60775" w:rsidP="00E60775">
            <w:pPr>
              <w:keepNext/>
              <w:keepLines/>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80" w:lineRule="exact"/>
              <w:jc w:val="center"/>
              <w:rPr>
                <w:b/>
                <w:sz w:val="20"/>
                <w:szCs w:val="10"/>
                <w:lang w:val="en-US" w:eastAsia="zh-CN"/>
              </w:rPr>
            </w:pPr>
            <w:r w:rsidRPr="00E60775">
              <w:rPr>
                <w:b/>
                <w:bCs/>
                <w:color w:val="000000"/>
                <w:sz w:val="20"/>
                <w:szCs w:val="10"/>
                <w:lang w:val="zh-CN" w:eastAsia="zh-CN"/>
              </w:rPr>
              <w:t>化学</w:t>
            </w:r>
          </w:p>
        </w:tc>
        <w:tc>
          <w:tcPr>
            <w:tcW w:w="929" w:type="dxa"/>
            <w:vMerge/>
            <w:tcBorders>
              <w:top w:val="single" w:sz="4" w:space="0" w:color="000000"/>
              <w:left w:val="single" w:sz="4" w:space="0" w:color="000000"/>
              <w:bottom w:val="single" w:sz="4" w:space="0" w:color="000000"/>
              <w:right w:val="single" w:sz="4" w:space="0" w:color="000000"/>
            </w:tcBorders>
            <w:vAlign w:val="center"/>
          </w:tcPr>
          <w:p w14:paraId="0E2B64C0" w14:textId="77777777" w:rsidR="00E60775" w:rsidRPr="00E60775" w:rsidRDefault="00E60775" w:rsidP="00E60775">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80" w:lineRule="exact"/>
              <w:rPr>
                <w:sz w:val="20"/>
                <w:szCs w:val="10"/>
                <w:lang w:val="en-US" w:eastAsia="zh-CN"/>
              </w:rPr>
            </w:pPr>
          </w:p>
        </w:tc>
      </w:tr>
      <w:tr w:rsidR="004713F0" w:rsidRPr="00E60775" w14:paraId="0BE75BB4"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30F5301C" w14:textId="29A563CD" w:rsidR="004713F0" w:rsidRPr="00E372CF" w:rsidRDefault="004713F0" w:rsidP="00E372CF">
            <w:pPr>
              <w:pStyle w:val="Tabletext"/>
              <w:jc w:val="center"/>
              <w:rPr>
                <w:sz w:val="20"/>
                <w:szCs w:val="10"/>
                <w:lang w:val="en-US" w:eastAsia="zh-CN"/>
              </w:rPr>
            </w:pPr>
            <w:r w:rsidRPr="00E372CF">
              <w:rPr>
                <w:sz w:val="20"/>
              </w:rPr>
              <w:t>713-718</w:t>
            </w:r>
          </w:p>
        </w:tc>
        <w:tc>
          <w:tcPr>
            <w:tcW w:w="1232" w:type="dxa"/>
            <w:tcBorders>
              <w:top w:val="single" w:sz="4" w:space="0" w:color="auto"/>
              <w:left w:val="single" w:sz="4" w:space="0" w:color="auto"/>
              <w:bottom w:val="single" w:sz="4" w:space="0" w:color="auto"/>
              <w:right w:val="single" w:sz="4" w:space="0" w:color="auto"/>
            </w:tcBorders>
            <w:vAlign w:val="center"/>
          </w:tcPr>
          <w:p w14:paraId="49436070" w14:textId="1B0099F2" w:rsidR="004713F0" w:rsidRPr="00E372CF" w:rsidRDefault="004713F0" w:rsidP="00E372CF">
            <w:pPr>
              <w:pStyle w:val="Tabletext"/>
              <w:jc w:val="center"/>
              <w:rPr>
                <w:sz w:val="20"/>
                <w:szCs w:val="10"/>
                <w:lang w:val="en-US" w:eastAsia="zh-CN"/>
              </w:rPr>
            </w:pPr>
            <w:r w:rsidRPr="00E372CF">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38D7805B" w14:textId="0CD1606F" w:rsidR="004713F0" w:rsidRPr="00E372CF" w:rsidRDefault="004713F0" w:rsidP="00E372CF">
            <w:pPr>
              <w:pStyle w:val="Tabletext"/>
              <w:jc w:val="center"/>
              <w:rPr>
                <w:sz w:val="20"/>
                <w:szCs w:val="10"/>
                <w:lang w:val="en-US" w:eastAsia="zh-CN"/>
              </w:rPr>
            </w:pPr>
            <w:r w:rsidRPr="00E372CF">
              <w:rPr>
                <w:sz w:val="20"/>
              </w:rPr>
              <w:t>715.4 (O2)</w:t>
            </w:r>
          </w:p>
        </w:tc>
        <w:tc>
          <w:tcPr>
            <w:tcW w:w="1540" w:type="dxa"/>
            <w:tcBorders>
              <w:top w:val="single" w:sz="4" w:space="0" w:color="auto"/>
              <w:left w:val="single" w:sz="4" w:space="0" w:color="auto"/>
              <w:bottom w:val="single" w:sz="4" w:space="0" w:color="auto"/>
              <w:right w:val="single" w:sz="4" w:space="0" w:color="auto"/>
            </w:tcBorders>
            <w:vAlign w:val="center"/>
          </w:tcPr>
          <w:p w14:paraId="3E63EA77" w14:textId="7D4AEF31" w:rsidR="004713F0" w:rsidRPr="00E372CF" w:rsidRDefault="004713F0" w:rsidP="00E372CF">
            <w:pPr>
              <w:pStyle w:val="Tabletext"/>
              <w:jc w:val="center"/>
              <w:rPr>
                <w:sz w:val="20"/>
                <w:szCs w:val="10"/>
                <w:lang w:val="en-US" w:eastAsia="zh-CN"/>
              </w:rPr>
            </w:pPr>
            <w:r w:rsidRPr="00E372CF">
              <w:rPr>
                <w:rFonts w:hint="eastAsia"/>
                <w:sz w:val="20"/>
                <w:lang w:eastAsia="zh-CN"/>
              </w:rPr>
              <w:t>氧气</w:t>
            </w:r>
          </w:p>
        </w:tc>
        <w:tc>
          <w:tcPr>
            <w:tcW w:w="1280" w:type="dxa"/>
            <w:tcBorders>
              <w:top w:val="single" w:sz="4" w:space="0" w:color="auto"/>
              <w:left w:val="single" w:sz="4" w:space="0" w:color="auto"/>
              <w:bottom w:val="single" w:sz="4" w:space="0" w:color="auto"/>
              <w:right w:val="single" w:sz="4" w:space="0" w:color="auto"/>
            </w:tcBorders>
            <w:vAlign w:val="center"/>
          </w:tcPr>
          <w:p w14:paraId="1A26B50B"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59FC2A5B" w14:textId="327BC2F1" w:rsidR="004713F0" w:rsidRPr="00E372CF" w:rsidRDefault="004713F0" w:rsidP="00E372CF">
            <w:pPr>
              <w:pStyle w:val="Tabletext"/>
              <w:jc w:val="center"/>
              <w:rPr>
                <w:sz w:val="20"/>
                <w:szCs w:val="10"/>
                <w:lang w:val="en-US" w:eastAsia="zh-CN"/>
              </w:rPr>
            </w:pPr>
            <w:r w:rsidRPr="00E372CF">
              <w:rPr>
                <w:sz w:val="20"/>
              </w:rPr>
              <w:t>O2</w:t>
            </w:r>
          </w:p>
        </w:tc>
        <w:tc>
          <w:tcPr>
            <w:tcW w:w="929" w:type="dxa"/>
            <w:tcBorders>
              <w:top w:val="single" w:sz="4" w:space="0" w:color="auto"/>
              <w:left w:val="single" w:sz="4" w:space="0" w:color="auto"/>
              <w:bottom w:val="single" w:sz="4" w:space="0" w:color="auto"/>
              <w:right w:val="single" w:sz="4" w:space="0" w:color="auto"/>
            </w:tcBorders>
            <w:vAlign w:val="center"/>
          </w:tcPr>
          <w:p w14:paraId="39F1CA36" w14:textId="7F1784F4" w:rsidR="004713F0" w:rsidRPr="00E372CF" w:rsidRDefault="004713F0" w:rsidP="00E372CF">
            <w:pPr>
              <w:pStyle w:val="Tabletext"/>
              <w:jc w:val="center"/>
              <w:rPr>
                <w:sz w:val="20"/>
                <w:szCs w:val="10"/>
                <w:lang w:val="en-US" w:eastAsia="zh-CN"/>
              </w:rPr>
            </w:pPr>
            <w:r w:rsidRPr="00E372CF">
              <w:rPr>
                <w:sz w:val="20"/>
              </w:rPr>
              <w:t>L</w:t>
            </w:r>
          </w:p>
        </w:tc>
      </w:tr>
      <w:tr w:rsidR="004713F0" w:rsidRPr="00E60775" w14:paraId="42D506F8"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45B5B2F3" w14:textId="7AF772F0" w:rsidR="004713F0" w:rsidRPr="00E372CF" w:rsidRDefault="004713F0" w:rsidP="00E372CF">
            <w:pPr>
              <w:pStyle w:val="Tabletext"/>
              <w:jc w:val="center"/>
              <w:rPr>
                <w:sz w:val="20"/>
                <w:szCs w:val="10"/>
                <w:lang w:val="en-US" w:eastAsia="zh-CN"/>
              </w:rPr>
            </w:pPr>
            <w:r w:rsidRPr="00E372CF">
              <w:rPr>
                <w:sz w:val="20"/>
              </w:rPr>
              <w:t>729-733</w:t>
            </w:r>
          </w:p>
        </w:tc>
        <w:tc>
          <w:tcPr>
            <w:tcW w:w="1232" w:type="dxa"/>
            <w:tcBorders>
              <w:top w:val="single" w:sz="4" w:space="0" w:color="auto"/>
              <w:left w:val="single" w:sz="4" w:space="0" w:color="auto"/>
              <w:bottom w:val="single" w:sz="4" w:space="0" w:color="auto"/>
              <w:right w:val="single" w:sz="4" w:space="0" w:color="auto"/>
            </w:tcBorders>
            <w:vAlign w:val="center"/>
          </w:tcPr>
          <w:p w14:paraId="669EF4B5" w14:textId="084A3EF1" w:rsidR="004713F0" w:rsidRPr="00E372CF" w:rsidRDefault="004713F0" w:rsidP="00E372CF">
            <w:pPr>
              <w:pStyle w:val="Tabletext"/>
              <w:jc w:val="center"/>
              <w:rPr>
                <w:sz w:val="20"/>
                <w:szCs w:val="10"/>
                <w:lang w:val="en-US" w:eastAsia="zh-CN"/>
              </w:rPr>
            </w:pPr>
            <w:r w:rsidRPr="00E372CF">
              <w:rPr>
                <w:sz w:val="20"/>
              </w:rPr>
              <w:t>4 000</w:t>
            </w:r>
          </w:p>
        </w:tc>
        <w:tc>
          <w:tcPr>
            <w:tcW w:w="1729" w:type="dxa"/>
            <w:tcBorders>
              <w:top w:val="single" w:sz="4" w:space="0" w:color="auto"/>
              <w:left w:val="single" w:sz="4" w:space="0" w:color="auto"/>
              <w:bottom w:val="single" w:sz="4" w:space="0" w:color="auto"/>
              <w:right w:val="single" w:sz="4" w:space="0" w:color="auto"/>
            </w:tcBorders>
            <w:vAlign w:val="center"/>
          </w:tcPr>
          <w:p w14:paraId="7B1EBB30" w14:textId="4DA73E4E" w:rsidR="004713F0" w:rsidRPr="00E372CF" w:rsidRDefault="004713F0" w:rsidP="00E372CF">
            <w:pPr>
              <w:pStyle w:val="Tabletext"/>
              <w:jc w:val="center"/>
              <w:rPr>
                <w:sz w:val="20"/>
                <w:szCs w:val="10"/>
                <w:lang w:val="en-US" w:eastAsia="zh-CN"/>
              </w:rPr>
            </w:pPr>
            <w:r w:rsidRPr="00E372CF">
              <w:rPr>
                <w:sz w:val="20"/>
              </w:rPr>
              <w:t xml:space="preserve">731 (HNO3), </w:t>
            </w:r>
            <w:r w:rsidRPr="00E372CF">
              <w:rPr>
                <w:sz w:val="20"/>
              </w:rPr>
              <w:br/>
              <w:t>731.18 (O18O)</w:t>
            </w:r>
          </w:p>
        </w:tc>
        <w:tc>
          <w:tcPr>
            <w:tcW w:w="1540" w:type="dxa"/>
            <w:tcBorders>
              <w:top w:val="single" w:sz="4" w:space="0" w:color="auto"/>
              <w:left w:val="single" w:sz="4" w:space="0" w:color="auto"/>
              <w:bottom w:val="single" w:sz="4" w:space="0" w:color="auto"/>
              <w:right w:val="single" w:sz="4" w:space="0" w:color="auto"/>
            </w:tcBorders>
            <w:vAlign w:val="center"/>
          </w:tcPr>
          <w:p w14:paraId="65000ECE" w14:textId="2C0E8083" w:rsidR="004713F0" w:rsidRPr="00E372CF" w:rsidRDefault="004713F0" w:rsidP="00E372CF">
            <w:pPr>
              <w:pStyle w:val="Tabletext"/>
              <w:jc w:val="center"/>
              <w:rPr>
                <w:sz w:val="20"/>
                <w:szCs w:val="10"/>
                <w:lang w:val="en-US" w:eastAsia="zh-CN"/>
              </w:rPr>
            </w:pPr>
            <w:r w:rsidRPr="00E372CF">
              <w:rPr>
                <w:rFonts w:hint="eastAsia"/>
                <w:sz w:val="20"/>
                <w:lang w:eastAsia="zh-CN"/>
              </w:rPr>
              <w:t>氧气</w:t>
            </w:r>
          </w:p>
        </w:tc>
        <w:tc>
          <w:tcPr>
            <w:tcW w:w="1280" w:type="dxa"/>
            <w:tcBorders>
              <w:top w:val="single" w:sz="4" w:space="0" w:color="auto"/>
              <w:left w:val="single" w:sz="4" w:space="0" w:color="auto"/>
              <w:bottom w:val="single" w:sz="4" w:space="0" w:color="auto"/>
              <w:right w:val="single" w:sz="4" w:space="0" w:color="auto"/>
            </w:tcBorders>
            <w:vAlign w:val="center"/>
          </w:tcPr>
          <w:p w14:paraId="4E44E41B"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43EFAF88" w14:textId="6C3AAE1F" w:rsidR="004713F0" w:rsidRPr="00E372CF" w:rsidRDefault="004713F0" w:rsidP="00E372CF">
            <w:pPr>
              <w:pStyle w:val="Tabletext"/>
              <w:jc w:val="center"/>
              <w:rPr>
                <w:sz w:val="20"/>
                <w:szCs w:val="10"/>
                <w:lang w:val="en-US" w:eastAsia="zh-CN"/>
              </w:rPr>
            </w:pPr>
            <w:r w:rsidRPr="00E372CF">
              <w:rPr>
                <w:sz w:val="20"/>
              </w:rPr>
              <w:t>HNO3, O18O</w:t>
            </w:r>
          </w:p>
        </w:tc>
        <w:tc>
          <w:tcPr>
            <w:tcW w:w="929" w:type="dxa"/>
            <w:tcBorders>
              <w:top w:val="single" w:sz="4" w:space="0" w:color="auto"/>
              <w:left w:val="single" w:sz="4" w:space="0" w:color="auto"/>
              <w:bottom w:val="single" w:sz="4" w:space="0" w:color="auto"/>
              <w:right w:val="single" w:sz="4" w:space="0" w:color="auto"/>
            </w:tcBorders>
            <w:vAlign w:val="center"/>
          </w:tcPr>
          <w:p w14:paraId="5D2DD86F" w14:textId="2B88CD42" w:rsidR="004713F0" w:rsidRPr="00E372CF" w:rsidRDefault="004713F0" w:rsidP="00E372CF">
            <w:pPr>
              <w:pStyle w:val="Tabletext"/>
              <w:jc w:val="center"/>
              <w:rPr>
                <w:sz w:val="20"/>
                <w:szCs w:val="10"/>
                <w:lang w:val="en-US" w:eastAsia="zh-CN"/>
              </w:rPr>
            </w:pPr>
            <w:r w:rsidRPr="00E372CF">
              <w:rPr>
                <w:sz w:val="20"/>
              </w:rPr>
              <w:t>L</w:t>
            </w:r>
          </w:p>
        </w:tc>
      </w:tr>
      <w:tr w:rsidR="004713F0" w:rsidRPr="00E60775" w14:paraId="3AC25D56"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01794079" w14:textId="70678250" w:rsidR="004713F0" w:rsidRPr="00E372CF" w:rsidRDefault="004713F0" w:rsidP="00E372CF">
            <w:pPr>
              <w:pStyle w:val="Tabletext"/>
              <w:jc w:val="center"/>
              <w:rPr>
                <w:sz w:val="20"/>
                <w:szCs w:val="10"/>
                <w:lang w:val="en-US" w:eastAsia="zh-CN"/>
              </w:rPr>
            </w:pPr>
            <w:r w:rsidRPr="00E372CF">
              <w:rPr>
                <w:sz w:val="20"/>
              </w:rPr>
              <w:t>750-754</w:t>
            </w:r>
          </w:p>
        </w:tc>
        <w:tc>
          <w:tcPr>
            <w:tcW w:w="1232" w:type="dxa"/>
            <w:tcBorders>
              <w:top w:val="single" w:sz="4" w:space="0" w:color="auto"/>
              <w:left w:val="single" w:sz="4" w:space="0" w:color="auto"/>
              <w:bottom w:val="single" w:sz="4" w:space="0" w:color="auto"/>
              <w:right w:val="single" w:sz="4" w:space="0" w:color="auto"/>
            </w:tcBorders>
            <w:vAlign w:val="center"/>
          </w:tcPr>
          <w:p w14:paraId="23AB1669" w14:textId="53EC5262" w:rsidR="004713F0" w:rsidRPr="00E372CF" w:rsidRDefault="004713F0" w:rsidP="00E372CF">
            <w:pPr>
              <w:pStyle w:val="Tabletext"/>
              <w:jc w:val="center"/>
              <w:rPr>
                <w:sz w:val="20"/>
                <w:szCs w:val="10"/>
                <w:lang w:val="en-US" w:eastAsia="zh-CN"/>
              </w:rPr>
            </w:pPr>
            <w:r w:rsidRPr="00E372CF">
              <w:rPr>
                <w:sz w:val="20"/>
              </w:rPr>
              <w:t>4 000</w:t>
            </w:r>
          </w:p>
        </w:tc>
        <w:tc>
          <w:tcPr>
            <w:tcW w:w="1729" w:type="dxa"/>
            <w:tcBorders>
              <w:top w:val="single" w:sz="4" w:space="0" w:color="auto"/>
              <w:left w:val="single" w:sz="4" w:space="0" w:color="auto"/>
              <w:bottom w:val="single" w:sz="4" w:space="0" w:color="auto"/>
              <w:right w:val="single" w:sz="4" w:space="0" w:color="auto"/>
            </w:tcBorders>
            <w:vAlign w:val="center"/>
          </w:tcPr>
          <w:p w14:paraId="75877350" w14:textId="14B9112B" w:rsidR="004713F0" w:rsidRPr="00E372CF" w:rsidRDefault="004713F0" w:rsidP="00E372CF">
            <w:pPr>
              <w:pStyle w:val="Tabletext"/>
              <w:jc w:val="center"/>
              <w:rPr>
                <w:sz w:val="20"/>
                <w:szCs w:val="10"/>
                <w:lang w:val="en-US" w:eastAsia="zh-CN"/>
              </w:rPr>
            </w:pPr>
            <w:r w:rsidRPr="00E372CF">
              <w:rPr>
                <w:sz w:val="20"/>
              </w:rPr>
              <w:t>752 (H2O)</w:t>
            </w:r>
          </w:p>
        </w:tc>
        <w:tc>
          <w:tcPr>
            <w:tcW w:w="1540" w:type="dxa"/>
            <w:tcBorders>
              <w:top w:val="single" w:sz="4" w:space="0" w:color="auto"/>
              <w:left w:val="single" w:sz="4" w:space="0" w:color="auto"/>
              <w:bottom w:val="single" w:sz="4" w:space="0" w:color="auto"/>
              <w:right w:val="single" w:sz="4" w:space="0" w:color="auto"/>
            </w:tcBorders>
            <w:vAlign w:val="center"/>
          </w:tcPr>
          <w:p w14:paraId="685FC01B" w14:textId="4CC169EE" w:rsidR="004713F0" w:rsidRPr="00E372CF" w:rsidRDefault="004713F0" w:rsidP="00E372CF">
            <w:pPr>
              <w:pStyle w:val="Tabletext"/>
              <w:jc w:val="center"/>
              <w:rPr>
                <w:sz w:val="20"/>
                <w:szCs w:val="10"/>
                <w:lang w:val="en-US" w:eastAsia="zh-CN"/>
              </w:rPr>
            </w:pPr>
            <w:r w:rsidRPr="00E372CF">
              <w:rPr>
                <w:rFonts w:hint="eastAsia"/>
                <w:sz w:val="20"/>
                <w:lang w:eastAsia="zh-CN"/>
              </w:rPr>
              <w:t>水</w:t>
            </w:r>
          </w:p>
        </w:tc>
        <w:tc>
          <w:tcPr>
            <w:tcW w:w="1280" w:type="dxa"/>
            <w:tcBorders>
              <w:top w:val="single" w:sz="4" w:space="0" w:color="auto"/>
              <w:left w:val="single" w:sz="4" w:space="0" w:color="auto"/>
              <w:bottom w:val="single" w:sz="4" w:space="0" w:color="auto"/>
              <w:right w:val="single" w:sz="4" w:space="0" w:color="auto"/>
            </w:tcBorders>
            <w:vAlign w:val="center"/>
          </w:tcPr>
          <w:p w14:paraId="3C59AD97"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57655544" w14:textId="74221C72" w:rsidR="004713F0" w:rsidRPr="00E372CF" w:rsidRDefault="004713F0" w:rsidP="00E372CF">
            <w:pPr>
              <w:pStyle w:val="Tabletext"/>
              <w:jc w:val="center"/>
              <w:rPr>
                <w:sz w:val="20"/>
                <w:szCs w:val="10"/>
                <w:lang w:val="en-US" w:eastAsia="zh-CN"/>
              </w:rPr>
            </w:pPr>
            <w:r w:rsidRPr="00E372CF">
              <w:rPr>
                <w:sz w:val="20"/>
              </w:rPr>
              <w:t>H2O</w:t>
            </w:r>
          </w:p>
        </w:tc>
        <w:tc>
          <w:tcPr>
            <w:tcW w:w="929" w:type="dxa"/>
            <w:tcBorders>
              <w:top w:val="single" w:sz="4" w:space="0" w:color="auto"/>
              <w:left w:val="single" w:sz="4" w:space="0" w:color="auto"/>
              <w:bottom w:val="single" w:sz="4" w:space="0" w:color="auto"/>
              <w:right w:val="single" w:sz="4" w:space="0" w:color="auto"/>
            </w:tcBorders>
            <w:vAlign w:val="center"/>
          </w:tcPr>
          <w:p w14:paraId="6585029E" w14:textId="2B76753C" w:rsidR="004713F0" w:rsidRPr="00E372CF" w:rsidRDefault="004713F0" w:rsidP="00E372CF">
            <w:pPr>
              <w:pStyle w:val="Tabletext"/>
              <w:jc w:val="center"/>
              <w:rPr>
                <w:sz w:val="20"/>
                <w:szCs w:val="10"/>
                <w:lang w:val="en-US" w:eastAsia="zh-CN"/>
              </w:rPr>
            </w:pPr>
            <w:r w:rsidRPr="00E372CF">
              <w:rPr>
                <w:sz w:val="20"/>
              </w:rPr>
              <w:t>L</w:t>
            </w:r>
          </w:p>
        </w:tc>
      </w:tr>
      <w:tr w:rsidR="004713F0" w:rsidRPr="00E60775" w14:paraId="78D14BDC"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4D838256" w14:textId="0F6F963E" w:rsidR="004713F0" w:rsidRPr="00E372CF" w:rsidRDefault="004713F0" w:rsidP="00E372CF">
            <w:pPr>
              <w:pStyle w:val="Tabletext"/>
              <w:jc w:val="center"/>
              <w:rPr>
                <w:sz w:val="20"/>
                <w:szCs w:val="10"/>
                <w:lang w:val="en-US" w:eastAsia="zh-CN"/>
              </w:rPr>
            </w:pPr>
            <w:r w:rsidRPr="00E372CF">
              <w:rPr>
                <w:sz w:val="20"/>
              </w:rPr>
              <w:t>771-776</w:t>
            </w:r>
          </w:p>
        </w:tc>
        <w:tc>
          <w:tcPr>
            <w:tcW w:w="1232" w:type="dxa"/>
            <w:tcBorders>
              <w:top w:val="single" w:sz="4" w:space="0" w:color="auto"/>
              <w:left w:val="single" w:sz="4" w:space="0" w:color="auto"/>
              <w:bottom w:val="single" w:sz="4" w:space="0" w:color="auto"/>
              <w:right w:val="single" w:sz="4" w:space="0" w:color="auto"/>
            </w:tcBorders>
            <w:vAlign w:val="center"/>
          </w:tcPr>
          <w:p w14:paraId="492BEBC4" w14:textId="22B3BFAC" w:rsidR="004713F0" w:rsidRPr="00E372CF" w:rsidRDefault="004713F0" w:rsidP="00E372CF">
            <w:pPr>
              <w:pStyle w:val="Tabletext"/>
              <w:jc w:val="center"/>
              <w:rPr>
                <w:sz w:val="20"/>
                <w:szCs w:val="10"/>
                <w:lang w:val="en-US" w:eastAsia="zh-CN"/>
              </w:rPr>
            </w:pPr>
            <w:r w:rsidRPr="00E372CF">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3500A5D4" w14:textId="22A756A5" w:rsidR="004713F0" w:rsidRPr="00E372CF" w:rsidRDefault="004713F0" w:rsidP="00E372CF">
            <w:pPr>
              <w:pStyle w:val="Tabletext"/>
              <w:jc w:val="center"/>
              <w:rPr>
                <w:sz w:val="20"/>
                <w:szCs w:val="10"/>
                <w:lang w:val="en-US" w:eastAsia="zh-CN"/>
              </w:rPr>
            </w:pPr>
            <w:r w:rsidRPr="00E372CF">
              <w:rPr>
                <w:sz w:val="20"/>
              </w:rPr>
              <w:t>773.8 (O2)</w:t>
            </w:r>
          </w:p>
        </w:tc>
        <w:tc>
          <w:tcPr>
            <w:tcW w:w="1540" w:type="dxa"/>
            <w:tcBorders>
              <w:top w:val="single" w:sz="4" w:space="0" w:color="auto"/>
              <w:left w:val="single" w:sz="4" w:space="0" w:color="auto"/>
              <w:bottom w:val="single" w:sz="4" w:space="0" w:color="auto"/>
              <w:right w:val="single" w:sz="4" w:space="0" w:color="auto"/>
            </w:tcBorders>
          </w:tcPr>
          <w:p w14:paraId="74E697DE" w14:textId="562FC0E4" w:rsidR="004713F0" w:rsidRPr="00E372CF" w:rsidRDefault="004713F0" w:rsidP="00E372CF">
            <w:pPr>
              <w:pStyle w:val="Tabletext"/>
              <w:jc w:val="center"/>
              <w:rPr>
                <w:sz w:val="20"/>
                <w:szCs w:val="10"/>
                <w:lang w:val="en-US" w:eastAsia="zh-CN"/>
              </w:rPr>
            </w:pPr>
            <w:r w:rsidRPr="00E372CF">
              <w:rPr>
                <w:rFonts w:hint="eastAsia"/>
                <w:sz w:val="20"/>
                <w:lang w:eastAsia="zh-CN"/>
              </w:rPr>
              <w:t>氧气</w:t>
            </w:r>
          </w:p>
        </w:tc>
        <w:tc>
          <w:tcPr>
            <w:tcW w:w="1280" w:type="dxa"/>
            <w:tcBorders>
              <w:top w:val="single" w:sz="4" w:space="0" w:color="auto"/>
              <w:left w:val="single" w:sz="4" w:space="0" w:color="auto"/>
              <w:bottom w:val="single" w:sz="4" w:space="0" w:color="auto"/>
              <w:right w:val="single" w:sz="4" w:space="0" w:color="auto"/>
            </w:tcBorders>
            <w:vAlign w:val="center"/>
          </w:tcPr>
          <w:p w14:paraId="4D5D2864"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09E37134" w14:textId="64120FA4" w:rsidR="004713F0" w:rsidRPr="00E372CF" w:rsidRDefault="004713F0" w:rsidP="00E372CF">
            <w:pPr>
              <w:pStyle w:val="Tabletext"/>
              <w:jc w:val="center"/>
              <w:rPr>
                <w:sz w:val="20"/>
                <w:szCs w:val="10"/>
                <w:lang w:val="en-US" w:eastAsia="zh-CN"/>
              </w:rPr>
            </w:pPr>
            <w:r w:rsidRPr="00E372CF">
              <w:rPr>
                <w:sz w:val="20"/>
              </w:rPr>
              <w:t>O2</w:t>
            </w:r>
          </w:p>
        </w:tc>
        <w:tc>
          <w:tcPr>
            <w:tcW w:w="929" w:type="dxa"/>
            <w:tcBorders>
              <w:top w:val="single" w:sz="4" w:space="0" w:color="auto"/>
              <w:left w:val="single" w:sz="4" w:space="0" w:color="auto"/>
              <w:bottom w:val="single" w:sz="4" w:space="0" w:color="auto"/>
              <w:right w:val="single" w:sz="4" w:space="0" w:color="auto"/>
            </w:tcBorders>
            <w:vAlign w:val="center"/>
          </w:tcPr>
          <w:p w14:paraId="757A8871" w14:textId="1E4998DD" w:rsidR="004713F0" w:rsidRPr="00E372CF" w:rsidRDefault="004713F0" w:rsidP="00E372CF">
            <w:pPr>
              <w:pStyle w:val="Tabletext"/>
              <w:jc w:val="center"/>
              <w:rPr>
                <w:sz w:val="20"/>
                <w:szCs w:val="10"/>
                <w:lang w:val="en-US" w:eastAsia="zh-CN"/>
              </w:rPr>
            </w:pPr>
            <w:r w:rsidRPr="00E372CF">
              <w:rPr>
                <w:sz w:val="20"/>
              </w:rPr>
              <w:t>L</w:t>
            </w:r>
          </w:p>
        </w:tc>
      </w:tr>
      <w:tr w:rsidR="004713F0" w:rsidRPr="00E60775" w14:paraId="0EE6781D"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10583E05" w14:textId="503C4853" w:rsidR="004713F0" w:rsidRPr="00E372CF" w:rsidRDefault="004713F0" w:rsidP="00E372CF">
            <w:pPr>
              <w:pStyle w:val="Tabletext"/>
              <w:jc w:val="center"/>
              <w:rPr>
                <w:sz w:val="20"/>
                <w:szCs w:val="10"/>
                <w:lang w:val="en-US" w:eastAsia="zh-CN"/>
              </w:rPr>
            </w:pPr>
            <w:r w:rsidRPr="00E372CF">
              <w:rPr>
                <w:sz w:val="20"/>
              </w:rPr>
              <w:t>823-846</w:t>
            </w:r>
          </w:p>
        </w:tc>
        <w:tc>
          <w:tcPr>
            <w:tcW w:w="1232" w:type="dxa"/>
            <w:tcBorders>
              <w:top w:val="single" w:sz="4" w:space="0" w:color="auto"/>
              <w:left w:val="single" w:sz="4" w:space="0" w:color="auto"/>
              <w:bottom w:val="single" w:sz="4" w:space="0" w:color="auto"/>
              <w:right w:val="single" w:sz="4" w:space="0" w:color="auto"/>
            </w:tcBorders>
            <w:vAlign w:val="center"/>
          </w:tcPr>
          <w:p w14:paraId="24500C7A" w14:textId="6F3BB1D8" w:rsidR="004713F0" w:rsidRPr="00E372CF" w:rsidRDefault="004713F0" w:rsidP="00E372CF">
            <w:pPr>
              <w:pStyle w:val="Tabletext"/>
              <w:jc w:val="center"/>
              <w:rPr>
                <w:sz w:val="20"/>
                <w:szCs w:val="10"/>
                <w:lang w:val="en-US" w:eastAsia="zh-CN"/>
              </w:rPr>
            </w:pPr>
            <w:r w:rsidRPr="00E372CF">
              <w:rPr>
                <w:sz w:val="20"/>
              </w:rPr>
              <w:t>23 000</w:t>
            </w:r>
          </w:p>
        </w:tc>
        <w:tc>
          <w:tcPr>
            <w:tcW w:w="1729" w:type="dxa"/>
            <w:tcBorders>
              <w:top w:val="single" w:sz="4" w:space="0" w:color="auto"/>
              <w:left w:val="single" w:sz="4" w:space="0" w:color="auto"/>
              <w:bottom w:val="single" w:sz="4" w:space="0" w:color="auto"/>
              <w:right w:val="single" w:sz="4" w:space="0" w:color="auto"/>
            </w:tcBorders>
            <w:vAlign w:val="center"/>
          </w:tcPr>
          <w:p w14:paraId="2DFB62D0" w14:textId="2C156356" w:rsidR="004713F0" w:rsidRPr="00E372CF" w:rsidRDefault="004713F0" w:rsidP="00E372CF">
            <w:pPr>
              <w:pStyle w:val="Tabletext"/>
              <w:jc w:val="center"/>
              <w:rPr>
                <w:sz w:val="20"/>
                <w:szCs w:val="10"/>
                <w:lang w:val="en-US" w:eastAsia="zh-CN"/>
              </w:rPr>
            </w:pPr>
            <w:r w:rsidRPr="00E372CF">
              <w:rPr>
                <w:sz w:val="20"/>
              </w:rPr>
              <w:t>834.15 (O2)</w:t>
            </w:r>
          </w:p>
        </w:tc>
        <w:tc>
          <w:tcPr>
            <w:tcW w:w="1540" w:type="dxa"/>
            <w:tcBorders>
              <w:top w:val="single" w:sz="4" w:space="0" w:color="auto"/>
              <w:left w:val="single" w:sz="4" w:space="0" w:color="auto"/>
              <w:bottom w:val="single" w:sz="4" w:space="0" w:color="auto"/>
              <w:right w:val="single" w:sz="4" w:space="0" w:color="auto"/>
            </w:tcBorders>
          </w:tcPr>
          <w:p w14:paraId="200A8BC6" w14:textId="24DC6598" w:rsidR="004713F0" w:rsidRPr="00E372CF" w:rsidRDefault="004713F0" w:rsidP="00E372CF">
            <w:pPr>
              <w:pStyle w:val="Tabletext"/>
              <w:jc w:val="center"/>
              <w:rPr>
                <w:sz w:val="20"/>
                <w:szCs w:val="10"/>
                <w:lang w:val="en-US" w:eastAsia="zh-CN"/>
              </w:rPr>
            </w:pPr>
            <w:r w:rsidRPr="00E372CF">
              <w:rPr>
                <w:rFonts w:hint="eastAsia"/>
                <w:sz w:val="20"/>
                <w:lang w:eastAsia="zh-CN"/>
              </w:rPr>
              <w:t>氧气</w:t>
            </w:r>
          </w:p>
        </w:tc>
        <w:tc>
          <w:tcPr>
            <w:tcW w:w="1280" w:type="dxa"/>
            <w:tcBorders>
              <w:top w:val="single" w:sz="4" w:space="0" w:color="auto"/>
              <w:left w:val="single" w:sz="4" w:space="0" w:color="auto"/>
              <w:bottom w:val="single" w:sz="4" w:space="0" w:color="auto"/>
              <w:right w:val="single" w:sz="4" w:space="0" w:color="auto"/>
            </w:tcBorders>
            <w:vAlign w:val="center"/>
          </w:tcPr>
          <w:p w14:paraId="4FA0E5F9"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6AA36064" w14:textId="6E8A93AD" w:rsidR="004713F0" w:rsidRPr="00E372CF" w:rsidRDefault="004713F0" w:rsidP="00E372CF">
            <w:pPr>
              <w:pStyle w:val="Tabletext"/>
              <w:jc w:val="center"/>
              <w:rPr>
                <w:sz w:val="20"/>
                <w:szCs w:val="10"/>
                <w:lang w:val="en-US" w:eastAsia="zh-CN"/>
              </w:rPr>
            </w:pPr>
            <w:r w:rsidRPr="00E372CF">
              <w:rPr>
                <w:sz w:val="20"/>
              </w:rPr>
              <w:t>O2</w:t>
            </w:r>
          </w:p>
        </w:tc>
        <w:tc>
          <w:tcPr>
            <w:tcW w:w="929" w:type="dxa"/>
            <w:tcBorders>
              <w:top w:val="single" w:sz="4" w:space="0" w:color="auto"/>
              <w:left w:val="single" w:sz="4" w:space="0" w:color="auto"/>
              <w:bottom w:val="single" w:sz="4" w:space="0" w:color="auto"/>
              <w:right w:val="single" w:sz="4" w:space="0" w:color="auto"/>
            </w:tcBorders>
            <w:vAlign w:val="center"/>
          </w:tcPr>
          <w:p w14:paraId="18B5BB7D" w14:textId="033A0521" w:rsidR="004713F0" w:rsidRPr="00E372CF" w:rsidRDefault="004713F0" w:rsidP="00E372CF">
            <w:pPr>
              <w:pStyle w:val="Tabletext"/>
              <w:jc w:val="center"/>
              <w:rPr>
                <w:sz w:val="20"/>
                <w:szCs w:val="10"/>
                <w:lang w:val="en-US" w:eastAsia="zh-CN"/>
              </w:rPr>
            </w:pPr>
            <w:r w:rsidRPr="00E372CF">
              <w:rPr>
                <w:sz w:val="20"/>
              </w:rPr>
              <w:t>N, C, L</w:t>
            </w:r>
          </w:p>
        </w:tc>
      </w:tr>
      <w:tr w:rsidR="004713F0" w:rsidRPr="00E60775" w14:paraId="1C10856E"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3A9AB1E0" w14:textId="28CB9ED4" w:rsidR="004713F0" w:rsidRPr="00E372CF" w:rsidRDefault="004713F0" w:rsidP="00E372CF">
            <w:pPr>
              <w:pStyle w:val="Tabletext"/>
              <w:jc w:val="center"/>
              <w:rPr>
                <w:sz w:val="20"/>
                <w:szCs w:val="10"/>
                <w:lang w:val="en-US" w:eastAsia="zh-CN"/>
              </w:rPr>
            </w:pPr>
            <w:r w:rsidRPr="00E372CF">
              <w:rPr>
                <w:sz w:val="20"/>
              </w:rPr>
              <w:t>850-854</w:t>
            </w:r>
          </w:p>
        </w:tc>
        <w:tc>
          <w:tcPr>
            <w:tcW w:w="1232" w:type="dxa"/>
            <w:tcBorders>
              <w:top w:val="single" w:sz="4" w:space="0" w:color="auto"/>
              <w:left w:val="single" w:sz="4" w:space="0" w:color="auto"/>
              <w:bottom w:val="single" w:sz="4" w:space="0" w:color="auto"/>
              <w:right w:val="single" w:sz="4" w:space="0" w:color="auto"/>
            </w:tcBorders>
            <w:vAlign w:val="center"/>
          </w:tcPr>
          <w:p w14:paraId="5BA6A0D6" w14:textId="54B5B5C0" w:rsidR="004713F0" w:rsidRPr="00E372CF" w:rsidRDefault="004713F0" w:rsidP="00E372CF">
            <w:pPr>
              <w:pStyle w:val="Tabletext"/>
              <w:jc w:val="center"/>
              <w:rPr>
                <w:sz w:val="20"/>
                <w:szCs w:val="10"/>
                <w:lang w:val="en-US" w:eastAsia="zh-CN"/>
              </w:rPr>
            </w:pPr>
            <w:r w:rsidRPr="00E372CF">
              <w:rPr>
                <w:sz w:val="20"/>
              </w:rPr>
              <w:t>4 000</w:t>
            </w:r>
          </w:p>
        </w:tc>
        <w:tc>
          <w:tcPr>
            <w:tcW w:w="1729" w:type="dxa"/>
            <w:tcBorders>
              <w:top w:val="single" w:sz="4" w:space="0" w:color="auto"/>
              <w:left w:val="single" w:sz="4" w:space="0" w:color="auto"/>
              <w:bottom w:val="single" w:sz="4" w:space="0" w:color="auto"/>
              <w:right w:val="single" w:sz="4" w:space="0" w:color="auto"/>
            </w:tcBorders>
            <w:vAlign w:val="center"/>
          </w:tcPr>
          <w:p w14:paraId="22751001" w14:textId="5D1C7C06" w:rsidR="004713F0" w:rsidRPr="00E372CF" w:rsidRDefault="004713F0" w:rsidP="00E372CF">
            <w:pPr>
              <w:pStyle w:val="Tabletext"/>
              <w:jc w:val="center"/>
              <w:rPr>
                <w:sz w:val="20"/>
                <w:szCs w:val="10"/>
                <w:lang w:val="en-US" w:eastAsia="zh-CN"/>
              </w:rPr>
            </w:pPr>
            <w:r w:rsidRPr="00E372CF">
              <w:rPr>
                <w:sz w:val="20"/>
              </w:rPr>
              <w:t>852 (NO)</w:t>
            </w:r>
          </w:p>
        </w:tc>
        <w:tc>
          <w:tcPr>
            <w:tcW w:w="1540" w:type="dxa"/>
            <w:tcBorders>
              <w:top w:val="single" w:sz="4" w:space="0" w:color="auto"/>
              <w:left w:val="single" w:sz="4" w:space="0" w:color="auto"/>
              <w:bottom w:val="single" w:sz="4" w:space="0" w:color="auto"/>
              <w:right w:val="single" w:sz="4" w:space="0" w:color="auto"/>
            </w:tcBorders>
            <w:vAlign w:val="center"/>
          </w:tcPr>
          <w:p w14:paraId="7FF3BD2B" w14:textId="77777777" w:rsidR="004713F0" w:rsidRPr="00E372CF" w:rsidRDefault="004713F0" w:rsidP="00E372CF">
            <w:pPr>
              <w:pStyle w:val="Tabletext"/>
              <w:jc w:val="center"/>
              <w:rPr>
                <w:sz w:val="20"/>
                <w:szCs w:val="10"/>
                <w:lang w:val="en-US" w:eastAsia="zh-CN"/>
              </w:rPr>
            </w:pPr>
          </w:p>
        </w:tc>
        <w:tc>
          <w:tcPr>
            <w:tcW w:w="1280" w:type="dxa"/>
            <w:tcBorders>
              <w:top w:val="single" w:sz="4" w:space="0" w:color="auto"/>
              <w:left w:val="single" w:sz="4" w:space="0" w:color="auto"/>
              <w:bottom w:val="single" w:sz="4" w:space="0" w:color="auto"/>
              <w:right w:val="single" w:sz="4" w:space="0" w:color="auto"/>
            </w:tcBorders>
            <w:vAlign w:val="center"/>
          </w:tcPr>
          <w:p w14:paraId="44AD0D69"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3DE85979" w14:textId="222A99D5" w:rsidR="004713F0" w:rsidRPr="00E372CF" w:rsidRDefault="004713F0" w:rsidP="00E372CF">
            <w:pPr>
              <w:pStyle w:val="Tabletext"/>
              <w:jc w:val="center"/>
              <w:rPr>
                <w:sz w:val="20"/>
                <w:szCs w:val="10"/>
                <w:lang w:val="en-US" w:eastAsia="zh-CN"/>
              </w:rPr>
            </w:pPr>
            <w:r w:rsidRPr="00E372CF">
              <w:rPr>
                <w:sz w:val="20"/>
              </w:rPr>
              <w:t>NO</w:t>
            </w:r>
          </w:p>
        </w:tc>
        <w:tc>
          <w:tcPr>
            <w:tcW w:w="929" w:type="dxa"/>
            <w:tcBorders>
              <w:top w:val="single" w:sz="4" w:space="0" w:color="auto"/>
              <w:left w:val="single" w:sz="4" w:space="0" w:color="auto"/>
              <w:bottom w:val="single" w:sz="4" w:space="0" w:color="auto"/>
              <w:right w:val="single" w:sz="4" w:space="0" w:color="auto"/>
            </w:tcBorders>
            <w:vAlign w:val="center"/>
          </w:tcPr>
          <w:p w14:paraId="15BD591E" w14:textId="0B09BE86" w:rsidR="004713F0" w:rsidRPr="00E372CF" w:rsidRDefault="004713F0" w:rsidP="00E372CF">
            <w:pPr>
              <w:pStyle w:val="Tabletext"/>
              <w:jc w:val="center"/>
              <w:rPr>
                <w:sz w:val="20"/>
                <w:szCs w:val="10"/>
                <w:lang w:val="en-US" w:eastAsia="zh-CN"/>
              </w:rPr>
            </w:pPr>
            <w:r w:rsidRPr="00E372CF">
              <w:rPr>
                <w:sz w:val="20"/>
              </w:rPr>
              <w:t>L</w:t>
            </w:r>
          </w:p>
        </w:tc>
      </w:tr>
      <w:tr w:rsidR="004713F0" w:rsidRPr="00E60775" w14:paraId="3D99910E"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40DB82E9" w14:textId="6FC03B69" w:rsidR="004713F0" w:rsidRPr="00E372CF" w:rsidRDefault="004713F0" w:rsidP="00E372CF">
            <w:pPr>
              <w:pStyle w:val="Tabletext"/>
              <w:jc w:val="center"/>
              <w:rPr>
                <w:sz w:val="20"/>
                <w:szCs w:val="10"/>
                <w:lang w:val="en-US" w:eastAsia="zh-CN"/>
              </w:rPr>
            </w:pPr>
            <w:r w:rsidRPr="00E372CF">
              <w:rPr>
                <w:sz w:val="20"/>
              </w:rPr>
              <w:t>857-862</w:t>
            </w:r>
          </w:p>
        </w:tc>
        <w:tc>
          <w:tcPr>
            <w:tcW w:w="1232" w:type="dxa"/>
            <w:tcBorders>
              <w:top w:val="single" w:sz="4" w:space="0" w:color="auto"/>
              <w:left w:val="single" w:sz="4" w:space="0" w:color="auto"/>
              <w:bottom w:val="single" w:sz="4" w:space="0" w:color="auto"/>
              <w:right w:val="single" w:sz="4" w:space="0" w:color="auto"/>
            </w:tcBorders>
            <w:vAlign w:val="center"/>
          </w:tcPr>
          <w:p w14:paraId="4039F618" w14:textId="64AB2133" w:rsidR="004713F0" w:rsidRPr="00E372CF" w:rsidRDefault="004713F0" w:rsidP="00E372CF">
            <w:pPr>
              <w:pStyle w:val="Tabletext"/>
              <w:jc w:val="center"/>
              <w:rPr>
                <w:sz w:val="20"/>
                <w:szCs w:val="10"/>
                <w:lang w:val="en-US" w:eastAsia="zh-CN"/>
              </w:rPr>
            </w:pPr>
            <w:r w:rsidRPr="00E372CF">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0AA2BB35" w14:textId="01F9BD46" w:rsidR="004713F0" w:rsidRPr="00E372CF" w:rsidRDefault="004713F0" w:rsidP="00E372CF">
            <w:pPr>
              <w:pStyle w:val="Tabletext"/>
              <w:jc w:val="center"/>
              <w:rPr>
                <w:sz w:val="20"/>
                <w:szCs w:val="10"/>
                <w:lang w:val="en-US" w:eastAsia="zh-CN"/>
              </w:rPr>
            </w:pPr>
            <w:r w:rsidRPr="00E372CF">
              <w:rPr>
                <w:sz w:val="20"/>
              </w:rPr>
              <w:t>859.9 (H2O)</w:t>
            </w:r>
          </w:p>
        </w:tc>
        <w:tc>
          <w:tcPr>
            <w:tcW w:w="1540" w:type="dxa"/>
            <w:tcBorders>
              <w:top w:val="single" w:sz="4" w:space="0" w:color="auto"/>
              <w:left w:val="single" w:sz="4" w:space="0" w:color="auto"/>
              <w:bottom w:val="single" w:sz="4" w:space="0" w:color="auto"/>
              <w:right w:val="single" w:sz="4" w:space="0" w:color="auto"/>
            </w:tcBorders>
            <w:vAlign w:val="center"/>
          </w:tcPr>
          <w:p w14:paraId="1FF4947B" w14:textId="5822E064" w:rsidR="004713F0" w:rsidRPr="00E372CF" w:rsidRDefault="004713F0" w:rsidP="00E372CF">
            <w:pPr>
              <w:pStyle w:val="Tabletext"/>
              <w:jc w:val="center"/>
              <w:rPr>
                <w:sz w:val="20"/>
                <w:szCs w:val="10"/>
                <w:lang w:val="en-US" w:eastAsia="zh-CN"/>
              </w:rPr>
            </w:pPr>
            <w:r w:rsidRPr="00E372CF">
              <w:rPr>
                <w:rFonts w:hint="eastAsia"/>
                <w:sz w:val="20"/>
                <w:lang w:eastAsia="zh-CN"/>
              </w:rPr>
              <w:t>云、窗口</w:t>
            </w:r>
          </w:p>
        </w:tc>
        <w:tc>
          <w:tcPr>
            <w:tcW w:w="1280" w:type="dxa"/>
            <w:tcBorders>
              <w:top w:val="single" w:sz="4" w:space="0" w:color="auto"/>
              <w:left w:val="single" w:sz="4" w:space="0" w:color="auto"/>
              <w:bottom w:val="single" w:sz="4" w:space="0" w:color="auto"/>
              <w:right w:val="single" w:sz="4" w:space="0" w:color="auto"/>
            </w:tcBorders>
            <w:vAlign w:val="center"/>
          </w:tcPr>
          <w:p w14:paraId="04F0FD51"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2C32BC9B" w14:textId="1FC0F8B2" w:rsidR="004713F0" w:rsidRPr="00E372CF" w:rsidRDefault="004713F0" w:rsidP="00E372CF">
            <w:pPr>
              <w:pStyle w:val="Tabletext"/>
              <w:jc w:val="center"/>
              <w:rPr>
                <w:sz w:val="20"/>
                <w:szCs w:val="10"/>
                <w:lang w:val="en-US" w:eastAsia="zh-CN"/>
              </w:rPr>
            </w:pPr>
            <w:r w:rsidRPr="00E372CF">
              <w:rPr>
                <w:sz w:val="20"/>
              </w:rPr>
              <w:t>H2O</w:t>
            </w:r>
          </w:p>
        </w:tc>
        <w:tc>
          <w:tcPr>
            <w:tcW w:w="929" w:type="dxa"/>
            <w:tcBorders>
              <w:top w:val="single" w:sz="4" w:space="0" w:color="auto"/>
              <w:left w:val="single" w:sz="4" w:space="0" w:color="auto"/>
              <w:bottom w:val="single" w:sz="4" w:space="0" w:color="auto"/>
              <w:right w:val="single" w:sz="4" w:space="0" w:color="auto"/>
            </w:tcBorders>
            <w:vAlign w:val="center"/>
          </w:tcPr>
          <w:p w14:paraId="317A5848" w14:textId="3DD91326" w:rsidR="004713F0" w:rsidRPr="00E372CF" w:rsidRDefault="004713F0" w:rsidP="00E372CF">
            <w:pPr>
              <w:pStyle w:val="Tabletext"/>
              <w:jc w:val="center"/>
              <w:rPr>
                <w:sz w:val="20"/>
                <w:szCs w:val="10"/>
                <w:lang w:val="en-US" w:eastAsia="zh-CN"/>
              </w:rPr>
            </w:pPr>
            <w:r w:rsidRPr="00E372CF">
              <w:rPr>
                <w:sz w:val="20"/>
              </w:rPr>
              <w:t>L</w:t>
            </w:r>
          </w:p>
        </w:tc>
      </w:tr>
      <w:tr w:rsidR="004713F0" w:rsidRPr="00E60775" w14:paraId="7EF0F94F"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475EAA31" w14:textId="2EEA0D69" w:rsidR="004713F0" w:rsidRPr="00E372CF" w:rsidRDefault="004713F0" w:rsidP="00E372CF">
            <w:pPr>
              <w:pStyle w:val="Tabletext"/>
              <w:jc w:val="center"/>
              <w:rPr>
                <w:sz w:val="20"/>
                <w:szCs w:val="10"/>
                <w:lang w:val="en-US" w:eastAsia="zh-CN"/>
              </w:rPr>
            </w:pPr>
            <w:r w:rsidRPr="00E372CF">
              <w:rPr>
                <w:sz w:val="20"/>
              </w:rPr>
              <w:t>866-882</w:t>
            </w:r>
          </w:p>
        </w:tc>
        <w:tc>
          <w:tcPr>
            <w:tcW w:w="1232" w:type="dxa"/>
            <w:tcBorders>
              <w:top w:val="single" w:sz="4" w:space="0" w:color="auto"/>
              <w:left w:val="single" w:sz="4" w:space="0" w:color="auto"/>
              <w:bottom w:val="single" w:sz="4" w:space="0" w:color="auto"/>
              <w:right w:val="single" w:sz="4" w:space="0" w:color="auto"/>
            </w:tcBorders>
            <w:vAlign w:val="center"/>
          </w:tcPr>
          <w:p w14:paraId="15B3E70E" w14:textId="05A5BB85" w:rsidR="004713F0" w:rsidRPr="00E372CF" w:rsidRDefault="004713F0" w:rsidP="00E372CF">
            <w:pPr>
              <w:pStyle w:val="Tabletext"/>
              <w:jc w:val="center"/>
              <w:rPr>
                <w:sz w:val="20"/>
                <w:szCs w:val="10"/>
                <w:lang w:val="en-US" w:eastAsia="zh-CN"/>
              </w:rPr>
            </w:pPr>
            <w:r w:rsidRPr="00E372CF">
              <w:rPr>
                <w:sz w:val="20"/>
              </w:rPr>
              <w:t>16 000</w:t>
            </w:r>
          </w:p>
        </w:tc>
        <w:tc>
          <w:tcPr>
            <w:tcW w:w="1729" w:type="dxa"/>
            <w:tcBorders>
              <w:top w:val="single" w:sz="4" w:space="0" w:color="auto"/>
              <w:left w:val="single" w:sz="4" w:space="0" w:color="auto"/>
              <w:bottom w:val="single" w:sz="4" w:space="0" w:color="auto"/>
              <w:right w:val="single" w:sz="4" w:space="0" w:color="auto"/>
            </w:tcBorders>
            <w:vAlign w:val="center"/>
          </w:tcPr>
          <w:p w14:paraId="31B3C1FA" w14:textId="77777777" w:rsidR="004713F0" w:rsidRPr="00E372CF" w:rsidRDefault="004713F0" w:rsidP="00E372CF">
            <w:pPr>
              <w:pStyle w:val="Tabletext"/>
              <w:jc w:val="center"/>
              <w:rPr>
                <w:sz w:val="20"/>
                <w:szCs w:val="10"/>
                <w:lang w:val="en-US" w:eastAsia="zh-CN"/>
              </w:rPr>
            </w:pPr>
          </w:p>
        </w:tc>
        <w:tc>
          <w:tcPr>
            <w:tcW w:w="1540" w:type="dxa"/>
            <w:tcBorders>
              <w:top w:val="single" w:sz="4" w:space="0" w:color="auto"/>
              <w:left w:val="single" w:sz="4" w:space="0" w:color="auto"/>
              <w:bottom w:val="single" w:sz="4" w:space="0" w:color="auto"/>
              <w:right w:val="single" w:sz="4" w:space="0" w:color="auto"/>
            </w:tcBorders>
            <w:vAlign w:val="center"/>
          </w:tcPr>
          <w:p w14:paraId="58256F02" w14:textId="2D711A92" w:rsidR="004713F0" w:rsidRPr="00E372CF" w:rsidRDefault="004713F0" w:rsidP="00E372CF">
            <w:pPr>
              <w:pStyle w:val="Tabletext"/>
              <w:jc w:val="center"/>
              <w:rPr>
                <w:sz w:val="20"/>
                <w:szCs w:val="10"/>
                <w:lang w:val="en-US" w:eastAsia="zh-CN"/>
              </w:rPr>
            </w:pPr>
          </w:p>
        </w:tc>
        <w:tc>
          <w:tcPr>
            <w:tcW w:w="1280" w:type="dxa"/>
            <w:tcBorders>
              <w:top w:val="single" w:sz="4" w:space="0" w:color="auto"/>
              <w:left w:val="single" w:sz="4" w:space="0" w:color="auto"/>
              <w:bottom w:val="single" w:sz="4" w:space="0" w:color="auto"/>
              <w:right w:val="single" w:sz="4" w:space="0" w:color="auto"/>
            </w:tcBorders>
            <w:vAlign w:val="center"/>
          </w:tcPr>
          <w:p w14:paraId="2F207BBD"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0C37DD9A" w14:textId="77777777" w:rsidR="004713F0" w:rsidRPr="00E372CF" w:rsidRDefault="004713F0" w:rsidP="00E372CF">
            <w:pPr>
              <w:pStyle w:val="Tabletext"/>
              <w:jc w:val="center"/>
              <w:rPr>
                <w:sz w:val="20"/>
                <w:szCs w:val="10"/>
                <w:lang w:val="en-US" w:eastAsia="zh-CN"/>
              </w:rPr>
            </w:pPr>
          </w:p>
        </w:tc>
        <w:tc>
          <w:tcPr>
            <w:tcW w:w="929" w:type="dxa"/>
            <w:tcBorders>
              <w:top w:val="single" w:sz="4" w:space="0" w:color="auto"/>
              <w:left w:val="single" w:sz="4" w:space="0" w:color="auto"/>
              <w:bottom w:val="single" w:sz="4" w:space="0" w:color="auto"/>
              <w:right w:val="single" w:sz="4" w:space="0" w:color="auto"/>
            </w:tcBorders>
            <w:vAlign w:val="center"/>
          </w:tcPr>
          <w:p w14:paraId="563D0B8D" w14:textId="40563617" w:rsidR="004713F0" w:rsidRPr="00E372CF" w:rsidRDefault="004713F0" w:rsidP="00E372CF">
            <w:pPr>
              <w:pStyle w:val="Tabletext"/>
              <w:jc w:val="center"/>
              <w:rPr>
                <w:sz w:val="20"/>
                <w:szCs w:val="10"/>
                <w:lang w:val="en-US" w:eastAsia="zh-CN"/>
              </w:rPr>
            </w:pPr>
            <w:r w:rsidRPr="00E372CF">
              <w:rPr>
                <w:sz w:val="20"/>
              </w:rPr>
              <w:t>N, C</w:t>
            </w:r>
          </w:p>
        </w:tc>
      </w:tr>
      <w:tr w:rsidR="004713F0" w:rsidRPr="00E60775" w14:paraId="518E88A7"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7D994AC6" w14:textId="4F044FC4" w:rsidR="004713F0" w:rsidRPr="00E372CF" w:rsidRDefault="004713F0" w:rsidP="00E372CF">
            <w:pPr>
              <w:pStyle w:val="Tabletext"/>
              <w:jc w:val="center"/>
              <w:rPr>
                <w:sz w:val="20"/>
                <w:szCs w:val="10"/>
                <w:lang w:val="en-US" w:eastAsia="zh-CN"/>
              </w:rPr>
            </w:pPr>
            <w:r w:rsidRPr="00E372CF">
              <w:rPr>
                <w:sz w:val="20"/>
              </w:rPr>
              <w:t>905-928</w:t>
            </w:r>
          </w:p>
        </w:tc>
        <w:tc>
          <w:tcPr>
            <w:tcW w:w="1232" w:type="dxa"/>
            <w:tcBorders>
              <w:top w:val="single" w:sz="4" w:space="0" w:color="auto"/>
              <w:left w:val="single" w:sz="4" w:space="0" w:color="auto"/>
              <w:bottom w:val="single" w:sz="4" w:space="0" w:color="auto"/>
              <w:right w:val="single" w:sz="4" w:space="0" w:color="auto"/>
            </w:tcBorders>
            <w:vAlign w:val="center"/>
          </w:tcPr>
          <w:p w14:paraId="7CD69087" w14:textId="691CE1D2" w:rsidR="004713F0" w:rsidRPr="00E372CF" w:rsidRDefault="004713F0" w:rsidP="00E372CF">
            <w:pPr>
              <w:pStyle w:val="Tabletext"/>
              <w:jc w:val="center"/>
              <w:rPr>
                <w:sz w:val="20"/>
                <w:szCs w:val="10"/>
                <w:lang w:val="en-US" w:eastAsia="zh-CN"/>
              </w:rPr>
            </w:pPr>
            <w:r w:rsidRPr="00E372CF">
              <w:rPr>
                <w:sz w:val="20"/>
              </w:rPr>
              <w:t>23 000</w:t>
            </w:r>
          </w:p>
        </w:tc>
        <w:tc>
          <w:tcPr>
            <w:tcW w:w="1729" w:type="dxa"/>
            <w:tcBorders>
              <w:top w:val="single" w:sz="4" w:space="0" w:color="auto"/>
              <w:left w:val="single" w:sz="4" w:space="0" w:color="auto"/>
              <w:bottom w:val="single" w:sz="4" w:space="0" w:color="auto"/>
              <w:right w:val="single" w:sz="4" w:space="0" w:color="auto"/>
            </w:tcBorders>
            <w:vAlign w:val="center"/>
          </w:tcPr>
          <w:p w14:paraId="4E737BF6" w14:textId="4812ABCC" w:rsidR="004713F0" w:rsidRPr="00E372CF" w:rsidRDefault="004713F0" w:rsidP="00E372CF">
            <w:pPr>
              <w:pStyle w:val="Tabletext"/>
              <w:jc w:val="center"/>
              <w:rPr>
                <w:sz w:val="20"/>
                <w:szCs w:val="10"/>
                <w:lang w:val="en-US" w:eastAsia="zh-CN"/>
              </w:rPr>
            </w:pPr>
            <w:r w:rsidRPr="00E372CF">
              <w:rPr>
                <w:sz w:val="20"/>
              </w:rPr>
              <w:t>916.17 (H2O)</w:t>
            </w:r>
          </w:p>
        </w:tc>
        <w:tc>
          <w:tcPr>
            <w:tcW w:w="1540" w:type="dxa"/>
            <w:tcBorders>
              <w:top w:val="single" w:sz="4" w:space="0" w:color="auto"/>
              <w:left w:val="single" w:sz="4" w:space="0" w:color="auto"/>
              <w:bottom w:val="single" w:sz="4" w:space="0" w:color="auto"/>
              <w:right w:val="single" w:sz="4" w:space="0" w:color="auto"/>
            </w:tcBorders>
            <w:vAlign w:val="center"/>
          </w:tcPr>
          <w:p w14:paraId="3F675C04" w14:textId="6CFC2CEF" w:rsidR="004713F0" w:rsidRPr="00E372CF" w:rsidRDefault="004713F0" w:rsidP="00E372CF">
            <w:pPr>
              <w:pStyle w:val="Tabletext"/>
              <w:jc w:val="center"/>
              <w:rPr>
                <w:sz w:val="20"/>
                <w:szCs w:val="10"/>
                <w:lang w:val="en-US" w:eastAsia="zh-CN"/>
              </w:rPr>
            </w:pPr>
            <w:r w:rsidRPr="00E372CF">
              <w:rPr>
                <w:rFonts w:hint="eastAsia"/>
                <w:sz w:val="20"/>
                <w:lang w:eastAsia="zh-CN"/>
              </w:rPr>
              <w:t>水</w:t>
            </w:r>
          </w:p>
        </w:tc>
        <w:tc>
          <w:tcPr>
            <w:tcW w:w="1280" w:type="dxa"/>
            <w:tcBorders>
              <w:top w:val="single" w:sz="4" w:space="0" w:color="auto"/>
              <w:left w:val="single" w:sz="4" w:space="0" w:color="auto"/>
              <w:bottom w:val="single" w:sz="4" w:space="0" w:color="auto"/>
              <w:right w:val="single" w:sz="4" w:space="0" w:color="auto"/>
            </w:tcBorders>
            <w:vAlign w:val="center"/>
          </w:tcPr>
          <w:p w14:paraId="7B41E283"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299BAC5C" w14:textId="265226B3" w:rsidR="004713F0" w:rsidRPr="00E372CF" w:rsidRDefault="004713F0" w:rsidP="00E372CF">
            <w:pPr>
              <w:pStyle w:val="Tabletext"/>
              <w:jc w:val="center"/>
              <w:rPr>
                <w:sz w:val="20"/>
                <w:szCs w:val="10"/>
                <w:lang w:val="en-US" w:eastAsia="zh-CN"/>
              </w:rPr>
            </w:pPr>
            <w:r w:rsidRPr="00E372CF">
              <w:rPr>
                <w:sz w:val="20"/>
              </w:rPr>
              <w:t>H2O</w:t>
            </w:r>
          </w:p>
        </w:tc>
        <w:tc>
          <w:tcPr>
            <w:tcW w:w="929" w:type="dxa"/>
            <w:tcBorders>
              <w:top w:val="single" w:sz="4" w:space="0" w:color="auto"/>
              <w:left w:val="single" w:sz="4" w:space="0" w:color="auto"/>
              <w:bottom w:val="single" w:sz="4" w:space="0" w:color="auto"/>
              <w:right w:val="single" w:sz="4" w:space="0" w:color="auto"/>
            </w:tcBorders>
            <w:vAlign w:val="center"/>
          </w:tcPr>
          <w:p w14:paraId="54300722" w14:textId="6E9157A7" w:rsidR="004713F0" w:rsidRPr="00E372CF" w:rsidRDefault="004713F0" w:rsidP="00E372CF">
            <w:pPr>
              <w:pStyle w:val="Tabletext"/>
              <w:jc w:val="center"/>
              <w:rPr>
                <w:sz w:val="20"/>
                <w:szCs w:val="10"/>
                <w:lang w:val="en-US" w:eastAsia="zh-CN"/>
              </w:rPr>
            </w:pPr>
            <w:r w:rsidRPr="00E372CF">
              <w:rPr>
                <w:sz w:val="20"/>
              </w:rPr>
              <w:t>N, L</w:t>
            </w:r>
          </w:p>
        </w:tc>
      </w:tr>
      <w:tr w:rsidR="004713F0" w:rsidRPr="00E60775" w14:paraId="76D72F4E"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641D5EAF" w14:textId="1F3B67CD" w:rsidR="004713F0" w:rsidRPr="00E372CF" w:rsidRDefault="004713F0" w:rsidP="00E372CF">
            <w:pPr>
              <w:pStyle w:val="Tabletext"/>
              <w:jc w:val="center"/>
              <w:rPr>
                <w:sz w:val="20"/>
                <w:szCs w:val="10"/>
                <w:lang w:val="en-US" w:eastAsia="zh-CN"/>
              </w:rPr>
            </w:pPr>
            <w:r w:rsidRPr="00E372CF">
              <w:rPr>
                <w:sz w:val="20"/>
              </w:rPr>
              <w:t>951-956</w:t>
            </w:r>
          </w:p>
        </w:tc>
        <w:tc>
          <w:tcPr>
            <w:tcW w:w="1232" w:type="dxa"/>
            <w:tcBorders>
              <w:top w:val="single" w:sz="4" w:space="0" w:color="auto"/>
              <w:left w:val="single" w:sz="4" w:space="0" w:color="auto"/>
              <w:bottom w:val="single" w:sz="4" w:space="0" w:color="auto"/>
              <w:right w:val="single" w:sz="4" w:space="0" w:color="auto"/>
            </w:tcBorders>
            <w:vAlign w:val="center"/>
          </w:tcPr>
          <w:p w14:paraId="55C64E9E" w14:textId="27E67EAA" w:rsidR="004713F0" w:rsidRPr="00E372CF" w:rsidRDefault="004713F0" w:rsidP="00E372CF">
            <w:pPr>
              <w:pStyle w:val="Tabletext"/>
              <w:jc w:val="center"/>
              <w:rPr>
                <w:sz w:val="20"/>
                <w:szCs w:val="10"/>
                <w:lang w:val="en-US" w:eastAsia="zh-CN"/>
              </w:rPr>
            </w:pPr>
            <w:r w:rsidRPr="00E372CF">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33C2E495" w14:textId="257B6122" w:rsidR="004713F0" w:rsidRPr="00E372CF" w:rsidRDefault="004713F0" w:rsidP="00E372CF">
            <w:pPr>
              <w:pStyle w:val="Tabletext"/>
              <w:jc w:val="center"/>
              <w:rPr>
                <w:sz w:val="20"/>
                <w:szCs w:val="10"/>
                <w:lang w:val="en-US" w:eastAsia="zh-CN"/>
              </w:rPr>
            </w:pPr>
            <w:r w:rsidRPr="00E372CF">
              <w:rPr>
                <w:sz w:val="20"/>
              </w:rPr>
              <w:t>952 (NO), 955 (O18O)</w:t>
            </w:r>
          </w:p>
        </w:tc>
        <w:tc>
          <w:tcPr>
            <w:tcW w:w="1540" w:type="dxa"/>
            <w:tcBorders>
              <w:top w:val="single" w:sz="4" w:space="0" w:color="auto"/>
              <w:left w:val="single" w:sz="4" w:space="0" w:color="auto"/>
              <w:bottom w:val="single" w:sz="4" w:space="0" w:color="auto"/>
              <w:right w:val="single" w:sz="4" w:space="0" w:color="auto"/>
            </w:tcBorders>
            <w:vAlign w:val="center"/>
          </w:tcPr>
          <w:p w14:paraId="56C7F228" w14:textId="28733A70" w:rsidR="004713F0" w:rsidRPr="00E372CF" w:rsidRDefault="004713F0" w:rsidP="00E372CF">
            <w:pPr>
              <w:pStyle w:val="Tabletext"/>
              <w:jc w:val="center"/>
              <w:rPr>
                <w:sz w:val="20"/>
                <w:szCs w:val="10"/>
                <w:lang w:val="en-US" w:eastAsia="zh-CN"/>
              </w:rPr>
            </w:pPr>
            <w:r w:rsidRPr="00E372CF">
              <w:rPr>
                <w:rFonts w:hint="eastAsia"/>
                <w:sz w:val="20"/>
                <w:lang w:eastAsia="zh-CN"/>
              </w:rPr>
              <w:t>氧气</w:t>
            </w:r>
          </w:p>
        </w:tc>
        <w:tc>
          <w:tcPr>
            <w:tcW w:w="1280" w:type="dxa"/>
            <w:tcBorders>
              <w:top w:val="single" w:sz="4" w:space="0" w:color="auto"/>
              <w:left w:val="single" w:sz="4" w:space="0" w:color="auto"/>
              <w:bottom w:val="single" w:sz="4" w:space="0" w:color="auto"/>
              <w:right w:val="single" w:sz="4" w:space="0" w:color="auto"/>
            </w:tcBorders>
            <w:vAlign w:val="center"/>
          </w:tcPr>
          <w:p w14:paraId="4FA1D40D"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0E50E9AA" w14:textId="68CA6E92" w:rsidR="004713F0" w:rsidRPr="00E372CF" w:rsidRDefault="004713F0" w:rsidP="00E372CF">
            <w:pPr>
              <w:pStyle w:val="Tabletext"/>
              <w:jc w:val="center"/>
              <w:rPr>
                <w:sz w:val="20"/>
                <w:szCs w:val="10"/>
                <w:lang w:val="en-US" w:eastAsia="zh-CN"/>
              </w:rPr>
            </w:pPr>
            <w:r w:rsidRPr="00E372CF">
              <w:rPr>
                <w:sz w:val="20"/>
              </w:rPr>
              <w:t>NO, O18O</w:t>
            </w:r>
          </w:p>
        </w:tc>
        <w:tc>
          <w:tcPr>
            <w:tcW w:w="929" w:type="dxa"/>
            <w:tcBorders>
              <w:top w:val="single" w:sz="4" w:space="0" w:color="auto"/>
              <w:left w:val="single" w:sz="4" w:space="0" w:color="auto"/>
              <w:bottom w:val="single" w:sz="4" w:space="0" w:color="auto"/>
              <w:right w:val="single" w:sz="4" w:space="0" w:color="auto"/>
            </w:tcBorders>
            <w:vAlign w:val="center"/>
          </w:tcPr>
          <w:p w14:paraId="5120EAA9" w14:textId="576719A3" w:rsidR="004713F0" w:rsidRPr="00E372CF" w:rsidRDefault="004713F0" w:rsidP="00E372CF">
            <w:pPr>
              <w:pStyle w:val="Tabletext"/>
              <w:jc w:val="center"/>
              <w:rPr>
                <w:sz w:val="20"/>
                <w:szCs w:val="10"/>
                <w:lang w:val="en-US" w:eastAsia="zh-CN"/>
              </w:rPr>
            </w:pPr>
            <w:r w:rsidRPr="00E372CF">
              <w:rPr>
                <w:sz w:val="20"/>
              </w:rPr>
              <w:t>L</w:t>
            </w:r>
          </w:p>
        </w:tc>
      </w:tr>
      <w:tr w:rsidR="004713F0" w:rsidRPr="00E60775" w14:paraId="7E87BF42"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383EC257" w14:textId="6900836A" w:rsidR="004713F0" w:rsidRPr="00E372CF" w:rsidRDefault="004713F0" w:rsidP="00E372CF">
            <w:pPr>
              <w:pStyle w:val="Tabletext"/>
              <w:jc w:val="center"/>
              <w:rPr>
                <w:sz w:val="20"/>
                <w:szCs w:val="10"/>
                <w:lang w:val="en-US" w:eastAsia="zh-CN"/>
              </w:rPr>
            </w:pPr>
            <w:r w:rsidRPr="00E372CF">
              <w:rPr>
                <w:sz w:val="20"/>
              </w:rPr>
              <w:t>968-973</w:t>
            </w:r>
          </w:p>
        </w:tc>
        <w:tc>
          <w:tcPr>
            <w:tcW w:w="1232" w:type="dxa"/>
            <w:tcBorders>
              <w:top w:val="single" w:sz="4" w:space="0" w:color="auto"/>
              <w:left w:val="single" w:sz="4" w:space="0" w:color="auto"/>
              <w:bottom w:val="single" w:sz="4" w:space="0" w:color="auto"/>
              <w:right w:val="single" w:sz="4" w:space="0" w:color="auto"/>
            </w:tcBorders>
            <w:vAlign w:val="center"/>
          </w:tcPr>
          <w:p w14:paraId="5AB258F3" w14:textId="4987585F" w:rsidR="004713F0" w:rsidRPr="00E372CF" w:rsidRDefault="004713F0" w:rsidP="00E372CF">
            <w:pPr>
              <w:pStyle w:val="Tabletext"/>
              <w:jc w:val="center"/>
              <w:rPr>
                <w:sz w:val="20"/>
                <w:szCs w:val="10"/>
                <w:lang w:val="en-US" w:eastAsia="zh-CN"/>
              </w:rPr>
            </w:pPr>
            <w:r w:rsidRPr="00E372CF">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070B37D9" w14:textId="498837D3" w:rsidR="004713F0" w:rsidRPr="00E372CF" w:rsidRDefault="004713F0" w:rsidP="00E372CF">
            <w:pPr>
              <w:pStyle w:val="Tabletext"/>
              <w:jc w:val="center"/>
              <w:rPr>
                <w:sz w:val="20"/>
                <w:szCs w:val="10"/>
                <w:lang w:val="en-US" w:eastAsia="zh-CN"/>
              </w:rPr>
            </w:pPr>
            <w:r w:rsidRPr="00E372CF">
              <w:rPr>
                <w:sz w:val="20"/>
              </w:rPr>
              <w:t>970.3 (H2O)</w:t>
            </w:r>
          </w:p>
        </w:tc>
        <w:tc>
          <w:tcPr>
            <w:tcW w:w="1540" w:type="dxa"/>
            <w:tcBorders>
              <w:top w:val="single" w:sz="4" w:space="0" w:color="auto"/>
              <w:left w:val="single" w:sz="4" w:space="0" w:color="auto"/>
              <w:bottom w:val="single" w:sz="4" w:space="0" w:color="auto"/>
              <w:right w:val="single" w:sz="4" w:space="0" w:color="auto"/>
            </w:tcBorders>
          </w:tcPr>
          <w:p w14:paraId="546A43F1" w14:textId="1D344061" w:rsidR="004713F0" w:rsidRPr="00E372CF" w:rsidRDefault="004713F0" w:rsidP="00E372CF">
            <w:pPr>
              <w:pStyle w:val="Tabletext"/>
              <w:jc w:val="center"/>
              <w:rPr>
                <w:sz w:val="20"/>
                <w:szCs w:val="10"/>
                <w:lang w:val="en-US" w:eastAsia="zh-CN"/>
              </w:rPr>
            </w:pPr>
            <w:r w:rsidRPr="00E372CF">
              <w:rPr>
                <w:rFonts w:hint="eastAsia"/>
                <w:sz w:val="20"/>
                <w:lang w:eastAsia="zh-CN"/>
              </w:rPr>
              <w:t>水</w:t>
            </w:r>
          </w:p>
        </w:tc>
        <w:tc>
          <w:tcPr>
            <w:tcW w:w="1280" w:type="dxa"/>
            <w:tcBorders>
              <w:top w:val="single" w:sz="4" w:space="0" w:color="auto"/>
              <w:left w:val="single" w:sz="4" w:space="0" w:color="auto"/>
              <w:bottom w:val="single" w:sz="4" w:space="0" w:color="auto"/>
              <w:right w:val="single" w:sz="4" w:space="0" w:color="auto"/>
            </w:tcBorders>
            <w:vAlign w:val="center"/>
          </w:tcPr>
          <w:p w14:paraId="0BBD52AA"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7918FCA0" w14:textId="317CB040" w:rsidR="004713F0" w:rsidRPr="00E372CF" w:rsidRDefault="004713F0" w:rsidP="00E372CF">
            <w:pPr>
              <w:pStyle w:val="Tabletext"/>
              <w:jc w:val="center"/>
              <w:rPr>
                <w:sz w:val="20"/>
                <w:szCs w:val="10"/>
                <w:lang w:val="en-US" w:eastAsia="zh-CN"/>
              </w:rPr>
            </w:pPr>
            <w:r w:rsidRPr="00E372CF">
              <w:rPr>
                <w:sz w:val="20"/>
              </w:rPr>
              <w:t>H2O</w:t>
            </w:r>
          </w:p>
        </w:tc>
        <w:tc>
          <w:tcPr>
            <w:tcW w:w="929" w:type="dxa"/>
            <w:tcBorders>
              <w:top w:val="single" w:sz="4" w:space="0" w:color="auto"/>
              <w:left w:val="single" w:sz="4" w:space="0" w:color="auto"/>
              <w:bottom w:val="single" w:sz="4" w:space="0" w:color="auto"/>
              <w:right w:val="single" w:sz="4" w:space="0" w:color="auto"/>
            </w:tcBorders>
            <w:vAlign w:val="center"/>
          </w:tcPr>
          <w:p w14:paraId="4EA08128" w14:textId="7F5DA653" w:rsidR="004713F0" w:rsidRPr="00E372CF" w:rsidRDefault="004713F0" w:rsidP="00E372CF">
            <w:pPr>
              <w:pStyle w:val="Tabletext"/>
              <w:jc w:val="center"/>
              <w:rPr>
                <w:sz w:val="20"/>
                <w:szCs w:val="10"/>
                <w:lang w:val="en-US" w:eastAsia="zh-CN"/>
              </w:rPr>
            </w:pPr>
            <w:r w:rsidRPr="00E372CF">
              <w:rPr>
                <w:sz w:val="20"/>
              </w:rPr>
              <w:t>L</w:t>
            </w:r>
          </w:p>
        </w:tc>
      </w:tr>
      <w:tr w:rsidR="004713F0" w:rsidRPr="00E60775" w14:paraId="1ACF4AFF" w14:textId="77777777" w:rsidTr="00E72848">
        <w:trPr>
          <w:cantSplit/>
          <w:jc w:val="center"/>
        </w:trPr>
        <w:tc>
          <w:tcPr>
            <w:tcW w:w="1500" w:type="dxa"/>
            <w:tcBorders>
              <w:top w:val="single" w:sz="4" w:space="0" w:color="auto"/>
              <w:left w:val="single" w:sz="4" w:space="0" w:color="auto"/>
              <w:bottom w:val="single" w:sz="4" w:space="0" w:color="auto"/>
              <w:right w:val="single" w:sz="4" w:space="0" w:color="auto"/>
            </w:tcBorders>
            <w:vAlign w:val="center"/>
          </w:tcPr>
          <w:p w14:paraId="38C13E1D" w14:textId="3A4F40BD" w:rsidR="004713F0" w:rsidRPr="00E372CF" w:rsidRDefault="004713F0" w:rsidP="00E372CF">
            <w:pPr>
              <w:pStyle w:val="Tabletext"/>
              <w:jc w:val="center"/>
              <w:rPr>
                <w:sz w:val="20"/>
                <w:szCs w:val="10"/>
                <w:lang w:val="en-US" w:eastAsia="zh-CN"/>
              </w:rPr>
            </w:pPr>
            <w:r w:rsidRPr="00E372CF">
              <w:rPr>
                <w:sz w:val="20"/>
              </w:rPr>
              <w:t>985-990</w:t>
            </w:r>
          </w:p>
        </w:tc>
        <w:tc>
          <w:tcPr>
            <w:tcW w:w="1232" w:type="dxa"/>
            <w:tcBorders>
              <w:top w:val="single" w:sz="4" w:space="0" w:color="auto"/>
              <w:left w:val="single" w:sz="4" w:space="0" w:color="auto"/>
              <w:bottom w:val="single" w:sz="4" w:space="0" w:color="auto"/>
              <w:right w:val="single" w:sz="4" w:space="0" w:color="auto"/>
            </w:tcBorders>
            <w:vAlign w:val="center"/>
          </w:tcPr>
          <w:p w14:paraId="6878B12E" w14:textId="1C9E0423" w:rsidR="004713F0" w:rsidRPr="00E372CF" w:rsidRDefault="004713F0" w:rsidP="00E372CF">
            <w:pPr>
              <w:pStyle w:val="Tabletext"/>
              <w:jc w:val="center"/>
              <w:rPr>
                <w:sz w:val="20"/>
                <w:szCs w:val="10"/>
                <w:lang w:val="en-US" w:eastAsia="zh-CN"/>
              </w:rPr>
            </w:pPr>
            <w:r w:rsidRPr="00E372CF">
              <w:rPr>
                <w:sz w:val="20"/>
              </w:rPr>
              <w:t>5 000</w:t>
            </w:r>
          </w:p>
        </w:tc>
        <w:tc>
          <w:tcPr>
            <w:tcW w:w="1729" w:type="dxa"/>
            <w:tcBorders>
              <w:top w:val="single" w:sz="4" w:space="0" w:color="auto"/>
              <w:left w:val="single" w:sz="4" w:space="0" w:color="auto"/>
              <w:bottom w:val="single" w:sz="4" w:space="0" w:color="auto"/>
              <w:right w:val="single" w:sz="4" w:space="0" w:color="auto"/>
            </w:tcBorders>
            <w:vAlign w:val="center"/>
          </w:tcPr>
          <w:p w14:paraId="793218F5" w14:textId="38958B72" w:rsidR="004713F0" w:rsidRPr="00E372CF" w:rsidRDefault="004713F0" w:rsidP="00E372CF">
            <w:pPr>
              <w:pStyle w:val="Tabletext"/>
              <w:jc w:val="center"/>
              <w:rPr>
                <w:sz w:val="20"/>
                <w:szCs w:val="10"/>
                <w:lang w:val="en-US" w:eastAsia="zh-CN"/>
              </w:rPr>
            </w:pPr>
            <w:r w:rsidRPr="00E372CF">
              <w:rPr>
                <w:sz w:val="20"/>
              </w:rPr>
              <w:t>987.9 (H2O)</w:t>
            </w:r>
          </w:p>
        </w:tc>
        <w:tc>
          <w:tcPr>
            <w:tcW w:w="1540" w:type="dxa"/>
            <w:tcBorders>
              <w:top w:val="single" w:sz="4" w:space="0" w:color="auto"/>
              <w:left w:val="single" w:sz="4" w:space="0" w:color="auto"/>
              <w:bottom w:val="single" w:sz="4" w:space="0" w:color="auto"/>
              <w:right w:val="single" w:sz="4" w:space="0" w:color="auto"/>
            </w:tcBorders>
          </w:tcPr>
          <w:p w14:paraId="11F47AC0" w14:textId="3FF36D63" w:rsidR="004713F0" w:rsidRPr="00E372CF" w:rsidRDefault="004713F0" w:rsidP="00E372CF">
            <w:pPr>
              <w:pStyle w:val="Tabletext"/>
              <w:jc w:val="center"/>
              <w:rPr>
                <w:sz w:val="20"/>
                <w:szCs w:val="10"/>
                <w:lang w:val="en-US" w:eastAsia="zh-CN"/>
              </w:rPr>
            </w:pPr>
            <w:r w:rsidRPr="00E372CF">
              <w:rPr>
                <w:rFonts w:hint="eastAsia"/>
                <w:sz w:val="20"/>
                <w:lang w:eastAsia="zh-CN"/>
              </w:rPr>
              <w:t>水</w:t>
            </w:r>
          </w:p>
        </w:tc>
        <w:tc>
          <w:tcPr>
            <w:tcW w:w="1280" w:type="dxa"/>
            <w:tcBorders>
              <w:top w:val="single" w:sz="4" w:space="0" w:color="auto"/>
              <w:left w:val="single" w:sz="4" w:space="0" w:color="auto"/>
              <w:bottom w:val="single" w:sz="4" w:space="0" w:color="auto"/>
              <w:right w:val="single" w:sz="4" w:space="0" w:color="auto"/>
            </w:tcBorders>
            <w:vAlign w:val="center"/>
          </w:tcPr>
          <w:p w14:paraId="6B15C215" w14:textId="77777777" w:rsidR="004713F0" w:rsidRPr="00E372CF" w:rsidRDefault="004713F0" w:rsidP="00E372CF">
            <w:pPr>
              <w:pStyle w:val="Tabletext"/>
              <w:jc w:val="center"/>
              <w:rPr>
                <w:sz w:val="20"/>
                <w:szCs w:val="10"/>
                <w:lang w:val="en-US" w:eastAsia="zh-CN"/>
              </w:rPr>
            </w:pPr>
          </w:p>
        </w:tc>
        <w:tc>
          <w:tcPr>
            <w:tcW w:w="1429" w:type="dxa"/>
            <w:tcBorders>
              <w:top w:val="single" w:sz="4" w:space="0" w:color="auto"/>
              <w:left w:val="single" w:sz="4" w:space="0" w:color="auto"/>
              <w:bottom w:val="single" w:sz="4" w:space="0" w:color="auto"/>
              <w:right w:val="single" w:sz="4" w:space="0" w:color="auto"/>
            </w:tcBorders>
            <w:vAlign w:val="center"/>
          </w:tcPr>
          <w:p w14:paraId="3CC39185" w14:textId="3C442AF2" w:rsidR="004713F0" w:rsidRPr="00E372CF" w:rsidRDefault="004713F0" w:rsidP="00E372CF">
            <w:pPr>
              <w:pStyle w:val="Tabletext"/>
              <w:jc w:val="center"/>
              <w:rPr>
                <w:sz w:val="20"/>
                <w:szCs w:val="10"/>
                <w:lang w:val="en-US" w:eastAsia="zh-CN"/>
              </w:rPr>
            </w:pPr>
            <w:r w:rsidRPr="00E372CF">
              <w:rPr>
                <w:sz w:val="20"/>
              </w:rPr>
              <w:t>H2O</w:t>
            </w:r>
          </w:p>
        </w:tc>
        <w:tc>
          <w:tcPr>
            <w:tcW w:w="929" w:type="dxa"/>
            <w:tcBorders>
              <w:top w:val="single" w:sz="4" w:space="0" w:color="auto"/>
              <w:left w:val="single" w:sz="4" w:space="0" w:color="auto"/>
              <w:bottom w:val="single" w:sz="4" w:space="0" w:color="auto"/>
              <w:right w:val="single" w:sz="4" w:space="0" w:color="auto"/>
            </w:tcBorders>
            <w:vAlign w:val="center"/>
          </w:tcPr>
          <w:p w14:paraId="35B278C1" w14:textId="3FC53889" w:rsidR="004713F0" w:rsidRPr="00E372CF" w:rsidRDefault="004713F0" w:rsidP="00E372CF">
            <w:pPr>
              <w:pStyle w:val="Tabletext"/>
              <w:jc w:val="center"/>
              <w:rPr>
                <w:sz w:val="20"/>
                <w:szCs w:val="10"/>
                <w:lang w:val="en-US" w:eastAsia="zh-CN"/>
              </w:rPr>
            </w:pPr>
            <w:r w:rsidRPr="00E372CF">
              <w:rPr>
                <w:sz w:val="20"/>
              </w:rPr>
              <w:t>L</w:t>
            </w:r>
          </w:p>
        </w:tc>
      </w:tr>
      <w:tr w:rsidR="00E60775" w:rsidRPr="00E60775" w14:paraId="5C77CF1D" w14:textId="77777777" w:rsidTr="00E72848">
        <w:trPr>
          <w:cantSplit/>
          <w:jc w:val="center"/>
        </w:trPr>
        <w:tc>
          <w:tcPr>
            <w:tcW w:w="9639" w:type="dxa"/>
            <w:gridSpan w:val="7"/>
            <w:tcBorders>
              <w:top w:val="single" w:sz="4" w:space="0" w:color="auto"/>
            </w:tcBorders>
            <w:vAlign w:val="center"/>
          </w:tcPr>
          <w:p w14:paraId="1D7CEC09" w14:textId="40388F97" w:rsidR="00E60775" w:rsidRPr="00E372CF" w:rsidRDefault="00E60775" w:rsidP="00DC23F7">
            <w:pPr>
              <w:pStyle w:val="Tabletext"/>
              <w:ind w:left="306" w:hanging="306"/>
              <w:jc w:val="left"/>
              <w:rPr>
                <w:sz w:val="20"/>
                <w:szCs w:val="10"/>
                <w:lang w:val="en-US" w:eastAsia="zh-CN"/>
              </w:rPr>
            </w:pPr>
            <w:r w:rsidRPr="00DC23F7">
              <w:rPr>
                <w:sz w:val="20"/>
                <w:szCs w:val="10"/>
                <w:vertAlign w:val="superscript"/>
                <w:lang w:eastAsia="zh-CN"/>
              </w:rPr>
              <w:t>(1)</w:t>
            </w:r>
            <w:r w:rsidR="00485F61" w:rsidRPr="00E372CF">
              <w:rPr>
                <w:sz w:val="20"/>
              </w:rPr>
              <w:t xml:space="preserve"> </w:t>
            </w:r>
            <w:r w:rsidR="00485F61" w:rsidRPr="00E372CF">
              <w:rPr>
                <w:sz w:val="20"/>
              </w:rPr>
              <w:tab/>
            </w:r>
            <w:r w:rsidR="004713F0" w:rsidRPr="00E372CF">
              <w:rPr>
                <w:rFonts w:hint="eastAsia"/>
                <w:sz w:val="20"/>
                <w:szCs w:val="10"/>
                <w:lang w:eastAsia="zh-CN"/>
              </w:rPr>
              <w:t>N</w:t>
            </w:r>
            <w:r w:rsidR="004713F0" w:rsidRPr="00E372CF">
              <w:rPr>
                <w:rFonts w:hint="eastAsia"/>
                <w:sz w:val="20"/>
                <w:szCs w:val="10"/>
                <w:lang w:eastAsia="zh-CN"/>
              </w:rPr>
              <w:t>：</w:t>
            </w:r>
            <w:r w:rsidR="004713F0" w:rsidRPr="00E372CF">
              <w:rPr>
                <w:rFonts w:hint="eastAsia"/>
                <w:sz w:val="20"/>
                <w:szCs w:val="10"/>
                <w:lang w:val="zh-CN" w:eastAsia="zh-CN"/>
              </w:rPr>
              <w:t>天底</w:t>
            </w:r>
            <w:r w:rsidR="004713F0" w:rsidRPr="00E372CF">
              <w:rPr>
                <w:rFonts w:hint="eastAsia"/>
                <w:sz w:val="20"/>
                <w:szCs w:val="10"/>
                <w:lang w:eastAsia="zh-CN"/>
              </w:rPr>
              <w:t>（</w:t>
            </w:r>
            <w:r w:rsidR="004713F0" w:rsidRPr="00E372CF">
              <w:rPr>
                <w:rFonts w:hint="eastAsia"/>
                <w:sz w:val="20"/>
                <w:szCs w:val="10"/>
                <w:lang w:eastAsia="zh-CN"/>
              </w:rPr>
              <w:t>Nadir</w:t>
            </w:r>
            <w:r w:rsidR="004713F0" w:rsidRPr="00E372CF">
              <w:rPr>
                <w:rFonts w:hint="eastAsia"/>
                <w:sz w:val="20"/>
                <w:szCs w:val="10"/>
                <w:lang w:eastAsia="zh-CN"/>
              </w:rPr>
              <w:t>）</w:t>
            </w:r>
            <w:r w:rsidR="004713F0" w:rsidRPr="00E372CF">
              <w:rPr>
                <w:rFonts w:hint="eastAsia"/>
                <w:sz w:val="20"/>
                <w:szCs w:val="10"/>
                <w:lang w:val="zh-CN" w:eastAsia="zh-CN"/>
              </w:rPr>
              <w:t>。天底扫描模式侧重于以多个入射角（包括垂直入射）对地球表面进行探测或观测。</w:t>
            </w:r>
            <w:r w:rsidR="00485F61" w:rsidRPr="00E372CF">
              <w:rPr>
                <w:sz w:val="20"/>
                <w:szCs w:val="10"/>
                <w:lang w:val="zh-CN" w:eastAsia="zh-CN"/>
              </w:rPr>
              <w:br/>
            </w:r>
            <w:r w:rsidR="004713F0" w:rsidRPr="00E372CF">
              <w:rPr>
                <w:rFonts w:hint="eastAsia"/>
                <w:sz w:val="20"/>
                <w:szCs w:val="10"/>
                <w:lang w:val="zh-CN" w:eastAsia="zh-CN"/>
              </w:rPr>
              <w:t>L</w:t>
            </w:r>
            <w:r w:rsidR="004713F0" w:rsidRPr="00E372CF">
              <w:rPr>
                <w:rFonts w:hint="eastAsia"/>
                <w:sz w:val="20"/>
                <w:szCs w:val="10"/>
                <w:lang w:val="zh-CN" w:eastAsia="zh-CN"/>
              </w:rPr>
              <w:t>：临边（</w:t>
            </w:r>
            <w:r w:rsidR="004713F0" w:rsidRPr="00E372CF">
              <w:rPr>
                <w:rFonts w:hint="eastAsia"/>
                <w:sz w:val="20"/>
                <w:szCs w:val="10"/>
                <w:lang w:val="zh-CN" w:eastAsia="zh-CN"/>
              </w:rPr>
              <w:t>Limb</w:t>
            </w:r>
            <w:r w:rsidR="004713F0" w:rsidRPr="00E372CF">
              <w:rPr>
                <w:rFonts w:hint="eastAsia"/>
                <w:sz w:val="20"/>
                <w:szCs w:val="10"/>
                <w:lang w:val="zh-CN" w:eastAsia="zh-CN"/>
              </w:rPr>
              <w:t>）。临边扫描模式“在边缘”观测大气层，其观测路径终止于空间而非地球表面。因此，其权重函数在地表处为零，而在切点高度处达到最大值。</w:t>
            </w:r>
            <w:r w:rsidR="004713F0" w:rsidRPr="00E372CF">
              <w:rPr>
                <w:rFonts w:hint="eastAsia"/>
                <w:sz w:val="20"/>
                <w:szCs w:val="10"/>
                <w:lang w:val="zh-CN" w:eastAsia="zh-CN"/>
              </w:rPr>
              <w:t>C</w:t>
            </w:r>
            <w:r w:rsidR="004713F0" w:rsidRPr="00E372CF">
              <w:rPr>
                <w:rFonts w:hint="eastAsia"/>
                <w:sz w:val="20"/>
                <w:szCs w:val="10"/>
                <w:lang w:val="zh-CN" w:eastAsia="zh-CN"/>
              </w:rPr>
              <w:t>：圆锥（</w:t>
            </w:r>
            <w:r w:rsidR="004713F0" w:rsidRPr="00E372CF">
              <w:rPr>
                <w:rFonts w:hint="eastAsia"/>
                <w:sz w:val="20"/>
                <w:szCs w:val="10"/>
                <w:lang w:val="zh-CN" w:eastAsia="zh-CN"/>
              </w:rPr>
              <w:t>Conical</w:t>
            </w:r>
            <w:r w:rsidR="004713F0" w:rsidRPr="00E372CF">
              <w:rPr>
                <w:rFonts w:hint="eastAsia"/>
                <w:sz w:val="20"/>
                <w:szCs w:val="10"/>
                <w:lang w:val="zh-CN" w:eastAsia="zh-CN"/>
              </w:rPr>
              <w:t>）。圆锥扫描模式通过使天线绕偏离天底方向一定角度的轴线旋转来观测地球表面。根据相应信道的权重函数，扫描可终止于地表或大气层中的不同高度。</w:t>
            </w:r>
          </w:p>
        </w:tc>
      </w:tr>
    </w:tbl>
    <w:p w14:paraId="7B516E10" w14:textId="77777777" w:rsidR="00E60775" w:rsidRPr="00E60775" w:rsidRDefault="00E60775" w:rsidP="00E60775">
      <w:pPr>
        <w:spacing w:before="0" w:after="120" w:line="280" w:lineRule="exact"/>
        <w:rPr>
          <w:sz w:val="20"/>
          <w:szCs w:val="10"/>
          <w:lang w:val="en-US" w:eastAsia="zh-CN"/>
        </w:rPr>
      </w:pPr>
    </w:p>
    <w:p w14:paraId="7DF8568B" w14:textId="711FE76C" w:rsidR="00E60775" w:rsidRPr="00E372CF" w:rsidRDefault="004713F0" w:rsidP="00E372CF">
      <w:pPr>
        <w:pStyle w:val="TableNo"/>
      </w:pPr>
      <w:r w:rsidRPr="00E372CF">
        <w:t>表</w:t>
      </w:r>
      <w:r w:rsidRPr="00E372CF">
        <w:t>3</w:t>
      </w:r>
    </w:p>
    <w:p w14:paraId="3B1D00B7" w14:textId="77777777" w:rsidR="00E60775" w:rsidRPr="00E372CF" w:rsidRDefault="00E60775" w:rsidP="00E372CF">
      <w:pPr>
        <w:pStyle w:val="Tabletitle"/>
      </w:pPr>
      <w:r w:rsidRPr="00E372CF">
        <w:t>1 000 GHz</w:t>
      </w:r>
      <w:proofErr w:type="spellStart"/>
      <w:r w:rsidRPr="00E372CF">
        <w:t>以下无源遥感的主要分子</w:t>
      </w:r>
      <w:proofErr w:type="spellEnd"/>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7"/>
        <w:gridCol w:w="1947"/>
        <w:gridCol w:w="1086"/>
        <w:gridCol w:w="1947"/>
        <w:gridCol w:w="1086"/>
        <w:gridCol w:w="2486"/>
      </w:tblGrid>
      <w:tr w:rsidR="00E60775" w:rsidRPr="00DF6B8F" w14:paraId="4CFA95B3" w14:textId="77777777" w:rsidTr="009407BF">
        <w:trPr>
          <w:trHeight w:val="420"/>
          <w:jc w:val="center"/>
        </w:trPr>
        <w:tc>
          <w:tcPr>
            <w:tcW w:w="1087" w:type="dxa"/>
            <w:vAlign w:val="center"/>
          </w:tcPr>
          <w:p w14:paraId="62B14DCF" w14:textId="23B9E843" w:rsidR="00E60775" w:rsidRPr="00DF6B8F" w:rsidRDefault="00724392" w:rsidP="00E372CF">
            <w:pPr>
              <w:pStyle w:val="Tablehead"/>
              <w:rPr>
                <w:caps/>
                <w:lang w:val="en-US" w:eastAsia="zh-CN"/>
              </w:rPr>
            </w:pPr>
            <w:r w:rsidRPr="00DF6B8F">
              <w:rPr>
                <w:rFonts w:hint="eastAsia"/>
                <w:lang w:val="zh-CN" w:eastAsia="zh-CN"/>
              </w:rPr>
              <w:t>分子</w:t>
            </w:r>
          </w:p>
        </w:tc>
        <w:tc>
          <w:tcPr>
            <w:tcW w:w="1947" w:type="dxa"/>
            <w:vAlign w:val="center"/>
          </w:tcPr>
          <w:p w14:paraId="4702FC87" w14:textId="77777777" w:rsidR="00E60775" w:rsidRPr="00DF6B8F" w:rsidRDefault="00E60775" w:rsidP="00E372CF">
            <w:pPr>
              <w:pStyle w:val="Tablehead"/>
              <w:rPr>
                <w:lang w:val="en-US" w:eastAsia="zh-CN"/>
              </w:rPr>
            </w:pPr>
            <w:r w:rsidRPr="00DF6B8F">
              <w:rPr>
                <w:lang w:val="zh-CN" w:eastAsia="zh-CN"/>
              </w:rPr>
              <w:t>化学名称</w:t>
            </w:r>
          </w:p>
        </w:tc>
        <w:tc>
          <w:tcPr>
            <w:tcW w:w="1086" w:type="dxa"/>
            <w:vAlign w:val="center"/>
          </w:tcPr>
          <w:p w14:paraId="589EAA52" w14:textId="10448505" w:rsidR="00E60775" w:rsidRPr="00DF6B8F" w:rsidRDefault="00724392" w:rsidP="00E372CF">
            <w:pPr>
              <w:pStyle w:val="Tablehead"/>
              <w:rPr>
                <w:lang w:val="en-US" w:eastAsia="zh-CN"/>
              </w:rPr>
            </w:pPr>
            <w:r w:rsidRPr="00DF6B8F">
              <w:rPr>
                <w:rFonts w:hint="eastAsia"/>
                <w:lang w:val="zh-CN" w:eastAsia="zh-CN"/>
              </w:rPr>
              <w:t>分子</w:t>
            </w:r>
          </w:p>
        </w:tc>
        <w:tc>
          <w:tcPr>
            <w:tcW w:w="1947" w:type="dxa"/>
            <w:vAlign w:val="center"/>
          </w:tcPr>
          <w:p w14:paraId="59F8FF7A" w14:textId="77777777" w:rsidR="00E60775" w:rsidRPr="00DF6B8F" w:rsidRDefault="00E60775" w:rsidP="00E372CF">
            <w:pPr>
              <w:pStyle w:val="Tablehead"/>
              <w:rPr>
                <w:lang w:val="en-US" w:eastAsia="zh-CN"/>
              </w:rPr>
            </w:pPr>
            <w:r w:rsidRPr="00DF6B8F">
              <w:rPr>
                <w:lang w:val="zh-CN" w:eastAsia="zh-CN"/>
              </w:rPr>
              <w:t>化学名称</w:t>
            </w:r>
          </w:p>
        </w:tc>
        <w:tc>
          <w:tcPr>
            <w:tcW w:w="1086" w:type="dxa"/>
            <w:vAlign w:val="center"/>
          </w:tcPr>
          <w:p w14:paraId="406DD68B" w14:textId="16CDDD66" w:rsidR="00E60775" w:rsidRPr="00DF6B8F" w:rsidRDefault="00724392" w:rsidP="00E372CF">
            <w:pPr>
              <w:pStyle w:val="Tablehead"/>
              <w:rPr>
                <w:lang w:val="en-US" w:eastAsia="zh-CN"/>
              </w:rPr>
            </w:pPr>
            <w:r w:rsidRPr="00DF6B8F">
              <w:rPr>
                <w:rFonts w:hint="eastAsia"/>
                <w:lang w:val="zh-CN" w:eastAsia="zh-CN"/>
              </w:rPr>
              <w:t>分子</w:t>
            </w:r>
          </w:p>
        </w:tc>
        <w:tc>
          <w:tcPr>
            <w:tcW w:w="2486" w:type="dxa"/>
            <w:vAlign w:val="center"/>
          </w:tcPr>
          <w:p w14:paraId="50CC6990" w14:textId="77777777" w:rsidR="00E60775" w:rsidRPr="00DF6B8F" w:rsidRDefault="00E60775" w:rsidP="00E372CF">
            <w:pPr>
              <w:pStyle w:val="Tablehead"/>
              <w:rPr>
                <w:lang w:val="en-US" w:eastAsia="zh-CN"/>
              </w:rPr>
            </w:pPr>
            <w:r w:rsidRPr="00DF6B8F">
              <w:rPr>
                <w:lang w:val="zh-CN" w:eastAsia="zh-CN"/>
              </w:rPr>
              <w:t>化学名称</w:t>
            </w:r>
          </w:p>
        </w:tc>
      </w:tr>
      <w:tr w:rsidR="009962E2" w:rsidRPr="00DF6B8F" w14:paraId="4F14E065" w14:textId="77777777" w:rsidTr="009407BF">
        <w:trPr>
          <w:jc w:val="center"/>
        </w:trPr>
        <w:tc>
          <w:tcPr>
            <w:tcW w:w="1087" w:type="dxa"/>
          </w:tcPr>
          <w:p w14:paraId="444DCC71" w14:textId="3E8B3BB2" w:rsidR="009962E2" w:rsidRPr="00DF6B8F" w:rsidRDefault="009962E2" w:rsidP="00E372CF">
            <w:pPr>
              <w:pStyle w:val="Tabletext"/>
              <w:jc w:val="center"/>
              <w:rPr>
                <w:lang w:val="en-US" w:eastAsia="zh-CN"/>
              </w:rPr>
            </w:pPr>
            <w:proofErr w:type="spellStart"/>
            <w:r w:rsidRPr="00DF6B8F">
              <w:t>BrO</w:t>
            </w:r>
            <w:proofErr w:type="spellEnd"/>
          </w:p>
        </w:tc>
        <w:tc>
          <w:tcPr>
            <w:tcW w:w="1947" w:type="dxa"/>
          </w:tcPr>
          <w:p w14:paraId="77A8F1C6" w14:textId="7973E630" w:rsidR="009962E2" w:rsidRPr="00DF6B8F" w:rsidRDefault="009962E2" w:rsidP="00E372CF">
            <w:pPr>
              <w:pStyle w:val="Tabletext"/>
              <w:jc w:val="center"/>
              <w:rPr>
                <w:lang w:val="en-US" w:eastAsia="zh-CN"/>
              </w:rPr>
            </w:pPr>
            <w:r w:rsidRPr="00DF6B8F">
              <w:rPr>
                <w:rFonts w:ascii="Segoe UI" w:hAnsi="Segoe UI" w:cs="Segoe UI"/>
                <w:lang w:eastAsia="zh-CN"/>
              </w:rPr>
              <w:t>一氧化溴</w:t>
            </w:r>
          </w:p>
        </w:tc>
        <w:tc>
          <w:tcPr>
            <w:tcW w:w="1086" w:type="dxa"/>
          </w:tcPr>
          <w:p w14:paraId="27503A42" w14:textId="355911E4" w:rsidR="009962E2" w:rsidRPr="00DF6B8F" w:rsidRDefault="009962E2" w:rsidP="00E372CF">
            <w:pPr>
              <w:pStyle w:val="Tabletext"/>
              <w:jc w:val="center"/>
              <w:rPr>
                <w:lang w:val="en-US" w:eastAsia="zh-CN"/>
              </w:rPr>
            </w:pPr>
            <w:r w:rsidRPr="00DF6B8F">
              <w:t>CH</w:t>
            </w:r>
            <w:r w:rsidRPr="00DF6B8F">
              <w:rPr>
                <w:vertAlign w:val="subscript"/>
              </w:rPr>
              <w:t>3</w:t>
            </w:r>
            <w:r w:rsidRPr="00DF6B8F">
              <w:t>Cl</w:t>
            </w:r>
          </w:p>
        </w:tc>
        <w:tc>
          <w:tcPr>
            <w:tcW w:w="1947" w:type="dxa"/>
          </w:tcPr>
          <w:p w14:paraId="4BD7BD3C" w14:textId="69F13511" w:rsidR="009962E2" w:rsidRPr="00DF6B8F" w:rsidRDefault="009962E2" w:rsidP="00E372CF">
            <w:pPr>
              <w:pStyle w:val="Tabletext"/>
              <w:jc w:val="center"/>
              <w:rPr>
                <w:lang w:val="en-US" w:eastAsia="zh-CN"/>
              </w:rPr>
            </w:pPr>
            <w:r w:rsidRPr="00DF6B8F">
              <w:rPr>
                <w:rFonts w:ascii="Segoe UI" w:hAnsi="Segoe UI" w:cs="Segoe UI"/>
                <w:lang w:eastAsia="zh-CN"/>
              </w:rPr>
              <w:t>氯甲烷</w:t>
            </w:r>
          </w:p>
        </w:tc>
        <w:tc>
          <w:tcPr>
            <w:tcW w:w="1086" w:type="dxa"/>
          </w:tcPr>
          <w:p w14:paraId="2E8376AC" w14:textId="4FF750EE" w:rsidR="009962E2" w:rsidRPr="00DF6B8F" w:rsidRDefault="009962E2" w:rsidP="00E372CF">
            <w:pPr>
              <w:pStyle w:val="Tabletext"/>
              <w:jc w:val="center"/>
              <w:rPr>
                <w:lang w:val="en-US" w:eastAsia="zh-CN"/>
              </w:rPr>
            </w:pPr>
            <w:r w:rsidRPr="00DF6B8F">
              <w:t>CH</w:t>
            </w:r>
            <w:r w:rsidRPr="00DF6B8F">
              <w:rPr>
                <w:vertAlign w:val="subscript"/>
              </w:rPr>
              <w:t>3</w:t>
            </w:r>
            <w:r w:rsidRPr="00DF6B8F">
              <w:t>CN</w:t>
            </w:r>
          </w:p>
        </w:tc>
        <w:tc>
          <w:tcPr>
            <w:tcW w:w="2486" w:type="dxa"/>
          </w:tcPr>
          <w:p w14:paraId="046C7017" w14:textId="3E3333C0" w:rsidR="009962E2" w:rsidRPr="00DF6B8F" w:rsidRDefault="009962E2" w:rsidP="00E372CF">
            <w:pPr>
              <w:pStyle w:val="Tabletext"/>
              <w:jc w:val="center"/>
              <w:rPr>
                <w:lang w:val="en-US" w:eastAsia="zh-CN"/>
              </w:rPr>
            </w:pPr>
            <w:proofErr w:type="spellStart"/>
            <w:r w:rsidRPr="00DF6B8F">
              <w:rPr>
                <w:rFonts w:ascii="Segoe UI" w:hAnsi="Segoe UI" w:cs="Segoe UI"/>
              </w:rPr>
              <w:t>乙腈</w:t>
            </w:r>
            <w:proofErr w:type="spellEnd"/>
          </w:p>
        </w:tc>
      </w:tr>
      <w:tr w:rsidR="009962E2" w:rsidRPr="00DF6B8F" w14:paraId="31065FC6" w14:textId="77777777" w:rsidTr="009407BF">
        <w:trPr>
          <w:jc w:val="center"/>
        </w:trPr>
        <w:tc>
          <w:tcPr>
            <w:tcW w:w="1087" w:type="dxa"/>
          </w:tcPr>
          <w:p w14:paraId="6EF16BD0" w14:textId="411DA916" w:rsidR="009962E2" w:rsidRPr="00DF6B8F" w:rsidRDefault="009962E2" w:rsidP="00E372CF">
            <w:pPr>
              <w:pStyle w:val="Tabletext"/>
              <w:jc w:val="center"/>
              <w:rPr>
                <w:lang w:val="en-US" w:eastAsia="zh-CN"/>
              </w:rPr>
            </w:pPr>
            <w:r w:rsidRPr="00DF6B8F">
              <w:t>ClO</w:t>
            </w:r>
          </w:p>
        </w:tc>
        <w:tc>
          <w:tcPr>
            <w:tcW w:w="1947" w:type="dxa"/>
          </w:tcPr>
          <w:p w14:paraId="3EC204B2" w14:textId="0BCED1DA" w:rsidR="009962E2" w:rsidRPr="00DF6B8F" w:rsidRDefault="009962E2" w:rsidP="00E372CF">
            <w:pPr>
              <w:pStyle w:val="Tabletext"/>
              <w:jc w:val="center"/>
              <w:rPr>
                <w:lang w:val="en-US" w:eastAsia="zh-CN"/>
              </w:rPr>
            </w:pPr>
            <w:r w:rsidRPr="00DF6B8F">
              <w:rPr>
                <w:rFonts w:ascii="Segoe UI" w:hAnsi="Segoe UI" w:cs="Segoe UI"/>
                <w:lang w:eastAsia="zh-CN"/>
              </w:rPr>
              <w:t>一氧化氯</w:t>
            </w:r>
          </w:p>
        </w:tc>
        <w:tc>
          <w:tcPr>
            <w:tcW w:w="1086" w:type="dxa"/>
          </w:tcPr>
          <w:p w14:paraId="343AFD80" w14:textId="455A6C51" w:rsidR="009962E2" w:rsidRPr="00DF6B8F" w:rsidRDefault="009962E2" w:rsidP="00E372CF">
            <w:pPr>
              <w:pStyle w:val="Tabletext"/>
              <w:jc w:val="center"/>
              <w:rPr>
                <w:lang w:val="en-US" w:eastAsia="zh-CN"/>
              </w:rPr>
            </w:pPr>
            <w:r w:rsidRPr="00DF6B8F">
              <w:t>ClO</w:t>
            </w:r>
            <w:r w:rsidRPr="00DF6B8F">
              <w:rPr>
                <w:vertAlign w:val="subscript"/>
              </w:rPr>
              <w:t>2</w:t>
            </w:r>
          </w:p>
        </w:tc>
        <w:tc>
          <w:tcPr>
            <w:tcW w:w="1947" w:type="dxa"/>
          </w:tcPr>
          <w:p w14:paraId="561BF35C" w14:textId="77777777" w:rsidR="009962E2" w:rsidRPr="00DF6B8F" w:rsidRDefault="009962E2" w:rsidP="00E372CF">
            <w:pPr>
              <w:pStyle w:val="Tabletext"/>
              <w:jc w:val="center"/>
              <w:rPr>
                <w:lang w:val="en-US" w:eastAsia="zh-CN"/>
              </w:rPr>
            </w:pPr>
            <w:r w:rsidRPr="00DF6B8F">
              <w:rPr>
                <w:lang w:val="zh-CN" w:eastAsia="zh-CN"/>
              </w:rPr>
              <w:t>二氧化氯</w:t>
            </w:r>
          </w:p>
        </w:tc>
        <w:tc>
          <w:tcPr>
            <w:tcW w:w="1086" w:type="dxa"/>
          </w:tcPr>
          <w:p w14:paraId="095404CA" w14:textId="414B8017" w:rsidR="009962E2" w:rsidRPr="00DF6B8F" w:rsidRDefault="009962E2" w:rsidP="00E372CF">
            <w:pPr>
              <w:pStyle w:val="Tabletext"/>
              <w:jc w:val="center"/>
              <w:rPr>
                <w:lang w:val="en-US" w:eastAsia="zh-CN"/>
              </w:rPr>
            </w:pPr>
            <w:r w:rsidRPr="00DF6B8F">
              <w:t>CO</w:t>
            </w:r>
          </w:p>
        </w:tc>
        <w:tc>
          <w:tcPr>
            <w:tcW w:w="2486" w:type="dxa"/>
          </w:tcPr>
          <w:p w14:paraId="7748703A" w14:textId="77777777" w:rsidR="009962E2" w:rsidRPr="00DF6B8F" w:rsidRDefault="009962E2" w:rsidP="00E372CF">
            <w:pPr>
              <w:pStyle w:val="Tabletext"/>
              <w:jc w:val="center"/>
              <w:rPr>
                <w:lang w:val="en-US" w:eastAsia="zh-CN"/>
              </w:rPr>
            </w:pPr>
            <w:r w:rsidRPr="00DF6B8F">
              <w:rPr>
                <w:lang w:val="zh-CN" w:eastAsia="zh-CN"/>
              </w:rPr>
              <w:t>一氧化碳</w:t>
            </w:r>
          </w:p>
        </w:tc>
      </w:tr>
      <w:tr w:rsidR="009962E2" w:rsidRPr="00DF6B8F" w14:paraId="4E55FFD7" w14:textId="77777777" w:rsidTr="009407BF">
        <w:trPr>
          <w:jc w:val="center"/>
        </w:trPr>
        <w:tc>
          <w:tcPr>
            <w:tcW w:w="1087" w:type="dxa"/>
          </w:tcPr>
          <w:p w14:paraId="5C950EC3" w14:textId="7434CC6D" w:rsidR="009962E2" w:rsidRPr="00DF6B8F" w:rsidRDefault="009962E2" w:rsidP="00E372CF">
            <w:pPr>
              <w:pStyle w:val="Tabletext"/>
              <w:jc w:val="center"/>
              <w:rPr>
                <w:lang w:val="en-US" w:eastAsia="zh-CN"/>
              </w:rPr>
            </w:pPr>
            <w:r w:rsidRPr="00DF6B8F">
              <w:t>H</w:t>
            </w:r>
            <w:r w:rsidRPr="00DF6B8F">
              <w:rPr>
                <w:vertAlign w:val="superscript"/>
              </w:rPr>
              <w:t>35</w:t>
            </w:r>
            <w:r w:rsidRPr="00DF6B8F">
              <w:t>Cl</w:t>
            </w:r>
          </w:p>
        </w:tc>
        <w:tc>
          <w:tcPr>
            <w:tcW w:w="1947" w:type="dxa"/>
          </w:tcPr>
          <w:p w14:paraId="5D6434E4" w14:textId="77777777" w:rsidR="009962E2" w:rsidRPr="00DF6B8F" w:rsidRDefault="009962E2" w:rsidP="00E372CF">
            <w:pPr>
              <w:pStyle w:val="Tabletext"/>
              <w:jc w:val="center"/>
              <w:rPr>
                <w:lang w:val="en-US" w:eastAsia="zh-CN"/>
              </w:rPr>
            </w:pPr>
            <w:r w:rsidRPr="00DF6B8F">
              <w:rPr>
                <w:lang w:val="zh-CN" w:eastAsia="zh-CN"/>
              </w:rPr>
              <w:t>氯化氢</w:t>
            </w:r>
          </w:p>
        </w:tc>
        <w:tc>
          <w:tcPr>
            <w:tcW w:w="1086" w:type="dxa"/>
          </w:tcPr>
          <w:p w14:paraId="684DF7CD" w14:textId="714E8490" w:rsidR="009962E2" w:rsidRPr="00DF6B8F" w:rsidRDefault="009962E2" w:rsidP="00E372CF">
            <w:pPr>
              <w:pStyle w:val="Tabletext"/>
              <w:jc w:val="center"/>
              <w:rPr>
                <w:lang w:val="en-US" w:eastAsia="zh-CN"/>
              </w:rPr>
            </w:pPr>
            <w:r w:rsidRPr="00DF6B8F">
              <w:t>HCN</w:t>
            </w:r>
          </w:p>
        </w:tc>
        <w:tc>
          <w:tcPr>
            <w:tcW w:w="1947" w:type="dxa"/>
          </w:tcPr>
          <w:p w14:paraId="12285FAC" w14:textId="77777777" w:rsidR="009962E2" w:rsidRPr="00DF6B8F" w:rsidRDefault="009962E2" w:rsidP="00E372CF">
            <w:pPr>
              <w:pStyle w:val="Tabletext"/>
              <w:jc w:val="center"/>
              <w:rPr>
                <w:lang w:val="en-US" w:eastAsia="zh-CN"/>
              </w:rPr>
            </w:pPr>
            <w:r w:rsidRPr="00DF6B8F">
              <w:rPr>
                <w:lang w:val="zh-CN" w:eastAsia="zh-CN"/>
              </w:rPr>
              <w:t>氰化氢</w:t>
            </w:r>
          </w:p>
        </w:tc>
        <w:tc>
          <w:tcPr>
            <w:tcW w:w="1086" w:type="dxa"/>
          </w:tcPr>
          <w:p w14:paraId="31EB080D" w14:textId="5BC7BA94" w:rsidR="009962E2" w:rsidRPr="00DF6B8F" w:rsidRDefault="009962E2" w:rsidP="00E372CF">
            <w:pPr>
              <w:pStyle w:val="Tabletext"/>
              <w:jc w:val="center"/>
              <w:rPr>
                <w:lang w:val="en-US" w:eastAsia="zh-CN"/>
              </w:rPr>
            </w:pPr>
            <w:r w:rsidRPr="00DF6B8F">
              <w:t>HDO</w:t>
            </w:r>
          </w:p>
        </w:tc>
        <w:tc>
          <w:tcPr>
            <w:tcW w:w="2486" w:type="dxa"/>
          </w:tcPr>
          <w:p w14:paraId="20A0A7E7" w14:textId="6F51A866" w:rsidR="009962E2" w:rsidRPr="00DF6B8F" w:rsidRDefault="009962E2" w:rsidP="00E372CF">
            <w:pPr>
              <w:pStyle w:val="Tabletext"/>
              <w:jc w:val="center"/>
              <w:rPr>
                <w:lang w:val="en-US" w:eastAsia="zh-CN"/>
              </w:rPr>
            </w:pPr>
            <w:proofErr w:type="spellStart"/>
            <w:r w:rsidRPr="00DF6B8F">
              <w:rPr>
                <w:rFonts w:ascii="Segoe UI" w:hAnsi="Segoe UI" w:cs="Segoe UI"/>
              </w:rPr>
              <w:t>半重水</w:t>
            </w:r>
            <w:proofErr w:type="spellEnd"/>
          </w:p>
        </w:tc>
      </w:tr>
      <w:tr w:rsidR="009962E2" w:rsidRPr="00DF6B8F" w14:paraId="32CABF8F" w14:textId="77777777" w:rsidTr="009407BF">
        <w:trPr>
          <w:jc w:val="center"/>
        </w:trPr>
        <w:tc>
          <w:tcPr>
            <w:tcW w:w="1087" w:type="dxa"/>
          </w:tcPr>
          <w:p w14:paraId="5444BA6A" w14:textId="38BE7709" w:rsidR="009962E2" w:rsidRPr="00DF6B8F" w:rsidRDefault="009962E2" w:rsidP="00E372CF">
            <w:pPr>
              <w:pStyle w:val="Tabletext"/>
              <w:jc w:val="center"/>
              <w:rPr>
                <w:lang w:val="en-US" w:eastAsia="zh-CN"/>
              </w:rPr>
            </w:pPr>
            <w:r w:rsidRPr="00DF6B8F">
              <w:t>HNO</w:t>
            </w:r>
            <w:r w:rsidRPr="00DF6B8F">
              <w:rPr>
                <w:vertAlign w:val="subscript"/>
              </w:rPr>
              <w:t>3</w:t>
            </w:r>
          </w:p>
        </w:tc>
        <w:tc>
          <w:tcPr>
            <w:tcW w:w="1947" w:type="dxa"/>
          </w:tcPr>
          <w:p w14:paraId="6BB05025" w14:textId="6408D639" w:rsidR="009962E2" w:rsidRPr="00DF6B8F" w:rsidRDefault="009962E2" w:rsidP="00E372CF">
            <w:pPr>
              <w:pStyle w:val="Tabletext"/>
              <w:jc w:val="center"/>
              <w:rPr>
                <w:lang w:val="en-US" w:eastAsia="zh-CN"/>
              </w:rPr>
            </w:pPr>
            <w:r w:rsidRPr="00DF6B8F">
              <w:rPr>
                <w:rFonts w:ascii="Segoe UI" w:hAnsi="Segoe UI" w:cs="Segoe UI"/>
                <w:lang w:eastAsia="zh-CN"/>
              </w:rPr>
              <w:t>硝酸</w:t>
            </w:r>
          </w:p>
        </w:tc>
        <w:tc>
          <w:tcPr>
            <w:tcW w:w="1086" w:type="dxa"/>
          </w:tcPr>
          <w:p w14:paraId="65FF7AE6" w14:textId="02718553" w:rsidR="009962E2" w:rsidRPr="00DF6B8F" w:rsidRDefault="009962E2" w:rsidP="00E372CF">
            <w:pPr>
              <w:pStyle w:val="Tabletext"/>
              <w:jc w:val="center"/>
              <w:rPr>
                <w:lang w:val="en-US" w:eastAsia="zh-CN"/>
              </w:rPr>
            </w:pPr>
            <w:r w:rsidRPr="00DF6B8F">
              <w:t>H</w:t>
            </w:r>
            <w:r w:rsidRPr="00DF6B8F">
              <w:rPr>
                <w:vertAlign w:val="subscript"/>
              </w:rPr>
              <w:t>2</w:t>
            </w:r>
            <w:r w:rsidRPr="00DF6B8F">
              <w:t>O</w:t>
            </w:r>
          </w:p>
        </w:tc>
        <w:tc>
          <w:tcPr>
            <w:tcW w:w="1947" w:type="dxa"/>
          </w:tcPr>
          <w:p w14:paraId="151AB348" w14:textId="15BEF8FA" w:rsidR="009962E2" w:rsidRPr="00DF6B8F" w:rsidRDefault="009962E2" w:rsidP="00E372CF">
            <w:pPr>
              <w:pStyle w:val="Tabletext"/>
              <w:jc w:val="center"/>
              <w:rPr>
                <w:lang w:val="en-US" w:eastAsia="zh-CN"/>
              </w:rPr>
            </w:pPr>
            <w:r w:rsidRPr="00DF6B8F">
              <w:rPr>
                <w:lang w:val="zh-CN" w:eastAsia="zh-CN"/>
              </w:rPr>
              <w:t>水</w:t>
            </w:r>
          </w:p>
        </w:tc>
        <w:tc>
          <w:tcPr>
            <w:tcW w:w="1086" w:type="dxa"/>
          </w:tcPr>
          <w:p w14:paraId="3C5C8FF2" w14:textId="75639175" w:rsidR="009962E2" w:rsidRPr="00DF6B8F" w:rsidRDefault="009962E2" w:rsidP="00E372CF">
            <w:pPr>
              <w:pStyle w:val="Tabletext"/>
              <w:jc w:val="center"/>
              <w:rPr>
                <w:lang w:val="en-US" w:eastAsia="zh-CN"/>
              </w:rPr>
            </w:pPr>
            <w:r w:rsidRPr="00DF6B8F">
              <w:t>H</w:t>
            </w:r>
            <w:r w:rsidRPr="00DF6B8F">
              <w:rPr>
                <w:vertAlign w:val="subscript"/>
              </w:rPr>
              <w:t>2</w:t>
            </w:r>
            <w:r w:rsidRPr="00DF6B8F">
              <w:rPr>
                <w:vertAlign w:val="superscript"/>
              </w:rPr>
              <w:t>18</w:t>
            </w:r>
            <w:r w:rsidRPr="00DF6B8F">
              <w:t>O</w:t>
            </w:r>
          </w:p>
        </w:tc>
        <w:tc>
          <w:tcPr>
            <w:tcW w:w="2486" w:type="dxa"/>
          </w:tcPr>
          <w:p w14:paraId="460B18FF" w14:textId="77777777" w:rsidR="009962E2" w:rsidRPr="00DF6B8F" w:rsidRDefault="009962E2" w:rsidP="00E372CF">
            <w:pPr>
              <w:pStyle w:val="Tabletext"/>
              <w:jc w:val="center"/>
              <w:rPr>
                <w:lang w:val="en-US" w:eastAsia="zh-CN"/>
              </w:rPr>
            </w:pPr>
            <w:r w:rsidRPr="00DF6B8F">
              <w:rPr>
                <w:lang w:val="zh-CN" w:eastAsia="zh-CN"/>
              </w:rPr>
              <w:t>重氧水</w:t>
            </w:r>
          </w:p>
        </w:tc>
      </w:tr>
      <w:tr w:rsidR="009962E2" w:rsidRPr="00DF6B8F" w14:paraId="7B26E390" w14:textId="77777777" w:rsidTr="009407BF">
        <w:trPr>
          <w:jc w:val="center"/>
        </w:trPr>
        <w:tc>
          <w:tcPr>
            <w:tcW w:w="1087" w:type="dxa"/>
          </w:tcPr>
          <w:p w14:paraId="2723B162" w14:textId="7CDEF49C" w:rsidR="009962E2" w:rsidRPr="00DF6B8F" w:rsidRDefault="009962E2" w:rsidP="00E372CF">
            <w:pPr>
              <w:pStyle w:val="Tabletext"/>
              <w:jc w:val="center"/>
              <w:rPr>
                <w:lang w:val="en-US" w:eastAsia="zh-CN"/>
              </w:rPr>
            </w:pPr>
            <w:r w:rsidRPr="00DF6B8F">
              <w:t>HO</w:t>
            </w:r>
            <w:r w:rsidRPr="00DF6B8F">
              <w:rPr>
                <w:vertAlign w:val="subscript"/>
              </w:rPr>
              <w:t>2</w:t>
            </w:r>
          </w:p>
        </w:tc>
        <w:tc>
          <w:tcPr>
            <w:tcW w:w="1947" w:type="dxa"/>
          </w:tcPr>
          <w:p w14:paraId="1F58CDAD" w14:textId="341A5173" w:rsidR="009962E2" w:rsidRPr="00DF6B8F" w:rsidRDefault="009962E2" w:rsidP="00E372CF">
            <w:pPr>
              <w:pStyle w:val="Tabletext"/>
              <w:jc w:val="center"/>
              <w:rPr>
                <w:lang w:val="en-US" w:eastAsia="zh-CN"/>
              </w:rPr>
            </w:pPr>
            <w:r w:rsidRPr="00DF6B8F">
              <w:rPr>
                <w:rFonts w:ascii="Segoe UI" w:hAnsi="Segoe UI" w:cs="Segoe UI"/>
                <w:lang w:eastAsia="zh-CN"/>
              </w:rPr>
              <w:t>过氧羟基</w:t>
            </w:r>
          </w:p>
        </w:tc>
        <w:tc>
          <w:tcPr>
            <w:tcW w:w="1086" w:type="dxa"/>
          </w:tcPr>
          <w:p w14:paraId="2CD72DDB" w14:textId="24D38A44" w:rsidR="009962E2" w:rsidRPr="00DF6B8F" w:rsidRDefault="009962E2" w:rsidP="00E372CF">
            <w:pPr>
              <w:pStyle w:val="Tabletext"/>
              <w:jc w:val="center"/>
              <w:rPr>
                <w:lang w:val="en-US" w:eastAsia="zh-CN"/>
              </w:rPr>
            </w:pPr>
            <w:r w:rsidRPr="00DF6B8F">
              <w:t>H</w:t>
            </w:r>
            <w:r w:rsidRPr="00DF6B8F">
              <w:rPr>
                <w:vertAlign w:val="subscript"/>
              </w:rPr>
              <w:t>2</w:t>
            </w:r>
            <w:r w:rsidRPr="00DF6B8F">
              <w:t>O</w:t>
            </w:r>
            <w:r w:rsidRPr="00DF6B8F">
              <w:rPr>
                <w:vertAlign w:val="subscript"/>
              </w:rPr>
              <w:t>2</w:t>
            </w:r>
          </w:p>
        </w:tc>
        <w:tc>
          <w:tcPr>
            <w:tcW w:w="1947" w:type="dxa"/>
          </w:tcPr>
          <w:p w14:paraId="5606F363" w14:textId="77777777" w:rsidR="009962E2" w:rsidRPr="00DF6B8F" w:rsidRDefault="009962E2" w:rsidP="00E372CF">
            <w:pPr>
              <w:pStyle w:val="Tabletext"/>
              <w:jc w:val="center"/>
              <w:rPr>
                <w:lang w:val="en-US" w:eastAsia="zh-CN"/>
              </w:rPr>
            </w:pPr>
            <w:r w:rsidRPr="00DF6B8F">
              <w:rPr>
                <w:lang w:val="zh-CN" w:eastAsia="zh-CN"/>
              </w:rPr>
              <w:t>过氧化氢</w:t>
            </w:r>
          </w:p>
        </w:tc>
        <w:tc>
          <w:tcPr>
            <w:tcW w:w="1086" w:type="dxa"/>
          </w:tcPr>
          <w:p w14:paraId="63B40C15" w14:textId="5A38EC08" w:rsidR="009962E2" w:rsidRPr="00DF6B8F" w:rsidRDefault="009962E2" w:rsidP="00E372CF">
            <w:pPr>
              <w:pStyle w:val="Tabletext"/>
              <w:jc w:val="center"/>
              <w:rPr>
                <w:lang w:val="en-US" w:eastAsia="zh-CN"/>
              </w:rPr>
            </w:pPr>
            <w:proofErr w:type="spellStart"/>
            <w:r w:rsidRPr="00DF6B8F">
              <w:t>HOCl</w:t>
            </w:r>
            <w:proofErr w:type="spellEnd"/>
          </w:p>
        </w:tc>
        <w:tc>
          <w:tcPr>
            <w:tcW w:w="2486" w:type="dxa"/>
          </w:tcPr>
          <w:p w14:paraId="0D4069C8" w14:textId="77777777" w:rsidR="009962E2" w:rsidRPr="00DF6B8F" w:rsidRDefault="009962E2" w:rsidP="00E372CF">
            <w:pPr>
              <w:pStyle w:val="Tabletext"/>
              <w:jc w:val="center"/>
              <w:rPr>
                <w:lang w:val="en-US" w:eastAsia="zh-CN"/>
              </w:rPr>
            </w:pPr>
            <w:r w:rsidRPr="00DF6B8F">
              <w:rPr>
                <w:lang w:val="zh-CN" w:eastAsia="zh-CN"/>
              </w:rPr>
              <w:t>次氯酸</w:t>
            </w:r>
          </w:p>
        </w:tc>
      </w:tr>
      <w:tr w:rsidR="009962E2" w:rsidRPr="00DF6B8F" w14:paraId="12B8FE48" w14:textId="77777777" w:rsidTr="00E72848">
        <w:trPr>
          <w:jc w:val="center"/>
        </w:trPr>
        <w:tc>
          <w:tcPr>
            <w:tcW w:w="1087" w:type="dxa"/>
          </w:tcPr>
          <w:p w14:paraId="1DF4F736" w14:textId="10244820" w:rsidR="009962E2" w:rsidRPr="00DF6B8F" w:rsidRDefault="009962E2" w:rsidP="00E372CF">
            <w:pPr>
              <w:pStyle w:val="Tabletext"/>
              <w:jc w:val="center"/>
              <w:rPr>
                <w:lang w:val="en-US" w:eastAsia="zh-CN"/>
              </w:rPr>
            </w:pPr>
            <w:r w:rsidRPr="00DF6B8F">
              <w:t>NO</w:t>
            </w:r>
          </w:p>
        </w:tc>
        <w:tc>
          <w:tcPr>
            <w:tcW w:w="1947" w:type="dxa"/>
          </w:tcPr>
          <w:p w14:paraId="59BC9BAC" w14:textId="77777777" w:rsidR="009962E2" w:rsidRPr="00DF6B8F" w:rsidRDefault="009962E2" w:rsidP="00E372CF">
            <w:pPr>
              <w:pStyle w:val="Tabletext"/>
              <w:jc w:val="center"/>
              <w:rPr>
                <w:lang w:val="en-US" w:eastAsia="zh-CN"/>
              </w:rPr>
            </w:pPr>
            <w:r w:rsidRPr="00DF6B8F">
              <w:rPr>
                <w:lang w:val="zh-CN" w:eastAsia="zh-CN"/>
              </w:rPr>
              <w:t>一氧化氮</w:t>
            </w:r>
          </w:p>
        </w:tc>
        <w:tc>
          <w:tcPr>
            <w:tcW w:w="1086" w:type="dxa"/>
            <w:tcBorders>
              <w:bottom w:val="single" w:sz="4" w:space="0" w:color="auto"/>
            </w:tcBorders>
          </w:tcPr>
          <w:p w14:paraId="33ACF325" w14:textId="694395B2" w:rsidR="009962E2" w:rsidRPr="00DF6B8F" w:rsidRDefault="009962E2" w:rsidP="00E372CF">
            <w:pPr>
              <w:pStyle w:val="Tabletext"/>
              <w:jc w:val="center"/>
              <w:rPr>
                <w:lang w:val="en-US" w:eastAsia="zh-CN"/>
              </w:rPr>
            </w:pPr>
            <w:r w:rsidRPr="00DF6B8F">
              <w:t>N</w:t>
            </w:r>
            <w:r w:rsidRPr="00DF6B8F">
              <w:rPr>
                <w:vertAlign w:val="subscript"/>
              </w:rPr>
              <w:t>2</w:t>
            </w:r>
            <w:r w:rsidRPr="00DF6B8F">
              <w:t>O</w:t>
            </w:r>
          </w:p>
        </w:tc>
        <w:tc>
          <w:tcPr>
            <w:tcW w:w="1947" w:type="dxa"/>
            <w:tcBorders>
              <w:bottom w:val="single" w:sz="4" w:space="0" w:color="auto"/>
            </w:tcBorders>
          </w:tcPr>
          <w:p w14:paraId="0CF8AE3B" w14:textId="77777777" w:rsidR="009962E2" w:rsidRPr="00DF6B8F" w:rsidRDefault="009962E2" w:rsidP="00E372CF">
            <w:pPr>
              <w:pStyle w:val="Tabletext"/>
              <w:jc w:val="center"/>
              <w:rPr>
                <w:lang w:val="en-US" w:eastAsia="zh-CN"/>
              </w:rPr>
            </w:pPr>
            <w:r w:rsidRPr="00DF6B8F">
              <w:rPr>
                <w:lang w:val="zh-CN" w:eastAsia="zh-CN"/>
              </w:rPr>
              <w:t>氧化亚氮</w:t>
            </w:r>
          </w:p>
        </w:tc>
        <w:tc>
          <w:tcPr>
            <w:tcW w:w="1086" w:type="dxa"/>
            <w:tcBorders>
              <w:bottom w:val="single" w:sz="4" w:space="0" w:color="auto"/>
            </w:tcBorders>
          </w:tcPr>
          <w:p w14:paraId="3B40D477" w14:textId="7A90C429" w:rsidR="009962E2" w:rsidRPr="00DF6B8F" w:rsidRDefault="009962E2" w:rsidP="00E372CF">
            <w:pPr>
              <w:pStyle w:val="Tabletext"/>
              <w:jc w:val="center"/>
              <w:rPr>
                <w:lang w:val="en-US" w:eastAsia="zh-CN"/>
              </w:rPr>
            </w:pPr>
            <w:r w:rsidRPr="00DF6B8F">
              <w:t>O</w:t>
            </w:r>
            <w:r w:rsidRPr="00DF6B8F">
              <w:rPr>
                <w:vertAlign w:val="subscript"/>
              </w:rPr>
              <w:t>3</w:t>
            </w:r>
          </w:p>
        </w:tc>
        <w:tc>
          <w:tcPr>
            <w:tcW w:w="2486" w:type="dxa"/>
            <w:tcBorders>
              <w:bottom w:val="single" w:sz="4" w:space="0" w:color="auto"/>
            </w:tcBorders>
          </w:tcPr>
          <w:p w14:paraId="4123BA90" w14:textId="77777777" w:rsidR="009962E2" w:rsidRPr="00DF6B8F" w:rsidRDefault="009962E2" w:rsidP="00E372CF">
            <w:pPr>
              <w:pStyle w:val="Tabletext"/>
              <w:jc w:val="center"/>
              <w:rPr>
                <w:lang w:val="en-US" w:eastAsia="zh-CN"/>
              </w:rPr>
            </w:pPr>
            <w:r w:rsidRPr="00DF6B8F">
              <w:rPr>
                <w:lang w:val="zh-CN" w:eastAsia="zh-CN"/>
              </w:rPr>
              <w:t>臭氧</w:t>
            </w:r>
          </w:p>
        </w:tc>
      </w:tr>
      <w:tr w:rsidR="009962E2" w:rsidRPr="00DF6B8F" w14:paraId="7318174F" w14:textId="77777777" w:rsidTr="00E72848">
        <w:trPr>
          <w:jc w:val="center"/>
        </w:trPr>
        <w:tc>
          <w:tcPr>
            <w:tcW w:w="1087" w:type="dxa"/>
          </w:tcPr>
          <w:p w14:paraId="5DFFCD12" w14:textId="353E1563" w:rsidR="009962E2" w:rsidRPr="00DF6B8F" w:rsidRDefault="009962E2" w:rsidP="00E372CF">
            <w:pPr>
              <w:pStyle w:val="Tabletext"/>
              <w:jc w:val="center"/>
              <w:rPr>
                <w:lang w:val="en-US" w:eastAsia="zh-CN"/>
              </w:rPr>
            </w:pPr>
            <w:r w:rsidRPr="00DF6B8F">
              <w:rPr>
                <w:lang w:eastAsia="zh-CN"/>
              </w:rPr>
              <w:t>O</w:t>
            </w:r>
            <w:r w:rsidRPr="00DF6B8F">
              <w:rPr>
                <w:vertAlign w:val="subscript"/>
                <w:lang w:eastAsia="zh-CN"/>
              </w:rPr>
              <w:t>2</w:t>
            </w:r>
          </w:p>
        </w:tc>
        <w:tc>
          <w:tcPr>
            <w:tcW w:w="1947" w:type="dxa"/>
          </w:tcPr>
          <w:p w14:paraId="396B1F3B" w14:textId="1DF8659A" w:rsidR="009962E2" w:rsidRPr="00DF6B8F" w:rsidRDefault="009962E2" w:rsidP="00E372CF">
            <w:pPr>
              <w:pStyle w:val="Tabletext"/>
              <w:jc w:val="center"/>
              <w:rPr>
                <w:rFonts w:hint="eastAsia"/>
                <w:lang w:val="en-US" w:eastAsia="zh-CN"/>
              </w:rPr>
            </w:pPr>
            <w:r w:rsidRPr="00DF6B8F">
              <w:rPr>
                <w:lang w:val="zh-CN" w:eastAsia="zh-CN"/>
              </w:rPr>
              <w:t>分子氧</w:t>
            </w:r>
          </w:p>
        </w:tc>
        <w:tc>
          <w:tcPr>
            <w:tcW w:w="6605" w:type="dxa"/>
            <w:gridSpan w:val="4"/>
            <w:tcBorders>
              <w:bottom w:val="nil"/>
            </w:tcBorders>
          </w:tcPr>
          <w:p w14:paraId="5D99DF4B" w14:textId="77777777" w:rsidR="009962E2" w:rsidRPr="00DF6B8F" w:rsidRDefault="009962E2" w:rsidP="00E372CF">
            <w:pPr>
              <w:pStyle w:val="Tabletext"/>
              <w:jc w:val="center"/>
              <w:rPr>
                <w:lang w:val="en-US" w:eastAsia="zh-CN"/>
              </w:rPr>
            </w:pPr>
          </w:p>
        </w:tc>
      </w:tr>
    </w:tbl>
    <w:p w14:paraId="204A9DD8" w14:textId="7B88305C" w:rsidR="00E60775" w:rsidRPr="00E60775" w:rsidRDefault="00E60775" w:rsidP="007A0249">
      <w:pPr>
        <w:pStyle w:val="AnnexNoTitle"/>
        <w:rPr>
          <w:lang w:val="en-US" w:eastAsia="zh-CN"/>
        </w:rPr>
      </w:pPr>
      <w:r w:rsidRPr="00E60775">
        <w:rPr>
          <w:lang w:val="zh-CN" w:eastAsia="zh-CN"/>
        </w:rPr>
        <w:lastRenderedPageBreak/>
        <w:t>附件</w:t>
      </w:r>
      <w:r w:rsidRPr="00E60775">
        <w:rPr>
          <w:lang w:val="zh-CN" w:eastAsia="zh-CN"/>
        </w:rPr>
        <w:t>1</w:t>
      </w:r>
      <w:r w:rsidR="00CD21FA">
        <w:rPr>
          <w:lang w:val="zh-CN" w:eastAsia="zh-CN"/>
        </w:rPr>
        <w:br/>
      </w:r>
      <w:r w:rsidR="00CD21FA">
        <w:rPr>
          <w:lang w:val="zh-CN" w:eastAsia="zh-CN"/>
        </w:rPr>
        <w:br/>
      </w:r>
      <w:r w:rsidRPr="00E60775">
        <w:rPr>
          <w:lang w:val="zh-CN" w:eastAsia="zh-CN"/>
        </w:rPr>
        <w:t>卫星无源传感频率的选择</w:t>
      </w:r>
    </w:p>
    <w:p w14:paraId="699631DF" w14:textId="75459EA5" w:rsidR="00E60775" w:rsidRPr="00E60775" w:rsidRDefault="00E60775" w:rsidP="00DF6B8F">
      <w:pPr>
        <w:pStyle w:val="Heading1"/>
        <w:rPr>
          <w:lang w:val="en-US" w:eastAsia="zh-CN"/>
        </w:rPr>
      </w:pPr>
      <w:bookmarkStart w:id="2" w:name="_Toc393171278"/>
      <w:proofErr w:type="gramStart"/>
      <w:r w:rsidRPr="00E60775">
        <w:rPr>
          <w:lang w:val="zh-CN" w:eastAsia="zh-CN"/>
        </w:rPr>
        <w:t>1</w:t>
      </w:r>
      <w:r w:rsidR="00023F03">
        <w:rPr>
          <w:lang w:val="zh-CN" w:eastAsia="zh-CN"/>
        </w:rPr>
        <w:tab/>
      </w:r>
      <w:r w:rsidRPr="00E60775">
        <w:rPr>
          <w:lang w:val="zh-CN" w:eastAsia="zh-CN"/>
        </w:rPr>
        <w:t>引言</w:t>
      </w:r>
      <w:bookmarkEnd w:id="2"/>
      <w:proofErr w:type="gramEnd"/>
    </w:p>
    <w:p w14:paraId="42042003" w14:textId="2FE62D55" w:rsidR="00E60775" w:rsidRPr="00DF6B8F" w:rsidRDefault="00E60775" w:rsidP="00DF6B8F">
      <w:pPr>
        <w:ind w:firstLineChars="200" w:firstLine="480"/>
        <w:rPr>
          <w:lang w:val="en-US" w:eastAsia="zh-CN"/>
        </w:rPr>
      </w:pPr>
      <w:r w:rsidRPr="00DF6B8F">
        <w:rPr>
          <w:lang w:val="zh-CN" w:eastAsia="zh-CN"/>
        </w:rPr>
        <w:t>微波频率上的能量由地球表面和地球表面上的大气发射和吸收。吸收</w:t>
      </w:r>
      <w:r w:rsidR="00F800E2" w:rsidRPr="00DF6B8F">
        <w:rPr>
          <w:lang w:val="zh-CN" w:eastAsia="zh-CN"/>
        </w:rPr>
        <w:t>性</w:t>
      </w:r>
      <w:r w:rsidRPr="00DF6B8F">
        <w:rPr>
          <w:lang w:val="zh-CN" w:eastAsia="zh-CN"/>
        </w:rPr>
        <w:t>大气的</w:t>
      </w:r>
      <w:r w:rsidR="00F800E2" w:rsidRPr="00DF6B8F">
        <w:rPr>
          <w:lang w:val="zh-CN" w:eastAsia="zh-CN"/>
        </w:rPr>
        <w:t>传播</w:t>
      </w:r>
      <w:r w:rsidRPr="00DF6B8F">
        <w:rPr>
          <w:lang w:val="zh-CN" w:eastAsia="zh-CN"/>
        </w:rPr>
        <w:t>特性作为频率函数发生变化</w:t>
      </w:r>
      <w:r w:rsidR="00023F03" w:rsidRPr="00DF6B8F">
        <w:rPr>
          <w:lang w:val="zh-CN" w:eastAsia="zh-CN"/>
        </w:rPr>
        <w:t>，如图</w:t>
      </w:r>
      <w:r w:rsidR="00023F03" w:rsidRPr="00DF6B8F">
        <w:rPr>
          <w:lang w:val="zh-CN" w:eastAsia="zh-CN"/>
        </w:rPr>
        <w:t>1</w:t>
      </w:r>
      <w:r w:rsidR="00023F03" w:rsidRPr="00DF6B8F">
        <w:rPr>
          <w:lang w:val="zh-CN" w:eastAsia="zh-CN"/>
        </w:rPr>
        <w:t>所示</w:t>
      </w:r>
      <w:r w:rsidRPr="00DF6B8F">
        <w:rPr>
          <w:lang w:val="zh-CN" w:eastAsia="zh-CN"/>
        </w:rPr>
        <w:t>。</w:t>
      </w:r>
      <w:r w:rsidR="00023F03" w:rsidRPr="00DF6B8F">
        <w:rPr>
          <w:lang w:val="zh-CN" w:eastAsia="zh-CN"/>
        </w:rPr>
        <w:t>此</w:t>
      </w:r>
      <w:r w:rsidRPr="00DF6B8F">
        <w:rPr>
          <w:lang w:val="zh-CN" w:eastAsia="zh-CN"/>
        </w:rPr>
        <w:t>图具体描述氧气、水蒸汽和次要构成物的计算所得的</w:t>
      </w:r>
      <w:r w:rsidR="00F800E2" w:rsidRPr="00DF6B8F">
        <w:rPr>
          <w:lang w:val="zh-CN" w:eastAsia="zh-CN"/>
        </w:rPr>
        <w:t>单程天顶方向</w:t>
      </w:r>
      <w:r w:rsidRPr="00DF6B8F">
        <w:rPr>
          <w:lang w:val="zh-CN" w:eastAsia="zh-CN"/>
        </w:rPr>
        <w:t>（</w:t>
      </w:r>
      <w:r w:rsidRPr="00DF6B8F">
        <w:rPr>
          <w:lang w:val="zh-CN" w:eastAsia="zh-CN"/>
        </w:rPr>
        <w:t>90°</w:t>
      </w:r>
      <w:r w:rsidRPr="00DF6B8F">
        <w:rPr>
          <w:lang w:val="zh-CN" w:eastAsia="zh-CN"/>
        </w:rPr>
        <w:t>仰角）衰减值。</w:t>
      </w:r>
      <w:r w:rsidR="00F800E2" w:rsidRPr="00DF6B8F">
        <w:rPr>
          <w:lang w:val="zh-CN" w:eastAsia="zh-CN"/>
        </w:rPr>
        <w:t>计算所对应的传播路径为从海平面地表至卫星的路径。这些计算结果表明，在某些频段内大气实际上是不透明的，而在另外一些频段内大气则近乎透明。例如，对于天底探测（</w:t>
      </w:r>
      <w:r w:rsidR="00F800E2" w:rsidRPr="00DF6B8F">
        <w:rPr>
          <w:lang w:val="zh-CN" w:eastAsia="zh-CN"/>
        </w:rPr>
        <w:t>nadir sounding</w:t>
      </w:r>
      <w:r w:rsidR="00F800E2" w:rsidRPr="00DF6B8F">
        <w:rPr>
          <w:lang w:val="zh-CN" w:eastAsia="zh-CN"/>
        </w:rPr>
        <w:t>）而言，那些近乎透明的频段区域或</w:t>
      </w:r>
      <w:r w:rsidR="003763FA" w:rsidRPr="003763FA">
        <w:rPr>
          <w:rFonts w:ascii="SimSun" w:hAnsi="SimSun"/>
          <w:lang w:val="zh-CN" w:eastAsia="zh-CN"/>
        </w:rPr>
        <w:t>“</w:t>
      </w:r>
      <w:r w:rsidR="00F800E2" w:rsidRPr="00DF6B8F">
        <w:rPr>
          <w:lang w:val="zh-CN" w:eastAsia="zh-CN"/>
        </w:rPr>
        <w:t>窗口</w:t>
      </w:r>
      <w:r w:rsidR="003763FA" w:rsidRPr="003763FA">
        <w:rPr>
          <w:rFonts w:ascii="SimSun" w:hAnsi="SimSun"/>
          <w:lang w:val="zh-CN" w:eastAsia="zh-CN"/>
        </w:rPr>
        <w:t>”</w:t>
      </w:r>
      <w:r w:rsidR="00F800E2" w:rsidRPr="00DF6B8F">
        <w:rPr>
          <w:lang w:val="zh-CN" w:eastAsia="zh-CN"/>
        </w:rPr>
        <w:t>可用于感知地表现象；而那些不透明的频段区域则用于感知大气。</w:t>
      </w:r>
    </w:p>
    <w:p w14:paraId="334CF16D" w14:textId="4751C2C0" w:rsidR="00E60775" w:rsidRPr="00E60775" w:rsidRDefault="00E60775" w:rsidP="00E372CF">
      <w:pPr>
        <w:pStyle w:val="FigureNo"/>
        <w:rPr>
          <w:lang w:val="en-US" w:eastAsia="zh-CN"/>
        </w:rPr>
      </w:pPr>
      <w:r w:rsidRPr="00E60775">
        <w:rPr>
          <w:lang w:val="zh-CN" w:eastAsia="zh-CN"/>
        </w:rPr>
        <w:t>图</w:t>
      </w:r>
      <w:r w:rsidRPr="00E60775">
        <w:rPr>
          <w:lang w:val="zh-CN" w:eastAsia="zh-CN"/>
        </w:rPr>
        <w:t>1</w:t>
      </w:r>
    </w:p>
    <w:p w14:paraId="29D6B060" w14:textId="06D8BFA1" w:rsidR="00E60775" w:rsidRPr="00E60775" w:rsidRDefault="00F800E2" w:rsidP="00E372CF">
      <w:pPr>
        <w:pStyle w:val="Figuretitle"/>
        <w:rPr>
          <w:lang w:val="en-US" w:eastAsia="zh-CN"/>
        </w:rPr>
      </w:pPr>
      <w:r w:rsidRPr="00F800E2">
        <w:rPr>
          <w:lang w:val="zh-CN" w:eastAsia="zh-CN"/>
        </w:rPr>
        <w:t>1-1 000 GHz</w:t>
      </w:r>
      <w:r w:rsidRPr="00F800E2">
        <w:rPr>
          <w:lang w:val="zh-CN" w:eastAsia="zh-CN"/>
        </w:rPr>
        <w:t>频率范围内的大气天顶衰减随频率的变化</w:t>
      </w:r>
    </w:p>
    <w:p w14:paraId="6E1AADA2" w14:textId="7AF81AA5" w:rsidR="00CD21FA" w:rsidRPr="00E372CF" w:rsidRDefault="00E372CF" w:rsidP="00E372CF">
      <w:pPr>
        <w:pStyle w:val="Figure"/>
        <w:rPr>
          <w:lang w:val="en-US" w:eastAsia="zh-CN"/>
        </w:rPr>
      </w:pPr>
      <w:r>
        <w:rPr>
          <w:noProof/>
          <w:lang w:val="en-US" w:eastAsia="zh-CN"/>
        </w:rPr>
        <w:drawing>
          <wp:inline distT="0" distB="0" distL="0" distR="0" wp14:anchorId="046D5756" wp14:editId="162F4C23">
            <wp:extent cx="5304155" cy="3993515"/>
            <wp:effectExtent l="0" t="0" r="0" b="6985"/>
            <wp:docPr id="369228038" name="Picture 4" descr="1-1 000 GHz频率范围内的大气天顶衰减随频率的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28038" name="Picture 4" descr="1-1 000 GHz频率范围内的大气天顶衰减随频率的变化"/>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04155" cy="3993515"/>
                    </a:xfrm>
                    <a:prstGeom prst="rect">
                      <a:avLst/>
                    </a:prstGeom>
                    <a:noFill/>
                  </pic:spPr>
                </pic:pic>
              </a:graphicData>
            </a:graphic>
          </wp:inline>
        </w:drawing>
      </w:r>
    </w:p>
    <w:p w14:paraId="25D4986B" w14:textId="4E249FFE" w:rsidR="00E60775" w:rsidRPr="00DF6B8F" w:rsidRDefault="00AF2BF6" w:rsidP="00E372CF">
      <w:pPr>
        <w:spacing w:before="240"/>
        <w:ind w:firstLineChars="200" w:firstLine="480"/>
        <w:rPr>
          <w:lang w:val="en-US" w:eastAsia="zh-CN"/>
        </w:rPr>
      </w:pPr>
      <w:r w:rsidRPr="00DF6B8F">
        <w:rPr>
          <w:lang w:val="zh-CN" w:eastAsia="zh-CN"/>
        </w:rPr>
        <w:t>地表亮温、传播路径上各点的大气温度以及吸收系数均为未知量</w:t>
      </w:r>
      <w:r w:rsidRPr="00DF6B8F">
        <w:rPr>
          <w:lang w:val="en-US" w:eastAsia="zh-CN"/>
        </w:rPr>
        <w:t>，</w:t>
      </w:r>
      <w:r w:rsidRPr="00DF6B8F">
        <w:rPr>
          <w:lang w:val="zh-CN" w:eastAsia="zh-CN"/>
        </w:rPr>
        <w:t>需要通过对天线温度</w:t>
      </w:r>
      <w:r w:rsidR="00DF6B8F" w:rsidRPr="007633E1">
        <w:rPr>
          <w:i/>
          <w:lang w:eastAsia="zh-CN"/>
        </w:rPr>
        <w:t>T</w:t>
      </w:r>
      <w:r w:rsidR="00DF6B8F" w:rsidRPr="007633E1">
        <w:rPr>
          <w:i/>
          <w:iCs/>
          <w:vertAlign w:val="subscript"/>
          <w:lang w:eastAsia="zh-CN"/>
        </w:rPr>
        <w:t>A</w:t>
      </w:r>
      <w:r w:rsidRPr="00DF6B8F">
        <w:rPr>
          <w:lang w:val="zh-CN" w:eastAsia="zh-CN"/>
        </w:rPr>
        <w:t>的测量加以确定。地表亮温和吸收系数又取决于待</w:t>
      </w:r>
      <w:r w:rsidR="00760F9E" w:rsidRPr="00DF6B8F">
        <w:rPr>
          <w:lang w:val="zh-CN" w:eastAsia="zh-CN"/>
        </w:rPr>
        <w:t>感知</w:t>
      </w:r>
      <w:r w:rsidRPr="00DF6B8F">
        <w:rPr>
          <w:lang w:val="zh-CN" w:eastAsia="zh-CN"/>
        </w:rPr>
        <w:t>地表或大气的物理特性。在单一频率上的一次观测无法用于估计某个单一物理参数。要获得求解结果，必须同时在多个频率上进行观测，并结合描述地表亮温和吸收系数频率依赖性及其与物理参数关系的模型。</w:t>
      </w:r>
    </w:p>
    <w:p w14:paraId="67E7F924" w14:textId="1868B97E" w:rsidR="00E60775" w:rsidRPr="00DF6B8F" w:rsidRDefault="00A94CA1" w:rsidP="00E372CF">
      <w:pPr>
        <w:keepNext/>
        <w:keepLines/>
        <w:ind w:firstLineChars="200" w:firstLine="480"/>
        <w:rPr>
          <w:lang w:val="en-US" w:eastAsia="zh-CN"/>
        </w:rPr>
      </w:pPr>
      <w:r w:rsidRPr="00DF6B8F">
        <w:rPr>
          <w:lang w:val="zh-CN" w:eastAsia="zh-CN"/>
        </w:rPr>
        <w:lastRenderedPageBreak/>
        <w:t>无源微波传感器的工作频率主要取决于待测现象。对于某些应用，例如需要测量大气气体微波发射的应用，可选频率受到较大限制，其选择由相关气体的谱线频率决定。对于其他应用，则存在较宽的频率范围可用于感知相关现象。</w:t>
      </w:r>
    </w:p>
    <w:p w14:paraId="494DC3BA" w14:textId="75CF4296" w:rsidR="00E60775" w:rsidRPr="00E60775" w:rsidRDefault="00E60775" w:rsidP="00E372CF">
      <w:pPr>
        <w:pStyle w:val="Heading1"/>
        <w:rPr>
          <w:lang w:val="en-US" w:eastAsia="zh-CN"/>
        </w:rPr>
      </w:pPr>
      <w:bookmarkStart w:id="3" w:name="_Toc393171279"/>
      <w:proofErr w:type="gramStart"/>
      <w:r w:rsidRPr="00E60775">
        <w:rPr>
          <w:lang w:val="zh-CN" w:eastAsia="zh-CN"/>
        </w:rPr>
        <w:t>2</w:t>
      </w:r>
      <w:r w:rsidR="00A94CA1">
        <w:rPr>
          <w:lang w:val="zh-CN" w:eastAsia="zh-CN"/>
        </w:rPr>
        <w:tab/>
      </w:r>
      <w:r w:rsidRPr="00E60775">
        <w:rPr>
          <w:lang w:val="zh-CN" w:eastAsia="zh-CN"/>
        </w:rPr>
        <w:t>大气</w:t>
      </w:r>
      <w:bookmarkEnd w:id="3"/>
      <w:proofErr w:type="gramEnd"/>
      <w:r w:rsidR="000624B6">
        <w:rPr>
          <w:rFonts w:hint="eastAsia"/>
          <w:lang w:val="zh-CN" w:eastAsia="zh-CN"/>
        </w:rPr>
        <w:t>测量</w:t>
      </w:r>
    </w:p>
    <w:p w14:paraId="4F69E2DD" w14:textId="7241534B" w:rsidR="000624B6" w:rsidRPr="000624B6" w:rsidRDefault="000624B6" w:rsidP="00DF6B8F">
      <w:pPr>
        <w:ind w:firstLineChars="200" w:firstLine="480"/>
        <w:rPr>
          <w:lang w:val="zh-CN" w:eastAsia="zh-CN"/>
        </w:rPr>
      </w:pPr>
      <w:r w:rsidRPr="000624B6">
        <w:rPr>
          <w:rFonts w:hint="eastAsia"/>
          <w:lang w:val="zh-CN" w:eastAsia="zh-CN"/>
        </w:rPr>
        <w:t>大气衰减并非发生在一个温度恒定的单一大气层内。测得的天线温度主要取决于路径上总衰减（至卫星）小于</w:t>
      </w:r>
      <w:r w:rsidRPr="000624B6">
        <w:rPr>
          <w:rFonts w:hint="eastAsia"/>
          <w:lang w:val="zh-CN" w:eastAsia="zh-CN"/>
        </w:rPr>
        <w:t>10</w:t>
      </w:r>
      <w:r w:rsidR="002015BB">
        <w:rPr>
          <w:lang w:val="zh-CN" w:eastAsia="zh-CN"/>
        </w:rPr>
        <w:t> </w:t>
      </w:r>
      <w:r w:rsidRPr="000624B6">
        <w:rPr>
          <w:rFonts w:hint="eastAsia"/>
          <w:lang w:val="zh-CN" w:eastAsia="zh-CN"/>
        </w:rPr>
        <w:t>dB</w:t>
      </w:r>
      <w:r w:rsidRPr="000624B6">
        <w:rPr>
          <w:rFonts w:hint="eastAsia"/>
          <w:lang w:val="zh-CN" w:eastAsia="zh-CN"/>
        </w:rPr>
        <w:t>区域内的温度，而对衰减极小区域的温度或至卫星总衰减较大区域的温度依赖较小。通过选择不透明区域边缘附近、具有不同衰减的频率，可探测路径上不同高度或不同距离处的温度。这些频率提供了不同的权重函数，或给定点处大气温度</w:t>
      </w:r>
      <w:r w:rsidR="00DE30D3" w:rsidRPr="007E3E57">
        <w:rPr>
          <w:i/>
          <w:lang w:eastAsia="zh-CN"/>
        </w:rPr>
        <w:t>T</w:t>
      </w:r>
      <w:proofErr w:type="gramStart"/>
      <w:r w:rsidR="00DE30D3" w:rsidRPr="007E3E57">
        <w:rPr>
          <w:lang w:eastAsia="zh-CN"/>
        </w:rPr>
        <w:t>(</w:t>
      </w:r>
      <w:r w:rsidR="00DE30D3" w:rsidRPr="007E3E57">
        <w:rPr>
          <w:i/>
          <w:lang w:eastAsia="zh-CN"/>
        </w:rPr>
        <w:t>s</w:t>
      </w:r>
      <w:r w:rsidR="00DE30D3" w:rsidRPr="007E3E57">
        <w:rPr>
          <w:lang w:eastAsia="zh-CN"/>
        </w:rPr>
        <w:t>)</w:t>
      </w:r>
      <w:proofErr w:type="gramEnd"/>
      <w:r w:rsidRPr="000624B6">
        <w:rPr>
          <w:rFonts w:hint="eastAsia"/>
          <w:lang w:val="zh-CN" w:eastAsia="zh-CN"/>
        </w:rPr>
        <w:t>的不同</w:t>
      </w:r>
      <w:r w:rsidR="00DE30D3" w:rsidRPr="00DE30D3">
        <w:rPr>
          <w:lang w:val="zh-CN" w:eastAsia="zh-CN"/>
        </w:rPr>
        <w:t>乘数</w:t>
      </w:r>
      <w:r w:rsidRPr="000624B6">
        <w:rPr>
          <w:rFonts w:hint="eastAsia"/>
          <w:lang w:val="zh-CN" w:eastAsia="zh-CN"/>
        </w:rPr>
        <w:t>。</w:t>
      </w:r>
    </w:p>
    <w:p w14:paraId="71E7636A" w14:textId="6874628E" w:rsidR="000624B6" w:rsidRPr="000624B6" w:rsidRDefault="000624B6" w:rsidP="00DF6B8F">
      <w:pPr>
        <w:ind w:firstLineChars="200" w:firstLine="480"/>
        <w:rPr>
          <w:lang w:val="zh-CN" w:eastAsia="zh-CN"/>
        </w:rPr>
      </w:pPr>
      <w:r w:rsidRPr="000624B6">
        <w:rPr>
          <w:rFonts w:hint="eastAsia"/>
          <w:lang w:val="zh-CN" w:eastAsia="zh-CN"/>
        </w:rPr>
        <w:t>可选择若干不同的频率，为大气温度、水汽、臭氧、一氧化氯、氧化亚氮和一氧化碳廓线测量提供一组合理的权重函数。对于后四种分子的测量，每一条谱线本身既不像</w:t>
      </w:r>
      <w:r w:rsidRPr="000624B6">
        <w:rPr>
          <w:lang w:val="zh-CN" w:eastAsia="zh-CN"/>
        </w:rPr>
        <w:t>O₂</w:t>
      </w:r>
      <w:r w:rsidRPr="000624B6">
        <w:rPr>
          <w:rFonts w:hint="eastAsia"/>
          <w:lang w:val="zh-CN" w:eastAsia="zh-CN"/>
        </w:rPr>
        <w:t>温度廓线探测频段那样具有足够精细的结构，也不像约</w:t>
      </w:r>
      <w:r w:rsidRPr="000624B6">
        <w:rPr>
          <w:lang w:val="zh-CN" w:eastAsia="zh-CN"/>
        </w:rPr>
        <w:t>22.235</w:t>
      </w:r>
      <w:r w:rsidR="002015BB">
        <w:rPr>
          <w:lang w:val="zh-CN" w:eastAsia="zh-CN"/>
        </w:rPr>
        <w:t> </w:t>
      </w:r>
      <w:r w:rsidRPr="000624B6">
        <w:rPr>
          <w:lang w:val="zh-CN" w:eastAsia="zh-CN"/>
        </w:rPr>
        <w:t>GHz</w:t>
      </w:r>
      <w:r w:rsidRPr="000624B6">
        <w:rPr>
          <w:rFonts w:hint="eastAsia"/>
          <w:lang w:val="zh-CN" w:eastAsia="zh-CN"/>
        </w:rPr>
        <w:t>水汽频段那样具有足够宽的谱线宽度，因此在考虑卫星积分时间限制的情况下，无法围绕单条谱线进行廓线测量。因此，为获得这些成分的廓线信息，需要进行多谱线测量。</w:t>
      </w:r>
    </w:p>
    <w:p w14:paraId="5C9CFC62" w14:textId="13C2D1E2" w:rsidR="000624B6" w:rsidRPr="000624B6" w:rsidRDefault="000624B6" w:rsidP="00DF6B8F">
      <w:pPr>
        <w:ind w:firstLineChars="200" w:firstLine="480"/>
        <w:rPr>
          <w:lang w:val="zh-CN" w:eastAsia="zh-CN"/>
        </w:rPr>
      </w:pPr>
      <w:r w:rsidRPr="000624B6">
        <w:rPr>
          <w:rFonts w:hint="eastAsia"/>
          <w:lang w:val="zh-CN" w:eastAsia="zh-CN"/>
        </w:rPr>
        <w:t>目前，大气温度廓线主要利用工作于红外（</w:t>
      </w:r>
      <w:r w:rsidRPr="000624B6">
        <w:rPr>
          <w:rFonts w:hint="eastAsia"/>
          <w:lang w:val="zh-CN" w:eastAsia="zh-CN"/>
        </w:rPr>
        <w:t>IR</w:t>
      </w:r>
      <w:r w:rsidRPr="000624B6">
        <w:rPr>
          <w:rFonts w:hint="eastAsia"/>
          <w:lang w:val="zh-CN" w:eastAsia="zh-CN"/>
        </w:rPr>
        <w:t>）和微波频谱（约</w:t>
      </w:r>
      <w:r w:rsidRPr="000624B6">
        <w:rPr>
          <w:rFonts w:hint="eastAsia"/>
          <w:lang w:val="zh-CN" w:eastAsia="zh-CN"/>
        </w:rPr>
        <w:t>60</w:t>
      </w:r>
      <w:r w:rsidR="00DF6B8F">
        <w:rPr>
          <w:lang w:val="zh-CN" w:eastAsia="zh-CN"/>
        </w:rPr>
        <w:t> </w:t>
      </w:r>
      <w:r w:rsidRPr="000624B6">
        <w:rPr>
          <w:rFonts w:hint="eastAsia"/>
          <w:lang w:val="zh-CN" w:eastAsia="zh-CN"/>
        </w:rPr>
        <w:t>GHz</w:t>
      </w:r>
      <w:r w:rsidRPr="000624B6">
        <w:rPr>
          <w:rFonts w:hint="eastAsia"/>
          <w:lang w:val="zh-CN" w:eastAsia="zh-CN"/>
        </w:rPr>
        <w:t>和</w:t>
      </w:r>
      <w:r w:rsidRPr="000624B6">
        <w:rPr>
          <w:rFonts w:hint="eastAsia"/>
          <w:lang w:val="zh-CN" w:eastAsia="zh-CN"/>
        </w:rPr>
        <w:t>183</w:t>
      </w:r>
      <w:r w:rsidR="00DF6B8F">
        <w:rPr>
          <w:lang w:val="zh-CN" w:eastAsia="zh-CN"/>
        </w:rPr>
        <w:t> </w:t>
      </w:r>
      <w:r w:rsidRPr="000624B6">
        <w:rPr>
          <w:rFonts w:hint="eastAsia"/>
          <w:lang w:val="zh-CN" w:eastAsia="zh-CN"/>
        </w:rPr>
        <w:t>GHz</w:t>
      </w:r>
      <w:r w:rsidRPr="000624B6">
        <w:rPr>
          <w:rFonts w:hint="eastAsia"/>
          <w:lang w:val="zh-CN" w:eastAsia="zh-CN"/>
        </w:rPr>
        <w:t>附近的氧气吸收谱）的星载探测仪获取。</w:t>
      </w:r>
    </w:p>
    <w:p w14:paraId="2C1B7DB7" w14:textId="24991933" w:rsidR="000624B6" w:rsidRPr="000624B6" w:rsidRDefault="000624B6" w:rsidP="00DF6B8F">
      <w:pPr>
        <w:ind w:firstLineChars="200" w:firstLine="480"/>
        <w:rPr>
          <w:lang w:val="zh-CN" w:eastAsia="zh-CN"/>
        </w:rPr>
      </w:pPr>
      <w:r w:rsidRPr="000624B6">
        <w:rPr>
          <w:rFonts w:hint="eastAsia"/>
          <w:lang w:val="zh-CN" w:eastAsia="zh-CN"/>
        </w:rPr>
        <w:t>与红外技术相比，微波技术所提供的全天候能力（即星载传感器能够“穿透”大多数云层进行观测的能力）是其最重要的特点。对于业务化天气预报和大气科学应用而言，这一能力至关重要，因为平均而言，地球表面超过</w:t>
      </w:r>
      <w:r w:rsidRPr="000624B6">
        <w:rPr>
          <w:rFonts w:hint="eastAsia"/>
          <w:lang w:val="zh-CN" w:eastAsia="zh-CN"/>
        </w:rPr>
        <w:t>60%</w:t>
      </w:r>
      <w:r w:rsidRPr="000624B6">
        <w:rPr>
          <w:rFonts w:hint="eastAsia"/>
          <w:lang w:val="zh-CN" w:eastAsia="zh-CN"/>
        </w:rPr>
        <w:t>的区域完全被云层覆盖，而任意一个</w:t>
      </w:r>
      <w:r w:rsidR="00DF6B8F" w:rsidRPr="007633E1">
        <w:rPr>
          <w:lang w:eastAsia="zh-CN"/>
        </w:rPr>
        <w:t>20 </w:t>
      </w:r>
      <w:proofErr w:type="gramStart"/>
      <w:r w:rsidR="00DF6B8F" w:rsidRPr="007633E1">
        <w:rPr>
          <w:lang w:eastAsia="zh-CN"/>
        </w:rPr>
        <w:t>× 20 </w:t>
      </w:r>
      <w:proofErr w:type="gramEnd"/>
      <w:r w:rsidR="00DF6B8F" w:rsidRPr="007633E1">
        <w:rPr>
          <w:lang w:eastAsia="zh-CN"/>
        </w:rPr>
        <w:t>km</w:t>
      </w:r>
      <w:r w:rsidR="00DF6B8F" w:rsidRPr="007633E1">
        <w:rPr>
          <w:vertAlign w:val="superscript"/>
          <w:lang w:eastAsia="zh-CN"/>
        </w:rPr>
        <w:t>2</w:t>
      </w:r>
      <w:r w:rsidRPr="000624B6">
        <w:rPr>
          <w:rFonts w:hint="eastAsia"/>
          <w:lang w:val="zh-CN" w:eastAsia="zh-CN"/>
        </w:rPr>
        <w:t>区域（对应于红外探测仪的典型空间分辨率）中，仅有</w:t>
      </w:r>
      <w:r w:rsidRPr="000624B6">
        <w:rPr>
          <w:rFonts w:hint="eastAsia"/>
          <w:lang w:val="zh-CN" w:eastAsia="zh-CN"/>
        </w:rPr>
        <w:t>5%</w:t>
      </w:r>
      <w:r w:rsidRPr="000624B6">
        <w:rPr>
          <w:rFonts w:hint="eastAsia"/>
          <w:lang w:val="zh-CN" w:eastAsia="zh-CN"/>
        </w:rPr>
        <w:t>的区域完全无云。这种情况严重限制了红外探测仪的运行，因为其难以或根本无法观测大范围气象活动活跃区域。</w:t>
      </w:r>
    </w:p>
    <w:p w14:paraId="2105A518" w14:textId="14794780" w:rsidR="000624B6" w:rsidRPr="000624B6" w:rsidRDefault="000624B6" w:rsidP="00DF6B8F">
      <w:pPr>
        <w:ind w:firstLineChars="200" w:firstLine="480"/>
        <w:rPr>
          <w:lang w:val="zh-CN" w:eastAsia="zh-CN"/>
        </w:rPr>
      </w:pPr>
      <w:r w:rsidRPr="000624B6">
        <w:rPr>
          <w:lang w:val="zh-CN" w:eastAsia="zh-CN"/>
        </w:rPr>
        <w:t>50-66</w:t>
      </w:r>
      <w:r w:rsidR="002015BB">
        <w:rPr>
          <w:lang w:val="zh-CN" w:eastAsia="zh-CN"/>
        </w:rPr>
        <w:t> </w:t>
      </w:r>
      <w:r w:rsidRPr="000624B6">
        <w:rPr>
          <w:lang w:val="zh-CN" w:eastAsia="zh-CN"/>
        </w:rPr>
        <w:t>GHz</w:t>
      </w:r>
      <w:r w:rsidRPr="000624B6">
        <w:rPr>
          <w:rFonts w:hint="eastAsia"/>
          <w:lang w:val="zh-CN" w:eastAsia="zh-CN"/>
        </w:rPr>
        <w:t>之间的宽不透明区域由若干窄吸收（不透明）谱线组成，观测可以在这些谱线群的边缘进行，也可以在谱线之间的谷值处进行。</w:t>
      </w:r>
      <w:r w:rsidRPr="000624B6">
        <w:rPr>
          <w:lang w:val="zh-CN" w:eastAsia="zh-CN"/>
        </w:rPr>
        <w:t>118</w:t>
      </w:r>
      <w:r w:rsidR="002015BB">
        <w:rPr>
          <w:lang w:val="zh-CN" w:eastAsia="zh-CN"/>
        </w:rPr>
        <w:t> </w:t>
      </w:r>
      <w:r w:rsidRPr="000624B6">
        <w:rPr>
          <w:lang w:val="zh-CN" w:eastAsia="zh-CN"/>
        </w:rPr>
        <w:t>GHz</w:t>
      </w:r>
      <w:r w:rsidRPr="000624B6">
        <w:rPr>
          <w:rFonts w:hint="eastAsia"/>
          <w:lang w:val="zh-CN" w:eastAsia="zh-CN"/>
        </w:rPr>
        <w:t>附近的</w:t>
      </w:r>
      <w:r w:rsidRPr="000624B6">
        <w:rPr>
          <w:lang w:val="zh-CN" w:eastAsia="zh-CN"/>
        </w:rPr>
        <w:t>O₂</w:t>
      </w:r>
      <w:r w:rsidRPr="000624B6">
        <w:rPr>
          <w:rFonts w:hint="eastAsia"/>
          <w:lang w:val="zh-CN" w:eastAsia="zh-CN"/>
        </w:rPr>
        <w:t>吸收谱由于其特定结构（单谱线结构，而</w:t>
      </w:r>
      <w:r w:rsidRPr="000624B6">
        <w:rPr>
          <w:lang w:val="zh-CN" w:eastAsia="zh-CN"/>
        </w:rPr>
        <w:t>60</w:t>
      </w:r>
      <w:r w:rsidR="002015BB">
        <w:rPr>
          <w:lang w:val="zh-CN" w:eastAsia="zh-CN"/>
        </w:rPr>
        <w:t> </w:t>
      </w:r>
      <w:r w:rsidRPr="000624B6">
        <w:rPr>
          <w:lang w:val="zh-CN" w:eastAsia="zh-CN"/>
        </w:rPr>
        <w:t>GHz</w:t>
      </w:r>
      <w:r w:rsidRPr="000624B6">
        <w:rPr>
          <w:rFonts w:hint="eastAsia"/>
          <w:lang w:val="zh-CN" w:eastAsia="zh-CN"/>
        </w:rPr>
        <w:t>附近为丰富的多谱线结构），其应用潜力较低，并且更容易受到大气湿度引起衰减的影响。</w:t>
      </w:r>
    </w:p>
    <w:p w14:paraId="130DE4B8" w14:textId="469FE6B1" w:rsidR="000624B6" w:rsidRPr="000624B6" w:rsidRDefault="000624B6" w:rsidP="00DF6B8F">
      <w:pPr>
        <w:ind w:firstLineChars="200" w:firstLine="480"/>
        <w:rPr>
          <w:lang w:val="zh-CN" w:eastAsia="zh-CN"/>
        </w:rPr>
      </w:pPr>
      <w:r w:rsidRPr="000624B6">
        <w:rPr>
          <w:rFonts w:hint="eastAsia"/>
          <w:lang w:val="zh-CN" w:eastAsia="zh-CN"/>
        </w:rPr>
        <w:t>当云和降雨出现在传播路径上时，会产生额外衰减。云和降雨均可在</w:t>
      </w:r>
      <w:r w:rsidRPr="000624B6">
        <w:rPr>
          <w:rFonts w:hint="eastAsia"/>
          <w:lang w:val="zh-CN" w:eastAsia="zh-CN"/>
        </w:rPr>
        <w:t>5-150</w:t>
      </w:r>
      <w:r w:rsidR="002015BB">
        <w:rPr>
          <w:lang w:val="zh-CN" w:eastAsia="zh-CN"/>
        </w:rPr>
        <w:t> </w:t>
      </w:r>
      <w:r w:rsidRPr="000624B6">
        <w:rPr>
          <w:rFonts w:hint="eastAsia"/>
          <w:lang w:val="zh-CN" w:eastAsia="zh-CN"/>
        </w:rPr>
        <w:t>GHz</w:t>
      </w:r>
      <w:r w:rsidRPr="000624B6">
        <w:rPr>
          <w:rFonts w:hint="eastAsia"/>
          <w:lang w:val="zh-CN" w:eastAsia="zh-CN"/>
        </w:rPr>
        <w:t>之间的大气窗口频段内探测。为了将降雨与云层区分开来，并将两者的影响与地表辐射贡献区分开来，需要在较宽频率范围内进行多频率观测。</w:t>
      </w:r>
    </w:p>
    <w:p w14:paraId="170C3526" w14:textId="13801EEA" w:rsidR="000624B6" w:rsidRPr="000624B6" w:rsidRDefault="000624B6" w:rsidP="00DF6B8F">
      <w:pPr>
        <w:ind w:firstLineChars="200" w:firstLine="480"/>
        <w:rPr>
          <w:lang w:val="zh-CN" w:eastAsia="zh-CN"/>
        </w:rPr>
      </w:pPr>
      <w:r w:rsidRPr="000624B6">
        <w:rPr>
          <w:rFonts w:hint="eastAsia"/>
          <w:lang w:val="zh-CN" w:eastAsia="zh-CN"/>
        </w:rPr>
        <w:t>临边探测几何，即沿切线方向观测大气，可由卫星或机载仪器采用，以反演痕量成分的浓度廓线，用于大气化学研究。与天底探测相比，临边探测灵敏度更高，并能够获得更高的垂直分辨率。</w:t>
      </w:r>
      <w:r w:rsidR="00654FDE" w:rsidRPr="00654FDE">
        <w:rPr>
          <w:lang w:val="zh-CN" w:eastAsia="zh-CN"/>
        </w:rPr>
        <w:t>约</w:t>
      </w:r>
      <w:r w:rsidR="00654FDE" w:rsidRPr="00654FDE">
        <w:rPr>
          <w:lang w:val="zh-CN" w:eastAsia="zh-CN"/>
        </w:rPr>
        <w:t>500</w:t>
      </w:r>
      <w:r w:rsidR="002015BB">
        <w:rPr>
          <w:lang w:val="zh-CN" w:eastAsia="zh-CN"/>
        </w:rPr>
        <w:t> </w:t>
      </w:r>
      <w:r w:rsidR="00654FDE" w:rsidRPr="00654FDE">
        <w:rPr>
          <w:lang w:val="zh-CN" w:eastAsia="zh-CN"/>
        </w:rPr>
        <w:t>GHz</w:t>
      </w:r>
      <w:r w:rsidR="00654FDE" w:rsidRPr="00654FDE">
        <w:rPr>
          <w:lang w:val="zh-CN" w:eastAsia="zh-CN"/>
        </w:rPr>
        <w:t>及以上的亚毫米波频率可探测至平流层下部。</w:t>
      </w:r>
      <w:r w:rsidRPr="000624B6">
        <w:rPr>
          <w:rFonts w:hint="eastAsia"/>
          <w:lang w:val="zh-CN" w:eastAsia="zh-CN"/>
        </w:rPr>
        <w:t>毫米波频率，特别是</w:t>
      </w:r>
      <w:r w:rsidRPr="000624B6">
        <w:rPr>
          <w:rFonts w:hint="eastAsia"/>
          <w:lang w:val="zh-CN" w:eastAsia="zh-CN"/>
        </w:rPr>
        <w:t>180-360</w:t>
      </w:r>
      <w:r w:rsidR="002015BB">
        <w:rPr>
          <w:lang w:val="zh-CN" w:eastAsia="zh-CN"/>
        </w:rPr>
        <w:t> </w:t>
      </w:r>
      <w:r w:rsidRPr="000624B6">
        <w:rPr>
          <w:rFonts w:hint="eastAsia"/>
          <w:lang w:val="zh-CN" w:eastAsia="zh-CN"/>
        </w:rPr>
        <w:t>GHz</w:t>
      </w:r>
      <w:r w:rsidRPr="000624B6">
        <w:rPr>
          <w:rFonts w:hint="eastAsia"/>
          <w:lang w:val="zh-CN" w:eastAsia="zh-CN"/>
        </w:rPr>
        <w:t>之间的频率，可探测到更低高度，即上对流层。</w:t>
      </w:r>
    </w:p>
    <w:p w14:paraId="5169D61D" w14:textId="04F5C93B" w:rsidR="000624B6" w:rsidRPr="00654FDE" w:rsidRDefault="000624B6" w:rsidP="00CD21FA">
      <w:pPr>
        <w:pStyle w:val="Heading1"/>
        <w:rPr>
          <w:lang w:val="zh-CN" w:eastAsia="zh-CN"/>
        </w:rPr>
      </w:pPr>
      <w:proofErr w:type="gramStart"/>
      <w:r w:rsidRPr="00654FDE">
        <w:rPr>
          <w:rFonts w:hint="eastAsia"/>
          <w:lang w:val="zh-CN" w:eastAsia="zh-CN"/>
        </w:rPr>
        <w:lastRenderedPageBreak/>
        <w:t>3</w:t>
      </w:r>
      <w:r w:rsidR="00654FDE" w:rsidRPr="00654FDE">
        <w:rPr>
          <w:lang w:val="zh-CN" w:eastAsia="zh-CN"/>
        </w:rPr>
        <w:tab/>
      </w:r>
      <w:r w:rsidRPr="00654FDE">
        <w:rPr>
          <w:rFonts w:hint="eastAsia"/>
          <w:lang w:val="zh-CN" w:eastAsia="zh-CN"/>
        </w:rPr>
        <w:t>陆地</w:t>
      </w:r>
      <w:proofErr w:type="gramEnd"/>
      <w:r w:rsidRPr="00654FDE">
        <w:rPr>
          <w:rFonts w:hint="eastAsia"/>
          <w:lang w:val="zh-CN" w:eastAsia="zh-CN"/>
        </w:rPr>
        <w:t>和海洋测量</w:t>
      </w:r>
    </w:p>
    <w:p w14:paraId="0BA21B6E" w14:textId="33FCCE6C" w:rsidR="000624B6" w:rsidRPr="000624B6" w:rsidRDefault="000624B6" w:rsidP="00CD21FA">
      <w:pPr>
        <w:keepNext/>
        <w:keepLines/>
        <w:ind w:firstLineChars="200" w:firstLine="480"/>
        <w:rPr>
          <w:lang w:val="zh-CN" w:eastAsia="zh-CN"/>
        </w:rPr>
      </w:pPr>
      <w:r w:rsidRPr="000624B6">
        <w:rPr>
          <w:rFonts w:hint="eastAsia"/>
          <w:lang w:val="zh-CN" w:eastAsia="zh-CN"/>
        </w:rPr>
        <w:t>地球表面的</w:t>
      </w:r>
      <w:r w:rsidR="006B4753">
        <w:rPr>
          <w:rFonts w:hint="eastAsia"/>
          <w:lang w:val="zh-CN" w:eastAsia="zh-CN"/>
        </w:rPr>
        <w:t>发射</w:t>
      </w:r>
      <w:r w:rsidRPr="000624B6">
        <w:rPr>
          <w:rFonts w:hint="eastAsia"/>
          <w:lang w:val="zh-CN" w:eastAsia="zh-CN"/>
        </w:rPr>
        <w:t>通过大气传输至卫星。当衰减值较高时，这种</w:t>
      </w:r>
      <w:r w:rsidR="006B4753">
        <w:rPr>
          <w:rFonts w:hint="eastAsia"/>
          <w:lang w:val="zh-CN" w:eastAsia="zh-CN"/>
        </w:rPr>
        <w:t>发</w:t>
      </w:r>
      <w:r w:rsidRPr="000624B6">
        <w:rPr>
          <w:rFonts w:hint="eastAsia"/>
          <w:lang w:val="zh-CN" w:eastAsia="zh-CN"/>
        </w:rPr>
        <w:t>射无法被</w:t>
      </w:r>
      <w:r w:rsidR="00ED1B15">
        <w:rPr>
          <w:rFonts w:hint="eastAsia"/>
          <w:lang w:val="zh-CN" w:eastAsia="zh-CN"/>
        </w:rPr>
        <w:t>感知</w:t>
      </w:r>
      <w:r w:rsidRPr="000624B6">
        <w:rPr>
          <w:rFonts w:hint="eastAsia"/>
          <w:lang w:val="zh-CN" w:eastAsia="zh-CN"/>
        </w:rPr>
        <w:t>。当衰减较小时，例如在探测大气最低层温度所需的情况下，地表贡献和大气贡献将共同存在。需要在窗口信道内进行额外测量，以分离这两类贡献。地表</w:t>
      </w:r>
      <w:r w:rsidR="006B4753">
        <w:rPr>
          <w:rFonts w:hint="eastAsia"/>
          <w:lang w:val="zh-CN" w:eastAsia="zh-CN"/>
        </w:rPr>
        <w:t>发</w:t>
      </w:r>
      <w:r w:rsidRPr="000624B6">
        <w:rPr>
          <w:rFonts w:hint="eastAsia"/>
          <w:lang w:val="zh-CN" w:eastAsia="zh-CN"/>
        </w:rPr>
        <w:t>射与地表温度和发射率成正比。发射率又与地表的介电特性及其粗糙度有关。由于地表发射率始终小于</w:t>
      </w:r>
      <w:r w:rsidRPr="000624B6">
        <w:rPr>
          <w:rFonts w:hint="eastAsia"/>
          <w:lang w:val="zh-CN" w:eastAsia="zh-CN"/>
        </w:rPr>
        <w:t>1</w:t>
      </w:r>
      <w:r w:rsidRPr="000624B6">
        <w:rPr>
          <w:rFonts w:hint="eastAsia"/>
          <w:lang w:val="zh-CN" w:eastAsia="zh-CN"/>
        </w:rPr>
        <w:t>（即只有理想黑体的发射率为</w:t>
      </w:r>
      <w:r w:rsidRPr="000624B6">
        <w:rPr>
          <w:rFonts w:hint="eastAsia"/>
          <w:lang w:val="zh-CN" w:eastAsia="zh-CN"/>
        </w:rPr>
        <w:t>1</w:t>
      </w:r>
      <w:r w:rsidRPr="000624B6">
        <w:rPr>
          <w:rFonts w:hint="eastAsia"/>
          <w:lang w:val="zh-CN" w:eastAsia="zh-CN"/>
        </w:rPr>
        <w:t>，而任何实际地表都不是理想黑体），因此地表既发射辐射，也散射辐射。散射辐射来源于地表上方大气向下发射的辐射。在衰减极小的窗口信道中，这部分贡献可以忽略；否则，在求解过程中必须予以考虑。</w:t>
      </w:r>
    </w:p>
    <w:p w14:paraId="3CF9769B" w14:textId="5ADD8BE3" w:rsidR="000624B6" w:rsidRPr="000624B6" w:rsidRDefault="000624B6" w:rsidP="00CD21FA">
      <w:pPr>
        <w:keepNext/>
        <w:keepLines/>
        <w:ind w:firstLineChars="200" w:firstLine="480"/>
        <w:rPr>
          <w:lang w:val="zh-CN" w:eastAsia="zh-CN"/>
        </w:rPr>
      </w:pPr>
      <w:r w:rsidRPr="000624B6">
        <w:rPr>
          <w:rFonts w:hint="eastAsia"/>
          <w:lang w:val="zh-CN" w:eastAsia="zh-CN"/>
        </w:rPr>
        <w:t>地表亮温不会表现出如大气吸收谱线辐射那样随频率快速变化的特征。由地表参数引起的效应随频率变化相对缓慢，因此需要在大气窗口内较宽频率范围上同时开展观测，以确定这些参数的数值。只有当不同参数具有不同的频率依赖关系时，才能实现参数分离。海洋表面亮温是盐度、温度和风速的函数。风通过增加海面粗糙度以及产生介电特性不同于下层海水的泡沫来影响亮温。盐度最适合利用</w:t>
      </w:r>
      <w:r w:rsidRPr="000624B6">
        <w:rPr>
          <w:rFonts w:hint="eastAsia"/>
          <w:lang w:val="zh-CN" w:eastAsia="zh-CN"/>
        </w:rPr>
        <w:t>3</w:t>
      </w:r>
      <w:r w:rsidR="003763FA">
        <w:rPr>
          <w:lang w:val="zh-CN" w:eastAsia="zh-CN"/>
        </w:rPr>
        <w:t> </w:t>
      </w:r>
      <w:r w:rsidRPr="000624B6">
        <w:rPr>
          <w:rFonts w:hint="eastAsia"/>
          <w:lang w:val="zh-CN" w:eastAsia="zh-CN"/>
        </w:rPr>
        <w:t>GHz</w:t>
      </w:r>
      <w:r w:rsidRPr="000624B6">
        <w:rPr>
          <w:rFonts w:hint="eastAsia"/>
          <w:lang w:val="zh-CN" w:eastAsia="zh-CN"/>
        </w:rPr>
        <w:t>以下频率进行探测，如需极高测量精度，则应采用</w:t>
      </w:r>
      <w:r w:rsidRPr="000624B6">
        <w:rPr>
          <w:rFonts w:hint="eastAsia"/>
          <w:lang w:val="zh-CN" w:eastAsia="zh-CN"/>
        </w:rPr>
        <w:t>1.5</w:t>
      </w:r>
      <w:r w:rsidR="003763FA">
        <w:rPr>
          <w:lang w:val="zh-CN" w:eastAsia="zh-CN"/>
        </w:rPr>
        <w:t> </w:t>
      </w:r>
      <w:r w:rsidRPr="000624B6">
        <w:rPr>
          <w:rFonts w:hint="eastAsia"/>
          <w:lang w:val="zh-CN" w:eastAsia="zh-CN"/>
        </w:rPr>
        <w:t>GHz</w:t>
      </w:r>
      <w:r w:rsidRPr="000624B6">
        <w:rPr>
          <w:rFonts w:hint="eastAsia"/>
          <w:lang w:val="zh-CN" w:eastAsia="zh-CN"/>
        </w:rPr>
        <w:t>以下频率。海表温度最适合利用</w:t>
      </w:r>
      <w:r w:rsidRPr="000624B6">
        <w:rPr>
          <w:rFonts w:hint="eastAsia"/>
          <w:lang w:val="zh-CN" w:eastAsia="zh-CN"/>
        </w:rPr>
        <w:t>3-10</w:t>
      </w:r>
      <w:r w:rsidR="003763FA">
        <w:rPr>
          <w:lang w:val="zh-CN" w:eastAsia="zh-CN"/>
        </w:rPr>
        <w:t> </w:t>
      </w:r>
      <w:r w:rsidRPr="000624B6">
        <w:rPr>
          <w:rFonts w:hint="eastAsia"/>
          <w:lang w:val="zh-CN" w:eastAsia="zh-CN"/>
        </w:rPr>
        <w:t>GHz</w:t>
      </w:r>
      <w:r w:rsidRPr="000624B6">
        <w:rPr>
          <w:rFonts w:hint="eastAsia"/>
          <w:lang w:val="zh-CN" w:eastAsia="zh-CN"/>
        </w:rPr>
        <w:t>频率范围进行探测，其中</w:t>
      </w:r>
      <w:r w:rsidRPr="000624B6">
        <w:rPr>
          <w:rFonts w:hint="eastAsia"/>
          <w:lang w:val="zh-CN" w:eastAsia="zh-CN"/>
        </w:rPr>
        <w:t>5</w:t>
      </w:r>
      <w:r w:rsidR="003763FA">
        <w:rPr>
          <w:lang w:val="zh-CN" w:eastAsia="zh-CN"/>
        </w:rPr>
        <w:t> </w:t>
      </w:r>
      <w:r w:rsidRPr="000624B6">
        <w:rPr>
          <w:rFonts w:hint="eastAsia"/>
          <w:lang w:val="zh-CN" w:eastAsia="zh-CN"/>
        </w:rPr>
        <w:t>GHz</w:t>
      </w:r>
      <w:r w:rsidRPr="000624B6">
        <w:rPr>
          <w:rFonts w:hint="eastAsia"/>
          <w:lang w:val="zh-CN" w:eastAsia="zh-CN"/>
        </w:rPr>
        <w:t>附近为最佳频率。风对所有频率的观测均有影响，但最适合利用</w:t>
      </w:r>
      <w:r w:rsidRPr="000624B6">
        <w:rPr>
          <w:rFonts w:hint="eastAsia"/>
          <w:lang w:val="zh-CN" w:eastAsia="zh-CN"/>
        </w:rPr>
        <w:t>15</w:t>
      </w:r>
      <w:r w:rsidR="003763FA">
        <w:rPr>
          <w:lang w:val="zh-CN" w:eastAsia="zh-CN"/>
        </w:rPr>
        <w:t> </w:t>
      </w:r>
      <w:r w:rsidRPr="000624B6">
        <w:rPr>
          <w:rFonts w:hint="eastAsia"/>
          <w:lang w:val="zh-CN" w:eastAsia="zh-CN"/>
        </w:rPr>
        <w:t>GHz</w:t>
      </w:r>
      <w:r w:rsidRPr="000624B6">
        <w:rPr>
          <w:rFonts w:hint="eastAsia"/>
          <w:lang w:val="zh-CN" w:eastAsia="zh-CN"/>
        </w:rPr>
        <w:t>以上频率进行探测。</w:t>
      </w:r>
    </w:p>
    <w:p w14:paraId="650DD0E9" w14:textId="27F5D813" w:rsidR="000624B6" w:rsidRPr="000624B6" w:rsidRDefault="000624B6" w:rsidP="00DF6B8F">
      <w:pPr>
        <w:ind w:firstLineChars="200" w:firstLine="480"/>
        <w:rPr>
          <w:lang w:val="zh-CN" w:eastAsia="zh-CN"/>
        </w:rPr>
      </w:pPr>
      <w:r w:rsidRPr="000624B6">
        <w:rPr>
          <w:rFonts w:hint="eastAsia"/>
          <w:lang w:val="zh-CN" w:eastAsia="zh-CN"/>
        </w:rPr>
        <w:t>漂浮于海洋表面的冰层或油层具有不同于海水的介电特性，因此可通过其引起的亮温变化进行探测。浮油可使</w:t>
      </w:r>
      <w:r w:rsidRPr="000624B6">
        <w:rPr>
          <w:rFonts w:hint="eastAsia"/>
          <w:lang w:val="zh-CN" w:eastAsia="zh-CN"/>
        </w:rPr>
        <w:t>30</w:t>
      </w:r>
      <w:r w:rsidR="003763FA">
        <w:rPr>
          <w:lang w:val="zh-CN" w:eastAsia="zh-CN"/>
        </w:rPr>
        <w:t> </w:t>
      </w:r>
      <w:r w:rsidRPr="000624B6">
        <w:rPr>
          <w:rFonts w:hint="eastAsia"/>
          <w:lang w:val="zh-CN" w:eastAsia="zh-CN"/>
        </w:rPr>
        <w:t>GHz</w:t>
      </w:r>
      <w:r w:rsidRPr="000624B6">
        <w:rPr>
          <w:rFonts w:hint="eastAsia"/>
          <w:lang w:val="zh-CN" w:eastAsia="zh-CN"/>
        </w:rPr>
        <w:t>以上频率处的亮温变化超过</w:t>
      </w:r>
      <w:r w:rsidRPr="000624B6">
        <w:rPr>
          <w:rFonts w:hint="eastAsia"/>
          <w:lang w:val="zh-CN" w:eastAsia="zh-CN"/>
        </w:rPr>
        <w:t>50</w:t>
      </w:r>
      <w:r w:rsidR="003763FA">
        <w:rPr>
          <w:lang w:val="zh-CN" w:eastAsia="zh-CN"/>
        </w:rPr>
        <w:t> </w:t>
      </w:r>
      <w:r w:rsidRPr="000624B6">
        <w:rPr>
          <w:rFonts w:hint="eastAsia"/>
          <w:lang w:val="zh-CN" w:eastAsia="zh-CN"/>
        </w:rPr>
        <w:t>K</w:t>
      </w:r>
      <w:r w:rsidRPr="000624B6">
        <w:rPr>
          <w:rFonts w:hint="eastAsia"/>
          <w:lang w:val="zh-CN" w:eastAsia="zh-CN"/>
        </w:rPr>
        <w:t>，而冰层可使</w:t>
      </w:r>
      <w:r w:rsidRPr="000624B6">
        <w:rPr>
          <w:rFonts w:hint="eastAsia"/>
          <w:lang w:val="zh-CN" w:eastAsia="zh-CN"/>
        </w:rPr>
        <w:t>1-40</w:t>
      </w:r>
      <w:r w:rsidR="003763FA">
        <w:rPr>
          <w:lang w:val="zh-CN" w:eastAsia="zh-CN"/>
        </w:rPr>
        <w:t> </w:t>
      </w:r>
      <w:r w:rsidRPr="000624B6">
        <w:rPr>
          <w:rFonts w:hint="eastAsia"/>
          <w:lang w:val="zh-CN" w:eastAsia="zh-CN"/>
        </w:rPr>
        <w:t>GHz</w:t>
      </w:r>
      <w:r w:rsidRPr="000624B6">
        <w:rPr>
          <w:rFonts w:hint="eastAsia"/>
          <w:lang w:val="zh-CN" w:eastAsia="zh-CN"/>
        </w:rPr>
        <w:t>频率范围内的亮温变化超过</w:t>
      </w:r>
      <w:r w:rsidRPr="000624B6">
        <w:rPr>
          <w:rFonts w:hint="eastAsia"/>
          <w:lang w:val="zh-CN" w:eastAsia="zh-CN"/>
        </w:rPr>
        <w:t>50</w:t>
      </w:r>
      <w:r w:rsidR="003763FA">
        <w:rPr>
          <w:lang w:val="zh-CN" w:eastAsia="zh-CN"/>
        </w:rPr>
        <w:t> </w:t>
      </w:r>
      <w:r w:rsidRPr="000624B6">
        <w:rPr>
          <w:rFonts w:hint="eastAsia"/>
          <w:lang w:val="zh-CN" w:eastAsia="zh-CN"/>
        </w:rPr>
        <w:t>K</w:t>
      </w:r>
      <w:r w:rsidRPr="000624B6">
        <w:rPr>
          <w:rFonts w:hint="eastAsia"/>
          <w:lang w:val="zh-CN" w:eastAsia="zh-CN"/>
        </w:rPr>
        <w:t>。尽管冰层和溢油会引起显著的亮温变化，但仍需要在各个大气窗口内进行多次观测，才能将冰层和溢油的影响与降雨和云层的影响区分开来。</w:t>
      </w:r>
    </w:p>
    <w:p w14:paraId="1CB0F277" w14:textId="43E105EE" w:rsidR="00E60775" w:rsidRPr="00E60775" w:rsidRDefault="000624B6" w:rsidP="00DF6B8F">
      <w:pPr>
        <w:ind w:firstLineChars="200" w:firstLine="480"/>
        <w:rPr>
          <w:lang w:val="en-US" w:eastAsia="zh-CN"/>
        </w:rPr>
      </w:pPr>
      <w:r w:rsidRPr="000624B6">
        <w:rPr>
          <w:rFonts w:hint="eastAsia"/>
          <w:lang w:val="zh-CN" w:eastAsia="zh-CN"/>
        </w:rPr>
        <w:t>地表层含水量可利用微波频率进行探测。雪层和土壤的亮温都会随含水量和频率而变化。一般而言，频率越低，可探测的层越</w:t>
      </w:r>
      <w:r w:rsidR="006B4753" w:rsidRPr="000624B6">
        <w:rPr>
          <w:rFonts w:hint="eastAsia"/>
          <w:lang w:val="zh-CN" w:eastAsia="zh-CN"/>
        </w:rPr>
        <w:t>厚</w:t>
      </w:r>
      <w:r w:rsidRPr="000624B6">
        <w:rPr>
          <w:rFonts w:hint="eastAsia"/>
          <w:lang w:val="zh-CN" w:eastAsia="zh-CN"/>
        </w:rPr>
        <w:t>。由于地表含水量与地下含水量廓线有关，因此较高频率的观测也具有价值。在探测地表附近积雪融化时，</w:t>
      </w:r>
      <w:r w:rsidRPr="000624B6">
        <w:rPr>
          <w:rFonts w:hint="eastAsia"/>
          <w:lang w:val="zh-CN" w:eastAsia="zh-CN"/>
        </w:rPr>
        <w:t>37</w:t>
      </w:r>
      <w:r w:rsidR="007A0249">
        <w:rPr>
          <w:lang w:val="zh-CN" w:eastAsia="zh-CN"/>
        </w:rPr>
        <w:t> </w:t>
      </w:r>
      <w:r w:rsidRPr="000624B6">
        <w:rPr>
          <w:rFonts w:hint="eastAsia"/>
          <w:lang w:val="zh-CN" w:eastAsia="zh-CN"/>
        </w:rPr>
        <w:t>GHz</w:t>
      </w:r>
      <w:r w:rsidRPr="000624B6">
        <w:rPr>
          <w:rFonts w:hint="eastAsia"/>
          <w:lang w:val="zh-CN" w:eastAsia="zh-CN"/>
        </w:rPr>
        <w:t>及以上频率的观测可提供最多的信息。在探测土壤，特别是植被覆盖下的土壤时，</w:t>
      </w:r>
      <w:r w:rsidRPr="000624B6">
        <w:rPr>
          <w:rFonts w:hint="eastAsia"/>
          <w:lang w:val="zh-CN" w:eastAsia="zh-CN"/>
        </w:rPr>
        <w:t>3</w:t>
      </w:r>
      <w:r w:rsidR="007A0249">
        <w:rPr>
          <w:lang w:val="zh-CN" w:eastAsia="zh-CN"/>
        </w:rPr>
        <w:t> </w:t>
      </w:r>
      <w:r w:rsidRPr="000624B6">
        <w:rPr>
          <w:rFonts w:hint="eastAsia"/>
          <w:lang w:val="zh-CN" w:eastAsia="zh-CN"/>
        </w:rPr>
        <w:t>GHz</w:t>
      </w:r>
      <w:r w:rsidRPr="000624B6">
        <w:rPr>
          <w:rFonts w:hint="eastAsia"/>
          <w:lang w:val="zh-CN" w:eastAsia="zh-CN"/>
        </w:rPr>
        <w:t>以下频率最具研究价值。实际应用中，需要多个频率进行观测：首先确定地表类型特征，如粗糙度、植被覆盖、海冰年龄等；其次测量冰厚、含水量等参数。</w:t>
      </w:r>
    </w:p>
    <w:p w14:paraId="4B527B8C" w14:textId="77777777" w:rsidR="00E60775" w:rsidRPr="00E60775" w:rsidRDefault="00E60775" w:rsidP="00E60775">
      <w:pPr>
        <w:spacing w:after="120" w:line="280" w:lineRule="exact"/>
        <w:rPr>
          <w:sz w:val="21"/>
          <w:szCs w:val="10"/>
          <w:lang w:val="en-US" w:eastAsia="zh-CN"/>
        </w:rPr>
      </w:pPr>
    </w:p>
    <w:p w14:paraId="365A8C2B" w14:textId="38409230" w:rsidR="00CD21FA" w:rsidRDefault="00CD21FA">
      <w:pPr>
        <w:tabs>
          <w:tab w:val="clear" w:pos="794"/>
          <w:tab w:val="clear" w:pos="1191"/>
          <w:tab w:val="clear" w:pos="1588"/>
          <w:tab w:val="clear" w:pos="1985"/>
        </w:tabs>
        <w:overflowPunct/>
        <w:autoSpaceDE/>
        <w:autoSpaceDN/>
        <w:adjustRightInd/>
        <w:spacing w:before="0"/>
        <w:jc w:val="left"/>
        <w:textAlignment w:val="auto"/>
        <w:rPr>
          <w:sz w:val="21"/>
          <w:szCs w:val="10"/>
          <w:lang w:val="en-US" w:eastAsia="zh-CN"/>
        </w:rPr>
      </w:pPr>
      <w:r>
        <w:rPr>
          <w:sz w:val="21"/>
          <w:szCs w:val="10"/>
          <w:lang w:val="en-US" w:eastAsia="zh-CN"/>
        </w:rPr>
        <w:br w:type="page"/>
      </w:r>
    </w:p>
    <w:p w14:paraId="4AC00D16" w14:textId="254591EB" w:rsidR="00E60775" w:rsidRPr="00E60775" w:rsidRDefault="00E60775" w:rsidP="007A0249">
      <w:pPr>
        <w:pStyle w:val="AnnexNoTitle"/>
        <w:rPr>
          <w:lang w:val="en-US" w:eastAsia="zh-CN"/>
        </w:rPr>
      </w:pPr>
      <w:r w:rsidRPr="00E60775">
        <w:rPr>
          <w:lang w:val="zh-CN" w:eastAsia="zh-CN"/>
        </w:rPr>
        <w:lastRenderedPageBreak/>
        <w:t>附件</w:t>
      </w:r>
      <w:r w:rsidRPr="00E60775">
        <w:rPr>
          <w:lang w:val="zh-CN" w:eastAsia="zh-CN"/>
        </w:rPr>
        <w:t>2</w:t>
      </w:r>
      <w:r w:rsidR="007A0249">
        <w:rPr>
          <w:lang w:val="en-US" w:eastAsia="zh-CN"/>
        </w:rPr>
        <w:br/>
      </w:r>
      <w:r w:rsidR="007A0249">
        <w:rPr>
          <w:lang w:val="en-US" w:eastAsia="zh-CN"/>
        </w:rPr>
        <w:br/>
      </w:r>
      <w:r w:rsidRPr="00E60775">
        <w:rPr>
          <w:lang w:val="zh-CN" w:eastAsia="zh-CN"/>
        </w:rPr>
        <w:t>与确定所需带宽相关的要素</w:t>
      </w:r>
    </w:p>
    <w:p w14:paraId="44C2D910" w14:textId="5D2DF856" w:rsidR="00E60775" w:rsidRPr="00E60775" w:rsidRDefault="00E60775" w:rsidP="00DF6B8F">
      <w:pPr>
        <w:pStyle w:val="Heading1"/>
        <w:rPr>
          <w:lang w:val="en-US" w:eastAsia="zh-CN"/>
        </w:rPr>
      </w:pPr>
      <w:bookmarkStart w:id="4" w:name="_Toc393171281"/>
      <w:proofErr w:type="gramStart"/>
      <w:r w:rsidRPr="00E60775">
        <w:rPr>
          <w:lang w:val="zh-CN" w:eastAsia="zh-CN"/>
        </w:rPr>
        <w:t>1</w:t>
      </w:r>
      <w:r w:rsidR="00F26829">
        <w:rPr>
          <w:lang w:val="zh-CN" w:eastAsia="zh-CN"/>
        </w:rPr>
        <w:tab/>
      </w:r>
      <w:r w:rsidRPr="00E60775">
        <w:rPr>
          <w:lang w:val="zh-CN" w:eastAsia="zh-CN"/>
        </w:rPr>
        <w:t>辐射</w:t>
      </w:r>
      <w:r w:rsidR="003F7F72">
        <w:rPr>
          <w:rFonts w:hint="eastAsia"/>
          <w:lang w:val="zh-CN" w:eastAsia="zh-CN"/>
        </w:rPr>
        <w:t>计</w:t>
      </w:r>
      <w:proofErr w:type="gramEnd"/>
      <w:r w:rsidRPr="00E60775">
        <w:rPr>
          <w:lang w:val="zh-CN" w:eastAsia="zh-CN"/>
        </w:rPr>
        <w:t>接收机的敏感度</w:t>
      </w:r>
      <w:bookmarkEnd w:id="4"/>
    </w:p>
    <w:p w14:paraId="020E0D03" w14:textId="44C6E59B" w:rsidR="00E60775" w:rsidRPr="00E60775" w:rsidRDefault="003F7F72" w:rsidP="00DF6B8F">
      <w:pPr>
        <w:ind w:firstLineChars="200" w:firstLine="480"/>
        <w:rPr>
          <w:lang w:val="en-US" w:eastAsia="zh-CN"/>
        </w:rPr>
      </w:pPr>
      <w:r w:rsidRPr="003F7F72">
        <w:rPr>
          <w:lang w:val="zh-CN" w:eastAsia="zh-CN"/>
        </w:rPr>
        <w:t>辐射计接收机</w:t>
      </w:r>
      <w:r>
        <w:rPr>
          <w:rFonts w:hint="eastAsia"/>
          <w:lang w:val="zh-CN" w:eastAsia="zh-CN"/>
        </w:rPr>
        <w:t>感知</w:t>
      </w:r>
      <w:r w:rsidRPr="003F7F72">
        <w:rPr>
          <w:lang w:val="zh-CN" w:eastAsia="zh-CN"/>
        </w:rPr>
        <w:t>由天线接收的类似噪声的热辐射以及接收机自身的热噪声。通过对接收信号进行积分，可以减小随机噪声波动，并能够对接收机噪声与外部热辐射噪声功率之和作出准确估计。若将单位带宽内的噪声功率表示为等效噪声温度，则积分在降低测量不确定度方面的理想效果可表示如下：</w:t>
      </w:r>
    </w:p>
    <w:p w14:paraId="76F5327D" w14:textId="77777777" w:rsidR="00DF6B8F" w:rsidRPr="007633E1" w:rsidRDefault="00DF6B8F" w:rsidP="00DF6B8F">
      <w:pPr>
        <w:pStyle w:val="Equation0"/>
        <w:rPr>
          <w:lang w:eastAsia="zh-CN"/>
        </w:rPr>
      </w:pPr>
      <w:r>
        <w:rPr>
          <w:lang w:eastAsia="zh-CN"/>
        </w:rPr>
        <w:tab/>
      </w:r>
      <w:r w:rsidRPr="007F25B0">
        <w:rPr>
          <w:lang w:eastAsia="zh-CN"/>
        </w:rPr>
        <w:tab/>
      </w:r>
      <m:oMath>
        <m:r>
          <m:rPr>
            <m:sty m:val="p"/>
          </m:rPr>
          <w:rPr>
            <w:rFonts w:ascii="Cambria Math" w:hAnsi="Cambria Math"/>
            <w:lang w:eastAsia="zh-CN"/>
          </w:rPr>
          <m:t>Δ</m:t>
        </m:r>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e</m:t>
            </m:r>
          </m:sub>
        </m:sSub>
        <m:r>
          <w:rPr>
            <w:rFonts w:ascii="Cambria Math" w:hAnsi="Cambria Math"/>
            <w:lang w:eastAsia="zh-CN"/>
          </w:rPr>
          <m:t>=</m:t>
        </m:r>
        <m:f>
          <m:fPr>
            <m:ctrlPr>
              <w:rPr>
                <w:rFonts w:ascii="Cambria Math" w:hAnsi="Cambria Math"/>
                <w:i/>
                <w:lang w:eastAsia="zh-CN"/>
              </w:rPr>
            </m:ctrlPr>
          </m:fPr>
          <m:num>
            <m:r>
              <m:rPr>
                <m:sty m:val="p"/>
              </m:rPr>
              <w:rPr>
                <w:rFonts w:ascii="Cambria Math" w:hAnsi="Cambria Math"/>
                <w:lang w:eastAsia="zh-CN"/>
              </w:rPr>
              <m:t>α</m:t>
            </m:r>
            <m:d>
              <m:dPr>
                <m:ctrlPr>
                  <w:rPr>
                    <w:rFonts w:ascii="Cambria Math" w:hAnsi="Cambria Math"/>
                    <w:i/>
                    <w:lang w:eastAsia="zh-CN"/>
                  </w:rPr>
                </m:ctrlPr>
              </m:dPr>
              <m:e>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A</m:t>
                    </m:r>
                  </m:sub>
                </m:sSub>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T</m:t>
                    </m:r>
                  </m:e>
                  <m:sub>
                    <m:r>
                      <w:rPr>
                        <w:rFonts w:ascii="Cambria Math" w:hAnsi="Cambria Math"/>
                        <w:lang w:eastAsia="zh-CN"/>
                      </w:rPr>
                      <m:t>N</m:t>
                    </m:r>
                  </m:sub>
                </m:sSub>
              </m:e>
            </m:d>
          </m:num>
          <m:den>
            <m:rad>
              <m:radPr>
                <m:degHide m:val="1"/>
                <m:ctrlPr>
                  <w:rPr>
                    <w:rFonts w:ascii="Cambria Math" w:hAnsi="Cambria Math"/>
                    <w:i/>
                    <w:lang w:eastAsia="zh-CN"/>
                  </w:rPr>
                </m:ctrlPr>
              </m:radPr>
              <m:deg/>
              <m:e>
                <m:r>
                  <w:rPr>
                    <w:rFonts w:ascii="Cambria Math" w:hAnsi="Cambria Math"/>
                    <w:lang w:eastAsia="zh-CN"/>
                  </w:rPr>
                  <m:t>B</m:t>
                </m:r>
                <m:r>
                  <m:rPr>
                    <m:sty m:val="p"/>
                  </m:rPr>
                  <w:rPr>
                    <w:rFonts w:ascii="Cambria Math" w:hAnsi="Cambria Math"/>
                    <w:lang w:eastAsia="zh-CN"/>
                  </w:rPr>
                  <m:t>τ</m:t>
                </m:r>
              </m:e>
            </m:rad>
          </m:den>
        </m:f>
      </m:oMath>
      <w:r w:rsidRPr="007F25B0">
        <w:rPr>
          <w:lang w:eastAsia="zh-CN"/>
        </w:rPr>
        <w:tab/>
      </w:r>
    </w:p>
    <w:p w14:paraId="13ACDE27" w14:textId="77777777" w:rsidR="00E60775" w:rsidRPr="00DF6B8F" w:rsidRDefault="00E60775" w:rsidP="00DF6B8F">
      <w:pPr>
        <w:rPr>
          <w:lang w:val="en-US" w:eastAsia="zh-CN"/>
        </w:rPr>
      </w:pPr>
      <w:r w:rsidRPr="00DF6B8F">
        <w:rPr>
          <w:lang w:val="zh-CN" w:eastAsia="zh-CN"/>
        </w:rPr>
        <w:t>其中：</w:t>
      </w:r>
    </w:p>
    <w:p w14:paraId="5A92F0A0" w14:textId="661B396B" w:rsidR="003F7F72" w:rsidRPr="003F7F72" w:rsidRDefault="00E60775" w:rsidP="003F7F72">
      <w:pPr>
        <w:tabs>
          <w:tab w:val="clear" w:pos="794"/>
          <w:tab w:val="clear" w:pos="1191"/>
          <w:tab w:val="clear" w:pos="1588"/>
          <w:tab w:val="right" w:pos="1701"/>
        </w:tabs>
        <w:spacing w:before="80" w:after="120" w:line="280" w:lineRule="exact"/>
        <w:ind w:left="1985" w:hanging="1985"/>
        <w:rPr>
          <w:sz w:val="21"/>
          <w:szCs w:val="10"/>
          <w:lang w:val="en-GB" w:eastAsia="zh-CN"/>
        </w:rPr>
      </w:pPr>
      <w:r w:rsidRPr="00E60775">
        <w:rPr>
          <w:sz w:val="21"/>
          <w:szCs w:val="10"/>
          <w:lang w:val="zh-CN" w:eastAsia="zh-CN"/>
        </w:rPr>
        <w:tab/>
      </w:r>
      <w:proofErr w:type="spellStart"/>
      <w:r w:rsidR="00DF6B8F" w:rsidRPr="00E372CF">
        <w:rPr>
          <w:lang w:val="en-US"/>
        </w:rPr>
        <w:t>Δ</w:t>
      </w:r>
      <w:proofErr w:type="gramStart"/>
      <w:r w:rsidR="00DF6B8F" w:rsidRPr="00E372CF">
        <w:rPr>
          <w:i/>
          <w:lang w:val="en-US" w:eastAsia="zh-CN"/>
        </w:rPr>
        <w:t>T</w:t>
      </w:r>
      <w:r w:rsidR="00DF6B8F" w:rsidRPr="00E372CF">
        <w:rPr>
          <w:i/>
          <w:vertAlign w:val="subscript"/>
          <w:lang w:val="en-US" w:eastAsia="zh-CN"/>
        </w:rPr>
        <w:t>e</w:t>
      </w:r>
      <w:proofErr w:type="spellEnd"/>
      <w:r w:rsidR="00DF6B8F" w:rsidRPr="00E372CF">
        <w:rPr>
          <w:lang w:val="en-US" w:eastAsia="zh-CN"/>
        </w:rPr>
        <w:t> </w:t>
      </w:r>
      <w:r w:rsidR="003F7F72" w:rsidRPr="003F7F72">
        <w:rPr>
          <w:sz w:val="21"/>
          <w:szCs w:val="10"/>
          <w:lang w:val="en-GB" w:eastAsia="zh-CN"/>
        </w:rPr>
        <w:t>:</w:t>
      </w:r>
      <w:proofErr w:type="gramEnd"/>
      <w:r w:rsidR="003F7F72" w:rsidRPr="003F7F72">
        <w:rPr>
          <w:sz w:val="21"/>
          <w:szCs w:val="10"/>
          <w:lang w:val="en-GB" w:eastAsia="zh-CN"/>
        </w:rPr>
        <w:tab/>
      </w:r>
      <w:r w:rsidR="003F7F72" w:rsidRPr="003F7F72">
        <w:rPr>
          <w:rFonts w:hint="eastAsia"/>
          <w:sz w:val="21"/>
          <w:szCs w:val="10"/>
          <w:lang w:val="zh-CN" w:eastAsia="zh-CN"/>
        </w:rPr>
        <w:t>辐射计分辨率（对系统总噪声</w:t>
      </w:r>
      <w:r w:rsidR="003F7F72" w:rsidRPr="008334D9">
        <w:rPr>
          <w:i/>
          <w:iCs/>
          <w:sz w:val="21"/>
          <w:szCs w:val="10"/>
          <w:lang w:val="en-GB" w:eastAsia="zh-CN"/>
        </w:rPr>
        <w:t>T</w:t>
      </w:r>
      <w:r w:rsidR="003F7F72" w:rsidRPr="008334D9">
        <w:rPr>
          <w:i/>
          <w:iCs/>
          <w:sz w:val="21"/>
          <w:szCs w:val="10"/>
          <w:vertAlign w:val="subscript"/>
          <w:lang w:val="en-GB" w:eastAsia="zh-CN"/>
        </w:rPr>
        <w:t>A</w:t>
      </w:r>
      <w:r w:rsidR="003F7F72" w:rsidRPr="003F7F72">
        <w:rPr>
          <w:sz w:val="21"/>
          <w:szCs w:val="10"/>
          <w:lang w:val="en-GB" w:eastAsia="zh-CN"/>
        </w:rPr>
        <w:t xml:space="preserve"> + </w:t>
      </w:r>
      <w:r w:rsidR="003F7F72" w:rsidRPr="008334D9">
        <w:rPr>
          <w:i/>
          <w:iCs/>
          <w:sz w:val="21"/>
          <w:szCs w:val="10"/>
          <w:lang w:val="en-GB" w:eastAsia="zh-CN"/>
        </w:rPr>
        <w:t>T</w:t>
      </w:r>
      <w:r w:rsidR="003F7F72" w:rsidRPr="008334D9">
        <w:rPr>
          <w:i/>
          <w:iCs/>
          <w:sz w:val="21"/>
          <w:szCs w:val="10"/>
          <w:vertAlign w:val="subscript"/>
          <w:lang w:val="en-GB" w:eastAsia="zh-CN"/>
        </w:rPr>
        <w:t>N</w:t>
      </w:r>
      <w:r w:rsidR="003F7F72" w:rsidRPr="003F7F72">
        <w:rPr>
          <w:rFonts w:hint="eastAsia"/>
          <w:sz w:val="21"/>
          <w:szCs w:val="10"/>
          <w:lang w:val="zh-CN" w:eastAsia="zh-CN"/>
        </w:rPr>
        <w:t>估计值的均方根不确定度（</w:t>
      </w:r>
      <w:r w:rsidR="003F7F72" w:rsidRPr="003F7F72">
        <w:rPr>
          <w:sz w:val="21"/>
          <w:szCs w:val="10"/>
          <w:lang w:val="zh-CN" w:eastAsia="zh-CN"/>
        </w:rPr>
        <w:t>r.m.s. uncertainty</w:t>
      </w:r>
      <w:r w:rsidR="003F7F72" w:rsidRPr="003F7F72">
        <w:rPr>
          <w:rFonts w:hint="eastAsia"/>
          <w:sz w:val="21"/>
          <w:szCs w:val="10"/>
          <w:lang w:val="zh-CN" w:eastAsia="zh-CN"/>
        </w:rPr>
        <w:t>））</w:t>
      </w:r>
    </w:p>
    <w:p w14:paraId="5225FEB8" w14:textId="2315C14B" w:rsidR="003F7F72" w:rsidRPr="003F7F72" w:rsidRDefault="003F7F72" w:rsidP="003F7F72">
      <w:pPr>
        <w:tabs>
          <w:tab w:val="clear" w:pos="794"/>
          <w:tab w:val="clear" w:pos="1191"/>
          <w:tab w:val="clear" w:pos="1588"/>
          <w:tab w:val="right" w:pos="1701"/>
        </w:tabs>
        <w:spacing w:before="80" w:after="120" w:line="280" w:lineRule="exact"/>
        <w:ind w:left="1985" w:hanging="1985"/>
        <w:rPr>
          <w:sz w:val="21"/>
          <w:szCs w:val="10"/>
          <w:lang w:val="en-GB" w:eastAsia="zh-CN"/>
        </w:rPr>
      </w:pPr>
      <w:r w:rsidRPr="003F7F72">
        <w:rPr>
          <w:sz w:val="21"/>
          <w:szCs w:val="10"/>
          <w:lang w:val="en-GB" w:eastAsia="zh-CN"/>
        </w:rPr>
        <w:tab/>
      </w:r>
      <w:proofErr w:type="gramStart"/>
      <w:r w:rsidR="00DF6B8F" w:rsidRPr="00E372CF">
        <w:rPr>
          <w:lang w:val="en-US"/>
        </w:rPr>
        <w:t>α</w:t>
      </w:r>
      <w:r w:rsidR="00DF6B8F" w:rsidRPr="00E372CF">
        <w:rPr>
          <w:lang w:val="en-US" w:eastAsia="zh-CN"/>
        </w:rPr>
        <w:t> </w:t>
      </w:r>
      <w:r w:rsidRPr="003F7F72">
        <w:rPr>
          <w:sz w:val="21"/>
          <w:szCs w:val="10"/>
          <w:lang w:val="en-GB" w:eastAsia="zh-CN"/>
        </w:rPr>
        <w:t>:</w:t>
      </w:r>
      <w:proofErr w:type="gramEnd"/>
      <w:r w:rsidRPr="003F7F72">
        <w:rPr>
          <w:sz w:val="21"/>
          <w:szCs w:val="10"/>
          <w:lang w:val="en-GB" w:eastAsia="zh-CN"/>
        </w:rPr>
        <w:tab/>
      </w:r>
      <w:r w:rsidRPr="003F7F72">
        <w:rPr>
          <w:rFonts w:hint="eastAsia"/>
          <w:sz w:val="21"/>
          <w:szCs w:val="10"/>
          <w:lang w:val="zh-CN" w:eastAsia="zh-CN"/>
        </w:rPr>
        <w:t>接收机系统常数，≥</w:t>
      </w:r>
      <w:r w:rsidRPr="003F7F72">
        <w:rPr>
          <w:sz w:val="21"/>
          <w:szCs w:val="10"/>
          <w:lang w:val="en-GB" w:eastAsia="zh-CN"/>
        </w:rPr>
        <w:t xml:space="preserve">1, </w:t>
      </w:r>
      <w:r w:rsidRPr="003F7F72">
        <w:rPr>
          <w:rFonts w:hint="eastAsia"/>
          <w:sz w:val="21"/>
          <w:szCs w:val="10"/>
          <w:lang w:val="zh-CN" w:eastAsia="zh-CN"/>
        </w:rPr>
        <w:t>取决于系统设计</w:t>
      </w:r>
    </w:p>
    <w:p w14:paraId="16A9B575" w14:textId="2DD0C1EE" w:rsidR="003F7F72" w:rsidRPr="003F7F72" w:rsidRDefault="003F7F72" w:rsidP="003F7F72">
      <w:pPr>
        <w:tabs>
          <w:tab w:val="clear" w:pos="794"/>
          <w:tab w:val="clear" w:pos="1191"/>
          <w:tab w:val="clear" w:pos="1588"/>
          <w:tab w:val="right" w:pos="1701"/>
        </w:tabs>
        <w:spacing w:before="80" w:after="120" w:line="280" w:lineRule="exact"/>
        <w:ind w:left="1985" w:hanging="1985"/>
        <w:rPr>
          <w:sz w:val="21"/>
          <w:szCs w:val="10"/>
          <w:lang w:val="en-GB" w:eastAsia="zh-CN"/>
        </w:rPr>
      </w:pPr>
      <w:r w:rsidRPr="003F7F72">
        <w:rPr>
          <w:sz w:val="21"/>
          <w:szCs w:val="10"/>
          <w:lang w:val="en-GB" w:eastAsia="zh-CN"/>
        </w:rPr>
        <w:tab/>
      </w:r>
      <w:r w:rsidR="00DF6B8F" w:rsidRPr="00E372CF">
        <w:rPr>
          <w:i/>
          <w:lang w:val="it-IT" w:eastAsia="zh-CN"/>
        </w:rPr>
        <w:t>T</w:t>
      </w:r>
      <w:r w:rsidR="00DF6B8F" w:rsidRPr="00E372CF">
        <w:rPr>
          <w:i/>
          <w:vertAlign w:val="subscript"/>
          <w:lang w:val="it-IT" w:eastAsia="zh-CN"/>
        </w:rPr>
        <w:t>A</w:t>
      </w:r>
      <w:r w:rsidR="00DF6B8F" w:rsidRPr="00E372CF">
        <w:rPr>
          <w:lang w:val="it-IT" w:eastAsia="zh-CN"/>
        </w:rPr>
        <w:t> </w:t>
      </w:r>
      <w:r w:rsidRPr="003F7F72">
        <w:rPr>
          <w:sz w:val="21"/>
          <w:szCs w:val="10"/>
          <w:lang w:val="en-GB" w:eastAsia="zh-CN"/>
        </w:rPr>
        <w:t>:</w:t>
      </w:r>
      <w:r w:rsidRPr="003F7F72">
        <w:rPr>
          <w:sz w:val="21"/>
          <w:szCs w:val="10"/>
          <w:lang w:val="en-GB" w:eastAsia="zh-CN"/>
        </w:rPr>
        <w:tab/>
      </w:r>
      <w:r w:rsidRPr="003F7F72">
        <w:rPr>
          <w:rFonts w:hint="eastAsia"/>
          <w:sz w:val="21"/>
          <w:szCs w:val="10"/>
          <w:lang w:val="zh-CN" w:eastAsia="zh-CN"/>
        </w:rPr>
        <w:t>天线温度</w:t>
      </w:r>
    </w:p>
    <w:p w14:paraId="07A31077" w14:textId="2FEE7DAD" w:rsidR="003F7F72" w:rsidRPr="003F7F72" w:rsidRDefault="003F7F72" w:rsidP="003F7F72">
      <w:pPr>
        <w:tabs>
          <w:tab w:val="clear" w:pos="794"/>
          <w:tab w:val="clear" w:pos="1191"/>
          <w:tab w:val="clear" w:pos="1588"/>
          <w:tab w:val="right" w:pos="1701"/>
        </w:tabs>
        <w:spacing w:before="80" w:after="120" w:line="280" w:lineRule="exact"/>
        <w:ind w:left="1985" w:hanging="1985"/>
        <w:rPr>
          <w:sz w:val="21"/>
          <w:szCs w:val="10"/>
          <w:lang w:val="en-GB" w:eastAsia="zh-CN"/>
        </w:rPr>
      </w:pPr>
      <w:r w:rsidRPr="003F7F72">
        <w:rPr>
          <w:sz w:val="21"/>
          <w:szCs w:val="10"/>
          <w:lang w:val="en-GB" w:eastAsia="zh-CN"/>
        </w:rPr>
        <w:tab/>
      </w:r>
      <w:r w:rsidR="00DF6B8F" w:rsidRPr="00E372CF">
        <w:rPr>
          <w:i/>
          <w:lang w:val="it-IT" w:eastAsia="zh-CN"/>
        </w:rPr>
        <w:t>T</w:t>
      </w:r>
      <w:r w:rsidR="00DF6B8F" w:rsidRPr="00E372CF">
        <w:rPr>
          <w:i/>
          <w:vertAlign w:val="subscript"/>
          <w:lang w:val="it-IT" w:eastAsia="zh-CN"/>
        </w:rPr>
        <w:t>N</w:t>
      </w:r>
      <w:r w:rsidR="00DF6B8F" w:rsidRPr="00E372CF">
        <w:rPr>
          <w:lang w:val="it-IT" w:eastAsia="zh-CN"/>
        </w:rPr>
        <w:t> </w:t>
      </w:r>
      <w:r w:rsidRPr="003F7F72">
        <w:rPr>
          <w:sz w:val="21"/>
          <w:szCs w:val="10"/>
          <w:lang w:val="en-GB" w:eastAsia="zh-CN"/>
        </w:rPr>
        <w:t>:</w:t>
      </w:r>
      <w:r w:rsidRPr="003F7F72">
        <w:rPr>
          <w:sz w:val="21"/>
          <w:szCs w:val="10"/>
          <w:lang w:val="en-GB" w:eastAsia="zh-CN"/>
        </w:rPr>
        <w:tab/>
      </w:r>
      <w:r w:rsidRPr="003F7F72">
        <w:rPr>
          <w:rFonts w:hint="eastAsia"/>
          <w:sz w:val="21"/>
          <w:szCs w:val="10"/>
          <w:lang w:val="zh-CN" w:eastAsia="zh-CN"/>
        </w:rPr>
        <w:t>接收机噪声温度</w:t>
      </w:r>
    </w:p>
    <w:p w14:paraId="15BB593C" w14:textId="4B3E0C94" w:rsidR="003F7F72" w:rsidRPr="003F7F72" w:rsidRDefault="003F7F72" w:rsidP="003F7F72">
      <w:pPr>
        <w:tabs>
          <w:tab w:val="clear" w:pos="794"/>
          <w:tab w:val="clear" w:pos="1191"/>
          <w:tab w:val="clear" w:pos="1588"/>
          <w:tab w:val="right" w:pos="1701"/>
        </w:tabs>
        <w:spacing w:before="80" w:after="120" w:line="280" w:lineRule="exact"/>
        <w:ind w:left="1985" w:hanging="1985"/>
        <w:rPr>
          <w:sz w:val="21"/>
          <w:szCs w:val="10"/>
          <w:lang w:val="en-GB" w:eastAsia="zh-CN"/>
        </w:rPr>
      </w:pPr>
      <w:r w:rsidRPr="003F7F72">
        <w:rPr>
          <w:sz w:val="21"/>
          <w:szCs w:val="10"/>
          <w:lang w:val="en-GB" w:eastAsia="zh-CN"/>
        </w:rPr>
        <w:tab/>
      </w:r>
      <w:proofErr w:type="gramStart"/>
      <w:r w:rsidR="00DF6B8F" w:rsidRPr="00E372CF">
        <w:rPr>
          <w:i/>
          <w:lang w:val="en-US" w:eastAsia="zh-CN"/>
        </w:rPr>
        <w:t>B</w:t>
      </w:r>
      <w:r w:rsidR="00DF6B8F" w:rsidRPr="00E372CF">
        <w:rPr>
          <w:lang w:val="en-US" w:eastAsia="zh-CN"/>
        </w:rPr>
        <w:t> </w:t>
      </w:r>
      <w:r w:rsidRPr="003F7F72">
        <w:rPr>
          <w:sz w:val="21"/>
          <w:szCs w:val="10"/>
          <w:lang w:val="en-GB" w:eastAsia="zh-CN"/>
        </w:rPr>
        <w:t>:</w:t>
      </w:r>
      <w:proofErr w:type="gramEnd"/>
      <w:r w:rsidRPr="003F7F72">
        <w:rPr>
          <w:sz w:val="21"/>
          <w:szCs w:val="10"/>
          <w:lang w:val="en-GB" w:eastAsia="zh-CN"/>
        </w:rPr>
        <w:tab/>
      </w:r>
      <w:r w:rsidRPr="003F7F72">
        <w:rPr>
          <w:rFonts w:hint="eastAsia"/>
          <w:sz w:val="21"/>
          <w:szCs w:val="10"/>
          <w:lang w:val="zh-CN" w:eastAsia="zh-CN"/>
        </w:rPr>
        <w:t>频谱辐射计的频谱分辨率或单个辐射计信道的带宽</w:t>
      </w:r>
    </w:p>
    <w:p w14:paraId="00DB1220" w14:textId="6302D9E1" w:rsidR="003F7F72" w:rsidRDefault="003F7F72" w:rsidP="003F7F72">
      <w:pPr>
        <w:tabs>
          <w:tab w:val="clear" w:pos="794"/>
          <w:tab w:val="clear" w:pos="1191"/>
          <w:tab w:val="clear" w:pos="1588"/>
          <w:tab w:val="right" w:pos="1701"/>
        </w:tabs>
        <w:spacing w:before="80" w:after="120" w:line="280" w:lineRule="exact"/>
        <w:ind w:left="1985" w:hanging="1985"/>
        <w:rPr>
          <w:sz w:val="21"/>
          <w:szCs w:val="10"/>
          <w:lang w:val="zh-CN" w:eastAsia="zh-CN"/>
        </w:rPr>
      </w:pPr>
      <w:r w:rsidRPr="003F7F72">
        <w:rPr>
          <w:sz w:val="21"/>
          <w:szCs w:val="10"/>
          <w:lang w:val="en-GB" w:eastAsia="zh-CN"/>
        </w:rPr>
        <w:tab/>
      </w:r>
      <w:proofErr w:type="gramStart"/>
      <w:r w:rsidR="00DF6B8F" w:rsidRPr="00E372CF">
        <w:rPr>
          <w:lang w:val="en-US"/>
        </w:rPr>
        <w:t>τ</w:t>
      </w:r>
      <w:r w:rsidRPr="003F7F72">
        <w:rPr>
          <w:sz w:val="21"/>
          <w:szCs w:val="10"/>
          <w:lang w:val="zh-CN" w:eastAsia="zh-CN"/>
        </w:rPr>
        <w:t xml:space="preserve"> :</w:t>
      </w:r>
      <w:proofErr w:type="gramEnd"/>
      <w:r w:rsidRPr="003F7F72">
        <w:rPr>
          <w:sz w:val="21"/>
          <w:szCs w:val="10"/>
          <w:lang w:val="zh-CN" w:eastAsia="zh-CN"/>
        </w:rPr>
        <w:tab/>
      </w:r>
      <w:r w:rsidRPr="003F7F72">
        <w:rPr>
          <w:rFonts w:hint="eastAsia"/>
          <w:sz w:val="21"/>
          <w:szCs w:val="10"/>
          <w:lang w:val="zh-CN" w:eastAsia="zh-CN"/>
        </w:rPr>
        <w:t>积分时间</w:t>
      </w:r>
    </w:p>
    <w:p w14:paraId="4325CBDE" w14:textId="2600C052" w:rsidR="0003673C" w:rsidRPr="0003673C" w:rsidRDefault="0003673C" w:rsidP="00DF6B8F">
      <w:pPr>
        <w:ind w:firstLineChars="200" w:firstLine="480"/>
        <w:rPr>
          <w:lang w:val="zh-CN" w:eastAsia="zh-CN"/>
        </w:rPr>
      </w:pPr>
      <w:r w:rsidRPr="0003673C">
        <w:rPr>
          <w:rFonts w:hint="eastAsia"/>
          <w:lang w:val="zh-CN" w:eastAsia="zh-CN"/>
        </w:rPr>
        <w:t>接收机系统常数</w:t>
      </w:r>
      <w:r w:rsidR="00DF6B8F" w:rsidRPr="007633E1">
        <w:rPr>
          <w:szCs w:val="24"/>
          <w:lang w:eastAsia="zh-CN"/>
        </w:rPr>
        <w:sym w:font="Symbol" w:char="F061"/>
      </w:r>
      <w:r w:rsidRPr="0003673C">
        <w:rPr>
          <w:rFonts w:hint="eastAsia"/>
          <w:lang w:val="zh-CN" w:eastAsia="zh-CN"/>
        </w:rPr>
        <w:t>是探测系统类型的函数。对于</w:t>
      </w:r>
      <w:r w:rsidR="000D4B5E" w:rsidRPr="0003673C">
        <w:rPr>
          <w:rFonts w:hint="eastAsia"/>
          <w:lang w:val="zh-CN" w:eastAsia="zh-CN"/>
        </w:rPr>
        <w:t>卫星</w:t>
      </w:r>
      <w:r w:rsidRPr="0003673C">
        <w:rPr>
          <w:rFonts w:hint="eastAsia"/>
          <w:lang w:val="zh-CN" w:eastAsia="zh-CN"/>
        </w:rPr>
        <w:t>地球探测业务传感器所采用的总功率辐射计，该常数不可能小于</w:t>
      </w:r>
      <w:r w:rsidRPr="0003673C">
        <w:rPr>
          <w:rFonts w:hint="eastAsia"/>
          <w:lang w:val="zh-CN" w:eastAsia="zh-CN"/>
        </w:rPr>
        <w:t>1</w:t>
      </w:r>
      <w:r w:rsidRPr="0003673C">
        <w:rPr>
          <w:rFonts w:hint="eastAsia"/>
          <w:lang w:val="zh-CN" w:eastAsia="zh-CN"/>
        </w:rPr>
        <w:t>。实际上，大多数现代总功率辐射计的该常数都非常接近</w:t>
      </w:r>
      <w:r w:rsidRPr="0003673C">
        <w:rPr>
          <w:rFonts w:hint="eastAsia"/>
          <w:lang w:val="zh-CN" w:eastAsia="zh-CN"/>
        </w:rPr>
        <w:t>1</w:t>
      </w:r>
      <w:r w:rsidRPr="0003673C">
        <w:rPr>
          <w:rFonts w:hint="eastAsia"/>
          <w:lang w:val="zh-CN" w:eastAsia="zh-CN"/>
        </w:rPr>
        <w:t>。</w:t>
      </w:r>
    </w:p>
    <w:p w14:paraId="6686E599" w14:textId="38218CB5" w:rsidR="0003673C" w:rsidRPr="0003673C" w:rsidRDefault="0003673C" w:rsidP="00DF6B8F">
      <w:pPr>
        <w:ind w:firstLineChars="200" w:firstLine="480"/>
        <w:rPr>
          <w:lang w:val="zh-CN" w:eastAsia="zh-CN"/>
        </w:rPr>
      </w:pPr>
      <w:r w:rsidRPr="0003673C">
        <w:rPr>
          <w:rFonts w:hint="eastAsia"/>
          <w:lang w:val="zh-CN" w:eastAsia="zh-CN"/>
        </w:rPr>
        <w:t>上述不确定度仅适用于噪声完全随机的理想辐射计。实际仪器会表现出各种效应（例如增益不稳定性、“粉红噪声”、</w:t>
      </w:r>
      <w:r w:rsidRPr="0003673C">
        <w:rPr>
          <w:rFonts w:hint="eastAsia"/>
          <w:lang w:val="zh-CN" w:eastAsia="zh-CN"/>
        </w:rPr>
        <w:t>1/f</w:t>
      </w:r>
      <w:r w:rsidR="00F43FBD">
        <w:rPr>
          <w:rFonts w:hint="eastAsia"/>
          <w:lang w:val="zh-CN" w:eastAsia="zh-CN"/>
        </w:rPr>
        <w:t xml:space="preserve"> </w:t>
      </w:r>
      <w:r w:rsidRPr="0003673C">
        <w:rPr>
          <w:rFonts w:hint="eastAsia"/>
          <w:lang w:val="zh-CN" w:eastAsia="zh-CN"/>
        </w:rPr>
        <w:t>噪声、热波动和非线性等），这些效应都会使理论值</w:t>
      </w:r>
      <w:proofErr w:type="spellStart"/>
      <w:r w:rsidR="00DF6B8F" w:rsidRPr="007F25B0">
        <w:rPr>
          <w:lang w:eastAsia="zh-CN"/>
        </w:rPr>
        <w:t>Δ</w:t>
      </w:r>
      <w:r w:rsidR="00DF6B8F" w:rsidRPr="007F25B0">
        <w:rPr>
          <w:i/>
          <w:lang w:eastAsia="zh-CN"/>
        </w:rPr>
        <w:t>T</w:t>
      </w:r>
      <w:r w:rsidR="00DF6B8F" w:rsidRPr="007F25B0">
        <w:rPr>
          <w:i/>
          <w:iCs/>
          <w:vertAlign w:val="subscript"/>
          <w:lang w:eastAsia="zh-CN"/>
        </w:rPr>
        <w:t>e</w:t>
      </w:r>
      <w:proofErr w:type="spellEnd"/>
      <w:r w:rsidRPr="0003673C">
        <w:rPr>
          <w:rFonts w:hint="eastAsia"/>
          <w:lang w:val="zh-CN" w:eastAsia="zh-CN"/>
        </w:rPr>
        <w:t>增大。通过适当选择设计方案和运行参数，可以将这些效应降至最低，并可在地面测试期间对其进行表征，但几乎不可能将其完全消除。因此，根据上述公式计算得到的</w:t>
      </w:r>
      <w:proofErr w:type="spellStart"/>
      <w:r w:rsidR="00DF6B8F" w:rsidRPr="007F25B0">
        <w:rPr>
          <w:lang w:eastAsia="zh-CN"/>
        </w:rPr>
        <w:t>Δ</w:t>
      </w:r>
      <w:r w:rsidR="00DF6B8F" w:rsidRPr="007F25B0">
        <w:rPr>
          <w:i/>
          <w:lang w:eastAsia="zh-CN"/>
        </w:rPr>
        <w:t>T</w:t>
      </w:r>
      <w:r w:rsidR="00DF6B8F" w:rsidRPr="007F25B0">
        <w:rPr>
          <w:i/>
          <w:iCs/>
          <w:vertAlign w:val="subscript"/>
          <w:lang w:eastAsia="zh-CN"/>
        </w:rPr>
        <w:t>e</w:t>
      </w:r>
      <w:proofErr w:type="spellEnd"/>
      <w:r w:rsidRPr="0003673C">
        <w:rPr>
          <w:rFonts w:hint="eastAsia"/>
          <w:lang w:val="zh-CN" w:eastAsia="zh-CN"/>
        </w:rPr>
        <w:t>构成测量不确定度的下限。</w:t>
      </w:r>
    </w:p>
    <w:p w14:paraId="3DAE9EB6" w14:textId="0BA99803" w:rsidR="0003673C" w:rsidRPr="0003673C" w:rsidRDefault="0003673C" w:rsidP="00DF6B8F">
      <w:pPr>
        <w:ind w:firstLineChars="200" w:firstLine="480"/>
        <w:rPr>
          <w:lang w:val="zh-CN" w:eastAsia="zh-CN"/>
        </w:rPr>
      </w:pPr>
      <w:r w:rsidRPr="0003673C">
        <w:rPr>
          <w:rFonts w:hint="eastAsia"/>
          <w:lang w:val="zh-CN" w:eastAsia="zh-CN"/>
        </w:rPr>
        <w:t>到</w:t>
      </w:r>
      <w:r w:rsidRPr="0003673C">
        <w:rPr>
          <w:rFonts w:hint="eastAsia"/>
          <w:lang w:val="zh-CN" w:eastAsia="zh-CN"/>
        </w:rPr>
        <w:t>2025</w:t>
      </w:r>
      <w:r w:rsidRPr="0003673C">
        <w:rPr>
          <w:rFonts w:hint="eastAsia"/>
          <w:lang w:val="zh-CN" w:eastAsia="zh-CN"/>
        </w:rPr>
        <w:t>年，固态放大器技术的发展水平已经能够在整个微波频谱范围内提供噪声温度为</w:t>
      </w:r>
      <w:r w:rsidRPr="0003673C">
        <w:rPr>
          <w:rFonts w:hint="eastAsia"/>
          <w:lang w:val="zh-CN" w:eastAsia="zh-CN"/>
        </w:rPr>
        <w:t>150</w:t>
      </w:r>
      <w:r w:rsidR="002015BB">
        <w:rPr>
          <w:lang w:val="zh-CN" w:eastAsia="zh-CN"/>
        </w:rPr>
        <w:t> </w:t>
      </w:r>
      <w:r w:rsidRPr="0003673C">
        <w:rPr>
          <w:rFonts w:hint="eastAsia"/>
          <w:lang w:val="zh-CN" w:eastAsia="zh-CN"/>
        </w:rPr>
        <w:t>K</w:t>
      </w:r>
      <w:r w:rsidRPr="0003673C">
        <w:rPr>
          <w:rFonts w:hint="eastAsia"/>
          <w:lang w:val="zh-CN" w:eastAsia="zh-CN"/>
        </w:rPr>
        <w:t>（或更低）的器件。因此，由于具有结构简单、功耗低和质量轻等优点，直接射频放大和检波架构已成为首选设计方案。在约</w:t>
      </w:r>
      <w:r w:rsidRPr="0003673C">
        <w:rPr>
          <w:rFonts w:hint="eastAsia"/>
          <w:lang w:val="zh-CN" w:eastAsia="zh-CN"/>
        </w:rPr>
        <w:t>250</w:t>
      </w:r>
      <w:r w:rsidR="002015BB">
        <w:rPr>
          <w:lang w:val="zh-CN" w:eastAsia="zh-CN"/>
        </w:rPr>
        <w:t> </w:t>
      </w:r>
      <w:r w:rsidRPr="0003673C">
        <w:rPr>
          <w:rFonts w:hint="eastAsia"/>
          <w:lang w:val="zh-CN" w:eastAsia="zh-CN"/>
        </w:rPr>
        <w:t>GHz</w:t>
      </w:r>
      <w:r w:rsidRPr="0003673C">
        <w:rPr>
          <w:rFonts w:hint="eastAsia"/>
          <w:lang w:val="zh-CN" w:eastAsia="zh-CN"/>
        </w:rPr>
        <w:t>以上频率范围，用作前端单元的放大器噪声温度仍然较高，因此较为传统的外差式结构仍然是一种可行的选择。</w:t>
      </w:r>
    </w:p>
    <w:p w14:paraId="261970F5" w14:textId="5DCCFB2D" w:rsidR="0003673C" w:rsidRPr="0003673C" w:rsidRDefault="0003673C" w:rsidP="00DF6B8F">
      <w:pPr>
        <w:ind w:firstLineChars="200" w:firstLine="480"/>
        <w:rPr>
          <w:lang w:val="zh-CN" w:eastAsia="zh-CN"/>
        </w:rPr>
      </w:pPr>
      <w:r w:rsidRPr="0003673C">
        <w:rPr>
          <w:rFonts w:hint="eastAsia"/>
          <w:lang w:val="zh-CN" w:eastAsia="zh-CN"/>
        </w:rPr>
        <w:t>预计到</w:t>
      </w:r>
      <w:r w:rsidRPr="0003673C">
        <w:rPr>
          <w:rFonts w:hint="eastAsia"/>
          <w:lang w:val="zh-CN" w:eastAsia="zh-CN"/>
        </w:rPr>
        <w:t>2030</w:t>
      </w:r>
      <w:r w:rsidRPr="0003673C">
        <w:rPr>
          <w:rFonts w:hint="eastAsia"/>
          <w:lang w:val="zh-CN" w:eastAsia="zh-CN"/>
        </w:rPr>
        <w:t>年，随着技术进步，前端低噪声放大器架构有望成为</w:t>
      </w:r>
      <w:r w:rsidRPr="0003673C">
        <w:rPr>
          <w:rFonts w:hint="eastAsia"/>
          <w:lang w:val="zh-CN" w:eastAsia="zh-CN"/>
        </w:rPr>
        <w:t>1</w:t>
      </w:r>
      <w:r w:rsidR="002015BB">
        <w:rPr>
          <w:lang w:val="zh-CN" w:eastAsia="zh-CN"/>
        </w:rPr>
        <w:t> </w:t>
      </w:r>
      <w:r w:rsidRPr="0003673C">
        <w:rPr>
          <w:rFonts w:hint="eastAsia"/>
          <w:lang w:val="zh-CN" w:eastAsia="zh-CN"/>
        </w:rPr>
        <w:t>000</w:t>
      </w:r>
      <w:r w:rsidR="002015BB">
        <w:rPr>
          <w:lang w:val="zh-CN" w:eastAsia="zh-CN"/>
        </w:rPr>
        <w:t> </w:t>
      </w:r>
      <w:r w:rsidRPr="0003673C">
        <w:rPr>
          <w:rFonts w:hint="eastAsia"/>
          <w:lang w:val="zh-CN" w:eastAsia="zh-CN"/>
        </w:rPr>
        <w:t>GHz</w:t>
      </w:r>
      <w:r w:rsidRPr="0003673C">
        <w:rPr>
          <w:rFonts w:hint="eastAsia"/>
          <w:lang w:val="zh-CN" w:eastAsia="zh-CN"/>
        </w:rPr>
        <w:t>以下所有辐射计的首选架构。</w:t>
      </w:r>
    </w:p>
    <w:p w14:paraId="41A90081" w14:textId="1F668CC4" w:rsidR="00E60775" w:rsidRPr="00E60775" w:rsidRDefault="0003673C" w:rsidP="00DF6B8F">
      <w:pPr>
        <w:ind w:firstLineChars="200" w:firstLine="480"/>
        <w:rPr>
          <w:lang w:val="en-US" w:eastAsia="zh-CN"/>
        </w:rPr>
      </w:pPr>
      <w:r w:rsidRPr="0003673C">
        <w:rPr>
          <w:rFonts w:hint="eastAsia"/>
          <w:lang w:val="zh-CN" w:eastAsia="zh-CN"/>
        </w:rPr>
        <w:t>除采用低噪声预放大器能够改善接收机噪声温度外，对于星载辐射计而言，要进一步显著降低</w:t>
      </w:r>
      <w:proofErr w:type="spellStart"/>
      <w:r w:rsidR="002015BB" w:rsidRPr="007F25B0">
        <w:rPr>
          <w:lang w:eastAsia="zh-CN"/>
        </w:rPr>
        <w:t>Δ</w:t>
      </w:r>
      <w:r w:rsidR="002015BB" w:rsidRPr="007F25B0">
        <w:rPr>
          <w:i/>
          <w:lang w:eastAsia="zh-CN"/>
        </w:rPr>
        <w:t>T</w:t>
      </w:r>
      <w:r w:rsidR="002015BB" w:rsidRPr="007F25B0">
        <w:rPr>
          <w:i/>
          <w:iCs/>
          <w:vertAlign w:val="subscript"/>
          <w:lang w:eastAsia="zh-CN"/>
        </w:rPr>
        <w:t>e</w:t>
      </w:r>
      <w:proofErr w:type="spellEnd"/>
      <w:r w:rsidRPr="0003673C">
        <w:rPr>
          <w:rFonts w:hint="eastAsia"/>
          <w:lang w:val="zh-CN" w:eastAsia="zh-CN"/>
        </w:rPr>
        <w:t>值（或提高灵敏度），只能通过增大系统带宽以及采用能够优化积分时间的仪器配置来实现。受航天器相对速度的限制，根据所要求的空间分辨率不同，低轨道星载辐射计的积分时间通常受限于数秒或更短。</w:t>
      </w:r>
    </w:p>
    <w:p w14:paraId="0B8539B8" w14:textId="66166068" w:rsidR="00E60775" w:rsidRPr="00E60775" w:rsidRDefault="00E60775" w:rsidP="00DF6B8F">
      <w:pPr>
        <w:pStyle w:val="Heading1"/>
        <w:rPr>
          <w:lang w:val="en-US" w:eastAsia="zh-CN"/>
        </w:rPr>
      </w:pPr>
      <w:bookmarkStart w:id="5" w:name="_Toc393171282"/>
      <w:proofErr w:type="gramStart"/>
      <w:r w:rsidRPr="00E60775">
        <w:rPr>
          <w:lang w:val="zh-CN" w:eastAsia="zh-CN"/>
        </w:rPr>
        <w:lastRenderedPageBreak/>
        <w:t>2</w:t>
      </w:r>
      <w:r w:rsidR="00995F1F">
        <w:rPr>
          <w:lang w:val="zh-CN" w:eastAsia="zh-CN"/>
        </w:rPr>
        <w:tab/>
      </w:r>
      <w:bookmarkEnd w:id="5"/>
      <w:r w:rsidR="00995F1F">
        <w:rPr>
          <w:rFonts w:hint="eastAsia"/>
          <w:lang w:val="zh-CN" w:eastAsia="zh-CN"/>
        </w:rPr>
        <w:t>无</w:t>
      </w:r>
      <w:proofErr w:type="gramEnd"/>
      <w:r w:rsidR="00995F1F">
        <w:rPr>
          <w:rFonts w:hint="eastAsia"/>
          <w:lang w:val="zh-CN" w:eastAsia="zh-CN"/>
        </w:rPr>
        <w:t>源传感器的特性</w:t>
      </w:r>
    </w:p>
    <w:p w14:paraId="74DA3FA4" w14:textId="075CF47A" w:rsidR="00995F1F" w:rsidRPr="00995F1F" w:rsidRDefault="00995F1F" w:rsidP="00DF6B8F">
      <w:pPr>
        <w:ind w:firstLineChars="200" w:firstLine="480"/>
        <w:rPr>
          <w:lang w:val="zh-CN" w:eastAsia="zh-CN"/>
        </w:rPr>
      </w:pPr>
      <w:r w:rsidRPr="00995F1F">
        <w:rPr>
          <w:rFonts w:hint="eastAsia"/>
          <w:lang w:val="zh-CN" w:eastAsia="zh-CN"/>
        </w:rPr>
        <w:t>用于测量各种大气和地表特征的典型传感器是扫描式传感器。采用推扫式传感器可获得更大的覆盖宽度并减小带宽要求。由于每次观测可采用更长的积分时间，因此使用推扫式传感器还能够获得更低的</w:t>
      </w:r>
      <w:proofErr w:type="spellStart"/>
      <w:r w:rsidR="002015BB" w:rsidRPr="007F25B0">
        <w:rPr>
          <w:lang w:eastAsia="zh-CN"/>
        </w:rPr>
        <w:t>Δ</w:t>
      </w:r>
      <w:r w:rsidR="002015BB" w:rsidRPr="007F25B0">
        <w:rPr>
          <w:i/>
          <w:lang w:eastAsia="zh-CN"/>
        </w:rPr>
        <w:t>T</w:t>
      </w:r>
      <w:r w:rsidR="002015BB" w:rsidRPr="007F25B0">
        <w:rPr>
          <w:i/>
          <w:iCs/>
          <w:vertAlign w:val="subscript"/>
          <w:lang w:eastAsia="zh-CN"/>
        </w:rPr>
        <w:t>e</w:t>
      </w:r>
      <w:proofErr w:type="spellEnd"/>
      <w:r w:rsidRPr="00995F1F">
        <w:rPr>
          <w:rFonts w:hint="eastAsia"/>
          <w:lang w:val="zh-CN" w:eastAsia="zh-CN"/>
        </w:rPr>
        <w:t>值。</w:t>
      </w:r>
    </w:p>
    <w:p w14:paraId="6BC110FE" w14:textId="77777777" w:rsidR="00995F1F" w:rsidRPr="00995F1F" w:rsidRDefault="00995F1F" w:rsidP="00DF6B8F">
      <w:pPr>
        <w:ind w:firstLineChars="200" w:firstLine="480"/>
        <w:rPr>
          <w:lang w:val="zh-CN" w:eastAsia="zh-CN"/>
        </w:rPr>
      </w:pPr>
      <w:r w:rsidRPr="00995F1F">
        <w:rPr>
          <w:rFonts w:hint="eastAsia"/>
          <w:lang w:val="zh-CN" w:eastAsia="zh-CN"/>
        </w:rPr>
        <w:t>用于测量大气中痕量气体的无源传感器，其带宽要求取决于所观测气体的谱线宽度，以及在同一窗口内观测同一种或不同种气体多条谱线的可能性。</w:t>
      </w:r>
    </w:p>
    <w:p w14:paraId="1FC5AFDE" w14:textId="5B256966" w:rsidR="00995F1F" w:rsidRPr="00995F1F" w:rsidRDefault="00995F1F" w:rsidP="00DF6B8F">
      <w:pPr>
        <w:ind w:firstLineChars="200" w:firstLine="480"/>
        <w:rPr>
          <w:lang w:val="zh-CN" w:eastAsia="zh-CN"/>
        </w:rPr>
      </w:pPr>
      <w:r w:rsidRPr="00995F1F">
        <w:rPr>
          <w:rFonts w:hint="eastAsia"/>
          <w:lang w:val="zh-CN" w:eastAsia="zh-CN"/>
        </w:rPr>
        <w:t>大气气体发射谱线的宽度主要取决于气压。这种依赖关系决定了带宽和分辨率的最低要求。在地面，谱线宽度约为数</w:t>
      </w:r>
      <w:r w:rsidRPr="00995F1F">
        <w:rPr>
          <w:rFonts w:hint="eastAsia"/>
          <w:lang w:val="zh-CN" w:eastAsia="zh-CN"/>
        </w:rPr>
        <w:t>GHz</w:t>
      </w:r>
      <w:r w:rsidRPr="00995F1F">
        <w:rPr>
          <w:rFonts w:hint="eastAsia"/>
          <w:lang w:val="zh-CN" w:eastAsia="zh-CN"/>
        </w:rPr>
        <w:t>；在平流层中，则减小至数</w:t>
      </w:r>
      <w:r w:rsidRPr="00995F1F">
        <w:rPr>
          <w:rFonts w:hint="eastAsia"/>
          <w:lang w:val="zh-CN" w:eastAsia="zh-CN"/>
        </w:rPr>
        <w:t>MHz</w:t>
      </w:r>
      <w:r w:rsidRPr="00995F1F">
        <w:rPr>
          <w:rFonts w:hint="eastAsia"/>
          <w:lang w:val="zh-CN" w:eastAsia="zh-CN"/>
        </w:rPr>
        <w:t>。由于较低高度处存在较大的谱线宽度，因此，用于</w:t>
      </w:r>
      <w:r w:rsidR="003715CB">
        <w:rPr>
          <w:rFonts w:hint="eastAsia"/>
          <w:lang w:val="zh-CN" w:eastAsia="zh-CN"/>
        </w:rPr>
        <w:t>测量</w:t>
      </w:r>
      <w:r w:rsidRPr="00995F1F">
        <w:rPr>
          <w:rFonts w:hint="eastAsia"/>
          <w:lang w:val="zh-CN" w:eastAsia="zh-CN"/>
        </w:rPr>
        <w:t>高层大气的毫米波（</w:t>
      </w:r>
      <w:r w:rsidRPr="00995F1F">
        <w:rPr>
          <w:rFonts w:hint="eastAsia"/>
          <w:lang w:val="zh-CN" w:eastAsia="zh-CN"/>
        </w:rPr>
        <w:t>100</w:t>
      </w:r>
      <w:r w:rsidR="002015BB">
        <w:rPr>
          <w:lang w:val="zh-CN" w:eastAsia="zh-CN"/>
        </w:rPr>
        <w:t> </w:t>
      </w:r>
      <w:r w:rsidRPr="00995F1F">
        <w:rPr>
          <w:rFonts w:hint="eastAsia"/>
          <w:lang w:val="zh-CN" w:eastAsia="zh-CN"/>
        </w:rPr>
        <w:t>GHz</w:t>
      </w:r>
      <w:r w:rsidRPr="00995F1F">
        <w:rPr>
          <w:rFonts w:hint="eastAsia"/>
          <w:lang w:val="zh-CN" w:eastAsia="zh-CN"/>
        </w:rPr>
        <w:t>以上）</w:t>
      </w:r>
      <w:r w:rsidR="003715CB" w:rsidRPr="00995F1F">
        <w:rPr>
          <w:rFonts w:hint="eastAsia"/>
          <w:lang w:val="zh-CN" w:eastAsia="zh-CN"/>
        </w:rPr>
        <w:t>临边探测仪</w:t>
      </w:r>
      <w:r w:rsidRPr="00995F1F">
        <w:rPr>
          <w:rFonts w:hint="eastAsia"/>
          <w:lang w:val="zh-CN" w:eastAsia="zh-CN"/>
        </w:rPr>
        <w:t>需要</w:t>
      </w:r>
      <w:r w:rsidR="003715CB" w:rsidRPr="003715CB">
        <w:rPr>
          <w:lang w:val="zh-CN" w:eastAsia="zh-CN"/>
        </w:rPr>
        <w:t>带宽宽度达到约</w:t>
      </w:r>
      <w:r w:rsidR="003715CB" w:rsidRPr="003715CB">
        <w:rPr>
          <w:lang w:val="zh-CN" w:eastAsia="zh-CN"/>
        </w:rPr>
        <w:t>10</w:t>
      </w:r>
      <w:r w:rsidR="002015BB">
        <w:rPr>
          <w:lang w:val="zh-CN" w:eastAsia="zh-CN"/>
        </w:rPr>
        <w:t> </w:t>
      </w:r>
      <w:r w:rsidR="003715CB" w:rsidRPr="003715CB">
        <w:rPr>
          <w:lang w:val="zh-CN" w:eastAsia="zh-CN"/>
        </w:rPr>
        <w:t>GHz</w:t>
      </w:r>
      <w:r w:rsidR="003715CB" w:rsidRPr="003715CB">
        <w:rPr>
          <w:lang w:val="zh-CN" w:eastAsia="zh-CN"/>
        </w:rPr>
        <w:t>量级</w:t>
      </w:r>
      <w:r w:rsidRPr="00995F1F">
        <w:rPr>
          <w:rFonts w:hint="eastAsia"/>
          <w:lang w:val="zh-CN" w:eastAsia="zh-CN"/>
        </w:rPr>
        <w:t>。</w:t>
      </w:r>
    </w:p>
    <w:p w14:paraId="7CB586E4" w14:textId="4E0A7C95" w:rsidR="00E60775" w:rsidRPr="00E60775" w:rsidRDefault="00995F1F" w:rsidP="00DF6B8F">
      <w:pPr>
        <w:ind w:firstLineChars="200" w:firstLine="480"/>
        <w:rPr>
          <w:lang w:val="en-US" w:eastAsia="zh-CN"/>
        </w:rPr>
      </w:pPr>
      <w:r w:rsidRPr="00995F1F">
        <w:rPr>
          <w:rFonts w:hint="eastAsia"/>
          <w:lang w:val="zh-CN" w:eastAsia="zh-CN"/>
        </w:rPr>
        <w:t>已开展研究以确定对传感器灵敏度、空间分辨率、积分时间和频谱分辨率的要求。这些要求见</w:t>
      </w:r>
      <w:r w:rsidRPr="00995F1F">
        <w:rPr>
          <w:rFonts w:hint="eastAsia"/>
          <w:lang w:val="zh-CN" w:eastAsia="zh-CN"/>
        </w:rPr>
        <w:t>ITU-R RS.2017</w:t>
      </w:r>
      <w:r w:rsidRPr="00995F1F">
        <w:rPr>
          <w:rFonts w:hint="eastAsia"/>
          <w:lang w:val="zh-CN" w:eastAsia="zh-CN"/>
        </w:rPr>
        <w:t>建议书。</w:t>
      </w:r>
    </w:p>
    <w:p w14:paraId="379D7498" w14:textId="77777777" w:rsidR="00CD21FA" w:rsidRDefault="00CD21FA" w:rsidP="00411C49">
      <w:pPr>
        <w:pStyle w:val="Reasons"/>
        <w:rPr>
          <w:lang w:eastAsia="zh-CN"/>
        </w:rPr>
      </w:pPr>
    </w:p>
    <w:p w14:paraId="42970404" w14:textId="0C49ED37" w:rsidR="003F3561" w:rsidRPr="003763FA" w:rsidRDefault="00CD21FA" w:rsidP="003F3561">
      <w:pPr>
        <w:jc w:val="center"/>
      </w:pPr>
      <w:r>
        <w:t>______________</w:t>
      </w:r>
    </w:p>
    <w:sectPr w:rsidR="003F3561" w:rsidRPr="003763FA" w:rsidSect="007A0249">
      <w:headerReference w:type="even" r:id="rId16"/>
      <w:headerReference w:type="default" r:id="rId17"/>
      <w:footerReference w:type="default" r:id="rId18"/>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F8604" w14:textId="77777777" w:rsidR="005B0825" w:rsidRDefault="005B0825">
      <w:r>
        <w:separator/>
      </w:r>
    </w:p>
  </w:endnote>
  <w:endnote w:type="continuationSeparator" w:id="0">
    <w:p w14:paraId="0BB99289" w14:textId="77777777" w:rsidR="005B0825" w:rsidRDefault="005B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altName w:val="Cambria"/>
    <w:panose1 w:val="00000000000000000000"/>
    <w:charset w:val="02"/>
    <w:family w:val="decorative"/>
    <w:notTrueTyp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STKaiti">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Batang">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Heiti SC Light">
    <w:altName w:val="Yu Gothic"/>
    <w:charset w:val="50"/>
    <w:family w:val="auto"/>
    <w:pitch w:val="variable"/>
    <w:sig w:usb0="00000000" w:usb1="080E004A" w:usb2="00000010" w:usb3="00000000" w:csb0="003E0000" w:csb1="00000000"/>
  </w:font>
  <w:font w:name="Segoe UI">
    <w:altName w:val="Sylfaen"/>
    <w:panose1 w:val="020B0502040204020203"/>
    <w:charset w:val="00"/>
    <w:family w:val="swiss"/>
    <w:pitch w:val="variable"/>
    <w:sig w:usb0="E4002EFF" w:usb1="C000E47F" w:usb2="00000009" w:usb3="00000000" w:csb0="000001FF" w:csb1="00000000"/>
  </w:font>
  <w:font w:name="LMMNHP+BookmanOldStyle">
    <w:altName w:val="Bookman Old Style"/>
    <w:panose1 w:val="00000000000000000000"/>
    <w:charset w:val="00"/>
    <w:family w:val="roman"/>
    <w:notTrueType/>
    <w:pitch w:val="default"/>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v4.2.0">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Osaka">
    <w:altName w:val="Yu Gothic"/>
    <w:charset w:val="4E"/>
    <w:family w:val="auto"/>
    <w:pitch w:val="variable"/>
    <w:sig w:usb0="00000001" w:usb1="08070000" w:usb2="00000010" w:usb3="00000000" w:csb0="00020093"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New Roman MT Extra Bold">
    <w:altName w:val="Times New Roman"/>
    <w:charset w:val="00"/>
    <w:family w:val="roman"/>
    <w:pitch w:val="default"/>
    <w:sig w:usb0="00000000"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楷体_GB2312"/>
    <w:panose1 w:val="02010609060101010101"/>
    <w:charset w:val="86"/>
    <w:family w:val="modern"/>
    <w:pitch w:val="default"/>
    <w:sig w:usb0="00000000" w:usb1="00000000" w:usb2="00000016" w:usb3="00000000" w:csb0="00040001" w:csb1="00000000"/>
  </w:font>
  <w:font w:name="Simplified Arabic">
    <w:charset w:val="B2"/>
    <w:family w:val="roman"/>
    <w:pitch w:val="variable"/>
    <w:sig w:usb0="00002003" w:usb1="80000000" w:usb2="00000008" w:usb3="00000000" w:csb0="00000041" w:csb1="00000000"/>
  </w:font>
  <w:font w:name="方正小标宋简体">
    <w:charset w:val="86"/>
    <w:family w:val="auto"/>
    <w:pitch w:val="variable"/>
    <w:sig w:usb0="00000001" w:usb1="080E0000" w:usb2="00000010" w:usb3="00000000" w:csb0="00040000" w:csb1="00000000"/>
  </w:font>
  <w:font w:name="??">
    <w:altName w:val="Yu Gothic"/>
    <w:panose1 w:val="00000000000000000000"/>
    <w:charset w:val="80"/>
    <w:family w:val="roman"/>
    <w:notTrueType/>
    <w:pitch w:val="fixed"/>
    <w:sig w:usb0="00000001" w:usb1="0807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F1B6" w14:textId="5661B592" w:rsidR="00AA0DCB" w:rsidRDefault="00301DB3">
    <w:pPr>
      <w:pStyle w:val="Footer"/>
    </w:pPr>
    <w:r>
      <w:drawing>
        <wp:anchor distT="0" distB="0" distL="0" distR="0" simplePos="0" relativeHeight="251656192" behindDoc="0" locked="0" layoutInCell="1" allowOverlap="1" wp14:anchorId="24430454" wp14:editId="3A09D5AB">
          <wp:simplePos x="0" y="0"/>
          <wp:positionH relativeFrom="page">
            <wp:posOffset>6346209</wp:posOffset>
          </wp:positionH>
          <wp:positionV relativeFrom="page">
            <wp:posOffset>9501505</wp:posOffset>
          </wp:positionV>
          <wp:extent cx="738000" cy="813600"/>
          <wp:effectExtent l="0" t="0" r="0" b="0"/>
          <wp:wrapNone/>
          <wp:docPr id="1010994926" name="image1.png" descr="International Telecommunication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nternational Telecommunication Union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B5D8" w14:textId="0A66806E" w:rsidR="00AA0DCB" w:rsidRDefault="00AA0D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260C2" w14:textId="77777777" w:rsidR="005B0825" w:rsidRDefault="005B0825">
      <w:r>
        <w:separator/>
      </w:r>
    </w:p>
  </w:footnote>
  <w:footnote w:type="continuationSeparator" w:id="0">
    <w:p w14:paraId="25D7E26E" w14:textId="77777777" w:rsidR="005B0825" w:rsidRDefault="005B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BCF9E"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3"/>
      <w:gridCol w:w="5917"/>
    </w:tblGrid>
    <w:tr w:rsidR="005B0371" w:rsidRPr="00A239D1" w14:paraId="0AF09E56" w14:textId="77777777" w:rsidTr="0019307B">
      <w:tc>
        <w:tcPr>
          <w:tcW w:w="4634" w:type="dxa"/>
          <w:vAlign w:val="center"/>
        </w:tcPr>
        <w:p w14:paraId="6A3E0E9C"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69C37872" w14:textId="77777777" w:rsidR="00EE47C4" w:rsidRPr="00A6505A" w:rsidRDefault="00A6505A" w:rsidP="00744F8B">
          <w:pPr>
            <w:pStyle w:val="Header"/>
            <w:jc w:val="right"/>
            <w:rPr>
              <w:rFonts w:ascii="SimHei" w:eastAsia="SimHei" w:hAnsi="SimHei"/>
              <w:b/>
              <w:spacing w:val="4"/>
              <w:szCs w:val="24"/>
            </w:rPr>
          </w:pPr>
          <w:r w:rsidRPr="00A6505A">
            <w:rPr>
              <w:rFonts w:ascii="SimHei" w:eastAsia="SimHei" w:hAnsi="SimHei" w:cs="Microsoft YaHei" w:hint="eastAsia"/>
              <w:b/>
              <w:spacing w:val="4"/>
              <w:szCs w:val="24"/>
              <w:lang w:eastAsia="zh-CN"/>
            </w:rPr>
            <w:t>国际电信联盟</w:t>
          </w:r>
        </w:p>
      </w:tc>
    </w:tr>
    <w:tr w:rsidR="005B0371" w:rsidRPr="00A239D1" w14:paraId="74EE2652" w14:textId="77777777" w:rsidTr="0019307B">
      <w:tc>
        <w:tcPr>
          <w:tcW w:w="4634" w:type="dxa"/>
          <w:vAlign w:val="center"/>
        </w:tcPr>
        <w:p w14:paraId="4BF6F274" w14:textId="77777777" w:rsidR="00EE47C4" w:rsidRPr="003F7AA8" w:rsidRDefault="003F7AA8" w:rsidP="00744F8B">
          <w:pPr>
            <w:pStyle w:val="Header"/>
            <w:jc w:val="left"/>
            <w:rPr>
              <w:rFonts w:ascii="SimHei" w:eastAsia="SimHei" w:hAnsi="SimHei"/>
              <w:spacing w:val="4"/>
              <w:sz w:val="21"/>
              <w:szCs w:val="21"/>
            </w:rPr>
          </w:pPr>
          <w:r w:rsidRPr="003F7AA8">
            <w:rPr>
              <w:rFonts w:ascii="SimHei" w:eastAsia="SimHei" w:hAnsi="SimHei" w:cs="Microsoft YaHei" w:hint="eastAsia"/>
              <w:spacing w:val="4"/>
              <w:szCs w:val="24"/>
              <w:lang w:eastAsia="zh-CN"/>
            </w:rPr>
            <w:t>建议书</w:t>
          </w:r>
        </w:p>
      </w:tc>
      <w:tc>
        <w:tcPr>
          <w:tcW w:w="5998" w:type="dxa"/>
          <w:vAlign w:val="center"/>
        </w:tcPr>
        <w:p w14:paraId="5BC0223B" w14:textId="77777777" w:rsidR="00EE47C4" w:rsidRPr="00A6505A" w:rsidRDefault="00A6505A" w:rsidP="00744F8B">
          <w:pPr>
            <w:pStyle w:val="Header"/>
            <w:jc w:val="right"/>
            <w:rPr>
              <w:rFonts w:ascii="SimHei" w:eastAsia="SimHei" w:hAnsi="SimHei"/>
              <w:spacing w:val="4"/>
              <w:szCs w:val="24"/>
            </w:rPr>
          </w:pPr>
          <w:r w:rsidRPr="00A6505A">
            <w:rPr>
              <w:rFonts w:ascii="SimHei" w:eastAsia="SimHei" w:hAnsi="SimHei" w:cs="Microsoft YaHei" w:hint="eastAsia"/>
              <w:spacing w:val="4"/>
              <w:szCs w:val="24"/>
              <w:lang w:eastAsia="zh-CN"/>
            </w:rPr>
            <w:t>无线电通信部</w:t>
          </w:r>
          <w:r w:rsidR="0022016C">
            <w:rPr>
              <w:rFonts w:ascii="SimHei" w:eastAsia="SimHei" w:hAnsi="SimHei" w:cs="Microsoft YaHei" w:hint="eastAsia"/>
              <w:spacing w:val="4"/>
              <w:szCs w:val="24"/>
              <w:lang w:eastAsia="zh-CN"/>
            </w:rPr>
            <w:t>门</w:t>
          </w:r>
        </w:p>
      </w:tc>
    </w:tr>
  </w:tbl>
  <w:p w14:paraId="6F40FF6A" w14:textId="77777777" w:rsidR="00EE47C4" w:rsidRDefault="00F7325C"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1C744D7D" wp14:editId="34CD6EDB">
          <wp:simplePos x="0" y="0"/>
          <wp:positionH relativeFrom="column">
            <wp:posOffset>-243205</wp:posOffset>
          </wp:positionH>
          <wp:positionV relativeFrom="paragraph">
            <wp:posOffset>-567690</wp:posOffset>
          </wp:positionV>
          <wp:extent cx="1809750" cy="391427"/>
          <wp:effectExtent l="0" t="0" r="0" b="0"/>
          <wp:wrapNone/>
          <wp:docPr id="1356371486" name="Picture 135637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9750" cy="39142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4822951C" wp14:editId="71BF2CEF">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C72A7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2B936771"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4E2BBDE4" wp14:editId="02147C9A">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a:extLst>
                          <a:ext uri="{C183D7F6-B498-43B3-948B-1728B52AA6E4}">
                            <adec:decorative xmlns:adec="http://schemas.microsoft.com/office/drawing/2017/decorative" val="1"/>
                          </a:ext>
                        </a:extLst>
                      </wps:cNvPr>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206D20"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alt="&quot;&quot;"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216A" w14:textId="7AC4C7AE"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gramStart"/>
    <w:r>
      <w:rPr>
        <w:rStyle w:val="PageNumber"/>
        <w:b/>
        <w:bCs/>
      </w:rPr>
      <w:t>i</w:t>
    </w:r>
    <w:proofErr w:type="gramEnd"/>
    <w:r>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5329BC">
      <w:rPr>
        <w:b/>
        <w:bCs/>
        <w:noProof/>
        <w:lang w:val="en-US"/>
      </w:rPr>
      <w:t>ITU-R  RS.515-6</w:t>
    </w:r>
    <w:r>
      <w:rPr>
        <w:b/>
        <w:bCs/>
      </w:rPr>
      <w:fldChar w:fldCharType="end"/>
    </w:r>
    <w:r w:rsidR="00942220">
      <w:rPr>
        <w:b/>
        <w:bCs/>
      </w:rPr>
      <w:t xml:space="preserve"> </w:t>
    </w:r>
    <w:r w:rsidR="002D2450">
      <w:rPr>
        <w:rFonts w:hint="eastAsia"/>
        <w:b/>
        <w:bCs/>
        <w:lang w:eastAsia="zh-CN"/>
      </w:rPr>
      <w:t>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FB86" w14:textId="0E294A70" w:rsidR="001B164E" w:rsidRDefault="001B164E">
    <w:pPr>
      <w:pStyle w:val="Header"/>
    </w:pPr>
    <w:r>
      <w:tab/>
    </w:r>
    <w:r w:rsidR="006C37D5">
      <w:rPr>
        <w:b/>
        <w:bCs/>
      </w:rPr>
      <w:fldChar w:fldCharType="begin"/>
    </w:r>
    <w:r>
      <w:rPr>
        <w:b/>
        <w:bCs/>
      </w:rPr>
      <w:instrText>styleref href</w:instrText>
    </w:r>
    <w:r w:rsidR="006C37D5">
      <w:rPr>
        <w:b/>
        <w:bCs/>
      </w:rPr>
      <w:fldChar w:fldCharType="separate"/>
    </w:r>
    <w:r w:rsidR="00AA0DCB">
      <w:rPr>
        <w:b/>
        <w:bCs/>
        <w:noProof/>
      </w:rPr>
      <w:t>ITU-R  RS.515-6</w:t>
    </w:r>
    <w:r w:rsidR="006C37D5">
      <w:rPr>
        <w:b/>
        <w:bCs/>
      </w:rPr>
      <w:fldChar w:fldCharType="end"/>
    </w:r>
    <w:r w:rsidR="002D2450">
      <w:rPr>
        <w:b/>
        <w:bCs/>
      </w:rPr>
      <w:t xml:space="preserve"> </w:t>
    </w:r>
    <w:r w:rsidR="002D2450">
      <w:rPr>
        <w:rFonts w:hint="eastAsia"/>
        <w:b/>
        <w:bCs/>
        <w:lang w:eastAsia="zh-CN"/>
      </w:rPr>
      <w:t>建议书</w:t>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3F99" w14:textId="708D079C" w:rsidR="00DC546D" w:rsidRPr="00D72623" w:rsidRDefault="00DC546D" w:rsidP="00DC546D">
    <w:pPr>
      <w:pStyle w:val="Header"/>
      <w:tabs>
        <w:tab w:val="clear" w:pos="4848"/>
        <w:tab w:val="center" w:pos="4820"/>
      </w:tabs>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w:t>
    </w:r>
    <w:proofErr w:type="gramStart"/>
    <w:r>
      <w:rPr>
        <w:rStyle w:val="PageNumber"/>
        <w:b/>
        <w:bCs/>
      </w:rPr>
      <w:t>i</w:t>
    </w:r>
    <w:proofErr w:type="gramEnd"/>
    <w:r>
      <w:rPr>
        <w:rStyle w:val="PageNumber"/>
        <w:b/>
        <w:bCs/>
      </w:rPr>
      <w:fldChar w:fldCharType="end"/>
    </w:r>
    <w:r>
      <w:rPr>
        <w:lang w:val="en-US"/>
      </w:rPr>
      <w:tab/>
    </w:r>
    <w:r>
      <w:rPr>
        <w:b/>
        <w:bCs/>
      </w:rPr>
      <w:fldChar w:fldCharType="begin"/>
    </w:r>
    <w:r>
      <w:rPr>
        <w:b/>
        <w:bCs/>
        <w:lang w:val="en-US"/>
      </w:rPr>
      <w:instrText>styleref href</w:instrText>
    </w:r>
    <w:r>
      <w:rPr>
        <w:b/>
        <w:bCs/>
      </w:rPr>
      <w:fldChar w:fldCharType="separate"/>
    </w:r>
    <w:r w:rsidR="005329BC">
      <w:rPr>
        <w:b/>
        <w:bCs/>
        <w:noProof/>
        <w:lang w:val="en-US"/>
      </w:rPr>
      <w:t>ITU-R  RS.515-6</w:t>
    </w:r>
    <w:r>
      <w:rPr>
        <w:b/>
        <w:bCs/>
      </w:rPr>
      <w:fldChar w:fldCharType="end"/>
    </w:r>
    <w:r>
      <w:rPr>
        <w:b/>
        <w:bCs/>
      </w:rPr>
      <w:t xml:space="preserve"> </w:t>
    </w:r>
    <w:r>
      <w:rPr>
        <w:rFonts w:hint="eastAsia"/>
        <w:b/>
        <w:bCs/>
        <w:lang w:eastAsia="zh-CN"/>
      </w:rPr>
      <w:t>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6EEF" w14:textId="2CEDCCCB" w:rsidR="00DC546D" w:rsidRPr="00DC546D" w:rsidRDefault="00DC546D" w:rsidP="00DC546D">
    <w:pPr>
      <w:pStyle w:val="Header"/>
    </w:pPr>
    <w:r>
      <w:tab/>
    </w:r>
    <w:r>
      <w:rPr>
        <w:b/>
        <w:bCs/>
      </w:rPr>
      <w:fldChar w:fldCharType="begin"/>
    </w:r>
    <w:r>
      <w:rPr>
        <w:b/>
        <w:bCs/>
      </w:rPr>
      <w:instrText>styleref href</w:instrText>
    </w:r>
    <w:r>
      <w:rPr>
        <w:b/>
        <w:bCs/>
      </w:rPr>
      <w:fldChar w:fldCharType="separate"/>
    </w:r>
    <w:r w:rsidR="005329BC">
      <w:rPr>
        <w:b/>
        <w:bCs/>
        <w:noProof/>
      </w:rPr>
      <w:t>ITU-R  RS.515-6</w:t>
    </w:r>
    <w:r>
      <w:rPr>
        <w:b/>
        <w:bCs/>
      </w:rPr>
      <w:fldChar w:fldCharType="end"/>
    </w:r>
    <w:r>
      <w:rPr>
        <w:rFonts w:hint="eastAsia"/>
        <w:b/>
        <w:bCs/>
        <w:lang w:eastAsia="zh-CN"/>
      </w:rPr>
      <w:t xml:space="preserve"> </w:t>
    </w:r>
    <w:r>
      <w:rPr>
        <w:rFonts w:hint="eastAsia"/>
        <w:b/>
        <w:bCs/>
        <w:lang w:eastAsia="zh-CN"/>
      </w:rPr>
      <w:t>建议书</w:t>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rPr>
      <w:t>9</w:t>
    </w:r>
    <w:r>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A023A70"/>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D4BA5C3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E0209EE"/>
    <w:multiLevelType w:val="hybridMultilevel"/>
    <w:tmpl w:val="3E8279F8"/>
    <w:lvl w:ilvl="0" w:tplc="0409000F">
      <w:start w:val="1"/>
      <w:numFmt w:val="lowerRoman"/>
      <w:pStyle w:val="nl1"/>
      <w:lvlText w:val="(%1)"/>
      <w:lvlJc w:val="left"/>
      <w:pPr>
        <w:tabs>
          <w:tab w:val="num" w:pos="855"/>
        </w:tabs>
        <w:ind w:left="855" w:hanging="855"/>
      </w:pPr>
      <w:rPr>
        <w:rFonts w:hint="default"/>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15:restartNumberingAfterBreak="0">
    <w:nsid w:val="116B73BA"/>
    <w:multiLevelType w:val="hybridMultilevel"/>
    <w:tmpl w:val="11B23932"/>
    <w:lvl w:ilvl="0" w:tplc="5CF6B310">
      <w:start w:val="1"/>
      <w:numFmt w:val="decimal"/>
      <w:pStyle w:val="ListNumber3"/>
      <w:lvlText w:val="%1."/>
      <w:lvlJc w:val="left"/>
      <w:pPr>
        <w:tabs>
          <w:tab w:val="num" w:pos="720"/>
        </w:tabs>
        <w:ind w:left="720" w:hanging="360"/>
      </w:pPr>
    </w:lvl>
    <w:lvl w:ilvl="1" w:tplc="E8A8FD46" w:tentative="1">
      <w:start w:val="1"/>
      <w:numFmt w:val="lowerLetter"/>
      <w:lvlText w:val="%2."/>
      <w:lvlJc w:val="left"/>
      <w:pPr>
        <w:tabs>
          <w:tab w:val="num" w:pos="1440"/>
        </w:tabs>
        <w:ind w:left="1440" w:hanging="360"/>
      </w:pPr>
    </w:lvl>
    <w:lvl w:ilvl="2" w:tplc="3094F3EE">
      <w:start w:val="1"/>
      <w:numFmt w:val="lowerRoman"/>
      <w:lvlText w:val="%3."/>
      <w:lvlJc w:val="right"/>
      <w:pPr>
        <w:tabs>
          <w:tab w:val="num" w:pos="2160"/>
        </w:tabs>
        <w:ind w:left="2160" w:hanging="180"/>
      </w:pPr>
    </w:lvl>
    <w:lvl w:ilvl="3" w:tplc="76A03C38" w:tentative="1">
      <w:start w:val="1"/>
      <w:numFmt w:val="decimal"/>
      <w:lvlText w:val="%4."/>
      <w:lvlJc w:val="left"/>
      <w:pPr>
        <w:tabs>
          <w:tab w:val="num" w:pos="2880"/>
        </w:tabs>
        <w:ind w:left="2880" w:hanging="360"/>
      </w:pPr>
    </w:lvl>
    <w:lvl w:ilvl="4" w:tplc="83A4AF0C" w:tentative="1">
      <w:start w:val="1"/>
      <w:numFmt w:val="lowerLetter"/>
      <w:lvlText w:val="%5."/>
      <w:lvlJc w:val="left"/>
      <w:pPr>
        <w:tabs>
          <w:tab w:val="num" w:pos="3600"/>
        </w:tabs>
        <w:ind w:left="3600" w:hanging="360"/>
      </w:pPr>
    </w:lvl>
    <w:lvl w:ilvl="5" w:tplc="0332ECA6" w:tentative="1">
      <w:start w:val="1"/>
      <w:numFmt w:val="lowerRoman"/>
      <w:lvlText w:val="%6."/>
      <w:lvlJc w:val="right"/>
      <w:pPr>
        <w:tabs>
          <w:tab w:val="num" w:pos="4320"/>
        </w:tabs>
        <w:ind w:left="4320" w:hanging="180"/>
      </w:pPr>
    </w:lvl>
    <w:lvl w:ilvl="6" w:tplc="64AC8208" w:tentative="1">
      <w:start w:val="1"/>
      <w:numFmt w:val="decimal"/>
      <w:lvlText w:val="%7."/>
      <w:lvlJc w:val="left"/>
      <w:pPr>
        <w:tabs>
          <w:tab w:val="num" w:pos="5040"/>
        </w:tabs>
        <w:ind w:left="5040" w:hanging="360"/>
      </w:pPr>
    </w:lvl>
    <w:lvl w:ilvl="7" w:tplc="CFFA683A" w:tentative="1">
      <w:start w:val="1"/>
      <w:numFmt w:val="lowerLetter"/>
      <w:lvlText w:val="%8."/>
      <w:lvlJc w:val="left"/>
      <w:pPr>
        <w:tabs>
          <w:tab w:val="num" w:pos="5760"/>
        </w:tabs>
        <w:ind w:left="5760" w:hanging="360"/>
      </w:pPr>
    </w:lvl>
    <w:lvl w:ilvl="8" w:tplc="162AADD2" w:tentative="1">
      <w:start w:val="1"/>
      <w:numFmt w:val="lowerRoman"/>
      <w:lvlText w:val="%9."/>
      <w:lvlJc w:val="right"/>
      <w:pPr>
        <w:tabs>
          <w:tab w:val="num" w:pos="6480"/>
        </w:tabs>
        <w:ind w:left="6480" w:hanging="180"/>
      </w:pPr>
    </w:lvl>
  </w:abstractNum>
  <w:abstractNum w:abstractNumId="4"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3F770FC"/>
    <w:multiLevelType w:val="hybridMultilevel"/>
    <w:tmpl w:val="C1E04130"/>
    <w:lvl w:ilvl="0" w:tplc="FFFFFFFF">
      <w:start w:val="1"/>
      <w:numFmt w:val="bullet"/>
      <w:pStyle w:val="Bullet1"/>
      <w:lvlText w:val=""/>
      <w:lvlJc w:val="left"/>
      <w:pPr>
        <w:tabs>
          <w:tab w:val="num" w:pos="360"/>
        </w:tabs>
        <w:ind w:left="360" w:hanging="360"/>
      </w:pPr>
      <w:rPr>
        <w:rFonts w:ascii="Symbol" w:hAnsi="Symbol" w:hint="default"/>
        <w:color w:val="auto"/>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6" w15:restartNumberingAfterBreak="0">
    <w:nsid w:val="26901629"/>
    <w:multiLevelType w:val="singleLevel"/>
    <w:tmpl w:val="B9CC6176"/>
    <w:lvl w:ilvl="0">
      <w:start w:val="1"/>
      <w:numFmt w:val="bullet"/>
      <w:pStyle w:val="toc01"/>
      <w:lvlText w:val=""/>
      <w:lvlJc w:val="left"/>
      <w:pPr>
        <w:tabs>
          <w:tab w:val="num" w:pos="425"/>
        </w:tabs>
        <w:ind w:left="425" w:hanging="425"/>
      </w:pPr>
      <w:rPr>
        <w:rFonts w:ascii="Symbol" w:hAnsi="Symbol" w:hint="default"/>
      </w:rPr>
    </w:lvl>
  </w:abstractNum>
  <w:abstractNum w:abstractNumId="7" w15:restartNumberingAfterBreak="0">
    <w:nsid w:val="2C364AB2"/>
    <w:multiLevelType w:val="hybridMultilevel"/>
    <w:tmpl w:val="D3167A20"/>
    <w:lvl w:ilvl="0" w:tplc="39BC5C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B01FD2"/>
    <w:multiLevelType w:val="hybridMultilevel"/>
    <w:tmpl w:val="E8F228B2"/>
    <w:lvl w:ilvl="0" w:tplc="7F7A0004">
      <w:start w:val="1"/>
      <w:numFmt w:val="decimal"/>
      <w:pStyle w:val="ListNumber4"/>
      <w:lvlText w:val="%1."/>
      <w:lvlJc w:val="left"/>
      <w:pPr>
        <w:tabs>
          <w:tab w:val="num" w:pos="720"/>
        </w:tabs>
        <w:ind w:left="720" w:hanging="360"/>
      </w:pPr>
    </w:lvl>
    <w:lvl w:ilvl="1" w:tplc="0DEEB50E">
      <w:start w:val="1"/>
      <w:numFmt w:val="lowerLetter"/>
      <w:lvlText w:val="%2."/>
      <w:lvlJc w:val="left"/>
      <w:pPr>
        <w:tabs>
          <w:tab w:val="num" w:pos="1440"/>
        </w:tabs>
        <w:ind w:left="1440" w:hanging="360"/>
      </w:pPr>
    </w:lvl>
    <w:lvl w:ilvl="2" w:tplc="4B78AE82" w:tentative="1">
      <w:start w:val="1"/>
      <w:numFmt w:val="lowerRoman"/>
      <w:lvlText w:val="%3."/>
      <w:lvlJc w:val="right"/>
      <w:pPr>
        <w:tabs>
          <w:tab w:val="num" w:pos="2160"/>
        </w:tabs>
        <w:ind w:left="2160" w:hanging="180"/>
      </w:pPr>
    </w:lvl>
    <w:lvl w:ilvl="3" w:tplc="373EA13A" w:tentative="1">
      <w:start w:val="1"/>
      <w:numFmt w:val="decimal"/>
      <w:lvlText w:val="%4."/>
      <w:lvlJc w:val="left"/>
      <w:pPr>
        <w:tabs>
          <w:tab w:val="num" w:pos="2880"/>
        </w:tabs>
        <w:ind w:left="2880" w:hanging="360"/>
      </w:pPr>
    </w:lvl>
    <w:lvl w:ilvl="4" w:tplc="ABF694D8" w:tentative="1">
      <w:start w:val="1"/>
      <w:numFmt w:val="lowerLetter"/>
      <w:lvlText w:val="%5."/>
      <w:lvlJc w:val="left"/>
      <w:pPr>
        <w:tabs>
          <w:tab w:val="num" w:pos="3600"/>
        </w:tabs>
        <w:ind w:left="3600" w:hanging="360"/>
      </w:pPr>
    </w:lvl>
    <w:lvl w:ilvl="5" w:tplc="C06EAEEE" w:tentative="1">
      <w:start w:val="1"/>
      <w:numFmt w:val="lowerRoman"/>
      <w:lvlText w:val="%6."/>
      <w:lvlJc w:val="right"/>
      <w:pPr>
        <w:tabs>
          <w:tab w:val="num" w:pos="4320"/>
        </w:tabs>
        <w:ind w:left="4320" w:hanging="180"/>
      </w:pPr>
    </w:lvl>
    <w:lvl w:ilvl="6" w:tplc="4F168A62" w:tentative="1">
      <w:start w:val="1"/>
      <w:numFmt w:val="decimal"/>
      <w:lvlText w:val="%7."/>
      <w:lvlJc w:val="left"/>
      <w:pPr>
        <w:tabs>
          <w:tab w:val="num" w:pos="5040"/>
        </w:tabs>
        <w:ind w:left="5040" w:hanging="360"/>
      </w:pPr>
    </w:lvl>
    <w:lvl w:ilvl="7" w:tplc="40B6DA18" w:tentative="1">
      <w:start w:val="1"/>
      <w:numFmt w:val="lowerLetter"/>
      <w:lvlText w:val="%8."/>
      <w:lvlJc w:val="left"/>
      <w:pPr>
        <w:tabs>
          <w:tab w:val="num" w:pos="5760"/>
        </w:tabs>
        <w:ind w:left="5760" w:hanging="360"/>
      </w:pPr>
    </w:lvl>
    <w:lvl w:ilvl="8" w:tplc="856030EC" w:tentative="1">
      <w:start w:val="1"/>
      <w:numFmt w:val="lowerRoman"/>
      <w:lvlText w:val="%9."/>
      <w:lvlJc w:val="right"/>
      <w:pPr>
        <w:tabs>
          <w:tab w:val="num" w:pos="6480"/>
        </w:tabs>
        <w:ind w:left="6480" w:hanging="180"/>
      </w:pPr>
    </w:lvl>
  </w:abstractNum>
  <w:abstractNum w:abstractNumId="9" w15:restartNumberingAfterBreak="0">
    <w:nsid w:val="31913D55"/>
    <w:multiLevelType w:val="hybridMultilevel"/>
    <w:tmpl w:val="814E2198"/>
    <w:lvl w:ilvl="0" w:tplc="0809000F">
      <w:start w:val="1"/>
      <w:numFmt w:val="decimal"/>
      <w:pStyle w:val="1"/>
      <w:lvlText w:val="%1"/>
      <w:lvlJc w:val="left"/>
      <w:pPr>
        <w:ind w:left="360" w:hanging="360"/>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A85404A"/>
    <w:multiLevelType w:val="singleLevel"/>
    <w:tmpl w:val="C480D6E8"/>
    <w:lvl w:ilvl="0">
      <w:start w:val="1"/>
      <w:numFmt w:val="bullet"/>
      <w:pStyle w:val="B1"/>
      <w:lvlText w:val=""/>
      <w:lvlJc w:val="left"/>
      <w:pPr>
        <w:tabs>
          <w:tab w:val="num" w:pos="709"/>
        </w:tabs>
        <w:ind w:left="709" w:hanging="425"/>
      </w:pPr>
      <w:rPr>
        <w:rFonts w:ascii="Symbol" w:hAnsi="Symbol" w:hint="default"/>
      </w:rPr>
    </w:lvl>
  </w:abstractNum>
  <w:abstractNum w:abstractNumId="11" w15:restartNumberingAfterBreak="0">
    <w:nsid w:val="430D134B"/>
    <w:multiLevelType w:val="hybridMultilevel"/>
    <w:tmpl w:val="0AB89218"/>
    <w:lvl w:ilvl="0" w:tplc="0409000F">
      <w:start w:val="1"/>
      <w:numFmt w:val="decimal"/>
      <w:pStyle w:val="tn"/>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43B0704A"/>
    <w:multiLevelType w:val="multilevel"/>
    <w:tmpl w:val="21EA8CE0"/>
    <w:lvl w:ilvl="0">
      <w:start w:val="1"/>
      <w:numFmt w:val="upperLetter"/>
      <w:pStyle w:val="Appendix1"/>
      <w:lvlText w:val="APPENDIX %1."/>
      <w:lvlJc w:val="left"/>
      <w:pPr>
        <w:tabs>
          <w:tab w:val="num" w:pos="432"/>
        </w:tabs>
        <w:ind w:left="432" w:hanging="432"/>
      </w:pPr>
      <w:rPr>
        <w:rFonts w:hint="default"/>
        <w:b/>
      </w:rPr>
    </w:lvl>
    <w:lvl w:ilvl="1">
      <w:start w:val="1"/>
      <w:numFmt w:val="decimal"/>
      <w:pStyle w:val="Appendix2"/>
      <w:lvlText w:val="%1.%2"/>
      <w:lvlJc w:val="left"/>
      <w:pPr>
        <w:tabs>
          <w:tab w:val="num" w:pos="576"/>
        </w:tabs>
        <w:ind w:left="576" w:hanging="576"/>
      </w:pPr>
      <w:rPr>
        <w:rFonts w:hint="default"/>
      </w:rPr>
    </w:lvl>
    <w:lvl w:ilvl="2">
      <w:start w:val="1"/>
      <w:numFmt w:val="decimal"/>
      <w:pStyle w:val="Appendix3"/>
      <w:lvlText w:val="%1.%2.%3"/>
      <w:lvlJc w:val="left"/>
      <w:pPr>
        <w:tabs>
          <w:tab w:val="num" w:pos="720"/>
        </w:tabs>
        <w:ind w:left="720" w:hanging="720"/>
      </w:pPr>
      <w:rPr>
        <w:rFonts w:hint="default"/>
      </w:rPr>
    </w:lvl>
    <w:lvl w:ilvl="3">
      <w:start w:val="1"/>
      <w:numFmt w:val="decimal"/>
      <w:pStyle w:val="Appendix4"/>
      <w:lvlText w:val="%1.%2.%3.%4"/>
      <w:lvlJc w:val="left"/>
      <w:pPr>
        <w:tabs>
          <w:tab w:val="num" w:pos="864"/>
        </w:tabs>
        <w:ind w:left="864" w:hanging="864"/>
      </w:pPr>
      <w:rPr>
        <w:rFonts w:hint="default"/>
        <w:b/>
        <w:sz w:val="20"/>
      </w:rPr>
    </w:lvl>
    <w:lvl w:ilvl="4">
      <w:start w:val="1"/>
      <w:numFmt w:val="decimal"/>
      <w:pStyle w:val="Appendix5"/>
      <w:lvlText w:val="%1.%2.%3.%4.%5"/>
      <w:lvlJc w:val="left"/>
      <w:pPr>
        <w:tabs>
          <w:tab w:val="num" w:pos="1440"/>
        </w:tabs>
        <w:ind w:left="1008" w:hanging="1008"/>
      </w:pPr>
      <w:rPr>
        <w:rFonts w:hint="default"/>
      </w:rPr>
    </w:lvl>
    <w:lvl w:ilvl="5">
      <w:start w:val="1"/>
      <w:numFmt w:val="decimal"/>
      <w:pStyle w:val="Appendix6"/>
      <w:lvlText w:val="%1.%2.%3.%4.%5.%6"/>
      <w:lvlJc w:val="left"/>
      <w:pPr>
        <w:tabs>
          <w:tab w:val="num" w:pos="1152"/>
        </w:tabs>
        <w:ind w:left="1152" w:hanging="1152"/>
      </w:pPr>
      <w:rPr>
        <w:rFonts w:hint="default"/>
      </w:rPr>
    </w:lvl>
    <w:lvl w:ilvl="6">
      <w:start w:val="1"/>
      <w:numFmt w:val="decimal"/>
      <w:pStyle w:val="Appendix7"/>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47F012BF"/>
    <w:multiLevelType w:val="hybridMultilevel"/>
    <w:tmpl w:val="A8BCC764"/>
    <w:lvl w:ilvl="0" w:tplc="0809000F">
      <w:start w:val="1"/>
      <w:numFmt w:val="bullet"/>
      <w:pStyle w:val="l0"/>
      <w:lvlText w:val=""/>
      <w:lvlJc w:val="left"/>
      <w:pPr>
        <w:tabs>
          <w:tab w:val="num" w:pos="360"/>
        </w:tabs>
        <w:ind w:left="360" w:hanging="360"/>
      </w:pPr>
      <w:rPr>
        <w:rFonts w:ascii="Wingdings" w:hAnsi="Wingdings" w:hint="default"/>
      </w:rPr>
    </w:lvl>
    <w:lvl w:ilvl="1" w:tplc="04090001"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1E16AE6"/>
    <w:multiLevelType w:val="hybridMultilevel"/>
    <w:tmpl w:val="87AAF698"/>
    <w:lvl w:ilvl="0" w:tplc="0809000F">
      <w:start w:val="1"/>
      <w:numFmt w:val="bullet"/>
      <w:pStyle w:val="Bullet"/>
      <w:lvlText w:val=""/>
      <w:lvlJc w:val="left"/>
      <w:pPr>
        <w:tabs>
          <w:tab w:val="num" w:pos="928"/>
        </w:tabs>
        <w:ind w:left="928"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988756D"/>
    <w:multiLevelType w:val="multilevel"/>
    <w:tmpl w:val="BC906E64"/>
    <w:lvl w:ilvl="0">
      <w:start w:val="1"/>
      <w:numFmt w:val="decimal"/>
      <w:pStyle w:val="equation"/>
      <w:lvlText w:val="(%1)"/>
      <w:lvlJc w:val="right"/>
      <w:pPr>
        <w:tabs>
          <w:tab w:val="num" w:pos="2160"/>
        </w:tabs>
        <w:ind w:left="1800" w:firstLine="0"/>
      </w:pPr>
      <w:rPr>
        <w:rFonts w:hint="default"/>
      </w:rPr>
    </w:lvl>
    <w:lvl w:ilvl="1">
      <w:start w:val="1"/>
      <w:numFmt w:val="lowerLetter"/>
      <w:lvlText w:val="%2)"/>
      <w:lvlJc w:val="left"/>
      <w:pPr>
        <w:tabs>
          <w:tab w:val="num" w:pos="2376"/>
        </w:tabs>
        <w:ind w:left="2376" w:hanging="360"/>
      </w:pPr>
      <w:rPr>
        <w:rFonts w:hint="default"/>
      </w:rPr>
    </w:lvl>
    <w:lvl w:ilvl="2">
      <w:start w:val="1"/>
      <w:numFmt w:val="lowerRoman"/>
      <w:lvlText w:val="%3)"/>
      <w:lvlJc w:val="left"/>
      <w:pPr>
        <w:tabs>
          <w:tab w:val="num" w:pos="2736"/>
        </w:tabs>
        <w:ind w:left="2736" w:hanging="360"/>
      </w:pPr>
      <w:rPr>
        <w:rFonts w:hint="default"/>
      </w:rPr>
    </w:lvl>
    <w:lvl w:ilvl="3">
      <w:start w:val="1"/>
      <w:numFmt w:val="decimal"/>
      <w:lvlText w:val="(%4)"/>
      <w:lvlJc w:val="left"/>
      <w:pPr>
        <w:tabs>
          <w:tab w:val="num" w:pos="3096"/>
        </w:tabs>
        <w:ind w:left="3096" w:hanging="360"/>
      </w:pPr>
      <w:rPr>
        <w:rFonts w:hint="default"/>
      </w:rPr>
    </w:lvl>
    <w:lvl w:ilvl="4">
      <w:start w:val="1"/>
      <w:numFmt w:val="lowerLetter"/>
      <w:lvlText w:val="(%5)"/>
      <w:lvlJc w:val="left"/>
      <w:pPr>
        <w:tabs>
          <w:tab w:val="num" w:pos="3456"/>
        </w:tabs>
        <w:ind w:left="3456" w:hanging="360"/>
      </w:pPr>
      <w:rPr>
        <w:rFonts w:hint="default"/>
      </w:rPr>
    </w:lvl>
    <w:lvl w:ilvl="5">
      <w:start w:val="1"/>
      <w:numFmt w:val="lowerRoman"/>
      <w:lvlText w:val="(%6)"/>
      <w:lvlJc w:val="left"/>
      <w:pPr>
        <w:tabs>
          <w:tab w:val="num" w:pos="3816"/>
        </w:tabs>
        <w:ind w:left="3816" w:hanging="360"/>
      </w:pPr>
      <w:rPr>
        <w:rFonts w:hint="default"/>
      </w:rPr>
    </w:lvl>
    <w:lvl w:ilvl="6">
      <w:start w:val="1"/>
      <w:numFmt w:val="decimal"/>
      <w:lvlText w:val="%7."/>
      <w:lvlJc w:val="left"/>
      <w:pPr>
        <w:tabs>
          <w:tab w:val="num" w:pos="4176"/>
        </w:tabs>
        <w:ind w:left="4176" w:hanging="360"/>
      </w:pPr>
      <w:rPr>
        <w:rFonts w:hint="default"/>
      </w:rPr>
    </w:lvl>
    <w:lvl w:ilvl="7">
      <w:start w:val="1"/>
      <w:numFmt w:val="lowerLetter"/>
      <w:lvlText w:val="%8."/>
      <w:lvlJc w:val="left"/>
      <w:pPr>
        <w:tabs>
          <w:tab w:val="num" w:pos="4536"/>
        </w:tabs>
        <w:ind w:left="4536" w:hanging="360"/>
      </w:pPr>
      <w:rPr>
        <w:rFonts w:hint="default"/>
      </w:rPr>
    </w:lvl>
    <w:lvl w:ilvl="8">
      <w:start w:val="1"/>
      <w:numFmt w:val="lowerRoman"/>
      <w:lvlText w:val="%9."/>
      <w:lvlJc w:val="left"/>
      <w:pPr>
        <w:tabs>
          <w:tab w:val="num" w:pos="4896"/>
        </w:tabs>
        <w:ind w:left="4896" w:hanging="360"/>
      </w:pPr>
      <w:rPr>
        <w:rFonts w:hint="default"/>
      </w:rPr>
    </w:lvl>
  </w:abstractNum>
  <w:abstractNum w:abstractNumId="16" w15:restartNumberingAfterBreak="0">
    <w:nsid w:val="6329716A"/>
    <w:multiLevelType w:val="hybridMultilevel"/>
    <w:tmpl w:val="FC701ECC"/>
    <w:lvl w:ilvl="0" w:tplc="0E5C3C8E">
      <w:start w:val="1"/>
      <w:numFmt w:val="decimal"/>
      <w:pStyle w:val="nl3"/>
      <w:lvlText w:val="%1."/>
      <w:lvlJc w:val="left"/>
      <w:pPr>
        <w:ind w:left="360" w:hanging="360"/>
      </w:pPr>
    </w:lvl>
    <w:lvl w:ilvl="1" w:tplc="04090003">
      <w:start w:val="1"/>
      <w:numFmt w:val="lowerLetter"/>
      <w:lvlText w:val="%2."/>
      <w:lvlJc w:val="left"/>
      <w:pPr>
        <w:ind w:left="1080" w:hanging="360"/>
      </w:pPr>
    </w:lvl>
    <w:lvl w:ilvl="2" w:tplc="04090005">
      <w:start w:val="1"/>
      <w:numFmt w:val="lowerRoman"/>
      <w:lvlText w:val="%3."/>
      <w:lvlJc w:val="right"/>
      <w:pPr>
        <w:ind w:left="1800" w:hanging="180"/>
      </w:pPr>
    </w:lvl>
    <w:lvl w:ilvl="3" w:tplc="04090001">
      <w:start w:val="1"/>
      <w:numFmt w:val="decimal"/>
      <w:lvlText w:val="%4."/>
      <w:lvlJc w:val="left"/>
      <w:pPr>
        <w:ind w:left="2520" w:hanging="360"/>
      </w:pPr>
    </w:lvl>
    <w:lvl w:ilvl="4" w:tplc="04090003">
      <w:start w:val="1"/>
      <w:numFmt w:val="lowerLetter"/>
      <w:lvlText w:val="%5."/>
      <w:lvlJc w:val="left"/>
      <w:pPr>
        <w:ind w:left="3240" w:hanging="360"/>
      </w:pPr>
    </w:lvl>
    <w:lvl w:ilvl="5" w:tplc="04090005">
      <w:start w:val="1"/>
      <w:numFmt w:val="lowerRoman"/>
      <w:lvlText w:val="%6."/>
      <w:lvlJc w:val="right"/>
      <w:pPr>
        <w:ind w:left="3960" w:hanging="180"/>
      </w:pPr>
    </w:lvl>
    <w:lvl w:ilvl="6" w:tplc="04090001">
      <w:start w:val="1"/>
      <w:numFmt w:val="decimal"/>
      <w:lvlText w:val="%7."/>
      <w:lvlJc w:val="left"/>
      <w:pPr>
        <w:ind w:left="4680" w:hanging="360"/>
      </w:pPr>
    </w:lvl>
    <w:lvl w:ilvl="7" w:tplc="04090003">
      <w:start w:val="1"/>
      <w:numFmt w:val="lowerLetter"/>
      <w:lvlText w:val="%8."/>
      <w:lvlJc w:val="left"/>
      <w:pPr>
        <w:ind w:left="5400" w:hanging="360"/>
      </w:pPr>
    </w:lvl>
    <w:lvl w:ilvl="8" w:tplc="04090005">
      <w:start w:val="1"/>
      <w:numFmt w:val="lowerRoman"/>
      <w:lvlText w:val="%9."/>
      <w:lvlJc w:val="right"/>
      <w:pPr>
        <w:ind w:left="6120" w:hanging="180"/>
      </w:pPr>
    </w:lvl>
  </w:abstractNum>
  <w:abstractNum w:abstractNumId="17" w15:restartNumberingAfterBreak="0">
    <w:nsid w:val="66B61EAB"/>
    <w:multiLevelType w:val="multilevel"/>
    <w:tmpl w:val="B75A87CE"/>
    <w:lvl w:ilvl="0">
      <w:start w:val="1"/>
      <w:numFmt w:val="upperLetter"/>
      <w:pStyle w:val="Annex"/>
      <w:lvlText w:val="ANNEX %1."/>
      <w:lvlJc w:val="left"/>
      <w:pPr>
        <w:tabs>
          <w:tab w:val="num" w:pos="432"/>
        </w:tabs>
        <w:ind w:left="432" w:hanging="432"/>
      </w:pPr>
      <w:rPr>
        <w:rFonts w:hint="default"/>
      </w:rPr>
    </w:lvl>
    <w:lvl w:ilvl="1">
      <w:start w:val="3"/>
      <w:numFmt w:val="decimal"/>
      <w:lvlText w:val="%1%2"/>
      <w:lvlJc w:val="left"/>
      <w:pPr>
        <w:tabs>
          <w:tab w:val="num" w:pos="680"/>
        </w:tabs>
        <w:ind w:left="680" w:hanging="680"/>
      </w:pPr>
      <w:rPr>
        <w:rFonts w:hint="default"/>
      </w:rPr>
    </w:lvl>
    <w:lvl w:ilvl="2">
      <w:start w:val="1"/>
      <w:numFmt w:val="decimal"/>
      <w:lvlText w:val="%1%2.%3"/>
      <w:lvlJc w:val="left"/>
      <w:pPr>
        <w:tabs>
          <w:tab w:val="num" w:pos="720"/>
        </w:tabs>
        <w:ind w:left="720" w:hanging="720"/>
      </w:pPr>
      <w:rPr>
        <w:rFonts w:hint="default"/>
        <w:b/>
        <w:em w:val="none"/>
      </w:rPr>
    </w:lvl>
    <w:lvl w:ilvl="3">
      <w:start w:val="1"/>
      <w:numFmt w:val="decimal"/>
      <w:lvlText w:val="%1%2.%3.%4"/>
      <w:lvlJc w:val="left"/>
      <w:pPr>
        <w:tabs>
          <w:tab w:val="num" w:pos="864"/>
        </w:tabs>
        <w:ind w:left="864" w:hanging="864"/>
      </w:pPr>
      <w:rPr>
        <w:rFonts w:cs="Times New Roman" w:hint="default"/>
        <w:b w:val="0"/>
        <w:bCs w:val="0"/>
        <w:i w:val="0"/>
        <w:iCs w:val="0"/>
        <w:caps w:val="0"/>
        <w:smallCaps w:val="0"/>
        <w:strike w:val="0"/>
        <w:dstrike w:val="0"/>
        <w:noProof w:val="0"/>
        <w:vanish w:val="0"/>
        <w:spacing w:val="0"/>
        <w:kern w:val="0"/>
        <w:position w:val="0"/>
        <w:u w:val="none"/>
        <w:vertAlign w:val="baseline"/>
        <w:em w:val="none"/>
      </w:rPr>
    </w:lvl>
    <w:lvl w:ilvl="4">
      <w:start w:val="1"/>
      <w:numFmt w:val="decimal"/>
      <w:lvlText w:val="%1%2.%3.%4.%5"/>
      <w:lvlJc w:val="left"/>
      <w:pPr>
        <w:tabs>
          <w:tab w:val="num" w:pos="936"/>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8A43AB6"/>
    <w:multiLevelType w:val="hybridMultilevel"/>
    <w:tmpl w:val="1B0AD5A8"/>
    <w:lvl w:ilvl="0" w:tplc="93A48A96">
      <w:start w:val="1"/>
      <w:numFmt w:val="bullet"/>
      <w:pStyle w:val="rf"/>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DD280D"/>
    <w:multiLevelType w:val="singleLevel"/>
    <w:tmpl w:val="957E91D8"/>
    <w:lvl w:ilvl="0">
      <w:start w:val="1"/>
      <w:numFmt w:val="bullet"/>
      <w:pStyle w:val="a"/>
      <w:lvlText w:val=""/>
      <w:lvlJc w:val="left"/>
      <w:pPr>
        <w:tabs>
          <w:tab w:val="num" w:pos="425"/>
        </w:tabs>
        <w:ind w:left="425" w:hanging="425"/>
      </w:pPr>
      <w:rPr>
        <w:rFonts w:ascii="Symbol" w:hAnsi="Symbol" w:hint="default"/>
      </w:rPr>
    </w:lvl>
  </w:abstractNum>
  <w:abstractNum w:abstractNumId="20" w15:restartNumberingAfterBreak="0">
    <w:nsid w:val="6CEA2025"/>
    <w:multiLevelType w:val="multilevel"/>
    <w:tmpl w:val="CA6E5ED6"/>
    <w:lvl w:ilvl="0">
      <w:start w:val="1"/>
      <w:numFmt w:val="decimal"/>
      <w:pStyle w:val="1030302"/>
      <w:lvlText w:val="%1."/>
      <w:lvlJc w:val="left"/>
      <w:pPr>
        <w:tabs>
          <w:tab w:val="num" w:pos="0"/>
        </w:tabs>
        <w:ind w:left="0" w:firstLine="0"/>
      </w:pPr>
      <w:rPr>
        <w:rFonts w:ascii="Times New Roman" w:hAnsi="Times New Roman" w:cs="Times New Roman" w:hint="default"/>
        <w:b/>
        <w:i w:val="0"/>
        <w:caps w:val="0"/>
        <w:strike w:val="0"/>
        <w:dstrike w:val="0"/>
        <w:color w:val="000000"/>
        <w:sz w:val="28"/>
      </w:rPr>
    </w:lvl>
    <w:lvl w:ilvl="1">
      <w:start w:val="1"/>
      <w:numFmt w:val="decimal"/>
      <w:lvlText w:val="%1.%2"/>
      <w:lvlJc w:val="left"/>
      <w:pPr>
        <w:tabs>
          <w:tab w:val="num" w:pos="0"/>
        </w:tabs>
        <w:ind w:left="0" w:firstLine="0"/>
      </w:pPr>
      <w:rPr>
        <w:rFonts w:ascii="Times New Roman" w:hAnsi="Times New Roman" w:cs="Times New Roman" w:hint="default"/>
        <w:b/>
        <w:i w:val="0"/>
        <w:sz w:val="24"/>
        <w:szCs w:val="24"/>
      </w:rPr>
    </w:lvl>
    <w:lvl w:ilvl="2">
      <w:start w:val="1"/>
      <w:numFmt w:val="decimal"/>
      <w:lvlText w:val="%1.%2.%3"/>
      <w:lvlJc w:val="left"/>
      <w:pPr>
        <w:tabs>
          <w:tab w:val="num" w:pos="0"/>
        </w:tabs>
        <w:ind w:left="0" w:firstLine="0"/>
      </w:pPr>
      <w:rPr>
        <w:rFonts w:hint="eastAsia"/>
        <w:b w:val="0"/>
        <w:i w:val="0"/>
        <w:sz w:val="21"/>
        <w:szCs w:val="21"/>
      </w:rPr>
    </w:lvl>
    <w:lvl w:ilvl="3">
      <w:start w:val="1"/>
      <w:numFmt w:val="decimal"/>
      <w:lvlText w:val="%1.%2.%3.%4"/>
      <w:lvlJc w:val="left"/>
      <w:pPr>
        <w:tabs>
          <w:tab w:val="num" w:pos="0"/>
        </w:tabs>
        <w:ind w:left="0" w:firstLine="0"/>
      </w:pPr>
      <w:rPr>
        <w:rFonts w:ascii="Times New Roman" w:hAnsi="Times New Roman" w:cs="Times New Roman" w:hint="default"/>
        <w:b w:val="0"/>
        <w:i w:val="0"/>
        <w:sz w:val="24"/>
        <w:szCs w:val="24"/>
      </w:rPr>
    </w:lvl>
    <w:lvl w:ilvl="4">
      <w:start w:val="1"/>
      <w:numFmt w:val="decimal"/>
      <w:lvlText w:val="%1.%2.%3.%4.%5"/>
      <w:lvlJc w:val="left"/>
      <w:pPr>
        <w:tabs>
          <w:tab w:val="num" w:pos="0"/>
        </w:tabs>
        <w:ind w:left="0" w:firstLine="0"/>
      </w:pPr>
      <w:rPr>
        <w:rFonts w:hint="eastAsia"/>
        <w:b w:val="0"/>
        <w:i w:val="0"/>
        <w:sz w:val="24"/>
        <w:szCs w:val="24"/>
      </w:rPr>
    </w:lvl>
    <w:lvl w:ilvl="5">
      <w:start w:val="1"/>
      <w:numFmt w:val="decimal"/>
      <w:lvlText w:val="%1.%2.%3.%4.%5.%6"/>
      <w:lvlJc w:val="left"/>
      <w:pPr>
        <w:tabs>
          <w:tab w:val="num" w:pos="0"/>
        </w:tabs>
        <w:ind w:left="0" w:firstLine="0"/>
      </w:pPr>
      <w:rPr>
        <w:rFonts w:hint="eastAsia"/>
        <w:b w:val="0"/>
        <w:i w:val="0"/>
        <w:sz w:val="21"/>
      </w:rPr>
    </w:lvl>
    <w:lvl w:ilvl="6">
      <w:start w:val="1"/>
      <w:numFmt w:val="decimal"/>
      <w:lvlText w:val="%1.%2.%3.%4.%5.%6.%7"/>
      <w:lvlJc w:val="left"/>
      <w:pPr>
        <w:tabs>
          <w:tab w:val="num" w:pos="0"/>
        </w:tabs>
        <w:ind w:left="0" w:firstLine="0"/>
      </w:pPr>
      <w:rPr>
        <w:rFonts w:hint="eastAsia"/>
        <w:b w:val="0"/>
        <w:i w:val="0"/>
        <w:sz w:val="21"/>
      </w:rPr>
    </w:lvl>
    <w:lvl w:ilvl="7">
      <w:start w:val="1"/>
      <w:numFmt w:val="decimal"/>
      <w:lvlText w:val="%1.%2.%3.%4.%5.%6.%7.%8"/>
      <w:lvlJc w:val="left"/>
      <w:pPr>
        <w:tabs>
          <w:tab w:val="num" w:pos="0"/>
        </w:tabs>
        <w:ind w:left="0" w:firstLine="0"/>
      </w:pPr>
      <w:rPr>
        <w:rFonts w:hint="eastAsia"/>
      </w:rPr>
    </w:lvl>
    <w:lvl w:ilvl="8">
      <w:start w:val="1"/>
      <w:numFmt w:val="decimal"/>
      <w:lvlText w:val="%1.%2.%3.%4.%5.%6.%7.%8.%9"/>
      <w:lvlJc w:val="left"/>
      <w:pPr>
        <w:tabs>
          <w:tab w:val="num" w:pos="0"/>
        </w:tabs>
        <w:ind w:left="0" w:firstLine="0"/>
      </w:pPr>
      <w:rPr>
        <w:rFonts w:hint="eastAsia"/>
      </w:rPr>
    </w:lvl>
  </w:abstractNum>
  <w:abstractNum w:abstractNumId="21" w15:restartNumberingAfterBreak="0">
    <w:nsid w:val="703D2DEF"/>
    <w:multiLevelType w:val="hybridMultilevel"/>
    <w:tmpl w:val="BA0ACBAE"/>
    <w:lvl w:ilvl="0" w:tplc="0C4626D6">
      <w:start w:val="1"/>
      <w:numFmt w:val="decimal"/>
      <w:pStyle w:val="ft"/>
      <w:lvlText w:val="%1."/>
      <w:lvlJc w:val="left"/>
      <w:pPr>
        <w:ind w:left="420" w:hanging="420"/>
      </w:pPr>
      <w:rPr>
        <w:rFonts w:cs="Times New Roman"/>
      </w:rPr>
    </w:lvl>
    <w:lvl w:ilvl="1" w:tplc="2C787754">
      <w:start w:val="1"/>
      <w:numFmt w:val="aiueoFullWidth"/>
      <w:lvlText w:val="(%2)"/>
      <w:lvlJc w:val="left"/>
      <w:pPr>
        <w:ind w:left="840" w:hanging="420"/>
      </w:pPr>
      <w:rPr>
        <w:rFonts w:cs="Times New Roman"/>
      </w:rPr>
    </w:lvl>
    <w:lvl w:ilvl="2" w:tplc="359270F0">
      <w:start w:val="1"/>
      <w:numFmt w:val="decimalEnclosedCircle"/>
      <w:lvlText w:val="%3"/>
      <w:lvlJc w:val="left"/>
      <w:pPr>
        <w:ind w:left="1260" w:hanging="420"/>
      </w:pPr>
      <w:rPr>
        <w:rFonts w:cs="Times New Roman"/>
      </w:rPr>
    </w:lvl>
    <w:lvl w:ilvl="3" w:tplc="0D48CA72">
      <w:start w:val="1"/>
      <w:numFmt w:val="decimal"/>
      <w:lvlText w:val="%4."/>
      <w:lvlJc w:val="left"/>
      <w:pPr>
        <w:ind w:left="1680" w:hanging="420"/>
      </w:pPr>
      <w:rPr>
        <w:rFonts w:cs="Times New Roman"/>
      </w:rPr>
    </w:lvl>
    <w:lvl w:ilvl="4" w:tplc="FEFA59C4">
      <w:start w:val="1"/>
      <w:numFmt w:val="aiueoFullWidth"/>
      <w:lvlText w:val="(%5)"/>
      <w:lvlJc w:val="left"/>
      <w:pPr>
        <w:ind w:left="2100" w:hanging="420"/>
      </w:pPr>
      <w:rPr>
        <w:rFonts w:cs="Times New Roman"/>
      </w:rPr>
    </w:lvl>
    <w:lvl w:ilvl="5" w:tplc="21A06FAE">
      <w:start w:val="1"/>
      <w:numFmt w:val="decimalEnclosedCircle"/>
      <w:lvlText w:val="%6"/>
      <w:lvlJc w:val="left"/>
      <w:pPr>
        <w:ind w:left="2520" w:hanging="420"/>
      </w:pPr>
      <w:rPr>
        <w:rFonts w:cs="Times New Roman"/>
      </w:rPr>
    </w:lvl>
    <w:lvl w:ilvl="6" w:tplc="0380A9A8">
      <w:start w:val="1"/>
      <w:numFmt w:val="decimal"/>
      <w:lvlText w:val="%7."/>
      <w:lvlJc w:val="left"/>
      <w:pPr>
        <w:ind w:left="2940" w:hanging="420"/>
      </w:pPr>
      <w:rPr>
        <w:rFonts w:cs="Times New Roman"/>
      </w:rPr>
    </w:lvl>
    <w:lvl w:ilvl="7" w:tplc="320C6EA6">
      <w:start w:val="1"/>
      <w:numFmt w:val="aiueoFullWidth"/>
      <w:lvlText w:val="(%8)"/>
      <w:lvlJc w:val="left"/>
      <w:pPr>
        <w:ind w:left="3360" w:hanging="420"/>
      </w:pPr>
      <w:rPr>
        <w:rFonts w:cs="Times New Roman"/>
      </w:rPr>
    </w:lvl>
    <w:lvl w:ilvl="8" w:tplc="77709F42">
      <w:start w:val="1"/>
      <w:numFmt w:val="decimalEnclosedCircle"/>
      <w:lvlText w:val="%9"/>
      <w:lvlJc w:val="left"/>
      <w:pPr>
        <w:ind w:left="3780" w:hanging="420"/>
      </w:pPr>
      <w:rPr>
        <w:rFonts w:cs="Times New Roman"/>
      </w:rPr>
    </w:lvl>
  </w:abstractNum>
  <w:abstractNum w:abstractNumId="22" w15:restartNumberingAfterBreak="0">
    <w:nsid w:val="77333CE1"/>
    <w:multiLevelType w:val="singleLevel"/>
    <w:tmpl w:val="291438EE"/>
    <w:lvl w:ilvl="0">
      <w:start w:val="1"/>
      <w:numFmt w:val="decimal"/>
      <w:pStyle w:val="10"/>
      <w:lvlText w:val="[%1]"/>
      <w:lvlJc w:val="left"/>
      <w:pPr>
        <w:tabs>
          <w:tab w:val="num" w:pos="360"/>
        </w:tabs>
        <w:ind w:left="360" w:hanging="360"/>
      </w:pPr>
    </w:lvl>
  </w:abstractNum>
  <w:abstractNum w:abstractNumId="23" w15:restartNumberingAfterBreak="0">
    <w:nsid w:val="773E5F7C"/>
    <w:multiLevelType w:val="singleLevel"/>
    <w:tmpl w:val="93A80D5C"/>
    <w:lvl w:ilvl="0">
      <w:start w:val="1"/>
      <w:numFmt w:val="bullet"/>
      <w:pStyle w:val="Rientra1"/>
      <w:lvlText w:val=""/>
      <w:lvlJc w:val="left"/>
      <w:pPr>
        <w:tabs>
          <w:tab w:val="num" w:pos="360"/>
        </w:tabs>
        <w:ind w:left="360" w:hanging="360"/>
      </w:pPr>
      <w:rPr>
        <w:rFonts w:ascii="Symbol" w:hAnsi="Symbol" w:hint="default"/>
      </w:rPr>
    </w:lvl>
  </w:abstractNum>
  <w:abstractNum w:abstractNumId="24" w15:restartNumberingAfterBreak="0">
    <w:nsid w:val="789A09E3"/>
    <w:multiLevelType w:val="multilevel"/>
    <w:tmpl w:val="51A69CA4"/>
    <w:lvl w:ilvl="0">
      <w:start w:val="1"/>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3238"/>
        </w:tabs>
        <w:ind w:left="3238" w:hanging="1078"/>
      </w:pPr>
    </w:lvl>
    <w:lvl w:ilvl="4">
      <w:start w:val="1"/>
      <w:numFmt w:val="decimal"/>
      <w:pStyle w:val="Headline"/>
      <w:lvlText w:val="%1.%2.%3.%4.%5"/>
      <w:lvlJc w:val="left"/>
      <w:pPr>
        <w:tabs>
          <w:tab w:val="num" w:pos="4678"/>
        </w:tabs>
        <w:ind w:left="4678" w:hanging="1440"/>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7BC330F5"/>
    <w:multiLevelType w:val="hybridMultilevel"/>
    <w:tmpl w:val="C2769C2A"/>
    <w:lvl w:ilvl="0" w:tplc="8B6E8958">
      <w:start w:val="1"/>
      <w:numFmt w:val="bullet"/>
      <w:pStyle w:val="ZchnZchn"/>
      <w:lvlText w:val=""/>
      <w:lvlJc w:val="left"/>
      <w:pPr>
        <w:tabs>
          <w:tab w:val="num" w:pos="851"/>
        </w:tabs>
        <w:ind w:left="851" w:hanging="851"/>
      </w:pPr>
      <w:rPr>
        <w:rFonts w:ascii="ZapfDingbats" w:hAnsi="ZapfDingbats" w:hint="default"/>
        <w:b/>
        <w:i w:val="0"/>
        <w:color w:val="70CEF5"/>
        <w:sz w:val="20"/>
        <w:szCs w:val="20"/>
      </w:rPr>
    </w:lvl>
    <w:lvl w:ilvl="1" w:tplc="929AC9EE">
      <w:start w:val="1"/>
      <w:numFmt w:val="bullet"/>
      <w:lvlText w:val="o"/>
      <w:lvlJc w:val="left"/>
      <w:pPr>
        <w:tabs>
          <w:tab w:val="num" w:pos="1440"/>
        </w:tabs>
        <w:ind w:left="1440" w:hanging="360"/>
      </w:pPr>
      <w:rPr>
        <w:rFonts w:ascii="Courier New" w:hAnsi="Courier New" w:cs="Courier New" w:hint="default"/>
      </w:rPr>
    </w:lvl>
    <w:lvl w:ilvl="2" w:tplc="67ACAC10" w:tentative="1">
      <w:start w:val="1"/>
      <w:numFmt w:val="bullet"/>
      <w:lvlText w:val=""/>
      <w:lvlJc w:val="left"/>
      <w:pPr>
        <w:tabs>
          <w:tab w:val="num" w:pos="2160"/>
        </w:tabs>
        <w:ind w:left="2160" w:hanging="360"/>
      </w:pPr>
      <w:rPr>
        <w:rFonts w:ascii="Wingdings" w:hAnsi="Wingdings" w:hint="default"/>
      </w:rPr>
    </w:lvl>
    <w:lvl w:ilvl="3" w:tplc="4F42F4E0" w:tentative="1">
      <w:start w:val="1"/>
      <w:numFmt w:val="bullet"/>
      <w:lvlText w:val=""/>
      <w:lvlJc w:val="left"/>
      <w:pPr>
        <w:tabs>
          <w:tab w:val="num" w:pos="2880"/>
        </w:tabs>
        <w:ind w:left="2880" w:hanging="360"/>
      </w:pPr>
      <w:rPr>
        <w:rFonts w:ascii="Symbol" w:hAnsi="Symbol" w:hint="default"/>
      </w:rPr>
    </w:lvl>
    <w:lvl w:ilvl="4" w:tplc="FC98F30A" w:tentative="1">
      <w:start w:val="1"/>
      <w:numFmt w:val="bullet"/>
      <w:lvlText w:val="o"/>
      <w:lvlJc w:val="left"/>
      <w:pPr>
        <w:tabs>
          <w:tab w:val="num" w:pos="3600"/>
        </w:tabs>
        <w:ind w:left="3600" w:hanging="360"/>
      </w:pPr>
      <w:rPr>
        <w:rFonts w:ascii="Courier New" w:hAnsi="Courier New" w:cs="Courier New" w:hint="default"/>
      </w:rPr>
    </w:lvl>
    <w:lvl w:ilvl="5" w:tplc="82B870AE" w:tentative="1">
      <w:start w:val="1"/>
      <w:numFmt w:val="bullet"/>
      <w:lvlText w:val=""/>
      <w:lvlJc w:val="left"/>
      <w:pPr>
        <w:tabs>
          <w:tab w:val="num" w:pos="4320"/>
        </w:tabs>
        <w:ind w:left="4320" w:hanging="360"/>
      </w:pPr>
      <w:rPr>
        <w:rFonts w:ascii="Wingdings" w:hAnsi="Wingdings" w:hint="default"/>
      </w:rPr>
    </w:lvl>
    <w:lvl w:ilvl="6" w:tplc="38989738" w:tentative="1">
      <w:start w:val="1"/>
      <w:numFmt w:val="bullet"/>
      <w:lvlText w:val=""/>
      <w:lvlJc w:val="left"/>
      <w:pPr>
        <w:tabs>
          <w:tab w:val="num" w:pos="5040"/>
        </w:tabs>
        <w:ind w:left="5040" w:hanging="360"/>
      </w:pPr>
      <w:rPr>
        <w:rFonts w:ascii="Symbol" w:hAnsi="Symbol" w:hint="default"/>
      </w:rPr>
    </w:lvl>
    <w:lvl w:ilvl="7" w:tplc="D0FCFF40" w:tentative="1">
      <w:start w:val="1"/>
      <w:numFmt w:val="bullet"/>
      <w:lvlText w:val="o"/>
      <w:lvlJc w:val="left"/>
      <w:pPr>
        <w:tabs>
          <w:tab w:val="num" w:pos="5760"/>
        </w:tabs>
        <w:ind w:left="5760" w:hanging="360"/>
      </w:pPr>
      <w:rPr>
        <w:rFonts w:ascii="Courier New" w:hAnsi="Courier New" w:cs="Courier New" w:hint="default"/>
      </w:rPr>
    </w:lvl>
    <w:lvl w:ilvl="8" w:tplc="FEAA693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D8771BC"/>
    <w:multiLevelType w:val="hybridMultilevel"/>
    <w:tmpl w:val="2D28D6EA"/>
    <w:lvl w:ilvl="0" w:tplc="93DC0AB8">
      <w:start w:val="2"/>
      <w:numFmt w:val="decimal"/>
      <w:pStyle w:val="en"/>
      <w:lvlText w:val="%1."/>
      <w:lvlJc w:val="left"/>
      <w:pPr>
        <w:ind w:left="420" w:hanging="420"/>
      </w:pPr>
      <w:rPr>
        <w:rFonts w:cs="Times New Roman" w:hint="default"/>
      </w:rPr>
    </w:lvl>
    <w:lvl w:ilvl="1" w:tplc="4162974E"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FBC1D75"/>
    <w:multiLevelType w:val="multilevel"/>
    <w:tmpl w:val="755E27C6"/>
    <w:lvl w:ilvl="0">
      <w:start w:val="6"/>
      <w:numFmt w:val="decimal"/>
      <w:pStyle w:val="JK-text-simpledoc"/>
      <w:lvlText w:val="%1"/>
      <w:lvlJc w:val="left"/>
      <w:pPr>
        <w:tabs>
          <w:tab w:val="num" w:pos="1980"/>
        </w:tabs>
        <w:ind w:left="1980" w:hanging="1980"/>
      </w:pPr>
      <w:rPr>
        <w:rFonts w:hint="default"/>
      </w:rPr>
    </w:lvl>
    <w:lvl w:ilvl="1">
      <w:start w:val="6"/>
      <w:numFmt w:val="decimal"/>
      <w:lvlText w:val="%1.%2"/>
      <w:lvlJc w:val="left"/>
      <w:pPr>
        <w:tabs>
          <w:tab w:val="num" w:pos="1980"/>
        </w:tabs>
        <w:ind w:left="1980" w:hanging="1980"/>
      </w:pPr>
      <w:rPr>
        <w:rFonts w:hint="default"/>
      </w:rPr>
    </w:lvl>
    <w:lvl w:ilvl="2">
      <w:start w:val="2"/>
      <w:numFmt w:val="decimal"/>
      <w:lvlText w:val="%1.%2.%3"/>
      <w:lvlJc w:val="left"/>
      <w:pPr>
        <w:tabs>
          <w:tab w:val="num" w:pos="1980"/>
        </w:tabs>
        <w:ind w:left="1980" w:hanging="1980"/>
      </w:pPr>
      <w:rPr>
        <w:rFonts w:hint="default"/>
      </w:rPr>
    </w:lvl>
    <w:lvl w:ilvl="3">
      <w:start w:val="2"/>
      <w:numFmt w:val="decimal"/>
      <w:lvlText w:val="%1.%2.%3.%4"/>
      <w:lvlJc w:val="left"/>
      <w:pPr>
        <w:tabs>
          <w:tab w:val="num" w:pos="1980"/>
        </w:tabs>
        <w:ind w:left="1980" w:hanging="1980"/>
      </w:pPr>
      <w:rPr>
        <w:rFonts w:hint="default"/>
      </w:rPr>
    </w:lvl>
    <w:lvl w:ilvl="4">
      <w:start w:val="5"/>
      <w:numFmt w:val="decimal"/>
      <w:lvlText w:val="%1.%2.%3.%4.%5"/>
      <w:lvlJc w:val="left"/>
      <w:pPr>
        <w:tabs>
          <w:tab w:val="num" w:pos="1980"/>
        </w:tabs>
        <w:ind w:left="1980" w:hanging="1980"/>
      </w:pPr>
      <w:rPr>
        <w:rFonts w:hint="default"/>
      </w:rPr>
    </w:lvl>
    <w:lvl w:ilvl="5">
      <w:start w:val="3"/>
      <w:numFmt w:val="decimal"/>
      <w:lvlText w:val="%1.%2.%3.%4.%5.%6"/>
      <w:lvlJc w:val="left"/>
      <w:pPr>
        <w:tabs>
          <w:tab w:val="num" w:pos="1980"/>
        </w:tabs>
        <w:ind w:left="1980" w:hanging="1980"/>
      </w:pPr>
      <w:rPr>
        <w:rFonts w:hint="default"/>
      </w:rPr>
    </w:lvl>
    <w:lvl w:ilvl="6">
      <w:start w:val="1"/>
      <w:numFmt w:val="decimal"/>
      <w:lvlText w:val="%1.%2.%3.%4.%5.%6.%7"/>
      <w:lvlJc w:val="left"/>
      <w:pPr>
        <w:tabs>
          <w:tab w:val="num" w:pos="1980"/>
        </w:tabs>
        <w:ind w:left="1980" w:hanging="1980"/>
      </w:pPr>
      <w:rPr>
        <w:rFonts w:hint="default"/>
      </w:rPr>
    </w:lvl>
    <w:lvl w:ilvl="7">
      <w:start w:val="1"/>
      <w:numFmt w:val="decimal"/>
      <w:lvlText w:val="%1.%2.%3.%4.%5.%6.%7.%8"/>
      <w:lvlJc w:val="left"/>
      <w:pPr>
        <w:tabs>
          <w:tab w:val="num" w:pos="1980"/>
        </w:tabs>
        <w:ind w:left="1980" w:hanging="1980"/>
      </w:pPr>
      <w:rPr>
        <w:rFonts w:hint="default"/>
      </w:rPr>
    </w:lvl>
    <w:lvl w:ilvl="8">
      <w:start w:val="1"/>
      <w:numFmt w:val="decimal"/>
      <w:lvlText w:val="%1.%2.%3.%4.%5.%6.%7.%8.%9"/>
      <w:lvlJc w:val="left"/>
      <w:pPr>
        <w:tabs>
          <w:tab w:val="num" w:pos="1980"/>
        </w:tabs>
        <w:ind w:left="1980" w:hanging="1980"/>
      </w:pPr>
      <w:rPr>
        <w:rFonts w:hint="default"/>
      </w:rPr>
    </w:lvl>
  </w:abstractNum>
  <w:abstractNum w:abstractNumId="28" w15:restartNumberingAfterBreak="0">
    <w:nsid w:val="7FD84624"/>
    <w:multiLevelType w:val="multilevel"/>
    <w:tmpl w:val="38600E2E"/>
    <w:lvl w:ilvl="0">
      <w:start w:val="1"/>
      <w:numFmt w:val="decimal"/>
      <w:pStyle w:val="TdocHeading1"/>
      <w:lvlText w:val="%1"/>
      <w:lvlJc w:val="left"/>
      <w:pPr>
        <w:tabs>
          <w:tab w:val="num" w:pos="0"/>
        </w:tabs>
        <w:ind w:left="0" w:firstLine="0"/>
      </w:pPr>
      <w:rPr>
        <w:rFonts w:hint="default"/>
      </w:rPr>
    </w:lvl>
    <w:lvl w:ilvl="1">
      <w:start w:val="1"/>
      <w:numFmt w:val="decimal"/>
      <w:pStyle w:val="TdocHeading2"/>
      <w:suff w:val="space"/>
      <w:lvlText w:val="%1.%2"/>
      <w:lvlJc w:val="left"/>
      <w:pPr>
        <w:ind w:left="0" w:firstLine="0"/>
      </w:pPr>
      <w:rPr>
        <w:rFonts w:hint="default"/>
      </w:rPr>
    </w:lvl>
    <w:lvl w:ilvl="2">
      <w:start w:val="1"/>
      <w:numFmt w:val="decimal"/>
      <w:pStyle w:val="TdocHeading3"/>
      <w:suff w:val="space"/>
      <w:lvlText w:val="%1.%2.%3"/>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954826637">
    <w:abstractNumId w:val="4"/>
  </w:num>
  <w:num w:numId="2" w16cid:durableId="2121607870">
    <w:abstractNumId w:val="2"/>
  </w:num>
  <w:num w:numId="3" w16cid:durableId="1798261002">
    <w:abstractNumId w:val="18"/>
  </w:num>
  <w:num w:numId="4" w16cid:durableId="9321314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71199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936347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978671">
    <w:abstractNumId w:val="13"/>
  </w:num>
  <w:num w:numId="8" w16cid:durableId="1346982370">
    <w:abstractNumId w:val="26"/>
  </w:num>
  <w:num w:numId="9" w16cid:durableId="451248066">
    <w:abstractNumId w:val="1"/>
  </w:num>
  <w:num w:numId="10" w16cid:durableId="45227423">
    <w:abstractNumId w:val="23"/>
  </w:num>
  <w:num w:numId="11" w16cid:durableId="1605723447">
    <w:abstractNumId w:val="10"/>
  </w:num>
  <w:num w:numId="12" w16cid:durableId="235750547">
    <w:abstractNumId w:val="6"/>
  </w:num>
  <w:num w:numId="13" w16cid:durableId="577403096">
    <w:abstractNumId w:val="19"/>
  </w:num>
  <w:num w:numId="14" w16cid:durableId="979068388">
    <w:abstractNumId w:val="22"/>
  </w:num>
  <w:num w:numId="15" w16cid:durableId="81162977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16847845">
    <w:abstractNumId w:val="28"/>
  </w:num>
  <w:num w:numId="17" w16cid:durableId="906190096">
    <w:abstractNumId w:val="25"/>
  </w:num>
  <w:num w:numId="18" w16cid:durableId="119493604">
    <w:abstractNumId w:val="8"/>
  </w:num>
  <w:num w:numId="19" w16cid:durableId="1944192943">
    <w:abstractNumId w:val="3"/>
  </w:num>
  <w:num w:numId="20" w16cid:durableId="1145776592">
    <w:abstractNumId w:val="20"/>
  </w:num>
  <w:num w:numId="21" w16cid:durableId="1478915408">
    <w:abstractNumId w:val="9"/>
  </w:num>
  <w:num w:numId="22" w16cid:durableId="814226846">
    <w:abstractNumId w:val="14"/>
  </w:num>
  <w:num w:numId="23" w16cid:durableId="2139294902">
    <w:abstractNumId w:val="27"/>
  </w:num>
  <w:num w:numId="24" w16cid:durableId="1807697982">
    <w:abstractNumId w:val="17"/>
  </w:num>
  <w:num w:numId="25" w16cid:durableId="1823614998">
    <w:abstractNumId w:val="12"/>
  </w:num>
  <w:num w:numId="26" w16cid:durableId="1885214590">
    <w:abstractNumId w:val="15"/>
  </w:num>
  <w:num w:numId="27" w16cid:durableId="609357583">
    <w:abstractNumId w:val="5"/>
  </w:num>
  <w:num w:numId="28" w16cid:durableId="1840150642">
    <w:abstractNumId w:val="0"/>
  </w:num>
  <w:num w:numId="29" w16cid:durableId="5314993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n-US" w:vendorID="64" w:dllVersion="0" w:nlCheck="1" w:checkStyle="0"/>
  <w:activeWritingStyle w:appName="MSWord" w:lang="fr-CH" w:vendorID="64" w:dllVersion="0" w:nlCheck="1" w:checkStyle="0"/>
  <w:activeWritingStyle w:appName="MSWord" w:lang="en-GB" w:vendorID="64" w:dllVersion="0" w:nlCheck="1" w:checkStyle="0"/>
  <w:activeWritingStyle w:appName="MSWord" w:lang="zh-CN" w:vendorID="64" w:dllVersion="0" w:nlCheck="1" w:checkStyle="1"/>
  <w:activeWritingStyle w:appName="MSWord" w:lang="es-ES" w:vendorID="64" w:dllVersion="0" w:nlCheck="1" w:checkStyle="0"/>
  <w:activeWritingStyle w:appName="MSWord" w:lang="es-ES_tradnl" w:vendorID="64" w:dllVersion="0" w:nlCheck="1" w:checkStyle="0"/>
  <w:activeWritingStyle w:appName="MSWord" w:lang="ar-SA"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450"/>
    <w:rsid w:val="00003C82"/>
    <w:rsid w:val="00013002"/>
    <w:rsid w:val="0002162B"/>
    <w:rsid w:val="00022E97"/>
    <w:rsid w:val="00023F03"/>
    <w:rsid w:val="00034F4C"/>
    <w:rsid w:val="0003673C"/>
    <w:rsid w:val="00036EE3"/>
    <w:rsid w:val="000624B6"/>
    <w:rsid w:val="00072484"/>
    <w:rsid w:val="00085630"/>
    <w:rsid w:val="00086201"/>
    <w:rsid w:val="00095530"/>
    <w:rsid w:val="00095F4F"/>
    <w:rsid w:val="00096612"/>
    <w:rsid w:val="000974DA"/>
    <w:rsid w:val="000B1B2B"/>
    <w:rsid w:val="000B7683"/>
    <w:rsid w:val="000C0D76"/>
    <w:rsid w:val="000D0677"/>
    <w:rsid w:val="000D4B5E"/>
    <w:rsid w:val="000D5E8D"/>
    <w:rsid w:val="000E0548"/>
    <w:rsid w:val="000E6A6E"/>
    <w:rsid w:val="000F56BC"/>
    <w:rsid w:val="00101DF8"/>
    <w:rsid w:val="00102934"/>
    <w:rsid w:val="00111BA9"/>
    <w:rsid w:val="001132CE"/>
    <w:rsid w:val="00147110"/>
    <w:rsid w:val="001477C8"/>
    <w:rsid w:val="001511A6"/>
    <w:rsid w:val="00156422"/>
    <w:rsid w:val="00171C4D"/>
    <w:rsid w:val="0017562F"/>
    <w:rsid w:val="001843D2"/>
    <w:rsid w:val="0019307B"/>
    <w:rsid w:val="00194054"/>
    <w:rsid w:val="001A103B"/>
    <w:rsid w:val="001B0138"/>
    <w:rsid w:val="001B0927"/>
    <w:rsid w:val="001B164E"/>
    <w:rsid w:val="001B7886"/>
    <w:rsid w:val="001C0123"/>
    <w:rsid w:val="001D10B7"/>
    <w:rsid w:val="001F38BB"/>
    <w:rsid w:val="001F3BC0"/>
    <w:rsid w:val="001F680F"/>
    <w:rsid w:val="002005DE"/>
    <w:rsid w:val="002015BB"/>
    <w:rsid w:val="002058CE"/>
    <w:rsid w:val="002165F1"/>
    <w:rsid w:val="0022016C"/>
    <w:rsid w:val="00222FAD"/>
    <w:rsid w:val="00224735"/>
    <w:rsid w:val="002254FB"/>
    <w:rsid w:val="002257C3"/>
    <w:rsid w:val="00226D9A"/>
    <w:rsid w:val="00233211"/>
    <w:rsid w:val="0024687A"/>
    <w:rsid w:val="00260B24"/>
    <w:rsid w:val="00261B1B"/>
    <w:rsid w:val="0027411A"/>
    <w:rsid w:val="00276D21"/>
    <w:rsid w:val="00296D7F"/>
    <w:rsid w:val="002A5D45"/>
    <w:rsid w:val="002A7415"/>
    <w:rsid w:val="002B3CF6"/>
    <w:rsid w:val="002B3E59"/>
    <w:rsid w:val="002C768A"/>
    <w:rsid w:val="002D0BD7"/>
    <w:rsid w:val="002D2450"/>
    <w:rsid w:val="002D49C0"/>
    <w:rsid w:val="002D76C4"/>
    <w:rsid w:val="002E2772"/>
    <w:rsid w:val="002F5199"/>
    <w:rsid w:val="00301DB3"/>
    <w:rsid w:val="0030218D"/>
    <w:rsid w:val="00305119"/>
    <w:rsid w:val="003100A4"/>
    <w:rsid w:val="003157F1"/>
    <w:rsid w:val="00321210"/>
    <w:rsid w:val="00322C87"/>
    <w:rsid w:val="00341345"/>
    <w:rsid w:val="00352EA2"/>
    <w:rsid w:val="00356B5D"/>
    <w:rsid w:val="00357707"/>
    <w:rsid w:val="00361EE9"/>
    <w:rsid w:val="0036627C"/>
    <w:rsid w:val="003715CB"/>
    <w:rsid w:val="003763FA"/>
    <w:rsid w:val="00385AF9"/>
    <w:rsid w:val="00396B8F"/>
    <w:rsid w:val="003A07B0"/>
    <w:rsid w:val="003B034C"/>
    <w:rsid w:val="003B2C99"/>
    <w:rsid w:val="003C5A38"/>
    <w:rsid w:val="003D55AD"/>
    <w:rsid w:val="003E441F"/>
    <w:rsid w:val="003E5516"/>
    <w:rsid w:val="003F3561"/>
    <w:rsid w:val="003F4B75"/>
    <w:rsid w:val="003F6000"/>
    <w:rsid w:val="003F7AA8"/>
    <w:rsid w:val="003F7F72"/>
    <w:rsid w:val="004117FE"/>
    <w:rsid w:val="00420DFD"/>
    <w:rsid w:val="00425BC7"/>
    <w:rsid w:val="00427977"/>
    <w:rsid w:val="00427B91"/>
    <w:rsid w:val="00434583"/>
    <w:rsid w:val="00437A76"/>
    <w:rsid w:val="0045474C"/>
    <w:rsid w:val="004604B2"/>
    <w:rsid w:val="00463C5B"/>
    <w:rsid w:val="00470E28"/>
    <w:rsid w:val="004713F0"/>
    <w:rsid w:val="0047379B"/>
    <w:rsid w:val="00474170"/>
    <w:rsid w:val="00477729"/>
    <w:rsid w:val="004842E2"/>
    <w:rsid w:val="00485F61"/>
    <w:rsid w:val="00486EB3"/>
    <w:rsid w:val="004934C5"/>
    <w:rsid w:val="00494F5E"/>
    <w:rsid w:val="004A4308"/>
    <w:rsid w:val="004A6FEB"/>
    <w:rsid w:val="004A7105"/>
    <w:rsid w:val="004B4CB0"/>
    <w:rsid w:val="004B6435"/>
    <w:rsid w:val="004D517A"/>
    <w:rsid w:val="004E61FF"/>
    <w:rsid w:val="004F4D8C"/>
    <w:rsid w:val="00503364"/>
    <w:rsid w:val="0051036C"/>
    <w:rsid w:val="005169C7"/>
    <w:rsid w:val="00524738"/>
    <w:rsid w:val="005329BC"/>
    <w:rsid w:val="00537041"/>
    <w:rsid w:val="005373E0"/>
    <w:rsid w:val="005404CB"/>
    <w:rsid w:val="00547FC6"/>
    <w:rsid w:val="00556548"/>
    <w:rsid w:val="00557B7B"/>
    <w:rsid w:val="005616EA"/>
    <w:rsid w:val="00562ED8"/>
    <w:rsid w:val="00571B1C"/>
    <w:rsid w:val="00575DA6"/>
    <w:rsid w:val="00576D47"/>
    <w:rsid w:val="005839A0"/>
    <w:rsid w:val="00586EF8"/>
    <w:rsid w:val="00590AC5"/>
    <w:rsid w:val="005A6810"/>
    <w:rsid w:val="005B0371"/>
    <w:rsid w:val="005B0825"/>
    <w:rsid w:val="005B114C"/>
    <w:rsid w:val="005B20F6"/>
    <w:rsid w:val="005B218E"/>
    <w:rsid w:val="005B49AB"/>
    <w:rsid w:val="005B50E7"/>
    <w:rsid w:val="005C4BAB"/>
    <w:rsid w:val="005D0D85"/>
    <w:rsid w:val="005D171A"/>
    <w:rsid w:val="005D17DB"/>
    <w:rsid w:val="005D758B"/>
    <w:rsid w:val="005E12A5"/>
    <w:rsid w:val="005E69F0"/>
    <w:rsid w:val="005E7B4F"/>
    <w:rsid w:val="005F003B"/>
    <w:rsid w:val="005F0095"/>
    <w:rsid w:val="005F2E73"/>
    <w:rsid w:val="005F4FAD"/>
    <w:rsid w:val="00601882"/>
    <w:rsid w:val="00607D68"/>
    <w:rsid w:val="00613212"/>
    <w:rsid w:val="006149B1"/>
    <w:rsid w:val="00630EA3"/>
    <w:rsid w:val="00640332"/>
    <w:rsid w:val="00654FDE"/>
    <w:rsid w:val="00663023"/>
    <w:rsid w:val="00680D2B"/>
    <w:rsid w:val="00681B32"/>
    <w:rsid w:val="0069238D"/>
    <w:rsid w:val="00697687"/>
    <w:rsid w:val="00697887"/>
    <w:rsid w:val="006A09D6"/>
    <w:rsid w:val="006B1D2B"/>
    <w:rsid w:val="006B4753"/>
    <w:rsid w:val="006C37D5"/>
    <w:rsid w:val="006D3CCA"/>
    <w:rsid w:val="006E0D40"/>
    <w:rsid w:val="006E1131"/>
    <w:rsid w:val="006E2037"/>
    <w:rsid w:val="006E6199"/>
    <w:rsid w:val="00705DD5"/>
    <w:rsid w:val="00712870"/>
    <w:rsid w:val="00714AC0"/>
    <w:rsid w:val="007176E5"/>
    <w:rsid w:val="007234DA"/>
    <w:rsid w:val="007242EE"/>
    <w:rsid w:val="00724392"/>
    <w:rsid w:val="0074147D"/>
    <w:rsid w:val="00743D85"/>
    <w:rsid w:val="00744F8B"/>
    <w:rsid w:val="00753CF4"/>
    <w:rsid w:val="007565CC"/>
    <w:rsid w:val="00760F9E"/>
    <w:rsid w:val="00763B9A"/>
    <w:rsid w:val="00787C16"/>
    <w:rsid w:val="007A0249"/>
    <w:rsid w:val="007A6AA8"/>
    <w:rsid w:val="007A74F1"/>
    <w:rsid w:val="007B077F"/>
    <w:rsid w:val="007B1357"/>
    <w:rsid w:val="007B3343"/>
    <w:rsid w:val="007C00F3"/>
    <w:rsid w:val="007D2303"/>
    <w:rsid w:val="007D6192"/>
    <w:rsid w:val="007E2310"/>
    <w:rsid w:val="007E27E3"/>
    <w:rsid w:val="007E4E78"/>
    <w:rsid w:val="007F5EA7"/>
    <w:rsid w:val="00801E8E"/>
    <w:rsid w:val="00815F64"/>
    <w:rsid w:val="008310C9"/>
    <w:rsid w:val="00832BAB"/>
    <w:rsid w:val="008334D9"/>
    <w:rsid w:val="008335F0"/>
    <w:rsid w:val="00834306"/>
    <w:rsid w:val="00842537"/>
    <w:rsid w:val="00853CC5"/>
    <w:rsid w:val="00855F63"/>
    <w:rsid w:val="00860986"/>
    <w:rsid w:val="00861985"/>
    <w:rsid w:val="00876925"/>
    <w:rsid w:val="00877E6E"/>
    <w:rsid w:val="00893E0A"/>
    <w:rsid w:val="008B083A"/>
    <w:rsid w:val="008C251A"/>
    <w:rsid w:val="008C7848"/>
    <w:rsid w:val="008D2B3F"/>
    <w:rsid w:val="008F48ED"/>
    <w:rsid w:val="00906589"/>
    <w:rsid w:val="00906AD6"/>
    <w:rsid w:val="00912B43"/>
    <w:rsid w:val="009132E6"/>
    <w:rsid w:val="00917AF2"/>
    <w:rsid w:val="0092418A"/>
    <w:rsid w:val="00934ED7"/>
    <w:rsid w:val="00940D16"/>
    <w:rsid w:val="00942220"/>
    <w:rsid w:val="00950882"/>
    <w:rsid w:val="009543C3"/>
    <w:rsid w:val="00960D1C"/>
    <w:rsid w:val="00962BF3"/>
    <w:rsid w:val="00965AE4"/>
    <w:rsid w:val="00966E1B"/>
    <w:rsid w:val="00972F51"/>
    <w:rsid w:val="00984A02"/>
    <w:rsid w:val="009947C0"/>
    <w:rsid w:val="00995F1F"/>
    <w:rsid w:val="009962E2"/>
    <w:rsid w:val="009A4039"/>
    <w:rsid w:val="009A41F9"/>
    <w:rsid w:val="009B1010"/>
    <w:rsid w:val="009B20A8"/>
    <w:rsid w:val="009D4BBD"/>
    <w:rsid w:val="009E0B80"/>
    <w:rsid w:val="009E4994"/>
    <w:rsid w:val="009F2D2C"/>
    <w:rsid w:val="009F5580"/>
    <w:rsid w:val="00A03C0E"/>
    <w:rsid w:val="00A22069"/>
    <w:rsid w:val="00A22F18"/>
    <w:rsid w:val="00A239D1"/>
    <w:rsid w:val="00A31928"/>
    <w:rsid w:val="00A321F1"/>
    <w:rsid w:val="00A355A2"/>
    <w:rsid w:val="00A35B27"/>
    <w:rsid w:val="00A40D77"/>
    <w:rsid w:val="00A507D4"/>
    <w:rsid w:val="00A511E2"/>
    <w:rsid w:val="00A5147A"/>
    <w:rsid w:val="00A60BEA"/>
    <w:rsid w:val="00A610CF"/>
    <w:rsid w:val="00A62A14"/>
    <w:rsid w:val="00A637EF"/>
    <w:rsid w:val="00A6505A"/>
    <w:rsid w:val="00A6617B"/>
    <w:rsid w:val="00A71FE5"/>
    <w:rsid w:val="00A74B43"/>
    <w:rsid w:val="00A7534B"/>
    <w:rsid w:val="00A76007"/>
    <w:rsid w:val="00A82243"/>
    <w:rsid w:val="00A854EB"/>
    <w:rsid w:val="00A86DD2"/>
    <w:rsid w:val="00A936CB"/>
    <w:rsid w:val="00A94CA1"/>
    <w:rsid w:val="00A971A1"/>
    <w:rsid w:val="00AA0DCB"/>
    <w:rsid w:val="00AA3AD8"/>
    <w:rsid w:val="00AA5B27"/>
    <w:rsid w:val="00AB0DC8"/>
    <w:rsid w:val="00AB405C"/>
    <w:rsid w:val="00AC015D"/>
    <w:rsid w:val="00AC1927"/>
    <w:rsid w:val="00AC7E91"/>
    <w:rsid w:val="00AD09D8"/>
    <w:rsid w:val="00AE698D"/>
    <w:rsid w:val="00AF0286"/>
    <w:rsid w:val="00AF2BF6"/>
    <w:rsid w:val="00AF4F61"/>
    <w:rsid w:val="00AF5326"/>
    <w:rsid w:val="00AF5E3E"/>
    <w:rsid w:val="00B00E4F"/>
    <w:rsid w:val="00B019A2"/>
    <w:rsid w:val="00B0286E"/>
    <w:rsid w:val="00B033C8"/>
    <w:rsid w:val="00B2373F"/>
    <w:rsid w:val="00B33425"/>
    <w:rsid w:val="00B42334"/>
    <w:rsid w:val="00B44E24"/>
    <w:rsid w:val="00B54ECC"/>
    <w:rsid w:val="00B60AC0"/>
    <w:rsid w:val="00B714F3"/>
    <w:rsid w:val="00B74A58"/>
    <w:rsid w:val="00B75A52"/>
    <w:rsid w:val="00B874C6"/>
    <w:rsid w:val="00B87B6B"/>
    <w:rsid w:val="00B90660"/>
    <w:rsid w:val="00B9169E"/>
    <w:rsid w:val="00B97F14"/>
    <w:rsid w:val="00BB2B42"/>
    <w:rsid w:val="00BC5D77"/>
    <w:rsid w:val="00BD4283"/>
    <w:rsid w:val="00BD6AF4"/>
    <w:rsid w:val="00BE187B"/>
    <w:rsid w:val="00BE3CF3"/>
    <w:rsid w:val="00BE63F1"/>
    <w:rsid w:val="00BF3D35"/>
    <w:rsid w:val="00BF487A"/>
    <w:rsid w:val="00BF4910"/>
    <w:rsid w:val="00BF5544"/>
    <w:rsid w:val="00C115E7"/>
    <w:rsid w:val="00C15F3E"/>
    <w:rsid w:val="00C23F97"/>
    <w:rsid w:val="00C46BD9"/>
    <w:rsid w:val="00C55258"/>
    <w:rsid w:val="00C604F3"/>
    <w:rsid w:val="00C73560"/>
    <w:rsid w:val="00C84DB7"/>
    <w:rsid w:val="00C87A35"/>
    <w:rsid w:val="00C90AE3"/>
    <w:rsid w:val="00CA1ABE"/>
    <w:rsid w:val="00CA6522"/>
    <w:rsid w:val="00CA7BF6"/>
    <w:rsid w:val="00CB0F14"/>
    <w:rsid w:val="00CB4C31"/>
    <w:rsid w:val="00CB5EA9"/>
    <w:rsid w:val="00CB636C"/>
    <w:rsid w:val="00CC01C7"/>
    <w:rsid w:val="00CC773C"/>
    <w:rsid w:val="00CD21FA"/>
    <w:rsid w:val="00CD5C17"/>
    <w:rsid w:val="00CD659B"/>
    <w:rsid w:val="00CE08AF"/>
    <w:rsid w:val="00CE0A43"/>
    <w:rsid w:val="00CE4D5C"/>
    <w:rsid w:val="00CF4611"/>
    <w:rsid w:val="00D00118"/>
    <w:rsid w:val="00D02EC7"/>
    <w:rsid w:val="00D047AE"/>
    <w:rsid w:val="00D148BC"/>
    <w:rsid w:val="00D16680"/>
    <w:rsid w:val="00D16749"/>
    <w:rsid w:val="00D21325"/>
    <w:rsid w:val="00D2152F"/>
    <w:rsid w:val="00D237BC"/>
    <w:rsid w:val="00D5024B"/>
    <w:rsid w:val="00D613C4"/>
    <w:rsid w:val="00D61962"/>
    <w:rsid w:val="00D72623"/>
    <w:rsid w:val="00D83556"/>
    <w:rsid w:val="00D91FF2"/>
    <w:rsid w:val="00DB599E"/>
    <w:rsid w:val="00DC02F3"/>
    <w:rsid w:val="00DC23F7"/>
    <w:rsid w:val="00DC546D"/>
    <w:rsid w:val="00DE30D3"/>
    <w:rsid w:val="00DE5556"/>
    <w:rsid w:val="00DF4176"/>
    <w:rsid w:val="00DF4426"/>
    <w:rsid w:val="00DF6B8F"/>
    <w:rsid w:val="00E0095C"/>
    <w:rsid w:val="00E17240"/>
    <w:rsid w:val="00E372CF"/>
    <w:rsid w:val="00E60775"/>
    <w:rsid w:val="00E626FB"/>
    <w:rsid w:val="00E70513"/>
    <w:rsid w:val="00E72848"/>
    <w:rsid w:val="00E74595"/>
    <w:rsid w:val="00E77485"/>
    <w:rsid w:val="00E959C5"/>
    <w:rsid w:val="00EA4F40"/>
    <w:rsid w:val="00EB1CB6"/>
    <w:rsid w:val="00EB7C57"/>
    <w:rsid w:val="00ED0D47"/>
    <w:rsid w:val="00ED1B15"/>
    <w:rsid w:val="00ED2695"/>
    <w:rsid w:val="00EE04BA"/>
    <w:rsid w:val="00EE47C4"/>
    <w:rsid w:val="00EF0059"/>
    <w:rsid w:val="00EF2D52"/>
    <w:rsid w:val="00F10F7E"/>
    <w:rsid w:val="00F12325"/>
    <w:rsid w:val="00F26829"/>
    <w:rsid w:val="00F30C9B"/>
    <w:rsid w:val="00F32E76"/>
    <w:rsid w:val="00F354B1"/>
    <w:rsid w:val="00F354D7"/>
    <w:rsid w:val="00F43B06"/>
    <w:rsid w:val="00F43FBD"/>
    <w:rsid w:val="00F45266"/>
    <w:rsid w:val="00F55782"/>
    <w:rsid w:val="00F6343F"/>
    <w:rsid w:val="00F66F3B"/>
    <w:rsid w:val="00F72776"/>
    <w:rsid w:val="00F7325C"/>
    <w:rsid w:val="00F74EC6"/>
    <w:rsid w:val="00F76689"/>
    <w:rsid w:val="00F800E2"/>
    <w:rsid w:val="00F80B0C"/>
    <w:rsid w:val="00F810CA"/>
    <w:rsid w:val="00F92A40"/>
    <w:rsid w:val="00F93A0E"/>
    <w:rsid w:val="00FA2A21"/>
    <w:rsid w:val="00FB0E4E"/>
    <w:rsid w:val="00FC046E"/>
    <w:rsid w:val="00FE79FE"/>
    <w:rsid w:val="00FF322B"/>
    <w:rsid w:val="00FF711B"/>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6E2BF4C0"/>
  <w15:docId w15:val="{E90BA198-9E57-4BB1-BDAE-112E08BE0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qFormat="1"/>
    <w:lsdException w:name="index 3" w:semiHidden="1" w:unhideWhenUsed="1"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iPriority="99" w:unhideWhenUsed="1"/>
    <w:lsdException w:name="index 9" w:semiHidden="1" w:uiPriority="99"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lsdException w:name="toc 8" w:semiHidden="1" w:unhideWhenUsed="1" w:qFormat="1"/>
    <w:lsdException w:name="toc 9" w:semiHidden="1" w:unhideWhenUsed="1"/>
    <w:lsdException w:name="Normal Indent" w:semiHidden="1" w:unhideWhenUsed="1" w:qFormat="1"/>
    <w:lsdException w:name="footnote text" w:semiHidden="1" w:unhideWhenUsed="1" w:qFormat="1"/>
    <w:lsdException w:name="annotation text" w:semiHidden="1" w:unhideWhenUsed="1"/>
    <w:lsdException w:name="header" w:semiHidden="1" w:uiPriority="99" w:unhideWhenUsed="1" w:qFormat="1"/>
    <w:lsdException w:name="footer" w:semiHidden="1" w:unhideWhenUsed="1" w:qFormat="1"/>
    <w:lsdException w:name="index heading" w:semiHidden="1" w:unhideWhenUsed="1" w:qFormat="1"/>
    <w:lsdException w:name="caption" w:semiHidden="1" w:uiPriority="99"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qFormat="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qFormat="1"/>
    <w:lsdException w:name="Body Text 3" w:semiHidden="1" w:unhideWhenUsed="1" w:qFormat="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qFormat="1"/>
    <w:lsdException w:name="FollowedHyperlink" w:semiHidden="1" w:unhideWhenUsed="1" w:qFormat="1"/>
    <w:lsdException w:name="Strong" w:qFormat="1"/>
    <w:lsdException w:name="Emphasis" w:uiPriority="20" w:qFormat="1"/>
    <w:lsdException w:name="Document Map" w:semiHidden="1" w:unhideWhenUsed="1"/>
    <w:lsdException w:name="Plain Text" w:semiHidden="1" w:unhideWhenUsed="1" w:qFormat="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2CF"/>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link w:val="Heading1Char"/>
    <w:qFormat/>
    <w:rsid w:val="00E372CF"/>
    <w:pPr>
      <w:keepNext/>
      <w:keepLines/>
      <w:spacing w:before="480"/>
      <w:ind w:left="794" w:hanging="794"/>
      <w:outlineLvl w:val="0"/>
    </w:pPr>
    <w:rPr>
      <w:b/>
    </w:rPr>
  </w:style>
  <w:style w:type="paragraph" w:styleId="Heading2">
    <w:name w:val="heading 2"/>
    <w:basedOn w:val="Heading1"/>
    <w:next w:val="Normal"/>
    <w:link w:val="Heading2Char"/>
    <w:qFormat/>
    <w:rsid w:val="00E372CF"/>
    <w:pPr>
      <w:spacing w:before="320"/>
      <w:outlineLvl w:val="1"/>
    </w:pPr>
  </w:style>
  <w:style w:type="paragraph" w:styleId="Heading3">
    <w:name w:val="heading 3"/>
    <w:basedOn w:val="Heading1"/>
    <w:next w:val="Normal"/>
    <w:link w:val="Heading3Char"/>
    <w:qFormat/>
    <w:rsid w:val="00E372CF"/>
    <w:pPr>
      <w:spacing w:before="200"/>
      <w:outlineLvl w:val="2"/>
    </w:pPr>
  </w:style>
  <w:style w:type="paragraph" w:styleId="Heading4">
    <w:name w:val="heading 4"/>
    <w:basedOn w:val="Heading3"/>
    <w:next w:val="Normal"/>
    <w:link w:val="Heading4Char"/>
    <w:qFormat/>
    <w:rsid w:val="00E372CF"/>
    <w:pPr>
      <w:tabs>
        <w:tab w:val="clear" w:pos="794"/>
        <w:tab w:val="left" w:pos="992"/>
      </w:tabs>
      <w:ind w:left="992" w:hanging="992"/>
      <w:outlineLvl w:val="3"/>
    </w:pPr>
  </w:style>
  <w:style w:type="paragraph" w:styleId="Heading5">
    <w:name w:val="heading 5"/>
    <w:basedOn w:val="Heading4"/>
    <w:next w:val="Normal"/>
    <w:link w:val="Heading5Char"/>
    <w:qFormat/>
    <w:rsid w:val="00E372CF"/>
    <w:pPr>
      <w:outlineLvl w:val="4"/>
    </w:pPr>
  </w:style>
  <w:style w:type="paragraph" w:styleId="Heading6">
    <w:name w:val="heading 6"/>
    <w:basedOn w:val="Heading4"/>
    <w:next w:val="Normal"/>
    <w:link w:val="Heading6Char"/>
    <w:qFormat/>
    <w:rsid w:val="00E372CF"/>
    <w:pPr>
      <w:tabs>
        <w:tab w:val="clear" w:pos="992"/>
        <w:tab w:val="clear" w:pos="1191"/>
      </w:tabs>
      <w:ind w:left="1588" w:hanging="1588"/>
      <w:outlineLvl w:val="5"/>
    </w:pPr>
  </w:style>
  <w:style w:type="paragraph" w:styleId="Heading7">
    <w:name w:val="heading 7"/>
    <w:basedOn w:val="Heading6"/>
    <w:next w:val="Normal"/>
    <w:link w:val="Heading7Char"/>
    <w:qFormat/>
    <w:rsid w:val="00E372CF"/>
    <w:pPr>
      <w:outlineLvl w:val="6"/>
    </w:pPr>
  </w:style>
  <w:style w:type="paragraph" w:styleId="Heading8">
    <w:name w:val="heading 8"/>
    <w:basedOn w:val="Heading6"/>
    <w:next w:val="Normal"/>
    <w:link w:val="Heading8Char"/>
    <w:qFormat/>
    <w:rsid w:val="00E372CF"/>
    <w:pPr>
      <w:outlineLvl w:val="7"/>
    </w:pPr>
  </w:style>
  <w:style w:type="paragraph" w:styleId="Heading9">
    <w:name w:val="heading 9"/>
    <w:basedOn w:val="Heading6"/>
    <w:next w:val="Normal"/>
    <w:link w:val="Heading9Char"/>
    <w:qFormat/>
    <w:rsid w:val="00E372CF"/>
    <w:pPr>
      <w:jc w:val="left"/>
      <w:outlineLvl w:val="8"/>
    </w:pPr>
  </w:style>
  <w:style w:type="character" w:default="1" w:styleId="DefaultParagraphFont">
    <w:name w:val="Default Paragraph Font"/>
    <w:uiPriority w:val="1"/>
    <w:semiHidden/>
    <w:unhideWhenUsed/>
    <w:rsid w:val="00E37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72CF"/>
  </w:style>
  <w:style w:type="paragraph" w:styleId="Header">
    <w:name w:val="header"/>
    <w:basedOn w:val="Normal"/>
    <w:link w:val="HeaderChar"/>
    <w:uiPriority w:val="99"/>
    <w:rsid w:val="00E372CF"/>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E372CF"/>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E372CF"/>
  </w:style>
  <w:style w:type="paragraph" w:customStyle="1" w:styleId="Headingb">
    <w:name w:val="Heading_b"/>
    <w:basedOn w:val="Heading3"/>
    <w:next w:val="Normal"/>
    <w:link w:val="HeadingbChar"/>
    <w:rsid w:val="00E372CF"/>
    <w:pPr>
      <w:spacing w:before="160"/>
      <w:ind w:left="0" w:firstLine="0"/>
      <w:outlineLvl w:val="9"/>
    </w:pPr>
  </w:style>
  <w:style w:type="paragraph" w:customStyle="1" w:styleId="Headingi">
    <w:name w:val="Heading_i"/>
    <w:basedOn w:val="Heading3"/>
    <w:next w:val="Normal"/>
    <w:link w:val="HeadingiChar"/>
    <w:rsid w:val="00E372CF"/>
    <w:pPr>
      <w:spacing w:before="160"/>
      <w:ind w:left="0" w:firstLine="0"/>
    </w:pPr>
    <w:rPr>
      <w:b w:val="0"/>
      <w:i/>
    </w:rPr>
  </w:style>
  <w:style w:type="character" w:customStyle="1" w:styleId="href">
    <w:name w:val="href"/>
    <w:basedOn w:val="DefaultParagraphFont"/>
    <w:rsid w:val="00E372CF"/>
  </w:style>
  <w:style w:type="paragraph" w:customStyle="1" w:styleId="AnnexNoTitle">
    <w:name w:val="Annex_NoTitle"/>
    <w:basedOn w:val="Normal"/>
    <w:next w:val="Normalaftertitle"/>
    <w:link w:val="AnnexNoTitleChar"/>
    <w:rsid w:val="00E372CF"/>
    <w:pPr>
      <w:keepNext/>
      <w:keepLines/>
      <w:spacing w:before="480" w:after="80"/>
      <w:jc w:val="center"/>
      <w:outlineLvl w:val="0"/>
    </w:pPr>
    <w:rPr>
      <w:b/>
      <w:sz w:val="28"/>
    </w:rPr>
  </w:style>
  <w:style w:type="paragraph" w:customStyle="1" w:styleId="Normalaftertitle">
    <w:name w:val="Normal_after_title"/>
    <w:basedOn w:val="Normal"/>
    <w:next w:val="Normal"/>
    <w:link w:val="NormalaftertitleChar"/>
    <w:rsid w:val="00E372CF"/>
    <w:pPr>
      <w:spacing w:before="320"/>
    </w:pPr>
  </w:style>
  <w:style w:type="paragraph" w:customStyle="1" w:styleId="enumlev2">
    <w:name w:val="enumlev2"/>
    <w:basedOn w:val="enumlev1"/>
    <w:rsid w:val="00E372CF"/>
    <w:pPr>
      <w:ind w:left="1191" w:hanging="397"/>
    </w:pPr>
  </w:style>
  <w:style w:type="paragraph" w:customStyle="1" w:styleId="enumlev1">
    <w:name w:val="enumlev1"/>
    <w:basedOn w:val="Normal"/>
    <w:link w:val="enumlev1Char"/>
    <w:rsid w:val="00E372CF"/>
    <w:pPr>
      <w:spacing w:before="80"/>
      <w:ind w:left="794" w:hanging="794"/>
    </w:pPr>
  </w:style>
  <w:style w:type="paragraph" w:customStyle="1" w:styleId="enumlev3">
    <w:name w:val="enumlev3"/>
    <w:basedOn w:val="enumlev2"/>
    <w:rsid w:val="00E372CF"/>
    <w:pPr>
      <w:ind w:left="1588"/>
    </w:pPr>
  </w:style>
  <w:style w:type="paragraph" w:customStyle="1" w:styleId="Note">
    <w:name w:val="Note"/>
    <w:basedOn w:val="Normal"/>
    <w:link w:val="NoteChar"/>
    <w:rsid w:val="00E372CF"/>
    <w:pPr>
      <w:tabs>
        <w:tab w:val="clear" w:pos="794"/>
        <w:tab w:val="clear" w:pos="1191"/>
        <w:tab w:val="clear" w:pos="1588"/>
        <w:tab w:val="clear" w:pos="1985"/>
      </w:tabs>
      <w:spacing w:before="80"/>
    </w:pPr>
    <w:rPr>
      <w:sz w:val="22"/>
    </w:rPr>
  </w:style>
  <w:style w:type="paragraph" w:customStyle="1" w:styleId="RecNo">
    <w:name w:val="Rec_No"/>
    <w:basedOn w:val="Normal"/>
    <w:next w:val="Rectitle"/>
    <w:link w:val="RecNoChar"/>
    <w:rsid w:val="00E372CF"/>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link w:val="Rectitle0"/>
    <w:rsid w:val="00E372CF"/>
    <w:pPr>
      <w:keepNext/>
      <w:keepLines/>
      <w:spacing w:before="240"/>
      <w:jc w:val="center"/>
    </w:pPr>
    <w:rPr>
      <w:b/>
      <w:sz w:val="28"/>
    </w:rPr>
  </w:style>
  <w:style w:type="paragraph" w:customStyle="1" w:styleId="Recref">
    <w:name w:val="Rec_ref"/>
    <w:basedOn w:val="Normal"/>
    <w:next w:val="Recdate"/>
    <w:rsid w:val="00E372CF"/>
    <w:pPr>
      <w:jc w:val="center"/>
    </w:pPr>
  </w:style>
  <w:style w:type="paragraph" w:customStyle="1" w:styleId="Recdate">
    <w:name w:val="Rec_date"/>
    <w:basedOn w:val="Recref"/>
    <w:next w:val="Normalaftertitle"/>
    <w:rsid w:val="00E372CF"/>
    <w:pPr>
      <w:jc w:val="right"/>
    </w:pPr>
  </w:style>
  <w:style w:type="paragraph" w:customStyle="1" w:styleId="HeadingSum">
    <w:name w:val="Heading_Sum"/>
    <w:basedOn w:val="Headingb"/>
    <w:next w:val="Normal"/>
    <w:autoRedefine/>
    <w:rsid w:val="00E372CF"/>
    <w:pPr>
      <w:spacing w:before="240"/>
    </w:pPr>
    <w:rPr>
      <w:lang w:val="es-ES_tradnl"/>
    </w:rPr>
  </w:style>
  <w:style w:type="paragraph" w:customStyle="1" w:styleId="AppendixNoTitle">
    <w:name w:val="Appendix_NoTitle"/>
    <w:basedOn w:val="AnnexNoTitle"/>
    <w:next w:val="Normal"/>
    <w:rsid w:val="00E372CF"/>
  </w:style>
  <w:style w:type="paragraph" w:customStyle="1" w:styleId="Tablefin">
    <w:name w:val="Table_fin"/>
    <w:basedOn w:val="Normal"/>
    <w:next w:val="Normal"/>
    <w:rsid w:val="00E372CF"/>
    <w:pPr>
      <w:spacing w:before="0"/>
    </w:pPr>
    <w:rPr>
      <w:sz w:val="20"/>
      <w:lang w:val="en-GB"/>
    </w:rPr>
  </w:style>
  <w:style w:type="paragraph" w:customStyle="1" w:styleId="Tablehead">
    <w:name w:val="Table_head"/>
    <w:basedOn w:val="Normal"/>
    <w:next w:val="Normal"/>
    <w:link w:val="TableheadChar"/>
    <w:uiPriority w:val="99"/>
    <w:qFormat/>
    <w:rsid w:val="00E372CF"/>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link w:val="TablelegendChar"/>
    <w:rsid w:val="00E372C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link w:val="TableNoChar"/>
    <w:rsid w:val="00E372CF"/>
    <w:pPr>
      <w:keepNext/>
      <w:spacing w:before="360" w:after="120"/>
      <w:jc w:val="center"/>
    </w:pPr>
  </w:style>
  <w:style w:type="paragraph" w:customStyle="1" w:styleId="Tabletext">
    <w:name w:val="Table_text"/>
    <w:basedOn w:val="Normal"/>
    <w:link w:val="TabletextChar"/>
    <w:qFormat/>
    <w:rsid w:val="00E372CF"/>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0">
    <w:name w:val="Equation"/>
    <w:basedOn w:val="Normal"/>
    <w:link w:val="EquationeqChar"/>
    <w:rsid w:val="00E372CF"/>
    <w:pPr>
      <w:tabs>
        <w:tab w:val="clear" w:pos="1191"/>
        <w:tab w:val="clear" w:pos="1588"/>
        <w:tab w:val="clear" w:pos="1985"/>
        <w:tab w:val="center" w:pos="4820"/>
        <w:tab w:val="right" w:pos="9639"/>
      </w:tabs>
    </w:pPr>
  </w:style>
  <w:style w:type="paragraph" w:customStyle="1" w:styleId="Equationlegend">
    <w:name w:val="Equation_legend"/>
    <w:basedOn w:val="NormalIndent"/>
    <w:rsid w:val="00E372CF"/>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E372CF"/>
    <w:pPr>
      <w:ind w:left="794"/>
    </w:pPr>
  </w:style>
  <w:style w:type="paragraph" w:customStyle="1" w:styleId="Figurelegend">
    <w:name w:val="Figure_legend"/>
    <w:basedOn w:val="Normal"/>
    <w:rsid w:val="00E372CF"/>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E372CF"/>
    <w:pPr>
      <w:keepNext/>
      <w:keepLines/>
      <w:spacing w:before="480" w:after="80"/>
      <w:jc w:val="center"/>
    </w:pPr>
    <w:rPr>
      <w:caps/>
      <w:sz w:val="18"/>
    </w:rPr>
  </w:style>
  <w:style w:type="paragraph" w:customStyle="1" w:styleId="Figuretitle">
    <w:name w:val="Figure_title"/>
    <w:basedOn w:val="Normal"/>
    <w:next w:val="Figure"/>
    <w:link w:val="FiguretitleChar"/>
    <w:rsid w:val="00E372CF"/>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rsid w:val="00E372CF"/>
    <w:pPr>
      <w:keepNext w:val="0"/>
      <w:spacing w:before="0" w:after="240"/>
    </w:pPr>
  </w:style>
  <w:style w:type="paragraph" w:customStyle="1" w:styleId="tocpart">
    <w:name w:val="tocpart"/>
    <w:basedOn w:val="Normal"/>
    <w:rsid w:val="00E372CF"/>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link w:val="ArtNoChar"/>
    <w:rsid w:val="00E372CF"/>
    <w:pPr>
      <w:keepNext/>
      <w:keepLines/>
      <w:spacing w:before="480"/>
      <w:jc w:val="center"/>
    </w:pPr>
    <w:rPr>
      <w:sz w:val="28"/>
    </w:rPr>
  </w:style>
  <w:style w:type="paragraph" w:customStyle="1" w:styleId="Arttitle">
    <w:name w:val="Art_title"/>
    <w:basedOn w:val="Normal"/>
    <w:next w:val="Normalaftertitle"/>
    <w:link w:val="ArttitleChar"/>
    <w:rsid w:val="00E372CF"/>
    <w:pPr>
      <w:keepNext/>
      <w:keepLines/>
      <w:spacing w:before="240"/>
      <w:jc w:val="center"/>
    </w:pPr>
    <w:rPr>
      <w:b/>
      <w:sz w:val="28"/>
    </w:rPr>
  </w:style>
  <w:style w:type="paragraph" w:customStyle="1" w:styleId="Blanc">
    <w:name w:val="Blanc"/>
    <w:basedOn w:val="Normal"/>
    <w:next w:val="Tabletext"/>
    <w:rsid w:val="00E372CF"/>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rsid w:val="00E372CF"/>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rsid w:val="00A854EB"/>
    <w:pPr>
      <w:keepNext/>
      <w:keepLines/>
      <w:spacing w:before="160"/>
      <w:ind w:left="794"/>
    </w:pPr>
    <w:rPr>
      <w:rFonts w:ascii="STKaiti" w:eastAsia="STKaiti" w:hAnsi="STKaiti"/>
    </w:rPr>
  </w:style>
  <w:style w:type="paragraph" w:customStyle="1" w:styleId="ChapNo">
    <w:name w:val="Chap_No"/>
    <w:basedOn w:val="ArtNo"/>
    <w:next w:val="Chaptitle"/>
    <w:rsid w:val="00E372CF"/>
    <w:rPr>
      <w:b/>
    </w:rPr>
  </w:style>
  <w:style w:type="paragraph" w:customStyle="1" w:styleId="Chaptitle">
    <w:name w:val="Chap_title"/>
    <w:basedOn w:val="Arttitle"/>
    <w:next w:val="Normalaftertitle"/>
    <w:rsid w:val="00E372CF"/>
  </w:style>
  <w:style w:type="character" w:styleId="FootnoteReference">
    <w:name w:val="footnote reference"/>
    <w:basedOn w:val="DefaultParagraphFont"/>
    <w:rsid w:val="00E372CF"/>
    <w:rPr>
      <w:position w:val="6"/>
      <w:sz w:val="18"/>
    </w:rPr>
  </w:style>
  <w:style w:type="paragraph" w:styleId="FootnoteText">
    <w:name w:val="footnote text"/>
    <w:basedOn w:val="Normal"/>
    <w:link w:val="FootnoteTextChar"/>
    <w:rsid w:val="00E372CF"/>
    <w:pPr>
      <w:keepLines/>
      <w:tabs>
        <w:tab w:val="left" w:pos="255"/>
      </w:tabs>
      <w:ind w:left="255" w:hanging="255"/>
    </w:pPr>
    <w:rPr>
      <w:sz w:val="22"/>
    </w:rPr>
  </w:style>
  <w:style w:type="paragraph" w:styleId="Index1">
    <w:name w:val="index 1"/>
    <w:basedOn w:val="Normal"/>
    <w:next w:val="Normal"/>
    <w:rsid w:val="00E372CF"/>
  </w:style>
  <w:style w:type="paragraph" w:styleId="Index2">
    <w:name w:val="index 2"/>
    <w:basedOn w:val="Normal"/>
    <w:next w:val="Normal"/>
    <w:rsid w:val="00E372CF"/>
    <w:pPr>
      <w:ind w:left="283"/>
    </w:pPr>
  </w:style>
  <w:style w:type="paragraph" w:styleId="Index3">
    <w:name w:val="index 3"/>
    <w:basedOn w:val="Normal"/>
    <w:next w:val="Normal"/>
    <w:rsid w:val="00E372CF"/>
    <w:pPr>
      <w:ind w:left="566"/>
    </w:pPr>
  </w:style>
  <w:style w:type="paragraph" w:styleId="IndexHeading">
    <w:name w:val="index heading"/>
    <w:basedOn w:val="Normal"/>
    <w:next w:val="Index1"/>
    <w:rsid w:val="00E372CF"/>
  </w:style>
  <w:style w:type="paragraph" w:customStyle="1" w:styleId="Line">
    <w:name w:val="Line"/>
    <w:basedOn w:val="Normal"/>
    <w:next w:val="Normal"/>
    <w:rsid w:val="00E372CF"/>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E372CF"/>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E372CF"/>
  </w:style>
  <w:style w:type="paragraph" w:customStyle="1" w:styleId="Partref">
    <w:name w:val="Part_ref"/>
    <w:basedOn w:val="Normal"/>
    <w:next w:val="Normal"/>
    <w:rsid w:val="00E372CF"/>
    <w:pPr>
      <w:keepNext/>
      <w:keepLines/>
      <w:spacing w:after="280"/>
      <w:jc w:val="center"/>
    </w:pPr>
  </w:style>
  <w:style w:type="paragraph" w:customStyle="1" w:styleId="Parttitle">
    <w:name w:val="Part_title"/>
    <w:basedOn w:val="Normal"/>
    <w:next w:val="Normalaftertitle"/>
    <w:rsid w:val="00E372CF"/>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E372CF"/>
  </w:style>
  <w:style w:type="paragraph" w:customStyle="1" w:styleId="QuestionNo">
    <w:name w:val="Question_No"/>
    <w:basedOn w:val="RecNo"/>
    <w:next w:val="Normal"/>
    <w:rsid w:val="00E372CF"/>
  </w:style>
  <w:style w:type="paragraph" w:customStyle="1" w:styleId="Questionref">
    <w:name w:val="Question_ref"/>
    <w:basedOn w:val="Recref"/>
    <w:next w:val="Questiondate"/>
    <w:rsid w:val="00E372CF"/>
  </w:style>
  <w:style w:type="paragraph" w:customStyle="1" w:styleId="Questiontitle">
    <w:name w:val="Question_title"/>
    <w:basedOn w:val="Normal"/>
    <w:next w:val="Questionref"/>
    <w:rsid w:val="00E372CF"/>
  </w:style>
  <w:style w:type="paragraph" w:customStyle="1" w:styleId="Reftext">
    <w:name w:val="Ref_text"/>
    <w:basedOn w:val="Normal"/>
    <w:rsid w:val="00E372CF"/>
    <w:pPr>
      <w:ind w:left="794" w:hanging="794"/>
    </w:pPr>
    <w:rPr>
      <w:sz w:val="22"/>
    </w:rPr>
  </w:style>
  <w:style w:type="paragraph" w:customStyle="1" w:styleId="Reftitle">
    <w:name w:val="Ref_title"/>
    <w:basedOn w:val="Normal"/>
    <w:next w:val="Reftext"/>
    <w:rsid w:val="00E372CF"/>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E372CF"/>
  </w:style>
  <w:style w:type="paragraph" w:customStyle="1" w:styleId="RepNo">
    <w:name w:val="Rep_No"/>
    <w:basedOn w:val="RecNo"/>
    <w:next w:val="Reptitle"/>
    <w:rsid w:val="00E372CF"/>
  </w:style>
  <w:style w:type="paragraph" w:customStyle="1" w:styleId="Reptitle">
    <w:name w:val="Rep_title"/>
    <w:basedOn w:val="Rectitle"/>
    <w:next w:val="Repref"/>
    <w:rsid w:val="00E372CF"/>
  </w:style>
  <w:style w:type="paragraph" w:customStyle="1" w:styleId="Repref">
    <w:name w:val="Rep_ref"/>
    <w:basedOn w:val="Recref"/>
    <w:next w:val="Repdate"/>
    <w:rsid w:val="00E372CF"/>
  </w:style>
  <w:style w:type="paragraph" w:customStyle="1" w:styleId="Resdate">
    <w:name w:val="Res_date"/>
    <w:basedOn w:val="Recdate"/>
    <w:next w:val="Normalaftertitle"/>
    <w:rsid w:val="00E372CF"/>
  </w:style>
  <w:style w:type="paragraph" w:customStyle="1" w:styleId="ResNo">
    <w:name w:val="Res_No"/>
    <w:basedOn w:val="RecNo"/>
    <w:next w:val="Restitle"/>
    <w:link w:val="ResNoChar"/>
    <w:rsid w:val="00E372CF"/>
  </w:style>
  <w:style w:type="paragraph" w:customStyle="1" w:styleId="Restitle">
    <w:name w:val="Res_title"/>
    <w:basedOn w:val="Normal"/>
    <w:next w:val="Resref"/>
    <w:link w:val="RestitleChar"/>
    <w:rsid w:val="00E372CF"/>
    <w:pPr>
      <w:spacing w:before="240"/>
      <w:jc w:val="center"/>
    </w:pPr>
    <w:rPr>
      <w:b/>
      <w:sz w:val="28"/>
    </w:rPr>
  </w:style>
  <w:style w:type="paragraph" w:customStyle="1" w:styleId="Resref">
    <w:name w:val="Res_ref"/>
    <w:basedOn w:val="Recref"/>
    <w:next w:val="Resdate"/>
    <w:rsid w:val="00E372CF"/>
  </w:style>
  <w:style w:type="paragraph" w:customStyle="1" w:styleId="SectionNo">
    <w:name w:val="Section_No"/>
    <w:basedOn w:val="Normal"/>
    <w:next w:val="Normal"/>
    <w:rsid w:val="00E372CF"/>
  </w:style>
  <w:style w:type="paragraph" w:customStyle="1" w:styleId="Sectiontitle">
    <w:name w:val="Section_title"/>
    <w:basedOn w:val="Normal"/>
    <w:next w:val="Normalaftertitle"/>
    <w:rsid w:val="00E372CF"/>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E372CF"/>
    <w:pPr>
      <w:tabs>
        <w:tab w:val="clear" w:pos="794"/>
        <w:tab w:val="clear" w:pos="1191"/>
        <w:tab w:val="clear" w:pos="1588"/>
        <w:tab w:val="clear" w:pos="1985"/>
        <w:tab w:val="right" w:pos="9611"/>
      </w:tabs>
    </w:pPr>
    <w:rPr>
      <w:i/>
    </w:rPr>
  </w:style>
  <w:style w:type="paragraph" w:styleId="TOC1">
    <w:name w:val="toc 1"/>
    <w:basedOn w:val="Normal"/>
    <w:rsid w:val="00E372CF"/>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rsid w:val="00E372CF"/>
    <w:pPr>
      <w:tabs>
        <w:tab w:val="clear" w:pos="567"/>
        <w:tab w:val="left" w:pos="1276"/>
      </w:tabs>
      <w:spacing w:before="160"/>
      <w:ind w:left="1276" w:hanging="709"/>
    </w:pPr>
  </w:style>
  <w:style w:type="paragraph" w:styleId="TOC3">
    <w:name w:val="toc 3"/>
    <w:basedOn w:val="TOC2"/>
    <w:rsid w:val="00E372CF"/>
    <w:pPr>
      <w:tabs>
        <w:tab w:val="clear" w:pos="1276"/>
        <w:tab w:val="left" w:pos="2155"/>
      </w:tabs>
      <w:ind w:left="2155" w:hanging="879"/>
    </w:pPr>
  </w:style>
  <w:style w:type="paragraph" w:styleId="TOC4">
    <w:name w:val="toc 4"/>
    <w:basedOn w:val="TOC3"/>
    <w:rsid w:val="00E372CF"/>
    <w:pPr>
      <w:tabs>
        <w:tab w:val="left" w:pos="3261"/>
      </w:tabs>
      <w:spacing w:before="80"/>
      <w:ind w:left="3261" w:hanging="993"/>
    </w:pPr>
  </w:style>
  <w:style w:type="paragraph" w:styleId="TOC5">
    <w:name w:val="toc 5"/>
    <w:basedOn w:val="TOC4"/>
    <w:rsid w:val="00E372CF"/>
  </w:style>
  <w:style w:type="paragraph" w:styleId="TOC6">
    <w:name w:val="toc 6"/>
    <w:basedOn w:val="TOC4"/>
    <w:rsid w:val="00E372CF"/>
  </w:style>
  <w:style w:type="paragraph" w:styleId="TOC7">
    <w:name w:val="toc 7"/>
    <w:basedOn w:val="TOC4"/>
    <w:rsid w:val="00E372CF"/>
  </w:style>
  <w:style w:type="paragraph" w:styleId="TOC8">
    <w:name w:val="toc 8"/>
    <w:basedOn w:val="TOC4"/>
    <w:rsid w:val="00E372CF"/>
  </w:style>
  <w:style w:type="paragraph" w:customStyle="1" w:styleId="Annexref">
    <w:name w:val="Annex_ref"/>
    <w:basedOn w:val="Normal"/>
    <w:next w:val="Normalaftertitle"/>
    <w:rsid w:val="00E372CF"/>
    <w:pPr>
      <w:keepNext/>
      <w:keepLines/>
      <w:spacing w:after="280"/>
      <w:jc w:val="center"/>
    </w:pPr>
  </w:style>
  <w:style w:type="paragraph" w:customStyle="1" w:styleId="Appendixref">
    <w:name w:val="Appendix_ref"/>
    <w:basedOn w:val="Annexref"/>
    <w:next w:val="Normalaftertitle"/>
    <w:rsid w:val="00E372CF"/>
  </w:style>
  <w:style w:type="paragraph" w:customStyle="1" w:styleId="Tabletitle">
    <w:name w:val="Table_title"/>
    <w:basedOn w:val="Normal"/>
    <w:next w:val="Tablehead"/>
    <w:link w:val="TabletitleChar"/>
    <w:rsid w:val="00E372CF"/>
    <w:pPr>
      <w:keepNext/>
      <w:spacing w:before="0" w:after="120"/>
      <w:jc w:val="center"/>
    </w:pPr>
    <w:rPr>
      <w:b/>
    </w:rPr>
  </w:style>
  <w:style w:type="paragraph" w:customStyle="1" w:styleId="Summary">
    <w:name w:val="Summary"/>
    <w:basedOn w:val="Normal"/>
    <w:next w:val="Normalaftertitle"/>
    <w:autoRedefine/>
    <w:rsid w:val="00E372CF"/>
    <w:pPr>
      <w:spacing w:after="480"/>
    </w:pPr>
    <w:rPr>
      <w:lang w:val="es-ES_tradnl"/>
    </w:rPr>
  </w:style>
  <w:style w:type="character" w:styleId="Hyperlink">
    <w:name w:val="Hyperlink"/>
    <w:aliases w:val="CEO_Hyperlink"/>
    <w:basedOn w:val="DefaultParagraphFont"/>
    <w:uiPriority w:val="99"/>
    <w:rsid w:val="00E372CF"/>
    <w:rPr>
      <w:color w:val="0000FF"/>
      <w:u w:val="single"/>
    </w:rPr>
  </w:style>
  <w:style w:type="paragraph" w:customStyle="1" w:styleId="TableLegendNote">
    <w:name w:val="Table_Legend_Note"/>
    <w:basedOn w:val="Tablelegend"/>
    <w:next w:val="Tablelegend"/>
    <w:rsid w:val="00E372CF"/>
    <w:pPr>
      <w:ind w:left="-85" w:firstLine="0"/>
    </w:pPr>
    <w:rPr>
      <w:lang w:val="en-US"/>
    </w:rPr>
  </w:style>
  <w:style w:type="character" w:customStyle="1" w:styleId="HeaderChar">
    <w:name w:val="Header Char"/>
    <w:basedOn w:val="DefaultParagraphFont"/>
    <w:link w:val="Header"/>
    <w:uiPriority w:val="99"/>
    <w:rsid w:val="00E372CF"/>
    <w:rPr>
      <w:sz w:val="24"/>
      <w:lang w:val="fr-FR" w:eastAsia="en-US"/>
    </w:rPr>
  </w:style>
  <w:style w:type="table" w:styleId="TableGrid">
    <w:name w:val="Table Grid"/>
    <w:basedOn w:val="TableNormal"/>
    <w:uiPriority w:val="39"/>
    <w:rsid w:val="00E372CF"/>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372CF"/>
    <w:rPr>
      <w:color w:val="605E5C"/>
      <w:shd w:val="clear" w:color="auto" w:fill="E1DFDD"/>
    </w:rPr>
  </w:style>
  <w:style w:type="paragraph" w:customStyle="1" w:styleId="CoverNumber">
    <w:name w:val="Cover Number"/>
    <w:basedOn w:val="Normal"/>
    <w:qFormat/>
    <w:rsid w:val="00E372CF"/>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E372CF"/>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E372CF"/>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E372CF"/>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TableheadChar">
    <w:name w:val="Table_head Char"/>
    <w:basedOn w:val="DefaultParagraphFont"/>
    <w:link w:val="Tablehead"/>
    <w:uiPriority w:val="99"/>
    <w:qFormat/>
    <w:locked/>
    <w:rsid w:val="00E372CF"/>
    <w:rPr>
      <w:b/>
      <w:sz w:val="22"/>
      <w:lang w:val="fr-FR" w:eastAsia="en-US"/>
    </w:rPr>
  </w:style>
  <w:style w:type="character" w:customStyle="1" w:styleId="TabletextChar">
    <w:name w:val="Table_text Char"/>
    <w:basedOn w:val="DefaultParagraphFont"/>
    <w:link w:val="Tabletext"/>
    <w:qFormat/>
    <w:locked/>
    <w:rsid w:val="00E372CF"/>
    <w:rPr>
      <w:sz w:val="22"/>
      <w:lang w:val="fr-FR"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2D2450"/>
    <w:rPr>
      <w:sz w:val="22"/>
      <w:lang w:val="fr-FR" w:eastAsia="en-US"/>
    </w:rPr>
  </w:style>
  <w:style w:type="character" w:customStyle="1" w:styleId="AnnexNoTitleChar">
    <w:name w:val="Annex_NoTitle Char"/>
    <w:basedOn w:val="DefaultParagraphFont"/>
    <w:link w:val="AnnexNoTitle"/>
    <w:locked/>
    <w:rsid w:val="00E372CF"/>
    <w:rPr>
      <w:b/>
      <w:sz w:val="28"/>
      <w:lang w:val="fr-FR" w:eastAsia="en-US"/>
    </w:rPr>
  </w:style>
  <w:style w:type="paragraph" w:customStyle="1" w:styleId="Normalaftertitle0">
    <w:name w:val="Normal after title"/>
    <w:basedOn w:val="Normal"/>
    <w:next w:val="Normal"/>
    <w:link w:val="NormalaftertitleChar0"/>
    <w:qFormat/>
    <w:rsid w:val="002D2450"/>
    <w:pPr>
      <w:tabs>
        <w:tab w:val="clear" w:pos="794"/>
        <w:tab w:val="clear" w:pos="1191"/>
        <w:tab w:val="clear" w:pos="1588"/>
        <w:tab w:val="clear" w:pos="1985"/>
        <w:tab w:val="left" w:pos="1134"/>
        <w:tab w:val="left" w:pos="1871"/>
        <w:tab w:val="left" w:pos="2268"/>
      </w:tabs>
      <w:spacing w:before="280"/>
      <w:jc w:val="left"/>
    </w:pPr>
    <w:rPr>
      <w:rFonts w:eastAsia="Batang"/>
      <w:lang w:val="en-US"/>
    </w:rPr>
  </w:style>
  <w:style w:type="character" w:customStyle="1" w:styleId="HeadingbChar">
    <w:name w:val="Heading_b Char"/>
    <w:basedOn w:val="DefaultParagraphFont"/>
    <w:link w:val="Headingb"/>
    <w:qFormat/>
    <w:locked/>
    <w:rsid w:val="002D2450"/>
    <w:rPr>
      <w:b/>
      <w:sz w:val="24"/>
      <w:lang w:val="fr-FR" w:eastAsia="en-US"/>
    </w:rPr>
  </w:style>
  <w:style w:type="character" w:customStyle="1" w:styleId="enumlev1Char">
    <w:name w:val="enumlev1 Char"/>
    <w:basedOn w:val="DefaultParagraphFont"/>
    <w:link w:val="enumlev1"/>
    <w:qFormat/>
    <w:locked/>
    <w:rsid w:val="002D2450"/>
    <w:rPr>
      <w:sz w:val="24"/>
      <w:lang w:val="fr-FR" w:eastAsia="en-US"/>
    </w:rPr>
  </w:style>
  <w:style w:type="paragraph" w:customStyle="1" w:styleId="Reasons">
    <w:name w:val="Reasons"/>
    <w:basedOn w:val="Normal"/>
    <w:qFormat/>
    <w:rsid w:val="002D2450"/>
    <w:pPr>
      <w:tabs>
        <w:tab w:val="clear" w:pos="794"/>
        <w:tab w:val="clear" w:pos="1191"/>
        <w:tab w:val="left" w:pos="1134"/>
      </w:tabs>
      <w:jc w:val="left"/>
    </w:pPr>
    <w:rPr>
      <w:lang w:val="en-GB"/>
    </w:rPr>
  </w:style>
  <w:style w:type="character" w:customStyle="1" w:styleId="CallChar">
    <w:name w:val="Call Char"/>
    <w:basedOn w:val="DefaultParagraphFont"/>
    <w:link w:val="Call"/>
    <w:locked/>
    <w:rsid w:val="00A854EB"/>
    <w:rPr>
      <w:rFonts w:ascii="STKaiti" w:eastAsia="STKaiti" w:hAnsi="STKaiti"/>
      <w:sz w:val="24"/>
      <w:lang w:val="fr-FR" w:eastAsia="en-US"/>
    </w:rPr>
  </w:style>
  <w:style w:type="character" w:customStyle="1" w:styleId="NormalaftertitleChar0">
    <w:name w:val="Normal after title Char"/>
    <w:basedOn w:val="DefaultParagraphFont"/>
    <w:link w:val="Normalaftertitle0"/>
    <w:locked/>
    <w:rsid w:val="002D2450"/>
    <w:rPr>
      <w:rFonts w:eastAsia="Batang"/>
      <w:sz w:val="24"/>
      <w:lang w:eastAsia="en-US"/>
    </w:rPr>
  </w:style>
  <w:style w:type="character" w:customStyle="1" w:styleId="Rectitle0">
    <w:name w:val="Rec_title Знак"/>
    <w:basedOn w:val="DefaultParagraphFont"/>
    <w:link w:val="Rectitle"/>
    <w:locked/>
    <w:rsid w:val="00CB5EA9"/>
    <w:rPr>
      <w:b/>
      <w:sz w:val="28"/>
      <w:lang w:val="fr-FR" w:eastAsia="en-US"/>
    </w:rPr>
  </w:style>
  <w:style w:type="table" w:customStyle="1" w:styleId="TableGrid1">
    <w:name w:val="Table Grid1"/>
    <w:basedOn w:val="TableNormal"/>
    <w:next w:val="TableGrid"/>
    <w:uiPriority w:val="59"/>
    <w:qFormat/>
    <w:rsid w:val="004D517A"/>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legendChar">
    <w:name w:val="Table_legend Char"/>
    <w:link w:val="Tablelegend"/>
    <w:locked/>
    <w:rsid w:val="004D517A"/>
    <w:rPr>
      <w:sz w:val="22"/>
      <w:lang w:val="fr-FR" w:eastAsia="en-US"/>
    </w:rPr>
  </w:style>
  <w:style w:type="character" w:customStyle="1" w:styleId="Tabletext0">
    <w:name w:val="Table_text (文字)"/>
    <w:rsid w:val="004D517A"/>
    <w:rPr>
      <w:sz w:val="22"/>
      <w:lang w:val="en-GB" w:eastAsia="en-US"/>
    </w:rPr>
  </w:style>
  <w:style w:type="table" w:customStyle="1" w:styleId="TableGrid14">
    <w:name w:val="Table Grid14"/>
    <w:basedOn w:val="TableNormal"/>
    <w:next w:val="TableGrid"/>
    <w:qFormat/>
    <w:rsid w:val="004D517A"/>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4D517A"/>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4D517A"/>
    <w:rPr>
      <w:rFonts w:ascii="CG Times" w:eastAsiaTheme="minorEastAsia"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aftertitleChar">
    <w:name w:val="Normal_after_title Char"/>
    <w:basedOn w:val="DefaultParagraphFont"/>
    <w:link w:val="Normalaftertitle"/>
    <w:qFormat/>
    <w:locked/>
    <w:rsid w:val="00DF4426"/>
    <w:rPr>
      <w:sz w:val="24"/>
      <w:lang w:val="fr-FR" w:eastAsia="en-US"/>
    </w:rPr>
  </w:style>
  <w:style w:type="character" w:customStyle="1" w:styleId="FiguretitleChar">
    <w:name w:val="Figure_title Char"/>
    <w:basedOn w:val="DefaultParagraphFont"/>
    <w:link w:val="Figuretitle"/>
    <w:qFormat/>
    <w:rsid w:val="00A22F18"/>
    <w:rPr>
      <w:rFonts w:ascii="Times New Roman Bold" w:hAnsi="Times New Roman Bold"/>
      <w:b/>
      <w:sz w:val="18"/>
      <w:lang w:val="fr-FR" w:eastAsia="en-US"/>
    </w:rPr>
  </w:style>
  <w:style w:type="character" w:customStyle="1" w:styleId="FigureNoChar">
    <w:name w:val="Figure_No Char"/>
    <w:basedOn w:val="DefaultParagraphFont"/>
    <w:link w:val="FigureNo"/>
    <w:rsid w:val="00A22F18"/>
    <w:rPr>
      <w:caps/>
      <w:sz w:val="18"/>
      <w:lang w:val="fr-FR" w:eastAsia="en-US"/>
    </w:rPr>
  </w:style>
  <w:style w:type="character" w:customStyle="1" w:styleId="FigureChar">
    <w:name w:val="Figure Char"/>
    <w:aliases w:val="fig Char"/>
    <w:basedOn w:val="DefaultParagraphFont"/>
    <w:link w:val="Figure"/>
    <w:locked/>
    <w:rsid w:val="00A22F18"/>
    <w:rPr>
      <w:caps/>
      <w:sz w:val="18"/>
      <w:lang w:val="fr-FR" w:eastAsia="en-US"/>
    </w:rPr>
  </w:style>
  <w:style w:type="character" w:customStyle="1" w:styleId="AnnexNoTitleChar1">
    <w:name w:val="Annex_NoTitle Char1"/>
    <w:locked/>
    <w:rsid w:val="00DC546D"/>
    <w:rPr>
      <w:b/>
      <w:sz w:val="28"/>
      <w:lang w:val="fr-FR" w:eastAsia="en-US"/>
    </w:rPr>
  </w:style>
  <w:style w:type="paragraph" w:customStyle="1" w:styleId="StyleCallLatinSTKaitiNotItalic">
    <w:name w:val="Style Call + (Latin) STKaiti Not Italic"/>
    <w:basedOn w:val="Call"/>
    <w:rsid w:val="00DC546D"/>
    <w:rPr>
      <w:rFonts w:eastAsia="SimSun"/>
      <w:iCs/>
    </w:rPr>
  </w:style>
  <w:style w:type="character" w:customStyle="1" w:styleId="FooterChar">
    <w:name w:val="Footer Char"/>
    <w:aliases w:val="footer odd Char,footer1 Char,footer odd1 Char,footer5 Char,footer odd4 Char,footer odd2 Char,footer2 Char,footer odd3 Char,footer11 Char,footer odd11 Char,footer51 Char,footer odd41 Char,footer odd21 Char,footer21 Char,footer12 Char,fo Char"/>
    <w:basedOn w:val="DefaultParagraphFont"/>
    <w:link w:val="Footer"/>
    <w:qFormat/>
    <w:rsid w:val="00DC546D"/>
    <w:rPr>
      <w:noProof/>
      <w:sz w:val="18"/>
      <w:lang w:val="fr-FR" w:eastAsia="en-US"/>
    </w:rPr>
  </w:style>
  <w:style w:type="paragraph" w:customStyle="1" w:styleId="Artheading">
    <w:name w:val="Art_heading"/>
    <w:basedOn w:val="Normal"/>
    <w:next w:val="Normal"/>
    <w:qFormat/>
    <w:rsid w:val="00DC546D"/>
    <w:pPr>
      <w:tabs>
        <w:tab w:val="clear" w:pos="794"/>
        <w:tab w:val="clear" w:pos="1191"/>
        <w:tab w:val="clear" w:pos="1588"/>
        <w:tab w:val="clear" w:pos="1985"/>
        <w:tab w:val="left" w:pos="1134"/>
        <w:tab w:val="left" w:pos="1871"/>
        <w:tab w:val="left" w:pos="2268"/>
      </w:tabs>
      <w:spacing w:before="480"/>
      <w:jc w:val="center"/>
    </w:pPr>
    <w:rPr>
      <w:rFonts w:ascii="Times New Roman Bold" w:eastAsiaTheme="minorEastAsia" w:hAnsi="Times New Roman Bold"/>
      <w:b/>
      <w:sz w:val="28"/>
      <w:lang w:val="en-GB"/>
    </w:rPr>
  </w:style>
  <w:style w:type="character" w:styleId="EndnoteReference">
    <w:name w:val="endnote reference"/>
    <w:basedOn w:val="DefaultParagraphFont"/>
    <w:qFormat/>
    <w:rsid w:val="00DC546D"/>
    <w:rPr>
      <w:vertAlign w:val="superscript"/>
    </w:rPr>
  </w:style>
  <w:style w:type="paragraph" w:customStyle="1" w:styleId="Figurewithouttitle">
    <w:name w:val="Figure_without_title"/>
    <w:basedOn w:val="FigureNo"/>
    <w:next w:val="Normal"/>
    <w:qFormat/>
    <w:rsid w:val="00DC546D"/>
    <w:pPr>
      <w:keepNext w:val="0"/>
      <w:tabs>
        <w:tab w:val="clear" w:pos="794"/>
        <w:tab w:val="clear" w:pos="1191"/>
        <w:tab w:val="clear" w:pos="1588"/>
        <w:tab w:val="clear" w:pos="1985"/>
        <w:tab w:val="left" w:pos="1134"/>
        <w:tab w:val="left" w:pos="1871"/>
        <w:tab w:val="left" w:pos="2268"/>
      </w:tabs>
      <w:spacing w:after="120"/>
    </w:pPr>
    <w:rPr>
      <w:rFonts w:eastAsiaTheme="minorEastAsia"/>
      <w:sz w:val="20"/>
      <w:lang w:val="en-GB"/>
    </w:rPr>
  </w:style>
  <w:style w:type="paragraph" w:customStyle="1" w:styleId="FirstFooter">
    <w:name w:val="FirstFooter"/>
    <w:basedOn w:val="Footer"/>
    <w:qFormat/>
    <w:rsid w:val="00DC546D"/>
    <w:pPr>
      <w:overflowPunct/>
      <w:autoSpaceDE/>
      <w:autoSpaceDN/>
      <w:adjustRightInd/>
      <w:spacing w:before="40"/>
      <w:jc w:val="left"/>
      <w:textAlignment w:val="auto"/>
    </w:pPr>
    <w:rPr>
      <w:rFonts w:eastAsiaTheme="minorEastAsia"/>
      <w:noProof w:val="0"/>
      <w:sz w:val="16"/>
      <w:lang w:val="en-GB"/>
    </w:rPr>
  </w:style>
  <w:style w:type="paragraph" w:customStyle="1" w:styleId="Source">
    <w:name w:val="Source"/>
    <w:basedOn w:val="Normal"/>
    <w:next w:val="Normal"/>
    <w:link w:val="SourceChar"/>
    <w:qFormat/>
    <w:rsid w:val="00DC546D"/>
    <w:pPr>
      <w:tabs>
        <w:tab w:val="clear" w:pos="794"/>
        <w:tab w:val="clear" w:pos="1191"/>
        <w:tab w:val="clear" w:pos="1588"/>
        <w:tab w:val="clear" w:pos="1985"/>
        <w:tab w:val="left" w:pos="1134"/>
        <w:tab w:val="left" w:pos="1871"/>
        <w:tab w:val="left" w:pos="2268"/>
      </w:tabs>
      <w:spacing w:before="840"/>
      <w:jc w:val="center"/>
    </w:pPr>
    <w:rPr>
      <w:rFonts w:eastAsiaTheme="minorEastAsia"/>
      <w:b/>
      <w:sz w:val="28"/>
      <w:lang w:val="en-GB"/>
    </w:rPr>
  </w:style>
  <w:style w:type="paragraph" w:customStyle="1" w:styleId="SpecialFooter">
    <w:name w:val="Special Footer"/>
    <w:basedOn w:val="Footer"/>
    <w:qFormat/>
    <w:rsid w:val="00DC546D"/>
    <w:pPr>
      <w:tabs>
        <w:tab w:val="left" w:pos="567"/>
        <w:tab w:val="left" w:pos="1134"/>
        <w:tab w:val="left" w:pos="1701"/>
        <w:tab w:val="left" w:pos="2268"/>
        <w:tab w:val="left" w:pos="2835"/>
        <w:tab w:val="left" w:pos="5954"/>
        <w:tab w:val="right" w:pos="9639"/>
      </w:tabs>
    </w:pPr>
    <w:rPr>
      <w:rFonts w:eastAsiaTheme="minorEastAsia"/>
      <w:noProof w:val="0"/>
      <w:sz w:val="16"/>
      <w:lang w:val="en-GB"/>
    </w:rPr>
  </w:style>
  <w:style w:type="paragraph" w:customStyle="1" w:styleId="Tableref">
    <w:name w:val="Table_ref"/>
    <w:basedOn w:val="Normal"/>
    <w:next w:val="Normal"/>
    <w:qFormat/>
    <w:rsid w:val="00DC546D"/>
    <w:pPr>
      <w:keepNext/>
      <w:tabs>
        <w:tab w:val="clear" w:pos="794"/>
        <w:tab w:val="clear" w:pos="1191"/>
        <w:tab w:val="clear" w:pos="1588"/>
        <w:tab w:val="clear" w:pos="1985"/>
        <w:tab w:val="left" w:pos="1134"/>
        <w:tab w:val="left" w:pos="1871"/>
        <w:tab w:val="left" w:pos="2268"/>
      </w:tabs>
      <w:spacing w:before="560"/>
      <w:jc w:val="center"/>
    </w:pPr>
    <w:rPr>
      <w:rFonts w:eastAsiaTheme="minorEastAsia"/>
      <w:sz w:val="20"/>
      <w:lang w:val="en-GB"/>
    </w:rPr>
  </w:style>
  <w:style w:type="paragraph" w:customStyle="1" w:styleId="Title1">
    <w:name w:val="Title 1"/>
    <w:basedOn w:val="Source"/>
    <w:next w:val="Normal"/>
    <w:link w:val="Title1Char"/>
    <w:qFormat/>
    <w:rsid w:val="00DC546D"/>
    <w:pPr>
      <w:tabs>
        <w:tab w:val="left" w:pos="567"/>
        <w:tab w:val="left" w:pos="1701"/>
        <w:tab w:val="left" w:pos="2835"/>
      </w:tabs>
      <w:spacing w:before="240"/>
    </w:pPr>
    <w:rPr>
      <w:b w:val="0"/>
      <w:caps/>
    </w:rPr>
  </w:style>
  <w:style w:type="paragraph" w:customStyle="1" w:styleId="Title2">
    <w:name w:val="Title 2"/>
    <w:basedOn w:val="Source"/>
    <w:next w:val="Normal"/>
    <w:qFormat/>
    <w:rsid w:val="00DC546D"/>
    <w:pPr>
      <w:overflowPunct/>
      <w:autoSpaceDE/>
      <w:autoSpaceDN/>
      <w:adjustRightInd/>
      <w:spacing w:before="480"/>
      <w:textAlignment w:val="auto"/>
    </w:pPr>
    <w:rPr>
      <w:b w:val="0"/>
      <w:caps/>
    </w:rPr>
  </w:style>
  <w:style w:type="paragraph" w:customStyle="1" w:styleId="Title3">
    <w:name w:val="Title 3"/>
    <w:basedOn w:val="Title2"/>
    <w:next w:val="Normal"/>
    <w:qFormat/>
    <w:rsid w:val="00DC546D"/>
    <w:pPr>
      <w:spacing w:before="240"/>
    </w:pPr>
    <w:rPr>
      <w:caps w:val="0"/>
    </w:rPr>
  </w:style>
  <w:style w:type="paragraph" w:customStyle="1" w:styleId="Title4">
    <w:name w:val="Title 4"/>
    <w:basedOn w:val="Title3"/>
    <w:next w:val="Heading1"/>
    <w:rsid w:val="00DC546D"/>
    <w:rPr>
      <w:b/>
    </w:rPr>
  </w:style>
  <w:style w:type="character" w:customStyle="1" w:styleId="Appdef">
    <w:name w:val="App_def"/>
    <w:basedOn w:val="DefaultParagraphFont"/>
    <w:rsid w:val="00DC546D"/>
    <w:rPr>
      <w:rFonts w:ascii="Times New Roman" w:hAnsi="Times New Roman"/>
      <w:b/>
    </w:rPr>
  </w:style>
  <w:style w:type="character" w:customStyle="1" w:styleId="Appref">
    <w:name w:val="App_ref"/>
    <w:basedOn w:val="DefaultParagraphFont"/>
    <w:rsid w:val="00DC546D"/>
  </w:style>
  <w:style w:type="character" w:customStyle="1" w:styleId="Artdef">
    <w:name w:val="Art_def"/>
    <w:basedOn w:val="DefaultParagraphFont"/>
    <w:rsid w:val="00DC546D"/>
    <w:rPr>
      <w:rFonts w:ascii="Times New Roman" w:hAnsi="Times New Roman"/>
      <w:b/>
    </w:rPr>
  </w:style>
  <w:style w:type="character" w:customStyle="1" w:styleId="Artref">
    <w:name w:val="Art_ref"/>
    <w:basedOn w:val="DefaultParagraphFont"/>
    <w:qFormat/>
    <w:rsid w:val="00DC546D"/>
  </w:style>
  <w:style w:type="character" w:customStyle="1" w:styleId="Recdef">
    <w:name w:val="Rec_def"/>
    <w:basedOn w:val="DefaultParagraphFont"/>
    <w:rsid w:val="00DC546D"/>
    <w:rPr>
      <w:b/>
    </w:rPr>
  </w:style>
  <w:style w:type="character" w:customStyle="1" w:styleId="Resdef">
    <w:name w:val="Res_def"/>
    <w:basedOn w:val="DefaultParagraphFont"/>
    <w:qFormat/>
    <w:rsid w:val="00DC546D"/>
    <w:rPr>
      <w:rFonts w:ascii="Times New Roman" w:hAnsi="Times New Roman"/>
      <w:b/>
    </w:rPr>
  </w:style>
  <w:style w:type="character" w:customStyle="1" w:styleId="Tablefreq">
    <w:name w:val="Table_freq"/>
    <w:basedOn w:val="DefaultParagraphFont"/>
    <w:rsid w:val="00DC546D"/>
    <w:rPr>
      <w:b/>
      <w:color w:val="auto"/>
      <w:sz w:val="20"/>
    </w:rPr>
  </w:style>
  <w:style w:type="paragraph" w:customStyle="1" w:styleId="Formal">
    <w:name w:val="Formal"/>
    <w:basedOn w:val="ASN1"/>
    <w:qFormat/>
    <w:rsid w:val="00DC546D"/>
    <w:pPr>
      <w:tabs>
        <w:tab w:val="left" w:pos="1871"/>
      </w:tabs>
      <w:jc w:val="left"/>
    </w:pPr>
    <w:rPr>
      <w:rFonts w:ascii="Times New Roman Bold" w:eastAsiaTheme="minorEastAsia" w:hAnsi="Times New Roman Bold"/>
      <w:b w:val="0"/>
      <w:lang w:val="en-GB"/>
    </w:rPr>
  </w:style>
  <w:style w:type="paragraph" w:customStyle="1" w:styleId="Section1">
    <w:name w:val="Section_1"/>
    <w:basedOn w:val="Normal"/>
    <w:rsid w:val="00DC546D"/>
    <w:pPr>
      <w:tabs>
        <w:tab w:val="clear" w:pos="794"/>
        <w:tab w:val="clear" w:pos="1191"/>
        <w:tab w:val="clear" w:pos="1588"/>
        <w:tab w:val="clear" w:pos="1985"/>
        <w:tab w:val="center" w:pos="4820"/>
      </w:tabs>
      <w:spacing w:before="360"/>
      <w:jc w:val="center"/>
    </w:pPr>
    <w:rPr>
      <w:rFonts w:eastAsiaTheme="minorEastAsia"/>
      <w:b/>
      <w:lang w:val="en-GB"/>
    </w:rPr>
  </w:style>
  <w:style w:type="paragraph" w:customStyle="1" w:styleId="Section2">
    <w:name w:val="Section_2"/>
    <w:basedOn w:val="Section1"/>
    <w:qFormat/>
    <w:rsid w:val="00DC546D"/>
    <w:rPr>
      <w:b w:val="0"/>
      <w:i/>
    </w:rPr>
  </w:style>
  <w:style w:type="paragraph" w:customStyle="1" w:styleId="AnnexNo">
    <w:name w:val="Annex_No"/>
    <w:basedOn w:val="Normal"/>
    <w:next w:val="Normal"/>
    <w:link w:val="AnnexNoChar"/>
    <w:rsid w:val="00DC546D"/>
    <w:pPr>
      <w:keepNext/>
      <w:keepLines/>
      <w:tabs>
        <w:tab w:val="clear" w:pos="794"/>
        <w:tab w:val="clear" w:pos="1191"/>
        <w:tab w:val="clear" w:pos="1588"/>
        <w:tab w:val="clear" w:pos="1985"/>
        <w:tab w:val="left" w:pos="1134"/>
        <w:tab w:val="left" w:pos="1871"/>
        <w:tab w:val="left" w:pos="2268"/>
      </w:tabs>
      <w:spacing w:before="480" w:after="80"/>
      <w:jc w:val="center"/>
    </w:pPr>
    <w:rPr>
      <w:rFonts w:eastAsiaTheme="minorEastAsia"/>
      <w:caps/>
      <w:sz w:val="28"/>
      <w:lang w:val="en-GB"/>
    </w:rPr>
  </w:style>
  <w:style w:type="paragraph" w:customStyle="1" w:styleId="Annextitle">
    <w:name w:val="Annex_title"/>
    <w:basedOn w:val="Normal"/>
    <w:next w:val="Normal"/>
    <w:rsid w:val="00DC546D"/>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eastAsiaTheme="minorEastAsia" w:hAnsi="Times New Roman Bold"/>
      <w:b/>
      <w:sz w:val="28"/>
      <w:lang w:val="en-GB"/>
    </w:rPr>
  </w:style>
  <w:style w:type="paragraph" w:customStyle="1" w:styleId="AppendixNo">
    <w:name w:val="Appendix_No"/>
    <w:basedOn w:val="AnnexNo"/>
    <w:next w:val="Annexref"/>
    <w:rsid w:val="00DC546D"/>
  </w:style>
  <w:style w:type="paragraph" w:customStyle="1" w:styleId="Appendixtitle">
    <w:name w:val="Appendix_title"/>
    <w:basedOn w:val="Annextitle"/>
    <w:next w:val="Normal"/>
    <w:rsid w:val="00DC546D"/>
  </w:style>
  <w:style w:type="paragraph" w:customStyle="1" w:styleId="Border">
    <w:name w:val="Border"/>
    <w:basedOn w:val="Normal"/>
    <w:rsid w:val="00DC546D"/>
    <w:pPr>
      <w:pBdr>
        <w:bottom w:val="single" w:sz="6" w:space="0" w:color="auto"/>
      </w:pBdr>
      <w:tabs>
        <w:tab w:val="clear" w:pos="794"/>
        <w:tab w:val="clear" w:pos="1191"/>
        <w:tab w:val="clear" w:pos="1588"/>
        <w:tab w:val="clear" w:pos="1985"/>
        <w:tab w:val="left" w:pos="170"/>
        <w:tab w:val="left" w:pos="567"/>
        <w:tab w:val="left" w:pos="737"/>
        <w:tab w:val="left" w:pos="1871"/>
        <w:tab w:val="left" w:pos="2977"/>
        <w:tab w:val="left" w:pos="3266"/>
      </w:tabs>
      <w:spacing w:before="0" w:line="10" w:lineRule="exact"/>
      <w:ind w:left="28" w:right="28"/>
      <w:jc w:val="center"/>
    </w:pPr>
    <w:rPr>
      <w:rFonts w:eastAsiaTheme="minorEastAsia"/>
      <w:b/>
      <w:noProof/>
      <w:sz w:val="20"/>
      <w:lang w:val="en-GB"/>
    </w:rPr>
  </w:style>
  <w:style w:type="paragraph" w:styleId="Index4">
    <w:name w:val="index 4"/>
    <w:basedOn w:val="Normal"/>
    <w:next w:val="Normal"/>
    <w:rsid w:val="00DC546D"/>
    <w:pPr>
      <w:tabs>
        <w:tab w:val="clear" w:pos="794"/>
        <w:tab w:val="clear" w:pos="1191"/>
        <w:tab w:val="clear" w:pos="1588"/>
        <w:tab w:val="clear" w:pos="1985"/>
        <w:tab w:val="left" w:pos="1134"/>
        <w:tab w:val="left" w:pos="1871"/>
        <w:tab w:val="left" w:pos="2268"/>
      </w:tabs>
      <w:ind w:left="849"/>
      <w:jc w:val="left"/>
    </w:pPr>
    <w:rPr>
      <w:rFonts w:eastAsiaTheme="minorEastAsia"/>
      <w:lang w:val="en-GB"/>
    </w:rPr>
  </w:style>
  <w:style w:type="paragraph" w:styleId="Index5">
    <w:name w:val="index 5"/>
    <w:basedOn w:val="Normal"/>
    <w:next w:val="Normal"/>
    <w:rsid w:val="00DC546D"/>
    <w:pPr>
      <w:tabs>
        <w:tab w:val="clear" w:pos="794"/>
        <w:tab w:val="clear" w:pos="1191"/>
        <w:tab w:val="clear" w:pos="1588"/>
        <w:tab w:val="clear" w:pos="1985"/>
        <w:tab w:val="left" w:pos="1134"/>
        <w:tab w:val="left" w:pos="1871"/>
        <w:tab w:val="left" w:pos="2268"/>
      </w:tabs>
      <w:ind w:left="1132"/>
      <w:jc w:val="left"/>
    </w:pPr>
    <w:rPr>
      <w:rFonts w:eastAsiaTheme="minorEastAsia"/>
      <w:lang w:val="en-GB"/>
    </w:rPr>
  </w:style>
  <w:style w:type="paragraph" w:styleId="Index6">
    <w:name w:val="index 6"/>
    <w:basedOn w:val="Normal"/>
    <w:next w:val="Normal"/>
    <w:rsid w:val="00DC546D"/>
    <w:pPr>
      <w:tabs>
        <w:tab w:val="clear" w:pos="794"/>
        <w:tab w:val="clear" w:pos="1191"/>
        <w:tab w:val="clear" w:pos="1588"/>
        <w:tab w:val="clear" w:pos="1985"/>
        <w:tab w:val="left" w:pos="1134"/>
        <w:tab w:val="left" w:pos="1871"/>
        <w:tab w:val="left" w:pos="2268"/>
      </w:tabs>
      <w:ind w:left="1415"/>
      <w:jc w:val="left"/>
    </w:pPr>
    <w:rPr>
      <w:rFonts w:eastAsiaTheme="minorEastAsia"/>
      <w:lang w:val="en-GB"/>
    </w:rPr>
  </w:style>
  <w:style w:type="paragraph" w:styleId="Index7">
    <w:name w:val="index 7"/>
    <w:basedOn w:val="Normal"/>
    <w:next w:val="Normal"/>
    <w:rsid w:val="00DC546D"/>
    <w:pPr>
      <w:tabs>
        <w:tab w:val="clear" w:pos="794"/>
        <w:tab w:val="clear" w:pos="1191"/>
        <w:tab w:val="clear" w:pos="1588"/>
        <w:tab w:val="clear" w:pos="1985"/>
        <w:tab w:val="left" w:pos="1134"/>
        <w:tab w:val="left" w:pos="1871"/>
        <w:tab w:val="left" w:pos="2268"/>
      </w:tabs>
      <w:ind w:left="1698"/>
      <w:jc w:val="left"/>
    </w:pPr>
    <w:rPr>
      <w:rFonts w:eastAsiaTheme="minorEastAsia"/>
      <w:lang w:val="en-GB"/>
    </w:rPr>
  </w:style>
  <w:style w:type="character" w:styleId="LineNumber">
    <w:name w:val="line number"/>
    <w:basedOn w:val="DefaultParagraphFont"/>
    <w:rsid w:val="00DC546D"/>
  </w:style>
  <w:style w:type="paragraph" w:customStyle="1" w:styleId="Proposal">
    <w:name w:val="Proposal"/>
    <w:basedOn w:val="Normal"/>
    <w:next w:val="Normal"/>
    <w:rsid w:val="00DC546D"/>
    <w:pPr>
      <w:keepNext/>
      <w:tabs>
        <w:tab w:val="clear" w:pos="794"/>
        <w:tab w:val="clear" w:pos="1191"/>
        <w:tab w:val="clear" w:pos="1588"/>
        <w:tab w:val="clear" w:pos="1985"/>
        <w:tab w:val="left" w:pos="1134"/>
        <w:tab w:val="left" w:pos="1871"/>
        <w:tab w:val="left" w:pos="2268"/>
      </w:tabs>
      <w:spacing w:before="240"/>
      <w:jc w:val="left"/>
    </w:pPr>
    <w:rPr>
      <w:rFonts w:eastAsiaTheme="minorEastAsia" w:hAnsi="Times New Roman Bold"/>
      <w:b/>
      <w:lang w:val="en-GB"/>
    </w:rPr>
  </w:style>
  <w:style w:type="paragraph" w:customStyle="1" w:styleId="Section3">
    <w:name w:val="Section_3"/>
    <w:basedOn w:val="Section1"/>
    <w:rsid w:val="00DC546D"/>
    <w:rPr>
      <w:b w:val="0"/>
    </w:rPr>
  </w:style>
  <w:style w:type="paragraph" w:customStyle="1" w:styleId="TableTextS5">
    <w:name w:val="Table_TextS5"/>
    <w:basedOn w:val="Normal"/>
    <w:rsid w:val="00DC546D"/>
    <w:pPr>
      <w:tabs>
        <w:tab w:val="clear" w:pos="794"/>
        <w:tab w:val="clear" w:pos="1191"/>
        <w:tab w:val="clear" w:pos="1588"/>
        <w:tab w:val="clear" w:pos="1985"/>
        <w:tab w:val="left" w:pos="170"/>
        <w:tab w:val="left" w:pos="567"/>
        <w:tab w:val="left" w:pos="737"/>
        <w:tab w:val="left" w:pos="2977"/>
        <w:tab w:val="left" w:pos="3266"/>
      </w:tabs>
      <w:spacing w:before="40" w:after="40"/>
      <w:jc w:val="left"/>
    </w:pPr>
    <w:rPr>
      <w:rFonts w:eastAsiaTheme="minorEastAsia"/>
      <w:sz w:val="20"/>
      <w:lang w:val="en-GB"/>
    </w:rPr>
  </w:style>
  <w:style w:type="paragraph" w:customStyle="1" w:styleId="Agendaitem">
    <w:name w:val="Agenda_item"/>
    <w:basedOn w:val="Normal"/>
    <w:next w:val="Normal"/>
    <w:qFormat/>
    <w:rsid w:val="00DC546D"/>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eastAsiaTheme="minorEastAsia"/>
      <w:sz w:val="28"/>
      <w:lang w:val="es-ES_tradnl"/>
    </w:rPr>
  </w:style>
  <w:style w:type="paragraph" w:customStyle="1" w:styleId="AppArtNo">
    <w:name w:val="App_Art_No"/>
    <w:basedOn w:val="ArtNo"/>
    <w:qFormat/>
    <w:rsid w:val="00DC546D"/>
    <w:pPr>
      <w:tabs>
        <w:tab w:val="clear" w:pos="794"/>
        <w:tab w:val="clear" w:pos="1191"/>
        <w:tab w:val="clear" w:pos="1588"/>
        <w:tab w:val="clear" w:pos="1985"/>
        <w:tab w:val="left" w:pos="1134"/>
        <w:tab w:val="left" w:pos="1871"/>
        <w:tab w:val="left" w:pos="2268"/>
      </w:tabs>
    </w:pPr>
    <w:rPr>
      <w:rFonts w:eastAsiaTheme="minorEastAsia"/>
      <w:caps/>
      <w:lang w:val="en-GB"/>
    </w:rPr>
  </w:style>
  <w:style w:type="paragraph" w:customStyle="1" w:styleId="AppArttitle">
    <w:name w:val="App_Art_title"/>
    <w:basedOn w:val="Arttitle"/>
    <w:qFormat/>
    <w:rsid w:val="00DC546D"/>
    <w:pPr>
      <w:tabs>
        <w:tab w:val="clear" w:pos="794"/>
        <w:tab w:val="clear" w:pos="1191"/>
        <w:tab w:val="clear" w:pos="1588"/>
        <w:tab w:val="clear" w:pos="1985"/>
        <w:tab w:val="left" w:pos="1134"/>
        <w:tab w:val="left" w:pos="1871"/>
        <w:tab w:val="left" w:pos="2268"/>
      </w:tabs>
    </w:pPr>
    <w:rPr>
      <w:rFonts w:eastAsiaTheme="minorEastAsia"/>
      <w:lang w:val="en-GB"/>
    </w:rPr>
  </w:style>
  <w:style w:type="paragraph" w:customStyle="1" w:styleId="ApptoAnnex">
    <w:name w:val="App_to_Annex"/>
    <w:basedOn w:val="AppendixNo"/>
    <w:next w:val="Normal"/>
    <w:qFormat/>
    <w:rsid w:val="00DC546D"/>
  </w:style>
  <w:style w:type="paragraph" w:customStyle="1" w:styleId="Committee">
    <w:name w:val="Committee"/>
    <w:basedOn w:val="Normal"/>
    <w:qFormat/>
    <w:rsid w:val="00DC546D"/>
    <w:pPr>
      <w:framePr w:hSpace="180" w:wrap="around" w:hAnchor="margin" w:y="-675"/>
      <w:tabs>
        <w:tab w:val="clear" w:pos="794"/>
        <w:tab w:val="clear" w:pos="1191"/>
        <w:tab w:val="clear" w:pos="1588"/>
        <w:tab w:val="clear" w:pos="1985"/>
        <w:tab w:val="left" w:pos="851"/>
        <w:tab w:val="left" w:pos="1134"/>
        <w:tab w:val="left" w:pos="1871"/>
        <w:tab w:val="left" w:pos="2268"/>
      </w:tabs>
      <w:spacing w:before="0" w:line="240" w:lineRule="atLeast"/>
      <w:jc w:val="left"/>
    </w:pPr>
    <w:rPr>
      <w:rFonts w:asciiTheme="minorHAnsi" w:eastAsiaTheme="minorEastAsia" w:hAnsiTheme="minorHAnsi" w:cstheme="minorHAnsi"/>
      <w:b/>
      <w:szCs w:val="24"/>
      <w:lang w:val="en-GB"/>
    </w:rPr>
  </w:style>
  <w:style w:type="paragraph" w:customStyle="1" w:styleId="Normalend">
    <w:name w:val="Normal_end"/>
    <w:basedOn w:val="Normal"/>
    <w:next w:val="Normal"/>
    <w:qFormat/>
    <w:rsid w:val="00DC546D"/>
    <w:pPr>
      <w:tabs>
        <w:tab w:val="clear" w:pos="794"/>
        <w:tab w:val="clear" w:pos="1191"/>
        <w:tab w:val="clear" w:pos="1588"/>
        <w:tab w:val="clear" w:pos="1985"/>
        <w:tab w:val="left" w:pos="1134"/>
        <w:tab w:val="left" w:pos="1871"/>
        <w:tab w:val="left" w:pos="2268"/>
      </w:tabs>
      <w:jc w:val="left"/>
    </w:pPr>
    <w:rPr>
      <w:rFonts w:eastAsiaTheme="minorEastAsia"/>
      <w:lang w:val="en-US"/>
    </w:rPr>
  </w:style>
  <w:style w:type="paragraph" w:customStyle="1" w:styleId="Part1">
    <w:name w:val="Part_1"/>
    <w:basedOn w:val="Section1"/>
    <w:next w:val="Section1"/>
    <w:qFormat/>
    <w:rsid w:val="00DC546D"/>
  </w:style>
  <w:style w:type="paragraph" w:customStyle="1" w:styleId="Subsection1">
    <w:name w:val="Subsection_1"/>
    <w:basedOn w:val="Section1"/>
    <w:next w:val="Normalaftertitle0"/>
    <w:qFormat/>
    <w:rsid w:val="00DC546D"/>
  </w:style>
  <w:style w:type="paragraph" w:customStyle="1" w:styleId="Volumetitle">
    <w:name w:val="Volume_title"/>
    <w:basedOn w:val="Normal"/>
    <w:qFormat/>
    <w:rsid w:val="00DC546D"/>
    <w:pPr>
      <w:tabs>
        <w:tab w:val="clear" w:pos="794"/>
        <w:tab w:val="clear" w:pos="1191"/>
        <w:tab w:val="clear" w:pos="1588"/>
        <w:tab w:val="clear" w:pos="1985"/>
        <w:tab w:val="left" w:pos="1134"/>
        <w:tab w:val="left" w:pos="1871"/>
        <w:tab w:val="left" w:pos="2268"/>
      </w:tabs>
      <w:jc w:val="center"/>
    </w:pPr>
    <w:rPr>
      <w:rFonts w:eastAsiaTheme="minorEastAsia"/>
      <w:b/>
      <w:bCs/>
      <w:sz w:val="28"/>
      <w:szCs w:val="28"/>
      <w:lang w:val="en-GB"/>
    </w:rPr>
  </w:style>
  <w:style w:type="character" w:customStyle="1" w:styleId="SourceChar">
    <w:name w:val="Source Char"/>
    <w:basedOn w:val="DefaultParagraphFont"/>
    <w:link w:val="Source"/>
    <w:qFormat/>
    <w:locked/>
    <w:rsid w:val="00DC546D"/>
    <w:rPr>
      <w:rFonts w:eastAsiaTheme="minorEastAsia"/>
      <w:b/>
      <w:sz w:val="28"/>
      <w:lang w:val="en-GB" w:eastAsia="en-US"/>
    </w:rPr>
  </w:style>
  <w:style w:type="character" w:customStyle="1" w:styleId="Title1Char">
    <w:name w:val="Title 1 Char"/>
    <w:link w:val="Title1"/>
    <w:locked/>
    <w:rsid w:val="00DC546D"/>
    <w:rPr>
      <w:rFonts w:eastAsiaTheme="minorEastAsia"/>
      <w:caps/>
      <w:sz w:val="28"/>
      <w:lang w:val="en-GB" w:eastAsia="en-US"/>
    </w:rPr>
  </w:style>
  <w:style w:type="paragraph" w:styleId="ListParagraph">
    <w:name w:val="List Paragraph"/>
    <w:basedOn w:val="Normal"/>
    <w:link w:val="ListParagraphChar"/>
    <w:uiPriority w:val="34"/>
    <w:qFormat/>
    <w:rsid w:val="00DC546D"/>
    <w:pPr>
      <w:tabs>
        <w:tab w:val="clear" w:pos="794"/>
        <w:tab w:val="clear" w:pos="1191"/>
        <w:tab w:val="clear" w:pos="1588"/>
        <w:tab w:val="clear" w:pos="1985"/>
      </w:tabs>
      <w:overflowPunct/>
      <w:autoSpaceDE/>
      <w:autoSpaceDN/>
      <w:adjustRightInd/>
      <w:spacing w:before="0" w:after="200" w:line="276" w:lineRule="auto"/>
      <w:ind w:left="720"/>
      <w:contextualSpacing/>
      <w:jc w:val="left"/>
      <w:textAlignment w:val="auto"/>
    </w:pPr>
    <w:rPr>
      <w:rFonts w:ascii="Calibri" w:hAnsi="Calibri"/>
      <w:sz w:val="22"/>
      <w:szCs w:val="22"/>
      <w:lang w:val="en-US"/>
    </w:rPr>
  </w:style>
  <w:style w:type="character" w:customStyle="1" w:styleId="Heading2CharChar">
    <w:name w:val="Heading 2 Char Char"/>
    <w:basedOn w:val="DefaultParagraphFont"/>
    <w:rsid w:val="00DC546D"/>
    <w:rPr>
      <w:rFonts w:eastAsia="MS Mincho" w:cs="Times New Roman"/>
      <w:b/>
      <w:sz w:val="24"/>
      <w:lang w:val="en-GB" w:eastAsia="en-US" w:bidi="ar-SA"/>
    </w:rPr>
  </w:style>
  <w:style w:type="paragraph" w:styleId="BalloonText">
    <w:name w:val="Balloon Text"/>
    <w:basedOn w:val="Normal"/>
    <w:link w:val="BalloonTextChar2"/>
    <w:qFormat/>
    <w:rsid w:val="00DC546D"/>
    <w:pPr>
      <w:tabs>
        <w:tab w:val="clear" w:pos="794"/>
        <w:tab w:val="clear" w:pos="1191"/>
        <w:tab w:val="clear" w:pos="1588"/>
        <w:tab w:val="clear" w:pos="1985"/>
        <w:tab w:val="left" w:pos="1134"/>
        <w:tab w:val="left" w:pos="1871"/>
        <w:tab w:val="left" w:pos="2268"/>
      </w:tabs>
      <w:spacing w:before="0"/>
      <w:jc w:val="left"/>
    </w:pPr>
    <w:rPr>
      <w:rFonts w:ascii="Heiti SC Light" w:eastAsia="Heiti SC Light"/>
      <w:sz w:val="18"/>
      <w:szCs w:val="18"/>
      <w:lang w:val="en-GB"/>
    </w:rPr>
  </w:style>
  <w:style w:type="character" w:customStyle="1" w:styleId="BalloonTextChar">
    <w:name w:val="Balloon Text Char"/>
    <w:basedOn w:val="DefaultParagraphFont"/>
    <w:qFormat/>
    <w:rsid w:val="00DC546D"/>
    <w:rPr>
      <w:rFonts w:ascii="Segoe UI" w:hAnsi="Segoe UI" w:cs="Segoe UI"/>
      <w:sz w:val="18"/>
      <w:szCs w:val="18"/>
      <w:lang w:val="fr-FR" w:eastAsia="en-US"/>
    </w:rPr>
  </w:style>
  <w:style w:type="character" w:customStyle="1" w:styleId="BalloonTextChar2">
    <w:name w:val="Balloon Text Char2"/>
    <w:basedOn w:val="DefaultParagraphFont"/>
    <w:link w:val="BalloonText"/>
    <w:rsid w:val="00DC546D"/>
    <w:rPr>
      <w:rFonts w:ascii="Heiti SC Light" w:eastAsia="Heiti SC Light"/>
      <w:sz w:val="18"/>
      <w:szCs w:val="18"/>
      <w:lang w:val="en-GB" w:eastAsia="en-US"/>
    </w:rPr>
  </w:style>
  <w:style w:type="character" w:styleId="FollowedHyperlink">
    <w:name w:val="FollowedHyperlink"/>
    <w:basedOn w:val="DefaultParagraphFont"/>
    <w:qFormat/>
    <w:rsid w:val="00DC546D"/>
    <w:rPr>
      <w:color w:val="800080" w:themeColor="followedHyperlink"/>
      <w:u w:val="single"/>
    </w:rPr>
  </w:style>
  <w:style w:type="character" w:customStyle="1" w:styleId="NoteChar">
    <w:name w:val="Note Char"/>
    <w:basedOn w:val="DefaultParagraphFont"/>
    <w:link w:val="Note"/>
    <w:qFormat/>
    <w:locked/>
    <w:rsid w:val="00DC546D"/>
    <w:rPr>
      <w:sz w:val="22"/>
      <w:lang w:val="fr-FR" w:eastAsia="en-US"/>
    </w:rPr>
  </w:style>
  <w:style w:type="character" w:customStyle="1" w:styleId="TableNoChar">
    <w:name w:val="Table_No Char"/>
    <w:basedOn w:val="DefaultParagraphFont"/>
    <w:link w:val="TableNo"/>
    <w:qFormat/>
    <w:locked/>
    <w:rsid w:val="00DC546D"/>
    <w:rPr>
      <w:sz w:val="24"/>
      <w:lang w:val="fr-FR" w:eastAsia="en-US"/>
    </w:rPr>
  </w:style>
  <w:style w:type="character" w:customStyle="1" w:styleId="TabletitleChar">
    <w:name w:val="Table_title Char"/>
    <w:basedOn w:val="DefaultParagraphFont"/>
    <w:link w:val="Tabletitle"/>
    <w:qFormat/>
    <w:locked/>
    <w:rsid w:val="00DC546D"/>
    <w:rPr>
      <w:b/>
      <w:sz w:val="24"/>
      <w:lang w:val="fr-FR" w:eastAsia="en-US"/>
    </w:rPr>
  </w:style>
  <w:style w:type="character" w:styleId="Strong">
    <w:name w:val="Strong"/>
    <w:basedOn w:val="DefaultParagraphFont"/>
    <w:qFormat/>
    <w:rsid w:val="00DC546D"/>
    <w:rPr>
      <w:rFonts w:ascii="Times New Roman" w:hAnsi="Times New Roman" w:cs="Times New Roman" w:hint="default"/>
      <w:b/>
      <w:bCs/>
    </w:rPr>
  </w:style>
  <w:style w:type="character" w:customStyle="1" w:styleId="ArttitleChar">
    <w:name w:val="Art_title Char"/>
    <w:basedOn w:val="DefaultParagraphFont"/>
    <w:link w:val="Arttitle"/>
    <w:locked/>
    <w:rsid w:val="00DC546D"/>
    <w:rPr>
      <w:b/>
      <w:sz w:val="28"/>
      <w:lang w:val="fr-FR" w:eastAsia="en-US"/>
    </w:rPr>
  </w:style>
  <w:style w:type="character" w:customStyle="1" w:styleId="Heading1Char1">
    <w:name w:val="Heading 1 Char1"/>
    <w:aliases w:val="título 1 Char1,H1 Char1,h1 Char1,h11 Char1,h12 Char1,h13 Char1,h14 Char1,h15 Char1,h16 Char1,h17 Char1,h111 Char1,h121 Char1,h131 Char1,h141 Char1,h151 Char1,h161 Char1,h18 Char1,h112 Char1,h122 Char1,h132 Char1,h142 Char1,h152 Char1"/>
    <w:rsid w:val="00DC546D"/>
    <w:rPr>
      <w:b/>
      <w:sz w:val="24"/>
      <w:lang w:val="en-GB" w:eastAsia="en-US"/>
    </w:rPr>
  </w:style>
  <w:style w:type="paragraph" w:customStyle="1" w:styleId="heading0">
    <w:name w:val="heading 0"/>
    <w:basedOn w:val="Heading1"/>
    <w:next w:val="Normal"/>
    <w:rsid w:val="00DC546D"/>
    <w:pPr>
      <w:tabs>
        <w:tab w:val="clear" w:pos="1191"/>
        <w:tab w:val="clear" w:pos="1588"/>
        <w:tab w:val="clear" w:pos="1985"/>
        <w:tab w:val="left" w:pos="2127"/>
        <w:tab w:val="left" w:pos="2410"/>
        <w:tab w:val="left" w:pos="2921"/>
        <w:tab w:val="left" w:pos="3261"/>
      </w:tabs>
      <w:spacing w:before="240"/>
      <w:jc w:val="left"/>
      <w:outlineLvl w:val="9"/>
    </w:pPr>
    <w:rPr>
      <w:rFonts w:ascii="CG Times" w:eastAsia="MS Mincho" w:hAnsi="CG Times"/>
      <w:lang w:val="en-GB" w:eastAsia="fr-FR"/>
    </w:rPr>
  </w:style>
  <w:style w:type="paragraph" w:customStyle="1" w:styleId="headingi0">
    <w:name w:val="heading_i"/>
    <w:basedOn w:val="Heading3"/>
    <w:next w:val="Normal"/>
    <w:qFormat/>
    <w:rsid w:val="00DC546D"/>
    <w:pPr>
      <w:tabs>
        <w:tab w:val="clear" w:pos="1191"/>
        <w:tab w:val="clear" w:pos="1588"/>
        <w:tab w:val="clear" w:pos="1985"/>
        <w:tab w:val="left" w:pos="2127"/>
        <w:tab w:val="left" w:pos="2410"/>
        <w:tab w:val="left" w:pos="2921"/>
        <w:tab w:val="left" w:pos="3261"/>
      </w:tabs>
      <w:overflowPunct/>
      <w:autoSpaceDE/>
      <w:autoSpaceDN/>
      <w:adjustRightInd/>
      <w:spacing w:before="160"/>
      <w:ind w:left="0" w:firstLine="0"/>
      <w:jc w:val="left"/>
      <w:textAlignment w:val="auto"/>
      <w:outlineLvl w:val="9"/>
    </w:pPr>
    <w:rPr>
      <w:rFonts w:eastAsiaTheme="minorEastAsia"/>
      <w:b w:val="0"/>
      <w:i/>
      <w:lang w:val="en-GB"/>
    </w:rPr>
  </w:style>
  <w:style w:type="character" w:customStyle="1" w:styleId="AnnexNoChar">
    <w:name w:val="Annex_No Char"/>
    <w:basedOn w:val="DefaultParagraphFont"/>
    <w:link w:val="AnnexNo"/>
    <w:rsid w:val="00DC546D"/>
    <w:rPr>
      <w:rFonts w:eastAsiaTheme="minorEastAsia"/>
      <w:caps/>
      <w:sz w:val="28"/>
      <w:lang w:val="en-GB" w:eastAsia="en-US"/>
    </w:rPr>
  </w:style>
  <w:style w:type="paragraph" w:customStyle="1" w:styleId="TableText1">
    <w:name w:val="Table_Text"/>
    <w:basedOn w:val="Normal"/>
    <w:link w:val="TableTextChar0"/>
    <w:qFormat/>
    <w:rsid w:val="00DC546D"/>
    <w:pPr>
      <w:keepNext/>
      <w:spacing w:before="100" w:after="100" w:line="190" w:lineRule="exact"/>
    </w:pPr>
    <w:rPr>
      <w:rFonts w:eastAsia="MS Mincho"/>
      <w:sz w:val="18"/>
      <w:lang w:val="en-GB"/>
    </w:rPr>
  </w:style>
  <w:style w:type="character" w:customStyle="1" w:styleId="TableTextChar0">
    <w:name w:val="Table_Text Char"/>
    <w:basedOn w:val="DefaultParagraphFont"/>
    <w:link w:val="TableText1"/>
    <w:locked/>
    <w:rsid w:val="00DC546D"/>
    <w:rPr>
      <w:rFonts w:eastAsia="MS Mincho"/>
      <w:sz w:val="18"/>
      <w:lang w:val="en-GB" w:eastAsia="en-US"/>
    </w:rPr>
  </w:style>
  <w:style w:type="character" w:customStyle="1" w:styleId="st1">
    <w:name w:val="st1"/>
    <w:basedOn w:val="DefaultParagraphFont"/>
    <w:rsid w:val="00DC546D"/>
  </w:style>
  <w:style w:type="character" w:customStyle="1" w:styleId="Heading8Char">
    <w:name w:val="Heading 8 Char"/>
    <w:basedOn w:val="DefaultParagraphFont"/>
    <w:link w:val="Heading8"/>
    <w:qFormat/>
    <w:locked/>
    <w:rsid w:val="00DC546D"/>
    <w:rPr>
      <w:b/>
      <w:sz w:val="24"/>
      <w:lang w:val="fr-FR" w:eastAsia="en-US"/>
    </w:rPr>
  </w:style>
  <w:style w:type="character" w:customStyle="1" w:styleId="Heading1Char">
    <w:name w:val="Heading 1 Char"/>
    <w:basedOn w:val="DefaultParagraphFont"/>
    <w:link w:val="Heading1"/>
    <w:qFormat/>
    <w:rsid w:val="00DC546D"/>
    <w:rPr>
      <w:b/>
      <w:sz w:val="24"/>
      <w:lang w:val="fr-FR" w:eastAsia="en-US"/>
    </w:rPr>
  </w:style>
  <w:style w:type="character" w:customStyle="1" w:styleId="Heading2Char">
    <w:name w:val="Heading 2 Char"/>
    <w:basedOn w:val="DefaultParagraphFont"/>
    <w:link w:val="Heading2"/>
    <w:qFormat/>
    <w:rsid w:val="00DC546D"/>
    <w:rPr>
      <w:b/>
      <w:sz w:val="24"/>
      <w:lang w:val="fr-FR" w:eastAsia="en-US"/>
    </w:rPr>
  </w:style>
  <w:style w:type="character" w:customStyle="1" w:styleId="Heading3Char">
    <w:name w:val="Heading 3 Char"/>
    <w:basedOn w:val="DefaultParagraphFont"/>
    <w:link w:val="Heading3"/>
    <w:qFormat/>
    <w:rsid w:val="00DC546D"/>
    <w:rPr>
      <w:b/>
      <w:sz w:val="24"/>
      <w:lang w:val="fr-FR" w:eastAsia="en-US"/>
    </w:rPr>
  </w:style>
  <w:style w:type="character" w:customStyle="1" w:styleId="Heading4Char">
    <w:name w:val="Heading 4 Char"/>
    <w:basedOn w:val="DefaultParagraphFont"/>
    <w:link w:val="Heading4"/>
    <w:qFormat/>
    <w:rsid w:val="00DC546D"/>
    <w:rPr>
      <w:b/>
      <w:sz w:val="24"/>
      <w:lang w:val="fr-FR" w:eastAsia="en-US"/>
    </w:rPr>
  </w:style>
  <w:style w:type="character" w:customStyle="1" w:styleId="Heading5Char">
    <w:name w:val="Heading 5 Char"/>
    <w:basedOn w:val="DefaultParagraphFont"/>
    <w:link w:val="Heading5"/>
    <w:qFormat/>
    <w:rsid w:val="00DC546D"/>
    <w:rPr>
      <w:b/>
      <w:sz w:val="24"/>
      <w:lang w:val="fr-FR" w:eastAsia="en-US"/>
    </w:rPr>
  </w:style>
  <w:style w:type="character" w:customStyle="1" w:styleId="Heading6Char">
    <w:name w:val="Heading 6 Char"/>
    <w:basedOn w:val="DefaultParagraphFont"/>
    <w:link w:val="Heading6"/>
    <w:qFormat/>
    <w:rsid w:val="00DC546D"/>
    <w:rPr>
      <w:b/>
      <w:sz w:val="24"/>
      <w:lang w:val="fr-FR" w:eastAsia="en-US"/>
    </w:rPr>
  </w:style>
  <w:style w:type="character" w:customStyle="1" w:styleId="Heading7Char">
    <w:name w:val="Heading 7 Char"/>
    <w:basedOn w:val="DefaultParagraphFont"/>
    <w:link w:val="Heading7"/>
    <w:rsid w:val="00DC546D"/>
    <w:rPr>
      <w:b/>
      <w:sz w:val="24"/>
      <w:lang w:val="fr-FR" w:eastAsia="en-US"/>
    </w:rPr>
  </w:style>
  <w:style w:type="character" w:customStyle="1" w:styleId="Heading9Char">
    <w:name w:val="Heading 9 Char"/>
    <w:basedOn w:val="DefaultParagraphFont"/>
    <w:link w:val="Heading9"/>
    <w:qFormat/>
    <w:rsid w:val="00DC546D"/>
    <w:rPr>
      <w:b/>
      <w:sz w:val="24"/>
      <w:lang w:val="fr-FR" w:eastAsia="en-US"/>
    </w:rPr>
  </w:style>
  <w:style w:type="character" w:styleId="Emphasis">
    <w:name w:val="Emphasis"/>
    <w:uiPriority w:val="20"/>
    <w:qFormat/>
    <w:rsid w:val="00DC546D"/>
    <w:rPr>
      <w:rFonts w:cs="Times New Roman"/>
      <w:i/>
    </w:rPr>
  </w:style>
  <w:style w:type="character" w:customStyle="1" w:styleId="ListParagraphChar">
    <w:name w:val="List Paragraph Char"/>
    <w:link w:val="ListParagraph"/>
    <w:uiPriority w:val="34"/>
    <w:locked/>
    <w:rsid w:val="00DC546D"/>
    <w:rPr>
      <w:rFonts w:ascii="Calibri" w:hAnsi="Calibri"/>
      <w:sz w:val="22"/>
      <w:szCs w:val="22"/>
      <w:lang w:eastAsia="en-US"/>
    </w:rPr>
  </w:style>
  <w:style w:type="paragraph" w:customStyle="1" w:styleId="headingb0">
    <w:name w:val="heading_b"/>
    <w:basedOn w:val="Heading3"/>
    <w:next w:val="Normal"/>
    <w:qFormat/>
    <w:rsid w:val="00DC546D"/>
    <w:pPr>
      <w:tabs>
        <w:tab w:val="clear" w:pos="1191"/>
        <w:tab w:val="clear" w:pos="1588"/>
        <w:tab w:val="clear" w:pos="1985"/>
        <w:tab w:val="left" w:pos="2127"/>
        <w:tab w:val="left" w:pos="2410"/>
        <w:tab w:val="left" w:pos="2921"/>
        <w:tab w:val="left" w:pos="3261"/>
      </w:tabs>
      <w:overflowPunct/>
      <w:autoSpaceDE/>
      <w:autoSpaceDN/>
      <w:adjustRightInd/>
      <w:spacing w:before="160"/>
      <w:ind w:left="0" w:firstLine="0"/>
      <w:jc w:val="left"/>
      <w:textAlignment w:val="auto"/>
      <w:outlineLvl w:val="9"/>
    </w:pPr>
    <w:rPr>
      <w:rFonts w:eastAsia="MS Mincho"/>
      <w:lang w:val="en-GB"/>
    </w:rPr>
  </w:style>
  <w:style w:type="paragraph" w:styleId="DocumentMap">
    <w:name w:val="Document Map"/>
    <w:basedOn w:val="Normal"/>
    <w:link w:val="DocumentMapChar"/>
    <w:rsid w:val="00DC546D"/>
    <w:pPr>
      <w:tabs>
        <w:tab w:val="clear" w:pos="794"/>
        <w:tab w:val="clear" w:pos="1191"/>
        <w:tab w:val="clear" w:pos="1588"/>
        <w:tab w:val="clear" w:pos="1985"/>
        <w:tab w:val="left" w:pos="1134"/>
        <w:tab w:val="left" w:pos="1871"/>
        <w:tab w:val="left" w:pos="2268"/>
      </w:tabs>
      <w:jc w:val="left"/>
    </w:pPr>
    <w:rPr>
      <w:rFonts w:ascii="SimSun"/>
      <w:sz w:val="18"/>
      <w:szCs w:val="18"/>
      <w:lang w:val="en-GB"/>
    </w:rPr>
  </w:style>
  <w:style w:type="character" w:customStyle="1" w:styleId="DocumentMapChar">
    <w:name w:val="Document Map Char"/>
    <w:basedOn w:val="DefaultParagraphFont"/>
    <w:link w:val="DocumentMap"/>
    <w:rsid w:val="00DC546D"/>
    <w:rPr>
      <w:rFonts w:ascii="SimSun"/>
      <w:sz w:val="18"/>
      <w:szCs w:val="18"/>
      <w:lang w:val="en-GB" w:eastAsia="en-US"/>
    </w:rPr>
  </w:style>
  <w:style w:type="paragraph" w:styleId="Caption">
    <w:name w:val="caption"/>
    <w:aliases w:val="cap,cap Char,Caption Char1 Char,cap Char Char1,Caption Char Char1 Char,cap Char2 Char,cap Char2,Ca,Resp caption,cap1,cap2,cap11"/>
    <w:basedOn w:val="Normal"/>
    <w:link w:val="CaptionChar"/>
    <w:uiPriority w:val="99"/>
    <w:qFormat/>
    <w:rsid w:val="00DC546D"/>
    <w:pPr>
      <w:keepLines/>
      <w:tabs>
        <w:tab w:val="clear" w:pos="794"/>
        <w:tab w:val="clear" w:pos="1191"/>
        <w:tab w:val="clear" w:pos="1588"/>
        <w:tab w:val="clear" w:pos="1985"/>
        <w:tab w:val="left" w:pos="720"/>
      </w:tabs>
      <w:suppressAutoHyphens/>
      <w:autoSpaceDE/>
      <w:autoSpaceDN/>
      <w:adjustRightInd/>
      <w:spacing w:after="480"/>
      <w:ind w:left="2880" w:right="720" w:hanging="1440"/>
      <w:jc w:val="left"/>
      <w:textAlignment w:val="auto"/>
    </w:pPr>
    <w:rPr>
      <w:rFonts w:ascii="LMMNHP+BookmanOldStyle" w:eastAsia="MS Mincho" w:hAnsi="LMMNHP+BookmanOldStyle"/>
      <w:b/>
      <w:bCs/>
      <w:color w:val="000000"/>
      <w:kern w:val="2"/>
      <w:sz w:val="22"/>
      <w:szCs w:val="24"/>
      <w:lang w:val="en-US" w:eastAsia="ja-JP"/>
    </w:rPr>
  </w:style>
  <w:style w:type="character" w:customStyle="1" w:styleId="CaptionChar">
    <w:name w:val="Caption Char"/>
    <w:aliases w:val="cap Char3,cap Char Char3,Caption Char1 Char Char2,cap Char Char1 Char2,Caption Char Char1 Char Char2,cap Char2 Char Char1,cap Char2 Char2,Ca Char1,Resp caption Char,cap1 Char,cap2 Char,cap11 Char"/>
    <w:link w:val="Caption"/>
    <w:rsid w:val="00DC546D"/>
    <w:rPr>
      <w:rFonts w:ascii="LMMNHP+BookmanOldStyle" w:eastAsia="MS Mincho" w:hAnsi="LMMNHP+BookmanOldStyle"/>
      <w:b/>
      <w:bCs/>
      <w:color w:val="000000"/>
      <w:kern w:val="2"/>
      <w:sz w:val="22"/>
      <w:szCs w:val="24"/>
      <w:lang w:eastAsia="ja-JP"/>
    </w:rPr>
  </w:style>
  <w:style w:type="character" w:customStyle="1" w:styleId="apple-converted-space">
    <w:name w:val="apple-converted-space"/>
    <w:basedOn w:val="DefaultParagraphFont"/>
    <w:rsid w:val="00DC546D"/>
  </w:style>
  <w:style w:type="paragraph" w:styleId="ListBullet">
    <w:name w:val="List Bullet"/>
    <w:basedOn w:val="Normal"/>
    <w:uiPriority w:val="99"/>
    <w:rsid w:val="00DC546D"/>
    <w:pPr>
      <w:numPr>
        <w:numId w:val="9"/>
      </w:numPr>
      <w:contextualSpacing/>
    </w:pPr>
    <w:rPr>
      <w:rFonts w:eastAsiaTheme="minorEastAsia"/>
    </w:rPr>
  </w:style>
  <w:style w:type="paragraph" w:customStyle="1" w:styleId="TableLegend0">
    <w:name w:val="Table_Legend"/>
    <w:basedOn w:val="TableText1"/>
    <w:rsid w:val="00DC546D"/>
    <w:pPr>
      <w:keepNext w:val="0"/>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120" w:after="40" w:line="240" w:lineRule="auto"/>
      <w:jc w:val="left"/>
      <w:textAlignment w:val="auto"/>
    </w:pPr>
    <w:rPr>
      <w:rFonts w:eastAsia="Times New Roman"/>
      <w:sz w:val="22"/>
    </w:rPr>
  </w:style>
  <w:style w:type="paragraph" w:customStyle="1" w:styleId="TableTitle0">
    <w:name w:val="Table_Title"/>
    <w:basedOn w:val="Table"/>
    <w:next w:val="TableText1"/>
    <w:qFormat/>
    <w:rsid w:val="00DC546D"/>
    <w:pPr>
      <w:keepLines/>
      <w:spacing w:before="0"/>
    </w:pPr>
    <w:rPr>
      <w:b/>
      <w:caps w:val="0"/>
    </w:rPr>
  </w:style>
  <w:style w:type="paragraph" w:customStyle="1" w:styleId="Table">
    <w:name w:val="Table_#"/>
    <w:basedOn w:val="Normal"/>
    <w:next w:val="TableTitle0"/>
    <w:rsid w:val="00DC546D"/>
    <w:pPr>
      <w:keepNext/>
      <w:overflowPunct/>
      <w:autoSpaceDE/>
      <w:autoSpaceDN/>
      <w:adjustRightInd/>
      <w:spacing w:before="560" w:after="120"/>
      <w:jc w:val="center"/>
      <w:textAlignment w:val="auto"/>
    </w:pPr>
    <w:rPr>
      <w:rFonts w:eastAsiaTheme="minorEastAsia"/>
      <w:caps/>
      <w:lang w:val="en-GB"/>
    </w:rPr>
  </w:style>
  <w:style w:type="paragraph" w:customStyle="1" w:styleId="TableHead0">
    <w:name w:val="Table_Head"/>
    <w:basedOn w:val="TableText1"/>
    <w:qFormat/>
    <w:rsid w:val="00DC546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overflowPunct/>
      <w:autoSpaceDE/>
      <w:autoSpaceDN/>
      <w:adjustRightInd/>
      <w:spacing w:before="80" w:after="80" w:line="240" w:lineRule="auto"/>
      <w:jc w:val="center"/>
      <w:textAlignment w:val="auto"/>
    </w:pPr>
    <w:rPr>
      <w:rFonts w:eastAsia="Times New Roman"/>
      <w:b/>
      <w:sz w:val="22"/>
    </w:rPr>
  </w:style>
  <w:style w:type="paragraph" w:customStyle="1" w:styleId="FigureLegend0">
    <w:name w:val="Figure_Legend"/>
    <w:basedOn w:val="Normal"/>
    <w:qFormat/>
    <w:rsid w:val="00DC546D"/>
    <w:pPr>
      <w:keepNext/>
      <w:keepLines/>
      <w:tabs>
        <w:tab w:val="clear" w:pos="794"/>
        <w:tab w:val="clear" w:pos="1191"/>
        <w:tab w:val="clear" w:pos="1588"/>
        <w:tab w:val="clear" w:pos="1985"/>
      </w:tabs>
      <w:overflowPunct/>
      <w:autoSpaceDE/>
      <w:autoSpaceDN/>
      <w:adjustRightInd/>
      <w:spacing w:before="20" w:after="20"/>
      <w:jc w:val="left"/>
      <w:textAlignment w:val="auto"/>
    </w:pPr>
    <w:rPr>
      <w:rFonts w:eastAsiaTheme="minorEastAsia"/>
      <w:sz w:val="18"/>
      <w:lang w:val="en-GB"/>
    </w:rPr>
  </w:style>
  <w:style w:type="paragraph" w:customStyle="1" w:styleId="Figure0">
    <w:name w:val="Figure_#"/>
    <w:basedOn w:val="Table"/>
    <w:next w:val="FigureTitle0"/>
    <w:rsid w:val="00DC546D"/>
    <w:pPr>
      <w:spacing w:before="480"/>
    </w:pPr>
  </w:style>
  <w:style w:type="paragraph" w:customStyle="1" w:styleId="FigureTitle0">
    <w:name w:val="Figure_Title"/>
    <w:basedOn w:val="TableTitle0"/>
    <w:next w:val="Normal"/>
    <w:qFormat/>
    <w:rsid w:val="00DC546D"/>
    <w:pPr>
      <w:keepNext w:val="0"/>
      <w:spacing w:after="480"/>
    </w:pPr>
  </w:style>
  <w:style w:type="paragraph" w:customStyle="1" w:styleId="Annex0">
    <w:name w:val="Annex_#"/>
    <w:basedOn w:val="Normal"/>
    <w:next w:val="AnnexRef0"/>
    <w:qFormat/>
    <w:rsid w:val="00DC546D"/>
    <w:pPr>
      <w:keepNext/>
      <w:keepLines/>
      <w:overflowPunct/>
      <w:autoSpaceDE/>
      <w:autoSpaceDN/>
      <w:adjustRightInd/>
      <w:spacing w:before="480" w:after="80"/>
      <w:jc w:val="center"/>
      <w:textAlignment w:val="auto"/>
    </w:pPr>
    <w:rPr>
      <w:rFonts w:eastAsiaTheme="minorEastAsia"/>
      <w:caps/>
      <w:lang w:val="en-GB"/>
    </w:rPr>
  </w:style>
  <w:style w:type="paragraph" w:customStyle="1" w:styleId="AnnexRef0">
    <w:name w:val="Annex_Ref"/>
    <w:basedOn w:val="Normal"/>
    <w:next w:val="AnnexTitle0"/>
    <w:qFormat/>
    <w:rsid w:val="00DC546D"/>
    <w:pPr>
      <w:keepNext/>
      <w:keepLines/>
      <w:overflowPunct/>
      <w:autoSpaceDE/>
      <w:autoSpaceDN/>
      <w:adjustRightInd/>
      <w:jc w:val="center"/>
      <w:textAlignment w:val="auto"/>
    </w:pPr>
    <w:rPr>
      <w:rFonts w:eastAsiaTheme="minorEastAsia"/>
      <w:lang w:val="en-GB"/>
    </w:rPr>
  </w:style>
  <w:style w:type="paragraph" w:customStyle="1" w:styleId="AnnexTitle0">
    <w:name w:val="Annex_Title"/>
    <w:basedOn w:val="Normal"/>
    <w:next w:val="Normalaftertitle0"/>
    <w:rsid w:val="00DC546D"/>
    <w:pPr>
      <w:keepNext/>
      <w:keepLines/>
      <w:overflowPunct/>
      <w:autoSpaceDE/>
      <w:autoSpaceDN/>
      <w:adjustRightInd/>
      <w:spacing w:before="240" w:after="280"/>
      <w:jc w:val="center"/>
      <w:textAlignment w:val="auto"/>
    </w:pPr>
    <w:rPr>
      <w:rFonts w:eastAsiaTheme="minorEastAsia"/>
      <w:b/>
      <w:lang w:val="en-GB"/>
    </w:rPr>
  </w:style>
  <w:style w:type="paragraph" w:customStyle="1" w:styleId="Appendix">
    <w:name w:val="Appendix_#"/>
    <w:basedOn w:val="Annex0"/>
    <w:next w:val="AppendixRef0"/>
    <w:qFormat/>
    <w:rsid w:val="00DC546D"/>
  </w:style>
  <w:style w:type="paragraph" w:customStyle="1" w:styleId="AppendixRef0">
    <w:name w:val="Appendix_Ref"/>
    <w:basedOn w:val="AnnexRef0"/>
    <w:next w:val="AppendixTitle0"/>
    <w:rsid w:val="00DC546D"/>
  </w:style>
  <w:style w:type="paragraph" w:customStyle="1" w:styleId="AppendixTitle0">
    <w:name w:val="Appendix_Title"/>
    <w:basedOn w:val="AnnexTitle0"/>
    <w:next w:val="Normalaftertitle0"/>
    <w:qFormat/>
    <w:rsid w:val="00DC546D"/>
  </w:style>
  <w:style w:type="paragraph" w:customStyle="1" w:styleId="RefTitle0">
    <w:name w:val="Ref_Title"/>
    <w:basedOn w:val="Normal"/>
    <w:next w:val="RefText0"/>
    <w:qFormat/>
    <w:rsid w:val="00DC546D"/>
    <w:pPr>
      <w:overflowPunct/>
      <w:autoSpaceDE/>
      <w:autoSpaceDN/>
      <w:adjustRightInd/>
      <w:spacing w:before="480"/>
      <w:jc w:val="center"/>
      <w:textAlignment w:val="auto"/>
    </w:pPr>
    <w:rPr>
      <w:rFonts w:eastAsiaTheme="minorEastAsia"/>
      <w:caps/>
      <w:lang w:val="en-GB"/>
    </w:rPr>
  </w:style>
  <w:style w:type="paragraph" w:customStyle="1" w:styleId="RefText0">
    <w:name w:val="Ref_Text"/>
    <w:basedOn w:val="Normal"/>
    <w:qFormat/>
    <w:rsid w:val="00DC546D"/>
    <w:pPr>
      <w:overflowPunct/>
      <w:autoSpaceDE/>
      <w:autoSpaceDN/>
      <w:adjustRightInd/>
      <w:ind w:left="794" w:hanging="794"/>
      <w:jc w:val="left"/>
      <w:textAlignment w:val="auto"/>
    </w:pPr>
    <w:rPr>
      <w:rFonts w:eastAsiaTheme="minorEastAsia"/>
      <w:lang w:val="en-GB"/>
    </w:rPr>
  </w:style>
  <w:style w:type="paragraph" w:customStyle="1" w:styleId="Head">
    <w:name w:val="Head"/>
    <w:basedOn w:val="Normal"/>
    <w:uiPriority w:val="99"/>
    <w:qFormat/>
    <w:rsid w:val="00DC546D"/>
    <w:pPr>
      <w:tabs>
        <w:tab w:val="clear" w:pos="794"/>
        <w:tab w:val="clear" w:pos="1191"/>
        <w:tab w:val="clear" w:pos="1588"/>
        <w:tab w:val="clear" w:pos="1985"/>
        <w:tab w:val="left" w:pos="6663"/>
      </w:tabs>
      <w:overflowPunct/>
      <w:autoSpaceDE/>
      <w:autoSpaceDN/>
      <w:adjustRightInd/>
      <w:spacing w:before="0"/>
      <w:jc w:val="left"/>
      <w:textAlignment w:val="auto"/>
    </w:pPr>
    <w:rPr>
      <w:rFonts w:eastAsiaTheme="minorEastAsia"/>
      <w:lang w:val="en-GB"/>
    </w:rPr>
  </w:style>
  <w:style w:type="paragraph" w:customStyle="1" w:styleId="RecTitle1">
    <w:name w:val="Rec_Title"/>
    <w:basedOn w:val="Normal"/>
    <w:next w:val="Heading1"/>
    <w:rsid w:val="00DC546D"/>
    <w:pPr>
      <w:keepNext/>
      <w:keepLines/>
      <w:overflowPunct/>
      <w:autoSpaceDE/>
      <w:autoSpaceDN/>
      <w:adjustRightInd/>
      <w:spacing w:before="240"/>
      <w:jc w:val="center"/>
      <w:textAlignment w:val="auto"/>
    </w:pPr>
    <w:rPr>
      <w:rFonts w:eastAsiaTheme="minorEastAsia"/>
      <w:b/>
      <w:caps/>
      <w:lang w:val="en-GB"/>
    </w:rPr>
  </w:style>
  <w:style w:type="paragraph" w:customStyle="1" w:styleId="Rec">
    <w:name w:val="Rec_#"/>
    <w:basedOn w:val="Normal"/>
    <w:next w:val="RecTitle1"/>
    <w:rsid w:val="00DC546D"/>
    <w:pPr>
      <w:keepNext/>
      <w:keepLines/>
      <w:overflowPunct/>
      <w:autoSpaceDE/>
      <w:autoSpaceDN/>
      <w:adjustRightInd/>
      <w:spacing w:before="480"/>
      <w:jc w:val="center"/>
      <w:textAlignment w:val="auto"/>
    </w:pPr>
    <w:rPr>
      <w:rFonts w:eastAsiaTheme="minorEastAsia"/>
      <w:caps/>
      <w:lang w:val="en-GB"/>
    </w:rPr>
  </w:style>
  <w:style w:type="paragraph" w:styleId="List">
    <w:name w:val="List"/>
    <w:basedOn w:val="Normal"/>
    <w:uiPriority w:val="99"/>
    <w:rsid w:val="00DC546D"/>
    <w:pPr>
      <w:tabs>
        <w:tab w:val="clear" w:pos="794"/>
        <w:tab w:val="clear" w:pos="1191"/>
        <w:tab w:val="clear" w:pos="1588"/>
        <w:tab w:val="clear" w:pos="1985"/>
        <w:tab w:val="left" w:pos="1701"/>
        <w:tab w:val="left" w:pos="2127"/>
      </w:tabs>
      <w:overflowPunct/>
      <w:autoSpaceDE/>
      <w:autoSpaceDN/>
      <w:adjustRightInd/>
      <w:ind w:left="2127" w:hanging="2127"/>
      <w:jc w:val="left"/>
      <w:textAlignment w:val="auto"/>
    </w:pPr>
    <w:rPr>
      <w:rFonts w:eastAsiaTheme="minorEastAsia"/>
      <w:lang w:val="en-GB"/>
    </w:rPr>
  </w:style>
  <w:style w:type="paragraph" w:customStyle="1" w:styleId="Infodoc">
    <w:name w:val="Infodoc"/>
    <w:basedOn w:val="Normal"/>
    <w:rsid w:val="00DC546D"/>
    <w:pPr>
      <w:tabs>
        <w:tab w:val="clear" w:pos="794"/>
        <w:tab w:val="clear" w:pos="1191"/>
        <w:tab w:val="clear" w:pos="1588"/>
        <w:tab w:val="clear" w:pos="1985"/>
        <w:tab w:val="left" w:pos="1418"/>
      </w:tabs>
      <w:overflowPunct/>
      <w:autoSpaceDE/>
      <w:autoSpaceDN/>
      <w:adjustRightInd/>
      <w:spacing w:before="0"/>
      <w:ind w:left="1418" w:hanging="1418"/>
      <w:jc w:val="left"/>
      <w:textAlignment w:val="auto"/>
    </w:pPr>
    <w:rPr>
      <w:rFonts w:eastAsiaTheme="minorEastAsia"/>
      <w:lang w:val="en-GB"/>
    </w:rPr>
  </w:style>
  <w:style w:type="paragraph" w:customStyle="1" w:styleId="Part">
    <w:name w:val="Part"/>
    <w:basedOn w:val="Normal"/>
    <w:qFormat/>
    <w:rsid w:val="00DC546D"/>
    <w:pPr>
      <w:tabs>
        <w:tab w:val="clear" w:pos="794"/>
        <w:tab w:val="clear" w:pos="1191"/>
        <w:tab w:val="clear" w:pos="1588"/>
        <w:tab w:val="clear" w:pos="1985"/>
        <w:tab w:val="left" w:pos="1276"/>
        <w:tab w:val="left" w:pos="1701"/>
      </w:tabs>
      <w:overflowPunct/>
      <w:autoSpaceDE/>
      <w:autoSpaceDN/>
      <w:adjustRightInd/>
      <w:spacing w:before="200"/>
      <w:ind w:left="1701" w:hanging="1701"/>
      <w:jc w:val="left"/>
      <w:textAlignment w:val="auto"/>
    </w:pPr>
    <w:rPr>
      <w:rFonts w:eastAsiaTheme="minorEastAsia"/>
      <w:caps/>
      <w:lang w:val="en-GB"/>
    </w:rPr>
  </w:style>
  <w:style w:type="paragraph" w:customStyle="1" w:styleId="Address">
    <w:name w:val="Address"/>
    <w:basedOn w:val="Normal"/>
    <w:rsid w:val="00DC546D"/>
    <w:pPr>
      <w:tabs>
        <w:tab w:val="clear" w:pos="794"/>
        <w:tab w:val="clear" w:pos="1191"/>
        <w:tab w:val="clear" w:pos="1588"/>
        <w:tab w:val="clear" w:pos="1985"/>
        <w:tab w:val="left" w:pos="4820"/>
        <w:tab w:val="left" w:pos="5529"/>
      </w:tabs>
      <w:overflowPunct/>
      <w:autoSpaceDE/>
      <w:autoSpaceDN/>
      <w:adjustRightInd/>
      <w:ind w:left="794"/>
      <w:jc w:val="left"/>
      <w:textAlignment w:val="auto"/>
    </w:pPr>
    <w:rPr>
      <w:rFonts w:eastAsiaTheme="minorEastAsia"/>
      <w:lang w:val="en-GB"/>
    </w:rPr>
  </w:style>
  <w:style w:type="paragraph" w:customStyle="1" w:styleId="Keywords">
    <w:name w:val="Keywords"/>
    <w:basedOn w:val="Normal"/>
    <w:qFormat/>
    <w:rsid w:val="00DC546D"/>
    <w:pPr>
      <w:tabs>
        <w:tab w:val="clear" w:pos="1191"/>
        <w:tab w:val="clear" w:pos="1588"/>
      </w:tabs>
      <w:overflowPunct/>
      <w:autoSpaceDE/>
      <w:autoSpaceDN/>
      <w:adjustRightInd/>
      <w:ind w:left="794" w:hanging="794"/>
      <w:jc w:val="left"/>
      <w:textAlignment w:val="auto"/>
    </w:pPr>
    <w:rPr>
      <w:rFonts w:eastAsiaTheme="minorEastAsia"/>
      <w:lang w:val="en-GB"/>
    </w:rPr>
  </w:style>
  <w:style w:type="paragraph" w:customStyle="1" w:styleId="EquationLegend0">
    <w:name w:val="Equation_Legend"/>
    <w:basedOn w:val="Normal"/>
    <w:qFormat/>
    <w:rsid w:val="00DC546D"/>
    <w:pPr>
      <w:tabs>
        <w:tab w:val="clear" w:pos="794"/>
        <w:tab w:val="clear" w:pos="1191"/>
        <w:tab w:val="clear" w:pos="1588"/>
        <w:tab w:val="clear" w:pos="1985"/>
        <w:tab w:val="right" w:pos="1531"/>
        <w:tab w:val="left" w:pos="1701"/>
      </w:tabs>
      <w:overflowPunct/>
      <w:autoSpaceDE/>
      <w:autoSpaceDN/>
      <w:adjustRightInd/>
      <w:spacing w:before="80"/>
      <w:ind w:left="1701" w:hanging="1701"/>
      <w:jc w:val="left"/>
      <w:textAlignment w:val="auto"/>
    </w:pPr>
    <w:rPr>
      <w:rFonts w:eastAsiaTheme="minorEastAsia"/>
      <w:lang w:val="en-GB"/>
    </w:rPr>
  </w:style>
  <w:style w:type="paragraph" w:customStyle="1" w:styleId="meeting">
    <w:name w:val="meeting"/>
    <w:basedOn w:val="Head"/>
    <w:next w:val="Head"/>
    <w:rsid w:val="00DC546D"/>
    <w:pPr>
      <w:tabs>
        <w:tab w:val="left" w:pos="7371"/>
      </w:tabs>
      <w:spacing w:after="560"/>
    </w:pPr>
  </w:style>
  <w:style w:type="paragraph" w:customStyle="1" w:styleId="listitem">
    <w:name w:val="listitem"/>
    <w:basedOn w:val="Normal"/>
    <w:rsid w:val="00DC546D"/>
    <w:pPr>
      <w:overflowPunct/>
      <w:autoSpaceDE/>
      <w:autoSpaceDN/>
      <w:adjustRightInd/>
      <w:spacing w:before="0"/>
      <w:jc w:val="left"/>
      <w:textAlignment w:val="auto"/>
    </w:pPr>
    <w:rPr>
      <w:rFonts w:eastAsiaTheme="minorEastAsia"/>
      <w:lang w:val="en-GB"/>
    </w:rPr>
  </w:style>
  <w:style w:type="paragraph" w:customStyle="1" w:styleId="Qlist">
    <w:name w:val="Qlist"/>
    <w:basedOn w:val="Normal"/>
    <w:rsid w:val="00DC546D"/>
    <w:pPr>
      <w:tabs>
        <w:tab w:val="clear" w:pos="794"/>
        <w:tab w:val="clear" w:pos="1191"/>
        <w:tab w:val="clear" w:pos="1588"/>
        <w:tab w:val="clear" w:pos="1985"/>
        <w:tab w:val="left" w:pos="1843"/>
        <w:tab w:val="left" w:pos="2268"/>
      </w:tabs>
      <w:overflowPunct/>
      <w:autoSpaceDE/>
      <w:autoSpaceDN/>
      <w:adjustRightInd/>
      <w:ind w:left="2268" w:hanging="2268"/>
      <w:jc w:val="left"/>
      <w:textAlignment w:val="auto"/>
    </w:pPr>
    <w:rPr>
      <w:rFonts w:eastAsiaTheme="minorEastAsia"/>
      <w:b/>
      <w:lang w:val="en-GB"/>
    </w:rPr>
  </w:style>
  <w:style w:type="paragraph" w:customStyle="1" w:styleId="Subject">
    <w:name w:val="Subject"/>
    <w:basedOn w:val="Normal"/>
    <w:next w:val="Source"/>
    <w:rsid w:val="00DC546D"/>
    <w:pPr>
      <w:tabs>
        <w:tab w:val="clear" w:pos="794"/>
        <w:tab w:val="clear" w:pos="1191"/>
        <w:tab w:val="clear" w:pos="1588"/>
        <w:tab w:val="clear" w:pos="1985"/>
        <w:tab w:val="left" w:pos="1134"/>
      </w:tabs>
      <w:overflowPunct/>
      <w:autoSpaceDE/>
      <w:autoSpaceDN/>
      <w:adjustRightInd/>
      <w:spacing w:before="0"/>
      <w:ind w:left="1134" w:hanging="1134"/>
      <w:jc w:val="left"/>
      <w:textAlignment w:val="auto"/>
    </w:pPr>
    <w:rPr>
      <w:rFonts w:eastAsiaTheme="minorEastAsia"/>
      <w:lang w:val="en-GB"/>
    </w:rPr>
  </w:style>
  <w:style w:type="paragraph" w:customStyle="1" w:styleId="Object">
    <w:name w:val="Object"/>
    <w:basedOn w:val="Subject"/>
    <w:next w:val="Subject"/>
    <w:rsid w:val="00DC546D"/>
  </w:style>
  <w:style w:type="paragraph" w:customStyle="1" w:styleId="Data">
    <w:name w:val="Data"/>
    <w:basedOn w:val="Subject"/>
    <w:next w:val="Subject"/>
    <w:uiPriority w:val="99"/>
    <w:rsid w:val="00DC546D"/>
  </w:style>
  <w:style w:type="paragraph" w:styleId="TOC9">
    <w:name w:val="toc 9"/>
    <w:basedOn w:val="TOC3"/>
    <w:next w:val="Normal"/>
    <w:rsid w:val="00DC546D"/>
    <w:pPr>
      <w:keepLines w:val="0"/>
      <w:tabs>
        <w:tab w:val="clear" w:pos="2155"/>
        <w:tab w:val="clear" w:pos="9611"/>
        <w:tab w:val="left" w:pos="794"/>
        <w:tab w:val="right" w:pos="9639"/>
      </w:tabs>
      <w:overflowPunct/>
      <w:autoSpaceDE/>
      <w:autoSpaceDN/>
      <w:adjustRightInd/>
      <w:spacing w:before="80"/>
      <w:ind w:left="794" w:right="0" w:hanging="794"/>
      <w:jc w:val="left"/>
      <w:textAlignment w:val="auto"/>
    </w:pPr>
    <w:rPr>
      <w:rFonts w:eastAsiaTheme="minorEastAsia"/>
      <w:lang w:val="en-GB"/>
    </w:rPr>
  </w:style>
  <w:style w:type="paragraph" w:customStyle="1" w:styleId="Statement">
    <w:name w:val="Statement"/>
    <w:basedOn w:val="SpecialFooter"/>
    <w:rsid w:val="00DC546D"/>
    <w:pPr>
      <w:tabs>
        <w:tab w:val="clear" w:pos="567"/>
        <w:tab w:val="clear" w:pos="1134"/>
        <w:tab w:val="clear" w:pos="1701"/>
        <w:tab w:val="clear" w:pos="2268"/>
        <w:tab w:val="clear" w:pos="2835"/>
      </w:tabs>
      <w:overflowPunct/>
      <w:autoSpaceDE/>
      <w:autoSpaceDN/>
      <w:adjustRightInd/>
      <w:textAlignment w:val="auto"/>
    </w:pPr>
    <w:rPr>
      <w:b/>
      <w:sz w:val="22"/>
      <w:u w:val="single"/>
    </w:rPr>
  </w:style>
  <w:style w:type="paragraph" w:customStyle="1" w:styleId="Rientra1">
    <w:name w:val="Rientra1"/>
    <w:basedOn w:val="Normal"/>
    <w:rsid w:val="00DC546D"/>
    <w:pPr>
      <w:numPr>
        <w:numId w:val="10"/>
      </w:numPr>
      <w:tabs>
        <w:tab w:val="clear" w:pos="794"/>
        <w:tab w:val="clear" w:pos="1191"/>
        <w:tab w:val="clear" w:pos="1588"/>
        <w:tab w:val="clear" w:pos="1985"/>
      </w:tabs>
      <w:overflowPunct/>
      <w:autoSpaceDE/>
      <w:autoSpaceDN/>
      <w:adjustRightInd/>
      <w:spacing w:before="60" w:after="60"/>
      <w:textAlignment w:val="auto"/>
    </w:pPr>
    <w:rPr>
      <w:rFonts w:eastAsiaTheme="minorEastAsia"/>
      <w:sz w:val="20"/>
      <w:lang w:val="en-GB"/>
    </w:rPr>
  </w:style>
  <w:style w:type="paragraph" w:customStyle="1" w:styleId="B1">
    <w:name w:val="B1"/>
    <w:basedOn w:val="List"/>
    <w:link w:val="B1Char"/>
    <w:rsid w:val="00DC546D"/>
    <w:pPr>
      <w:numPr>
        <w:numId w:val="11"/>
      </w:numPr>
      <w:tabs>
        <w:tab w:val="clear" w:pos="709"/>
        <w:tab w:val="clear" w:pos="1701"/>
        <w:tab w:val="clear" w:pos="2127"/>
        <w:tab w:val="num" w:pos="425"/>
      </w:tabs>
      <w:spacing w:before="0" w:after="60"/>
      <w:ind w:left="720" w:hanging="360"/>
    </w:pPr>
  </w:style>
  <w:style w:type="paragraph" w:customStyle="1" w:styleId="PointBullet1a">
    <w:name w:val="PointBullet1(a)"/>
    <w:basedOn w:val="Normal"/>
    <w:autoRedefine/>
    <w:rsid w:val="00DC546D"/>
    <w:pPr>
      <w:tabs>
        <w:tab w:val="clear" w:pos="794"/>
        <w:tab w:val="clear" w:pos="1191"/>
        <w:tab w:val="clear" w:pos="1588"/>
        <w:tab w:val="clear" w:pos="1985"/>
        <w:tab w:val="num" w:pos="425"/>
        <w:tab w:val="left" w:pos="1560"/>
        <w:tab w:val="left" w:pos="4320"/>
      </w:tabs>
      <w:overflowPunct/>
      <w:autoSpaceDE/>
      <w:autoSpaceDN/>
      <w:adjustRightInd/>
      <w:spacing w:before="60" w:after="60"/>
      <w:ind w:left="1200" w:hanging="425"/>
      <w:textAlignment w:val="auto"/>
    </w:pPr>
    <w:rPr>
      <w:rFonts w:eastAsiaTheme="minorEastAsia"/>
      <w:b/>
      <w:sz w:val="20"/>
      <w:lang w:val="en-US"/>
    </w:rPr>
  </w:style>
  <w:style w:type="paragraph" w:customStyle="1" w:styleId="toc01i">
    <w:name w:val="toc01i"/>
    <w:basedOn w:val="toc01"/>
    <w:rsid w:val="00DC546D"/>
    <w:pPr>
      <w:numPr>
        <w:numId w:val="0"/>
      </w:numPr>
      <w:tabs>
        <w:tab w:val="num" w:pos="425"/>
      </w:tabs>
      <w:ind w:left="425" w:hanging="425"/>
    </w:pPr>
    <w:rPr>
      <w:i/>
    </w:rPr>
  </w:style>
  <w:style w:type="paragraph" w:customStyle="1" w:styleId="toc01">
    <w:name w:val="toc01"/>
    <w:basedOn w:val="Normal"/>
    <w:rsid w:val="00DC546D"/>
    <w:pPr>
      <w:numPr>
        <w:numId w:val="12"/>
      </w:numPr>
      <w:tabs>
        <w:tab w:val="clear" w:pos="425"/>
        <w:tab w:val="num" w:pos="360"/>
      </w:tabs>
      <w:overflowPunct/>
      <w:autoSpaceDE/>
      <w:autoSpaceDN/>
      <w:adjustRightInd/>
      <w:spacing w:before="136" w:after="60"/>
      <w:ind w:left="284" w:hanging="284"/>
      <w:jc w:val="left"/>
      <w:textAlignment w:val="auto"/>
    </w:pPr>
    <w:rPr>
      <w:rFonts w:eastAsiaTheme="minorEastAsia"/>
      <w:lang w:val="en-GB"/>
    </w:rPr>
  </w:style>
  <w:style w:type="paragraph" w:customStyle="1" w:styleId="B1Sft">
    <w:name w:val="B1Sft"/>
    <w:basedOn w:val="B1"/>
    <w:rsid w:val="00DC546D"/>
    <w:pPr>
      <w:tabs>
        <w:tab w:val="clear" w:pos="425"/>
        <w:tab w:val="num" w:pos="360"/>
      </w:tabs>
      <w:ind w:left="1080"/>
    </w:pPr>
  </w:style>
  <w:style w:type="paragraph" w:customStyle="1" w:styleId="10">
    <w:name w:val="½À²Ù1"/>
    <w:basedOn w:val="Normal"/>
    <w:rsid w:val="00DC546D"/>
    <w:pPr>
      <w:numPr>
        <w:numId w:val="14"/>
      </w:numPr>
      <w:overflowPunct/>
      <w:autoSpaceDE/>
      <w:autoSpaceDN/>
      <w:adjustRightInd/>
      <w:spacing w:before="60" w:after="60"/>
      <w:jc w:val="left"/>
      <w:textAlignment w:val="auto"/>
    </w:pPr>
    <w:rPr>
      <w:rFonts w:eastAsiaTheme="minorEastAsia"/>
      <w:b/>
      <w:i/>
      <w:lang w:val="en-GB"/>
    </w:rPr>
  </w:style>
  <w:style w:type="paragraph" w:customStyle="1" w:styleId="Reference">
    <w:name w:val="Reference"/>
    <w:basedOn w:val="Normal"/>
    <w:rsid w:val="00DC546D"/>
    <w:pPr>
      <w:tabs>
        <w:tab w:val="clear" w:pos="794"/>
        <w:tab w:val="clear" w:pos="1191"/>
        <w:tab w:val="clear" w:pos="1588"/>
        <w:tab w:val="clear" w:pos="1985"/>
        <w:tab w:val="num" w:pos="360"/>
      </w:tabs>
      <w:overflowPunct/>
      <w:autoSpaceDE/>
      <w:autoSpaceDN/>
      <w:adjustRightInd/>
      <w:spacing w:before="0"/>
      <w:ind w:left="360" w:hanging="360"/>
      <w:jc w:val="left"/>
      <w:textAlignment w:val="auto"/>
    </w:pPr>
    <w:rPr>
      <w:rFonts w:eastAsia="MS Mincho"/>
      <w:sz w:val="20"/>
      <w:lang w:val="en-GB" w:eastAsia="ja-JP"/>
    </w:rPr>
  </w:style>
  <w:style w:type="paragraph" w:customStyle="1" w:styleId="a">
    <w:name w:val="½"/>
    <w:basedOn w:val="Normal"/>
    <w:rsid w:val="00DC546D"/>
    <w:pPr>
      <w:numPr>
        <w:numId w:val="13"/>
      </w:numPr>
      <w:overflowPunct/>
      <w:autoSpaceDE/>
      <w:autoSpaceDN/>
      <w:adjustRightInd/>
      <w:spacing w:before="0"/>
      <w:jc w:val="left"/>
      <w:textAlignment w:val="auto"/>
    </w:pPr>
    <w:rPr>
      <w:b/>
      <w:i/>
      <w:lang w:val="en-GB" w:eastAsia="zh-CN"/>
    </w:rPr>
  </w:style>
  <w:style w:type="paragraph" w:customStyle="1" w:styleId="Edt-ind">
    <w:name w:val="Edt-ind"/>
    <w:basedOn w:val="a"/>
    <w:rsid w:val="00DC546D"/>
  </w:style>
  <w:style w:type="paragraph" w:styleId="BodyText2">
    <w:name w:val="Body Text 2"/>
    <w:basedOn w:val="Normal"/>
    <w:link w:val="BodyText2Char"/>
    <w:qFormat/>
    <w:rsid w:val="00DC546D"/>
    <w:pPr>
      <w:widowControl w:val="0"/>
      <w:tabs>
        <w:tab w:val="clear" w:pos="794"/>
        <w:tab w:val="clear" w:pos="1191"/>
        <w:tab w:val="clear" w:pos="1588"/>
        <w:tab w:val="clear" w:pos="1985"/>
      </w:tabs>
      <w:overflowPunct/>
      <w:autoSpaceDE/>
      <w:autoSpaceDN/>
      <w:adjustRightInd/>
      <w:spacing w:before="0"/>
      <w:textAlignment w:val="auto"/>
    </w:pPr>
    <w:rPr>
      <w:rFonts w:eastAsiaTheme="minorEastAsia"/>
      <w:lang w:val="en-US"/>
    </w:rPr>
  </w:style>
  <w:style w:type="character" w:customStyle="1" w:styleId="BodyText2Char">
    <w:name w:val="Body Text 2 Char"/>
    <w:basedOn w:val="DefaultParagraphFont"/>
    <w:link w:val="BodyText2"/>
    <w:uiPriority w:val="99"/>
    <w:rsid w:val="00DC546D"/>
    <w:rPr>
      <w:rFonts w:eastAsiaTheme="minorEastAsia"/>
      <w:sz w:val="24"/>
      <w:lang w:eastAsia="en-US"/>
    </w:rPr>
  </w:style>
  <w:style w:type="paragraph" w:styleId="BodyText">
    <w:name w:val="Body Text"/>
    <w:basedOn w:val="Normal"/>
    <w:link w:val="BodyTextChar1"/>
    <w:qFormat/>
    <w:rsid w:val="00DC546D"/>
    <w:pPr>
      <w:keepNext/>
      <w:keepLines/>
      <w:widowControl w:val="0"/>
      <w:tabs>
        <w:tab w:val="left" w:pos="90"/>
      </w:tabs>
      <w:jc w:val="left"/>
    </w:pPr>
    <w:rPr>
      <w:rFonts w:eastAsiaTheme="minorEastAsia"/>
      <w:color w:val="000000"/>
      <w:sz w:val="22"/>
      <w:szCs w:val="22"/>
      <w:lang w:val="en-GB"/>
    </w:rPr>
  </w:style>
  <w:style w:type="character" w:customStyle="1" w:styleId="BodyTextChar">
    <w:name w:val="Body Text Char"/>
    <w:aliases w:val="bt Char,Corps de texte Car Char,Corps de texte Car1 Car Char,Corps de texte Car Car Car Char,Corps de texte Car1 Car Car Car Char,Corps de texte Car Car Car Car Car Char,Corps de texte Car1 Car Car Car Car Car Char,bt Car Char Char"/>
    <w:basedOn w:val="DefaultParagraphFont"/>
    <w:rsid w:val="00DC546D"/>
    <w:rPr>
      <w:sz w:val="24"/>
      <w:lang w:val="fr-FR" w:eastAsia="en-US"/>
    </w:rPr>
  </w:style>
  <w:style w:type="character" w:customStyle="1" w:styleId="BodyTextChar1">
    <w:name w:val="Body Text Char1"/>
    <w:basedOn w:val="DefaultParagraphFont"/>
    <w:link w:val="BodyText"/>
    <w:rsid w:val="00DC546D"/>
    <w:rPr>
      <w:rFonts w:eastAsiaTheme="minorEastAsia"/>
      <w:color w:val="000000"/>
      <w:sz w:val="22"/>
      <w:szCs w:val="22"/>
      <w:lang w:val="en-GB" w:eastAsia="en-US"/>
    </w:rPr>
  </w:style>
  <w:style w:type="paragraph" w:customStyle="1" w:styleId="TH">
    <w:name w:val="TH"/>
    <w:basedOn w:val="Normal"/>
    <w:link w:val="THChar"/>
    <w:rsid w:val="00DC546D"/>
    <w:pPr>
      <w:keepNext/>
      <w:keepLines/>
      <w:tabs>
        <w:tab w:val="clear" w:pos="794"/>
        <w:tab w:val="clear" w:pos="1191"/>
        <w:tab w:val="clear" w:pos="1588"/>
        <w:tab w:val="clear" w:pos="1985"/>
      </w:tabs>
      <w:spacing w:before="60" w:after="180"/>
      <w:jc w:val="center"/>
    </w:pPr>
    <w:rPr>
      <w:rFonts w:ascii="Arial" w:eastAsiaTheme="minorEastAsia" w:hAnsi="Arial"/>
      <w:b/>
      <w:sz w:val="20"/>
      <w:lang w:val="en-GB" w:eastAsia="en-GB"/>
    </w:rPr>
  </w:style>
  <w:style w:type="character" w:customStyle="1" w:styleId="THChar">
    <w:name w:val="TH Char"/>
    <w:link w:val="TH"/>
    <w:rsid w:val="00DC546D"/>
    <w:rPr>
      <w:rFonts w:ascii="Arial" w:eastAsiaTheme="minorEastAsia" w:hAnsi="Arial"/>
      <w:b/>
      <w:lang w:val="en-GB" w:eastAsia="en-GB"/>
    </w:rPr>
  </w:style>
  <w:style w:type="paragraph" w:customStyle="1" w:styleId="TF">
    <w:name w:val="TF"/>
    <w:basedOn w:val="TH"/>
    <w:link w:val="TFChar"/>
    <w:rsid w:val="00DC546D"/>
    <w:pPr>
      <w:keepNext w:val="0"/>
      <w:spacing w:before="0" w:after="240"/>
    </w:pPr>
  </w:style>
  <w:style w:type="paragraph" w:customStyle="1" w:styleId="FigureNoBR">
    <w:name w:val="Figure_No_BR"/>
    <w:basedOn w:val="Normal"/>
    <w:next w:val="FiguretitleBR"/>
    <w:rsid w:val="00DC546D"/>
    <w:pPr>
      <w:keepNext/>
      <w:keepLines/>
      <w:spacing w:before="480" w:after="120"/>
      <w:jc w:val="center"/>
    </w:pPr>
    <w:rPr>
      <w:rFonts w:eastAsiaTheme="minorEastAsia"/>
      <w:caps/>
      <w:lang w:val="en-GB"/>
    </w:rPr>
  </w:style>
  <w:style w:type="paragraph" w:customStyle="1" w:styleId="FiguretitleBR">
    <w:name w:val="Figure_title_BR"/>
    <w:basedOn w:val="TabletitleBR"/>
    <w:next w:val="Figurewithouttitle"/>
    <w:rsid w:val="00DC546D"/>
    <w:pPr>
      <w:keepNext w:val="0"/>
      <w:spacing w:after="480"/>
    </w:pPr>
  </w:style>
  <w:style w:type="paragraph" w:customStyle="1" w:styleId="TabletitleBR">
    <w:name w:val="Table_title_BR"/>
    <w:basedOn w:val="Normal"/>
    <w:next w:val="Tablehead"/>
    <w:qFormat/>
    <w:rsid w:val="00DC546D"/>
    <w:pPr>
      <w:keepNext/>
      <w:keepLines/>
      <w:spacing w:before="0" w:after="120"/>
      <w:jc w:val="center"/>
    </w:pPr>
    <w:rPr>
      <w:rFonts w:eastAsiaTheme="minorEastAsia"/>
      <w:b/>
      <w:lang w:val="en-GB"/>
    </w:rPr>
  </w:style>
  <w:style w:type="paragraph" w:customStyle="1" w:styleId="body">
    <w:name w:val="body"/>
    <w:basedOn w:val="Normal"/>
    <w:rsid w:val="00DC546D"/>
    <w:pPr>
      <w:tabs>
        <w:tab w:val="clear" w:pos="794"/>
        <w:tab w:val="clear" w:pos="1191"/>
        <w:tab w:val="clear" w:pos="1588"/>
        <w:tab w:val="clear" w:pos="1985"/>
      </w:tabs>
      <w:overflowPunct/>
      <w:autoSpaceDE/>
      <w:autoSpaceDN/>
      <w:adjustRightInd/>
      <w:spacing w:before="60" w:after="60"/>
      <w:textAlignment w:val="auto"/>
    </w:pPr>
    <w:rPr>
      <w:rFonts w:eastAsiaTheme="minorEastAsia"/>
      <w:lang w:val="en-US"/>
    </w:rPr>
  </w:style>
  <w:style w:type="paragraph" w:styleId="BodyTextIndent">
    <w:name w:val="Body Text Indent"/>
    <w:basedOn w:val="Normal"/>
    <w:link w:val="BodyTextIndentChar"/>
    <w:uiPriority w:val="99"/>
    <w:rsid w:val="00DC546D"/>
    <w:pPr>
      <w:overflowPunct/>
      <w:autoSpaceDE/>
      <w:autoSpaceDN/>
      <w:adjustRightInd/>
      <w:spacing w:after="120"/>
      <w:ind w:left="360"/>
      <w:jc w:val="left"/>
      <w:textAlignment w:val="auto"/>
    </w:pPr>
    <w:rPr>
      <w:rFonts w:eastAsiaTheme="minorEastAsia"/>
      <w:lang w:val="en-GB"/>
    </w:rPr>
  </w:style>
  <w:style w:type="character" w:customStyle="1" w:styleId="BodyTextIndentChar">
    <w:name w:val="Body Text Indent Char"/>
    <w:basedOn w:val="DefaultParagraphFont"/>
    <w:link w:val="BodyTextIndent"/>
    <w:uiPriority w:val="99"/>
    <w:rsid w:val="00DC546D"/>
    <w:rPr>
      <w:rFonts w:eastAsiaTheme="minorEastAsia"/>
      <w:sz w:val="24"/>
      <w:lang w:val="en-GB" w:eastAsia="en-US"/>
    </w:rPr>
  </w:style>
  <w:style w:type="paragraph" w:customStyle="1" w:styleId="B2">
    <w:name w:val="B2"/>
    <w:basedOn w:val="List2"/>
    <w:rsid w:val="00DC546D"/>
    <w:pPr>
      <w:tabs>
        <w:tab w:val="clear" w:pos="794"/>
        <w:tab w:val="clear" w:pos="1191"/>
        <w:tab w:val="clear" w:pos="1588"/>
        <w:tab w:val="clear" w:pos="1985"/>
      </w:tabs>
      <w:overflowPunct w:val="0"/>
      <w:autoSpaceDE w:val="0"/>
      <w:autoSpaceDN w:val="0"/>
      <w:adjustRightInd w:val="0"/>
      <w:spacing w:before="0" w:after="180"/>
      <w:ind w:left="851" w:hanging="284"/>
      <w:textAlignment w:val="baseline"/>
    </w:pPr>
    <w:rPr>
      <w:sz w:val="20"/>
    </w:rPr>
  </w:style>
  <w:style w:type="paragraph" w:styleId="List2">
    <w:name w:val="List 2"/>
    <w:basedOn w:val="Normal"/>
    <w:rsid w:val="00DC546D"/>
    <w:pPr>
      <w:overflowPunct/>
      <w:autoSpaceDE/>
      <w:autoSpaceDN/>
      <w:adjustRightInd/>
      <w:ind w:left="720" w:hanging="360"/>
      <w:jc w:val="left"/>
      <w:textAlignment w:val="auto"/>
    </w:pPr>
    <w:rPr>
      <w:rFonts w:eastAsiaTheme="minorEastAsia"/>
      <w:lang w:val="en-GB"/>
    </w:rPr>
  </w:style>
  <w:style w:type="paragraph" w:customStyle="1" w:styleId="TAH">
    <w:name w:val="TAH"/>
    <w:basedOn w:val="TAC"/>
    <w:link w:val="TAHCar"/>
    <w:rsid w:val="00DC546D"/>
    <w:rPr>
      <w:b/>
    </w:rPr>
  </w:style>
  <w:style w:type="paragraph" w:customStyle="1" w:styleId="TAC">
    <w:name w:val="TAC"/>
    <w:basedOn w:val="Normal"/>
    <w:link w:val="TACChar"/>
    <w:rsid w:val="00DC546D"/>
    <w:pPr>
      <w:keepNext/>
      <w:keepLines/>
      <w:tabs>
        <w:tab w:val="clear" w:pos="794"/>
        <w:tab w:val="clear" w:pos="1191"/>
        <w:tab w:val="clear" w:pos="1588"/>
        <w:tab w:val="clear" w:pos="1985"/>
      </w:tabs>
      <w:spacing w:before="0"/>
      <w:jc w:val="center"/>
    </w:pPr>
    <w:rPr>
      <w:rFonts w:ascii="Arial" w:eastAsiaTheme="minorEastAsia" w:hAnsi="Arial"/>
      <w:sz w:val="18"/>
      <w:lang w:val="en-GB"/>
    </w:rPr>
  </w:style>
  <w:style w:type="character" w:customStyle="1" w:styleId="TACChar">
    <w:name w:val="TAC Char"/>
    <w:link w:val="TAC"/>
    <w:rsid w:val="00DC546D"/>
    <w:rPr>
      <w:rFonts w:ascii="Arial" w:eastAsiaTheme="minorEastAsia" w:hAnsi="Arial"/>
      <w:sz w:val="18"/>
      <w:lang w:val="en-GB" w:eastAsia="en-US"/>
    </w:rPr>
  </w:style>
  <w:style w:type="character" w:customStyle="1" w:styleId="TAHCar">
    <w:name w:val="TAH Car"/>
    <w:link w:val="TAH"/>
    <w:rsid w:val="00DC546D"/>
    <w:rPr>
      <w:rFonts w:ascii="Arial" w:eastAsiaTheme="minorEastAsia" w:hAnsi="Arial"/>
      <w:b/>
      <w:sz w:val="18"/>
      <w:lang w:val="en-GB" w:eastAsia="en-US"/>
    </w:rPr>
  </w:style>
  <w:style w:type="paragraph" w:customStyle="1" w:styleId="NO">
    <w:name w:val="NO"/>
    <w:basedOn w:val="Normal"/>
    <w:link w:val="NOChar"/>
    <w:rsid w:val="00DC546D"/>
    <w:pPr>
      <w:keepLines/>
      <w:tabs>
        <w:tab w:val="clear" w:pos="794"/>
        <w:tab w:val="clear" w:pos="1191"/>
        <w:tab w:val="clear" w:pos="1588"/>
        <w:tab w:val="clear" w:pos="1985"/>
      </w:tabs>
      <w:spacing w:before="0" w:after="180"/>
      <w:ind w:left="1135" w:hanging="851"/>
      <w:jc w:val="left"/>
    </w:pPr>
    <w:rPr>
      <w:rFonts w:eastAsiaTheme="minorEastAsia"/>
      <w:sz w:val="20"/>
      <w:lang w:val="en-GB"/>
    </w:rPr>
  </w:style>
  <w:style w:type="character" w:customStyle="1" w:styleId="NOChar">
    <w:name w:val="NO Char"/>
    <w:link w:val="NO"/>
    <w:rsid w:val="00DC546D"/>
    <w:rPr>
      <w:rFonts w:eastAsiaTheme="minorEastAsia"/>
      <w:lang w:val="en-GB" w:eastAsia="en-US"/>
    </w:rPr>
  </w:style>
  <w:style w:type="paragraph" w:customStyle="1" w:styleId="FP">
    <w:name w:val="FP"/>
    <w:basedOn w:val="Normal"/>
    <w:rsid w:val="00DC546D"/>
    <w:pPr>
      <w:tabs>
        <w:tab w:val="clear" w:pos="794"/>
        <w:tab w:val="clear" w:pos="1191"/>
        <w:tab w:val="clear" w:pos="1588"/>
        <w:tab w:val="clear" w:pos="1985"/>
      </w:tabs>
      <w:spacing w:before="0"/>
      <w:jc w:val="left"/>
    </w:pPr>
    <w:rPr>
      <w:rFonts w:eastAsiaTheme="minorEastAsia"/>
      <w:sz w:val="20"/>
      <w:lang w:val="en-GB"/>
    </w:rPr>
  </w:style>
  <w:style w:type="paragraph" w:customStyle="1" w:styleId="NF">
    <w:name w:val="NF"/>
    <w:basedOn w:val="NO"/>
    <w:rsid w:val="00DC546D"/>
    <w:pPr>
      <w:keepNext/>
      <w:spacing w:after="0"/>
    </w:pPr>
    <w:rPr>
      <w:rFonts w:ascii="Arial" w:hAnsi="Arial"/>
      <w:sz w:val="18"/>
    </w:rPr>
  </w:style>
  <w:style w:type="paragraph" w:customStyle="1" w:styleId="TAN">
    <w:name w:val="TAN"/>
    <w:basedOn w:val="Normal"/>
    <w:link w:val="TANChar"/>
    <w:rsid w:val="00DC546D"/>
    <w:pPr>
      <w:keepNext/>
      <w:keepLines/>
      <w:tabs>
        <w:tab w:val="clear" w:pos="794"/>
        <w:tab w:val="clear" w:pos="1191"/>
        <w:tab w:val="clear" w:pos="1588"/>
        <w:tab w:val="clear" w:pos="1985"/>
      </w:tabs>
      <w:spacing w:before="0"/>
      <w:ind w:left="851" w:hanging="851"/>
      <w:jc w:val="left"/>
    </w:pPr>
    <w:rPr>
      <w:rFonts w:ascii="Arial" w:eastAsiaTheme="minorEastAsia" w:hAnsi="Arial"/>
      <w:sz w:val="18"/>
      <w:lang w:val="en-GB"/>
    </w:rPr>
  </w:style>
  <w:style w:type="paragraph" w:customStyle="1" w:styleId="TAL">
    <w:name w:val="TAL"/>
    <w:basedOn w:val="Normal"/>
    <w:link w:val="TALCar"/>
    <w:rsid w:val="00DC546D"/>
    <w:pPr>
      <w:keepNext/>
      <w:keepLines/>
      <w:tabs>
        <w:tab w:val="clear" w:pos="794"/>
        <w:tab w:val="clear" w:pos="1191"/>
        <w:tab w:val="clear" w:pos="1588"/>
        <w:tab w:val="clear" w:pos="1985"/>
      </w:tabs>
      <w:spacing w:before="0"/>
      <w:jc w:val="left"/>
    </w:pPr>
    <w:rPr>
      <w:rFonts w:ascii="Arial" w:eastAsiaTheme="minorEastAsia" w:hAnsi="Arial"/>
      <w:sz w:val="18"/>
      <w:lang w:val="en-GB"/>
    </w:rPr>
  </w:style>
  <w:style w:type="paragraph" w:customStyle="1" w:styleId="IB2">
    <w:name w:val="IB2"/>
    <w:basedOn w:val="Normal"/>
    <w:rsid w:val="00DC546D"/>
    <w:pPr>
      <w:tabs>
        <w:tab w:val="clear" w:pos="794"/>
        <w:tab w:val="clear" w:pos="1191"/>
        <w:tab w:val="clear" w:pos="1588"/>
        <w:tab w:val="clear" w:pos="1985"/>
        <w:tab w:val="num" w:pos="425"/>
        <w:tab w:val="left" w:pos="567"/>
      </w:tabs>
      <w:spacing w:before="0" w:after="180"/>
      <w:ind w:left="568" w:hanging="284"/>
      <w:jc w:val="left"/>
    </w:pPr>
    <w:rPr>
      <w:rFonts w:eastAsiaTheme="minorEastAsia"/>
      <w:sz w:val="20"/>
      <w:lang w:val="en-GB"/>
    </w:rPr>
  </w:style>
  <w:style w:type="paragraph" w:customStyle="1" w:styleId="CRfront">
    <w:name w:val="CR_front"/>
    <w:next w:val="Normal"/>
    <w:rsid w:val="00DC546D"/>
    <w:rPr>
      <w:rFonts w:ascii="Arial" w:eastAsiaTheme="minorEastAsia" w:hAnsi="Arial"/>
      <w:lang w:val="en-GB" w:eastAsia="en-US"/>
    </w:rPr>
  </w:style>
  <w:style w:type="paragraph" w:customStyle="1" w:styleId="PL">
    <w:name w:val="PL"/>
    <w:rsid w:val="00DC546D"/>
    <w:pPr>
      <w:tabs>
        <w:tab w:val="left" w:pos="384"/>
        <w:tab w:val="left" w:pos="768"/>
        <w:tab w:val="left" w:pos="1152"/>
        <w:tab w:val="left" w:pos="1536"/>
        <w:tab w:val="left" w:pos="1920"/>
        <w:tab w:val="left" w:pos="2304"/>
        <w:tab w:val="left" w:pos="2688"/>
        <w:tab w:val="left" w:pos="3072"/>
        <w:tab w:val="left" w:pos="3456"/>
        <w:tab w:val="left" w:pos="3840"/>
        <w:tab w:val="left" w:pos="4224"/>
        <w:tab w:val="left" w:pos="4608"/>
        <w:tab w:val="left" w:pos="4992"/>
        <w:tab w:val="left" w:pos="5376"/>
        <w:tab w:val="left" w:pos="5760"/>
        <w:tab w:val="left" w:pos="6144"/>
        <w:tab w:val="left" w:pos="6528"/>
        <w:tab w:val="left" w:pos="6912"/>
        <w:tab w:val="left" w:pos="7296"/>
        <w:tab w:val="left" w:pos="7680"/>
        <w:tab w:val="left" w:pos="8064"/>
        <w:tab w:val="left" w:pos="8448"/>
        <w:tab w:val="left" w:pos="8832"/>
        <w:tab w:val="left" w:pos="9216"/>
      </w:tabs>
      <w:overflowPunct w:val="0"/>
      <w:autoSpaceDE w:val="0"/>
      <w:autoSpaceDN w:val="0"/>
      <w:adjustRightInd w:val="0"/>
      <w:textAlignment w:val="baseline"/>
    </w:pPr>
    <w:rPr>
      <w:rFonts w:ascii="Courier New" w:eastAsiaTheme="minorEastAsia" w:hAnsi="Courier New"/>
      <w:noProof/>
      <w:sz w:val="16"/>
      <w:lang w:val="en-GB" w:eastAsia="en-US"/>
    </w:rPr>
  </w:style>
  <w:style w:type="paragraph" w:customStyle="1" w:styleId="B3">
    <w:name w:val="B3"/>
    <w:basedOn w:val="List3"/>
    <w:rsid w:val="00DC546D"/>
    <w:pPr>
      <w:tabs>
        <w:tab w:val="clear" w:pos="794"/>
        <w:tab w:val="clear" w:pos="1191"/>
        <w:tab w:val="clear" w:pos="1588"/>
        <w:tab w:val="clear" w:pos="1985"/>
      </w:tabs>
      <w:spacing w:before="0" w:after="180"/>
      <w:ind w:left="1135" w:hanging="284"/>
      <w:jc w:val="left"/>
    </w:pPr>
    <w:rPr>
      <w:sz w:val="20"/>
      <w:lang w:val="en-GB"/>
    </w:rPr>
  </w:style>
  <w:style w:type="paragraph" w:styleId="List3">
    <w:name w:val="List 3"/>
    <w:basedOn w:val="Normal"/>
    <w:uiPriority w:val="99"/>
    <w:rsid w:val="00DC546D"/>
    <w:pPr>
      <w:ind w:left="1080" w:hanging="360"/>
    </w:pPr>
    <w:rPr>
      <w:rFonts w:eastAsiaTheme="minorEastAsia"/>
    </w:rPr>
  </w:style>
  <w:style w:type="character" w:styleId="CommentReference">
    <w:name w:val="annotation reference"/>
    <w:basedOn w:val="DefaultParagraphFont"/>
    <w:rsid w:val="00DC546D"/>
    <w:rPr>
      <w:sz w:val="16"/>
      <w:szCs w:val="16"/>
    </w:rPr>
  </w:style>
  <w:style w:type="paragraph" w:styleId="CommentText">
    <w:name w:val="annotation text"/>
    <w:basedOn w:val="Normal"/>
    <w:link w:val="CommentTextChar"/>
    <w:rsid w:val="00DC546D"/>
    <w:rPr>
      <w:rFonts w:eastAsiaTheme="minorEastAsia"/>
      <w:sz w:val="20"/>
    </w:rPr>
  </w:style>
  <w:style w:type="character" w:customStyle="1" w:styleId="CommentTextChar">
    <w:name w:val="Comment Text Char"/>
    <w:basedOn w:val="DefaultParagraphFont"/>
    <w:link w:val="CommentText"/>
    <w:rsid w:val="00DC546D"/>
    <w:rPr>
      <w:rFonts w:eastAsiaTheme="minorEastAsia"/>
      <w:lang w:val="fr-FR" w:eastAsia="en-US"/>
    </w:rPr>
  </w:style>
  <w:style w:type="paragraph" w:styleId="CommentSubject">
    <w:name w:val="annotation subject"/>
    <w:basedOn w:val="CommentText"/>
    <w:next w:val="CommentText"/>
    <w:link w:val="CommentSubjectChar2"/>
    <w:rsid w:val="00DC546D"/>
    <w:rPr>
      <w:b/>
      <w:bCs/>
    </w:rPr>
  </w:style>
  <w:style w:type="character" w:customStyle="1" w:styleId="CommentSubjectChar">
    <w:name w:val="Comment Subject Char"/>
    <w:basedOn w:val="CommentTextChar"/>
    <w:rsid w:val="00DC546D"/>
    <w:rPr>
      <w:rFonts w:eastAsiaTheme="minorEastAsia"/>
      <w:b/>
      <w:bCs/>
      <w:lang w:val="fr-FR" w:eastAsia="en-US"/>
    </w:rPr>
  </w:style>
  <w:style w:type="character" w:customStyle="1" w:styleId="CommentSubjectChar2">
    <w:name w:val="Comment Subject Char2"/>
    <w:basedOn w:val="CommentTextChar"/>
    <w:link w:val="CommentSubject"/>
    <w:uiPriority w:val="99"/>
    <w:rsid w:val="00DC546D"/>
    <w:rPr>
      <w:rFonts w:eastAsiaTheme="minorEastAsia"/>
      <w:b/>
      <w:bCs/>
      <w:lang w:val="fr-FR" w:eastAsia="en-US"/>
    </w:rPr>
  </w:style>
  <w:style w:type="paragraph" w:customStyle="1" w:styleId="TAR">
    <w:name w:val="TAR"/>
    <w:basedOn w:val="Normal"/>
    <w:rsid w:val="00DC546D"/>
    <w:pPr>
      <w:keepNext/>
      <w:keepLines/>
      <w:tabs>
        <w:tab w:val="clear" w:pos="794"/>
        <w:tab w:val="clear" w:pos="1191"/>
        <w:tab w:val="clear" w:pos="1588"/>
        <w:tab w:val="clear" w:pos="1985"/>
      </w:tabs>
      <w:spacing w:before="0"/>
      <w:jc w:val="right"/>
    </w:pPr>
    <w:rPr>
      <w:rFonts w:ascii="Arial" w:eastAsiaTheme="minorEastAsia" w:hAnsi="Arial"/>
      <w:sz w:val="18"/>
      <w:lang w:val="en-GB" w:eastAsia="ja-JP"/>
    </w:rPr>
  </w:style>
  <w:style w:type="character" w:customStyle="1" w:styleId="RectitleChar">
    <w:name w:val="Rec_title Char"/>
    <w:basedOn w:val="DefaultParagraphFont"/>
    <w:locked/>
    <w:rsid w:val="00DC546D"/>
    <w:rPr>
      <w:b/>
      <w:sz w:val="28"/>
      <w:lang w:val="fr-FR" w:eastAsia="en-US"/>
    </w:rPr>
  </w:style>
  <w:style w:type="character" w:customStyle="1" w:styleId="HeadingiChar">
    <w:name w:val="Heading_i Char"/>
    <w:basedOn w:val="DefaultParagraphFont"/>
    <w:link w:val="Headingi"/>
    <w:locked/>
    <w:rsid w:val="00DC546D"/>
    <w:rPr>
      <w:i/>
      <w:sz w:val="24"/>
      <w:lang w:val="fr-FR" w:eastAsia="en-US"/>
    </w:rPr>
  </w:style>
  <w:style w:type="character" w:customStyle="1" w:styleId="EquationeqChar">
    <w:name w:val="Equation.eq Char"/>
    <w:basedOn w:val="DefaultParagraphFont"/>
    <w:link w:val="Equation0"/>
    <w:locked/>
    <w:rsid w:val="00DC546D"/>
    <w:rPr>
      <w:sz w:val="24"/>
      <w:lang w:val="fr-FR" w:eastAsia="en-US"/>
    </w:rPr>
  </w:style>
  <w:style w:type="character" w:customStyle="1" w:styleId="RestitleChar">
    <w:name w:val="Res_title Char"/>
    <w:basedOn w:val="DefaultParagraphFont"/>
    <w:link w:val="Restitle"/>
    <w:locked/>
    <w:rsid w:val="00DC546D"/>
    <w:rPr>
      <w:b/>
      <w:sz w:val="28"/>
      <w:lang w:val="fr-FR" w:eastAsia="en-US"/>
    </w:rPr>
  </w:style>
  <w:style w:type="paragraph" w:styleId="Index8">
    <w:name w:val="index 8"/>
    <w:basedOn w:val="Normal"/>
    <w:next w:val="Normal"/>
    <w:autoRedefine/>
    <w:uiPriority w:val="99"/>
    <w:unhideWhenUsed/>
    <w:rsid w:val="00DC546D"/>
    <w:pPr>
      <w:tabs>
        <w:tab w:val="clear" w:pos="794"/>
        <w:tab w:val="clear" w:pos="1191"/>
        <w:tab w:val="clear" w:pos="1588"/>
        <w:tab w:val="clear" w:pos="1985"/>
      </w:tabs>
      <w:overflowPunct/>
      <w:autoSpaceDE/>
      <w:autoSpaceDN/>
      <w:adjustRightInd/>
      <w:spacing w:before="0" w:after="60"/>
      <w:ind w:left="1600" w:hanging="200"/>
      <w:textAlignment w:val="auto"/>
    </w:pPr>
    <w:rPr>
      <w:rFonts w:eastAsia="Batang"/>
      <w:sz w:val="20"/>
      <w:lang w:val="en-GB" w:eastAsia="de-DE"/>
    </w:rPr>
  </w:style>
  <w:style w:type="paragraph" w:styleId="Index9">
    <w:name w:val="index 9"/>
    <w:basedOn w:val="Normal"/>
    <w:next w:val="Normal"/>
    <w:autoRedefine/>
    <w:uiPriority w:val="99"/>
    <w:unhideWhenUsed/>
    <w:rsid w:val="00DC546D"/>
    <w:pPr>
      <w:tabs>
        <w:tab w:val="clear" w:pos="794"/>
        <w:tab w:val="clear" w:pos="1191"/>
        <w:tab w:val="clear" w:pos="1588"/>
        <w:tab w:val="clear" w:pos="1985"/>
      </w:tabs>
      <w:overflowPunct/>
      <w:autoSpaceDE/>
      <w:autoSpaceDN/>
      <w:adjustRightInd/>
      <w:spacing w:before="0" w:after="60"/>
      <w:ind w:left="1800" w:hanging="200"/>
      <w:textAlignment w:val="auto"/>
    </w:pPr>
    <w:rPr>
      <w:rFonts w:eastAsia="Batang"/>
      <w:sz w:val="20"/>
      <w:lang w:val="en-GB" w:eastAsia="de-DE"/>
    </w:rPr>
  </w:style>
  <w:style w:type="paragraph" w:styleId="EndnoteText">
    <w:name w:val="endnote text"/>
    <w:basedOn w:val="Normal"/>
    <w:link w:val="EndnoteTextChar"/>
    <w:uiPriority w:val="99"/>
    <w:unhideWhenUsed/>
    <w:rsid w:val="00DC546D"/>
    <w:pPr>
      <w:tabs>
        <w:tab w:val="clear" w:pos="794"/>
        <w:tab w:val="clear" w:pos="1191"/>
        <w:tab w:val="clear" w:pos="1588"/>
        <w:tab w:val="clear" w:pos="1985"/>
      </w:tabs>
      <w:overflowPunct/>
      <w:autoSpaceDE/>
      <w:autoSpaceDN/>
      <w:adjustRightInd/>
      <w:spacing w:before="0" w:after="60"/>
      <w:textAlignment w:val="auto"/>
    </w:pPr>
    <w:rPr>
      <w:rFonts w:eastAsia="Batang"/>
      <w:sz w:val="20"/>
      <w:lang w:val="en-GB" w:eastAsia="de-DE"/>
    </w:rPr>
  </w:style>
  <w:style w:type="character" w:customStyle="1" w:styleId="EndnoteTextChar">
    <w:name w:val="Endnote Text Char"/>
    <w:basedOn w:val="DefaultParagraphFont"/>
    <w:link w:val="EndnoteText"/>
    <w:uiPriority w:val="99"/>
    <w:rsid w:val="00DC546D"/>
    <w:rPr>
      <w:rFonts w:eastAsia="Batang"/>
      <w:lang w:val="en-GB" w:eastAsia="de-DE"/>
    </w:rPr>
  </w:style>
  <w:style w:type="paragraph" w:customStyle="1" w:styleId="TableNoBR">
    <w:name w:val="Table_No_BR"/>
    <w:basedOn w:val="Normal"/>
    <w:next w:val="Normal"/>
    <w:rsid w:val="00DC546D"/>
    <w:pPr>
      <w:keepNext/>
      <w:spacing w:before="560" w:after="120"/>
      <w:jc w:val="center"/>
      <w:textAlignment w:val="auto"/>
    </w:pPr>
    <w:rPr>
      <w:caps/>
      <w:lang w:val="en-GB"/>
    </w:rPr>
  </w:style>
  <w:style w:type="paragraph" w:customStyle="1" w:styleId="RecNoBR">
    <w:name w:val="Rec_No_BR"/>
    <w:basedOn w:val="Normal"/>
    <w:next w:val="Normal"/>
    <w:qFormat/>
    <w:rsid w:val="00DC546D"/>
    <w:pPr>
      <w:keepNext/>
      <w:keepLines/>
      <w:spacing w:before="480"/>
      <w:jc w:val="center"/>
      <w:textAlignment w:val="auto"/>
    </w:pPr>
    <w:rPr>
      <w:rFonts w:eastAsia="MS Mincho"/>
      <w:caps/>
      <w:sz w:val="28"/>
      <w:lang w:val="en-GB"/>
    </w:rPr>
  </w:style>
  <w:style w:type="paragraph" w:customStyle="1" w:styleId="RecTitleDate">
    <w:name w:val="Rec_Title/Date"/>
    <w:next w:val="Normal"/>
    <w:qFormat/>
    <w:rsid w:val="00DC546D"/>
    <w:pPr>
      <w:keepNext/>
      <w:keepLines/>
      <w:tabs>
        <w:tab w:val="right" w:pos="9696"/>
      </w:tabs>
      <w:overflowPunct w:val="0"/>
      <w:autoSpaceDE w:val="0"/>
      <w:autoSpaceDN w:val="0"/>
      <w:adjustRightInd w:val="0"/>
      <w:spacing w:before="136"/>
      <w:jc w:val="right"/>
    </w:pPr>
    <w:rPr>
      <w:rFonts w:eastAsiaTheme="minorEastAsia"/>
      <w:lang w:val="en-GB" w:eastAsia="fr-FR"/>
    </w:rPr>
  </w:style>
  <w:style w:type="paragraph" w:customStyle="1" w:styleId="RecTitleRef">
    <w:name w:val="Rec_Title/Ref"/>
    <w:basedOn w:val="RecTitle1"/>
    <w:next w:val="RecTitleDate"/>
    <w:qFormat/>
    <w:rsid w:val="00DC546D"/>
    <w:pPr>
      <w:tabs>
        <w:tab w:val="clear" w:pos="794"/>
        <w:tab w:val="clear" w:pos="1191"/>
        <w:tab w:val="clear" w:pos="1588"/>
        <w:tab w:val="clear" w:pos="1985"/>
        <w:tab w:val="center" w:pos="4849"/>
        <w:tab w:val="right" w:pos="9696"/>
      </w:tabs>
      <w:overflowPunct w:val="0"/>
      <w:autoSpaceDE w:val="0"/>
      <w:autoSpaceDN w:val="0"/>
      <w:adjustRightInd w:val="0"/>
      <w:spacing w:before="136"/>
    </w:pPr>
    <w:rPr>
      <w:b w:val="0"/>
      <w:caps w:val="0"/>
      <w:sz w:val="20"/>
      <w:lang w:eastAsia="fr-FR"/>
    </w:rPr>
  </w:style>
  <w:style w:type="paragraph" w:customStyle="1" w:styleId="heading">
    <w:name w:val="heading"/>
    <w:basedOn w:val="Heading2"/>
    <w:rsid w:val="00DC546D"/>
    <w:pPr>
      <w:tabs>
        <w:tab w:val="clear" w:pos="1985"/>
      </w:tabs>
      <w:spacing w:before="313"/>
      <w:textAlignment w:val="auto"/>
      <w:outlineLvl w:val="9"/>
    </w:pPr>
    <w:rPr>
      <w:rFonts w:eastAsia="Batang"/>
      <w:sz w:val="22"/>
      <w:lang w:val="en-GB" w:eastAsia="fr-FR"/>
    </w:rPr>
  </w:style>
  <w:style w:type="paragraph" w:customStyle="1" w:styleId="PartRef0">
    <w:name w:val="Part_Ref"/>
    <w:basedOn w:val="AnnexRef0"/>
    <w:rsid w:val="00DC546D"/>
    <w:pPr>
      <w:keepNext w:val="0"/>
      <w:keepLines w:val="0"/>
      <w:tabs>
        <w:tab w:val="clear" w:pos="794"/>
        <w:tab w:val="clear" w:pos="1191"/>
        <w:tab w:val="clear" w:pos="1588"/>
        <w:tab w:val="clear" w:pos="1985"/>
        <w:tab w:val="center" w:pos="4849"/>
        <w:tab w:val="right" w:pos="9696"/>
      </w:tabs>
      <w:overflowPunct w:val="0"/>
      <w:autoSpaceDE w:val="0"/>
      <w:autoSpaceDN w:val="0"/>
      <w:adjustRightInd w:val="0"/>
      <w:spacing w:before="0"/>
    </w:pPr>
    <w:rPr>
      <w:rFonts w:eastAsia="Batang"/>
      <w:sz w:val="20"/>
      <w:lang w:eastAsia="fr-FR"/>
    </w:rPr>
  </w:style>
  <w:style w:type="paragraph" w:customStyle="1" w:styleId="PartTitle0">
    <w:name w:val="Part_Title"/>
    <w:basedOn w:val="AnnexTitle0"/>
    <w:next w:val="Normal"/>
    <w:rsid w:val="00DC546D"/>
    <w:pPr>
      <w:keepNext w:val="0"/>
      <w:keepLines w:val="0"/>
      <w:tabs>
        <w:tab w:val="clear" w:pos="794"/>
        <w:tab w:val="clear" w:pos="1191"/>
        <w:tab w:val="clear" w:pos="1588"/>
        <w:tab w:val="clear" w:pos="1985"/>
        <w:tab w:val="left" w:pos="4849"/>
        <w:tab w:val="right" w:pos="9696"/>
      </w:tabs>
      <w:overflowPunct w:val="0"/>
      <w:autoSpaceDE w:val="0"/>
      <w:autoSpaceDN w:val="0"/>
      <w:adjustRightInd w:val="0"/>
      <w:spacing w:before="136" w:after="200"/>
    </w:pPr>
    <w:rPr>
      <w:rFonts w:eastAsia="Batang"/>
      <w:lang w:eastAsia="fr-FR"/>
    </w:rPr>
  </w:style>
  <w:style w:type="paragraph" w:customStyle="1" w:styleId="RepTitle0">
    <w:name w:val="Rep_Title"/>
    <w:basedOn w:val="RecTitle1"/>
    <w:next w:val="RepTitleRef"/>
    <w:rsid w:val="00DC546D"/>
    <w:pPr>
      <w:tabs>
        <w:tab w:val="clear" w:pos="794"/>
        <w:tab w:val="clear" w:pos="1191"/>
        <w:tab w:val="clear" w:pos="1588"/>
        <w:tab w:val="clear" w:pos="1985"/>
        <w:tab w:val="center" w:pos="4849"/>
        <w:tab w:val="right" w:pos="9696"/>
      </w:tabs>
      <w:overflowPunct w:val="0"/>
      <w:autoSpaceDE w:val="0"/>
      <w:autoSpaceDN w:val="0"/>
      <w:adjustRightInd w:val="0"/>
      <w:spacing w:before="180"/>
    </w:pPr>
    <w:rPr>
      <w:caps w:val="0"/>
      <w:sz w:val="20"/>
      <w:lang w:eastAsia="fr-FR"/>
    </w:rPr>
  </w:style>
  <w:style w:type="paragraph" w:customStyle="1" w:styleId="RepTitleRef">
    <w:name w:val="Rep_Title/Ref"/>
    <w:next w:val="RepTitleDate"/>
    <w:rsid w:val="00DC546D"/>
    <w:pPr>
      <w:keepNext/>
      <w:keepLines/>
      <w:tabs>
        <w:tab w:val="center" w:pos="4849"/>
        <w:tab w:val="right" w:pos="9696"/>
      </w:tabs>
      <w:overflowPunct w:val="0"/>
      <w:autoSpaceDE w:val="0"/>
      <w:autoSpaceDN w:val="0"/>
      <w:adjustRightInd w:val="0"/>
      <w:spacing w:before="136"/>
      <w:jc w:val="center"/>
    </w:pPr>
    <w:rPr>
      <w:rFonts w:eastAsiaTheme="minorEastAsia"/>
      <w:lang w:val="en-GB" w:eastAsia="fr-FR"/>
    </w:rPr>
  </w:style>
  <w:style w:type="paragraph" w:customStyle="1" w:styleId="RepTitleDate">
    <w:name w:val="Rep_Title/Date"/>
    <w:basedOn w:val="RecTitleDate"/>
    <w:next w:val="Normal"/>
    <w:rsid w:val="00DC546D"/>
  </w:style>
  <w:style w:type="paragraph" w:customStyle="1" w:styleId="RefDoc">
    <w:name w:val="Ref_Doc"/>
    <w:basedOn w:val="RefText0"/>
    <w:next w:val="RefText0"/>
    <w:rsid w:val="00DC546D"/>
    <w:pPr>
      <w:overflowPunct w:val="0"/>
      <w:autoSpaceDE w:val="0"/>
      <w:autoSpaceDN w:val="0"/>
      <w:adjustRightInd w:val="0"/>
      <w:spacing w:before="227"/>
      <w:ind w:left="567" w:hanging="567"/>
      <w:jc w:val="both"/>
    </w:pPr>
    <w:rPr>
      <w:rFonts w:eastAsia="Batang"/>
      <w:i/>
      <w:sz w:val="18"/>
      <w:lang w:eastAsia="fr-FR"/>
    </w:rPr>
  </w:style>
  <w:style w:type="paragraph" w:customStyle="1" w:styleId="QuestionTitle0">
    <w:name w:val="Question_Title"/>
    <w:basedOn w:val="RecTitle1"/>
    <w:next w:val="QuestionTitleRef"/>
    <w:rsid w:val="00DC546D"/>
    <w:pPr>
      <w:tabs>
        <w:tab w:val="clear" w:pos="794"/>
        <w:tab w:val="clear" w:pos="1191"/>
        <w:tab w:val="clear" w:pos="1588"/>
        <w:tab w:val="clear" w:pos="1985"/>
        <w:tab w:val="center" w:pos="4849"/>
        <w:tab w:val="right" w:pos="9696"/>
      </w:tabs>
      <w:overflowPunct w:val="0"/>
      <w:autoSpaceDE w:val="0"/>
      <w:autoSpaceDN w:val="0"/>
      <w:adjustRightInd w:val="0"/>
      <w:spacing w:before="180"/>
    </w:pPr>
    <w:rPr>
      <w:caps w:val="0"/>
      <w:sz w:val="20"/>
      <w:lang w:eastAsia="fr-FR"/>
    </w:rPr>
  </w:style>
  <w:style w:type="paragraph" w:customStyle="1" w:styleId="QuestionTitleRef">
    <w:name w:val="Question_Title/Ref"/>
    <w:next w:val="QuestionTitleDate"/>
    <w:rsid w:val="00DC546D"/>
    <w:pPr>
      <w:keepNext/>
      <w:keepLines/>
      <w:tabs>
        <w:tab w:val="center" w:pos="4849"/>
        <w:tab w:val="right" w:pos="9696"/>
      </w:tabs>
      <w:overflowPunct w:val="0"/>
      <w:autoSpaceDE w:val="0"/>
      <w:autoSpaceDN w:val="0"/>
      <w:adjustRightInd w:val="0"/>
      <w:spacing w:before="136"/>
      <w:jc w:val="center"/>
    </w:pPr>
    <w:rPr>
      <w:rFonts w:eastAsiaTheme="minorEastAsia"/>
      <w:lang w:val="en-GB" w:eastAsia="fr-FR"/>
    </w:rPr>
  </w:style>
  <w:style w:type="paragraph" w:customStyle="1" w:styleId="QuestionTitleDate">
    <w:name w:val="Question_Title/Date"/>
    <w:basedOn w:val="RecTitleDate"/>
    <w:next w:val="Normal"/>
    <w:rsid w:val="00DC546D"/>
  </w:style>
  <w:style w:type="paragraph" w:customStyle="1" w:styleId="ResTitle0">
    <w:name w:val="Res_Title"/>
    <w:basedOn w:val="RecTitle1"/>
    <w:next w:val="Normal"/>
    <w:rsid w:val="00DC546D"/>
    <w:pPr>
      <w:tabs>
        <w:tab w:val="clear" w:pos="794"/>
        <w:tab w:val="clear" w:pos="1191"/>
        <w:tab w:val="clear" w:pos="1588"/>
        <w:tab w:val="clear" w:pos="1985"/>
        <w:tab w:val="center" w:pos="4849"/>
        <w:tab w:val="right" w:pos="9696"/>
      </w:tabs>
      <w:overflowPunct w:val="0"/>
      <w:autoSpaceDE w:val="0"/>
      <w:autoSpaceDN w:val="0"/>
      <w:adjustRightInd w:val="0"/>
      <w:spacing w:before="180"/>
    </w:pPr>
    <w:rPr>
      <w:caps w:val="0"/>
      <w:sz w:val="20"/>
      <w:lang w:eastAsia="fr-FR"/>
    </w:rPr>
  </w:style>
  <w:style w:type="paragraph" w:customStyle="1" w:styleId="Res">
    <w:name w:val="Res_#"/>
    <w:basedOn w:val="Normal"/>
    <w:next w:val="ResTitle0"/>
    <w:rsid w:val="00DC546D"/>
    <w:rPr>
      <w:rFonts w:eastAsiaTheme="minorEastAsia"/>
      <w:lang w:eastAsia="fr-FR"/>
    </w:rPr>
  </w:style>
  <w:style w:type="paragraph" w:customStyle="1" w:styleId="ResTitleDate">
    <w:name w:val="Res_Title/Date"/>
    <w:basedOn w:val="RecTitleDate"/>
    <w:next w:val="Normal"/>
    <w:rsid w:val="00DC546D"/>
  </w:style>
  <w:style w:type="paragraph" w:customStyle="1" w:styleId="Heading00">
    <w:name w:val="Heading 0"/>
    <w:basedOn w:val="Normal"/>
    <w:next w:val="Normal"/>
    <w:rsid w:val="00DC546D"/>
    <w:pPr>
      <w:pageBreakBefore/>
      <w:tabs>
        <w:tab w:val="clear" w:pos="794"/>
        <w:tab w:val="clear" w:pos="1191"/>
        <w:tab w:val="clear" w:pos="1588"/>
        <w:tab w:val="clear" w:pos="1985"/>
      </w:tabs>
      <w:overflowPunct/>
      <w:autoSpaceDE/>
      <w:autoSpaceDN/>
      <w:adjustRightInd/>
      <w:spacing w:before="6000" w:after="80"/>
      <w:jc w:val="right"/>
      <w:textAlignment w:val="auto"/>
      <w:outlineLvl w:val="0"/>
    </w:pPr>
    <w:rPr>
      <w:rFonts w:ascii="Arial" w:eastAsia="Batang" w:hAnsi="Arial"/>
      <w:b/>
      <w:smallCaps/>
      <w:sz w:val="44"/>
      <w:szCs w:val="44"/>
      <w:lang w:val="en-GB" w:eastAsia="de-DE"/>
    </w:rPr>
  </w:style>
  <w:style w:type="paragraph" w:customStyle="1" w:styleId="QuestionNoBR">
    <w:name w:val="Question_No_BR"/>
    <w:basedOn w:val="RecNoBR"/>
    <w:next w:val="Questiontitle"/>
    <w:rsid w:val="00DC546D"/>
    <w:rPr>
      <w:rFonts w:eastAsia="Times New Roman" w:cs="Angsana New"/>
    </w:rPr>
  </w:style>
  <w:style w:type="paragraph" w:customStyle="1" w:styleId="ResNoBR">
    <w:name w:val="Res_No_BR"/>
    <w:basedOn w:val="Normal"/>
    <w:next w:val="Restitle"/>
    <w:rsid w:val="00DC546D"/>
    <w:pPr>
      <w:keepNext/>
      <w:keepLines/>
      <w:spacing w:before="480"/>
      <w:jc w:val="center"/>
      <w:textAlignment w:val="auto"/>
    </w:pPr>
    <w:rPr>
      <w:rFonts w:eastAsia="Batang"/>
      <w:caps/>
      <w:sz w:val="28"/>
      <w:lang w:val="en-GB"/>
    </w:rPr>
  </w:style>
  <w:style w:type="paragraph" w:customStyle="1" w:styleId="Header1">
    <w:name w:val="Header1"/>
    <w:basedOn w:val="Header"/>
    <w:rsid w:val="00DC546D"/>
    <w:pPr>
      <w:tabs>
        <w:tab w:val="clear" w:pos="4848"/>
        <w:tab w:val="clear" w:pos="9696"/>
      </w:tabs>
      <w:overflowPunct/>
      <w:autoSpaceDE/>
      <w:autoSpaceDN/>
      <w:adjustRightInd/>
      <w:spacing w:after="240"/>
      <w:jc w:val="left"/>
      <w:textAlignment w:val="auto"/>
    </w:pPr>
    <w:rPr>
      <w:rFonts w:ascii="Arial" w:hAnsi="Arial"/>
      <w:b/>
      <w:sz w:val="22"/>
      <w:lang w:val="en-GB" w:eastAsia="de-DE"/>
    </w:rPr>
  </w:style>
  <w:style w:type="paragraph" w:customStyle="1" w:styleId="RepNoBR">
    <w:name w:val="Rep_No_BR"/>
    <w:basedOn w:val="RecNoBR"/>
    <w:next w:val="Reptitle"/>
    <w:rsid w:val="00DC546D"/>
    <w:rPr>
      <w:rFonts w:eastAsia="Batang"/>
    </w:rPr>
  </w:style>
  <w:style w:type="paragraph" w:customStyle="1" w:styleId="object0">
    <w:name w:val="object"/>
    <w:basedOn w:val="Normal"/>
    <w:next w:val="Normal"/>
    <w:rsid w:val="00DC546D"/>
    <w:pPr>
      <w:keepNext/>
      <w:keepLines/>
      <w:tabs>
        <w:tab w:val="clear" w:pos="794"/>
        <w:tab w:val="clear" w:pos="1191"/>
        <w:tab w:val="clear" w:pos="1588"/>
        <w:tab w:val="clear" w:pos="1985"/>
      </w:tabs>
      <w:overflowPunct/>
      <w:autoSpaceDE/>
      <w:autoSpaceDN/>
      <w:adjustRightInd/>
      <w:spacing w:before="0" w:after="240" w:line="360" w:lineRule="auto"/>
      <w:jc w:val="center"/>
      <w:textAlignment w:val="auto"/>
    </w:pPr>
    <w:rPr>
      <w:rFonts w:eastAsia="MS Mincho"/>
      <w:szCs w:val="24"/>
      <w:lang w:val="en-GB"/>
    </w:rPr>
  </w:style>
  <w:style w:type="paragraph" w:customStyle="1" w:styleId="HeaderData">
    <w:name w:val="HeaderData"/>
    <w:basedOn w:val="Normal"/>
    <w:rsid w:val="00DC546D"/>
    <w:pPr>
      <w:jc w:val="left"/>
      <w:textAlignment w:val="auto"/>
    </w:pPr>
    <w:rPr>
      <w:lang w:val="en-GB"/>
    </w:rPr>
  </w:style>
  <w:style w:type="paragraph" w:customStyle="1" w:styleId="HeaderPrompt">
    <w:name w:val="HeaderPrompt"/>
    <w:basedOn w:val="Normal"/>
    <w:rsid w:val="00DC546D"/>
    <w:pPr>
      <w:spacing w:before="60" w:after="120"/>
      <w:jc w:val="left"/>
      <w:textAlignment w:val="auto"/>
    </w:pPr>
    <w:rPr>
      <w:rFonts w:ascii="Arial Narrow" w:hAnsi="Arial Narrow"/>
      <w:sz w:val="18"/>
      <w:lang w:val="en-GB"/>
    </w:rPr>
  </w:style>
  <w:style w:type="paragraph" w:customStyle="1" w:styleId="Tabletext2">
    <w:name w:val="Table text"/>
    <w:basedOn w:val="Normal"/>
    <w:rsid w:val="00DC546D"/>
    <w:pPr>
      <w:tabs>
        <w:tab w:val="clear" w:pos="794"/>
        <w:tab w:val="clear" w:pos="1191"/>
        <w:tab w:val="clear" w:pos="1588"/>
        <w:tab w:val="clear" w:pos="1985"/>
      </w:tabs>
      <w:overflowPunct/>
      <w:autoSpaceDE/>
      <w:autoSpaceDN/>
      <w:adjustRightInd/>
      <w:spacing w:before="60" w:after="60"/>
      <w:jc w:val="left"/>
      <w:textAlignment w:val="auto"/>
    </w:pPr>
    <w:rPr>
      <w:rFonts w:ascii="Arial" w:hAnsi="Arial" w:cs="Arial"/>
      <w:sz w:val="16"/>
      <w:szCs w:val="16"/>
      <w:lang w:val="da-DK"/>
    </w:rPr>
  </w:style>
  <w:style w:type="paragraph" w:customStyle="1" w:styleId="tabletitle1">
    <w:name w:val="table title"/>
    <w:aliases w:val="tt"/>
    <w:basedOn w:val="Normal"/>
    <w:rsid w:val="00DC546D"/>
    <w:pPr>
      <w:keepNext/>
      <w:tabs>
        <w:tab w:val="clear" w:pos="794"/>
        <w:tab w:val="clear" w:pos="1191"/>
        <w:tab w:val="clear" w:pos="1588"/>
        <w:tab w:val="clear" w:pos="1985"/>
      </w:tabs>
      <w:overflowPunct/>
      <w:autoSpaceDE/>
      <w:autoSpaceDN/>
      <w:adjustRightInd/>
      <w:spacing w:after="120" w:line="280" w:lineRule="atLeast"/>
      <w:jc w:val="center"/>
      <w:textAlignment w:val="auto"/>
    </w:pPr>
    <w:rPr>
      <w:rFonts w:ascii="Bookman Old Style" w:hAnsi="Bookman Old Style"/>
      <w:b/>
      <w:sz w:val="22"/>
      <w:lang w:val="en-US"/>
    </w:rPr>
  </w:style>
  <w:style w:type="paragraph" w:customStyle="1" w:styleId="HE">
    <w:name w:val="HE"/>
    <w:basedOn w:val="Normal"/>
    <w:rsid w:val="00DC546D"/>
    <w:pPr>
      <w:tabs>
        <w:tab w:val="clear" w:pos="794"/>
        <w:tab w:val="clear" w:pos="1191"/>
        <w:tab w:val="clear" w:pos="1588"/>
        <w:tab w:val="clear" w:pos="1985"/>
      </w:tabs>
      <w:spacing w:before="0"/>
      <w:jc w:val="left"/>
      <w:textAlignment w:val="auto"/>
    </w:pPr>
    <w:rPr>
      <w:rFonts w:eastAsia="MS Mincho"/>
      <w:b/>
      <w:sz w:val="20"/>
      <w:lang w:val="en-GB" w:eastAsia="en-GB"/>
    </w:rPr>
  </w:style>
  <w:style w:type="table" w:styleId="TableTheme">
    <w:name w:val="Table Theme"/>
    <w:basedOn w:val="TableNormal"/>
    <w:unhideWhenUsed/>
    <w:rsid w:val="00DC546D"/>
    <w:pPr>
      <w:overflowPunct w:val="0"/>
      <w:autoSpaceDE w:val="0"/>
      <w:autoSpaceDN w:val="0"/>
      <w:adjustRightInd w:val="0"/>
      <w:spacing w:after="1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basedOn w:val="Normal"/>
    <w:rsid w:val="00DC546D"/>
    <w:pPr>
      <w:numPr>
        <w:ilvl w:val="4"/>
        <w:numId w:val="15"/>
      </w:numPr>
      <w:spacing w:before="240"/>
    </w:pPr>
    <w:rPr>
      <w:rFonts w:ascii="Arial Black" w:hAnsi="Arial Black"/>
    </w:rPr>
  </w:style>
  <w:style w:type="character" w:customStyle="1" w:styleId="hoCarattere">
    <w:name w:val="ho Carattere"/>
    <w:aliases w:val="header odd Carattere,first Carattere,heading one Carattere,Odd Header Carattere,he Carattere,header odd1 Carattere,header odd2 Carattere,header Carattere,encabezado Carattere,header odd3 Carattere,header odd4 Carattere,header odd5 Caratter"/>
    <w:basedOn w:val="DefaultParagraphFont"/>
    <w:rsid w:val="00DC546D"/>
    <w:rPr>
      <w:rFonts w:ascii="Times New Roman" w:hAnsi="Times New Roman" w:cs="Times New Roman" w:hint="default"/>
      <w:sz w:val="18"/>
      <w:lang w:val="en-GB" w:eastAsia="en-US" w:bidi="ar-SA"/>
    </w:rPr>
  </w:style>
  <w:style w:type="character" w:customStyle="1" w:styleId="hoChar4">
    <w:name w:val="ho Char4"/>
    <w:aliases w:val="header odd Char4,header Char,header odd1 Char4,header odd2 Char4,header odd3 Char4,header odd4 Char4,header odd5 Char4,header odd6 Char4,header1 Char4,header2 Char4,header3 Char3,header odd11 Char3,header odd21 Char3,header odd7 Char3,first Ch"/>
    <w:basedOn w:val="DefaultParagraphFont"/>
    <w:rsid w:val="00DC546D"/>
    <w:rPr>
      <w:rFonts w:ascii="Times New Roman" w:hAnsi="Times New Roman" w:cs="Times New Roman" w:hint="default"/>
      <w:sz w:val="18"/>
      <w:lang w:val="en-GB" w:eastAsia="en-US" w:bidi="ar-SA"/>
    </w:rPr>
  </w:style>
  <w:style w:type="character" w:customStyle="1" w:styleId="hps">
    <w:name w:val="hps"/>
    <w:basedOn w:val="DefaultParagraphFont"/>
    <w:rsid w:val="00DC546D"/>
    <w:rPr>
      <w:rFonts w:ascii="Times New Roman" w:hAnsi="Times New Roman" w:cs="Times New Roman" w:hint="default"/>
    </w:rPr>
  </w:style>
  <w:style w:type="paragraph" w:styleId="Revision">
    <w:name w:val="Revision"/>
    <w:hidden/>
    <w:uiPriority w:val="99"/>
    <w:semiHidden/>
    <w:rsid w:val="00DC546D"/>
    <w:rPr>
      <w:rFonts w:eastAsiaTheme="minorEastAsia"/>
      <w:sz w:val="24"/>
      <w:lang w:val="en-GB" w:eastAsia="en-US"/>
    </w:rPr>
  </w:style>
  <w:style w:type="paragraph" w:styleId="Date">
    <w:name w:val="Date"/>
    <w:basedOn w:val="Normal"/>
    <w:link w:val="DateChar"/>
    <w:rsid w:val="00DC546D"/>
    <w:rPr>
      <w:rFonts w:eastAsiaTheme="minorEastAsia"/>
    </w:rPr>
  </w:style>
  <w:style w:type="character" w:customStyle="1" w:styleId="DateChar">
    <w:name w:val="Date Char"/>
    <w:basedOn w:val="DefaultParagraphFont"/>
    <w:link w:val="Date"/>
    <w:rsid w:val="00DC546D"/>
    <w:rPr>
      <w:rFonts w:eastAsiaTheme="minorEastAsia"/>
      <w:sz w:val="24"/>
      <w:lang w:val="fr-FR" w:eastAsia="en-US"/>
    </w:rPr>
  </w:style>
  <w:style w:type="character" w:customStyle="1" w:styleId="TANChar">
    <w:name w:val="TAN Char"/>
    <w:link w:val="TAN"/>
    <w:rsid w:val="00DC546D"/>
    <w:rPr>
      <w:rFonts w:ascii="Arial" w:eastAsiaTheme="minorEastAsia" w:hAnsi="Arial"/>
      <w:sz w:val="18"/>
      <w:lang w:val="en-GB" w:eastAsia="en-US"/>
    </w:rPr>
  </w:style>
  <w:style w:type="paragraph" w:customStyle="1" w:styleId="ZG">
    <w:name w:val="ZG"/>
    <w:rsid w:val="00DC546D"/>
    <w:pPr>
      <w:framePr w:wrap="notBeside" w:vAnchor="page" w:hAnchor="margin" w:xAlign="right" w:y="6805"/>
      <w:widowControl w:val="0"/>
      <w:jc w:val="right"/>
    </w:pPr>
    <w:rPr>
      <w:rFonts w:ascii="Arial" w:eastAsia="Batang" w:hAnsi="Arial"/>
      <w:noProof/>
      <w:lang w:val="en-GB" w:eastAsia="en-US"/>
    </w:rPr>
  </w:style>
  <w:style w:type="paragraph" w:customStyle="1" w:styleId="ZT">
    <w:name w:val="ZT"/>
    <w:rsid w:val="00DC546D"/>
    <w:pPr>
      <w:framePr w:wrap="notBeside" w:hAnchor="margin" w:yAlign="center"/>
      <w:widowControl w:val="0"/>
      <w:spacing w:line="240" w:lineRule="atLeast"/>
      <w:jc w:val="right"/>
    </w:pPr>
    <w:rPr>
      <w:rFonts w:ascii="Arial" w:eastAsia="Batang" w:hAnsi="Arial"/>
      <w:b/>
      <w:sz w:val="34"/>
      <w:lang w:val="en-GB" w:eastAsia="en-US"/>
    </w:rPr>
  </w:style>
  <w:style w:type="paragraph" w:customStyle="1" w:styleId="ZH">
    <w:name w:val="ZH"/>
    <w:rsid w:val="00DC546D"/>
    <w:pPr>
      <w:framePr w:wrap="notBeside" w:vAnchor="page" w:hAnchor="margin" w:xAlign="center" w:y="6805"/>
      <w:widowControl w:val="0"/>
    </w:pPr>
    <w:rPr>
      <w:rFonts w:ascii="Arial" w:eastAsia="Batang" w:hAnsi="Arial"/>
      <w:noProof/>
      <w:lang w:val="en-GB" w:eastAsia="en-US"/>
    </w:rPr>
  </w:style>
  <w:style w:type="character" w:customStyle="1" w:styleId="TALCar">
    <w:name w:val="TAL Car"/>
    <w:link w:val="TAL"/>
    <w:rsid w:val="00DC546D"/>
    <w:rPr>
      <w:rFonts w:ascii="Arial" w:eastAsiaTheme="minorEastAsia" w:hAnsi="Arial"/>
      <w:sz w:val="18"/>
      <w:lang w:val="en-GB" w:eastAsia="en-US"/>
    </w:rPr>
  </w:style>
  <w:style w:type="paragraph" w:customStyle="1" w:styleId="AppendixNotitle0">
    <w:name w:val="Appendix_No &amp; title"/>
    <w:basedOn w:val="Normal"/>
    <w:next w:val="Normal"/>
    <w:rsid w:val="00DC546D"/>
    <w:pPr>
      <w:keepNext/>
      <w:keepLines/>
      <w:spacing w:before="480"/>
      <w:jc w:val="center"/>
    </w:pPr>
    <w:rPr>
      <w:rFonts w:eastAsiaTheme="minorEastAsia"/>
      <w:b/>
      <w:sz w:val="28"/>
      <w:lang w:val="en-GB"/>
    </w:rPr>
  </w:style>
  <w:style w:type="paragraph" w:customStyle="1" w:styleId="TdocHeading1">
    <w:name w:val="Tdoc_Heading_1"/>
    <w:basedOn w:val="Heading1"/>
    <w:next w:val="Normal"/>
    <w:autoRedefine/>
    <w:rsid w:val="00DC546D"/>
    <w:pPr>
      <w:keepLines w:val="0"/>
      <w:numPr>
        <w:numId w:val="16"/>
      </w:numPr>
      <w:tabs>
        <w:tab w:val="clear" w:pos="794"/>
        <w:tab w:val="clear" w:pos="1191"/>
        <w:tab w:val="clear" w:pos="1588"/>
        <w:tab w:val="clear" w:pos="1985"/>
      </w:tabs>
      <w:spacing w:before="240" w:after="180"/>
      <w:jc w:val="left"/>
    </w:pPr>
    <w:rPr>
      <w:rFonts w:ascii="Arial" w:eastAsiaTheme="minorEastAsia" w:hAnsi="Arial"/>
      <w:noProof/>
      <w:kern w:val="28"/>
      <w:lang w:val="en-US" w:eastAsia="ja-JP"/>
    </w:rPr>
  </w:style>
  <w:style w:type="paragraph" w:customStyle="1" w:styleId="TdocHeading3">
    <w:name w:val="Tdoc_Heading_3"/>
    <w:basedOn w:val="TdocHeading2"/>
    <w:next w:val="Normal"/>
    <w:rsid w:val="00DC546D"/>
    <w:pPr>
      <w:numPr>
        <w:ilvl w:val="2"/>
      </w:numPr>
    </w:pPr>
    <w:rPr>
      <w:sz w:val="20"/>
    </w:rPr>
  </w:style>
  <w:style w:type="paragraph" w:customStyle="1" w:styleId="TdocHeading2">
    <w:name w:val="Tdoc_Heading_2"/>
    <w:basedOn w:val="TdocHeading1"/>
    <w:next w:val="Normal"/>
    <w:rsid w:val="00DC546D"/>
    <w:pPr>
      <w:numPr>
        <w:ilvl w:val="1"/>
      </w:numPr>
      <w:overflowPunct/>
      <w:autoSpaceDE/>
      <w:autoSpaceDN/>
      <w:adjustRightInd/>
      <w:spacing w:before="180"/>
      <w:textAlignment w:val="auto"/>
    </w:pPr>
    <w:rPr>
      <w:rFonts w:eastAsia="MS Mincho"/>
      <w:noProof w:val="0"/>
      <w:sz w:val="22"/>
      <w:lang w:val="en-GB" w:eastAsia="en-US"/>
    </w:rPr>
  </w:style>
  <w:style w:type="character" w:customStyle="1" w:styleId="B1Char">
    <w:name w:val="B1 Char"/>
    <w:link w:val="B1"/>
    <w:rsid w:val="00DC546D"/>
    <w:rPr>
      <w:rFonts w:eastAsiaTheme="minorEastAsia"/>
      <w:sz w:val="24"/>
      <w:lang w:val="en-GB" w:eastAsia="en-US"/>
    </w:rPr>
  </w:style>
  <w:style w:type="paragraph" w:styleId="PlainText">
    <w:name w:val="Plain Text"/>
    <w:basedOn w:val="Normal"/>
    <w:link w:val="PlainTextChar"/>
    <w:unhideWhenUsed/>
    <w:qFormat/>
    <w:rsid w:val="00DC546D"/>
    <w:pPr>
      <w:tabs>
        <w:tab w:val="clear" w:pos="794"/>
        <w:tab w:val="clear" w:pos="1191"/>
        <w:tab w:val="clear" w:pos="1588"/>
        <w:tab w:val="clear" w:pos="1985"/>
      </w:tabs>
      <w:overflowPunct/>
      <w:autoSpaceDE/>
      <w:autoSpaceDN/>
      <w:adjustRightInd/>
      <w:spacing w:before="0"/>
      <w:jc w:val="left"/>
      <w:textAlignment w:val="auto"/>
    </w:pPr>
    <w:rPr>
      <w:rFonts w:ascii="Calibri" w:eastAsiaTheme="minorHAnsi" w:hAnsi="Calibri" w:cs="Calibri"/>
      <w:sz w:val="22"/>
      <w:szCs w:val="22"/>
      <w:lang w:val="en-US"/>
    </w:rPr>
  </w:style>
  <w:style w:type="character" w:customStyle="1" w:styleId="PlainTextChar">
    <w:name w:val="Plain Text Char"/>
    <w:basedOn w:val="DefaultParagraphFont"/>
    <w:link w:val="PlainText"/>
    <w:qFormat/>
    <w:rsid w:val="00DC546D"/>
    <w:rPr>
      <w:rFonts w:ascii="Calibri" w:eastAsiaTheme="minorHAnsi" w:hAnsi="Calibri" w:cs="Calibri"/>
      <w:sz w:val="22"/>
      <w:szCs w:val="22"/>
      <w:lang w:eastAsia="en-US"/>
    </w:rPr>
  </w:style>
  <w:style w:type="character" w:customStyle="1" w:styleId="BalloonTextChar1">
    <w:name w:val="Balloon Text Char1"/>
    <w:basedOn w:val="DefaultParagraphFont"/>
    <w:rsid w:val="00DC546D"/>
    <w:rPr>
      <w:rFonts w:ascii="Tahoma" w:hAnsi="Tahoma" w:cs="Tahoma"/>
      <w:sz w:val="16"/>
      <w:szCs w:val="16"/>
      <w:lang w:val="en-GB" w:eastAsia="en-US"/>
    </w:rPr>
  </w:style>
  <w:style w:type="character" w:customStyle="1" w:styleId="DocumentMapChar1">
    <w:name w:val="Document Map Char1"/>
    <w:basedOn w:val="DefaultParagraphFont"/>
    <w:rsid w:val="00DC546D"/>
    <w:rPr>
      <w:rFonts w:ascii="Tahoma" w:hAnsi="Tahoma" w:cs="Tahoma"/>
      <w:sz w:val="16"/>
      <w:szCs w:val="16"/>
      <w:lang w:val="en-GB" w:eastAsia="en-US"/>
    </w:rPr>
  </w:style>
  <w:style w:type="character" w:customStyle="1" w:styleId="BodyText2Char1">
    <w:name w:val="Body Text 2 Char1"/>
    <w:basedOn w:val="DefaultParagraphFont"/>
    <w:rsid w:val="00DC546D"/>
    <w:rPr>
      <w:rFonts w:ascii="Times New Roman" w:hAnsi="Times New Roman"/>
      <w:sz w:val="24"/>
      <w:lang w:val="en-GB" w:eastAsia="en-US"/>
    </w:rPr>
  </w:style>
  <w:style w:type="character" w:customStyle="1" w:styleId="CommentTextChar1">
    <w:name w:val="Comment Text Char1"/>
    <w:basedOn w:val="DefaultParagraphFont"/>
    <w:rsid w:val="00DC546D"/>
    <w:rPr>
      <w:rFonts w:ascii="Times New Roman" w:hAnsi="Times New Roman"/>
      <w:lang w:val="en-GB" w:eastAsia="en-US"/>
    </w:rPr>
  </w:style>
  <w:style w:type="character" w:customStyle="1" w:styleId="CommentSubjectChar1">
    <w:name w:val="Comment Subject Char1"/>
    <w:basedOn w:val="CommentTextChar1"/>
    <w:rsid w:val="00DC546D"/>
    <w:rPr>
      <w:rFonts w:ascii="Times New Roman" w:hAnsi="Times New Roman"/>
      <w:b/>
      <w:bCs/>
      <w:lang w:val="en-GB" w:eastAsia="en-US"/>
    </w:rPr>
  </w:style>
  <w:style w:type="character" w:customStyle="1" w:styleId="EndnoteTextChar1">
    <w:name w:val="Endnote Text Char1"/>
    <w:basedOn w:val="DefaultParagraphFont"/>
    <w:rsid w:val="00DC546D"/>
    <w:rPr>
      <w:rFonts w:ascii="Times New Roman" w:hAnsi="Times New Roman"/>
      <w:lang w:val="en-GB" w:eastAsia="en-US"/>
    </w:rPr>
  </w:style>
  <w:style w:type="character" w:customStyle="1" w:styleId="DateChar1">
    <w:name w:val="Date Char1"/>
    <w:basedOn w:val="DefaultParagraphFont"/>
    <w:rsid w:val="00DC546D"/>
    <w:rPr>
      <w:rFonts w:ascii="Times New Roman" w:hAnsi="Times New Roman"/>
      <w:sz w:val="24"/>
      <w:lang w:val="en-GB" w:eastAsia="en-US"/>
    </w:rPr>
  </w:style>
  <w:style w:type="character" w:customStyle="1" w:styleId="PlainTextChar1">
    <w:name w:val="Plain Text Char1"/>
    <w:basedOn w:val="DefaultParagraphFont"/>
    <w:rsid w:val="00DC546D"/>
    <w:rPr>
      <w:rFonts w:ascii="Consolas" w:hAnsi="Consolas" w:cs="Consolas"/>
      <w:sz w:val="21"/>
      <w:szCs w:val="21"/>
      <w:lang w:val="en-GB" w:eastAsia="en-US"/>
    </w:rPr>
  </w:style>
  <w:style w:type="paragraph" w:styleId="NormalWeb">
    <w:name w:val="Normal (Web)"/>
    <w:basedOn w:val="Normal"/>
    <w:uiPriority w:val="99"/>
    <w:unhideWhenUsed/>
    <w:rsid w:val="00DC546D"/>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en-US"/>
    </w:rPr>
  </w:style>
  <w:style w:type="character" w:customStyle="1" w:styleId="shorttext">
    <w:name w:val="short_text"/>
    <w:basedOn w:val="DefaultParagraphFont"/>
    <w:rsid w:val="00DC546D"/>
  </w:style>
  <w:style w:type="character" w:customStyle="1" w:styleId="atn">
    <w:name w:val="atn"/>
    <w:basedOn w:val="DefaultParagraphFont"/>
    <w:rsid w:val="00DC546D"/>
  </w:style>
  <w:style w:type="paragraph" w:customStyle="1" w:styleId="Default">
    <w:name w:val="Default"/>
    <w:rsid w:val="00DC546D"/>
    <w:pPr>
      <w:widowControl w:val="0"/>
      <w:autoSpaceDE w:val="0"/>
      <w:autoSpaceDN w:val="0"/>
      <w:adjustRightInd w:val="0"/>
    </w:pPr>
    <w:rPr>
      <w:rFonts w:eastAsia="MS Mincho"/>
      <w:color w:val="000000"/>
      <w:sz w:val="24"/>
      <w:szCs w:val="24"/>
      <w:lang w:eastAsia="ja-JP"/>
    </w:rPr>
  </w:style>
  <w:style w:type="paragraph" w:customStyle="1" w:styleId="StyleHeading1Complex11pt">
    <w:name w:val="Style Heading 1 + (Complex) 11 pt"/>
    <w:basedOn w:val="Heading1"/>
    <w:rsid w:val="00DC546D"/>
    <w:pPr>
      <w:keepLines w:val="0"/>
      <w:tabs>
        <w:tab w:val="clear" w:pos="794"/>
        <w:tab w:val="clear" w:pos="1191"/>
        <w:tab w:val="clear" w:pos="1588"/>
        <w:tab w:val="clear" w:pos="1985"/>
        <w:tab w:val="num" w:pos="432"/>
      </w:tabs>
      <w:overflowPunct/>
      <w:autoSpaceDE/>
      <w:autoSpaceDN/>
      <w:adjustRightInd/>
      <w:spacing w:before="360" w:after="60"/>
      <w:ind w:left="431" w:hanging="431"/>
      <w:textAlignment w:val="auto"/>
    </w:pPr>
    <w:rPr>
      <w:rFonts w:ascii="Arial" w:eastAsiaTheme="minorEastAsia" w:hAnsi="Arial"/>
      <w:bCs/>
      <w:kern w:val="28"/>
      <w:sz w:val="22"/>
      <w:szCs w:val="22"/>
      <w:lang w:val="en-GB" w:eastAsia="fr-FR"/>
    </w:rPr>
  </w:style>
  <w:style w:type="paragraph" w:styleId="TOCHeading">
    <w:name w:val="TOC Heading"/>
    <w:basedOn w:val="Heading1"/>
    <w:next w:val="Normal"/>
    <w:uiPriority w:val="39"/>
    <w:unhideWhenUsed/>
    <w:qFormat/>
    <w:rsid w:val="00DC546D"/>
    <w:pPr>
      <w:tabs>
        <w:tab w:val="clear" w:pos="794"/>
        <w:tab w:val="clear" w:pos="1191"/>
        <w:tab w:val="clear" w:pos="1588"/>
        <w:tab w:val="clear" w:pos="1985"/>
        <w:tab w:val="left" w:pos="1134"/>
        <w:tab w:val="left" w:pos="1871"/>
        <w:tab w:val="left" w:pos="2268"/>
      </w:tabs>
      <w:ind w:left="0" w:firstLine="0"/>
      <w:jc w:val="left"/>
      <w:outlineLvl w:val="9"/>
    </w:pPr>
    <w:rPr>
      <w:rFonts w:asciiTheme="majorHAnsi" w:eastAsiaTheme="majorEastAsia" w:hAnsiTheme="majorHAnsi" w:cstheme="majorBidi"/>
      <w:bCs/>
      <w:color w:val="365F91" w:themeColor="accent1" w:themeShade="BF"/>
      <w:sz w:val="28"/>
      <w:szCs w:val="28"/>
      <w:lang w:val="en-GB"/>
    </w:rPr>
  </w:style>
  <w:style w:type="paragraph" w:customStyle="1" w:styleId="TableText3">
    <w:name w:val="TableText"/>
    <w:basedOn w:val="BodyTextIndent"/>
    <w:rsid w:val="00DC546D"/>
    <w:pPr>
      <w:keepNext/>
      <w:keepLines/>
      <w:tabs>
        <w:tab w:val="clear" w:pos="794"/>
        <w:tab w:val="clear" w:pos="1191"/>
        <w:tab w:val="clear" w:pos="1588"/>
        <w:tab w:val="clear" w:pos="1985"/>
      </w:tabs>
      <w:overflowPunct w:val="0"/>
      <w:autoSpaceDE w:val="0"/>
      <w:autoSpaceDN w:val="0"/>
      <w:adjustRightInd w:val="0"/>
      <w:spacing w:before="0" w:after="180"/>
      <w:ind w:left="0"/>
      <w:jc w:val="center"/>
      <w:textAlignment w:val="baseline"/>
    </w:pPr>
    <w:rPr>
      <w:snapToGrid w:val="0"/>
      <w:kern w:val="2"/>
      <w:sz w:val="20"/>
    </w:rPr>
  </w:style>
  <w:style w:type="paragraph" w:customStyle="1" w:styleId="Guidance">
    <w:name w:val="Guidance"/>
    <w:basedOn w:val="Normal"/>
    <w:link w:val="GuidanceChar"/>
    <w:rsid w:val="00DC546D"/>
    <w:pPr>
      <w:tabs>
        <w:tab w:val="clear" w:pos="794"/>
        <w:tab w:val="clear" w:pos="1191"/>
        <w:tab w:val="clear" w:pos="1588"/>
        <w:tab w:val="clear" w:pos="1985"/>
      </w:tabs>
      <w:overflowPunct/>
      <w:autoSpaceDE/>
      <w:autoSpaceDN/>
      <w:adjustRightInd/>
      <w:spacing w:before="0" w:after="180"/>
      <w:jc w:val="left"/>
      <w:textAlignment w:val="auto"/>
    </w:pPr>
    <w:rPr>
      <w:rFonts w:eastAsia="MS Mincho"/>
      <w:i/>
      <w:color w:val="0000FF"/>
      <w:sz w:val="20"/>
      <w:lang w:val="en-GB"/>
    </w:rPr>
  </w:style>
  <w:style w:type="character" w:customStyle="1" w:styleId="GuidanceChar">
    <w:name w:val="Guidance Char"/>
    <w:link w:val="Guidance"/>
    <w:rsid w:val="00DC546D"/>
    <w:rPr>
      <w:rFonts w:eastAsia="MS Mincho"/>
      <w:i/>
      <w:color w:val="0000FF"/>
      <w:lang w:val="en-GB" w:eastAsia="en-US"/>
    </w:rPr>
  </w:style>
  <w:style w:type="character" w:customStyle="1" w:styleId="TALChar">
    <w:name w:val="TAL Char"/>
    <w:rsid w:val="00DC546D"/>
    <w:rPr>
      <w:rFonts w:ascii="Arial" w:eastAsia="MS Mincho" w:hAnsi="Arial"/>
      <w:sz w:val="18"/>
      <w:lang w:val="en-GB" w:eastAsia="en-US" w:bidi="ar-SA"/>
    </w:rPr>
  </w:style>
  <w:style w:type="paragraph" w:customStyle="1" w:styleId="EQ">
    <w:name w:val="EQ"/>
    <w:basedOn w:val="Normal"/>
    <w:next w:val="Normal"/>
    <w:rsid w:val="00DC546D"/>
    <w:pPr>
      <w:keepLines/>
      <w:tabs>
        <w:tab w:val="clear" w:pos="794"/>
        <w:tab w:val="clear" w:pos="1191"/>
        <w:tab w:val="clear" w:pos="1588"/>
        <w:tab w:val="clear" w:pos="1985"/>
        <w:tab w:val="center" w:pos="4536"/>
        <w:tab w:val="right" w:pos="9072"/>
      </w:tabs>
      <w:overflowPunct/>
      <w:autoSpaceDE/>
      <w:autoSpaceDN/>
      <w:adjustRightInd/>
      <w:spacing w:before="0" w:after="180"/>
      <w:jc w:val="left"/>
      <w:textAlignment w:val="auto"/>
    </w:pPr>
    <w:rPr>
      <w:rFonts w:eastAsia="MS Mincho"/>
      <w:noProof/>
      <w:sz w:val="20"/>
      <w:lang w:val="en-GB"/>
    </w:rPr>
  </w:style>
  <w:style w:type="character" w:customStyle="1" w:styleId="ZGSM">
    <w:name w:val="ZGSM"/>
    <w:rsid w:val="00DC546D"/>
  </w:style>
  <w:style w:type="paragraph" w:customStyle="1" w:styleId="ZD">
    <w:name w:val="ZD"/>
    <w:rsid w:val="00DC546D"/>
    <w:pPr>
      <w:framePr w:wrap="notBeside" w:vAnchor="page" w:hAnchor="margin" w:y="15764"/>
      <w:widowControl w:val="0"/>
    </w:pPr>
    <w:rPr>
      <w:rFonts w:ascii="Arial" w:eastAsia="MS Mincho" w:hAnsi="Arial"/>
      <w:noProof/>
      <w:sz w:val="32"/>
      <w:lang w:val="en-GB" w:eastAsia="en-US"/>
    </w:rPr>
  </w:style>
  <w:style w:type="paragraph" w:customStyle="1" w:styleId="TT">
    <w:name w:val="TT"/>
    <w:basedOn w:val="Heading1"/>
    <w:next w:val="Normal"/>
    <w:rsid w:val="00DC546D"/>
    <w:pPr>
      <w:pBdr>
        <w:top w:val="single" w:sz="12" w:space="3" w:color="auto"/>
      </w:pBdr>
      <w:tabs>
        <w:tab w:val="clear" w:pos="794"/>
        <w:tab w:val="clear" w:pos="1191"/>
        <w:tab w:val="clear" w:pos="1588"/>
        <w:tab w:val="clear" w:pos="1985"/>
      </w:tabs>
      <w:overflowPunct/>
      <w:autoSpaceDE/>
      <w:autoSpaceDN/>
      <w:adjustRightInd/>
      <w:spacing w:before="240" w:after="180"/>
      <w:ind w:left="1134" w:hanging="1134"/>
      <w:jc w:val="left"/>
      <w:textAlignment w:val="auto"/>
      <w:outlineLvl w:val="9"/>
    </w:pPr>
    <w:rPr>
      <w:rFonts w:ascii="Arial" w:eastAsia="MS Mincho" w:hAnsi="Arial"/>
      <w:b w:val="0"/>
      <w:sz w:val="36"/>
      <w:lang w:val="en-GB"/>
    </w:rPr>
  </w:style>
  <w:style w:type="paragraph" w:styleId="ListNumber2">
    <w:name w:val="List Number 2"/>
    <w:basedOn w:val="ListNumber"/>
    <w:uiPriority w:val="99"/>
    <w:rsid w:val="00DC546D"/>
    <w:pPr>
      <w:ind w:left="851"/>
    </w:pPr>
  </w:style>
  <w:style w:type="paragraph" w:styleId="ListNumber">
    <w:name w:val="List Number"/>
    <w:basedOn w:val="List"/>
    <w:uiPriority w:val="99"/>
    <w:rsid w:val="00DC546D"/>
    <w:pPr>
      <w:tabs>
        <w:tab w:val="clear" w:pos="1701"/>
        <w:tab w:val="clear" w:pos="2127"/>
      </w:tabs>
      <w:spacing w:before="0" w:after="180"/>
      <w:ind w:left="568" w:hanging="284"/>
    </w:pPr>
    <w:rPr>
      <w:rFonts w:eastAsia="MS Mincho"/>
      <w:sz w:val="20"/>
    </w:rPr>
  </w:style>
  <w:style w:type="paragraph" w:customStyle="1" w:styleId="LD">
    <w:name w:val="LD"/>
    <w:rsid w:val="00DC546D"/>
    <w:pPr>
      <w:keepNext/>
      <w:keepLines/>
      <w:spacing w:line="180" w:lineRule="exact"/>
    </w:pPr>
    <w:rPr>
      <w:rFonts w:ascii="Courier New" w:eastAsia="MS Mincho" w:hAnsi="Courier New"/>
      <w:noProof/>
      <w:lang w:val="en-GB" w:eastAsia="en-US"/>
    </w:rPr>
  </w:style>
  <w:style w:type="paragraph" w:customStyle="1" w:styleId="EX">
    <w:name w:val="EX"/>
    <w:basedOn w:val="Normal"/>
    <w:link w:val="EXChar"/>
    <w:rsid w:val="00DC546D"/>
    <w:pPr>
      <w:keepLines/>
      <w:tabs>
        <w:tab w:val="clear" w:pos="794"/>
        <w:tab w:val="clear" w:pos="1191"/>
        <w:tab w:val="clear" w:pos="1588"/>
        <w:tab w:val="clear" w:pos="1985"/>
      </w:tabs>
      <w:overflowPunct/>
      <w:autoSpaceDE/>
      <w:autoSpaceDN/>
      <w:adjustRightInd/>
      <w:spacing w:before="0" w:after="180"/>
      <w:ind w:left="1702" w:hanging="1418"/>
      <w:jc w:val="left"/>
      <w:textAlignment w:val="auto"/>
    </w:pPr>
    <w:rPr>
      <w:rFonts w:eastAsia="MS Mincho"/>
      <w:sz w:val="20"/>
      <w:lang w:val="en-GB"/>
    </w:rPr>
  </w:style>
  <w:style w:type="paragraph" w:customStyle="1" w:styleId="NW">
    <w:name w:val="NW"/>
    <w:basedOn w:val="NO"/>
    <w:rsid w:val="00DC546D"/>
    <w:pPr>
      <w:overflowPunct/>
      <w:autoSpaceDE/>
      <w:autoSpaceDN/>
      <w:adjustRightInd/>
      <w:spacing w:after="0"/>
      <w:textAlignment w:val="auto"/>
    </w:pPr>
    <w:rPr>
      <w:rFonts w:eastAsia="MS Mincho"/>
    </w:rPr>
  </w:style>
  <w:style w:type="paragraph" w:customStyle="1" w:styleId="EW">
    <w:name w:val="EW"/>
    <w:basedOn w:val="EX"/>
    <w:rsid w:val="00DC546D"/>
    <w:pPr>
      <w:spacing w:after="0"/>
    </w:pPr>
  </w:style>
  <w:style w:type="paragraph" w:styleId="ListBullet2">
    <w:name w:val="List Bullet 2"/>
    <w:basedOn w:val="ListBullet"/>
    <w:uiPriority w:val="99"/>
    <w:rsid w:val="00DC546D"/>
    <w:pPr>
      <w:numPr>
        <w:numId w:val="0"/>
      </w:numPr>
      <w:tabs>
        <w:tab w:val="clear" w:pos="794"/>
        <w:tab w:val="clear" w:pos="1191"/>
        <w:tab w:val="clear" w:pos="1588"/>
        <w:tab w:val="clear" w:pos="1985"/>
      </w:tabs>
      <w:overflowPunct/>
      <w:autoSpaceDE/>
      <w:autoSpaceDN/>
      <w:adjustRightInd/>
      <w:spacing w:before="0" w:after="180"/>
      <w:ind w:left="851" w:hanging="284"/>
      <w:contextualSpacing w:val="0"/>
      <w:jc w:val="left"/>
      <w:textAlignment w:val="auto"/>
    </w:pPr>
    <w:rPr>
      <w:rFonts w:eastAsia="MS Mincho"/>
      <w:sz w:val="20"/>
      <w:lang w:val="en-GB"/>
    </w:rPr>
  </w:style>
  <w:style w:type="paragraph" w:customStyle="1" w:styleId="EditorsNote">
    <w:name w:val="Editor's Note"/>
    <w:aliases w:val="EN"/>
    <w:basedOn w:val="NO"/>
    <w:rsid w:val="00DC546D"/>
    <w:pPr>
      <w:overflowPunct/>
      <w:autoSpaceDE/>
      <w:autoSpaceDN/>
      <w:adjustRightInd/>
      <w:textAlignment w:val="auto"/>
    </w:pPr>
    <w:rPr>
      <w:rFonts w:eastAsia="MS Mincho"/>
      <w:color w:val="FF0000"/>
    </w:rPr>
  </w:style>
  <w:style w:type="paragraph" w:customStyle="1" w:styleId="ZA">
    <w:name w:val="ZA"/>
    <w:rsid w:val="00DC546D"/>
    <w:pPr>
      <w:framePr w:w="10206" w:h="794" w:hRule="exact" w:wrap="notBeside" w:vAnchor="page" w:hAnchor="margin" w:y="1135"/>
      <w:widowControl w:val="0"/>
      <w:pBdr>
        <w:bottom w:val="single" w:sz="12" w:space="1" w:color="auto"/>
      </w:pBdr>
      <w:jc w:val="right"/>
    </w:pPr>
    <w:rPr>
      <w:rFonts w:ascii="Arial" w:eastAsia="MS Mincho" w:hAnsi="Arial"/>
      <w:noProof/>
      <w:sz w:val="40"/>
      <w:lang w:val="en-GB" w:eastAsia="en-US"/>
    </w:rPr>
  </w:style>
  <w:style w:type="paragraph" w:customStyle="1" w:styleId="ZB">
    <w:name w:val="ZB"/>
    <w:rsid w:val="00DC546D"/>
    <w:pPr>
      <w:framePr w:w="10206" w:h="284" w:hRule="exact" w:wrap="notBeside" w:vAnchor="page" w:hAnchor="margin" w:y="1986"/>
      <w:widowControl w:val="0"/>
      <w:ind w:right="28"/>
      <w:jc w:val="right"/>
    </w:pPr>
    <w:rPr>
      <w:rFonts w:ascii="Arial" w:eastAsia="MS Mincho" w:hAnsi="Arial"/>
      <w:i/>
      <w:noProof/>
      <w:lang w:val="en-GB" w:eastAsia="en-US"/>
    </w:rPr>
  </w:style>
  <w:style w:type="paragraph" w:customStyle="1" w:styleId="ZU">
    <w:name w:val="ZU"/>
    <w:rsid w:val="00DC546D"/>
    <w:pPr>
      <w:framePr w:w="10206" w:wrap="notBeside" w:vAnchor="page" w:hAnchor="margin" w:y="6238"/>
      <w:widowControl w:val="0"/>
      <w:pBdr>
        <w:top w:val="single" w:sz="12" w:space="1" w:color="auto"/>
      </w:pBdr>
      <w:jc w:val="right"/>
    </w:pPr>
    <w:rPr>
      <w:rFonts w:ascii="Arial" w:eastAsia="MS Mincho" w:hAnsi="Arial"/>
      <w:noProof/>
      <w:lang w:val="en-GB" w:eastAsia="en-US"/>
    </w:rPr>
  </w:style>
  <w:style w:type="character" w:customStyle="1" w:styleId="TFChar">
    <w:name w:val="TF Char"/>
    <w:link w:val="TF"/>
    <w:rsid w:val="00DC546D"/>
    <w:rPr>
      <w:rFonts w:ascii="Arial" w:eastAsiaTheme="minorEastAsia" w:hAnsi="Arial"/>
      <w:b/>
      <w:lang w:val="en-GB" w:eastAsia="en-GB"/>
    </w:rPr>
  </w:style>
  <w:style w:type="paragraph" w:styleId="ListBullet3">
    <w:name w:val="List Bullet 3"/>
    <w:basedOn w:val="ListBullet2"/>
    <w:uiPriority w:val="99"/>
    <w:rsid w:val="00DC546D"/>
    <w:pPr>
      <w:ind w:left="1135"/>
    </w:pPr>
  </w:style>
  <w:style w:type="paragraph" w:styleId="List4">
    <w:name w:val="List 4"/>
    <w:basedOn w:val="List3"/>
    <w:uiPriority w:val="99"/>
    <w:rsid w:val="00DC546D"/>
    <w:pPr>
      <w:tabs>
        <w:tab w:val="clear" w:pos="794"/>
        <w:tab w:val="clear" w:pos="1191"/>
        <w:tab w:val="clear" w:pos="1588"/>
        <w:tab w:val="clear" w:pos="1985"/>
      </w:tabs>
      <w:overflowPunct/>
      <w:autoSpaceDE/>
      <w:autoSpaceDN/>
      <w:adjustRightInd/>
      <w:spacing w:before="0" w:after="180"/>
      <w:ind w:left="1418" w:hanging="284"/>
      <w:jc w:val="left"/>
      <w:textAlignment w:val="auto"/>
    </w:pPr>
    <w:rPr>
      <w:rFonts w:eastAsia="MS Mincho"/>
      <w:sz w:val="20"/>
      <w:lang w:val="en-GB"/>
    </w:rPr>
  </w:style>
  <w:style w:type="paragraph" w:styleId="List5">
    <w:name w:val="List 5"/>
    <w:basedOn w:val="List4"/>
    <w:uiPriority w:val="99"/>
    <w:rsid w:val="00DC546D"/>
    <w:pPr>
      <w:ind w:left="1702"/>
    </w:pPr>
  </w:style>
  <w:style w:type="paragraph" w:styleId="ListBullet4">
    <w:name w:val="List Bullet 4"/>
    <w:basedOn w:val="ListBullet3"/>
    <w:rsid w:val="00DC546D"/>
    <w:pPr>
      <w:ind w:left="1418"/>
    </w:pPr>
  </w:style>
  <w:style w:type="paragraph" w:styleId="ListBullet5">
    <w:name w:val="List Bullet 5"/>
    <w:basedOn w:val="ListBullet4"/>
    <w:uiPriority w:val="99"/>
    <w:rsid w:val="00DC546D"/>
    <w:pPr>
      <w:ind w:left="1702"/>
    </w:pPr>
  </w:style>
  <w:style w:type="paragraph" w:customStyle="1" w:styleId="B4">
    <w:name w:val="B4"/>
    <w:basedOn w:val="List4"/>
    <w:rsid w:val="00DC546D"/>
  </w:style>
  <w:style w:type="paragraph" w:customStyle="1" w:styleId="B5">
    <w:name w:val="B5"/>
    <w:basedOn w:val="List5"/>
    <w:rsid w:val="00DC546D"/>
  </w:style>
  <w:style w:type="paragraph" w:customStyle="1" w:styleId="ZTD">
    <w:name w:val="ZTD"/>
    <w:basedOn w:val="ZB"/>
    <w:rsid w:val="00DC546D"/>
    <w:pPr>
      <w:framePr w:hRule="auto" w:wrap="notBeside" w:y="852"/>
    </w:pPr>
    <w:rPr>
      <w:i w:val="0"/>
      <w:sz w:val="40"/>
    </w:rPr>
  </w:style>
  <w:style w:type="paragraph" w:customStyle="1" w:styleId="ZV">
    <w:name w:val="ZV"/>
    <w:basedOn w:val="ZU"/>
    <w:rsid w:val="00DC546D"/>
    <w:pPr>
      <w:framePr w:wrap="notBeside" w:y="16161"/>
    </w:pPr>
  </w:style>
  <w:style w:type="paragraph" w:customStyle="1" w:styleId="INDENT1">
    <w:name w:val="INDENT1"/>
    <w:basedOn w:val="Normal"/>
    <w:rsid w:val="00DC546D"/>
    <w:pPr>
      <w:tabs>
        <w:tab w:val="clear" w:pos="794"/>
        <w:tab w:val="clear" w:pos="1191"/>
        <w:tab w:val="clear" w:pos="1588"/>
        <w:tab w:val="clear" w:pos="1985"/>
      </w:tabs>
      <w:overflowPunct/>
      <w:autoSpaceDE/>
      <w:autoSpaceDN/>
      <w:adjustRightInd/>
      <w:spacing w:before="0" w:after="180"/>
      <w:ind w:left="851"/>
      <w:jc w:val="left"/>
      <w:textAlignment w:val="auto"/>
    </w:pPr>
    <w:rPr>
      <w:rFonts w:eastAsia="MS Mincho"/>
      <w:sz w:val="20"/>
      <w:lang w:val="en-GB"/>
    </w:rPr>
  </w:style>
  <w:style w:type="paragraph" w:customStyle="1" w:styleId="INDENT2">
    <w:name w:val="INDENT2"/>
    <w:basedOn w:val="Normal"/>
    <w:rsid w:val="00DC546D"/>
    <w:pPr>
      <w:tabs>
        <w:tab w:val="clear" w:pos="794"/>
        <w:tab w:val="clear" w:pos="1191"/>
        <w:tab w:val="clear" w:pos="1588"/>
        <w:tab w:val="clear" w:pos="1985"/>
      </w:tabs>
      <w:overflowPunct/>
      <w:autoSpaceDE/>
      <w:autoSpaceDN/>
      <w:adjustRightInd/>
      <w:spacing w:before="0" w:after="180"/>
      <w:ind w:left="1135" w:hanging="284"/>
      <w:jc w:val="left"/>
      <w:textAlignment w:val="auto"/>
    </w:pPr>
    <w:rPr>
      <w:rFonts w:eastAsia="MS Mincho"/>
      <w:sz w:val="20"/>
      <w:lang w:val="en-GB"/>
    </w:rPr>
  </w:style>
  <w:style w:type="paragraph" w:customStyle="1" w:styleId="INDENT3">
    <w:name w:val="INDENT3"/>
    <w:basedOn w:val="Normal"/>
    <w:rsid w:val="00DC546D"/>
    <w:pPr>
      <w:tabs>
        <w:tab w:val="clear" w:pos="794"/>
        <w:tab w:val="clear" w:pos="1191"/>
        <w:tab w:val="clear" w:pos="1588"/>
        <w:tab w:val="clear" w:pos="1985"/>
      </w:tabs>
      <w:overflowPunct/>
      <w:autoSpaceDE/>
      <w:autoSpaceDN/>
      <w:adjustRightInd/>
      <w:spacing w:before="0" w:after="180"/>
      <w:ind w:left="1701" w:hanging="567"/>
      <w:jc w:val="left"/>
      <w:textAlignment w:val="auto"/>
    </w:pPr>
    <w:rPr>
      <w:rFonts w:eastAsia="MS Mincho"/>
      <w:sz w:val="20"/>
      <w:lang w:val="en-GB"/>
    </w:rPr>
  </w:style>
  <w:style w:type="paragraph" w:customStyle="1" w:styleId="RecCCITT">
    <w:name w:val="Rec_CCITT_#"/>
    <w:basedOn w:val="Normal"/>
    <w:qFormat/>
    <w:rsid w:val="00DC546D"/>
    <w:pPr>
      <w:keepNext/>
      <w:keepLines/>
      <w:tabs>
        <w:tab w:val="clear" w:pos="794"/>
        <w:tab w:val="clear" w:pos="1191"/>
        <w:tab w:val="clear" w:pos="1588"/>
        <w:tab w:val="clear" w:pos="1985"/>
      </w:tabs>
      <w:overflowPunct/>
      <w:autoSpaceDE/>
      <w:autoSpaceDN/>
      <w:adjustRightInd/>
      <w:spacing w:before="0" w:after="180"/>
      <w:jc w:val="left"/>
      <w:textAlignment w:val="auto"/>
    </w:pPr>
    <w:rPr>
      <w:rFonts w:eastAsia="MS Mincho"/>
      <w:b/>
      <w:sz w:val="20"/>
      <w:lang w:val="en-GB"/>
    </w:rPr>
  </w:style>
  <w:style w:type="paragraph" w:customStyle="1" w:styleId="CouvRecTitle">
    <w:name w:val="Couv Rec Title"/>
    <w:basedOn w:val="Normal"/>
    <w:rsid w:val="00DC546D"/>
    <w:pPr>
      <w:keepNext/>
      <w:keepLines/>
      <w:tabs>
        <w:tab w:val="clear" w:pos="794"/>
        <w:tab w:val="clear" w:pos="1191"/>
        <w:tab w:val="clear" w:pos="1588"/>
        <w:tab w:val="clear" w:pos="1985"/>
      </w:tabs>
      <w:overflowPunct/>
      <w:autoSpaceDE/>
      <w:autoSpaceDN/>
      <w:adjustRightInd/>
      <w:spacing w:before="240" w:after="180"/>
      <w:ind w:left="1418"/>
      <w:jc w:val="left"/>
      <w:textAlignment w:val="auto"/>
    </w:pPr>
    <w:rPr>
      <w:rFonts w:ascii="Arial" w:eastAsia="MS Mincho" w:hAnsi="Arial"/>
      <w:b/>
      <w:sz w:val="36"/>
      <w:lang w:val="en-US"/>
    </w:rPr>
  </w:style>
  <w:style w:type="character" w:customStyle="1" w:styleId="CaptionChar1">
    <w:name w:val="Caption Char1"/>
    <w:aliases w:val="cap Char1,cap Char Char,Caption Char Char,Caption Char1 Char Char,cap Char Char1 Char,Caption Char Char1 Char Char,cap Char2 Char Char,cap Char2 Char1,Ca Char"/>
    <w:rsid w:val="00DC546D"/>
    <w:rPr>
      <w:rFonts w:ascii="Times New Roman" w:eastAsia="MS Mincho" w:hAnsi="Times New Roman"/>
      <w:b/>
      <w:lang w:val="en-GB" w:eastAsia="en-US"/>
    </w:rPr>
  </w:style>
  <w:style w:type="paragraph" w:customStyle="1" w:styleId="TAJ">
    <w:name w:val="TAJ"/>
    <w:basedOn w:val="TH"/>
    <w:rsid w:val="00DC546D"/>
    <w:pPr>
      <w:overflowPunct/>
      <w:autoSpaceDE/>
      <w:autoSpaceDN/>
      <w:adjustRightInd/>
      <w:textAlignment w:val="auto"/>
    </w:pPr>
    <w:rPr>
      <w:rFonts w:eastAsia="MS Mincho"/>
      <w:lang w:eastAsia="en-US"/>
    </w:rPr>
  </w:style>
  <w:style w:type="character" w:customStyle="1" w:styleId="msoins0">
    <w:name w:val="msoins"/>
    <w:rsid w:val="00DC546D"/>
  </w:style>
  <w:style w:type="paragraph" w:customStyle="1" w:styleId="B10">
    <w:name w:val="B1+"/>
    <w:basedOn w:val="B1"/>
    <w:rsid w:val="00DC546D"/>
    <w:pPr>
      <w:numPr>
        <w:numId w:val="0"/>
      </w:numPr>
      <w:overflowPunct w:val="0"/>
      <w:autoSpaceDE w:val="0"/>
      <w:autoSpaceDN w:val="0"/>
      <w:adjustRightInd w:val="0"/>
      <w:spacing w:after="180"/>
      <w:ind w:left="360" w:hanging="360"/>
      <w:textAlignment w:val="baseline"/>
    </w:pPr>
    <w:rPr>
      <w:rFonts w:eastAsia="MS Mincho"/>
      <w:sz w:val="20"/>
    </w:rPr>
  </w:style>
  <w:style w:type="paragraph" w:customStyle="1" w:styleId="B20">
    <w:name w:val="B2+"/>
    <w:basedOn w:val="B2"/>
    <w:rsid w:val="00DC546D"/>
    <w:pPr>
      <w:ind w:left="567" w:hanging="283"/>
    </w:pPr>
    <w:rPr>
      <w:rFonts w:eastAsia="MS Mincho"/>
    </w:rPr>
  </w:style>
  <w:style w:type="paragraph" w:customStyle="1" w:styleId="B30">
    <w:name w:val="B3+"/>
    <w:basedOn w:val="B3"/>
    <w:rsid w:val="00DC546D"/>
    <w:pPr>
      <w:tabs>
        <w:tab w:val="num" w:pos="720"/>
        <w:tab w:val="left" w:pos="1134"/>
      </w:tabs>
      <w:ind w:left="720" w:hanging="360"/>
    </w:pPr>
    <w:rPr>
      <w:rFonts w:eastAsia="MS Mincho"/>
    </w:rPr>
  </w:style>
  <w:style w:type="paragraph" w:customStyle="1" w:styleId="BL">
    <w:name w:val="BL"/>
    <w:basedOn w:val="Normal"/>
    <w:rsid w:val="00DC546D"/>
    <w:pPr>
      <w:tabs>
        <w:tab w:val="clear" w:pos="794"/>
        <w:tab w:val="clear" w:pos="1191"/>
        <w:tab w:val="clear" w:pos="1588"/>
        <w:tab w:val="clear" w:pos="1985"/>
        <w:tab w:val="num" w:pos="630"/>
        <w:tab w:val="left" w:pos="851"/>
      </w:tabs>
      <w:spacing w:before="0" w:after="180"/>
      <w:ind w:left="630" w:hanging="630"/>
      <w:jc w:val="left"/>
    </w:pPr>
    <w:rPr>
      <w:rFonts w:eastAsia="MS Mincho"/>
      <w:sz w:val="20"/>
      <w:lang w:val="en-GB"/>
    </w:rPr>
  </w:style>
  <w:style w:type="paragraph" w:customStyle="1" w:styleId="BN">
    <w:name w:val="BN"/>
    <w:basedOn w:val="Normal"/>
    <w:rsid w:val="00DC546D"/>
    <w:pPr>
      <w:tabs>
        <w:tab w:val="clear" w:pos="794"/>
        <w:tab w:val="clear" w:pos="1191"/>
        <w:tab w:val="clear" w:pos="1588"/>
        <w:tab w:val="clear" w:pos="1985"/>
      </w:tabs>
      <w:spacing w:before="0" w:after="180"/>
      <w:ind w:left="567" w:hanging="283"/>
      <w:jc w:val="left"/>
    </w:pPr>
    <w:rPr>
      <w:rFonts w:eastAsia="MS Mincho"/>
      <w:sz w:val="20"/>
      <w:lang w:val="en-GB"/>
    </w:rPr>
  </w:style>
  <w:style w:type="paragraph" w:customStyle="1" w:styleId="FL">
    <w:name w:val="FL"/>
    <w:basedOn w:val="Normal"/>
    <w:rsid w:val="00DC546D"/>
    <w:pPr>
      <w:keepNext/>
      <w:keepLines/>
      <w:tabs>
        <w:tab w:val="clear" w:pos="794"/>
        <w:tab w:val="clear" w:pos="1191"/>
        <w:tab w:val="clear" w:pos="1588"/>
        <w:tab w:val="clear" w:pos="1985"/>
      </w:tabs>
      <w:spacing w:before="60" w:after="180"/>
      <w:jc w:val="center"/>
    </w:pPr>
    <w:rPr>
      <w:rFonts w:ascii="Arial" w:eastAsia="MS Mincho" w:hAnsi="Arial"/>
      <w:b/>
      <w:sz w:val="20"/>
      <w:lang w:val="en-GB"/>
    </w:rPr>
  </w:style>
  <w:style w:type="paragraph" w:customStyle="1" w:styleId="CRCoverPage">
    <w:name w:val="CR Cover Page"/>
    <w:link w:val="CRCoverPageChar"/>
    <w:rsid w:val="00DC546D"/>
    <w:pPr>
      <w:spacing w:after="120"/>
    </w:pPr>
    <w:rPr>
      <w:rFonts w:ascii="Arial" w:eastAsia="MS Mincho" w:hAnsi="Arial"/>
      <w:lang w:val="en-GB" w:eastAsia="en-US"/>
    </w:rPr>
  </w:style>
  <w:style w:type="character" w:customStyle="1" w:styleId="EquationChar">
    <w:name w:val="Equation Char"/>
    <w:rsid w:val="00DF6B8F"/>
    <w:rPr>
      <w:sz w:val="24"/>
      <w:lang w:val="en-GB" w:eastAsia="en-US"/>
    </w:rPr>
  </w:style>
  <w:style w:type="paragraph" w:customStyle="1" w:styleId="MTDisplayEquation">
    <w:name w:val="MTDisplayEquation"/>
    <w:basedOn w:val="Normal"/>
    <w:rsid w:val="00DC546D"/>
    <w:pPr>
      <w:tabs>
        <w:tab w:val="clear" w:pos="794"/>
        <w:tab w:val="clear" w:pos="1191"/>
        <w:tab w:val="clear" w:pos="1588"/>
        <w:tab w:val="clear" w:pos="1985"/>
        <w:tab w:val="center" w:pos="4820"/>
        <w:tab w:val="right" w:pos="9640"/>
      </w:tabs>
      <w:overflowPunct/>
      <w:autoSpaceDE/>
      <w:autoSpaceDN/>
      <w:adjustRightInd/>
      <w:spacing w:before="0" w:after="180"/>
      <w:jc w:val="left"/>
      <w:textAlignment w:val="auto"/>
    </w:pPr>
    <w:rPr>
      <w:rFonts w:eastAsia="MS Mincho"/>
      <w:sz w:val="20"/>
      <w:lang w:val="en-GB" w:eastAsia="en-GB"/>
    </w:rPr>
  </w:style>
  <w:style w:type="paragraph" w:customStyle="1" w:styleId="00BodyText">
    <w:name w:val="00 BodyText"/>
    <w:basedOn w:val="Normal"/>
    <w:rsid w:val="00DC546D"/>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rPr>
  </w:style>
  <w:style w:type="paragraph" w:customStyle="1" w:styleId="11BodyText">
    <w:name w:val="11 BodyText"/>
    <w:aliases w:val="Block_Text,np,b"/>
    <w:basedOn w:val="Normal"/>
    <w:link w:val="11BodyTextChar"/>
    <w:rsid w:val="00DC546D"/>
    <w:pPr>
      <w:tabs>
        <w:tab w:val="clear" w:pos="794"/>
        <w:tab w:val="clear" w:pos="1191"/>
        <w:tab w:val="clear" w:pos="1588"/>
        <w:tab w:val="clear" w:pos="1985"/>
      </w:tabs>
      <w:overflowPunct/>
      <w:autoSpaceDE/>
      <w:autoSpaceDN/>
      <w:adjustRightInd/>
      <w:spacing w:before="0" w:after="220"/>
      <w:ind w:left="1298"/>
      <w:jc w:val="left"/>
      <w:textAlignment w:val="auto"/>
    </w:pPr>
    <w:rPr>
      <w:rFonts w:ascii="Arial" w:eastAsia="MS Mincho" w:hAnsi="Arial"/>
      <w:sz w:val="22"/>
      <w:lang w:val="en-US"/>
    </w:rPr>
  </w:style>
  <w:style w:type="character" w:customStyle="1" w:styleId="11BodyTextChar">
    <w:name w:val="11 BodyText Char"/>
    <w:aliases w:val="Block_Text Char,np Char,b Char"/>
    <w:link w:val="11BodyText"/>
    <w:rsid w:val="00DC546D"/>
    <w:rPr>
      <w:rFonts w:ascii="Arial" w:eastAsia="MS Mincho" w:hAnsi="Arial"/>
      <w:sz w:val="22"/>
      <w:lang w:eastAsia="en-US"/>
    </w:rPr>
  </w:style>
  <w:style w:type="paragraph" w:customStyle="1" w:styleId="B6">
    <w:name w:val="B6"/>
    <w:basedOn w:val="B5"/>
    <w:rsid w:val="00DC546D"/>
    <w:pPr>
      <w:overflowPunct w:val="0"/>
      <w:autoSpaceDE w:val="0"/>
      <w:autoSpaceDN w:val="0"/>
      <w:adjustRightInd w:val="0"/>
      <w:textAlignment w:val="baseline"/>
    </w:pPr>
  </w:style>
  <w:style w:type="paragraph" w:customStyle="1" w:styleId="Meetingcaption">
    <w:name w:val="Meeting caption"/>
    <w:basedOn w:val="Normal"/>
    <w:rsid w:val="00DC546D"/>
    <w:pPr>
      <w:framePr w:w="4120" w:hSpace="141" w:wrap="auto" w:vAnchor="text" w:hAnchor="text" w:y="3"/>
      <w:pBdr>
        <w:top w:val="single" w:sz="6" w:space="1" w:color="auto"/>
        <w:left w:val="single" w:sz="6" w:space="1" w:color="auto"/>
        <w:bottom w:val="single" w:sz="6" w:space="1" w:color="auto"/>
        <w:right w:val="single" w:sz="6" w:space="1" w:color="auto"/>
      </w:pBdr>
      <w:tabs>
        <w:tab w:val="clear" w:pos="794"/>
        <w:tab w:val="clear" w:pos="1191"/>
        <w:tab w:val="clear" w:pos="1588"/>
        <w:tab w:val="clear" w:pos="1985"/>
      </w:tabs>
      <w:overflowPunct/>
      <w:autoSpaceDE/>
      <w:autoSpaceDN/>
      <w:adjustRightInd/>
      <w:spacing w:before="0" w:after="120"/>
      <w:jc w:val="left"/>
      <w:textAlignment w:val="auto"/>
    </w:pPr>
    <w:rPr>
      <w:rFonts w:eastAsiaTheme="minorEastAsia"/>
      <w:sz w:val="20"/>
    </w:rPr>
  </w:style>
  <w:style w:type="paragraph" w:customStyle="1" w:styleId="ZchnZchn">
    <w:name w:val="Zchn Zchn"/>
    <w:semiHidden/>
    <w:rsid w:val="00DC546D"/>
    <w:pPr>
      <w:keepNext/>
      <w:numPr>
        <w:numId w:val="17"/>
      </w:numPr>
      <w:autoSpaceDE w:val="0"/>
      <w:autoSpaceDN w:val="0"/>
      <w:adjustRightInd w:val="0"/>
      <w:spacing w:before="60" w:after="60"/>
      <w:jc w:val="both"/>
    </w:pPr>
    <w:rPr>
      <w:rFonts w:ascii="Arial" w:hAnsi="Arial" w:cs="Arial"/>
      <w:color w:val="0000FF"/>
      <w:kern w:val="2"/>
    </w:rPr>
  </w:style>
  <w:style w:type="paragraph" w:customStyle="1" w:styleId="FT0">
    <w:name w:val="FT"/>
    <w:basedOn w:val="Normal"/>
    <w:rsid w:val="00DC546D"/>
    <w:pPr>
      <w:tabs>
        <w:tab w:val="clear" w:pos="794"/>
        <w:tab w:val="clear" w:pos="1191"/>
        <w:tab w:val="clear" w:pos="1588"/>
        <w:tab w:val="clear" w:pos="1985"/>
      </w:tabs>
      <w:overflowPunct/>
      <w:autoSpaceDE/>
      <w:autoSpaceDN/>
      <w:adjustRightInd/>
      <w:spacing w:before="0" w:after="180"/>
      <w:jc w:val="left"/>
      <w:textAlignment w:val="auto"/>
    </w:pPr>
    <w:rPr>
      <w:rFonts w:ascii="Arial" w:eastAsia="MS Mincho" w:hAnsi="Arial" w:cs="Arial"/>
      <w:b/>
      <w:sz w:val="20"/>
      <w:lang w:val="en-GB"/>
    </w:rPr>
  </w:style>
  <w:style w:type="paragraph" w:customStyle="1" w:styleId="Tadc">
    <w:name w:val="Tadc"/>
    <w:basedOn w:val="Normal"/>
    <w:rsid w:val="00DC546D"/>
    <w:pPr>
      <w:tabs>
        <w:tab w:val="clear" w:pos="794"/>
        <w:tab w:val="clear" w:pos="1191"/>
        <w:tab w:val="clear" w:pos="1588"/>
        <w:tab w:val="clear" w:pos="1985"/>
      </w:tabs>
      <w:spacing w:before="0" w:after="180"/>
      <w:jc w:val="left"/>
    </w:pPr>
    <w:rPr>
      <w:rFonts w:eastAsiaTheme="minorEastAsia" w:cs="v4.2.0"/>
      <w:sz w:val="20"/>
      <w:lang w:val="en-GB" w:eastAsia="en-GB"/>
    </w:rPr>
  </w:style>
  <w:style w:type="paragraph" w:customStyle="1" w:styleId="AL">
    <w:name w:val="AL"/>
    <w:basedOn w:val="TAL"/>
    <w:rsid w:val="00DC546D"/>
    <w:pPr>
      <w:overflowPunct/>
      <w:autoSpaceDE/>
      <w:autoSpaceDN/>
      <w:adjustRightInd/>
      <w:textAlignment w:val="auto"/>
    </w:pPr>
    <w:rPr>
      <w:rFonts w:eastAsia="MS Mincho"/>
    </w:rPr>
  </w:style>
  <w:style w:type="character" w:customStyle="1" w:styleId="CharChar3">
    <w:name w:val="Char Char3"/>
    <w:rsid w:val="00DC546D"/>
    <w:rPr>
      <w:rFonts w:ascii="Times New Roman" w:eastAsia="MS Mincho" w:hAnsi="Times New Roman"/>
      <w:lang w:val="en-GB" w:eastAsia="en-US"/>
    </w:rPr>
  </w:style>
  <w:style w:type="paragraph" w:customStyle="1" w:styleId="CharCharCharChar">
    <w:name w:val="Char Char Char Char"/>
    <w:basedOn w:val="Normal"/>
    <w:rsid w:val="00DC546D"/>
    <w:pPr>
      <w:tabs>
        <w:tab w:val="clear" w:pos="794"/>
        <w:tab w:val="clear" w:pos="1191"/>
        <w:tab w:val="clear" w:pos="1588"/>
        <w:tab w:val="clear" w:pos="1985"/>
        <w:tab w:val="left" w:pos="540"/>
        <w:tab w:val="left" w:pos="1260"/>
        <w:tab w:val="left" w:pos="1800"/>
      </w:tabs>
      <w:spacing w:before="240" w:after="160" w:line="240" w:lineRule="exact"/>
      <w:jc w:val="left"/>
    </w:pPr>
    <w:rPr>
      <w:rFonts w:ascii="Verdana" w:eastAsia="Batang" w:hAnsi="Verdana"/>
      <w:lang w:val="en-US" w:eastAsia="ko-KR"/>
    </w:rPr>
  </w:style>
  <w:style w:type="paragraph" w:customStyle="1" w:styleId="Listenabsatz1">
    <w:name w:val="Listenabsatz1"/>
    <w:basedOn w:val="Normal"/>
    <w:qFormat/>
    <w:rsid w:val="00DC546D"/>
    <w:pPr>
      <w:tabs>
        <w:tab w:val="clear" w:pos="794"/>
        <w:tab w:val="clear" w:pos="1191"/>
        <w:tab w:val="clear" w:pos="1588"/>
        <w:tab w:val="clear" w:pos="1985"/>
        <w:tab w:val="left" w:pos="1134"/>
        <w:tab w:val="left" w:pos="1871"/>
        <w:tab w:val="left" w:pos="2268"/>
      </w:tabs>
      <w:ind w:left="720"/>
      <w:contextualSpacing/>
      <w:jc w:val="left"/>
    </w:pPr>
    <w:rPr>
      <w:lang w:val="en-GB"/>
    </w:rPr>
  </w:style>
  <w:style w:type="character" w:customStyle="1" w:styleId="CRCoverPageChar">
    <w:name w:val="CR Cover Page Char"/>
    <w:link w:val="CRCoverPage"/>
    <w:rsid w:val="00DC546D"/>
    <w:rPr>
      <w:rFonts w:ascii="Arial" w:eastAsia="MS Mincho" w:hAnsi="Arial"/>
      <w:lang w:val="en-GB" w:eastAsia="en-US"/>
    </w:rPr>
  </w:style>
  <w:style w:type="paragraph" w:styleId="BodyText3">
    <w:name w:val="Body Text 3"/>
    <w:basedOn w:val="Normal"/>
    <w:link w:val="BodyText3Char"/>
    <w:qFormat/>
    <w:rsid w:val="00DC546D"/>
    <w:pPr>
      <w:keepNext/>
      <w:keepLines/>
      <w:tabs>
        <w:tab w:val="clear" w:pos="794"/>
        <w:tab w:val="clear" w:pos="1191"/>
        <w:tab w:val="clear" w:pos="1588"/>
        <w:tab w:val="clear" w:pos="1985"/>
      </w:tabs>
      <w:spacing w:before="0" w:after="180"/>
      <w:jc w:val="left"/>
    </w:pPr>
    <w:rPr>
      <w:rFonts w:eastAsia="Osaka"/>
      <w:color w:val="000000"/>
      <w:sz w:val="20"/>
      <w:lang w:val="en-GB" w:eastAsia="ja-JP"/>
    </w:rPr>
  </w:style>
  <w:style w:type="character" w:customStyle="1" w:styleId="BodyText3Char">
    <w:name w:val="Body Text 3 Char"/>
    <w:basedOn w:val="DefaultParagraphFont"/>
    <w:link w:val="BodyText3"/>
    <w:uiPriority w:val="99"/>
    <w:rsid w:val="00DC546D"/>
    <w:rPr>
      <w:rFonts w:eastAsia="Osaka"/>
      <w:color w:val="000000"/>
      <w:lang w:val="en-GB" w:eastAsia="ja-JP"/>
    </w:rPr>
  </w:style>
  <w:style w:type="paragraph" w:customStyle="1" w:styleId="tdoc-header">
    <w:name w:val="tdoc-header"/>
    <w:rsid w:val="00DC546D"/>
    <w:rPr>
      <w:rFonts w:ascii="Arial" w:eastAsiaTheme="minorEastAsia" w:hAnsi="Arial"/>
      <w:noProof/>
      <w:sz w:val="24"/>
      <w:lang w:val="en-GB" w:eastAsia="en-US"/>
    </w:rPr>
  </w:style>
  <w:style w:type="paragraph" w:customStyle="1" w:styleId="CharCharCharCharChar">
    <w:name w:val="Char Char Char Char Ch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CharChar">
    <w:name w:val="Char Char"/>
    <w:qFormat/>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Char">
    <w:name w:val="Ch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CharCharChar">
    <w:name w:val="Char Char Char"/>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CharChar1">
    <w:name w:val="Char Char1"/>
    <w:rsid w:val="00DC546D"/>
    <w:rPr>
      <w:lang w:val="en-GB" w:eastAsia="ja-JP" w:bidi="ar-SA"/>
    </w:rPr>
  </w:style>
  <w:style w:type="paragraph" w:customStyle="1" w:styleId="Data1">
    <w:name w:val="Data1"/>
    <w:basedOn w:val="Normal"/>
    <w:rsid w:val="00DC546D"/>
    <w:pPr>
      <w:tabs>
        <w:tab w:val="clear" w:pos="794"/>
        <w:tab w:val="clear" w:pos="1191"/>
        <w:tab w:val="clear" w:pos="1588"/>
        <w:tab w:val="clear" w:pos="1985"/>
        <w:tab w:val="left" w:pos="1418"/>
      </w:tabs>
      <w:spacing w:before="0" w:after="120"/>
      <w:jc w:val="left"/>
    </w:pPr>
    <w:rPr>
      <w:rFonts w:ascii="Arial" w:eastAsia="MS Mincho" w:hAnsi="Arial"/>
    </w:rPr>
  </w:style>
  <w:style w:type="paragraph" w:customStyle="1" w:styleId="p20">
    <w:name w:val="p20"/>
    <w:basedOn w:val="Normal"/>
    <w:rsid w:val="00DC546D"/>
    <w:pPr>
      <w:tabs>
        <w:tab w:val="clear" w:pos="794"/>
        <w:tab w:val="clear" w:pos="1191"/>
        <w:tab w:val="clear" w:pos="1588"/>
        <w:tab w:val="clear" w:pos="1985"/>
      </w:tabs>
      <w:overflowPunct/>
      <w:autoSpaceDE/>
      <w:autoSpaceDN/>
      <w:adjustRightInd/>
      <w:snapToGrid w:val="0"/>
      <w:spacing w:before="0"/>
      <w:jc w:val="left"/>
    </w:pPr>
    <w:rPr>
      <w:rFonts w:ascii="Arial" w:hAnsi="Arial" w:cs="Arial"/>
      <w:sz w:val="18"/>
      <w:szCs w:val="18"/>
      <w:lang w:val="en-US" w:eastAsia="zh-CN"/>
    </w:rPr>
  </w:style>
  <w:style w:type="paragraph" w:customStyle="1" w:styleId="StyleCallAsianSTKaitiItalic">
    <w:name w:val="Style Call + (Asian) STKaiti Italic"/>
    <w:basedOn w:val="Call"/>
    <w:rsid w:val="00A854EB"/>
    <w:rPr>
      <w:iCs/>
    </w:rPr>
  </w:style>
  <w:style w:type="paragraph" w:customStyle="1" w:styleId="ATC">
    <w:name w:val="ATC"/>
    <w:basedOn w:val="Normal"/>
    <w:rsid w:val="00DC546D"/>
    <w:pPr>
      <w:tabs>
        <w:tab w:val="clear" w:pos="794"/>
        <w:tab w:val="clear" w:pos="1191"/>
        <w:tab w:val="clear" w:pos="1588"/>
        <w:tab w:val="clear" w:pos="1985"/>
      </w:tabs>
      <w:spacing w:before="0" w:after="180"/>
      <w:jc w:val="left"/>
    </w:pPr>
    <w:rPr>
      <w:rFonts w:eastAsiaTheme="minorEastAsia"/>
      <w:sz w:val="20"/>
      <w:lang w:val="en-GB" w:eastAsia="ja-JP"/>
    </w:rPr>
  </w:style>
  <w:style w:type="paragraph" w:customStyle="1" w:styleId="CharChar1CharChar">
    <w:name w:val="Char Char1 Char Ch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paragraph" w:customStyle="1" w:styleId="xl40">
    <w:name w:val="xl40"/>
    <w:basedOn w:val="Normal"/>
    <w:rsid w:val="00DC546D"/>
    <w:pPr>
      <w:shd w:val="clear" w:color="000000" w:fill="FFFF00"/>
      <w:tabs>
        <w:tab w:val="clear" w:pos="794"/>
        <w:tab w:val="clear" w:pos="1191"/>
        <w:tab w:val="clear" w:pos="1588"/>
        <w:tab w:val="clear" w:pos="1985"/>
      </w:tabs>
      <w:overflowPunct/>
      <w:autoSpaceDE/>
      <w:autoSpaceDN/>
      <w:adjustRightInd/>
      <w:spacing w:before="100" w:beforeAutospacing="1" w:after="100" w:afterAutospacing="1"/>
      <w:jc w:val="center"/>
      <w:textAlignment w:val="auto"/>
    </w:pPr>
    <w:rPr>
      <w:rFonts w:ascii="Arial" w:eastAsiaTheme="minorEastAsia" w:hAnsi="Arial" w:cs="Arial"/>
      <w:b/>
      <w:bCs/>
      <w:color w:val="000000"/>
      <w:sz w:val="16"/>
      <w:szCs w:val="16"/>
      <w:lang w:val="en-GB" w:eastAsia="en-GB"/>
    </w:rPr>
  </w:style>
  <w:style w:type="paragraph" w:customStyle="1" w:styleId="1030302">
    <w:name w:val="样式 样式 标题 1 + 两端对齐 段前: 0.3 行 段后: 0.3 行 行距: 单倍行距 + 段前: 0.2 行 段后: ..."/>
    <w:basedOn w:val="Normal"/>
    <w:autoRedefine/>
    <w:rsid w:val="00DC546D"/>
    <w:pPr>
      <w:keepNext/>
      <w:numPr>
        <w:numId w:val="20"/>
      </w:numPr>
      <w:tabs>
        <w:tab w:val="clear" w:pos="794"/>
        <w:tab w:val="clear" w:pos="1191"/>
        <w:tab w:val="clear" w:pos="1588"/>
        <w:tab w:val="clear" w:pos="1985"/>
      </w:tabs>
      <w:overflowPunct/>
      <w:autoSpaceDE/>
      <w:autoSpaceDN/>
      <w:adjustRightInd/>
      <w:spacing w:beforeLines="20" w:afterLines="10"/>
      <w:ind w:right="284"/>
      <w:textAlignment w:val="auto"/>
      <w:outlineLvl w:val="0"/>
    </w:pPr>
    <w:rPr>
      <w:rFonts w:ascii="Arial" w:hAnsi="Arial" w:cs="SimSun"/>
      <w:b/>
      <w:bCs/>
      <w:sz w:val="28"/>
      <w:lang w:val="en-US" w:eastAsia="zh-CN"/>
    </w:rPr>
  </w:style>
  <w:style w:type="paragraph" w:customStyle="1" w:styleId="CharCharCharChar1">
    <w:name w:val="Char Char Char Char1"/>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table" w:customStyle="1" w:styleId="3">
    <w:name w:val="网格型3"/>
    <w:basedOn w:val="TableNormal"/>
    <w:next w:val="TableGrid"/>
    <w:rsid w:val="00DC546D"/>
    <w:pPr>
      <w:overflowPunct w:val="0"/>
      <w:autoSpaceDE w:val="0"/>
      <w:autoSpaceDN w:val="0"/>
      <w:adjustRightInd w:val="0"/>
      <w:spacing w:after="180"/>
      <w:textAlignment w:val="baseline"/>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TableNormal"/>
    <w:next w:val="TableGrid"/>
    <w:rsid w:val="00DC546D"/>
    <w:pPr>
      <w:overflowPunct w:val="0"/>
      <w:autoSpaceDE w:val="0"/>
      <w:autoSpaceDN w:val="0"/>
      <w:adjustRightInd w:val="0"/>
      <w:spacing w:after="180"/>
      <w:textAlignment w:val="baseline"/>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CharChar">
    <w:name w:val="Char Char2 Char Char"/>
    <w:basedOn w:val="Normal"/>
    <w:rsid w:val="00DC546D"/>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eastAsia="Batang" w:hAnsi="Verdana"/>
      <w:lang w:val="en-US"/>
    </w:rPr>
  </w:style>
  <w:style w:type="character" w:customStyle="1" w:styleId="btChar1">
    <w:name w:val="bt Char1"/>
    <w:aliases w:val="Corps de texte Car Char1,Corps de texte Car1 Car Char1,Corps de texte Car Car Car Char1,Corps de texte Car1 Car Car Car Char1,Corps de texte Car Car Car Car Car Char1,Corps de texte Car1 Car Car Car Car Car Char1,bt Car Char Char1"/>
    <w:rsid w:val="00DC546D"/>
    <w:rPr>
      <w:lang w:val="en-GB" w:eastAsia="ja-JP" w:bidi="ar-SA"/>
    </w:rPr>
  </w:style>
  <w:style w:type="paragraph" w:customStyle="1" w:styleId="1">
    <w:name w:val="样式1"/>
    <w:basedOn w:val="TAN"/>
    <w:link w:val="1Char"/>
    <w:qFormat/>
    <w:rsid w:val="00DC546D"/>
    <w:pPr>
      <w:numPr>
        <w:numId w:val="21"/>
      </w:numPr>
    </w:pPr>
    <w:rPr>
      <w:rFonts w:eastAsia="MS Mincho"/>
      <w:lang w:eastAsia="ja-JP"/>
    </w:rPr>
  </w:style>
  <w:style w:type="character" w:customStyle="1" w:styleId="1Char">
    <w:name w:val="样式1 Char"/>
    <w:link w:val="1"/>
    <w:rsid w:val="00DC546D"/>
    <w:rPr>
      <w:rFonts w:ascii="Arial" w:eastAsia="MS Mincho" w:hAnsi="Arial"/>
      <w:sz w:val="18"/>
      <w:lang w:val="en-GB" w:eastAsia="ja-JP"/>
    </w:rPr>
  </w:style>
  <w:style w:type="character" w:customStyle="1" w:styleId="capCharChar2">
    <w:name w:val="cap Char Char2"/>
    <w:aliases w:val="Caption Char Char1,Caption Char1 Char Char1,cap Char Char1 Char1,Caption Char Char1 Char Char1,cap Char2 Char Char Char1"/>
    <w:rsid w:val="00DC546D"/>
    <w:rPr>
      <w:b/>
      <w:lang w:val="en-GB" w:eastAsia="en-GB" w:bidi="ar-SA"/>
    </w:rPr>
  </w:style>
  <w:style w:type="character" w:customStyle="1" w:styleId="btChar2">
    <w:name w:val="bt Char2"/>
    <w:aliases w:val="Corps de texte Car Char2,Corps de texte Car1 Car Char2,Corps de texte Car Car Car Char2,Corps de texte Car1 Car Car Car Char2,Corps de texte Car Car Car Car Car Char2,Corps de texte Car1 Car Car Car Car Car Char2,bt Car Char Char2"/>
    <w:rsid w:val="00DC546D"/>
    <w:rPr>
      <w:lang w:val="en-GB" w:eastAsia="ja-JP" w:bidi="ar-SA"/>
    </w:rPr>
  </w:style>
  <w:style w:type="character" w:customStyle="1" w:styleId="Head2AChar4">
    <w:name w:val="Head2A Char4"/>
    <w:aliases w:val="2 Char4,H2 Char4,h2 Char4,DO NOT USE_h2 Char4,h21 Char4,UNDERRUBRIK 1-2 Char4,Head 2 Char4,l2 Char4,TitreProp Char4,Header 2 Char4,ITT t2 Char4,PA Major Section Char4,Livello 2 Char4,R2 Char4,H21 Char4,Heading 2 Hidden Char4,Head1 Char4"/>
    <w:rsid w:val="00DC546D"/>
    <w:rPr>
      <w:rFonts w:ascii="Arial" w:hAnsi="Arial"/>
      <w:sz w:val="32"/>
      <w:lang w:val="en-GB" w:eastAsia="ja-JP" w:bidi="ar-SA"/>
    </w:rPr>
  </w:style>
  <w:style w:type="character" w:customStyle="1" w:styleId="CharChar4">
    <w:name w:val="Char Char4"/>
    <w:rsid w:val="00DC546D"/>
    <w:rPr>
      <w:rFonts w:ascii="Courier New" w:hAnsi="Courier New"/>
      <w:lang w:val="nb-NO" w:eastAsia="ja-JP" w:bidi="ar-SA"/>
    </w:rPr>
  </w:style>
  <w:style w:type="paragraph" w:customStyle="1" w:styleId="Separation">
    <w:name w:val="Separation"/>
    <w:basedOn w:val="Heading1"/>
    <w:next w:val="Normal"/>
    <w:rsid w:val="00DC546D"/>
    <w:pPr>
      <w:tabs>
        <w:tab w:val="clear" w:pos="794"/>
        <w:tab w:val="clear" w:pos="1191"/>
        <w:tab w:val="clear" w:pos="1588"/>
        <w:tab w:val="clear" w:pos="1985"/>
      </w:tabs>
      <w:overflowPunct/>
      <w:autoSpaceDE/>
      <w:autoSpaceDN/>
      <w:adjustRightInd/>
      <w:spacing w:before="240" w:after="180"/>
      <w:ind w:left="1134" w:hanging="1134"/>
      <w:jc w:val="left"/>
      <w:textAlignment w:val="auto"/>
    </w:pPr>
    <w:rPr>
      <w:rFonts w:ascii="Arial" w:eastAsiaTheme="minorEastAsia" w:hAnsi="Arial"/>
      <w:color w:val="0000FF"/>
      <w:sz w:val="36"/>
      <w:lang w:val="en-GB"/>
    </w:rPr>
  </w:style>
  <w:style w:type="character" w:customStyle="1" w:styleId="AndreaLeonardi">
    <w:name w:val="Andrea Leonardi"/>
    <w:semiHidden/>
    <w:rsid w:val="00DC546D"/>
    <w:rPr>
      <w:rFonts w:ascii="Arial" w:hAnsi="Arial" w:cs="Arial"/>
      <w:color w:val="auto"/>
      <w:sz w:val="20"/>
      <w:szCs w:val="20"/>
    </w:rPr>
  </w:style>
  <w:style w:type="character" w:customStyle="1" w:styleId="NOCharChar">
    <w:name w:val="NO Char Char"/>
    <w:rsid w:val="00DC546D"/>
    <w:rPr>
      <w:lang w:val="en-GB" w:eastAsia="en-US" w:bidi="ar-SA"/>
    </w:rPr>
  </w:style>
  <w:style w:type="character" w:customStyle="1" w:styleId="NOZchn">
    <w:name w:val="NO Zchn"/>
    <w:rsid w:val="00DC546D"/>
    <w:rPr>
      <w:lang w:val="en-GB" w:eastAsia="en-US" w:bidi="ar-SA"/>
    </w:rPr>
  </w:style>
  <w:style w:type="character" w:customStyle="1" w:styleId="TACCar">
    <w:name w:val="TAC Car"/>
    <w:rsid w:val="00DC546D"/>
    <w:rPr>
      <w:rFonts w:ascii="Arial" w:hAnsi="Arial"/>
      <w:sz w:val="18"/>
      <w:lang w:val="en-GB" w:eastAsia="ja-JP" w:bidi="ar-SA"/>
    </w:rPr>
  </w:style>
  <w:style w:type="character" w:customStyle="1" w:styleId="TAL0">
    <w:name w:val="TAL (文字)"/>
    <w:rsid w:val="00DC546D"/>
    <w:rPr>
      <w:rFonts w:ascii="Arial" w:hAnsi="Arial"/>
      <w:sz w:val="18"/>
      <w:lang w:val="en-GB" w:eastAsia="ja-JP" w:bidi="ar-SA"/>
    </w:rPr>
  </w:style>
  <w:style w:type="paragraph" w:customStyle="1" w:styleId="CharCharCharCharCharChar">
    <w:name w:val="Char Char Char Char Char Char"/>
    <w:semiHidden/>
    <w:rsid w:val="00DC546D"/>
    <w:pPr>
      <w:keepNext/>
      <w:autoSpaceDE w:val="0"/>
      <w:autoSpaceDN w:val="0"/>
      <w:adjustRightInd w:val="0"/>
      <w:spacing w:before="60" w:after="60"/>
      <w:ind w:left="567" w:hanging="283"/>
      <w:jc w:val="both"/>
    </w:pPr>
    <w:rPr>
      <w:rFonts w:ascii="Arial" w:hAnsi="Arial" w:cs="Arial"/>
      <w:color w:val="0000FF"/>
      <w:kern w:val="2"/>
    </w:rPr>
  </w:style>
  <w:style w:type="character" w:customStyle="1" w:styleId="T1Char">
    <w:name w:val="T1 Char"/>
    <w:aliases w:val="Header 6 Char Char,T1 Char4"/>
    <w:basedOn w:val="Heading6Char"/>
    <w:rsid w:val="00DC546D"/>
    <w:rPr>
      <w:rFonts w:ascii="Arial" w:hAnsi="Arial"/>
      <w:b w:val="0"/>
      <w:sz w:val="24"/>
      <w:lang w:val="fr-FR" w:eastAsia="ja-JP"/>
    </w:rPr>
  </w:style>
  <w:style w:type="character" w:customStyle="1" w:styleId="T1Char1">
    <w:name w:val="T1 Char1"/>
    <w:aliases w:val="Header 6 Char Char1"/>
    <w:basedOn w:val="Heading6Char"/>
    <w:rsid w:val="00DC546D"/>
    <w:rPr>
      <w:rFonts w:ascii="Arial" w:hAnsi="Arial"/>
      <w:b w:val="0"/>
      <w:sz w:val="24"/>
      <w:lang w:val="fr-FR" w:eastAsia="ja-JP"/>
    </w:rPr>
  </w:style>
  <w:style w:type="paragraph" w:customStyle="1" w:styleId="CarCar">
    <w:name w:val="Car Car"/>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Head2AChar1">
    <w:name w:val="Head2A Char1"/>
    <w:aliases w:val="2 Char1,H2 Char1,h2 Char1,DO NOT USE_h2 Char1,h21 Char1,UNDERRUBRIK 1-2 Char1,Head 2 Char1,l2 Char1,TitreProp Char1,Header 2 Char1,ITT t2 Char1,PA Major Section Char1,Livello 2 Char1,R2 Char1,H21 Char1,Heading 2 Hidden Char1,Head1 Char1"/>
    <w:rsid w:val="00DC546D"/>
    <w:rPr>
      <w:rFonts w:ascii="Arial" w:hAnsi="Arial"/>
      <w:sz w:val="32"/>
      <w:lang w:val="en-GB" w:eastAsia="en-US" w:bidi="ar-SA"/>
    </w:rPr>
  </w:style>
  <w:style w:type="table" w:customStyle="1" w:styleId="Tabellengitternetz1">
    <w:name w:val="Tabellengitternetz1"/>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2">
    <w:name w:val="Tabellengitternetz2"/>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3">
    <w:name w:val="Tabellengitternetz3"/>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4">
    <w:name w:val="Tabellengitternetz4"/>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5">
    <w:name w:val="Tabellengitternetz5"/>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6">
    <w:name w:val="Tabellengitternetz6"/>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7">
    <w:name w:val="Tabellengitternetz7"/>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8">
    <w:name w:val="Tabellengitternetz8"/>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gitternetz9">
    <w:name w:val="Tabellengitternetz9"/>
    <w:basedOn w:val="TableNormal"/>
    <w:next w:val="TableGrid"/>
    <w:rsid w:val="00DC546D"/>
    <w:rPr>
      <w:rFonts w:eastAsiaTheme="minorEastAsia"/>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hnZchn1">
    <w:name w:val="Zchn Zchn1"/>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Head2AChar2">
    <w:name w:val="Head2A Char2"/>
    <w:aliases w:val="2 Char2,H2 Char2,h2 Char2,DO NOT USE_h2 Char2,h21 Char2,UNDERRUBRIK 1-2 Char2,Head 2 Char2,l2 Char2,TitreProp Char2,Header 2 Char2,ITT t2 Char2,PA Major Section Char2,Livello 2 Char2,R2 Char2,H21 Char2,Heading 2 Hidden Char2,Head1 Char2"/>
    <w:rsid w:val="00DC546D"/>
    <w:rPr>
      <w:rFonts w:ascii="Arial" w:hAnsi="Arial"/>
      <w:sz w:val="32"/>
      <w:lang w:val="en-GB" w:eastAsia="en-US" w:bidi="ar-SA"/>
    </w:rPr>
  </w:style>
  <w:style w:type="character" w:customStyle="1" w:styleId="Head2AChar3">
    <w:name w:val="Head2A Char3"/>
    <w:aliases w:val="2 Char3,H2 Char3,h2 Char3,DO NOT USE_h2 Char3,h21 Char3,UNDERRUBRIK 1-2 Char3,Head 2 Char3,l2 Char3,TitreProp Char3,Header 2 Char3,ITT t2 Char3,PA Major Section Char3,Livello 2 Char3,R2 Char3,H21 Char3,Heading 2 Hidden Char3,Head1 Char3"/>
    <w:rsid w:val="00DC546D"/>
    <w:rPr>
      <w:rFonts w:ascii="Arial" w:hAnsi="Arial"/>
      <w:sz w:val="32"/>
      <w:lang w:val="en-GB" w:eastAsia="en-US" w:bidi="ar-SA"/>
    </w:rPr>
  </w:style>
  <w:style w:type="character" w:customStyle="1" w:styleId="h4Char1">
    <w:name w:val="h4 Char1"/>
    <w:aliases w:val="H4 Char1,H41 Char1,h41 Char1,H42 Char1,h42 Char1,H43 Char1,h43 Char1,H411 Char1,h411 Char1,H421 Char1,h421 Char1,H44 Char1,h44 Char1,H412 Char1,h412 Char1,H422 Char1,h422 Char1,H431 Char1,h431 Char1,H45 Char1,h45 Char1,H413 Char1,h413 Char1"/>
    <w:rsid w:val="00DC546D"/>
    <w:rPr>
      <w:rFonts w:ascii="Arial" w:eastAsia="MS Mincho" w:hAnsi="Arial"/>
      <w:sz w:val="24"/>
      <w:lang w:val="en-GB" w:eastAsia="en-US" w:bidi="ar-SA"/>
    </w:rPr>
  </w:style>
  <w:style w:type="character" w:customStyle="1" w:styleId="h5Char1">
    <w:name w:val="h5 Char1"/>
    <w:aliases w:val="Heading5 Char1,Head5 Char1,H5 Char1,M5 Char1,mh2 Char1,Module heading 2 Char1,heading 8 Char1,Numbered Sub-list Char Char1"/>
    <w:rsid w:val="00DC546D"/>
    <w:rPr>
      <w:rFonts w:ascii="Arial" w:eastAsia="MS Mincho" w:hAnsi="Arial"/>
      <w:sz w:val="22"/>
      <w:lang w:val="en-GB" w:eastAsia="en-US" w:bidi="ar-SA"/>
    </w:rPr>
  </w:style>
  <w:style w:type="character" w:customStyle="1" w:styleId="Underrubrik2Char1">
    <w:name w:val="Underrubrik2 Char1"/>
    <w:aliases w:val="H3 Char1,h3 Char1,Memo Heading 3 Char1,no break Char1,0H Char1,l3 Char1,3 Char1,list 3 Char1,Head 3 Char1,1.1.1 Char1,3rd level Char1,Major Section Sub Section Char1,PA Minor Section Char1,Head3 Char1,Level 3 Head Char1,31 Char1"/>
    <w:locked/>
    <w:rsid w:val="00DC546D"/>
    <w:rPr>
      <w:rFonts w:ascii="Arial" w:eastAsia="Batang" w:hAnsi="Arial" w:cs="Times New Roman"/>
      <w:b/>
      <w:bCs/>
      <w:i/>
      <w:iCs/>
      <w:sz w:val="28"/>
      <w:szCs w:val="28"/>
      <w:lang w:val="en-GB" w:eastAsia="en-US" w:bidi="ar-SA"/>
    </w:rPr>
  </w:style>
  <w:style w:type="paragraph" w:customStyle="1" w:styleId="ZchnZchn2">
    <w:name w:val="Zchn Zchn2"/>
    <w:semiHidden/>
    <w:rsid w:val="00DC546D"/>
    <w:pPr>
      <w:keepNext/>
      <w:tabs>
        <w:tab w:val="num" w:pos="851"/>
      </w:tabs>
      <w:autoSpaceDE w:val="0"/>
      <w:autoSpaceDN w:val="0"/>
      <w:adjustRightInd w:val="0"/>
      <w:spacing w:before="60" w:after="60"/>
      <w:ind w:left="851" w:hanging="851"/>
      <w:jc w:val="both"/>
    </w:pPr>
    <w:rPr>
      <w:rFonts w:ascii="Arial" w:hAnsi="Arial" w:cs="Arial"/>
      <w:color w:val="0000FF"/>
      <w:kern w:val="2"/>
    </w:rPr>
  </w:style>
  <w:style w:type="character" w:customStyle="1" w:styleId="T1Char2">
    <w:name w:val="T1 Char2"/>
    <w:aliases w:val="Header 6 Char Char2"/>
    <w:basedOn w:val="Heading6Char"/>
    <w:rsid w:val="00DC546D"/>
    <w:rPr>
      <w:rFonts w:ascii="Arial" w:hAnsi="Arial"/>
      <w:b w:val="0"/>
      <w:sz w:val="24"/>
      <w:lang w:val="fr-FR" w:eastAsia="ja-JP"/>
    </w:rPr>
  </w:style>
  <w:style w:type="paragraph" w:customStyle="1" w:styleId="Bullet">
    <w:name w:val="Bullet"/>
    <w:basedOn w:val="Normal"/>
    <w:rsid w:val="00DC546D"/>
    <w:pPr>
      <w:numPr>
        <w:numId w:val="22"/>
      </w:numPr>
      <w:tabs>
        <w:tab w:val="clear" w:pos="794"/>
        <w:tab w:val="clear" w:pos="1191"/>
        <w:tab w:val="clear" w:pos="1588"/>
        <w:tab w:val="clear" w:pos="1985"/>
      </w:tabs>
      <w:overflowPunct/>
      <w:autoSpaceDE/>
      <w:autoSpaceDN/>
      <w:adjustRightInd/>
      <w:spacing w:before="0" w:after="180"/>
      <w:jc w:val="left"/>
      <w:textAlignment w:val="auto"/>
    </w:pPr>
    <w:rPr>
      <w:rFonts w:eastAsia="Batang"/>
      <w:sz w:val="20"/>
      <w:lang w:val="en-GB"/>
    </w:rPr>
  </w:style>
  <w:style w:type="table" w:customStyle="1" w:styleId="TableGrid2">
    <w:name w:val="Table Grid2"/>
    <w:basedOn w:val="TableNormal"/>
    <w:next w:val="TableGrid"/>
    <w:uiPriority w:val="59"/>
    <w:rsid w:val="00DC546D"/>
    <w:pPr>
      <w:overflowPunct w:val="0"/>
      <w:autoSpaceDE w:val="0"/>
      <w:autoSpaceDN w:val="0"/>
      <w:adjustRightInd w:val="0"/>
      <w:spacing w:after="180"/>
      <w:textAlignment w:val="baseline"/>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6Left0cmHanging349cmAfter9pt">
    <w:name w:val="Style Heading 6 + Left:  0 cm Hanging:  3.49 cm After:  9 pt"/>
    <w:basedOn w:val="Heading6"/>
    <w:rsid w:val="00DC546D"/>
    <w:pPr>
      <w:keepNext w:val="0"/>
      <w:keepLines w:val="0"/>
      <w:tabs>
        <w:tab w:val="clear" w:pos="1588"/>
        <w:tab w:val="clear" w:pos="1985"/>
      </w:tabs>
      <w:overflowPunct/>
      <w:autoSpaceDE/>
      <w:autoSpaceDN/>
      <w:adjustRightInd/>
      <w:spacing w:before="240" w:after="180"/>
      <w:ind w:left="1980" w:hanging="1980"/>
      <w:jc w:val="left"/>
      <w:textAlignment w:val="auto"/>
    </w:pPr>
    <w:rPr>
      <w:rFonts w:ascii="Arial" w:eastAsia="MS Mincho" w:hAnsi="Arial"/>
      <w:b w:val="0"/>
      <w:bCs/>
      <w:sz w:val="20"/>
      <w:lang w:val="en-GB"/>
    </w:rPr>
  </w:style>
  <w:style w:type="paragraph" w:customStyle="1" w:styleId="StyleHeading6After9pt">
    <w:name w:val="Style Heading 6 + After:  9 pt"/>
    <w:basedOn w:val="Heading6"/>
    <w:rsid w:val="00DC546D"/>
    <w:pPr>
      <w:keepNext w:val="0"/>
      <w:keepLines w:val="0"/>
      <w:tabs>
        <w:tab w:val="clear" w:pos="1588"/>
        <w:tab w:val="clear" w:pos="1985"/>
      </w:tabs>
      <w:overflowPunct/>
      <w:autoSpaceDE/>
      <w:autoSpaceDN/>
      <w:adjustRightInd/>
      <w:spacing w:before="240" w:after="180"/>
      <w:ind w:left="0" w:firstLine="0"/>
      <w:jc w:val="left"/>
      <w:textAlignment w:val="auto"/>
    </w:pPr>
    <w:rPr>
      <w:rFonts w:ascii="Arial" w:eastAsia="MS Mincho" w:hAnsi="Arial"/>
      <w:b w:val="0"/>
      <w:bCs/>
      <w:sz w:val="20"/>
      <w:lang w:val="en-GB"/>
    </w:rPr>
  </w:style>
  <w:style w:type="table" w:customStyle="1" w:styleId="TableGrid3">
    <w:name w:val="Table Grid3"/>
    <w:basedOn w:val="TableNormal"/>
    <w:next w:val="TableGrid"/>
    <w:uiPriority w:val="59"/>
    <w:rsid w:val="00DC546D"/>
    <w:pPr>
      <w:overflowPunct w:val="0"/>
      <w:autoSpaceDE w:val="0"/>
      <w:autoSpaceDN w:val="0"/>
      <w:adjustRightInd w:val="0"/>
      <w:spacing w:after="180"/>
      <w:textAlignment w:val="baseline"/>
    </w:pPr>
    <w:rPr>
      <w:rFonts w:eastAsia="MS Mincho"/>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吹き出し"/>
    <w:basedOn w:val="Normal"/>
    <w:uiPriority w:val="99"/>
    <w:semiHidden/>
    <w:rsid w:val="00DC546D"/>
    <w:pPr>
      <w:tabs>
        <w:tab w:val="clear" w:pos="794"/>
        <w:tab w:val="clear" w:pos="1191"/>
        <w:tab w:val="clear" w:pos="1588"/>
        <w:tab w:val="clear" w:pos="1985"/>
      </w:tabs>
      <w:overflowPunct/>
      <w:autoSpaceDE/>
      <w:autoSpaceDN/>
      <w:adjustRightInd/>
      <w:spacing w:before="0" w:after="180"/>
      <w:jc w:val="left"/>
      <w:textAlignment w:val="auto"/>
    </w:pPr>
    <w:rPr>
      <w:rFonts w:ascii="Tahoma" w:eastAsia="MS Mincho" w:hAnsi="Tahoma" w:cs="Tahoma"/>
      <w:sz w:val="16"/>
      <w:szCs w:val="16"/>
      <w:lang w:val="en-GB"/>
    </w:rPr>
  </w:style>
  <w:style w:type="paragraph" w:customStyle="1" w:styleId="JK-text-simpledoc">
    <w:name w:val="JK - text - simple doc"/>
    <w:basedOn w:val="BodyText"/>
    <w:autoRedefine/>
    <w:rsid w:val="00DC546D"/>
    <w:pPr>
      <w:keepNext w:val="0"/>
      <w:keepLines w:val="0"/>
      <w:widowControl/>
      <w:numPr>
        <w:numId w:val="23"/>
      </w:numPr>
      <w:tabs>
        <w:tab w:val="clear" w:pos="90"/>
        <w:tab w:val="clear" w:pos="794"/>
        <w:tab w:val="clear" w:pos="1191"/>
        <w:tab w:val="clear" w:pos="1588"/>
        <w:tab w:val="clear" w:pos="1980"/>
        <w:tab w:val="num" w:pos="928"/>
        <w:tab w:val="num" w:pos="1097"/>
      </w:tabs>
      <w:overflowPunct/>
      <w:autoSpaceDE/>
      <w:autoSpaceDN/>
      <w:adjustRightInd/>
      <w:spacing w:before="0" w:after="120" w:line="288" w:lineRule="auto"/>
      <w:ind w:left="1097" w:hanging="360"/>
      <w:textAlignment w:val="auto"/>
    </w:pPr>
    <w:rPr>
      <w:rFonts w:ascii="Arial" w:eastAsia="SimSun" w:hAnsi="Arial" w:cs="Arial"/>
      <w:color w:val="auto"/>
      <w:sz w:val="20"/>
      <w:szCs w:val="20"/>
      <w:lang w:val="en-US"/>
    </w:rPr>
  </w:style>
  <w:style w:type="paragraph" w:customStyle="1" w:styleId="b11">
    <w:name w:val="b1"/>
    <w:aliases w:val="bullet1"/>
    <w:basedOn w:val="Normal"/>
    <w:rsid w:val="00DC546D"/>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en-US"/>
    </w:rPr>
  </w:style>
  <w:style w:type="paragraph" w:customStyle="1" w:styleId="11">
    <w:name w:val="吹き出し1"/>
    <w:basedOn w:val="Normal"/>
    <w:semiHidden/>
    <w:rsid w:val="00DC546D"/>
    <w:pPr>
      <w:tabs>
        <w:tab w:val="clear" w:pos="794"/>
        <w:tab w:val="clear" w:pos="1191"/>
        <w:tab w:val="clear" w:pos="1588"/>
        <w:tab w:val="clear" w:pos="1985"/>
      </w:tabs>
      <w:overflowPunct/>
      <w:autoSpaceDE/>
      <w:autoSpaceDN/>
      <w:adjustRightInd/>
      <w:spacing w:before="0" w:after="180"/>
      <w:jc w:val="left"/>
      <w:textAlignment w:val="auto"/>
    </w:pPr>
    <w:rPr>
      <w:rFonts w:ascii="Tahoma" w:eastAsia="MS Mincho" w:hAnsi="Tahoma" w:cs="Tahoma"/>
      <w:sz w:val="16"/>
      <w:szCs w:val="16"/>
      <w:lang w:val="en-GB"/>
    </w:rPr>
  </w:style>
  <w:style w:type="paragraph" w:customStyle="1" w:styleId="berarbeitung1">
    <w:name w:val="Überarbeitung1"/>
    <w:hidden/>
    <w:semiHidden/>
    <w:rsid w:val="00DC546D"/>
    <w:rPr>
      <w:rFonts w:eastAsia="Batang"/>
      <w:lang w:val="en-GB" w:eastAsia="en-US"/>
    </w:rPr>
  </w:style>
  <w:style w:type="paragraph" w:customStyle="1" w:styleId="2">
    <w:name w:val="吹き出し2"/>
    <w:basedOn w:val="Normal"/>
    <w:semiHidden/>
    <w:rsid w:val="00DC546D"/>
    <w:pPr>
      <w:tabs>
        <w:tab w:val="clear" w:pos="794"/>
        <w:tab w:val="clear" w:pos="1191"/>
        <w:tab w:val="clear" w:pos="1588"/>
        <w:tab w:val="clear" w:pos="1985"/>
      </w:tabs>
      <w:overflowPunct/>
      <w:autoSpaceDE/>
      <w:autoSpaceDN/>
      <w:adjustRightInd/>
      <w:spacing w:before="0" w:after="180"/>
      <w:jc w:val="left"/>
      <w:textAlignment w:val="auto"/>
    </w:pPr>
    <w:rPr>
      <w:rFonts w:ascii="Tahoma" w:eastAsia="MS Mincho" w:hAnsi="Tahoma" w:cs="Tahoma"/>
      <w:sz w:val="16"/>
      <w:szCs w:val="16"/>
      <w:lang w:val="en-GB"/>
    </w:rPr>
  </w:style>
  <w:style w:type="character" w:customStyle="1" w:styleId="EXChar">
    <w:name w:val="EX Char"/>
    <w:link w:val="EX"/>
    <w:rsid w:val="00DC546D"/>
    <w:rPr>
      <w:rFonts w:eastAsia="MS Mincho"/>
      <w:lang w:val="en-GB" w:eastAsia="en-US"/>
    </w:rPr>
  </w:style>
  <w:style w:type="paragraph" w:styleId="BodyTextIndent2">
    <w:name w:val="Body Text Indent 2"/>
    <w:basedOn w:val="Normal"/>
    <w:link w:val="BodyTextIndent2Char"/>
    <w:uiPriority w:val="99"/>
    <w:rsid w:val="00DC546D"/>
    <w:pPr>
      <w:tabs>
        <w:tab w:val="clear" w:pos="794"/>
        <w:tab w:val="clear" w:pos="1191"/>
        <w:tab w:val="clear" w:pos="1588"/>
        <w:tab w:val="clear" w:pos="1985"/>
      </w:tabs>
      <w:spacing w:before="0" w:after="180"/>
      <w:ind w:leftChars="100" w:left="400" w:hangingChars="100" w:hanging="200"/>
      <w:jc w:val="left"/>
    </w:pPr>
    <w:rPr>
      <w:rFonts w:eastAsia="MS Mincho"/>
      <w:sz w:val="20"/>
      <w:lang w:val="en-GB" w:eastAsia="en-GB"/>
    </w:rPr>
  </w:style>
  <w:style w:type="character" w:customStyle="1" w:styleId="BodyTextIndent2Char">
    <w:name w:val="Body Text Indent 2 Char"/>
    <w:basedOn w:val="DefaultParagraphFont"/>
    <w:link w:val="BodyTextIndent2"/>
    <w:uiPriority w:val="99"/>
    <w:rsid w:val="00DC546D"/>
    <w:rPr>
      <w:rFonts w:eastAsia="MS Mincho"/>
      <w:lang w:val="en-GB" w:eastAsia="en-GB"/>
    </w:rPr>
  </w:style>
  <w:style w:type="paragraph" w:customStyle="1" w:styleId="tabletext4">
    <w:name w:val="table text"/>
    <w:basedOn w:val="Normal"/>
    <w:next w:val="Normal"/>
    <w:rsid w:val="00DC546D"/>
    <w:pPr>
      <w:tabs>
        <w:tab w:val="clear" w:pos="794"/>
        <w:tab w:val="clear" w:pos="1191"/>
        <w:tab w:val="clear" w:pos="1588"/>
        <w:tab w:val="clear" w:pos="1985"/>
      </w:tabs>
      <w:spacing w:before="0" w:after="180"/>
      <w:jc w:val="left"/>
    </w:pPr>
    <w:rPr>
      <w:rFonts w:eastAsia="MS Mincho"/>
      <w:i/>
      <w:sz w:val="20"/>
      <w:lang w:val="en-GB" w:eastAsia="en-GB"/>
    </w:rPr>
  </w:style>
  <w:style w:type="paragraph" w:customStyle="1" w:styleId="Verzeichnis91">
    <w:name w:val="Verzeichnis 91"/>
    <w:basedOn w:val="TOC8"/>
    <w:rsid w:val="00DC546D"/>
    <w:pPr>
      <w:keepNext/>
      <w:widowControl w:val="0"/>
      <w:tabs>
        <w:tab w:val="clear" w:pos="2155"/>
        <w:tab w:val="clear" w:pos="3261"/>
        <w:tab w:val="clear" w:pos="8789"/>
        <w:tab w:val="clear" w:pos="9611"/>
        <w:tab w:val="right" w:leader="dot" w:pos="9639"/>
      </w:tabs>
      <w:spacing w:before="180"/>
      <w:ind w:left="1418" w:right="425" w:hanging="1418"/>
      <w:jc w:val="left"/>
    </w:pPr>
    <w:rPr>
      <w:rFonts w:eastAsia="MS Mincho"/>
      <w:b/>
      <w:noProof/>
      <w:sz w:val="22"/>
      <w:lang w:val="en-GB" w:eastAsia="en-GB"/>
    </w:rPr>
  </w:style>
  <w:style w:type="paragraph" w:customStyle="1" w:styleId="Beschriftung1">
    <w:name w:val="Beschriftung1"/>
    <w:basedOn w:val="Normal"/>
    <w:next w:val="Normal"/>
    <w:rsid w:val="00DC546D"/>
    <w:pPr>
      <w:tabs>
        <w:tab w:val="clear" w:pos="794"/>
        <w:tab w:val="clear" w:pos="1191"/>
        <w:tab w:val="clear" w:pos="1588"/>
        <w:tab w:val="clear" w:pos="1985"/>
      </w:tabs>
      <w:spacing w:after="120"/>
      <w:jc w:val="left"/>
    </w:pPr>
    <w:rPr>
      <w:rFonts w:eastAsia="MS Mincho"/>
      <w:b/>
      <w:sz w:val="20"/>
      <w:lang w:val="en-GB" w:eastAsia="en-GB"/>
    </w:rPr>
  </w:style>
  <w:style w:type="paragraph" w:customStyle="1" w:styleId="HO">
    <w:name w:val="HO"/>
    <w:basedOn w:val="Normal"/>
    <w:rsid w:val="00DC546D"/>
    <w:pPr>
      <w:tabs>
        <w:tab w:val="clear" w:pos="794"/>
        <w:tab w:val="clear" w:pos="1191"/>
        <w:tab w:val="clear" w:pos="1588"/>
        <w:tab w:val="clear" w:pos="1985"/>
      </w:tabs>
      <w:spacing w:before="0"/>
      <w:jc w:val="right"/>
    </w:pPr>
    <w:rPr>
      <w:rFonts w:eastAsia="MS Mincho"/>
      <w:b/>
      <w:sz w:val="20"/>
      <w:lang w:val="en-GB" w:eastAsia="en-GB"/>
    </w:rPr>
  </w:style>
  <w:style w:type="paragraph" w:customStyle="1" w:styleId="WP">
    <w:name w:val="WP"/>
    <w:basedOn w:val="Normal"/>
    <w:rsid w:val="00DC546D"/>
    <w:pPr>
      <w:tabs>
        <w:tab w:val="clear" w:pos="794"/>
        <w:tab w:val="clear" w:pos="1191"/>
        <w:tab w:val="clear" w:pos="1588"/>
        <w:tab w:val="clear" w:pos="1985"/>
      </w:tabs>
      <w:spacing w:before="0"/>
    </w:pPr>
    <w:rPr>
      <w:rFonts w:eastAsia="MS Mincho"/>
      <w:sz w:val="20"/>
      <w:lang w:val="en-GB" w:eastAsia="en-GB"/>
    </w:rPr>
  </w:style>
  <w:style w:type="paragraph" w:customStyle="1" w:styleId="ZK">
    <w:name w:val="ZK"/>
    <w:rsid w:val="00DC546D"/>
    <w:pPr>
      <w:spacing w:after="240" w:line="240" w:lineRule="atLeast"/>
      <w:ind w:left="1191" w:right="113" w:hanging="1191"/>
    </w:pPr>
    <w:rPr>
      <w:rFonts w:eastAsia="MS Mincho"/>
      <w:lang w:val="en-GB" w:eastAsia="en-US"/>
    </w:rPr>
  </w:style>
  <w:style w:type="paragraph" w:customStyle="1" w:styleId="ZC">
    <w:name w:val="ZC"/>
    <w:rsid w:val="00DC546D"/>
    <w:pPr>
      <w:spacing w:line="360" w:lineRule="atLeast"/>
      <w:jc w:val="center"/>
    </w:pPr>
    <w:rPr>
      <w:rFonts w:eastAsia="MS Mincho"/>
      <w:lang w:val="en-GB" w:eastAsia="en-US"/>
    </w:rPr>
  </w:style>
  <w:style w:type="paragraph" w:customStyle="1" w:styleId="FooterCentred">
    <w:name w:val="FooterCentred"/>
    <w:basedOn w:val="Footer"/>
    <w:rsid w:val="00DC546D"/>
    <w:pPr>
      <w:widowControl w:val="0"/>
      <w:tabs>
        <w:tab w:val="center" w:pos="4678"/>
        <w:tab w:val="right" w:pos="9356"/>
      </w:tabs>
    </w:pPr>
    <w:rPr>
      <w:rFonts w:eastAsia="MS Mincho"/>
      <w:noProof w:val="0"/>
      <w:sz w:val="20"/>
      <w:lang w:val="en-GB" w:eastAsia="en-GB"/>
    </w:rPr>
  </w:style>
  <w:style w:type="paragraph" w:customStyle="1" w:styleId="NumberedList">
    <w:name w:val="Numbered List"/>
    <w:basedOn w:val="Para1"/>
    <w:rsid w:val="00DC546D"/>
    <w:pPr>
      <w:tabs>
        <w:tab w:val="left" w:pos="360"/>
      </w:tabs>
      <w:ind w:left="360" w:hanging="360"/>
    </w:pPr>
  </w:style>
  <w:style w:type="paragraph" w:customStyle="1" w:styleId="Para1">
    <w:name w:val="Para1"/>
    <w:basedOn w:val="Normal"/>
    <w:rsid w:val="00DC546D"/>
    <w:pPr>
      <w:tabs>
        <w:tab w:val="clear" w:pos="794"/>
        <w:tab w:val="clear" w:pos="1191"/>
        <w:tab w:val="clear" w:pos="1588"/>
        <w:tab w:val="clear" w:pos="1985"/>
      </w:tabs>
      <w:spacing w:after="120"/>
      <w:jc w:val="left"/>
    </w:pPr>
    <w:rPr>
      <w:rFonts w:eastAsia="MS Mincho"/>
      <w:sz w:val="20"/>
      <w:lang w:val="en-US" w:eastAsia="en-GB"/>
    </w:rPr>
  </w:style>
  <w:style w:type="paragraph" w:customStyle="1" w:styleId="Teststep">
    <w:name w:val="Test step"/>
    <w:basedOn w:val="Normal"/>
    <w:rsid w:val="00DC546D"/>
    <w:pPr>
      <w:tabs>
        <w:tab w:val="clear" w:pos="794"/>
        <w:tab w:val="clear" w:pos="1191"/>
        <w:tab w:val="clear" w:pos="1588"/>
        <w:tab w:val="clear" w:pos="1985"/>
        <w:tab w:val="left" w:pos="720"/>
      </w:tabs>
      <w:spacing w:before="0"/>
      <w:ind w:left="720" w:hanging="720"/>
      <w:jc w:val="left"/>
    </w:pPr>
    <w:rPr>
      <w:rFonts w:eastAsia="MS Mincho"/>
      <w:sz w:val="20"/>
      <w:lang w:val="en-GB" w:eastAsia="en-GB"/>
    </w:rPr>
  </w:style>
  <w:style w:type="paragraph" w:customStyle="1" w:styleId="TableTitle2">
    <w:name w:val="TableTitle"/>
    <w:basedOn w:val="BodyText2"/>
    <w:next w:val="BodyText2"/>
    <w:rsid w:val="00DC546D"/>
    <w:pPr>
      <w:keepNext/>
      <w:keepLines/>
      <w:widowControl/>
      <w:overflowPunct w:val="0"/>
      <w:autoSpaceDE w:val="0"/>
      <w:autoSpaceDN w:val="0"/>
      <w:adjustRightInd w:val="0"/>
      <w:spacing w:after="60"/>
      <w:ind w:left="210"/>
      <w:jc w:val="center"/>
      <w:textAlignment w:val="baseline"/>
    </w:pPr>
    <w:rPr>
      <w:rFonts w:eastAsia="MS Mincho"/>
      <w:b/>
      <w:sz w:val="20"/>
      <w:lang w:val="en-GB" w:eastAsia="en-GB"/>
    </w:rPr>
  </w:style>
  <w:style w:type="paragraph" w:customStyle="1" w:styleId="Abbildungsverzeichnis1">
    <w:name w:val="Abbildungsverzeichnis1"/>
    <w:basedOn w:val="Normal"/>
    <w:next w:val="Normal"/>
    <w:rsid w:val="00DC546D"/>
    <w:pPr>
      <w:tabs>
        <w:tab w:val="clear" w:pos="794"/>
        <w:tab w:val="clear" w:pos="1191"/>
        <w:tab w:val="clear" w:pos="1588"/>
        <w:tab w:val="clear" w:pos="1985"/>
      </w:tabs>
      <w:spacing w:before="0" w:after="180"/>
      <w:ind w:left="400" w:hanging="400"/>
      <w:jc w:val="center"/>
    </w:pPr>
    <w:rPr>
      <w:rFonts w:eastAsia="MS Mincho"/>
      <w:b/>
      <w:sz w:val="20"/>
      <w:lang w:val="en-GB" w:eastAsia="en-GB"/>
    </w:rPr>
  </w:style>
  <w:style w:type="paragraph" w:customStyle="1" w:styleId="table0">
    <w:name w:val="table"/>
    <w:basedOn w:val="Normal"/>
    <w:next w:val="Normal"/>
    <w:rsid w:val="00DC546D"/>
    <w:pPr>
      <w:tabs>
        <w:tab w:val="clear" w:pos="794"/>
        <w:tab w:val="clear" w:pos="1191"/>
        <w:tab w:val="clear" w:pos="1588"/>
        <w:tab w:val="clear" w:pos="1985"/>
      </w:tabs>
      <w:spacing w:before="0"/>
      <w:jc w:val="center"/>
    </w:pPr>
    <w:rPr>
      <w:rFonts w:eastAsia="MS Mincho"/>
      <w:sz w:val="20"/>
      <w:lang w:val="en-US" w:eastAsia="en-GB"/>
    </w:rPr>
  </w:style>
  <w:style w:type="paragraph" w:customStyle="1" w:styleId="t2">
    <w:name w:val="t2"/>
    <w:basedOn w:val="Normal"/>
    <w:rsid w:val="00DC546D"/>
    <w:pPr>
      <w:tabs>
        <w:tab w:val="clear" w:pos="794"/>
        <w:tab w:val="clear" w:pos="1191"/>
        <w:tab w:val="clear" w:pos="1588"/>
        <w:tab w:val="clear" w:pos="1985"/>
      </w:tabs>
      <w:spacing w:before="0"/>
      <w:jc w:val="left"/>
    </w:pPr>
    <w:rPr>
      <w:rFonts w:eastAsia="MS Mincho"/>
      <w:sz w:val="20"/>
      <w:lang w:val="en-GB" w:eastAsia="en-GB"/>
    </w:rPr>
  </w:style>
  <w:style w:type="paragraph" w:customStyle="1" w:styleId="CommentNokia">
    <w:name w:val="Comment Nokia"/>
    <w:basedOn w:val="Normal"/>
    <w:rsid w:val="00DC546D"/>
    <w:pPr>
      <w:tabs>
        <w:tab w:val="clear" w:pos="794"/>
        <w:tab w:val="clear" w:pos="1191"/>
        <w:tab w:val="clear" w:pos="1588"/>
        <w:tab w:val="clear" w:pos="1985"/>
        <w:tab w:val="left" w:pos="360"/>
      </w:tabs>
      <w:spacing w:before="0" w:after="180"/>
      <w:ind w:left="360" w:hanging="360"/>
      <w:jc w:val="left"/>
    </w:pPr>
    <w:rPr>
      <w:rFonts w:eastAsia="MS Mincho"/>
      <w:sz w:val="22"/>
      <w:lang w:val="en-US" w:eastAsia="en-GB"/>
    </w:rPr>
  </w:style>
  <w:style w:type="paragraph" w:customStyle="1" w:styleId="Copyright">
    <w:name w:val="Copyright"/>
    <w:basedOn w:val="Normal"/>
    <w:rsid w:val="00DC546D"/>
    <w:pPr>
      <w:tabs>
        <w:tab w:val="clear" w:pos="794"/>
        <w:tab w:val="clear" w:pos="1191"/>
        <w:tab w:val="clear" w:pos="1588"/>
        <w:tab w:val="clear" w:pos="1985"/>
      </w:tabs>
      <w:spacing w:before="0"/>
      <w:jc w:val="center"/>
    </w:pPr>
    <w:rPr>
      <w:rFonts w:ascii="Arial" w:eastAsia="MS Mincho" w:hAnsi="Arial"/>
      <w:b/>
      <w:sz w:val="16"/>
      <w:lang w:val="en-GB" w:eastAsia="ja-JP"/>
    </w:rPr>
  </w:style>
  <w:style w:type="paragraph" w:styleId="ListNumber5">
    <w:name w:val="List Number 5"/>
    <w:basedOn w:val="Normal"/>
    <w:uiPriority w:val="99"/>
    <w:rsid w:val="00DC546D"/>
    <w:pPr>
      <w:tabs>
        <w:tab w:val="clear" w:pos="794"/>
        <w:tab w:val="clear" w:pos="1191"/>
        <w:tab w:val="clear" w:pos="1588"/>
        <w:tab w:val="clear" w:pos="1985"/>
        <w:tab w:val="num" w:pos="851"/>
        <w:tab w:val="num" w:pos="1800"/>
      </w:tabs>
      <w:spacing w:before="0" w:after="180"/>
      <w:ind w:left="1800" w:hanging="851"/>
      <w:jc w:val="left"/>
    </w:pPr>
    <w:rPr>
      <w:rFonts w:eastAsia="MS Mincho"/>
      <w:sz w:val="20"/>
      <w:lang w:val="en-GB" w:eastAsia="en-GB"/>
    </w:rPr>
  </w:style>
  <w:style w:type="paragraph" w:customStyle="1" w:styleId="Tdoctable">
    <w:name w:val="Tdoc_table"/>
    <w:rsid w:val="00DC546D"/>
    <w:pPr>
      <w:ind w:left="244" w:hanging="244"/>
    </w:pPr>
    <w:rPr>
      <w:rFonts w:ascii="Arial" w:hAnsi="Arial"/>
      <w:noProof/>
      <w:color w:val="000000"/>
      <w:lang w:val="en-GB" w:eastAsia="en-US"/>
    </w:rPr>
  </w:style>
  <w:style w:type="paragraph" w:customStyle="1" w:styleId="Heading3Underrubrik2H3">
    <w:name w:val="Heading 3.Underrubrik2.H3"/>
    <w:basedOn w:val="Heading2Head2A2"/>
    <w:next w:val="Normal"/>
    <w:rsid w:val="00DC546D"/>
    <w:pPr>
      <w:spacing w:before="120"/>
      <w:outlineLvl w:val="2"/>
    </w:pPr>
    <w:rPr>
      <w:sz w:val="28"/>
    </w:rPr>
  </w:style>
  <w:style w:type="paragraph" w:customStyle="1" w:styleId="Heading2Head2A2">
    <w:name w:val="Heading 2.Head2A.2"/>
    <w:basedOn w:val="Heading1"/>
    <w:next w:val="Normal"/>
    <w:rsid w:val="00DC546D"/>
    <w:pPr>
      <w:tabs>
        <w:tab w:val="clear" w:pos="794"/>
        <w:tab w:val="clear" w:pos="1191"/>
        <w:tab w:val="clear" w:pos="1588"/>
        <w:tab w:val="clear" w:pos="1985"/>
      </w:tabs>
      <w:spacing w:before="180" w:after="180"/>
      <w:ind w:left="1134" w:hanging="1134"/>
      <w:jc w:val="left"/>
      <w:outlineLvl w:val="1"/>
    </w:pPr>
    <w:rPr>
      <w:rFonts w:ascii="Arial" w:hAnsi="Arial"/>
      <w:b w:val="0"/>
      <w:sz w:val="32"/>
      <w:lang w:val="en-GB" w:eastAsia="es-ES"/>
    </w:rPr>
  </w:style>
  <w:style w:type="paragraph" w:customStyle="1" w:styleId="TitleText">
    <w:name w:val="Title Text"/>
    <w:basedOn w:val="Normal"/>
    <w:next w:val="Normal"/>
    <w:rsid w:val="00DC546D"/>
    <w:pPr>
      <w:tabs>
        <w:tab w:val="clear" w:pos="794"/>
        <w:tab w:val="clear" w:pos="1191"/>
        <w:tab w:val="clear" w:pos="1588"/>
        <w:tab w:val="clear" w:pos="1985"/>
      </w:tabs>
      <w:spacing w:before="0" w:after="220"/>
      <w:jc w:val="left"/>
    </w:pPr>
    <w:rPr>
      <w:rFonts w:eastAsia="MS Mincho"/>
      <w:b/>
      <w:sz w:val="20"/>
      <w:lang w:val="en-US" w:eastAsia="en-GB"/>
    </w:rPr>
  </w:style>
  <w:style w:type="paragraph" w:customStyle="1" w:styleId="berschrift2Head2A2">
    <w:name w:val="Überschrift 2.Head2A.2"/>
    <w:basedOn w:val="Heading1"/>
    <w:next w:val="Normal"/>
    <w:rsid w:val="00DC546D"/>
    <w:pPr>
      <w:tabs>
        <w:tab w:val="clear" w:pos="794"/>
        <w:tab w:val="clear" w:pos="1191"/>
        <w:tab w:val="clear" w:pos="1588"/>
        <w:tab w:val="clear" w:pos="1985"/>
      </w:tabs>
      <w:overflowPunct/>
      <w:autoSpaceDE/>
      <w:autoSpaceDN/>
      <w:adjustRightInd/>
      <w:spacing w:before="180" w:after="180"/>
      <w:ind w:left="1134" w:hanging="1134"/>
      <w:jc w:val="left"/>
      <w:textAlignment w:val="auto"/>
      <w:outlineLvl w:val="1"/>
    </w:pPr>
    <w:rPr>
      <w:rFonts w:ascii="Arial" w:eastAsia="MS Mincho" w:hAnsi="Arial"/>
      <w:b w:val="0"/>
      <w:sz w:val="32"/>
      <w:lang w:val="en-GB" w:eastAsia="de-DE"/>
    </w:rPr>
  </w:style>
  <w:style w:type="paragraph" w:customStyle="1" w:styleId="berschrift3h3H3Underrubrik2">
    <w:name w:val="Überschrift 3.h3.H3.Underrubrik2"/>
    <w:basedOn w:val="Heading2"/>
    <w:next w:val="Normal"/>
    <w:rsid w:val="00DC546D"/>
    <w:pPr>
      <w:tabs>
        <w:tab w:val="clear" w:pos="794"/>
        <w:tab w:val="clear" w:pos="1191"/>
        <w:tab w:val="clear" w:pos="1588"/>
        <w:tab w:val="clear" w:pos="1985"/>
      </w:tabs>
      <w:overflowPunct/>
      <w:autoSpaceDE/>
      <w:autoSpaceDN/>
      <w:adjustRightInd/>
      <w:spacing w:before="120" w:after="180"/>
      <w:ind w:left="1134" w:hanging="1134"/>
      <w:jc w:val="left"/>
      <w:textAlignment w:val="auto"/>
      <w:outlineLvl w:val="2"/>
    </w:pPr>
    <w:rPr>
      <w:rFonts w:ascii="Arial" w:eastAsia="MS Mincho" w:hAnsi="Arial"/>
      <w:b w:val="0"/>
      <w:sz w:val="28"/>
      <w:lang w:val="en-GB" w:eastAsia="de-DE"/>
    </w:rPr>
  </w:style>
  <w:style w:type="paragraph" w:customStyle="1" w:styleId="Bullets">
    <w:name w:val="Bullets"/>
    <w:basedOn w:val="BodyText"/>
    <w:rsid w:val="00DC546D"/>
    <w:pPr>
      <w:keepNext w:val="0"/>
      <w:keepLines w:val="0"/>
      <w:tabs>
        <w:tab w:val="clear" w:pos="90"/>
        <w:tab w:val="clear" w:pos="794"/>
        <w:tab w:val="clear" w:pos="1191"/>
        <w:tab w:val="clear" w:pos="1588"/>
        <w:tab w:val="clear" w:pos="1985"/>
      </w:tabs>
      <w:spacing w:before="0" w:after="120"/>
      <w:ind w:left="283" w:hanging="283"/>
    </w:pPr>
    <w:rPr>
      <w:rFonts w:eastAsia="MS Mincho"/>
      <w:color w:val="auto"/>
      <w:sz w:val="20"/>
      <w:szCs w:val="20"/>
      <w:lang w:eastAsia="de-DE"/>
    </w:rPr>
  </w:style>
  <w:style w:type="paragraph" w:styleId="ListNumber3">
    <w:name w:val="List Number 3"/>
    <w:basedOn w:val="Normal"/>
    <w:uiPriority w:val="99"/>
    <w:rsid w:val="00DC546D"/>
    <w:pPr>
      <w:numPr>
        <w:numId w:val="19"/>
      </w:numPr>
      <w:tabs>
        <w:tab w:val="clear" w:pos="794"/>
        <w:tab w:val="clear" w:pos="1191"/>
        <w:tab w:val="clear" w:pos="1588"/>
        <w:tab w:val="clear" w:pos="1985"/>
        <w:tab w:val="num" w:pos="926"/>
      </w:tabs>
      <w:spacing w:before="0" w:after="180"/>
      <w:ind w:left="926"/>
      <w:jc w:val="left"/>
    </w:pPr>
    <w:rPr>
      <w:rFonts w:eastAsia="MS Mincho"/>
      <w:sz w:val="20"/>
      <w:lang w:val="en-GB" w:eastAsia="en-GB"/>
    </w:rPr>
  </w:style>
  <w:style w:type="paragraph" w:styleId="ListNumber4">
    <w:name w:val="List Number 4"/>
    <w:basedOn w:val="Normal"/>
    <w:uiPriority w:val="99"/>
    <w:rsid w:val="00DC546D"/>
    <w:pPr>
      <w:numPr>
        <w:numId w:val="18"/>
      </w:numPr>
      <w:tabs>
        <w:tab w:val="clear" w:pos="794"/>
        <w:tab w:val="clear" w:pos="1191"/>
        <w:tab w:val="clear" w:pos="1588"/>
        <w:tab w:val="clear" w:pos="1985"/>
        <w:tab w:val="num" w:pos="1209"/>
      </w:tabs>
      <w:spacing w:before="0" w:after="180"/>
      <w:ind w:left="1209"/>
      <w:jc w:val="left"/>
    </w:pPr>
    <w:rPr>
      <w:rFonts w:eastAsia="MS Mincho"/>
      <w:sz w:val="20"/>
      <w:lang w:val="en-GB" w:eastAsia="en-GB"/>
    </w:rPr>
  </w:style>
  <w:style w:type="character" w:customStyle="1" w:styleId="CharChar7">
    <w:name w:val="Char Char7"/>
    <w:semiHidden/>
    <w:rsid w:val="00DC546D"/>
    <w:rPr>
      <w:rFonts w:ascii="Tahoma" w:hAnsi="Tahoma" w:cs="Tahoma"/>
      <w:shd w:val="clear" w:color="auto" w:fill="000080"/>
      <w:lang w:val="en-GB" w:eastAsia="en-US"/>
    </w:rPr>
  </w:style>
  <w:style w:type="character" w:customStyle="1" w:styleId="ZchnZchn5">
    <w:name w:val="Zchn Zchn5"/>
    <w:rsid w:val="00DC546D"/>
    <w:rPr>
      <w:rFonts w:ascii="Courier New" w:eastAsia="Batang" w:hAnsi="Courier New"/>
      <w:lang w:val="nb-NO" w:eastAsia="en-US" w:bidi="ar-SA"/>
    </w:rPr>
  </w:style>
  <w:style w:type="character" w:customStyle="1" w:styleId="CharChar10">
    <w:name w:val="Char Char10"/>
    <w:semiHidden/>
    <w:rsid w:val="00DC546D"/>
    <w:rPr>
      <w:rFonts w:ascii="Times New Roman" w:hAnsi="Times New Roman"/>
      <w:lang w:val="en-GB" w:eastAsia="en-US"/>
    </w:rPr>
  </w:style>
  <w:style w:type="character" w:customStyle="1" w:styleId="CharChar9">
    <w:name w:val="Char Char9"/>
    <w:semiHidden/>
    <w:rsid w:val="00DC546D"/>
    <w:rPr>
      <w:rFonts w:ascii="Tahoma" w:hAnsi="Tahoma" w:cs="Tahoma"/>
      <w:sz w:val="16"/>
      <w:szCs w:val="16"/>
      <w:lang w:val="en-GB" w:eastAsia="en-US"/>
    </w:rPr>
  </w:style>
  <w:style w:type="character" w:customStyle="1" w:styleId="CharChar8">
    <w:name w:val="Char Char8"/>
    <w:semiHidden/>
    <w:rsid w:val="00DC546D"/>
    <w:rPr>
      <w:rFonts w:ascii="Times New Roman" w:hAnsi="Times New Roman"/>
      <w:b/>
      <w:bCs/>
      <w:lang w:val="en-GB" w:eastAsia="en-US"/>
    </w:rPr>
  </w:style>
  <w:style w:type="paragraph" w:customStyle="1" w:styleId="12">
    <w:name w:val="修订1"/>
    <w:hidden/>
    <w:uiPriority w:val="99"/>
    <w:semiHidden/>
    <w:rsid w:val="00DC546D"/>
    <w:rPr>
      <w:rFonts w:eastAsia="Batang"/>
      <w:lang w:val="en-GB" w:eastAsia="en-US"/>
    </w:rPr>
  </w:style>
  <w:style w:type="numbering" w:customStyle="1" w:styleId="13">
    <w:name w:val="无列表1"/>
    <w:next w:val="NoList"/>
    <w:semiHidden/>
    <w:rsid w:val="00DC546D"/>
  </w:style>
  <w:style w:type="character" w:customStyle="1" w:styleId="btChar3">
    <w:name w:val="bt Char3"/>
    <w:aliases w:val="Corps de texte Car Char3,Corps de texte Car1 Car Char3,Corps de texte Car Car Car Char3,Corps de texte Car1 Car Car Car Char3,Corps de texte Car Car Car Car Car Char3,Corps de texte Car1 Car Car Car Car Car Char3,bt Car Char Char3"/>
    <w:rsid w:val="00DC546D"/>
    <w:rPr>
      <w:lang w:val="en-GB" w:eastAsia="ja-JP" w:bidi="ar-SA"/>
    </w:rPr>
  </w:style>
  <w:style w:type="paragraph" w:styleId="Title">
    <w:name w:val="Title"/>
    <w:aliases w:val="t"/>
    <w:basedOn w:val="Normal"/>
    <w:next w:val="Normal"/>
    <w:link w:val="TitleChar"/>
    <w:qFormat/>
    <w:rsid w:val="00DC546D"/>
    <w:pPr>
      <w:tabs>
        <w:tab w:val="clear" w:pos="794"/>
        <w:tab w:val="clear" w:pos="1191"/>
        <w:tab w:val="clear" w:pos="1588"/>
        <w:tab w:val="clear" w:pos="1985"/>
      </w:tabs>
      <w:spacing w:before="240" w:after="60"/>
      <w:jc w:val="left"/>
      <w:outlineLvl w:val="0"/>
    </w:pPr>
    <w:rPr>
      <w:rFonts w:ascii="Courier New" w:eastAsiaTheme="minorEastAsia" w:hAnsi="Courier New"/>
      <w:sz w:val="20"/>
      <w:lang w:val="nb-NO" w:eastAsia="ja-JP"/>
    </w:rPr>
  </w:style>
  <w:style w:type="character" w:customStyle="1" w:styleId="TitleChar">
    <w:name w:val="Title Char"/>
    <w:aliases w:val="t Char"/>
    <w:basedOn w:val="DefaultParagraphFont"/>
    <w:link w:val="Title"/>
    <w:rsid w:val="00DC546D"/>
    <w:rPr>
      <w:rFonts w:ascii="Courier New" w:eastAsiaTheme="minorEastAsia" w:hAnsi="Courier New"/>
      <w:lang w:val="nb-NO" w:eastAsia="ja-JP"/>
    </w:rPr>
  </w:style>
  <w:style w:type="paragraph" w:customStyle="1" w:styleId="AutoCorrect">
    <w:name w:val="AutoCorrect"/>
    <w:rsid w:val="00DC546D"/>
    <w:rPr>
      <w:rFonts w:eastAsiaTheme="minorEastAsia"/>
      <w:sz w:val="24"/>
      <w:szCs w:val="24"/>
      <w:lang w:val="en-GB" w:eastAsia="ko-KR"/>
    </w:rPr>
  </w:style>
  <w:style w:type="paragraph" w:customStyle="1" w:styleId="-PAGE-">
    <w:name w:val="- PAGE -"/>
    <w:rsid w:val="00DC546D"/>
    <w:rPr>
      <w:rFonts w:eastAsiaTheme="minorEastAsia"/>
      <w:sz w:val="24"/>
      <w:szCs w:val="24"/>
      <w:lang w:val="en-GB" w:eastAsia="ko-KR"/>
    </w:rPr>
  </w:style>
  <w:style w:type="paragraph" w:customStyle="1" w:styleId="PageXofY">
    <w:name w:val="Page X of Y"/>
    <w:rsid w:val="00DC546D"/>
    <w:rPr>
      <w:rFonts w:eastAsiaTheme="minorEastAsia"/>
      <w:sz w:val="24"/>
      <w:szCs w:val="24"/>
      <w:lang w:val="en-GB" w:eastAsia="ko-KR"/>
    </w:rPr>
  </w:style>
  <w:style w:type="paragraph" w:customStyle="1" w:styleId="Createdby">
    <w:name w:val="Created by"/>
    <w:rsid w:val="00DC546D"/>
    <w:rPr>
      <w:rFonts w:eastAsiaTheme="minorEastAsia"/>
      <w:sz w:val="24"/>
      <w:szCs w:val="24"/>
      <w:lang w:val="en-GB" w:eastAsia="ko-KR"/>
    </w:rPr>
  </w:style>
  <w:style w:type="paragraph" w:customStyle="1" w:styleId="Createdon">
    <w:name w:val="Created on"/>
    <w:rsid w:val="00DC546D"/>
    <w:rPr>
      <w:rFonts w:eastAsiaTheme="minorEastAsia"/>
      <w:sz w:val="24"/>
      <w:szCs w:val="24"/>
      <w:lang w:val="en-GB" w:eastAsia="ko-KR"/>
    </w:rPr>
  </w:style>
  <w:style w:type="paragraph" w:customStyle="1" w:styleId="Lastprinted">
    <w:name w:val="Last printed"/>
    <w:rsid w:val="00DC546D"/>
    <w:rPr>
      <w:rFonts w:eastAsiaTheme="minorEastAsia"/>
      <w:sz w:val="24"/>
      <w:szCs w:val="24"/>
      <w:lang w:val="en-GB" w:eastAsia="ko-KR"/>
    </w:rPr>
  </w:style>
  <w:style w:type="paragraph" w:customStyle="1" w:styleId="Lastsavedby">
    <w:name w:val="Last saved by"/>
    <w:rsid w:val="00DC546D"/>
    <w:rPr>
      <w:rFonts w:eastAsiaTheme="minorEastAsia"/>
      <w:sz w:val="24"/>
      <w:szCs w:val="24"/>
      <w:lang w:val="en-GB" w:eastAsia="ko-KR"/>
    </w:rPr>
  </w:style>
  <w:style w:type="paragraph" w:customStyle="1" w:styleId="Filename">
    <w:name w:val="Filename"/>
    <w:rsid w:val="00DC546D"/>
    <w:rPr>
      <w:rFonts w:eastAsiaTheme="minorEastAsia"/>
      <w:sz w:val="24"/>
      <w:szCs w:val="24"/>
      <w:lang w:val="en-GB" w:eastAsia="ko-KR"/>
    </w:rPr>
  </w:style>
  <w:style w:type="paragraph" w:customStyle="1" w:styleId="Filenameandpath">
    <w:name w:val="Filename and path"/>
    <w:rsid w:val="00DC546D"/>
    <w:rPr>
      <w:rFonts w:eastAsiaTheme="minorEastAsia"/>
      <w:sz w:val="24"/>
      <w:szCs w:val="24"/>
      <w:lang w:val="en-GB" w:eastAsia="ko-KR"/>
    </w:rPr>
  </w:style>
  <w:style w:type="paragraph" w:customStyle="1" w:styleId="AuthorPageDate">
    <w:name w:val="Author  Page #  Date"/>
    <w:rsid w:val="00DC546D"/>
    <w:rPr>
      <w:rFonts w:eastAsiaTheme="minorEastAsia"/>
      <w:sz w:val="24"/>
      <w:szCs w:val="24"/>
      <w:lang w:val="en-GB" w:eastAsia="ko-KR"/>
    </w:rPr>
  </w:style>
  <w:style w:type="paragraph" w:customStyle="1" w:styleId="ConfidentialPageDate">
    <w:name w:val="Confidential  Page #  Date"/>
    <w:rsid w:val="00DC546D"/>
    <w:rPr>
      <w:rFonts w:eastAsiaTheme="minorEastAsia"/>
      <w:sz w:val="24"/>
      <w:szCs w:val="24"/>
      <w:lang w:val="en-GB" w:eastAsia="ko-KR"/>
    </w:rPr>
  </w:style>
  <w:style w:type="paragraph" w:customStyle="1" w:styleId="TaOC">
    <w:name w:val="TaOC"/>
    <w:basedOn w:val="TAC"/>
    <w:rsid w:val="00DC546D"/>
    <w:rPr>
      <w:lang w:eastAsia="ja-JP"/>
    </w:rPr>
  </w:style>
  <w:style w:type="paragraph" w:customStyle="1" w:styleId="NormalArial">
    <w:name w:val="Normal + Arial"/>
    <w:aliases w:val="9 pt,Right,Right:  0,24 cm,After:  0 pt,Normal + 9 pt,Bold"/>
    <w:basedOn w:val="Normal"/>
    <w:rsid w:val="00DC546D"/>
    <w:pPr>
      <w:keepNext/>
      <w:keepLines/>
      <w:tabs>
        <w:tab w:val="clear" w:pos="794"/>
        <w:tab w:val="clear" w:pos="1191"/>
        <w:tab w:val="clear" w:pos="1588"/>
        <w:tab w:val="clear" w:pos="1985"/>
      </w:tabs>
      <w:spacing w:before="0"/>
      <w:ind w:right="134"/>
      <w:jc w:val="right"/>
    </w:pPr>
    <w:rPr>
      <w:rFonts w:ascii="Arial" w:eastAsiaTheme="minorEastAsia" w:hAnsi="Arial" w:cs="Arial"/>
      <w:sz w:val="18"/>
      <w:szCs w:val="18"/>
      <w:lang w:val="en-US" w:eastAsia="ko-KR"/>
    </w:rPr>
  </w:style>
  <w:style w:type="paragraph" w:customStyle="1" w:styleId="StyleTAC">
    <w:name w:val="Style TAC +"/>
    <w:basedOn w:val="TAC"/>
    <w:next w:val="TAC"/>
    <w:link w:val="StyleTACChar"/>
    <w:autoRedefine/>
    <w:rsid w:val="00DC546D"/>
    <w:pPr>
      <w:overflowPunct/>
      <w:autoSpaceDE/>
      <w:autoSpaceDN/>
      <w:adjustRightInd/>
      <w:textAlignment w:val="auto"/>
    </w:pPr>
    <w:rPr>
      <w:rFonts w:eastAsia="Batang"/>
      <w:color w:val="000000"/>
      <w:kern w:val="2"/>
      <w:lang w:eastAsia="ko-KR"/>
    </w:rPr>
  </w:style>
  <w:style w:type="character" w:customStyle="1" w:styleId="StyleTACChar">
    <w:name w:val="Style TAC + Char"/>
    <w:link w:val="StyleTAC"/>
    <w:rsid w:val="00DC546D"/>
    <w:rPr>
      <w:rFonts w:ascii="Arial" w:eastAsia="Batang" w:hAnsi="Arial"/>
      <w:color w:val="000000"/>
      <w:kern w:val="2"/>
      <w:sz w:val="18"/>
      <w:lang w:val="en-GB" w:eastAsia="ko-KR"/>
    </w:rPr>
  </w:style>
  <w:style w:type="character" w:customStyle="1" w:styleId="CharChar29">
    <w:name w:val="Char Char29"/>
    <w:rsid w:val="00DC546D"/>
    <w:rPr>
      <w:rFonts w:ascii="Arial" w:hAnsi="Arial"/>
      <w:sz w:val="36"/>
      <w:lang w:val="en-GB" w:eastAsia="en-US" w:bidi="ar-SA"/>
    </w:rPr>
  </w:style>
  <w:style w:type="character" w:customStyle="1" w:styleId="CharChar28">
    <w:name w:val="Char Char28"/>
    <w:rsid w:val="00DC546D"/>
    <w:rPr>
      <w:rFonts w:ascii="Arial" w:hAnsi="Arial"/>
      <w:sz w:val="32"/>
      <w:lang w:val="en-GB"/>
    </w:rPr>
  </w:style>
  <w:style w:type="paragraph" w:customStyle="1" w:styleId="ns">
    <w:name w:val="ns"/>
    <w:aliases w:val="normal short"/>
    <w:basedOn w:val="Normal"/>
    <w:rsid w:val="00DC546D"/>
    <w:pPr>
      <w:tabs>
        <w:tab w:val="clear" w:pos="794"/>
        <w:tab w:val="clear" w:pos="1191"/>
        <w:tab w:val="clear" w:pos="1588"/>
        <w:tab w:val="clear" w:pos="1985"/>
      </w:tabs>
      <w:overflowPunct/>
      <w:autoSpaceDE/>
      <w:autoSpaceDN/>
      <w:adjustRightInd/>
      <w:spacing w:before="0" w:after="160" w:line="276" w:lineRule="auto"/>
      <w:jc w:val="left"/>
      <w:textAlignment w:val="auto"/>
    </w:pPr>
    <w:rPr>
      <w:rFonts w:asciiTheme="minorHAnsi" w:eastAsiaTheme="minorHAnsi" w:hAnsiTheme="minorHAnsi" w:cstheme="minorBidi"/>
      <w:sz w:val="22"/>
      <w:szCs w:val="22"/>
      <w:lang w:val="de-DE"/>
    </w:rPr>
  </w:style>
  <w:style w:type="paragraph" w:customStyle="1" w:styleId="b21">
    <w:name w:val="b2"/>
    <w:aliases w:val="bullet2"/>
    <w:basedOn w:val="b11"/>
    <w:rsid w:val="00DC546D"/>
  </w:style>
  <w:style w:type="paragraph" w:customStyle="1" w:styleId="b31">
    <w:name w:val="b3"/>
    <w:aliases w:val="bullet3"/>
    <w:basedOn w:val="b21"/>
    <w:rsid w:val="00DC546D"/>
  </w:style>
  <w:style w:type="paragraph" w:customStyle="1" w:styleId="rf">
    <w:name w:val="r&amp;f"/>
    <w:aliases w:val="R&amp;F note"/>
    <w:rsid w:val="00DC546D"/>
    <w:pPr>
      <w:numPr>
        <w:numId w:val="3"/>
      </w:numPr>
      <w:spacing w:after="240"/>
    </w:pPr>
    <w:rPr>
      <w:rFonts w:eastAsia="MS Mincho"/>
      <w:color w:val="993366"/>
      <w:sz w:val="24"/>
      <w:szCs w:val="24"/>
      <w:lang w:eastAsia="en-US"/>
    </w:rPr>
  </w:style>
  <w:style w:type="paragraph" w:customStyle="1" w:styleId="dt">
    <w:name w:val="dt"/>
    <w:aliases w:val="definition term"/>
    <w:rsid w:val="00DC546D"/>
    <w:pPr>
      <w:widowControl w:val="0"/>
      <w:pBdr>
        <w:bottom w:val="single" w:sz="4" w:space="1" w:color="000000"/>
      </w:pBdr>
      <w:autoSpaceDE w:val="0"/>
      <w:autoSpaceDN w:val="0"/>
      <w:adjustRightInd w:val="0"/>
      <w:spacing w:before="320" w:after="160"/>
      <w:ind w:left="1080"/>
    </w:pPr>
    <w:rPr>
      <w:rFonts w:ascii="Arial" w:eastAsia="MS Mincho" w:hAnsi="Arial" w:cs="Arial"/>
      <w:b/>
      <w:bCs/>
      <w:lang w:eastAsia="en-US"/>
    </w:rPr>
  </w:style>
  <w:style w:type="paragraph" w:customStyle="1" w:styleId="nl0">
    <w:name w:val="nl0"/>
    <w:aliases w:val="numbered list 0"/>
    <w:rsid w:val="00DC546D"/>
    <w:pPr>
      <w:widowControl w:val="0"/>
      <w:tabs>
        <w:tab w:val="num" w:pos="1800"/>
      </w:tabs>
      <w:autoSpaceDE w:val="0"/>
      <w:autoSpaceDN w:val="0"/>
      <w:adjustRightInd w:val="0"/>
      <w:spacing w:after="160"/>
      <w:ind w:left="1800" w:hanging="200"/>
      <w:jc w:val="both"/>
    </w:pPr>
    <w:rPr>
      <w:rFonts w:eastAsia="MS Mincho"/>
      <w:lang w:eastAsia="en-US"/>
    </w:rPr>
  </w:style>
  <w:style w:type="paragraph" w:customStyle="1" w:styleId="fh4">
    <w:name w:val="fh4"/>
    <w:aliases w:val="fixed hight 4pt"/>
    <w:rsid w:val="00DC546D"/>
    <w:pPr>
      <w:widowControl w:val="0"/>
      <w:autoSpaceDE w:val="0"/>
      <w:autoSpaceDN w:val="0"/>
      <w:adjustRightInd w:val="0"/>
      <w:spacing w:line="40" w:lineRule="atLeast"/>
      <w:ind w:left="1440"/>
      <w:jc w:val="both"/>
    </w:pPr>
    <w:rPr>
      <w:rFonts w:eastAsia="MS Mincho"/>
      <w:sz w:val="8"/>
      <w:szCs w:val="8"/>
      <w:lang w:eastAsia="en-US"/>
    </w:rPr>
  </w:style>
  <w:style w:type="paragraph" w:customStyle="1" w:styleId="nl0e">
    <w:name w:val="nl0e"/>
    <w:aliases w:val="numbered list 0 ellipsis"/>
    <w:basedOn w:val="l0e"/>
    <w:rsid w:val="00DC546D"/>
  </w:style>
  <w:style w:type="paragraph" w:customStyle="1" w:styleId="l0e">
    <w:name w:val="l0e"/>
    <w:aliases w:val="list 0 ellipsis"/>
    <w:rsid w:val="00DC546D"/>
    <w:pPr>
      <w:widowControl w:val="0"/>
      <w:tabs>
        <w:tab w:val="right" w:pos="1600"/>
      </w:tabs>
      <w:autoSpaceDE w:val="0"/>
      <w:autoSpaceDN w:val="0"/>
      <w:adjustRightInd w:val="0"/>
      <w:spacing w:after="160"/>
      <w:ind w:left="1800" w:hanging="1800"/>
      <w:jc w:val="both"/>
    </w:pPr>
    <w:rPr>
      <w:rFonts w:eastAsia="MS Mincho"/>
      <w:lang w:eastAsia="en-US"/>
    </w:rPr>
  </w:style>
  <w:style w:type="paragraph" w:customStyle="1" w:styleId="footnote">
    <w:name w:val="footnote"/>
    <w:rsid w:val="00DC546D"/>
    <w:pPr>
      <w:widowControl w:val="0"/>
      <w:autoSpaceDE w:val="0"/>
      <w:autoSpaceDN w:val="0"/>
      <w:adjustRightInd w:val="0"/>
      <w:jc w:val="both"/>
    </w:pPr>
    <w:rPr>
      <w:rFonts w:eastAsia="MS Mincho"/>
      <w:sz w:val="16"/>
      <w:szCs w:val="16"/>
      <w:lang w:eastAsia="en-US"/>
    </w:rPr>
  </w:style>
  <w:style w:type="paragraph" w:customStyle="1" w:styleId="l3e">
    <w:name w:val="l3e"/>
    <w:aliases w:val="list 3 ellipsis"/>
    <w:basedOn w:val="Normal"/>
    <w:rsid w:val="00DC546D"/>
    <w:pPr>
      <w:tabs>
        <w:tab w:val="clear" w:pos="794"/>
        <w:tab w:val="clear" w:pos="1191"/>
        <w:tab w:val="clear" w:pos="1588"/>
        <w:tab w:val="clear" w:pos="1985"/>
        <w:tab w:val="right" w:pos="2635"/>
      </w:tabs>
      <w:overflowPunct/>
      <w:autoSpaceDE/>
      <w:autoSpaceDN/>
      <w:adjustRightInd/>
      <w:spacing w:before="0" w:after="160" w:line="276" w:lineRule="auto"/>
      <w:ind w:left="2880" w:hanging="2880"/>
      <w:jc w:val="left"/>
      <w:textAlignment w:val="auto"/>
    </w:pPr>
    <w:rPr>
      <w:rFonts w:asciiTheme="minorHAnsi" w:eastAsiaTheme="minorHAnsi" w:hAnsiTheme="minorHAnsi" w:cstheme="minorBidi"/>
      <w:sz w:val="22"/>
      <w:szCs w:val="22"/>
      <w:lang w:val="de-DE"/>
    </w:rPr>
  </w:style>
  <w:style w:type="paragraph" w:customStyle="1" w:styleId="l2e">
    <w:name w:val="l2e"/>
    <w:aliases w:val="list 2 ellipsis"/>
    <w:basedOn w:val="Normal"/>
    <w:rsid w:val="00DC546D"/>
    <w:pPr>
      <w:tabs>
        <w:tab w:val="clear" w:pos="794"/>
        <w:tab w:val="clear" w:pos="1191"/>
        <w:tab w:val="clear" w:pos="1588"/>
        <w:tab w:val="clear" w:pos="1985"/>
        <w:tab w:val="right" w:pos="2261"/>
      </w:tabs>
      <w:overflowPunct/>
      <w:autoSpaceDE/>
      <w:autoSpaceDN/>
      <w:adjustRightInd/>
      <w:spacing w:before="0" w:after="200" w:line="276" w:lineRule="auto"/>
      <w:ind w:left="2520" w:hanging="2520"/>
      <w:jc w:val="left"/>
      <w:textAlignment w:val="auto"/>
    </w:pPr>
    <w:rPr>
      <w:rFonts w:ascii="Times" w:eastAsiaTheme="minorHAnsi" w:hAnsi="Times" w:cs="Times"/>
      <w:noProof/>
      <w:color w:val="000000"/>
      <w:sz w:val="22"/>
      <w:szCs w:val="22"/>
      <w:lang w:val="de-DE"/>
    </w:rPr>
  </w:style>
  <w:style w:type="paragraph" w:customStyle="1" w:styleId="numbersright">
    <w:name w:val="numbers right"/>
    <w:rsid w:val="00DC546D"/>
    <w:pPr>
      <w:widowControl w:val="0"/>
      <w:autoSpaceDE w:val="0"/>
      <w:autoSpaceDN w:val="0"/>
      <w:adjustRightInd w:val="0"/>
      <w:spacing w:line="220" w:lineRule="atLeast"/>
      <w:ind w:left="-1440" w:right="9547"/>
      <w:jc w:val="right"/>
    </w:pPr>
    <w:rPr>
      <w:rFonts w:ascii="Arial" w:eastAsia="MS Mincho" w:hAnsi="Arial" w:cs="Arial"/>
      <w:sz w:val="12"/>
      <w:szCs w:val="12"/>
      <w:lang w:eastAsia="en-US"/>
    </w:rPr>
  </w:style>
  <w:style w:type="paragraph" w:customStyle="1" w:styleId="numbersleft">
    <w:name w:val="numbers left"/>
    <w:basedOn w:val="numbersright"/>
    <w:rsid w:val="00DC546D"/>
    <w:pPr>
      <w:spacing w:line="220" w:lineRule="exact"/>
      <w:ind w:left="9547" w:right="-1440"/>
      <w:jc w:val="left"/>
    </w:pPr>
  </w:style>
  <w:style w:type="paragraph" w:customStyle="1" w:styleId="parvaluecenter">
    <w:name w:val="par value center"/>
    <w:rsid w:val="00DC546D"/>
    <w:pPr>
      <w:widowControl w:val="0"/>
      <w:autoSpaceDE w:val="0"/>
      <w:autoSpaceDN w:val="0"/>
      <w:adjustRightInd w:val="0"/>
      <w:spacing w:line="180" w:lineRule="atLeast"/>
      <w:jc w:val="center"/>
    </w:pPr>
    <w:rPr>
      <w:rFonts w:eastAsia="MS Mincho"/>
      <w:sz w:val="18"/>
      <w:szCs w:val="18"/>
      <w:lang w:eastAsia="en-US"/>
    </w:rPr>
  </w:style>
  <w:style w:type="paragraph" w:customStyle="1" w:styleId="parvaluetitle">
    <w:name w:val="par value title"/>
    <w:rsid w:val="00DC546D"/>
    <w:pPr>
      <w:widowControl w:val="0"/>
      <w:autoSpaceDE w:val="0"/>
      <w:autoSpaceDN w:val="0"/>
      <w:adjustRightInd w:val="0"/>
      <w:spacing w:line="200" w:lineRule="atLeast"/>
    </w:pPr>
    <w:rPr>
      <w:rFonts w:eastAsia="MS Mincho"/>
      <w:i/>
      <w:iCs/>
      <w:lang w:eastAsia="en-US"/>
    </w:rPr>
  </w:style>
  <w:style w:type="paragraph" w:customStyle="1" w:styleId="nl1e">
    <w:name w:val="nl1e"/>
    <w:aliases w:val="numbered list 1ellipses,numbered list 1 ellipses"/>
    <w:basedOn w:val="nl1"/>
    <w:rsid w:val="00DC546D"/>
    <w:pPr>
      <w:numPr>
        <w:numId w:val="0"/>
      </w:numPr>
      <w:tabs>
        <w:tab w:val="right" w:pos="1915"/>
      </w:tabs>
      <w:ind w:left="2174" w:hanging="2174"/>
    </w:pPr>
  </w:style>
  <w:style w:type="paragraph" w:customStyle="1" w:styleId="nl1">
    <w:name w:val="nl1"/>
    <w:aliases w:val="numbered list 1"/>
    <w:rsid w:val="00DC546D"/>
    <w:pPr>
      <w:numPr>
        <w:numId w:val="2"/>
      </w:numPr>
      <w:tabs>
        <w:tab w:val="num" w:pos="3240"/>
      </w:tabs>
      <w:spacing w:after="160"/>
      <w:jc w:val="both"/>
    </w:pPr>
    <w:rPr>
      <w:rFonts w:eastAsia="MS Mincho"/>
      <w:lang w:eastAsia="en-US"/>
    </w:rPr>
  </w:style>
  <w:style w:type="character" w:customStyle="1" w:styleId="a1">
    <w:name w:val="+"/>
    <w:aliases w:val="superscript"/>
    <w:rsid w:val="00DC546D"/>
    <w:rPr>
      <w:rFonts w:ascii="Times New Roman" w:hAnsi="Times New Roman" w:cs="Times New Roman"/>
      <w:sz w:val="20"/>
      <w:szCs w:val="20"/>
      <w:vertAlign w:val="superscript"/>
      <w:lang w:val="en-US"/>
    </w:rPr>
  </w:style>
  <w:style w:type="character" w:customStyle="1" w:styleId="-">
    <w:name w:val="-"/>
    <w:aliases w:val="subscript"/>
    <w:rsid w:val="00DC546D"/>
    <w:rPr>
      <w:rFonts w:ascii="Times New Roman" w:hAnsi="Times New Roman" w:cs="Times New Roman"/>
      <w:sz w:val="20"/>
      <w:szCs w:val="20"/>
      <w:vertAlign w:val="subscript"/>
      <w:lang w:val="en-US"/>
    </w:rPr>
  </w:style>
  <w:style w:type="character" w:customStyle="1" w:styleId="i">
    <w:name w:val="i"/>
    <w:aliases w:val="italic"/>
    <w:rsid w:val="00DC546D"/>
    <w:rPr>
      <w:rFonts w:ascii="Times New Roman" w:hAnsi="Times New Roman" w:cs="Times New Roman"/>
      <w:i/>
      <w:iCs/>
      <w:sz w:val="20"/>
      <w:szCs w:val="20"/>
      <w:lang w:val="en-US"/>
    </w:rPr>
  </w:style>
  <w:style w:type="paragraph" w:customStyle="1" w:styleId="l0">
    <w:name w:val="l0"/>
    <w:aliases w:val="list 0"/>
    <w:rsid w:val="00DC546D"/>
    <w:pPr>
      <w:numPr>
        <w:numId w:val="7"/>
      </w:numPr>
      <w:tabs>
        <w:tab w:val="num" w:pos="3240"/>
      </w:tabs>
      <w:spacing w:before="160" w:after="160"/>
      <w:jc w:val="both"/>
    </w:pPr>
    <w:rPr>
      <w:rFonts w:eastAsia="MS Mincho"/>
      <w:lang w:eastAsia="en-US"/>
    </w:rPr>
  </w:style>
  <w:style w:type="paragraph" w:customStyle="1" w:styleId="nl2e">
    <w:name w:val="nl2e"/>
    <w:aliases w:val="numbered list 2 ellipses"/>
    <w:basedOn w:val="nl2"/>
    <w:rsid w:val="00DC546D"/>
  </w:style>
  <w:style w:type="paragraph" w:customStyle="1" w:styleId="nl2">
    <w:name w:val="nl2"/>
    <w:aliases w:val="numbered list 2"/>
    <w:basedOn w:val="nl1"/>
    <w:rsid w:val="00DC546D"/>
    <w:pPr>
      <w:numPr>
        <w:numId w:val="0"/>
      </w:numPr>
      <w:tabs>
        <w:tab w:val="num" w:pos="2880"/>
      </w:tabs>
      <w:ind w:left="720" w:hanging="360"/>
    </w:pPr>
  </w:style>
  <w:style w:type="paragraph" w:customStyle="1" w:styleId="nl3">
    <w:name w:val="nl3"/>
    <w:aliases w:val="numbered list 3"/>
    <w:basedOn w:val="nl1"/>
    <w:rsid w:val="00DC546D"/>
    <w:pPr>
      <w:numPr>
        <w:numId w:val="4"/>
      </w:numPr>
      <w:tabs>
        <w:tab w:val="num" w:pos="1080"/>
      </w:tabs>
    </w:pPr>
  </w:style>
  <w:style w:type="paragraph" w:customStyle="1" w:styleId="l2l">
    <w:name w:val="l2l"/>
    <w:aliases w:val="list 2 last"/>
    <w:basedOn w:val="Heading2"/>
    <w:rsid w:val="00DC546D"/>
    <w:pPr>
      <w:tabs>
        <w:tab w:val="clear" w:pos="794"/>
        <w:tab w:val="clear" w:pos="1191"/>
        <w:tab w:val="clear" w:pos="1588"/>
        <w:tab w:val="clear" w:pos="1985"/>
        <w:tab w:val="left" w:pos="1134"/>
        <w:tab w:val="left" w:pos="1871"/>
        <w:tab w:val="left" w:pos="2268"/>
      </w:tabs>
      <w:spacing w:before="200"/>
      <w:ind w:left="1134" w:hanging="1134"/>
      <w:jc w:val="left"/>
    </w:pPr>
    <w:rPr>
      <w:rFonts w:eastAsiaTheme="minorEastAsia"/>
      <w:lang w:val="en-GB"/>
    </w:rPr>
  </w:style>
  <w:style w:type="paragraph" w:customStyle="1" w:styleId="VV">
    <w:name w:val="V&amp;V"/>
    <w:aliases w:val="note"/>
    <w:basedOn w:val="Normal"/>
    <w:rsid w:val="00DC546D"/>
    <w:pPr>
      <w:keepNext/>
      <w:widowControl w:val="0"/>
      <w:tabs>
        <w:tab w:val="clear" w:pos="794"/>
        <w:tab w:val="clear" w:pos="1191"/>
        <w:tab w:val="clear" w:pos="1588"/>
        <w:tab w:val="clear" w:pos="1985"/>
        <w:tab w:val="num" w:pos="2880"/>
        <w:tab w:val="left" w:pos="3240"/>
      </w:tabs>
      <w:overflowPunct/>
      <w:spacing w:before="160" w:after="320" w:line="260" w:lineRule="atLeast"/>
      <w:ind w:left="2304" w:hanging="864"/>
      <w:jc w:val="left"/>
      <w:textAlignment w:val="auto"/>
    </w:pPr>
    <w:rPr>
      <w:rFonts w:ascii="Times" w:eastAsiaTheme="minorHAnsi" w:hAnsi="Times" w:cs="Times"/>
      <w:noProof/>
      <w:color w:val="0000FF"/>
      <w:sz w:val="22"/>
      <w:szCs w:val="22"/>
      <w:lang w:val="de-DE"/>
    </w:rPr>
  </w:style>
  <w:style w:type="paragraph" w:customStyle="1" w:styleId="nl3e">
    <w:name w:val="nl3e"/>
    <w:aliases w:val="numbered list 3 ellipses"/>
    <w:basedOn w:val="nl3"/>
    <w:rsid w:val="00DC546D"/>
  </w:style>
  <w:style w:type="paragraph" w:customStyle="1" w:styleId="thl">
    <w:name w:val="thl"/>
    <w:aliases w:val="table heading left"/>
    <w:rsid w:val="00DC546D"/>
    <w:pPr>
      <w:keepNext/>
      <w:widowControl w:val="0"/>
      <w:autoSpaceDE w:val="0"/>
      <w:autoSpaceDN w:val="0"/>
      <w:adjustRightInd w:val="0"/>
      <w:spacing w:before="20" w:after="20"/>
    </w:pPr>
    <w:rPr>
      <w:rFonts w:ascii="Arial" w:eastAsia="MS Mincho" w:hAnsi="Arial" w:cs="Arial"/>
      <w:b/>
      <w:bCs/>
      <w:color w:val="000000"/>
      <w:sz w:val="18"/>
      <w:szCs w:val="18"/>
      <w:lang w:eastAsia="en-US"/>
    </w:rPr>
  </w:style>
  <w:style w:type="paragraph" w:customStyle="1" w:styleId="th0">
    <w:name w:val="th"/>
    <w:aliases w:val="table heading"/>
    <w:basedOn w:val="thl"/>
    <w:rsid w:val="00DC546D"/>
    <w:pPr>
      <w:jc w:val="center"/>
    </w:pPr>
  </w:style>
  <w:style w:type="paragraph" w:customStyle="1" w:styleId="tl">
    <w:name w:val="tl"/>
    <w:aliases w:val="table left"/>
    <w:rsid w:val="00DC546D"/>
    <w:pPr>
      <w:widowControl w:val="0"/>
      <w:autoSpaceDE w:val="0"/>
      <w:autoSpaceDN w:val="0"/>
      <w:adjustRightInd w:val="0"/>
    </w:pPr>
    <w:rPr>
      <w:rFonts w:ascii="Arial" w:eastAsia="MS Mincho" w:hAnsi="Arial" w:cs="Arial"/>
      <w:sz w:val="18"/>
      <w:szCs w:val="18"/>
      <w:lang w:eastAsia="en-US"/>
    </w:rPr>
  </w:style>
  <w:style w:type="paragraph" w:customStyle="1" w:styleId="tc">
    <w:name w:val="tc"/>
    <w:aliases w:val="table center"/>
    <w:rsid w:val="00DC546D"/>
    <w:pPr>
      <w:widowControl w:val="0"/>
      <w:autoSpaceDE w:val="0"/>
      <w:autoSpaceDN w:val="0"/>
      <w:adjustRightInd w:val="0"/>
      <w:jc w:val="center"/>
    </w:pPr>
    <w:rPr>
      <w:rFonts w:ascii="Arial" w:eastAsia="MS Mincho" w:hAnsi="Arial" w:cs="Arial"/>
      <w:color w:val="000000"/>
      <w:sz w:val="18"/>
      <w:szCs w:val="18"/>
      <w:lang w:eastAsia="en-US"/>
    </w:rPr>
  </w:style>
  <w:style w:type="paragraph" w:customStyle="1" w:styleId="tr">
    <w:name w:val="tr"/>
    <w:aliases w:val="table right"/>
    <w:rsid w:val="00DC546D"/>
    <w:pPr>
      <w:keepNext/>
      <w:widowControl w:val="0"/>
      <w:autoSpaceDE w:val="0"/>
      <w:autoSpaceDN w:val="0"/>
      <w:adjustRightInd w:val="0"/>
      <w:spacing w:line="180" w:lineRule="atLeast"/>
      <w:jc w:val="right"/>
    </w:pPr>
    <w:rPr>
      <w:rFonts w:ascii="Arial" w:eastAsia="MS Mincho" w:hAnsi="Arial" w:cs="Arial"/>
      <w:color w:val="000000"/>
      <w:sz w:val="18"/>
      <w:szCs w:val="18"/>
      <w:lang w:eastAsia="en-US"/>
    </w:rPr>
  </w:style>
  <w:style w:type="paragraph" w:customStyle="1" w:styleId="l0l">
    <w:name w:val="l0l"/>
    <w:aliases w:val="list 0 last"/>
    <w:basedOn w:val="l0"/>
    <w:next w:val="Normal"/>
    <w:rsid w:val="00DC546D"/>
    <w:pPr>
      <w:spacing w:after="320"/>
    </w:pPr>
  </w:style>
  <w:style w:type="paragraph" w:customStyle="1" w:styleId="tf0">
    <w:name w:val="tf"/>
    <w:aliases w:val="table filler"/>
    <w:rsid w:val="00DC546D"/>
    <w:pPr>
      <w:widowControl w:val="0"/>
      <w:autoSpaceDE w:val="0"/>
      <w:autoSpaceDN w:val="0"/>
      <w:adjustRightInd w:val="0"/>
      <w:spacing w:before="120" w:after="120"/>
    </w:pPr>
    <w:rPr>
      <w:rFonts w:ascii="Helvetica" w:eastAsia="MS Mincho" w:hAnsi="Helvetica" w:cs="Helvetica"/>
      <w:color w:val="000000"/>
      <w:sz w:val="6"/>
      <w:szCs w:val="6"/>
      <w:lang w:eastAsia="en-US"/>
    </w:rPr>
  </w:style>
  <w:style w:type="paragraph" w:customStyle="1" w:styleId="vth">
    <w:name w:val="vth"/>
    <w:aliases w:val="value table header"/>
    <w:rsid w:val="00DC546D"/>
    <w:pPr>
      <w:widowControl w:val="0"/>
      <w:autoSpaceDE w:val="0"/>
      <w:autoSpaceDN w:val="0"/>
      <w:adjustRightInd w:val="0"/>
      <w:spacing w:before="60" w:after="60"/>
      <w:ind w:left="60"/>
    </w:pPr>
    <w:rPr>
      <w:rFonts w:eastAsia="MS Mincho"/>
      <w:i/>
      <w:iCs/>
      <w:color w:val="000000"/>
      <w:lang w:eastAsia="en-US"/>
    </w:rPr>
  </w:style>
  <w:style w:type="paragraph" w:customStyle="1" w:styleId="tn">
    <w:name w:val="tn"/>
    <w:aliases w:val="table note"/>
    <w:rsid w:val="00DC546D"/>
    <w:pPr>
      <w:numPr>
        <w:numId w:val="6"/>
      </w:numPr>
      <w:tabs>
        <w:tab w:val="num" w:pos="2880"/>
      </w:tabs>
      <w:spacing w:before="60" w:after="60" w:line="240" w:lineRule="atLeast"/>
      <w:ind w:right="360"/>
    </w:pPr>
    <w:rPr>
      <w:rFonts w:ascii="Times" w:eastAsia="MS Mincho" w:hAnsi="Times" w:cs="Times"/>
      <w:color w:val="000000"/>
      <w:lang w:eastAsia="en-US"/>
    </w:rPr>
  </w:style>
  <w:style w:type="paragraph" w:customStyle="1" w:styleId="b1l">
    <w:name w:val="b1l"/>
    <w:aliases w:val="bullet 1 last"/>
    <w:basedOn w:val="b11"/>
    <w:next w:val="Normal"/>
    <w:rsid w:val="00DC546D"/>
  </w:style>
  <w:style w:type="paragraph" w:customStyle="1" w:styleId="b3l">
    <w:name w:val="b3l"/>
    <w:aliases w:val="bullet 3 last"/>
    <w:basedOn w:val="b31"/>
    <w:next w:val="Normal"/>
    <w:rsid w:val="00DC546D"/>
  </w:style>
  <w:style w:type="paragraph" w:customStyle="1" w:styleId="b2l">
    <w:name w:val="b2l"/>
    <w:aliases w:val="bullet 2 last"/>
    <w:basedOn w:val="b21"/>
    <w:next w:val="Normal"/>
    <w:rsid w:val="00DC546D"/>
  </w:style>
  <w:style w:type="paragraph" w:customStyle="1" w:styleId="parvalueleft">
    <w:name w:val="par value left"/>
    <w:basedOn w:val="parvaluecenter"/>
    <w:rsid w:val="00DC546D"/>
    <w:pPr>
      <w:jc w:val="left"/>
    </w:pPr>
  </w:style>
  <w:style w:type="paragraph" w:customStyle="1" w:styleId="ft">
    <w:name w:val="ft"/>
    <w:aliases w:val="figure title"/>
    <w:next w:val="Normal"/>
    <w:rsid w:val="00DC546D"/>
    <w:pPr>
      <w:numPr>
        <w:numId w:val="5"/>
      </w:numPr>
      <w:tabs>
        <w:tab w:val="num" w:pos="4752"/>
      </w:tabs>
      <w:ind w:left="1080" w:hanging="1080"/>
      <w:jc w:val="center"/>
    </w:pPr>
    <w:rPr>
      <w:rFonts w:ascii="Arial" w:eastAsia="MS Mincho" w:hAnsi="Arial" w:cs="Arial"/>
      <w:b/>
      <w:bCs/>
      <w:lang w:eastAsia="en-US"/>
    </w:rPr>
  </w:style>
  <w:style w:type="paragraph" w:customStyle="1" w:styleId="l3l">
    <w:name w:val="l3l"/>
    <w:aliases w:val="list 3 last"/>
    <w:basedOn w:val="Heading3"/>
    <w:rsid w:val="00DC546D"/>
    <w:pPr>
      <w:tabs>
        <w:tab w:val="clear" w:pos="794"/>
        <w:tab w:val="clear" w:pos="1191"/>
        <w:tab w:val="clear" w:pos="1588"/>
        <w:tab w:val="clear" w:pos="1985"/>
        <w:tab w:val="left" w:pos="1871"/>
        <w:tab w:val="left" w:pos="2268"/>
      </w:tabs>
      <w:ind w:left="1134" w:hanging="1134"/>
      <w:jc w:val="left"/>
    </w:pPr>
    <w:rPr>
      <w:rFonts w:eastAsiaTheme="minorEastAsia"/>
      <w:lang w:val="en-GB"/>
    </w:rPr>
  </w:style>
  <w:style w:type="paragraph" w:customStyle="1" w:styleId="AnnexHead1">
    <w:name w:val="AnnexHead1"/>
    <w:next w:val="Normal"/>
    <w:rsid w:val="00DC546D"/>
    <w:pPr>
      <w:pageBreakBefore/>
      <w:pBdr>
        <w:bottom w:val="single" w:sz="4" w:space="1" w:color="000000"/>
      </w:pBdr>
      <w:tabs>
        <w:tab w:val="num" w:pos="2520"/>
      </w:tabs>
      <w:spacing w:after="160"/>
      <w:ind w:left="360" w:hanging="360"/>
      <w:outlineLvl w:val="0"/>
    </w:pPr>
    <w:rPr>
      <w:rFonts w:ascii="Arial" w:eastAsia="MS Mincho" w:hAnsi="Arial" w:cs="Arial"/>
      <w:b/>
      <w:bCs/>
      <w:sz w:val="36"/>
      <w:szCs w:val="36"/>
      <w:lang w:eastAsia="en-US"/>
    </w:rPr>
  </w:style>
  <w:style w:type="paragraph" w:customStyle="1" w:styleId="r">
    <w:name w:val="r"/>
    <w:aliases w:val="reference"/>
    <w:basedOn w:val="Normal"/>
    <w:rsid w:val="00DC546D"/>
    <w:pPr>
      <w:widowControl w:val="0"/>
      <w:numPr>
        <w:ilvl w:val="1"/>
      </w:numPr>
      <w:tabs>
        <w:tab w:val="clear" w:pos="794"/>
        <w:tab w:val="clear" w:pos="1191"/>
        <w:tab w:val="clear" w:pos="1588"/>
        <w:tab w:val="clear" w:pos="1985"/>
        <w:tab w:val="num" w:pos="2880"/>
      </w:tabs>
      <w:overflowPunct/>
      <w:spacing w:before="0" w:after="160" w:line="276" w:lineRule="auto"/>
      <w:ind w:left="2880" w:hanging="360"/>
      <w:jc w:val="left"/>
      <w:textAlignment w:val="auto"/>
    </w:pPr>
    <w:rPr>
      <w:rFonts w:asciiTheme="minorHAnsi" w:eastAsiaTheme="minorHAnsi" w:hAnsiTheme="minorHAnsi" w:cstheme="minorBidi"/>
      <w:sz w:val="22"/>
      <w:szCs w:val="22"/>
      <w:lang w:val="de-DE"/>
    </w:rPr>
  </w:style>
  <w:style w:type="paragraph" w:customStyle="1" w:styleId="l1e">
    <w:name w:val="l1e"/>
    <w:aliases w:val="list 1 ellipsis"/>
    <w:basedOn w:val="Normal"/>
    <w:rsid w:val="00DC546D"/>
    <w:pPr>
      <w:tabs>
        <w:tab w:val="clear" w:pos="794"/>
        <w:tab w:val="clear" w:pos="1191"/>
        <w:tab w:val="clear" w:pos="1588"/>
        <w:tab w:val="clear" w:pos="1985"/>
        <w:tab w:val="right" w:pos="1920"/>
      </w:tabs>
      <w:overflowPunct/>
      <w:autoSpaceDE/>
      <w:autoSpaceDN/>
      <w:adjustRightInd/>
      <w:spacing w:before="0" w:after="200" w:line="276" w:lineRule="auto"/>
      <w:ind w:left="2160" w:hanging="2160"/>
      <w:jc w:val="left"/>
      <w:textAlignment w:val="auto"/>
    </w:pPr>
    <w:rPr>
      <w:rFonts w:asciiTheme="minorHAnsi" w:eastAsiaTheme="minorHAnsi" w:hAnsiTheme="minorHAnsi" w:cstheme="minorBidi"/>
      <w:sz w:val="22"/>
      <w:szCs w:val="22"/>
      <w:lang w:val="de-DE"/>
    </w:rPr>
  </w:style>
  <w:style w:type="paragraph" w:customStyle="1" w:styleId="boxednote">
    <w:name w:val="boxed note"/>
    <w:basedOn w:val="Normal"/>
    <w:next w:val="Normal"/>
    <w:rsid w:val="00DC546D"/>
    <w:pPr>
      <w:pBdr>
        <w:top w:val="double" w:sz="4" w:space="4" w:color="000000"/>
        <w:left w:val="double" w:sz="4" w:space="4" w:color="000000"/>
        <w:bottom w:val="double" w:sz="4" w:space="4" w:color="000000"/>
        <w:right w:val="double" w:sz="4" w:space="4" w:color="000000"/>
      </w:pBdr>
      <w:shd w:val="clear" w:color="auto" w:fill="C0C0C0"/>
      <w:tabs>
        <w:tab w:val="clear" w:pos="794"/>
        <w:tab w:val="clear" w:pos="1191"/>
        <w:tab w:val="clear" w:pos="1588"/>
        <w:tab w:val="clear" w:pos="1985"/>
      </w:tabs>
      <w:overflowPunct/>
      <w:autoSpaceDE/>
      <w:autoSpaceDN/>
      <w:adjustRightInd/>
      <w:spacing w:before="0" w:after="160" w:line="276" w:lineRule="auto"/>
      <w:jc w:val="left"/>
      <w:textAlignment w:val="auto"/>
    </w:pPr>
    <w:rPr>
      <w:rFonts w:asciiTheme="minorHAnsi" w:eastAsiaTheme="minorHAnsi" w:hAnsiTheme="minorHAnsi" w:cstheme="minorBidi"/>
      <w:i/>
      <w:iCs/>
      <w:sz w:val="22"/>
      <w:szCs w:val="22"/>
      <w:lang w:val="de-DE"/>
    </w:rPr>
  </w:style>
  <w:style w:type="paragraph" w:customStyle="1" w:styleId="sa">
    <w:name w:val="sa"/>
    <w:aliases w:val="Symbols and abbreviations"/>
    <w:rsid w:val="00DC546D"/>
    <w:pPr>
      <w:widowControl w:val="0"/>
      <w:autoSpaceDE w:val="0"/>
      <w:autoSpaceDN w:val="0"/>
      <w:adjustRightInd w:val="0"/>
      <w:spacing w:before="40" w:after="40"/>
      <w:ind w:left="3600" w:hanging="2160"/>
    </w:pPr>
    <w:rPr>
      <w:rFonts w:ascii="Arial" w:eastAsia="MS Mincho" w:hAnsi="Arial" w:cs="Arial"/>
      <w:lang w:eastAsia="en-US"/>
    </w:rPr>
  </w:style>
  <w:style w:type="paragraph" w:customStyle="1" w:styleId="figurecell">
    <w:name w:val="figure cell"/>
    <w:next w:val="ft"/>
    <w:rsid w:val="00DC546D"/>
    <w:pPr>
      <w:keepNext/>
      <w:widowControl w:val="0"/>
      <w:pBdr>
        <w:top w:val="single" w:sz="4" w:space="3" w:color="000000"/>
        <w:left w:val="single" w:sz="4" w:space="2" w:color="000000"/>
        <w:bottom w:val="single" w:sz="4" w:space="3" w:color="000000"/>
        <w:right w:val="single" w:sz="4" w:space="2" w:color="000000"/>
      </w:pBdr>
      <w:autoSpaceDE w:val="0"/>
      <w:autoSpaceDN w:val="0"/>
      <w:adjustRightInd w:val="0"/>
      <w:spacing w:after="80"/>
      <w:jc w:val="center"/>
    </w:pPr>
    <w:rPr>
      <w:rFonts w:eastAsia="MS Mincho"/>
      <w:sz w:val="16"/>
      <w:szCs w:val="16"/>
      <w:lang w:eastAsia="en-US"/>
    </w:rPr>
  </w:style>
  <w:style w:type="paragraph" w:customStyle="1" w:styleId="Heading1nn">
    <w:name w:val="Heading 1 nn"/>
    <w:basedOn w:val="Heading1"/>
    <w:next w:val="Normal"/>
    <w:rsid w:val="00DC546D"/>
    <w:pPr>
      <w:keepLines w:val="0"/>
      <w:widowControl w:val="0"/>
      <w:pBdr>
        <w:bottom w:val="single" w:sz="4" w:space="1" w:color="000000"/>
      </w:pBdr>
      <w:tabs>
        <w:tab w:val="clear" w:pos="794"/>
        <w:tab w:val="clear" w:pos="1191"/>
        <w:tab w:val="clear" w:pos="1588"/>
        <w:tab w:val="clear" w:pos="1985"/>
        <w:tab w:val="left" w:pos="1080"/>
      </w:tabs>
      <w:overflowPunct/>
      <w:autoSpaceDE/>
      <w:autoSpaceDN/>
      <w:adjustRightInd/>
      <w:spacing w:before="120" w:after="160" w:line="276" w:lineRule="auto"/>
      <w:ind w:left="1080" w:hanging="1080"/>
      <w:jc w:val="left"/>
      <w:textAlignment w:val="auto"/>
    </w:pPr>
    <w:rPr>
      <w:rFonts w:ascii="Helvetica" w:eastAsia="Batang" w:hAnsi="Helvetica" w:cs="Helvetica"/>
      <w:bCs/>
      <w:sz w:val="36"/>
      <w:szCs w:val="36"/>
      <w:lang w:val="en-GB" w:eastAsia="ko-KR"/>
    </w:rPr>
  </w:style>
  <w:style w:type="paragraph" w:customStyle="1" w:styleId="Heading2nn">
    <w:name w:val="Heading 2 nn"/>
    <w:basedOn w:val="Heading2"/>
    <w:next w:val="Normal"/>
    <w:rsid w:val="00DC546D"/>
    <w:pPr>
      <w:keepLines w:val="0"/>
      <w:widowControl w:val="0"/>
      <w:pBdr>
        <w:bottom w:val="single" w:sz="4" w:space="1" w:color="000000"/>
      </w:pBdr>
      <w:tabs>
        <w:tab w:val="clear" w:pos="794"/>
        <w:tab w:val="clear" w:pos="1191"/>
        <w:tab w:val="clear" w:pos="1588"/>
        <w:tab w:val="clear" w:pos="1985"/>
        <w:tab w:val="left" w:pos="1080"/>
      </w:tabs>
      <w:overflowPunct/>
      <w:spacing w:before="120" w:after="320" w:line="276" w:lineRule="auto"/>
      <w:ind w:left="1080" w:hanging="1080"/>
      <w:jc w:val="left"/>
      <w:textAlignment w:val="auto"/>
    </w:pPr>
    <w:rPr>
      <w:rFonts w:ascii="Helvetica" w:eastAsia="Batang" w:hAnsi="Helvetica"/>
      <w:bCs/>
      <w:sz w:val="28"/>
      <w:szCs w:val="28"/>
      <w:lang w:val="en-GB" w:eastAsia="ko-KR"/>
    </w:rPr>
  </w:style>
  <w:style w:type="paragraph" w:customStyle="1" w:styleId="Heading3nn">
    <w:name w:val="Heading 3 nn"/>
    <w:basedOn w:val="Heading3"/>
    <w:next w:val="Normal"/>
    <w:rsid w:val="00DC546D"/>
    <w:pPr>
      <w:keepLines w:val="0"/>
      <w:widowControl w:val="0"/>
      <w:pBdr>
        <w:bottom w:val="single" w:sz="4" w:space="1" w:color="000000"/>
      </w:pBdr>
      <w:tabs>
        <w:tab w:val="clear" w:pos="794"/>
        <w:tab w:val="clear" w:pos="1191"/>
        <w:tab w:val="clear" w:pos="1588"/>
        <w:tab w:val="clear" w:pos="1985"/>
        <w:tab w:val="left" w:pos="1080"/>
      </w:tabs>
      <w:overflowPunct/>
      <w:spacing w:before="120" w:after="320" w:line="276" w:lineRule="auto"/>
      <w:ind w:left="1080" w:hanging="1080"/>
      <w:jc w:val="left"/>
      <w:textAlignment w:val="auto"/>
    </w:pPr>
    <w:rPr>
      <w:rFonts w:ascii="Helvetica" w:eastAsia="Batang" w:hAnsi="Helvetica" w:cs="Helvetica"/>
      <w:bCs/>
      <w:szCs w:val="24"/>
      <w:lang w:val="en-GB" w:eastAsia="ko-KR"/>
    </w:rPr>
  </w:style>
  <w:style w:type="paragraph" w:customStyle="1" w:styleId="Heading4nb">
    <w:name w:val="Heading 4 nb"/>
    <w:basedOn w:val="Heading4"/>
    <w:next w:val="Normal"/>
    <w:rsid w:val="00DC546D"/>
    <w:pPr>
      <w:keepLines w:val="0"/>
      <w:widowControl w:val="0"/>
      <w:numPr>
        <w:ilvl w:val="3"/>
      </w:numPr>
      <w:pBdr>
        <w:bottom w:val="single" w:sz="4" w:space="1" w:color="000000"/>
      </w:pBdr>
      <w:tabs>
        <w:tab w:val="clear" w:pos="992"/>
        <w:tab w:val="clear" w:pos="1191"/>
        <w:tab w:val="clear" w:pos="1588"/>
        <w:tab w:val="clear" w:pos="1985"/>
        <w:tab w:val="num" w:pos="1258"/>
      </w:tabs>
      <w:overflowPunct/>
      <w:spacing w:before="240" w:after="320" w:line="276" w:lineRule="auto"/>
      <w:ind w:left="1267" w:hanging="1195"/>
      <w:jc w:val="left"/>
      <w:textAlignment w:val="auto"/>
    </w:pPr>
    <w:rPr>
      <w:rFonts w:ascii="Arial" w:eastAsia="Batang" w:hAnsi="Arial"/>
      <w:bCs/>
      <w:sz w:val="22"/>
      <w:szCs w:val="22"/>
      <w:lang w:val="en-GB" w:eastAsia="ko-KR"/>
    </w:rPr>
  </w:style>
  <w:style w:type="paragraph" w:customStyle="1" w:styleId="Heading1nb">
    <w:name w:val="Heading 1 nb"/>
    <w:basedOn w:val="Heading1"/>
    <w:next w:val="Normal"/>
    <w:rsid w:val="00DC546D"/>
    <w:pPr>
      <w:keepLines w:val="0"/>
      <w:widowControl w:val="0"/>
      <w:pBdr>
        <w:bottom w:val="single" w:sz="4" w:space="1" w:color="000000"/>
      </w:pBdr>
      <w:tabs>
        <w:tab w:val="clear" w:pos="794"/>
        <w:tab w:val="clear" w:pos="1191"/>
        <w:tab w:val="clear" w:pos="1588"/>
        <w:tab w:val="clear" w:pos="1985"/>
        <w:tab w:val="num" w:pos="720"/>
      </w:tabs>
      <w:overflowPunct/>
      <w:spacing w:before="320" w:after="160" w:line="276" w:lineRule="auto"/>
      <w:ind w:left="720" w:hanging="720"/>
      <w:jc w:val="left"/>
      <w:textAlignment w:val="auto"/>
    </w:pPr>
    <w:rPr>
      <w:rFonts w:ascii="Helvetica" w:eastAsia="Batang" w:hAnsi="Helvetica" w:cs="Helvetica"/>
      <w:bCs/>
      <w:sz w:val="36"/>
      <w:szCs w:val="36"/>
      <w:lang w:val="en-GB" w:eastAsia="ko-KR"/>
    </w:rPr>
  </w:style>
  <w:style w:type="paragraph" w:customStyle="1" w:styleId="Heading2nb">
    <w:name w:val="Heading 2 nb"/>
    <w:basedOn w:val="Heading2"/>
    <w:next w:val="Normal"/>
    <w:rsid w:val="00DC546D"/>
    <w:pPr>
      <w:keepLines w:val="0"/>
      <w:widowControl w:val="0"/>
      <w:numPr>
        <w:ilvl w:val="1"/>
      </w:numPr>
      <w:pBdr>
        <w:bottom w:val="single" w:sz="4" w:space="1" w:color="000000"/>
      </w:pBdr>
      <w:tabs>
        <w:tab w:val="clear" w:pos="794"/>
        <w:tab w:val="clear" w:pos="1191"/>
        <w:tab w:val="clear" w:pos="1588"/>
        <w:tab w:val="clear" w:pos="1985"/>
        <w:tab w:val="num" w:pos="901"/>
      </w:tabs>
      <w:overflowPunct/>
      <w:spacing w:before="400" w:after="160" w:line="276" w:lineRule="auto"/>
      <w:ind w:left="892" w:hanging="878"/>
      <w:jc w:val="left"/>
      <w:textAlignment w:val="auto"/>
    </w:pPr>
    <w:rPr>
      <w:rFonts w:ascii="Arial" w:eastAsia="Batang" w:hAnsi="Arial" w:cs="Arial"/>
      <w:bCs/>
      <w:sz w:val="28"/>
      <w:szCs w:val="28"/>
      <w:lang w:val="en-GB" w:eastAsia="ko-KR"/>
    </w:rPr>
  </w:style>
  <w:style w:type="paragraph" w:customStyle="1" w:styleId="Heading3nb">
    <w:name w:val="Heading 3 nb"/>
    <w:basedOn w:val="Heading3"/>
    <w:next w:val="Normal"/>
    <w:rsid w:val="00DC546D"/>
    <w:pPr>
      <w:keepLines w:val="0"/>
      <w:widowControl w:val="0"/>
      <w:numPr>
        <w:ilvl w:val="2"/>
      </w:numPr>
      <w:pBdr>
        <w:bottom w:val="single" w:sz="4" w:space="1" w:color="000000"/>
      </w:pBdr>
      <w:tabs>
        <w:tab w:val="clear" w:pos="794"/>
        <w:tab w:val="clear" w:pos="1191"/>
        <w:tab w:val="clear" w:pos="1588"/>
        <w:tab w:val="clear" w:pos="1985"/>
        <w:tab w:val="num" w:pos="1081"/>
      </w:tabs>
      <w:overflowPunct/>
      <w:spacing w:before="320" w:after="320" w:line="276" w:lineRule="auto"/>
      <w:ind w:left="1080" w:hanging="1037"/>
      <w:jc w:val="left"/>
      <w:textAlignment w:val="auto"/>
    </w:pPr>
    <w:rPr>
      <w:rFonts w:ascii="Arial" w:eastAsia="Batang" w:hAnsi="Arial"/>
      <w:bCs/>
      <w:szCs w:val="24"/>
      <w:lang w:val="en-GB" w:eastAsia="ko-KR"/>
    </w:rPr>
  </w:style>
  <w:style w:type="paragraph" w:customStyle="1" w:styleId="AnnexHead2">
    <w:name w:val="AnnexHead2"/>
    <w:basedOn w:val="AnnexHead1"/>
    <w:next w:val="Normal"/>
    <w:rsid w:val="00DC546D"/>
  </w:style>
  <w:style w:type="paragraph" w:customStyle="1" w:styleId="AnnexHead3">
    <w:name w:val="AnnexHead3"/>
    <w:basedOn w:val="AnnexHead2"/>
    <w:next w:val="Normal"/>
    <w:rsid w:val="00DC546D"/>
    <w:pPr>
      <w:pageBreakBefore w:val="0"/>
      <w:numPr>
        <w:ilvl w:val="2"/>
      </w:numPr>
      <w:tabs>
        <w:tab w:val="num" w:pos="1440"/>
        <w:tab w:val="num" w:pos="2160"/>
        <w:tab w:val="num" w:pos="2520"/>
      </w:tabs>
      <w:spacing w:before="320"/>
      <w:ind w:left="360" w:hanging="360"/>
      <w:outlineLvl w:val="2"/>
    </w:pPr>
    <w:rPr>
      <w:sz w:val="24"/>
      <w:szCs w:val="24"/>
    </w:rPr>
  </w:style>
  <w:style w:type="paragraph" w:customStyle="1" w:styleId="AnnexHead4">
    <w:name w:val="AnnexHead4"/>
    <w:basedOn w:val="AnnexHead3"/>
    <w:next w:val="Normal"/>
    <w:rsid w:val="00DC546D"/>
    <w:pPr>
      <w:numPr>
        <w:ilvl w:val="3"/>
      </w:numPr>
      <w:tabs>
        <w:tab w:val="num" w:pos="1440"/>
        <w:tab w:val="num" w:pos="2880"/>
      </w:tabs>
      <w:spacing w:before="240"/>
      <w:ind w:left="360" w:hanging="360"/>
      <w:outlineLvl w:val="3"/>
    </w:pPr>
    <w:rPr>
      <w:sz w:val="22"/>
      <w:szCs w:val="22"/>
    </w:rPr>
  </w:style>
  <w:style w:type="paragraph" w:customStyle="1" w:styleId="AnnexHead5">
    <w:name w:val="AnnexHead5"/>
    <w:basedOn w:val="AnnexHead4"/>
    <w:next w:val="Normal"/>
    <w:rsid w:val="00DC546D"/>
    <w:pPr>
      <w:numPr>
        <w:ilvl w:val="4"/>
      </w:numPr>
      <w:tabs>
        <w:tab w:val="num" w:pos="1440"/>
        <w:tab w:val="num" w:pos="3600"/>
      </w:tabs>
      <w:spacing w:before="160"/>
      <w:ind w:left="360" w:hanging="360"/>
      <w:outlineLvl w:val="4"/>
    </w:pPr>
    <w:rPr>
      <w:sz w:val="20"/>
      <w:szCs w:val="20"/>
    </w:rPr>
  </w:style>
  <w:style w:type="paragraph" w:customStyle="1" w:styleId="notes">
    <w:name w:val="notes"/>
    <w:rsid w:val="00DC546D"/>
    <w:pPr>
      <w:keepNext/>
      <w:widowControl w:val="0"/>
      <w:autoSpaceDE w:val="0"/>
      <w:autoSpaceDN w:val="0"/>
      <w:adjustRightInd w:val="0"/>
      <w:spacing w:before="160" w:after="80"/>
      <w:ind w:left="1440" w:right="1440"/>
      <w:jc w:val="both"/>
    </w:pPr>
    <w:rPr>
      <w:rFonts w:eastAsia="MS Mincho"/>
      <w:lang w:eastAsia="en-US"/>
    </w:rPr>
  </w:style>
  <w:style w:type="character" w:customStyle="1" w:styleId="em">
    <w:name w:val="em"/>
    <w:aliases w:val="emphasis"/>
    <w:rsid w:val="00DC546D"/>
    <w:rPr>
      <w:rFonts w:ascii="Times New Roman" w:hAnsi="Times New Roman" w:cs="Times New Roman"/>
      <w:b/>
      <w:bCs/>
      <w:sz w:val="20"/>
      <w:szCs w:val="20"/>
      <w:lang w:val="en-US"/>
    </w:rPr>
  </w:style>
  <w:style w:type="paragraph" w:customStyle="1" w:styleId="thr">
    <w:name w:val="thr"/>
    <w:aliases w:val="table heading right"/>
    <w:basedOn w:val="thl"/>
    <w:rsid w:val="00DC546D"/>
    <w:pPr>
      <w:jc w:val="right"/>
    </w:pPr>
  </w:style>
  <w:style w:type="character" w:customStyle="1" w:styleId="red">
    <w:name w:val="red"/>
    <w:rsid w:val="00DC546D"/>
    <w:rPr>
      <w:rFonts w:ascii="Times New Roman" w:hAnsi="Times New Roman" w:cs="Times New Roman"/>
      <w:color w:val="FF0000"/>
      <w:sz w:val="20"/>
      <w:szCs w:val="20"/>
      <w:lang w:val="en-US"/>
    </w:rPr>
  </w:style>
  <w:style w:type="character" w:customStyle="1" w:styleId="hhyperlinkon">
    <w:name w:val="h+ hyperlink on"/>
    <w:rsid w:val="00DC546D"/>
    <w:rPr>
      <w:rFonts w:ascii="Times New Roman" w:hAnsi="Times New Roman" w:cs="Times New Roman"/>
      <w:color w:val="0000FF"/>
      <w:sz w:val="20"/>
      <w:szCs w:val="20"/>
      <w:lang w:val="en-US"/>
    </w:rPr>
  </w:style>
  <w:style w:type="character" w:customStyle="1" w:styleId="h-hyperlinkoff">
    <w:name w:val="h- hyperlink off"/>
    <w:rsid w:val="00DC546D"/>
    <w:rPr>
      <w:rFonts w:ascii="Times New Roman" w:hAnsi="Times New Roman" w:cs="Times New Roman"/>
      <w:color w:val="000000"/>
      <w:sz w:val="20"/>
      <w:szCs w:val="20"/>
      <w:lang w:val="en-US"/>
    </w:rPr>
  </w:style>
  <w:style w:type="paragraph" w:customStyle="1" w:styleId="nl0l">
    <w:name w:val="nl0l"/>
    <w:aliases w:val="numbered list 0 last"/>
    <w:basedOn w:val="nl0"/>
    <w:next w:val="Normal"/>
    <w:rsid w:val="00DC546D"/>
  </w:style>
  <w:style w:type="paragraph" w:customStyle="1" w:styleId="nl1l">
    <w:name w:val="nl1l"/>
    <w:aliases w:val="numbered list 1 last"/>
    <w:basedOn w:val="nl1"/>
    <w:next w:val="Normal"/>
    <w:rsid w:val="00DC546D"/>
    <w:pPr>
      <w:spacing w:after="320"/>
    </w:pPr>
  </w:style>
  <w:style w:type="paragraph" w:customStyle="1" w:styleId="en">
    <w:name w:val="en"/>
    <w:aliases w:val="editor's note"/>
    <w:rsid w:val="00DC546D"/>
    <w:pPr>
      <w:keepNext/>
      <w:numPr>
        <w:numId w:val="8"/>
      </w:numPr>
      <w:tabs>
        <w:tab w:val="left" w:pos="2160"/>
      </w:tabs>
      <w:spacing w:before="160" w:after="160" w:line="260" w:lineRule="atLeast"/>
      <w:ind w:left="1800"/>
    </w:pPr>
    <w:rPr>
      <w:rFonts w:ascii="Times" w:eastAsia="MS Mincho" w:hAnsi="Times" w:cs="Times"/>
      <w:color w:val="FF0000"/>
      <w:lang w:eastAsia="en-US"/>
    </w:rPr>
  </w:style>
  <w:style w:type="paragraph" w:customStyle="1" w:styleId="blt">
    <w:name w:val="blt"/>
    <w:aliases w:val="ballot note"/>
    <w:rsid w:val="00DC546D"/>
    <w:pPr>
      <w:spacing w:after="240"/>
      <w:ind w:left="720" w:hanging="360"/>
    </w:pPr>
    <w:rPr>
      <w:rFonts w:eastAsia="MS Mincho"/>
      <w:color w:val="993366"/>
      <w:sz w:val="24"/>
      <w:szCs w:val="24"/>
      <w:lang w:eastAsia="en-US"/>
    </w:rPr>
  </w:style>
  <w:style w:type="paragraph" w:customStyle="1" w:styleId="nl2l">
    <w:name w:val="nl2l"/>
    <w:aliases w:val="numbered list 2 last"/>
    <w:basedOn w:val="nl2"/>
    <w:rsid w:val="00DC546D"/>
  </w:style>
  <w:style w:type="paragraph" w:customStyle="1" w:styleId="nl3l">
    <w:name w:val="nl3l"/>
    <w:aliases w:val="numbered list 3 last"/>
    <w:basedOn w:val="nl3"/>
    <w:rsid w:val="00DC546D"/>
  </w:style>
  <w:style w:type="paragraph" w:customStyle="1" w:styleId="l1l">
    <w:name w:val="l1l"/>
    <w:aliases w:val="list 1 last"/>
    <w:basedOn w:val="Heading1"/>
    <w:rsid w:val="00DC546D"/>
    <w:pPr>
      <w:tabs>
        <w:tab w:val="clear" w:pos="794"/>
        <w:tab w:val="clear" w:pos="1191"/>
        <w:tab w:val="clear" w:pos="1588"/>
        <w:tab w:val="clear" w:pos="1985"/>
        <w:tab w:val="left" w:pos="1134"/>
        <w:tab w:val="left" w:pos="1871"/>
        <w:tab w:val="left" w:pos="2268"/>
      </w:tabs>
      <w:spacing w:before="280"/>
      <w:ind w:left="1134" w:hanging="1134"/>
      <w:jc w:val="left"/>
    </w:pPr>
    <w:rPr>
      <w:rFonts w:eastAsiaTheme="minorEastAsia"/>
      <w:sz w:val="28"/>
      <w:lang w:val="en-GB"/>
    </w:rPr>
  </w:style>
  <w:style w:type="paragraph" w:styleId="TableofFigures">
    <w:name w:val="table of figures"/>
    <w:basedOn w:val="Normal"/>
    <w:next w:val="Normal"/>
    <w:hidden/>
    <w:uiPriority w:val="99"/>
    <w:rsid w:val="00DC546D"/>
    <w:pPr>
      <w:tabs>
        <w:tab w:val="clear" w:pos="794"/>
        <w:tab w:val="clear" w:pos="1191"/>
        <w:tab w:val="clear" w:pos="1588"/>
        <w:tab w:val="clear" w:pos="1985"/>
      </w:tabs>
      <w:overflowPunct/>
      <w:autoSpaceDE/>
      <w:autoSpaceDN/>
      <w:adjustRightInd/>
      <w:spacing w:before="0" w:after="200" w:line="276" w:lineRule="auto"/>
      <w:ind w:left="400" w:hanging="400"/>
      <w:jc w:val="left"/>
      <w:textAlignment w:val="auto"/>
    </w:pPr>
    <w:rPr>
      <w:rFonts w:asciiTheme="minorHAnsi" w:eastAsiaTheme="minorHAnsi" w:hAnsiTheme="minorHAnsi" w:cstheme="minorBidi"/>
      <w:sz w:val="20"/>
      <w:szCs w:val="22"/>
      <w:lang w:val="de-DE"/>
    </w:rPr>
  </w:style>
  <w:style w:type="paragraph" w:customStyle="1" w:styleId="IBN">
    <w:name w:val="IBN"/>
    <w:basedOn w:val="Normal"/>
    <w:rsid w:val="00DC546D"/>
    <w:pPr>
      <w:widowControl w:val="0"/>
      <w:tabs>
        <w:tab w:val="clear" w:pos="794"/>
        <w:tab w:val="clear" w:pos="1191"/>
        <w:tab w:val="clear" w:pos="1588"/>
        <w:tab w:val="clear" w:pos="1985"/>
        <w:tab w:val="left" w:pos="567"/>
        <w:tab w:val="num" w:pos="3240"/>
      </w:tabs>
      <w:overflowPunct/>
      <w:spacing w:before="0" w:after="180" w:line="276" w:lineRule="auto"/>
      <w:ind w:left="568" w:hanging="284"/>
      <w:jc w:val="left"/>
      <w:textAlignment w:val="auto"/>
    </w:pPr>
    <w:rPr>
      <w:rFonts w:asciiTheme="minorHAnsi" w:eastAsiaTheme="minorHAnsi" w:hAnsiTheme="minorHAnsi" w:cstheme="minorBidi"/>
      <w:sz w:val="22"/>
      <w:szCs w:val="22"/>
      <w:lang w:val="en-GB"/>
    </w:rPr>
  </w:style>
  <w:style w:type="character" w:customStyle="1" w:styleId="ReferenceHeaderCharChar">
    <w:name w:val="Reference Header Char Char"/>
    <w:rsid w:val="00DC546D"/>
    <w:rPr>
      <w:rFonts w:ascii="Arial" w:hAnsi="Arial" w:cs="Arial"/>
      <w:b/>
      <w:bCs/>
      <w:sz w:val="20"/>
      <w:szCs w:val="20"/>
      <w:lang w:val="en-US"/>
    </w:rPr>
  </w:style>
  <w:style w:type="character" w:customStyle="1" w:styleId="c3">
    <w:name w:val="c3"/>
    <w:rsid w:val="00DC546D"/>
    <w:rPr>
      <w:rFonts w:ascii="Times New Roman" w:hAnsi="Times New Roman" w:cs="Times New Roman"/>
      <w:i/>
      <w:iCs/>
      <w:sz w:val="20"/>
      <w:szCs w:val="20"/>
      <w:lang w:val="en-US"/>
    </w:rPr>
  </w:style>
  <w:style w:type="character" w:customStyle="1" w:styleId="TableBodyText">
    <w:name w:val="Table Body Text"/>
    <w:rsid w:val="00DC546D"/>
    <w:rPr>
      <w:rFonts w:ascii="Arial" w:hAnsi="Arial" w:cs="Arial"/>
      <w:sz w:val="20"/>
      <w:szCs w:val="20"/>
      <w:lang w:val="en-US"/>
    </w:rPr>
  </w:style>
  <w:style w:type="paragraph" w:customStyle="1" w:styleId="TableHeader">
    <w:name w:val="Table Header"/>
    <w:basedOn w:val="Normal"/>
    <w:autoRedefine/>
    <w:rsid w:val="00DC546D"/>
    <w:pPr>
      <w:tabs>
        <w:tab w:val="clear" w:pos="794"/>
        <w:tab w:val="clear" w:pos="1191"/>
        <w:tab w:val="clear" w:pos="1588"/>
        <w:tab w:val="clear" w:pos="1985"/>
      </w:tabs>
      <w:overflowPunct/>
      <w:autoSpaceDE/>
      <w:autoSpaceDN/>
      <w:adjustRightInd/>
      <w:spacing w:before="60" w:line="276" w:lineRule="auto"/>
      <w:jc w:val="left"/>
      <w:textAlignment w:val="auto"/>
    </w:pPr>
    <w:rPr>
      <w:rFonts w:asciiTheme="minorHAnsi" w:eastAsiaTheme="minorHAnsi" w:hAnsiTheme="minorHAnsi" w:cstheme="minorBidi"/>
      <w:spacing w:val="-5"/>
      <w:sz w:val="22"/>
      <w:szCs w:val="22"/>
      <w:lang w:val="de-DE"/>
    </w:rPr>
  </w:style>
  <w:style w:type="paragraph" w:customStyle="1" w:styleId="TableBody2">
    <w:name w:val="Table Body2"/>
    <w:basedOn w:val="Normal"/>
    <w:rsid w:val="00DC546D"/>
    <w:pPr>
      <w:tabs>
        <w:tab w:val="clear" w:pos="794"/>
        <w:tab w:val="clear" w:pos="1191"/>
        <w:tab w:val="clear" w:pos="1588"/>
        <w:tab w:val="clear" w:pos="1985"/>
      </w:tabs>
      <w:overflowPunct/>
      <w:autoSpaceDE/>
      <w:autoSpaceDN/>
      <w:adjustRightInd/>
      <w:spacing w:before="0" w:line="276" w:lineRule="auto"/>
      <w:jc w:val="left"/>
      <w:textAlignment w:val="auto"/>
    </w:pPr>
    <w:rPr>
      <w:rFonts w:ascii="Arial" w:eastAsiaTheme="minorHAnsi" w:hAnsi="Arial" w:cs="Arial"/>
      <w:kern w:val="2"/>
      <w:sz w:val="22"/>
      <w:szCs w:val="22"/>
      <w:lang w:val="de-DE"/>
    </w:rPr>
  </w:style>
  <w:style w:type="paragraph" w:customStyle="1" w:styleId="FFTitle">
    <w:name w:val="FF Title"/>
    <w:basedOn w:val="Normal"/>
    <w:rsid w:val="00DC546D"/>
    <w:pPr>
      <w:tabs>
        <w:tab w:val="clear" w:pos="794"/>
        <w:tab w:val="clear" w:pos="1191"/>
        <w:tab w:val="clear" w:pos="1588"/>
        <w:tab w:val="clear" w:pos="1985"/>
      </w:tabs>
      <w:overflowPunct/>
      <w:autoSpaceDE/>
      <w:autoSpaceDN/>
      <w:adjustRightInd/>
      <w:spacing w:before="240" w:after="120" w:line="276" w:lineRule="auto"/>
      <w:jc w:val="center"/>
      <w:textAlignment w:val="auto"/>
    </w:pPr>
    <w:rPr>
      <w:rFonts w:ascii="Helvetica" w:eastAsiaTheme="minorHAnsi" w:hAnsi="Helvetica" w:cs="Helvetica"/>
      <w:b/>
      <w:bCs/>
      <w:i/>
      <w:iCs/>
      <w:sz w:val="16"/>
      <w:szCs w:val="16"/>
      <w:lang w:val="de-DE"/>
    </w:rPr>
  </w:style>
  <w:style w:type="paragraph" w:customStyle="1" w:styleId="Body0">
    <w:name w:val="Body"/>
    <w:basedOn w:val="Normal"/>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Times" w:eastAsiaTheme="minorHAnsi" w:hAnsi="Times" w:cs="Times"/>
      <w:kern w:val="28"/>
      <w:sz w:val="22"/>
      <w:szCs w:val="22"/>
      <w:lang w:val="de-DE"/>
    </w:rPr>
  </w:style>
  <w:style w:type="paragraph" w:customStyle="1" w:styleId="Text">
    <w:name w:val="Text"/>
    <w:aliases w:val="no after,T,Text HMappIEEEnc,Text IEEEappHMrj,Text HMappIEEEn"/>
    <w:basedOn w:val="Body0"/>
    <w:rsid w:val="00DC546D"/>
  </w:style>
  <w:style w:type="paragraph" w:customStyle="1" w:styleId="DeltaViewTableHeading">
    <w:name w:val="DeltaView Table Heading"/>
    <w:basedOn w:val="Normal"/>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Arial" w:eastAsiaTheme="minorHAnsi" w:hAnsi="Arial" w:cs="Arial"/>
      <w:b/>
      <w:bCs/>
      <w:szCs w:val="24"/>
      <w:lang w:val="de-DE"/>
    </w:rPr>
  </w:style>
  <w:style w:type="paragraph" w:customStyle="1" w:styleId="DeltaViewTableBody">
    <w:name w:val="DeltaView Table Body"/>
    <w:basedOn w:val="Normal"/>
    <w:rsid w:val="00DC546D"/>
    <w:pPr>
      <w:tabs>
        <w:tab w:val="clear" w:pos="794"/>
        <w:tab w:val="clear" w:pos="1191"/>
        <w:tab w:val="clear" w:pos="1588"/>
        <w:tab w:val="clear" w:pos="1985"/>
      </w:tabs>
      <w:overflowPunct/>
      <w:autoSpaceDE/>
      <w:autoSpaceDN/>
      <w:adjustRightInd/>
      <w:spacing w:before="0" w:line="276" w:lineRule="auto"/>
      <w:jc w:val="left"/>
      <w:textAlignment w:val="auto"/>
    </w:pPr>
    <w:rPr>
      <w:rFonts w:ascii="Arial" w:eastAsiaTheme="minorHAnsi" w:hAnsi="Arial" w:cs="Arial"/>
      <w:szCs w:val="24"/>
      <w:lang w:val="de-DE"/>
    </w:rPr>
  </w:style>
  <w:style w:type="paragraph" w:customStyle="1" w:styleId="DeltaViewAnnounce">
    <w:name w:val="DeltaView Announce"/>
    <w:rsid w:val="00DC546D"/>
    <w:pPr>
      <w:autoSpaceDE w:val="0"/>
      <w:autoSpaceDN w:val="0"/>
      <w:adjustRightInd w:val="0"/>
      <w:spacing w:before="100" w:beforeAutospacing="1" w:after="100" w:afterAutospacing="1"/>
    </w:pPr>
    <w:rPr>
      <w:rFonts w:ascii="Arial" w:eastAsia="MS Mincho" w:hAnsi="Arial" w:cs="Arial"/>
      <w:sz w:val="24"/>
      <w:szCs w:val="24"/>
      <w:lang w:val="en-GB" w:eastAsia="en-US"/>
    </w:rPr>
  </w:style>
  <w:style w:type="character" w:customStyle="1" w:styleId="DeltaViewInsertion">
    <w:name w:val="DeltaView Insertion"/>
    <w:rsid w:val="00DC546D"/>
    <w:rPr>
      <w:color w:val="0000FF"/>
      <w:u w:val="double"/>
    </w:rPr>
  </w:style>
  <w:style w:type="character" w:customStyle="1" w:styleId="DeltaViewDeletion">
    <w:name w:val="DeltaView Deletion"/>
    <w:rsid w:val="00DC546D"/>
    <w:rPr>
      <w:strike/>
      <w:color w:val="FF0000"/>
    </w:rPr>
  </w:style>
  <w:style w:type="character" w:customStyle="1" w:styleId="DeltaViewMoveSource">
    <w:name w:val="DeltaView Move Source"/>
    <w:rsid w:val="00DC546D"/>
    <w:rPr>
      <w:strike/>
      <w:color w:val="00C000"/>
    </w:rPr>
  </w:style>
  <w:style w:type="character" w:customStyle="1" w:styleId="DeltaViewMoveDestination">
    <w:name w:val="DeltaView Move Destination"/>
    <w:rsid w:val="00DC546D"/>
    <w:rPr>
      <w:color w:val="00C000"/>
      <w:u w:val="double"/>
    </w:rPr>
  </w:style>
  <w:style w:type="character" w:customStyle="1" w:styleId="DeltaViewChangeNumber">
    <w:name w:val="DeltaView Change Number"/>
    <w:rsid w:val="00DC546D"/>
    <w:rPr>
      <w:color w:val="000000"/>
      <w:vertAlign w:val="superscript"/>
    </w:rPr>
  </w:style>
  <w:style w:type="character" w:customStyle="1" w:styleId="DeltaViewDelimiter">
    <w:name w:val="DeltaView Delimiter"/>
    <w:rsid w:val="00DC546D"/>
  </w:style>
  <w:style w:type="character" w:customStyle="1" w:styleId="DeltaViewFormatChange">
    <w:name w:val="DeltaView Format Change"/>
    <w:rsid w:val="00DC546D"/>
    <w:rPr>
      <w:color w:val="000000"/>
    </w:rPr>
  </w:style>
  <w:style w:type="character" w:customStyle="1" w:styleId="DeltaViewMovedDeletion">
    <w:name w:val="DeltaView Moved Deletion"/>
    <w:rsid w:val="00DC546D"/>
    <w:rPr>
      <w:strike/>
      <w:color w:val="C08080"/>
    </w:rPr>
  </w:style>
  <w:style w:type="character" w:customStyle="1" w:styleId="DeltaViewComment">
    <w:name w:val="DeltaView Comment"/>
    <w:rsid w:val="00DC546D"/>
    <w:rPr>
      <w:color w:val="000000"/>
    </w:rPr>
  </w:style>
  <w:style w:type="character" w:customStyle="1" w:styleId="DeltaViewStyleChangeText">
    <w:name w:val="DeltaView Style Change Text"/>
    <w:rsid w:val="00DC546D"/>
    <w:rPr>
      <w:color w:val="000000"/>
      <w:u w:val="double"/>
    </w:rPr>
  </w:style>
  <w:style w:type="character" w:customStyle="1" w:styleId="DeltaViewStyleChangeLabel">
    <w:name w:val="DeltaView Style Change Label"/>
    <w:rsid w:val="00DC546D"/>
    <w:rPr>
      <w:color w:val="000000"/>
    </w:rPr>
  </w:style>
  <w:style w:type="character" w:customStyle="1" w:styleId="DeltaViewInsertedComment">
    <w:name w:val="DeltaView Inserted Comment"/>
    <w:rsid w:val="00DC546D"/>
    <w:rPr>
      <w:color w:val="0000FF"/>
      <w:u w:val="double"/>
    </w:rPr>
  </w:style>
  <w:style w:type="character" w:customStyle="1" w:styleId="DeltaViewDeletedComment">
    <w:name w:val="DeltaView Deleted Comment"/>
    <w:rsid w:val="00DC546D"/>
    <w:rPr>
      <w:strike/>
      <w:color w:val="FF0000"/>
    </w:rPr>
  </w:style>
  <w:style w:type="table" w:styleId="TableGrid8">
    <w:name w:val="Table Grid 8"/>
    <w:basedOn w:val="TableNormal"/>
    <w:rsid w:val="00DC546D"/>
    <w:rPr>
      <w:rFonts w:eastAsia="MS Mincho"/>
      <w:lang w:val="de-DE"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stom1">
    <w:name w:val="Custom 1"/>
    <w:basedOn w:val="TableGrid8"/>
    <w:rsid w:val="00DC546D"/>
    <w:rPr>
      <w:rFonts w:ascii="Arial"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bCs/>
        <w:color w:val="FFFFFF"/>
        <w:sz w:val="20"/>
      </w:rPr>
      <w:tblPr/>
      <w:tcPr>
        <w:tcBorders>
          <w:tl2br w:val="none" w:sz="0" w:space="0" w:color="auto"/>
          <w:tr2bl w:val="none" w:sz="0" w:space="0" w:color="auto"/>
        </w:tcBorders>
        <w:shd w:val="clear" w:color="auto" w:fill="808080"/>
      </w:tcPr>
    </w:tblStylePr>
    <w:tblStylePr w:type="lastRow">
      <w:rPr>
        <w:rFonts w:ascii="Arial" w:hAnsi="Arial"/>
        <w:b w:val="0"/>
        <w:bCs/>
        <w:color w:val="auto"/>
        <w:sz w:val="20"/>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tblStylePr w:type="band1Horz">
      <w:rPr>
        <w:rFonts w:ascii="Arial" w:hAnsi="Arial"/>
        <w:sz w:val="20"/>
      </w:rPr>
    </w:tblStylePr>
    <w:tblStylePr w:type="band2Horz">
      <w:rPr>
        <w:rFonts w:ascii="Arial" w:hAnsi="Arial"/>
        <w:sz w:val="20"/>
      </w:rPr>
    </w:tblStylePr>
  </w:style>
  <w:style w:type="paragraph" w:styleId="Subtitle">
    <w:name w:val="Subtitle"/>
    <w:basedOn w:val="Normal"/>
    <w:link w:val="SubtitleChar"/>
    <w:qFormat/>
    <w:rsid w:val="00DC546D"/>
    <w:pPr>
      <w:tabs>
        <w:tab w:val="clear" w:pos="794"/>
        <w:tab w:val="clear" w:pos="1191"/>
        <w:tab w:val="clear" w:pos="1588"/>
        <w:tab w:val="clear" w:pos="1985"/>
      </w:tabs>
      <w:overflowPunct/>
      <w:autoSpaceDE/>
      <w:autoSpaceDN/>
      <w:adjustRightInd/>
      <w:spacing w:before="0" w:after="60" w:line="276" w:lineRule="auto"/>
      <w:jc w:val="center"/>
      <w:textAlignment w:val="auto"/>
    </w:pPr>
    <w:rPr>
      <w:rFonts w:ascii="Helvetica" w:eastAsia="MS Mincho" w:hAnsi="Helvetica"/>
      <w:i/>
      <w:sz w:val="20"/>
      <w:lang w:val="en-GB"/>
    </w:rPr>
  </w:style>
  <w:style w:type="character" w:customStyle="1" w:styleId="SubtitleChar">
    <w:name w:val="Subtitle Char"/>
    <w:basedOn w:val="DefaultParagraphFont"/>
    <w:link w:val="Subtitle"/>
    <w:rsid w:val="00DC546D"/>
    <w:rPr>
      <w:rFonts w:ascii="Helvetica" w:eastAsia="MS Mincho" w:hAnsi="Helvetica"/>
      <w:i/>
      <w:lang w:val="en-GB" w:eastAsia="en-US"/>
    </w:rPr>
  </w:style>
  <w:style w:type="paragraph" w:customStyle="1" w:styleId="Tableheader0">
    <w:name w:val="Table header"/>
    <w:basedOn w:val="Normal"/>
    <w:locked/>
    <w:rsid w:val="00DC546D"/>
    <w:pPr>
      <w:keepNext/>
      <w:tabs>
        <w:tab w:val="clear" w:pos="794"/>
        <w:tab w:val="clear" w:pos="1191"/>
        <w:tab w:val="clear" w:pos="1588"/>
        <w:tab w:val="clear" w:pos="1985"/>
      </w:tabs>
      <w:overflowPunct/>
      <w:autoSpaceDE/>
      <w:autoSpaceDN/>
      <w:adjustRightInd/>
      <w:spacing w:after="120" w:line="276" w:lineRule="auto"/>
      <w:jc w:val="center"/>
      <w:textAlignment w:val="auto"/>
    </w:pPr>
    <w:rPr>
      <w:rFonts w:ascii="Arial" w:eastAsiaTheme="minorEastAsia" w:hAnsi="Arial" w:cstheme="minorBidi"/>
      <w:b/>
      <w:sz w:val="20"/>
      <w:szCs w:val="22"/>
      <w:lang w:val="de-DE"/>
    </w:rPr>
  </w:style>
  <w:style w:type="character" w:customStyle="1" w:styleId="12ptBold">
    <w:name w:val="12pt Bold"/>
    <w:rsid w:val="00DC546D"/>
    <w:rPr>
      <w:b/>
      <w:bCs/>
      <w:sz w:val="24"/>
    </w:rPr>
  </w:style>
  <w:style w:type="paragraph" w:customStyle="1" w:styleId="TableText5">
    <w:name w:val="Table Text"/>
    <w:basedOn w:val="Normal"/>
    <w:rsid w:val="00DC546D"/>
    <w:pPr>
      <w:tabs>
        <w:tab w:val="clear" w:pos="794"/>
        <w:tab w:val="clear" w:pos="1191"/>
        <w:tab w:val="clear" w:pos="1588"/>
        <w:tab w:val="clear" w:pos="1985"/>
      </w:tabs>
      <w:overflowPunct/>
      <w:autoSpaceDE/>
      <w:autoSpaceDN/>
      <w:adjustRightInd/>
      <w:spacing w:before="60" w:after="60" w:line="276" w:lineRule="auto"/>
      <w:jc w:val="left"/>
      <w:textAlignment w:val="auto"/>
    </w:pPr>
    <w:rPr>
      <w:rFonts w:ascii="Times" w:eastAsiaTheme="minorEastAsia" w:hAnsi="Times" w:cstheme="minorBidi"/>
      <w:sz w:val="20"/>
      <w:szCs w:val="22"/>
      <w:lang w:val="de-DE"/>
    </w:rPr>
  </w:style>
  <w:style w:type="paragraph" w:customStyle="1" w:styleId="TableBody">
    <w:name w:val="Table Body"/>
    <w:basedOn w:val="Normal"/>
    <w:rsid w:val="00DC546D"/>
    <w:pPr>
      <w:tabs>
        <w:tab w:val="clear" w:pos="794"/>
        <w:tab w:val="clear" w:pos="1191"/>
        <w:tab w:val="clear" w:pos="1588"/>
        <w:tab w:val="clear" w:pos="1985"/>
      </w:tabs>
      <w:overflowPunct/>
      <w:autoSpaceDE/>
      <w:autoSpaceDN/>
      <w:adjustRightInd/>
      <w:spacing w:before="60" w:after="60" w:line="276" w:lineRule="auto"/>
      <w:jc w:val="left"/>
      <w:textAlignment w:val="auto"/>
    </w:pPr>
    <w:rPr>
      <w:rFonts w:ascii="Times" w:eastAsiaTheme="minorEastAsia" w:hAnsi="Times" w:cstheme="minorBidi"/>
      <w:sz w:val="20"/>
      <w:szCs w:val="22"/>
      <w:lang w:val="de-DE"/>
    </w:rPr>
  </w:style>
  <w:style w:type="paragraph" w:customStyle="1" w:styleId="Picture">
    <w:name w:val="Picture"/>
    <w:basedOn w:val="Normal"/>
    <w:rsid w:val="00DC546D"/>
    <w:pPr>
      <w:keepNext/>
      <w:tabs>
        <w:tab w:val="clear" w:pos="794"/>
        <w:tab w:val="clear" w:pos="1191"/>
        <w:tab w:val="clear" w:pos="1588"/>
        <w:tab w:val="clear" w:pos="1985"/>
      </w:tabs>
      <w:overflowPunct/>
      <w:autoSpaceDE/>
      <w:autoSpaceDN/>
      <w:adjustRightInd/>
      <w:spacing w:before="240" w:after="120" w:line="276" w:lineRule="auto"/>
      <w:jc w:val="center"/>
      <w:textAlignment w:val="auto"/>
    </w:pPr>
    <w:rPr>
      <w:rFonts w:ascii="Times" w:eastAsiaTheme="minorEastAsia" w:hAnsi="Times" w:cstheme="minorBidi"/>
      <w:sz w:val="20"/>
      <w:szCs w:val="22"/>
      <w:lang w:val="de-DE"/>
    </w:rPr>
  </w:style>
  <w:style w:type="paragraph" w:customStyle="1" w:styleId="HeadingNoNum">
    <w:name w:val="HeadingNoNum"/>
    <w:basedOn w:val="Normal"/>
    <w:link w:val="HeadingNoNumChar"/>
    <w:rsid w:val="00DC546D"/>
    <w:pPr>
      <w:keepNext/>
      <w:tabs>
        <w:tab w:val="clear" w:pos="794"/>
        <w:tab w:val="clear" w:pos="1191"/>
        <w:tab w:val="clear" w:pos="1588"/>
        <w:tab w:val="clear" w:pos="1985"/>
      </w:tabs>
      <w:overflowPunct/>
      <w:autoSpaceDE/>
      <w:autoSpaceDN/>
      <w:adjustRightInd/>
      <w:spacing w:before="240" w:after="120" w:line="276" w:lineRule="auto"/>
      <w:jc w:val="left"/>
      <w:textAlignment w:val="auto"/>
    </w:pPr>
    <w:rPr>
      <w:rFonts w:ascii="Arial" w:eastAsia="MS Mincho" w:hAnsi="Arial"/>
      <w:b/>
      <w:bCs/>
      <w:sz w:val="20"/>
      <w:szCs w:val="24"/>
      <w:lang w:val="en-GB"/>
    </w:rPr>
  </w:style>
  <w:style w:type="character" w:customStyle="1" w:styleId="HeadingNoNumChar">
    <w:name w:val="HeadingNoNum Char"/>
    <w:link w:val="HeadingNoNum"/>
    <w:rsid w:val="00DC546D"/>
    <w:rPr>
      <w:rFonts w:ascii="Arial" w:eastAsia="MS Mincho" w:hAnsi="Arial"/>
      <w:b/>
      <w:bCs/>
      <w:szCs w:val="24"/>
      <w:lang w:val="en-GB" w:eastAsia="en-US"/>
    </w:rPr>
  </w:style>
  <w:style w:type="paragraph" w:customStyle="1" w:styleId="Annex">
    <w:name w:val="Annex"/>
    <w:basedOn w:val="Heading1"/>
    <w:rsid w:val="00DC546D"/>
    <w:pPr>
      <w:keepLines w:val="0"/>
      <w:numPr>
        <w:numId w:val="24"/>
      </w:numPr>
      <w:pBdr>
        <w:top w:val="single" w:sz="12" w:space="5" w:color="auto"/>
      </w:pBdr>
      <w:tabs>
        <w:tab w:val="clear" w:pos="794"/>
        <w:tab w:val="clear" w:pos="1191"/>
        <w:tab w:val="clear" w:pos="1588"/>
        <w:tab w:val="clear" w:pos="1985"/>
      </w:tabs>
      <w:overflowPunct/>
      <w:autoSpaceDE/>
      <w:autoSpaceDN/>
      <w:adjustRightInd/>
      <w:spacing w:before="240" w:after="180" w:line="276" w:lineRule="auto"/>
      <w:ind w:right="-187"/>
      <w:textAlignment w:val="auto"/>
    </w:pPr>
    <w:rPr>
      <w:rFonts w:ascii="Arial" w:eastAsiaTheme="minorEastAsia" w:hAnsi="Arial" w:cs="Arial"/>
      <w:sz w:val="32"/>
      <w:szCs w:val="24"/>
      <w:lang w:val="en-GB"/>
    </w:rPr>
  </w:style>
  <w:style w:type="paragraph" w:customStyle="1" w:styleId="Appendix1">
    <w:name w:val="Appendix 1"/>
    <w:basedOn w:val="Normal"/>
    <w:rsid w:val="00DC546D"/>
    <w:pPr>
      <w:keepNext/>
      <w:pageBreakBefore/>
      <w:numPr>
        <w:numId w:val="25"/>
      </w:numPr>
      <w:pBdr>
        <w:top w:val="single" w:sz="12" w:space="1" w:color="auto"/>
      </w:pBdr>
      <w:tabs>
        <w:tab w:val="clear" w:pos="794"/>
        <w:tab w:val="clear" w:pos="1191"/>
        <w:tab w:val="clear" w:pos="1588"/>
        <w:tab w:val="clear" w:pos="1985"/>
      </w:tabs>
      <w:overflowPunct/>
      <w:autoSpaceDE/>
      <w:autoSpaceDN/>
      <w:adjustRightInd/>
      <w:spacing w:before="0" w:after="120" w:line="276" w:lineRule="auto"/>
      <w:jc w:val="left"/>
      <w:textAlignment w:val="auto"/>
    </w:pPr>
    <w:rPr>
      <w:rFonts w:ascii="Arial" w:hAnsi="Arial" w:cstheme="minorBidi"/>
      <w:b/>
      <w:sz w:val="32"/>
      <w:szCs w:val="22"/>
      <w:lang w:val="de-DE"/>
    </w:rPr>
  </w:style>
  <w:style w:type="paragraph" w:customStyle="1" w:styleId="Appendix2">
    <w:name w:val="Appendix 2"/>
    <w:basedOn w:val="Appendix1"/>
    <w:rsid w:val="00DC546D"/>
    <w:pPr>
      <w:numPr>
        <w:ilvl w:val="1"/>
      </w:numPr>
      <w:tabs>
        <w:tab w:val="clear" w:pos="576"/>
        <w:tab w:val="num" w:pos="432"/>
      </w:tabs>
      <w:ind w:left="432" w:hanging="432"/>
    </w:pPr>
  </w:style>
  <w:style w:type="paragraph" w:customStyle="1" w:styleId="Appendix3">
    <w:name w:val="Appendix 3"/>
    <w:basedOn w:val="Appendix1"/>
    <w:rsid w:val="00DC546D"/>
    <w:pPr>
      <w:numPr>
        <w:ilvl w:val="2"/>
      </w:numPr>
      <w:tabs>
        <w:tab w:val="clear" w:pos="720"/>
        <w:tab w:val="num" w:pos="432"/>
      </w:tabs>
      <w:ind w:left="432" w:hanging="432"/>
    </w:pPr>
  </w:style>
  <w:style w:type="paragraph" w:customStyle="1" w:styleId="Appendix4">
    <w:name w:val="Appendix 4"/>
    <w:qFormat/>
    <w:rsid w:val="00DC546D"/>
    <w:pPr>
      <w:numPr>
        <w:ilvl w:val="3"/>
        <w:numId w:val="25"/>
      </w:numPr>
      <w:spacing w:after="120"/>
    </w:pPr>
    <w:rPr>
      <w:rFonts w:ascii="Arial" w:hAnsi="Arial"/>
      <w:b/>
      <w:bCs/>
      <w:szCs w:val="24"/>
      <w:lang w:eastAsia="en-US"/>
    </w:rPr>
  </w:style>
  <w:style w:type="paragraph" w:customStyle="1" w:styleId="Appendix5">
    <w:name w:val="Appendix 5"/>
    <w:qFormat/>
    <w:rsid w:val="00DC546D"/>
    <w:pPr>
      <w:numPr>
        <w:ilvl w:val="4"/>
        <w:numId w:val="25"/>
      </w:numPr>
      <w:spacing w:after="120"/>
      <w:outlineLvl w:val="4"/>
    </w:pPr>
    <w:rPr>
      <w:rFonts w:ascii="Arial" w:hAnsi="Arial"/>
      <w:b/>
      <w:szCs w:val="24"/>
      <w:lang w:eastAsia="en-US"/>
    </w:rPr>
  </w:style>
  <w:style w:type="paragraph" w:customStyle="1" w:styleId="Appendix6">
    <w:name w:val="Appendix 6"/>
    <w:qFormat/>
    <w:rsid w:val="00DC546D"/>
    <w:pPr>
      <w:numPr>
        <w:ilvl w:val="5"/>
        <w:numId w:val="25"/>
      </w:numPr>
      <w:spacing w:after="120"/>
      <w:outlineLvl w:val="5"/>
    </w:pPr>
    <w:rPr>
      <w:rFonts w:ascii="Arial" w:hAnsi="Arial"/>
      <w:b/>
      <w:szCs w:val="24"/>
      <w:lang w:eastAsia="en-US"/>
    </w:rPr>
  </w:style>
  <w:style w:type="paragraph" w:customStyle="1" w:styleId="Appendix7">
    <w:name w:val="Appendix 7"/>
    <w:qFormat/>
    <w:rsid w:val="00DC546D"/>
    <w:pPr>
      <w:numPr>
        <w:ilvl w:val="6"/>
        <w:numId w:val="25"/>
      </w:numPr>
      <w:spacing w:after="120"/>
      <w:outlineLvl w:val="6"/>
    </w:pPr>
    <w:rPr>
      <w:rFonts w:ascii="Arial" w:hAnsi="Arial"/>
      <w:b/>
      <w:szCs w:val="24"/>
      <w:lang w:eastAsia="en-US"/>
    </w:rPr>
  </w:style>
  <w:style w:type="table" w:customStyle="1" w:styleId="TableStyle1Custom">
    <w:name w:val="Table Style1 Custom"/>
    <w:basedOn w:val="TableGrid8"/>
    <w:rsid w:val="00DC546D"/>
    <w:pPr>
      <w:autoSpaceDE w:val="0"/>
      <w:autoSpaceDN w:val="0"/>
      <w:adjustRightInd w:val="0"/>
    </w:p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paragraph" w:customStyle="1" w:styleId="tah0">
    <w:name w:val="tah"/>
    <w:basedOn w:val="Normal"/>
    <w:rsid w:val="00DC546D"/>
    <w:pPr>
      <w:tabs>
        <w:tab w:val="clear" w:pos="794"/>
        <w:tab w:val="clear" w:pos="1191"/>
        <w:tab w:val="clear" w:pos="1588"/>
        <w:tab w:val="clear" w:pos="1985"/>
      </w:tabs>
      <w:autoSpaceDE/>
      <w:autoSpaceDN/>
      <w:adjustRightInd/>
      <w:spacing w:before="0" w:after="120" w:line="276" w:lineRule="auto"/>
      <w:jc w:val="center"/>
      <w:textAlignment w:val="auto"/>
    </w:pPr>
    <w:rPr>
      <w:rFonts w:ascii="Arial" w:eastAsia="Calibri" w:hAnsi="Arial" w:cs="Arial"/>
      <w:b/>
      <w:bCs/>
      <w:sz w:val="18"/>
      <w:szCs w:val="18"/>
      <w:lang w:val="de-DE" w:bidi="he-IL"/>
    </w:rPr>
  </w:style>
  <w:style w:type="paragraph" w:customStyle="1" w:styleId="tac0">
    <w:name w:val="tac"/>
    <w:basedOn w:val="Normal"/>
    <w:rsid w:val="00DC546D"/>
    <w:pPr>
      <w:tabs>
        <w:tab w:val="clear" w:pos="794"/>
        <w:tab w:val="clear" w:pos="1191"/>
        <w:tab w:val="clear" w:pos="1588"/>
        <w:tab w:val="clear" w:pos="1985"/>
      </w:tabs>
      <w:autoSpaceDE/>
      <w:autoSpaceDN/>
      <w:adjustRightInd/>
      <w:spacing w:before="0" w:after="120" w:line="276" w:lineRule="auto"/>
      <w:jc w:val="center"/>
      <w:textAlignment w:val="auto"/>
    </w:pPr>
    <w:rPr>
      <w:rFonts w:ascii="Arial" w:eastAsia="Calibri" w:hAnsi="Arial" w:cs="Arial"/>
      <w:sz w:val="18"/>
      <w:szCs w:val="18"/>
      <w:lang w:val="de-DE" w:bidi="he-IL"/>
    </w:rPr>
  </w:style>
  <w:style w:type="paragraph" w:customStyle="1" w:styleId="equation">
    <w:name w:val="equation"/>
    <w:next w:val="BodyText"/>
    <w:rsid w:val="00DC546D"/>
    <w:pPr>
      <w:numPr>
        <w:numId w:val="26"/>
      </w:numPr>
      <w:spacing w:before="120" w:after="120"/>
    </w:pPr>
    <w:rPr>
      <w:rFonts w:eastAsia="MS Mincho"/>
      <w:szCs w:val="24"/>
      <w:lang w:eastAsia="en-US"/>
    </w:rPr>
  </w:style>
  <w:style w:type="paragraph" w:styleId="Bibliography">
    <w:name w:val="Bibliography"/>
    <w:basedOn w:val="Normal"/>
    <w:next w:val="Normal"/>
    <w:uiPriority w:val="37"/>
    <w:semiHidden/>
    <w:unhideWhenUsed/>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Times" w:eastAsiaTheme="minorEastAsia" w:hAnsi="Times" w:cstheme="minorBidi"/>
      <w:sz w:val="20"/>
      <w:szCs w:val="22"/>
      <w:lang w:val="de-DE"/>
    </w:rPr>
  </w:style>
  <w:style w:type="paragraph" w:styleId="BlockText">
    <w:name w:val="Block Text"/>
    <w:basedOn w:val="Normal"/>
    <w:unhideWhenUsed/>
    <w:rsid w:val="00DC546D"/>
    <w:pPr>
      <w:pBdr>
        <w:top w:val="single" w:sz="2" w:space="10" w:color="4F81BD" w:shadow="1"/>
        <w:left w:val="single" w:sz="2" w:space="10" w:color="4F81BD" w:shadow="1"/>
        <w:bottom w:val="single" w:sz="2" w:space="10" w:color="4F81BD" w:shadow="1"/>
        <w:right w:val="single" w:sz="2" w:space="10" w:color="4F81BD" w:shadow="1"/>
      </w:pBdr>
      <w:tabs>
        <w:tab w:val="clear" w:pos="794"/>
        <w:tab w:val="clear" w:pos="1191"/>
        <w:tab w:val="clear" w:pos="1588"/>
        <w:tab w:val="clear" w:pos="1985"/>
      </w:tabs>
      <w:overflowPunct/>
      <w:autoSpaceDE/>
      <w:autoSpaceDN/>
      <w:adjustRightInd/>
      <w:spacing w:before="0" w:after="120" w:line="276" w:lineRule="auto"/>
      <w:ind w:left="1152" w:right="1152"/>
      <w:jc w:val="left"/>
      <w:textAlignment w:val="auto"/>
    </w:pPr>
    <w:rPr>
      <w:rFonts w:ascii="Calibri" w:eastAsiaTheme="minorEastAsia" w:hAnsi="Calibri"/>
      <w:i/>
      <w:iCs/>
      <w:color w:val="4F81BD"/>
      <w:sz w:val="20"/>
      <w:szCs w:val="22"/>
      <w:lang w:val="de-DE"/>
    </w:rPr>
  </w:style>
  <w:style w:type="paragraph" w:styleId="BodyTextFirstIndent">
    <w:name w:val="Body Text First Indent"/>
    <w:basedOn w:val="BodyText"/>
    <w:link w:val="BodyTextFirstIndentChar"/>
    <w:uiPriority w:val="99"/>
    <w:unhideWhenUsed/>
    <w:rsid w:val="00DC546D"/>
    <w:pPr>
      <w:keepNext w:val="0"/>
      <w:keepLines w:val="0"/>
      <w:widowControl/>
      <w:tabs>
        <w:tab w:val="clear" w:pos="90"/>
        <w:tab w:val="clear" w:pos="794"/>
        <w:tab w:val="clear" w:pos="1191"/>
        <w:tab w:val="clear" w:pos="1588"/>
        <w:tab w:val="clear" w:pos="1985"/>
      </w:tabs>
      <w:overflowPunct/>
      <w:autoSpaceDE/>
      <w:autoSpaceDN/>
      <w:adjustRightInd/>
      <w:spacing w:before="0" w:after="120" w:line="276" w:lineRule="auto"/>
      <w:ind w:firstLine="360"/>
      <w:textAlignment w:val="auto"/>
    </w:pPr>
    <w:rPr>
      <w:rFonts w:ascii="Times" w:eastAsia="Batang" w:hAnsi="Times"/>
      <w:color w:val="auto"/>
      <w:sz w:val="24"/>
      <w:szCs w:val="24"/>
      <w:lang w:eastAsia="ko-KR"/>
    </w:rPr>
  </w:style>
  <w:style w:type="character" w:customStyle="1" w:styleId="BodyTextFirstIndentChar">
    <w:name w:val="Body Text First Indent Char"/>
    <w:basedOn w:val="BodyTextChar"/>
    <w:link w:val="BodyTextFirstIndent"/>
    <w:uiPriority w:val="99"/>
    <w:rsid w:val="00DC546D"/>
    <w:rPr>
      <w:rFonts w:ascii="Times" w:eastAsia="Batang" w:hAnsi="Times"/>
      <w:sz w:val="24"/>
      <w:szCs w:val="24"/>
      <w:lang w:val="en-GB" w:eastAsia="ko-KR"/>
    </w:rPr>
  </w:style>
  <w:style w:type="paragraph" w:styleId="BodyTextFirstIndent2">
    <w:name w:val="Body Text First Indent 2"/>
    <w:basedOn w:val="BodyTextIndent"/>
    <w:link w:val="BodyTextFirstIndent2Char"/>
    <w:uiPriority w:val="99"/>
    <w:unhideWhenUsed/>
    <w:rsid w:val="00DC546D"/>
    <w:pPr>
      <w:tabs>
        <w:tab w:val="clear" w:pos="794"/>
        <w:tab w:val="clear" w:pos="1191"/>
        <w:tab w:val="clear" w:pos="1588"/>
        <w:tab w:val="clear" w:pos="1985"/>
      </w:tabs>
      <w:spacing w:before="0" w:line="276" w:lineRule="auto"/>
      <w:ind w:firstLine="360"/>
    </w:pPr>
    <w:rPr>
      <w:rFonts w:ascii="Times" w:eastAsia="MS Mincho" w:hAnsi="Times"/>
      <w:sz w:val="20"/>
      <w:szCs w:val="24"/>
    </w:rPr>
  </w:style>
  <w:style w:type="character" w:customStyle="1" w:styleId="BodyTextFirstIndent2Char">
    <w:name w:val="Body Text First Indent 2 Char"/>
    <w:basedOn w:val="BodyTextIndentChar"/>
    <w:link w:val="BodyTextFirstIndent2"/>
    <w:uiPriority w:val="99"/>
    <w:rsid w:val="00DC546D"/>
    <w:rPr>
      <w:rFonts w:ascii="Times" w:eastAsia="MS Mincho" w:hAnsi="Times"/>
      <w:sz w:val="24"/>
      <w:szCs w:val="24"/>
      <w:lang w:val="en-GB" w:eastAsia="en-US"/>
    </w:rPr>
  </w:style>
  <w:style w:type="paragraph" w:styleId="BodyTextIndent3">
    <w:name w:val="Body Text Indent 3"/>
    <w:basedOn w:val="Normal"/>
    <w:link w:val="BodyTextIndent3Char"/>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360"/>
      <w:jc w:val="left"/>
      <w:textAlignment w:val="auto"/>
    </w:pPr>
    <w:rPr>
      <w:rFonts w:ascii="Times" w:eastAsia="MS Mincho" w:hAnsi="Times"/>
      <w:sz w:val="16"/>
      <w:szCs w:val="16"/>
      <w:lang w:val="en-GB"/>
    </w:rPr>
  </w:style>
  <w:style w:type="character" w:customStyle="1" w:styleId="BodyTextIndent3Char">
    <w:name w:val="Body Text Indent 3 Char"/>
    <w:basedOn w:val="DefaultParagraphFont"/>
    <w:link w:val="BodyTextIndent3"/>
    <w:uiPriority w:val="99"/>
    <w:rsid w:val="00DC546D"/>
    <w:rPr>
      <w:rFonts w:ascii="Times" w:eastAsia="MS Mincho" w:hAnsi="Times"/>
      <w:sz w:val="16"/>
      <w:szCs w:val="16"/>
      <w:lang w:val="en-GB" w:eastAsia="en-US"/>
    </w:rPr>
  </w:style>
  <w:style w:type="paragraph" w:styleId="Closing">
    <w:name w:val="Closing"/>
    <w:basedOn w:val="Normal"/>
    <w:link w:val="Closing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ind w:left="4320"/>
      <w:jc w:val="left"/>
      <w:textAlignment w:val="auto"/>
    </w:pPr>
    <w:rPr>
      <w:rFonts w:ascii="Times" w:eastAsia="MS Mincho" w:hAnsi="Times"/>
      <w:sz w:val="20"/>
      <w:szCs w:val="24"/>
      <w:lang w:val="en-GB"/>
    </w:rPr>
  </w:style>
  <w:style w:type="character" w:customStyle="1" w:styleId="ClosingChar">
    <w:name w:val="Closing Char"/>
    <w:basedOn w:val="DefaultParagraphFont"/>
    <w:link w:val="Closing"/>
    <w:uiPriority w:val="99"/>
    <w:rsid w:val="00DC546D"/>
    <w:rPr>
      <w:rFonts w:ascii="Times" w:eastAsia="MS Mincho" w:hAnsi="Times"/>
      <w:szCs w:val="24"/>
      <w:lang w:val="en-GB" w:eastAsia="en-US"/>
    </w:rPr>
  </w:style>
  <w:style w:type="paragraph" w:styleId="E-mailSignature">
    <w:name w:val="E-mail Signature"/>
    <w:basedOn w:val="Normal"/>
    <w:link w:val="E-mailSignature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Times" w:eastAsia="MS Mincho" w:hAnsi="Times"/>
      <w:sz w:val="20"/>
      <w:szCs w:val="24"/>
      <w:lang w:val="en-GB"/>
    </w:rPr>
  </w:style>
  <w:style w:type="character" w:customStyle="1" w:styleId="E-mailSignatureChar">
    <w:name w:val="E-mail Signature Char"/>
    <w:basedOn w:val="DefaultParagraphFont"/>
    <w:link w:val="E-mailSignature"/>
    <w:uiPriority w:val="99"/>
    <w:rsid w:val="00DC546D"/>
    <w:rPr>
      <w:rFonts w:ascii="Times" w:eastAsia="MS Mincho" w:hAnsi="Times"/>
      <w:szCs w:val="24"/>
      <w:lang w:val="en-GB" w:eastAsia="en-US"/>
    </w:rPr>
  </w:style>
  <w:style w:type="paragraph" w:styleId="EnvelopeAddress">
    <w:name w:val="envelope address"/>
    <w:basedOn w:val="Normal"/>
    <w:uiPriority w:val="99"/>
    <w:unhideWhenUsed/>
    <w:rsid w:val="00DC546D"/>
    <w:pPr>
      <w:framePr w:w="7920" w:h="1980" w:hRule="exact" w:hSpace="180" w:wrap="auto" w:hAnchor="page" w:xAlign="center" w:yAlign="bottom"/>
      <w:tabs>
        <w:tab w:val="clear" w:pos="794"/>
        <w:tab w:val="clear" w:pos="1191"/>
        <w:tab w:val="clear" w:pos="1588"/>
        <w:tab w:val="clear" w:pos="1985"/>
      </w:tabs>
      <w:overflowPunct/>
      <w:autoSpaceDE/>
      <w:autoSpaceDN/>
      <w:adjustRightInd/>
      <w:spacing w:before="0" w:after="200" w:line="276" w:lineRule="auto"/>
      <w:ind w:left="2880"/>
      <w:jc w:val="left"/>
      <w:textAlignment w:val="auto"/>
    </w:pPr>
    <w:rPr>
      <w:rFonts w:ascii="Cambria" w:eastAsiaTheme="minorEastAsia" w:hAnsi="Cambria"/>
      <w:sz w:val="22"/>
      <w:szCs w:val="22"/>
      <w:lang w:val="de-DE"/>
    </w:rPr>
  </w:style>
  <w:style w:type="paragraph" w:styleId="EnvelopeReturn">
    <w:name w:val="envelope return"/>
    <w:basedOn w:val="Normal"/>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Cambria" w:eastAsiaTheme="minorEastAsia" w:hAnsi="Cambria"/>
      <w:sz w:val="20"/>
      <w:lang w:val="de-DE"/>
    </w:rPr>
  </w:style>
  <w:style w:type="paragraph" w:styleId="HTMLAddress">
    <w:name w:val="HTML Address"/>
    <w:basedOn w:val="Normal"/>
    <w:link w:val="HTMLAddress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Times" w:eastAsia="MS Mincho" w:hAnsi="Times"/>
      <w:i/>
      <w:iCs/>
      <w:sz w:val="20"/>
      <w:szCs w:val="24"/>
      <w:lang w:val="en-GB"/>
    </w:rPr>
  </w:style>
  <w:style w:type="character" w:customStyle="1" w:styleId="HTMLAddressChar">
    <w:name w:val="HTML Address Char"/>
    <w:basedOn w:val="DefaultParagraphFont"/>
    <w:link w:val="HTMLAddress"/>
    <w:uiPriority w:val="99"/>
    <w:rsid w:val="00DC546D"/>
    <w:rPr>
      <w:rFonts w:ascii="Times" w:eastAsia="MS Mincho" w:hAnsi="Times"/>
      <w:i/>
      <w:iCs/>
      <w:szCs w:val="24"/>
      <w:lang w:val="en-GB" w:eastAsia="en-US"/>
    </w:rPr>
  </w:style>
  <w:style w:type="paragraph" w:styleId="HTMLPreformatted">
    <w:name w:val="HTML Preformatted"/>
    <w:basedOn w:val="Normal"/>
    <w:link w:val="HTMLPreformatted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Consolas" w:eastAsia="MS Mincho" w:hAnsi="Consolas"/>
      <w:sz w:val="20"/>
      <w:lang w:val="en-GB"/>
    </w:rPr>
  </w:style>
  <w:style w:type="character" w:customStyle="1" w:styleId="HTMLPreformattedChar">
    <w:name w:val="HTML Preformatted Char"/>
    <w:basedOn w:val="DefaultParagraphFont"/>
    <w:link w:val="HTMLPreformatted"/>
    <w:uiPriority w:val="99"/>
    <w:rsid w:val="00DC546D"/>
    <w:rPr>
      <w:rFonts w:ascii="Consolas" w:eastAsia="MS Mincho" w:hAnsi="Consolas"/>
      <w:lang w:val="en-GB" w:eastAsia="en-US"/>
    </w:rPr>
  </w:style>
  <w:style w:type="paragraph" w:styleId="IntenseQuote">
    <w:name w:val="Intense Quote"/>
    <w:basedOn w:val="Normal"/>
    <w:next w:val="Normal"/>
    <w:link w:val="IntenseQuoteChar"/>
    <w:uiPriority w:val="30"/>
    <w:qFormat/>
    <w:rsid w:val="00DC546D"/>
    <w:pPr>
      <w:pBdr>
        <w:bottom w:val="single" w:sz="4" w:space="4" w:color="4F81BD"/>
      </w:pBdr>
      <w:tabs>
        <w:tab w:val="clear" w:pos="794"/>
        <w:tab w:val="clear" w:pos="1191"/>
        <w:tab w:val="clear" w:pos="1588"/>
        <w:tab w:val="clear" w:pos="1985"/>
      </w:tabs>
      <w:overflowPunct/>
      <w:autoSpaceDE/>
      <w:autoSpaceDN/>
      <w:adjustRightInd/>
      <w:spacing w:before="200" w:after="280" w:line="276" w:lineRule="auto"/>
      <w:ind w:left="936" w:right="936"/>
      <w:jc w:val="left"/>
      <w:textAlignment w:val="auto"/>
    </w:pPr>
    <w:rPr>
      <w:rFonts w:ascii="Times" w:eastAsia="MS Mincho" w:hAnsi="Times"/>
      <w:b/>
      <w:bCs/>
      <w:i/>
      <w:iCs/>
      <w:color w:val="4F81BD"/>
      <w:sz w:val="20"/>
      <w:szCs w:val="24"/>
      <w:lang w:val="en-GB"/>
    </w:rPr>
  </w:style>
  <w:style w:type="character" w:customStyle="1" w:styleId="IntenseQuoteChar">
    <w:name w:val="Intense Quote Char"/>
    <w:basedOn w:val="DefaultParagraphFont"/>
    <w:link w:val="IntenseQuote"/>
    <w:uiPriority w:val="30"/>
    <w:rsid w:val="00DC546D"/>
    <w:rPr>
      <w:rFonts w:ascii="Times" w:eastAsia="MS Mincho" w:hAnsi="Times"/>
      <w:b/>
      <w:bCs/>
      <w:i/>
      <w:iCs/>
      <w:color w:val="4F81BD"/>
      <w:szCs w:val="24"/>
      <w:lang w:val="en-GB" w:eastAsia="en-US"/>
    </w:rPr>
  </w:style>
  <w:style w:type="paragraph" w:styleId="ListContinue">
    <w:name w:val="List Continue"/>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360"/>
      <w:contextualSpacing/>
      <w:jc w:val="left"/>
      <w:textAlignment w:val="auto"/>
    </w:pPr>
    <w:rPr>
      <w:rFonts w:ascii="Times" w:eastAsiaTheme="minorEastAsia" w:hAnsi="Times" w:cstheme="minorBidi"/>
      <w:sz w:val="20"/>
      <w:szCs w:val="22"/>
      <w:lang w:val="de-DE"/>
    </w:rPr>
  </w:style>
  <w:style w:type="paragraph" w:styleId="ListContinue2">
    <w:name w:val="List Continue 2"/>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720"/>
      <w:contextualSpacing/>
      <w:jc w:val="left"/>
      <w:textAlignment w:val="auto"/>
    </w:pPr>
    <w:rPr>
      <w:rFonts w:ascii="Times" w:eastAsiaTheme="minorEastAsia" w:hAnsi="Times" w:cstheme="minorBidi"/>
      <w:sz w:val="20"/>
      <w:szCs w:val="22"/>
      <w:lang w:val="de-DE"/>
    </w:rPr>
  </w:style>
  <w:style w:type="paragraph" w:styleId="ListContinue3">
    <w:name w:val="List Continue 3"/>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1080"/>
      <w:contextualSpacing/>
      <w:jc w:val="left"/>
      <w:textAlignment w:val="auto"/>
    </w:pPr>
    <w:rPr>
      <w:rFonts w:ascii="Times" w:eastAsiaTheme="minorEastAsia" w:hAnsi="Times" w:cstheme="minorBidi"/>
      <w:sz w:val="20"/>
      <w:szCs w:val="22"/>
      <w:lang w:val="de-DE"/>
    </w:rPr>
  </w:style>
  <w:style w:type="paragraph" w:styleId="ListContinue4">
    <w:name w:val="List Continue 4"/>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1440"/>
      <w:contextualSpacing/>
      <w:jc w:val="left"/>
      <w:textAlignment w:val="auto"/>
    </w:pPr>
    <w:rPr>
      <w:rFonts w:ascii="Times" w:eastAsiaTheme="minorEastAsia" w:hAnsi="Times" w:cstheme="minorBidi"/>
      <w:sz w:val="20"/>
      <w:szCs w:val="22"/>
      <w:lang w:val="de-DE"/>
    </w:rPr>
  </w:style>
  <w:style w:type="paragraph" w:styleId="ListContinue5">
    <w:name w:val="List Continue 5"/>
    <w:basedOn w:val="Normal"/>
    <w:uiPriority w:val="99"/>
    <w:unhideWhenUsed/>
    <w:rsid w:val="00DC546D"/>
    <w:pPr>
      <w:tabs>
        <w:tab w:val="clear" w:pos="794"/>
        <w:tab w:val="clear" w:pos="1191"/>
        <w:tab w:val="clear" w:pos="1588"/>
        <w:tab w:val="clear" w:pos="1985"/>
      </w:tabs>
      <w:overflowPunct/>
      <w:autoSpaceDE/>
      <w:autoSpaceDN/>
      <w:adjustRightInd/>
      <w:spacing w:before="0" w:after="120" w:line="276" w:lineRule="auto"/>
      <w:ind w:left="1800"/>
      <w:contextualSpacing/>
      <w:jc w:val="left"/>
      <w:textAlignment w:val="auto"/>
    </w:pPr>
    <w:rPr>
      <w:rFonts w:ascii="Times" w:eastAsiaTheme="minorEastAsia" w:hAnsi="Times" w:cstheme="minorBidi"/>
      <w:sz w:val="20"/>
      <w:szCs w:val="22"/>
      <w:lang w:val="de-DE"/>
    </w:rPr>
  </w:style>
  <w:style w:type="paragraph" w:styleId="MacroText">
    <w:name w:val="macro"/>
    <w:link w:val="MacroTextChar"/>
    <w:uiPriority w:val="99"/>
    <w:unhideWhenUsed/>
    <w:rsid w:val="00DC546D"/>
    <w:pPr>
      <w:tabs>
        <w:tab w:val="left" w:pos="480"/>
        <w:tab w:val="left" w:pos="960"/>
        <w:tab w:val="left" w:pos="1440"/>
        <w:tab w:val="left" w:pos="1920"/>
        <w:tab w:val="left" w:pos="2400"/>
        <w:tab w:val="left" w:pos="2880"/>
        <w:tab w:val="left" w:pos="3360"/>
        <w:tab w:val="left" w:pos="3840"/>
        <w:tab w:val="left" w:pos="4320"/>
      </w:tabs>
    </w:pPr>
    <w:rPr>
      <w:rFonts w:ascii="Consolas" w:eastAsia="MS Mincho" w:hAnsi="Consolas"/>
      <w:lang w:eastAsia="en-US"/>
    </w:rPr>
  </w:style>
  <w:style w:type="character" w:customStyle="1" w:styleId="MacroTextChar">
    <w:name w:val="Macro Text Char"/>
    <w:basedOn w:val="DefaultParagraphFont"/>
    <w:link w:val="MacroText"/>
    <w:uiPriority w:val="99"/>
    <w:rsid w:val="00DC546D"/>
    <w:rPr>
      <w:rFonts w:ascii="Consolas" w:eastAsia="MS Mincho" w:hAnsi="Consolas"/>
      <w:lang w:eastAsia="en-US"/>
    </w:rPr>
  </w:style>
  <w:style w:type="paragraph" w:styleId="MessageHeader">
    <w:name w:val="Message Header"/>
    <w:basedOn w:val="Normal"/>
    <w:link w:val="MessageHeaderChar"/>
    <w:uiPriority w:val="99"/>
    <w:unhideWhenUsed/>
    <w:rsid w:val="00DC546D"/>
    <w:pPr>
      <w:pBdr>
        <w:top w:val="single" w:sz="6" w:space="1" w:color="auto"/>
        <w:left w:val="single" w:sz="6" w:space="1" w:color="auto"/>
        <w:bottom w:val="single" w:sz="6" w:space="1" w:color="auto"/>
        <w:right w:val="single" w:sz="6" w:space="1" w:color="auto"/>
      </w:pBdr>
      <w:shd w:val="pct20" w:color="auto" w:fill="auto"/>
      <w:tabs>
        <w:tab w:val="clear" w:pos="794"/>
        <w:tab w:val="clear" w:pos="1191"/>
        <w:tab w:val="clear" w:pos="1588"/>
        <w:tab w:val="clear" w:pos="1985"/>
      </w:tabs>
      <w:overflowPunct/>
      <w:autoSpaceDE/>
      <w:autoSpaceDN/>
      <w:adjustRightInd/>
      <w:spacing w:before="0" w:after="200" w:line="276" w:lineRule="auto"/>
      <w:ind w:left="1080" w:hanging="1080"/>
      <w:jc w:val="left"/>
      <w:textAlignment w:val="auto"/>
    </w:pPr>
    <w:rPr>
      <w:rFonts w:ascii="Cambria" w:eastAsiaTheme="minorEastAsia" w:hAnsi="Cambria"/>
      <w:szCs w:val="24"/>
      <w:lang w:val="en-GB"/>
    </w:rPr>
  </w:style>
  <w:style w:type="character" w:customStyle="1" w:styleId="MessageHeaderChar">
    <w:name w:val="Message Header Char"/>
    <w:basedOn w:val="DefaultParagraphFont"/>
    <w:link w:val="MessageHeader"/>
    <w:uiPriority w:val="99"/>
    <w:rsid w:val="00DC546D"/>
    <w:rPr>
      <w:rFonts w:ascii="Cambria" w:eastAsiaTheme="minorEastAsia" w:hAnsi="Cambria"/>
      <w:sz w:val="24"/>
      <w:szCs w:val="24"/>
      <w:shd w:val="pct20" w:color="auto" w:fill="auto"/>
      <w:lang w:val="en-GB" w:eastAsia="en-US"/>
    </w:rPr>
  </w:style>
  <w:style w:type="paragraph" w:styleId="NoSpacing">
    <w:name w:val="No Spacing"/>
    <w:uiPriority w:val="1"/>
    <w:qFormat/>
    <w:rsid w:val="00DC546D"/>
    <w:rPr>
      <w:rFonts w:ascii="Times" w:eastAsia="MS Mincho" w:hAnsi="Times"/>
      <w:szCs w:val="24"/>
      <w:lang w:eastAsia="en-US"/>
    </w:rPr>
  </w:style>
  <w:style w:type="paragraph" w:styleId="NoteHeading">
    <w:name w:val="Note Heading"/>
    <w:basedOn w:val="Normal"/>
    <w:next w:val="Normal"/>
    <w:link w:val="NoteHeading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jc w:val="left"/>
      <w:textAlignment w:val="auto"/>
    </w:pPr>
    <w:rPr>
      <w:rFonts w:ascii="Times" w:eastAsia="MS Mincho" w:hAnsi="Times"/>
      <w:sz w:val="20"/>
      <w:szCs w:val="24"/>
      <w:lang w:val="en-GB"/>
    </w:rPr>
  </w:style>
  <w:style w:type="character" w:customStyle="1" w:styleId="NoteHeadingChar">
    <w:name w:val="Note Heading Char"/>
    <w:basedOn w:val="DefaultParagraphFont"/>
    <w:link w:val="NoteHeading"/>
    <w:uiPriority w:val="99"/>
    <w:rsid w:val="00DC546D"/>
    <w:rPr>
      <w:rFonts w:ascii="Times" w:eastAsia="MS Mincho" w:hAnsi="Times"/>
      <w:szCs w:val="24"/>
      <w:lang w:val="en-GB" w:eastAsia="en-US"/>
    </w:rPr>
  </w:style>
  <w:style w:type="paragraph" w:styleId="Quote">
    <w:name w:val="Quote"/>
    <w:basedOn w:val="Normal"/>
    <w:next w:val="Normal"/>
    <w:link w:val="QuoteChar"/>
    <w:uiPriority w:val="29"/>
    <w:qFormat/>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Times" w:eastAsia="MS Mincho" w:hAnsi="Times"/>
      <w:i/>
      <w:iCs/>
      <w:color w:val="000000"/>
      <w:sz w:val="20"/>
      <w:szCs w:val="24"/>
      <w:lang w:val="en-GB"/>
    </w:rPr>
  </w:style>
  <w:style w:type="character" w:customStyle="1" w:styleId="QuoteChar">
    <w:name w:val="Quote Char"/>
    <w:basedOn w:val="DefaultParagraphFont"/>
    <w:link w:val="Quote"/>
    <w:uiPriority w:val="29"/>
    <w:rsid w:val="00DC546D"/>
    <w:rPr>
      <w:rFonts w:ascii="Times" w:eastAsia="MS Mincho" w:hAnsi="Times"/>
      <w:i/>
      <w:iCs/>
      <w:color w:val="000000"/>
      <w:szCs w:val="24"/>
      <w:lang w:val="en-GB" w:eastAsia="en-US"/>
    </w:rPr>
  </w:style>
  <w:style w:type="paragraph" w:styleId="Salutation">
    <w:name w:val="Salutation"/>
    <w:basedOn w:val="Normal"/>
    <w:next w:val="Normal"/>
    <w:link w:val="SalutationChar"/>
    <w:uiPriority w:val="99"/>
    <w:unhideWhenUsed/>
    <w:rsid w:val="00DC546D"/>
    <w:pPr>
      <w:tabs>
        <w:tab w:val="clear" w:pos="794"/>
        <w:tab w:val="clear" w:pos="1191"/>
        <w:tab w:val="clear" w:pos="1588"/>
        <w:tab w:val="clear" w:pos="1985"/>
      </w:tabs>
      <w:overflowPunct/>
      <w:autoSpaceDE/>
      <w:autoSpaceDN/>
      <w:adjustRightInd/>
      <w:spacing w:before="0" w:after="120" w:line="276" w:lineRule="auto"/>
      <w:jc w:val="left"/>
      <w:textAlignment w:val="auto"/>
    </w:pPr>
    <w:rPr>
      <w:rFonts w:ascii="Times" w:eastAsia="MS Mincho" w:hAnsi="Times"/>
      <w:sz w:val="20"/>
      <w:szCs w:val="24"/>
      <w:lang w:val="en-GB"/>
    </w:rPr>
  </w:style>
  <w:style w:type="character" w:customStyle="1" w:styleId="SalutationChar">
    <w:name w:val="Salutation Char"/>
    <w:basedOn w:val="DefaultParagraphFont"/>
    <w:link w:val="Salutation"/>
    <w:uiPriority w:val="99"/>
    <w:rsid w:val="00DC546D"/>
    <w:rPr>
      <w:rFonts w:ascii="Times" w:eastAsia="MS Mincho" w:hAnsi="Times"/>
      <w:szCs w:val="24"/>
      <w:lang w:val="en-GB" w:eastAsia="en-US"/>
    </w:rPr>
  </w:style>
  <w:style w:type="paragraph" w:styleId="Signature">
    <w:name w:val="Signature"/>
    <w:basedOn w:val="Normal"/>
    <w:link w:val="SignatureChar"/>
    <w:uiPriority w:val="99"/>
    <w:unhideWhenUsed/>
    <w:rsid w:val="00DC546D"/>
    <w:pPr>
      <w:tabs>
        <w:tab w:val="clear" w:pos="794"/>
        <w:tab w:val="clear" w:pos="1191"/>
        <w:tab w:val="clear" w:pos="1588"/>
        <w:tab w:val="clear" w:pos="1985"/>
      </w:tabs>
      <w:overflowPunct/>
      <w:autoSpaceDE/>
      <w:autoSpaceDN/>
      <w:adjustRightInd/>
      <w:spacing w:before="0" w:after="200" w:line="276" w:lineRule="auto"/>
      <w:ind w:left="4320"/>
      <w:jc w:val="left"/>
      <w:textAlignment w:val="auto"/>
    </w:pPr>
    <w:rPr>
      <w:rFonts w:ascii="Times" w:eastAsia="MS Mincho" w:hAnsi="Times"/>
      <w:sz w:val="20"/>
      <w:szCs w:val="24"/>
      <w:lang w:val="en-GB"/>
    </w:rPr>
  </w:style>
  <w:style w:type="character" w:customStyle="1" w:styleId="SignatureChar">
    <w:name w:val="Signature Char"/>
    <w:basedOn w:val="DefaultParagraphFont"/>
    <w:link w:val="Signature"/>
    <w:uiPriority w:val="99"/>
    <w:rsid w:val="00DC546D"/>
    <w:rPr>
      <w:rFonts w:ascii="Times" w:eastAsia="MS Mincho" w:hAnsi="Times"/>
      <w:szCs w:val="24"/>
      <w:lang w:val="en-GB" w:eastAsia="en-US"/>
    </w:rPr>
  </w:style>
  <w:style w:type="paragraph" w:styleId="TableofAuthorities">
    <w:name w:val="table of authorities"/>
    <w:basedOn w:val="Normal"/>
    <w:next w:val="Normal"/>
    <w:uiPriority w:val="99"/>
    <w:unhideWhenUsed/>
    <w:rsid w:val="00DC546D"/>
    <w:pPr>
      <w:tabs>
        <w:tab w:val="clear" w:pos="794"/>
        <w:tab w:val="clear" w:pos="1191"/>
        <w:tab w:val="clear" w:pos="1588"/>
        <w:tab w:val="clear" w:pos="1985"/>
      </w:tabs>
      <w:overflowPunct/>
      <w:autoSpaceDE/>
      <w:autoSpaceDN/>
      <w:adjustRightInd/>
      <w:spacing w:before="0" w:after="200" w:line="276" w:lineRule="auto"/>
      <w:ind w:left="200" w:hanging="200"/>
      <w:jc w:val="left"/>
      <w:textAlignment w:val="auto"/>
    </w:pPr>
    <w:rPr>
      <w:rFonts w:ascii="Times" w:eastAsiaTheme="minorEastAsia" w:hAnsi="Times" w:cstheme="minorBidi"/>
      <w:sz w:val="20"/>
      <w:szCs w:val="22"/>
      <w:lang w:val="de-DE"/>
    </w:rPr>
  </w:style>
  <w:style w:type="paragraph" w:styleId="TOAHeading">
    <w:name w:val="toa heading"/>
    <w:basedOn w:val="Normal"/>
    <w:next w:val="Normal"/>
    <w:uiPriority w:val="99"/>
    <w:unhideWhenUsed/>
    <w:rsid w:val="00DC546D"/>
    <w:pPr>
      <w:tabs>
        <w:tab w:val="clear" w:pos="794"/>
        <w:tab w:val="clear" w:pos="1191"/>
        <w:tab w:val="clear" w:pos="1588"/>
        <w:tab w:val="clear" w:pos="1985"/>
      </w:tabs>
      <w:overflowPunct/>
      <w:autoSpaceDE/>
      <w:autoSpaceDN/>
      <w:adjustRightInd/>
      <w:spacing w:after="120" w:line="276" w:lineRule="auto"/>
      <w:jc w:val="left"/>
      <w:textAlignment w:val="auto"/>
    </w:pPr>
    <w:rPr>
      <w:rFonts w:ascii="Cambria" w:eastAsiaTheme="minorEastAsia" w:hAnsi="Cambria"/>
      <w:b/>
      <w:bCs/>
      <w:sz w:val="22"/>
      <w:szCs w:val="22"/>
      <w:lang w:val="de-DE"/>
    </w:rPr>
  </w:style>
  <w:style w:type="paragraph" w:customStyle="1" w:styleId="Bullet1">
    <w:name w:val="Bullet1"/>
    <w:rsid w:val="00DC546D"/>
    <w:pPr>
      <w:widowControl w:val="0"/>
      <w:numPr>
        <w:numId w:val="27"/>
      </w:numPr>
      <w:tabs>
        <w:tab w:val="left" w:pos="720"/>
      </w:tabs>
      <w:autoSpaceDE w:val="0"/>
      <w:autoSpaceDN w:val="0"/>
      <w:adjustRightInd w:val="0"/>
      <w:spacing w:before="100" w:line="260" w:lineRule="atLeast"/>
      <w:ind w:left="1440"/>
    </w:pPr>
    <w:rPr>
      <w:rFonts w:eastAsia="MS Mincho"/>
      <w:noProof/>
      <w:color w:val="000000"/>
      <w:sz w:val="24"/>
      <w:lang w:eastAsia="en-US"/>
    </w:rPr>
  </w:style>
  <w:style w:type="table" w:customStyle="1" w:styleId="Style1">
    <w:name w:val="Style1"/>
    <w:basedOn w:val="TableStyle1Custom"/>
    <w:uiPriority w:val="99"/>
    <w:qFormat/>
    <w:rsid w:val="00DC546D"/>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table" w:customStyle="1" w:styleId="Style2">
    <w:name w:val="Style2"/>
    <w:basedOn w:val="TableStyle1Custom"/>
    <w:uiPriority w:val="99"/>
    <w:qFormat/>
    <w:rsid w:val="00DC546D"/>
    <w:tblPr/>
    <w:tblStylePr w:type="firstRow">
      <w:rPr>
        <w:rFonts w:ascii="Times New Roman" w:hAnsi="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solid" w:color="808080" w:fill="A6A6A6"/>
      </w:tcPr>
    </w:tblStylePr>
    <w:tblStylePr w:type="lastRow">
      <w:rPr>
        <w:b w:val="0"/>
        <w:bCs/>
        <w:color w:val="auto"/>
      </w:rPr>
      <w:tblPr/>
      <w:tcPr>
        <w:tcBorders>
          <w:tl2br w:val="none" w:sz="0" w:space="0" w:color="auto"/>
          <w:tr2bl w:val="none" w:sz="0" w:space="0" w:color="auto"/>
        </w:tcBorders>
      </w:tcPr>
    </w:tblStylePr>
    <w:tblStylePr w:type="lastCol">
      <w:rPr>
        <w:b w:val="0"/>
        <w:bCs/>
        <w:color w:val="auto"/>
      </w:rPr>
      <w:tblPr/>
      <w:tcPr>
        <w:tcBorders>
          <w:tl2br w:val="none" w:sz="0" w:space="0" w:color="auto"/>
          <w:tr2bl w:val="none" w:sz="0" w:space="0" w:color="auto"/>
        </w:tcBorders>
      </w:tcPr>
    </w:tblStylePr>
  </w:style>
  <w:style w:type="paragraph" w:customStyle="1" w:styleId="RectitleBR">
    <w:name w:val="Rec_title_BR"/>
    <w:basedOn w:val="Normal"/>
    <w:next w:val="Recref"/>
    <w:qFormat/>
    <w:rsid w:val="00DC546D"/>
    <w:pPr>
      <w:keepNext/>
      <w:keepLines/>
      <w:spacing w:before="240"/>
      <w:jc w:val="center"/>
    </w:pPr>
    <w:rPr>
      <w:b/>
      <w:sz w:val="28"/>
    </w:rPr>
  </w:style>
  <w:style w:type="character" w:customStyle="1" w:styleId="TableNo0">
    <w:name w:val="Table_No Знак"/>
    <w:qFormat/>
    <w:locked/>
    <w:rsid w:val="00DC546D"/>
    <w:rPr>
      <w:sz w:val="24"/>
      <w:lang w:val="fr-FR" w:eastAsia="en-US"/>
    </w:rPr>
  </w:style>
  <w:style w:type="character" w:customStyle="1" w:styleId="Tabletitle3">
    <w:name w:val="Table_title Знак"/>
    <w:locked/>
    <w:rsid w:val="00DC546D"/>
    <w:rPr>
      <w:b/>
      <w:sz w:val="24"/>
      <w:lang w:val="fr-FR" w:eastAsia="en-US"/>
    </w:rPr>
  </w:style>
  <w:style w:type="paragraph" w:customStyle="1" w:styleId="FigureNoTitle">
    <w:name w:val="Figure_NoTitle"/>
    <w:basedOn w:val="Normal"/>
    <w:next w:val="Normalaftertitle"/>
    <w:qFormat/>
    <w:rsid w:val="00DC546D"/>
    <w:pPr>
      <w:keepLines/>
      <w:spacing w:before="240" w:after="120"/>
      <w:jc w:val="center"/>
    </w:pPr>
    <w:rPr>
      <w:b/>
      <w:lang w:val="en-GB"/>
    </w:rPr>
  </w:style>
  <w:style w:type="paragraph" w:customStyle="1" w:styleId="FooterQP">
    <w:name w:val="Footer_QP"/>
    <w:basedOn w:val="Normal"/>
    <w:qFormat/>
    <w:rsid w:val="00DC546D"/>
    <w:pPr>
      <w:tabs>
        <w:tab w:val="clear" w:pos="794"/>
        <w:tab w:val="clear" w:pos="1191"/>
        <w:tab w:val="clear" w:pos="1588"/>
        <w:tab w:val="clear" w:pos="1985"/>
        <w:tab w:val="left" w:pos="907"/>
        <w:tab w:val="right" w:pos="8789"/>
        <w:tab w:val="right" w:pos="9639"/>
      </w:tabs>
      <w:spacing w:before="0"/>
      <w:jc w:val="left"/>
    </w:pPr>
    <w:rPr>
      <w:b/>
      <w:sz w:val="22"/>
      <w:lang w:val="en-GB"/>
    </w:rPr>
  </w:style>
  <w:style w:type="paragraph" w:customStyle="1" w:styleId="14">
    <w:name w:val="正文 1"/>
    <w:basedOn w:val="Normal"/>
    <w:qFormat/>
    <w:rsid w:val="00DC546D"/>
    <w:pPr>
      <w:widowControl w:val="0"/>
      <w:tabs>
        <w:tab w:val="clear" w:pos="794"/>
        <w:tab w:val="clear" w:pos="1191"/>
        <w:tab w:val="clear" w:pos="1588"/>
        <w:tab w:val="clear" w:pos="1985"/>
        <w:tab w:val="left" w:pos="953"/>
      </w:tabs>
      <w:overflowPunct/>
      <w:autoSpaceDE/>
      <w:autoSpaceDN/>
      <w:adjustRightInd/>
      <w:textAlignment w:val="auto"/>
    </w:pPr>
    <w:rPr>
      <w:kern w:val="2"/>
      <w:sz w:val="21"/>
      <w:szCs w:val="24"/>
      <w:lang w:val="en-US" w:eastAsia="zh-CN"/>
    </w:rPr>
  </w:style>
  <w:style w:type="paragraph" w:customStyle="1" w:styleId="ASN1Comment">
    <w:name w:val="ASN1_Comment"/>
    <w:basedOn w:val="Normal"/>
    <w:rsid w:val="00DC546D"/>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pPr>
    <w:rPr>
      <w:i/>
      <w:sz w:val="20"/>
      <w:lang w:val="en-GB"/>
    </w:rPr>
  </w:style>
  <w:style w:type="paragraph" w:customStyle="1" w:styleId="Chap">
    <w:name w:val="Chap_#"/>
    <w:basedOn w:val="Normal"/>
    <w:next w:val="Normal"/>
    <w:qFormat/>
    <w:rsid w:val="00DC546D"/>
    <w:pPr>
      <w:pageBreakBefore/>
      <w:tabs>
        <w:tab w:val="clear" w:pos="794"/>
        <w:tab w:val="clear" w:pos="1191"/>
        <w:tab w:val="clear" w:pos="1588"/>
        <w:tab w:val="clear" w:pos="1985"/>
      </w:tabs>
      <w:spacing w:before="624"/>
      <w:jc w:val="center"/>
    </w:pPr>
    <w:rPr>
      <w:b/>
      <w:caps/>
      <w:lang w:val="en-GB"/>
    </w:rPr>
  </w:style>
  <w:style w:type="paragraph" w:customStyle="1" w:styleId="RecRef0">
    <w:name w:val="Rec_Ref"/>
    <w:basedOn w:val="Normal"/>
    <w:next w:val="Heading1"/>
    <w:qFormat/>
    <w:rsid w:val="00DC546D"/>
    <w:pPr>
      <w:keepNext/>
      <w:keepLines/>
      <w:jc w:val="center"/>
    </w:pPr>
    <w:rPr>
      <w:i/>
      <w:lang w:val="en-GB"/>
    </w:rPr>
  </w:style>
  <w:style w:type="paragraph" w:customStyle="1" w:styleId="Section10">
    <w:name w:val="Section 1"/>
    <w:basedOn w:val="Chap"/>
    <w:next w:val="Normal"/>
    <w:qFormat/>
    <w:rsid w:val="00DC546D"/>
    <w:pPr>
      <w:pageBreakBefore w:val="0"/>
    </w:pPr>
    <w:rPr>
      <w:caps w:val="0"/>
    </w:rPr>
  </w:style>
  <w:style w:type="paragraph" w:customStyle="1" w:styleId="Section20">
    <w:name w:val="Section 2"/>
    <w:basedOn w:val="Section10"/>
    <w:next w:val="Normal"/>
    <w:qFormat/>
    <w:rsid w:val="00DC546D"/>
    <w:pPr>
      <w:spacing w:before="240"/>
    </w:pPr>
    <w:rPr>
      <w:b w:val="0"/>
      <w:i/>
    </w:rPr>
  </w:style>
  <w:style w:type="paragraph" w:customStyle="1" w:styleId="SectionTitle0">
    <w:name w:val="Section_Title"/>
    <w:basedOn w:val="Normal"/>
    <w:next w:val="Heading1"/>
    <w:qFormat/>
    <w:rsid w:val="00DC546D"/>
    <w:pPr>
      <w:pageBreakBefore/>
      <w:tabs>
        <w:tab w:val="clear" w:pos="794"/>
        <w:tab w:val="clear" w:pos="1191"/>
        <w:tab w:val="clear" w:pos="1588"/>
        <w:tab w:val="clear" w:pos="1985"/>
      </w:tabs>
      <w:ind w:left="1418"/>
      <w:jc w:val="left"/>
    </w:pPr>
    <w:rPr>
      <w:rFonts w:ascii="Arial" w:hAnsi="Arial"/>
      <w:sz w:val="32"/>
      <w:lang w:val="en-GB"/>
    </w:rPr>
  </w:style>
  <w:style w:type="paragraph" w:customStyle="1" w:styleId="zwa">
    <w:name w:val="zwa"/>
    <w:basedOn w:val="Normal"/>
    <w:qFormat/>
    <w:rsid w:val="00DC546D"/>
    <w:pPr>
      <w:widowControl w:val="0"/>
      <w:tabs>
        <w:tab w:val="clear" w:pos="794"/>
        <w:tab w:val="clear" w:pos="1191"/>
        <w:tab w:val="clear" w:pos="1588"/>
        <w:tab w:val="clear" w:pos="1985"/>
      </w:tabs>
      <w:overflowPunct/>
      <w:autoSpaceDE/>
      <w:autoSpaceDN/>
      <w:adjustRightInd/>
      <w:spacing w:before="160"/>
      <w:textAlignment w:val="auto"/>
    </w:pPr>
    <w:rPr>
      <w:rFonts w:ascii="Times New Roman MT Extra Bold" w:hAnsi="Times New Roman MT Extra Bold"/>
      <w:b/>
      <w:bCs/>
      <w:kern w:val="2"/>
      <w:lang w:val="en-US" w:eastAsia="zh-CN"/>
    </w:rPr>
  </w:style>
  <w:style w:type="paragraph" w:customStyle="1" w:styleId="ml1">
    <w:name w:val="ml1"/>
    <w:basedOn w:val="Normal"/>
    <w:qFormat/>
    <w:rsid w:val="00DC546D"/>
    <w:pPr>
      <w:widowControl w:val="0"/>
      <w:tabs>
        <w:tab w:val="clear" w:pos="794"/>
        <w:tab w:val="clear" w:pos="1191"/>
        <w:tab w:val="clear" w:pos="1588"/>
        <w:tab w:val="clear" w:pos="1985"/>
        <w:tab w:val="left" w:pos="567"/>
        <w:tab w:val="left" w:leader="dot" w:pos="9072"/>
        <w:tab w:val="right" w:pos="9582"/>
      </w:tabs>
      <w:overflowPunct/>
      <w:autoSpaceDE/>
      <w:autoSpaceDN/>
      <w:adjustRightInd/>
      <w:spacing w:before="0" w:line="400" w:lineRule="exact"/>
      <w:textAlignment w:val="auto"/>
    </w:pPr>
    <w:rPr>
      <w:noProof/>
      <w:kern w:val="2"/>
      <w:sz w:val="21"/>
      <w:lang w:val="en-US" w:eastAsia="zh-CN"/>
    </w:rPr>
  </w:style>
  <w:style w:type="paragraph" w:customStyle="1" w:styleId="text0">
    <w:name w:val="text"/>
    <w:basedOn w:val="Normal"/>
    <w:qFormat/>
    <w:rsid w:val="00DC546D"/>
    <w:pPr>
      <w:topLinePunct/>
      <w:autoSpaceDE/>
      <w:autoSpaceDN/>
      <w:ind w:firstLine="425"/>
    </w:pPr>
    <w:rPr>
      <w:kern w:val="21"/>
      <w:sz w:val="21"/>
      <w:lang w:val="en-GB" w:eastAsia="zh-CN"/>
    </w:rPr>
  </w:style>
  <w:style w:type="paragraph" w:customStyle="1" w:styleId="bt5">
    <w:name w:val="bt5"/>
    <w:basedOn w:val="Normal"/>
    <w:qFormat/>
    <w:rsid w:val="00DC546D"/>
    <w:pPr>
      <w:widowControl w:val="0"/>
      <w:tabs>
        <w:tab w:val="clear" w:pos="794"/>
        <w:tab w:val="clear" w:pos="1191"/>
        <w:tab w:val="clear" w:pos="1588"/>
        <w:tab w:val="clear" w:pos="1985"/>
      </w:tabs>
      <w:overflowPunct/>
      <w:autoSpaceDE/>
      <w:autoSpaceDN/>
      <w:adjustRightInd/>
      <w:spacing w:before="0"/>
      <w:ind w:firstLine="425"/>
      <w:textAlignment w:val="auto"/>
    </w:pPr>
    <w:rPr>
      <w:rFonts w:ascii="Times New Roman MT Extra Bold" w:eastAsia="SimHei" w:hAnsi="Times New Roman MT Extra Bold"/>
      <w:kern w:val="2"/>
      <w:sz w:val="21"/>
      <w:lang w:val="en-US" w:eastAsia="zh-CN"/>
    </w:rPr>
  </w:style>
  <w:style w:type="paragraph" w:customStyle="1" w:styleId="BT2">
    <w:name w:val="BT2"/>
    <w:basedOn w:val="Normal"/>
    <w:rsid w:val="00DC546D"/>
    <w:pPr>
      <w:widowControl w:val="0"/>
      <w:tabs>
        <w:tab w:val="clear" w:pos="794"/>
        <w:tab w:val="clear" w:pos="1191"/>
        <w:tab w:val="clear" w:pos="1588"/>
        <w:tab w:val="clear" w:pos="1985"/>
      </w:tabs>
      <w:overflowPunct/>
      <w:autoSpaceDE/>
      <w:autoSpaceDN/>
      <w:adjustRightInd/>
      <w:spacing w:before="0" w:line="480" w:lineRule="auto"/>
      <w:jc w:val="left"/>
      <w:textAlignment w:val="auto"/>
      <w:outlineLvl w:val="1"/>
    </w:pPr>
    <w:rPr>
      <w:b/>
      <w:bCs/>
      <w:kern w:val="2"/>
      <w:lang w:val="en-US" w:eastAsia="zh-CN"/>
    </w:rPr>
  </w:style>
  <w:style w:type="paragraph" w:customStyle="1" w:styleId="tsa">
    <w:name w:val="tsa"/>
    <w:basedOn w:val="Normal"/>
    <w:qFormat/>
    <w:rsid w:val="00DC546D"/>
    <w:pPr>
      <w:widowControl w:val="0"/>
      <w:tabs>
        <w:tab w:val="clear" w:pos="794"/>
        <w:tab w:val="clear" w:pos="1191"/>
        <w:tab w:val="clear" w:pos="1588"/>
        <w:tab w:val="clear" w:pos="1985"/>
      </w:tabs>
      <w:overflowPunct/>
      <w:autoSpaceDE/>
      <w:autoSpaceDN/>
      <w:adjustRightInd/>
      <w:spacing w:before="0"/>
      <w:jc w:val="center"/>
      <w:textAlignment w:val="auto"/>
    </w:pPr>
    <w:rPr>
      <w:rFonts w:ascii="Times New Roman MT Extra Bold" w:eastAsia="SimHei" w:hAnsi="Times New Roman MT Extra Bold"/>
      <w:kern w:val="2"/>
      <w:sz w:val="18"/>
      <w:lang w:val="en-US" w:eastAsia="zh-CN"/>
    </w:rPr>
  </w:style>
  <w:style w:type="paragraph" w:customStyle="1" w:styleId="tw">
    <w:name w:val="tw"/>
    <w:basedOn w:val="Normal"/>
    <w:rsid w:val="00DC546D"/>
    <w:pPr>
      <w:widowControl w:val="0"/>
      <w:tabs>
        <w:tab w:val="clear" w:pos="794"/>
        <w:tab w:val="clear" w:pos="1191"/>
        <w:tab w:val="clear" w:pos="1588"/>
        <w:tab w:val="clear" w:pos="1985"/>
      </w:tabs>
      <w:overflowPunct/>
      <w:autoSpaceDE/>
      <w:autoSpaceDN/>
      <w:adjustRightInd/>
      <w:spacing w:before="40" w:after="40"/>
      <w:jc w:val="center"/>
      <w:textAlignment w:val="auto"/>
    </w:pPr>
    <w:rPr>
      <w:kern w:val="2"/>
      <w:sz w:val="20"/>
      <w:lang w:val="en-US" w:eastAsia="zh-CN"/>
    </w:rPr>
  </w:style>
  <w:style w:type="paragraph" w:customStyle="1" w:styleId="ts">
    <w:name w:val="ts"/>
    <w:basedOn w:val="Normal"/>
    <w:rsid w:val="00DC546D"/>
    <w:pPr>
      <w:widowControl w:val="0"/>
      <w:tabs>
        <w:tab w:val="clear" w:pos="794"/>
        <w:tab w:val="clear" w:pos="1191"/>
        <w:tab w:val="clear" w:pos="1588"/>
        <w:tab w:val="clear" w:pos="1985"/>
      </w:tabs>
      <w:overflowPunct/>
      <w:autoSpaceDE/>
      <w:autoSpaceDN/>
      <w:adjustRightInd/>
      <w:spacing w:before="200" w:after="200"/>
      <w:jc w:val="center"/>
      <w:textAlignment w:val="auto"/>
    </w:pPr>
    <w:rPr>
      <w:kern w:val="2"/>
      <w:sz w:val="18"/>
      <w:lang w:val="en-US" w:eastAsia="zh-CN"/>
    </w:rPr>
  </w:style>
  <w:style w:type="paragraph" w:customStyle="1" w:styleId="tp1">
    <w:name w:val="tp1"/>
    <w:basedOn w:val="Normal"/>
    <w:qFormat/>
    <w:rsid w:val="00DC546D"/>
    <w:pPr>
      <w:widowControl w:val="0"/>
      <w:tabs>
        <w:tab w:val="clear" w:pos="794"/>
        <w:tab w:val="clear" w:pos="1191"/>
        <w:tab w:val="clear" w:pos="1588"/>
        <w:tab w:val="clear" w:pos="1985"/>
      </w:tabs>
      <w:overflowPunct/>
      <w:autoSpaceDE/>
      <w:autoSpaceDN/>
      <w:adjustRightInd/>
      <w:spacing w:before="0"/>
      <w:ind w:firstLine="425"/>
      <w:jc w:val="center"/>
      <w:textAlignment w:val="auto"/>
    </w:pPr>
    <w:rPr>
      <w:kern w:val="2"/>
      <w:sz w:val="18"/>
      <w:lang w:val="en-US" w:eastAsia="zh-CN"/>
    </w:rPr>
  </w:style>
  <w:style w:type="paragraph" w:customStyle="1" w:styleId="a2">
    <w:name w:val="公式"/>
    <w:basedOn w:val="Normal"/>
    <w:qFormat/>
    <w:rsid w:val="00DC546D"/>
    <w:pPr>
      <w:widowControl w:val="0"/>
      <w:tabs>
        <w:tab w:val="clear" w:pos="794"/>
        <w:tab w:val="clear" w:pos="1191"/>
        <w:tab w:val="clear" w:pos="1588"/>
        <w:tab w:val="clear" w:pos="1985"/>
        <w:tab w:val="center" w:pos="4800"/>
        <w:tab w:val="right" w:pos="9600"/>
      </w:tabs>
      <w:overflowPunct/>
      <w:autoSpaceDE/>
      <w:autoSpaceDN/>
      <w:adjustRightInd/>
      <w:textAlignment w:val="auto"/>
    </w:pPr>
    <w:rPr>
      <w:kern w:val="2"/>
      <w:sz w:val="21"/>
      <w:szCs w:val="22"/>
      <w:lang w:val="en-US" w:eastAsia="zh-CN"/>
    </w:rPr>
  </w:style>
  <w:style w:type="paragraph" w:customStyle="1" w:styleId="jianyi-biao">
    <w:name w:val="jianyi-biao"/>
    <w:basedOn w:val="Normal"/>
    <w:qFormat/>
    <w:rsid w:val="00DC546D"/>
    <w:pPr>
      <w:spacing w:before="60" w:after="60" w:line="340" w:lineRule="atLeast"/>
      <w:ind w:left="57"/>
    </w:pPr>
    <w:rPr>
      <w:sz w:val="21"/>
      <w:lang w:val="en-GB" w:eastAsia="zh-CN"/>
    </w:rPr>
  </w:style>
  <w:style w:type="paragraph" w:customStyle="1" w:styleId="text-small">
    <w:name w:val="text-small"/>
    <w:basedOn w:val="text0"/>
    <w:rsid w:val="00DC546D"/>
    <w:rPr>
      <w:sz w:val="28"/>
      <w:vertAlign w:val="subscript"/>
    </w:rPr>
  </w:style>
  <w:style w:type="paragraph" w:customStyle="1" w:styleId="bpq">
    <w:name w:val="bpq"/>
    <w:basedOn w:val="Normal"/>
    <w:qFormat/>
    <w:rsid w:val="00DC546D"/>
    <w:pPr>
      <w:keepNext/>
      <w:widowControl w:val="0"/>
      <w:tabs>
        <w:tab w:val="clear" w:pos="794"/>
        <w:tab w:val="clear" w:pos="1191"/>
        <w:tab w:val="clear" w:pos="1588"/>
        <w:tab w:val="clear" w:pos="1985"/>
      </w:tabs>
      <w:overflowPunct/>
      <w:autoSpaceDE/>
      <w:autoSpaceDN/>
      <w:adjustRightInd/>
      <w:snapToGrid w:val="0"/>
      <w:spacing w:before="0" w:line="80" w:lineRule="exact"/>
      <w:ind w:firstLine="425"/>
      <w:textAlignment w:val="auto"/>
    </w:pPr>
    <w:rPr>
      <w:kern w:val="2"/>
      <w:sz w:val="21"/>
      <w:lang w:val="en-US" w:eastAsia="zh-CN"/>
    </w:rPr>
  </w:style>
  <w:style w:type="paragraph" w:customStyle="1" w:styleId="a3">
    <w:name w:val="图注"/>
    <w:basedOn w:val="Normal"/>
    <w:next w:val="Normal"/>
    <w:rsid w:val="00DC546D"/>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bg">
    <w:name w:val="bg"/>
    <w:basedOn w:val="Normal"/>
    <w:qFormat/>
    <w:rsid w:val="00DC546D"/>
    <w:pPr>
      <w:widowControl w:val="0"/>
      <w:tabs>
        <w:tab w:val="clear" w:pos="794"/>
        <w:tab w:val="clear" w:pos="1191"/>
        <w:tab w:val="clear" w:pos="1588"/>
        <w:tab w:val="clear" w:pos="1985"/>
        <w:tab w:val="center" w:pos="4139"/>
      </w:tabs>
      <w:overflowPunct/>
      <w:autoSpaceDE/>
      <w:autoSpaceDN/>
      <w:adjustRightInd/>
      <w:spacing w:before="0"/>
      <w:ind w:firstLine="425"/>
      <w:textAlignment w:val="auto"/>
    </w:pPr>
    <w:rPr>
      <w:rFonts w:ascii="Times New Roman MT Extra Bold" w:eastAsia="SimHei" w:hAnsi="Times New Roman MT Extra Bold"/>
      <w:kern w:val="2"/>
      <w:sz w:val="18"/>
      <w:lang w:val="en-US" w:eastAsia="zh-CN"/>
    </w:rPr>
  </w:style>
  <w:style w:type="paragraph" w:customStyle="1" w:styleId="bt20">
    <w:name w:val="bt2"/>
    <w:basedOn w:val="Normal"/>
    <w:qFormat/>
    <w:rsid w:val="00DC546D"/>
    <w:pPr>
      <w:widowControl w:val="0"/>
      <w:tabs>
        <w:tab w:val="clear" w:pos="794"/>
        <w:tab w:val="clear" w:pos="1191"/>
        <w:tab w:val="clear" w:pos="1588"/>
        <w:tab w:val="clear" w:pos="1985"/>
      </w:tabs>
      <w:overflowPunct/>
      <w:autoSpaceDE/>
      <w:autoSpaceDN/>
      <w:adjustRightInd/>
      <w:spacing w:before="0"/>
      <w:textAlignment w:val="auto"/>
    </w:pPr>
    <w:rPr>
      <w:rFonts w:eastAsia="KaiTi_GB2312"/>
      <w:kern w:val="2"/>
      <w:sz w:val="21"/>
      <w:lang w:val="en-US" w:eastAsia="zh-CN"/>
    </w:rPr>
  </w:style>
  <w:style w:type="paragraph" w:customStyle="1" w:styleId="15">
    <w:name w:val="表题1"/>
    <w:basedOn w:val="Normal"/>
    <w:next w:val="Normal"/>
    <w:qFormat/>
    <w:rsid w:val="00DC546D"/>
    <w:pPr>
      <w:widowControl w:val="0"/>
      <w:tabs>
        <w:tab w:val="clear" w:pos="794"/>
        <w:tab w:val="clear" w:pos="1191"/>
        <w:tab w:val="clear" w:pos="1588"/>
        <w:tab w:val="clear" w:pos="1985"/>
      </w:tabs>
      <w:overflowPunct/>
      <w:autoSpaceDE/>
      <w:autoSpaceDN/>
      <w:adjustRightInd/>
      <w:spacing w:before="0"/>
      <w:jc w:val="center"/>
      <w:textAlignment w:val="auto"/>
    </w:pPr>
    <w:rPr>
      <w:kern w:val="2"/>
      <w:sz w:val="18"/>
      <w:lang w:val="en-US" w:eastAsia="zh-CN"/>
    </w:rPr>
  </w:style>
  <w:style w:type="paragraph" w:customStyle="1" w:styleId="a4">
    <w:name w:val="表文"/>
    <w:basedOn w:val="Normal"/>
    <w:next w:val="Normal"/>
    <w:qFormat/>
    <w:rsid w:val="00DC546D"/>
    <w:pPr>
      <w:widowControl w:val="0"/>
      <w:tabs>
        <w:tab w:val="clear" w:pos="794"/>
        <w:tab w:val="clear" w:pos="1191"/>
        <w:tab w:val="clear" w:pos="1588"/>
        <w:tab w:val="clear" w:pos="1985"/>
      </w:tabs>
      <w:overflowPunct/>
      <w:autoSpaceDE/>
      <w:autoSpaceDN/>
      <w:adjustRightInd/>
      <w:spacing w:before="0"/>
      <w:textAlignment w:val="auto"/>
    </w:pPr>
    <w:rPr>
      <w:kern w:val="2"/>
      <w:sz w:val="18"/>
      <w:lang w:val="en-US" w:eastAsia="zh-CN"/>
    </w:rPr>
  </w:style>
  <w:style w:type="paragraph" w:customStyle="1" w:styleId="jianyi-text">
    <w:name w:val="jianyi-text"/>
    <w:basedOn w:val="Normal"/>
    <w:rsid w:val="00DC546D"/>
    <w:pPr>
      <w:spacing w:before="60" w:after="60" w:line="340" w:lineRule="exact"/>
    </w:pPr>
    <w:rPr>
      <w:sz w:val="21"/>
      <w:lang w:val="en-GB" w:eastAsia="zh-CN"/>
    </w:rPr>
  </w:style>
  <w:style w:type="paragraph" w:customStyle="1" w:styleId="bt1">
    <w:name w:val="bt1"/>
    <w:basedOn w:val="Normal"/>
    <w:qFormat/>
    <w:rsid w:val="00DC546D"/>
    <w:pPr>
      <w:widowControl w:val="0"/>
      <w:tabs>
        <w:tab w:val="clear" w:pos="794"/>
        <w:tab w:val="clear" w:pos="1191"/>
        <w:tab w:val="clear" w:pos="1588"/>
        <w:tab w:val="clear" w:pos="1985"/>
      </w:tabs>
      <w:overflowPunct/>
      <w:autoSpaceDE/>
      <w:autoSpaceDN/>
      <w:adjustRightInd/>
      <w:spacing w:before="0"/>
      <w:textAlignment w:val="auto"/>
    </w:pPr>
    <w:rPr>
      <w:rFonts w:ascii="Times New Roman MT Extra Bold" w:eastAsia="SimHei" w:hAnsi="Times New Roman MT Extra Bold"/>
      <w:kern w:val="2"/>
      <w:sz w:val="21"/>
      <w:lang w:val="en-US" w:eastAsia="zh-CN"/>
    </w:rPr>
  </w:style>
  <w:style w:type="paragraph" w:customStyle="1" w:styleId="bm">
    <w:name w:val="bm"/>
    <w:basedOn w:val="Normal"/>
    <w:rsid w:val="00DC546D"/>
    <w:pPr>
      <w:widowControl w:val="0"/>
      <w:tabs>
        <w:tab w:val="clear" w:pos="794"/>
        <w:tab w:val="clear" w:pos="1191"/>
        <w:tab w:val="clear" w:pos="1588"/>
        <w:tab w:val="clear" w:pos="1985"/>
      </w:tabs>
      <w:overflowPunct/>
      <w:autoSpaceDE/>
      <w:autoSpaceDN/>
      <w:adjustRightInd/>
      <w:spacing w:before="0"/>
      <w:ind w:left="795" w:hanging="795"/>
      <w:textAlignment w:val="auto"/>
    </w:pPr>
    <w:rPr>
      <w:kern w:val="2"/>
      <w:sz w:val="21"/>
      <w:lang w:val="en-US" w:eastAsia="zh-CN"/>
    </w:rPr>
  </w:style>
  <w:style w:type="paragraph" w:customStyle="1" w:styleId="ys">
    <w:name w:val="ys"/>
    <w:basedOn w:val="Normal"/>
    <w:rsid w:val="00DC546D"/>
    <w:pPr>
      <w:widowControl w:val="0"/>
      <w:tabs>
        <w:tab w:val="clear" w:pos="794"/>
        <w:tab w:val="clear" w:pos="1191"/>
        <w:tab w:val="clear" w:pos="1588"/>
        <w:tab w:val="clear" w:pos="1985"/>
        <w:tab w:val="num" w:pos="1155"/>
      </w:tabs>
      <w:overflowPunct/>
      <w:autoSpaceDE/>
      <w:autoSpaceDN/>
      <w:adjustRightInd/>
      <w:spacing w:before="0"/>
      <w:ind w:left="1155" w:firstLine="425"/>
      <w:textAlignment w:val="auto"/>
    </w:pPr>
    <w:rPr>
      <w:kern w:val="2"/>
      <w:sz w:val="21"/>
      <w:lang w:val="en-US" w:eastAsia="zh-CN"/>
    </w:rPr>
  </w:style>
  <w:style w:type="paragraph" w:customStyle="1" w:styleId="ml3">
    <w:name w:val="ml3"/>
    <w:basedOn w:val="Normal"/>
    <w:qFormat/>
    <w:rsid w:val="00DC546D"/>
    <w:pPr>
      <w:widowControl w:val="0"/>
      <w:tabs>
        <w:tab w:val="clear" w:pos="794"/>
        <w:tab w:val="clear" w:pos="1191"/>
        <w:tab w:val="clear" w:pos="1588"/>
        <w:tab w:val="clear" w:pos="1985"/>
        <w:tab w:val="left" w:pos="567"/>
        <w:tab w:val="left" w:pos="1418"/>
        <w:tab w:val="left" w:leader="dot" w:pos="9072"/>
        <w:tab w:val="right" w:pos="9582"/>
      </w:tabs>
      <w:overflowPunct/>
      <w:autoSpaceDE/>
      <w:autoSpaceDN/>
      <w:adjustRightInd/>
      <w:snapToGrid w:val="0"/>
      <w:spacing w:before="0" w:line="400" w:lineRule="exact"/>
      <w:textAlignment w:val="auto"/>
    </w:pPr>
    <w:rPr>
      <w:noProof/>
      <w:kern w:val="2"/>
      <w:sz w:val="21"/>
      <w:lang w:val="en-US" w:eastAsia="zh-CN"/>
    </w:rPr>
  </w:style>
  <w:style w:type="paragraph" w:customStyle="1" w:styleId="a5">
    <w:name w:val="a)"/>
    <w:basedOn w:val="text0"/>
    <w:qFormat/>
    <w:rsid w:val="00DC546D"/>
    <w:pPr>
      <w:tabs>
        <w:tab w:val="clear" w:pos="794"/>
        <w:tab w:val="clear" w:pos="1191"/>
        <w:tab w:val="clear" w:pos="1588"/>
        <w:tab w:val="clear" w:pos="1985"/>
        <w:tab w:val="left" w:pos="770"/>
      </w:tabs>
      <w:ind w:firstLine="0"/>
    </w:pPr>
  </w:style>
  <w:style w:type="paragraph" w:customStyle="1" w:styleId="a6">
    <w:name w:val="楷体"/>
    <w:basedOn w:val="text0"/>
    <w:qFormat/>
    <w:rsid w:val="00DC546D"/>
    <w:pPr>
      <w:tabs>
        <w:tab w:val="clear" w:pos="794"/>
        <w:tab w:val="clear" w:pos="1191"/>
        <w:tab w:val="clear" w:pos="1588"/>
        <w:tab w:val="clear" w:pos="1985"/>
        <w:tab w:val="left" w:pos="770"/>
      </w:tabs>
      <w:spacing w:before="200"/>
      <w:ind w:firstLine="0"/>
    </w:pPr>
    <w:rPr>
      <w:rFonts w:eastAsia="STKaiti"/>
    </w:rPr>
  </w:style>
  <w:style w:type="paragraph" w:customStyle="1" w:styleId="a7">
    <w:name w:val="a)悬挂"/>
    <w:basedOn w:val="a5"/>
    <w:qFormat/>
    <w:rsid w:val="00DC546D"/>
    <w:pPr>
      <w:tabs>
        <w:tab w:val="left" w:pos="1680"/>
      </w:tabs>
      <w:ind w:left="778" w:hangingChars="370" w:hanging="778"/>
    </w:pPr>
  </w:style>
  <w:style w:type="paragraph" w:customStyle="1" w:styleId="a8">
    <w:name w:val="年"/>
    <w:basedOn w:val="Normal"/>
    <w:qFormat/>
    <w:rsid w:val="00DC546D"/>
    <w:pPr>
      <w:widowControl w:val="0"/>
      <w:tabs>
        <w:tab w:val="clear" w:pos="794"/>
        <w:tab w:val="clear" w:pos="1191"/>
        <w:tab w:val="clear" w:pos="1588"/>
        <w:tab w:val="clear" w:pos="1985"/>
        <w:tab w:val="left" w:pos="953"/>
      </w:tabs>
      <w:overflowPunct/>
      <w:autoSpaceDE/>
      <w:autoSpaceDN/>
      <w:adjustRightInd/>
      <w:jc w:val="right"/>
      <w:textAlignment w:val="auto"/>
    </w:pPr>
    <w:rPr>
      <w:kern w:val="2"/>
      <w:sz w:val="21"/>
      <w:szCs w:val="24"/>
      <w:lang w:val="en-US" w:eastAsia="zh-CN"/>
    </w:rPr>
  </w:style>
  <w:style w:type="paragraph" w:customStyle="1" w:styleId="a9">
    <w:name w:val="名称"/>
    <w:basedOn w:val="Normal"/>
    <w:rsid w:val="00DC546D"/>
    <w:pPr>
      <w:widowControl w:val="0"/>
      <w:tabs>
        <w:tab w:val="clear" w:pos="794"/>
        <w:tab w:val="clear" w:pos="1191"/>
        <w:tab w:val="clear" w:pos="1588"/>
        <w:tab w:val="clear" w:pos="1985"/>
        <w:tab w:val="left" w:pos="953"/>
      </w:tabs>
      <w:overflowPunct/>
      <w:autoSpaceDE/>
      <w:autoSpaceDN/>
      <w:adjustRightInd/>
      <w:snapToGrid w:val="0"/>
      <w:spacing w:before="160" w:after="160"/>
      <w:jc w:val="center"/>
      <w:textAlignment w:val="auto"/>
    </w:pPr>
    <w:rPr>
      <w:b/>
      <w:kern w:val="2"/>
      <w:sz w:val="28"/>
      <w:szCs w:val="24"/>
      <w:lang w:val="en-US" w:eastAsia="zh-CN"/>
    </w:rPr>
  </w:style>
  <w:style w:type="paragraph" w:customStyle="1" w:styleId="aa">
    <w:name w:val="建议书"/>
    <w:basedOn w:val="Normal"/>
    <w:qFormat/>
    <w:rsid w:val="00DC546D"/>
    <w:pPr>
      <w:widowControl w:val="0"/>
      <w:tabs>
        <w:tab w:val="clear" w:pos="794"/>
        <w:tab w:val="clear" w:pos="1191"/>
        <w:tab w:val="clear" w:pos="1588"/>
        <w:tab w:val="clear" w:pos="1985"/>
        <w:tab w:val="left" w:pos="953"/>
      </w:tabs>
      <w:overflowPunct/>
      <w:autoSpaceDE/>
      <w:autoSpaceDN/>
      <w:adjustRightInd/>
      <w:jc w:val="center"/>
      <w:textAlignment w:val="auto"/>
    </w:pPr>
    <w:rPr>
      <w:b/>
      <w:kern w:val="2"/>
      <w:sz w:val="28"/>
      <w:szCs w:val="24"/>
      <w:lang w:val="en-US" w:eastAsia="zh-CN"/>
    </w:rPr>
  </w:style>
  <w:style w:type="paragraph" w:customStyle="1" w:styleId="ab">
    <w:name w:val="课题"/>
    <w:basedOn w:val="Normal"/>
    <w:qFormat/>
    <w:rsid w:val="00DC546D"/>
    <w:pPr>
      <w:widowControl w:val="0"/>
      <w:tabs>
        <w:tab w:val="clear" w:pos="794"/>
        <w:tab w:val="clear" w:pos="1191"/>
        <w:tab w:val="clear" w:pos="1588"/>
        <w:tab w:val="clear" w:pos="1985"/>
        <w:tab w:val="left" w:pos="953"/>
      </w:tabs>
      <w:overflowPunct/>
      <w:autoSpaceDE/>
      <w:autoSpaceDN/>
      <w:adjustRightInd/>
      <w:jc w:val="center"/>
      <w:textAlignment w:val="auto"/>
    </w:pPr>
    <w:rPr>
      <w:kern w:val="2"/>
      <w:szCs w:val="24"/>
      <w:lang w:val="en-US" w:eastAsia="zh-CN"/>
    </w:rPr>
  </w:style>
  <w:style w:type="paragraph" w:customStyle="1" w:styleId="ac">
    <w:name w:val="附件"/>
    <w:basedOn w:val="Normal"/>
    <w:qFormat/>
    <w:rsid w:val="00DC546D"/>
    <w:pPr>
      <w:widowControl w:val="0"/>
      <w:tabs>
        <w:tab w:val="clear" w:pos="794"/>
        <w:tab w:val="clear" w:pos="1191"/>
        <w:tab w:val="clear" w:pos="1588"/>
        <w:tab w:val="clear" w:pos="1985"/>
        <w:tab w:val="left" w:pos="953"/>
      </w:tabs>
      <w:overflowPunct/>
      <w:autoSpaceDE/>
      <w:autoSpaceDN/>
      <w:adjustRightInd/>
      <w:spacing w:before="360" w:after="240"/>
      <w:jc w:val="center"/>
      <w:textAlignment w:val="auto"/>
    </w:pPr>
    <w:rPr>
      <w:b/>
      <w:kern w:val="2"/>
      <w:szCs w:val="24"/>
      <w:lang w:val="en-US" w:eastAsia="zh-CN"/>
    </w:rPr>
  </w:style>
  <w:style w:type="paragraph" w:customStyle="1" w:styleId="CEOcontributionStart">
    <w:name w:val="CEO_contributionStart"/>
    <w:basedOn w:val="Normal"/>
    <w:rsid w:val="00DC546D"/>
    <w:pPr>
      <w:tabs>
        <w:tab w:val="clear" w:pos="794"/>
        <w:tab w:val="clear" w:pos="1191"/>
        <w:tab w:val="clear" w:pos="1588"/>
        <w:tab w:val="clear" w:pos="1985"/>
      </w:tabs>
      <w:overflowPunct/>
      <w:autoSpaceDE/>
      <w:autoSpaceDN/>
      <w:adjustRightInd/>
      <w:spacing w:before="360" w:after="120"/>
      <w:jc w:val="left"/>
      <w:textAlignment w:val="auto"/>
    </w:pPr>
    <w:rPr>
      <w:rFonts w:ascii="Verdana" w:eastAsia="SimHei" w:hAnsi="Verdana" w:cs="Simplified Arabic"/>
      <w:sz w:val="19"/>
      <w:szCs w:val="19"/>
      <w:lang w:val="en-GB"/>
    </w:rPr>
  </w:style>
  <w:style w:type="paragraph" w:customStyle="1" w:styleId="ad">
    <w:name w:val="表序"/>
    <w:basedOn w:val="Normal"/>
    <w:rsid w:val="00DC546D"/>
    <w:pPr>
      <w:widowControl w:val="0"/>
      <w:tabs>
        <w:tab w:val="clear" w:pos="794"/>
        <w:tab w:val="clear" w:pos="1191"/>
        <w:tab w:val="clear" w:pos="1588"/>
        <w:tab w:val="clear" w:pos="1985"/>
      </w:tabs>
      <w:overflowPunct/>
      <w:autoSpaceDE/>
      <w:autoSpaceDN/>
      <w:adjustRightInd/>
      <w:jc w:val="center"/>
      <w:textAlignment w:val="auto"/>
    </w:pPr>
    <w:rPr>
      <w:sz w:val="18"/>
      <w:szCs w:val="18"/>
      <w:lang w:val="en-GB" w:eastAsia="zh-CN"/>
    </w:rPr>
  </w:style>
  <w:style w:type="character" w:customStyle="1" w:styleId="1Char0">
    <w:name w:val="标题 1 Char"/>
    <w:locked/>
    <w:rsid w:val="00DC546D"/>
    <w:rPr>
      <w:b/>
      <w:bCs w:val="0"/>
      <w:sz w:val="24"/>
      <w:lang w:val="fr-FR" w:eastAsia="en-US"/>
    </w:rPr>
  </w:style>
  <w:style w:type="character" w:customStyle="1" w:styleId="2Char">
    <w:name w:val="标题 2 Char"/>
    <w:locked/>
    <w:rsid w:val="00DC546D"/>
    <w:rPr>
      <w:b/>
      <w:bCs w:val="0"/>
      <w:sz w:val="24"/>
      <w:lang w:val="fr-FR" w:eastAsia="en-US"/>
    </w:rPr>
  </w:style>
  <w:style w:type="character" w:customStyle="1" w:styleId="3Char">
    <w:name w:val="标题 3 Char"/>
    <w:locked/>
    <w:rsid w:val="00DC546D"/>
    <w:rPr>
      <w:b/>
      <w:bCs w:val="0"/>
      <w:sz w:val="24"/>
      <w:lang w:val="fr-FR" w:eastAsia="en-US"/>
    </w:rPr>
  </w:style>
  <w:style w:type="character" w:customStyle="1" w:styleId="4Char">
    <w:name w:val="标题 4 Char"/>
    <w:locked/>
    <w:rsid w:val="00DC546D"/>
    <w:rPr>
      <w:b/>
      <w:bCs w:val="0"/>
      <w:sz w:val="24"/>
      <w:lang w:val="fr-FR" w:eastAsia="en-US"/>
    </w:rPr>
  </w:style>
  <w:style w:type="character" w:customStyle="1" w:styleId="5Char">
    <w:name w:val="标题 5 Char"/>
    <w:locked/>
    <w:rsid w:val="00DC546D"/>
    <w:rPr>
      <w:b/>
      <w:bCs w:val="0"/>
      <w:sz w:val="24"/>
      <w:lang w:val="fr-FR" w:eastAsia="en-US"/>
    </w:rPr>
  </w:style>
  <w:style w:type="character" w:customStyle="1" w:styleId="6Char">
    <w:name w:val="标题 6 Char"/>
    <w:locked/>
    <w:rsid w:val="00DC546D"/>
    <w:rPr>
      <w:b/>
      <w:bCs w:val="0"/>
      <w:sz w:val="24"/>
      <w:lang w:val="fr-FR" w:eastAsia="en-US"/>
    </w:rPr>
  </w:style>
  <w:style w:type="character" w:customStyle="1" w:styleId="7Char">
    <w:name w:val="标题 7 Char"/>
    <w:locked/>
    <w:rsid w:val="00DC546D"/>
    <w:rPr>
      <w:b/>
      <w:bCs w:val="0"/>
      <w:sz w:val="24"/>
      <w:lang w:val="fr-FR" w:eastAsia="en-US"/>
    </w:rPr>
  </w:style>
  <w:style w:type="character" w:customStyle="1" w:styleId="8Char">
    <w:name w:val="标题 8 Char"/>
    <w:locked/>
    <w:rsid w:val="00DC546D"/>
    <w:rPr>
      <w:b/>
      <w:bCs w:val="0"/>
      <w:sz w:val="24"/>
      <w:lang w:val="fr-FR" w:eastAsia="en-US"/>
    </w:rPr>
  </w:style>
  <w:style w:type="character" w:customStyle="1" w:styleId="9Char">
    <w:name w:val="标题 9 Char"/>
    <w:locked/>
    <w:rsid w:val="00DC546D"/>
    <w:rPr>
      <w:b/>
      <w:bCs w:val="0"/>
      <w:sz w:val="24"/>
      <w:lang w:val="fr-FR" w:eastAsia="en-US"/>
    </w:rPr>
  </w:style>
  <w:style w:type="character" w:customStyle="1" w:styleId="Char0">
    <w:name w:val="页脚 Char"/>
    <w:locked/>
    <w:rsid w:val="00DC546D"/>
    <w:rPr>
      <w:noProof/>
      <w:sz w:val="18"/>
      <w:lang w:val="fr-FR" w:eastAsia="en-US"/>
    </w:rPr>
  </w:style>
  <w:style w:type="character" w:customStyle="1" w:styleId="EquationlegendChar">
    <w:name w:val="Equation_legend Char"/>
    <w:locked/>
    <w:rsid w:val="00DC546D"/>
    <w:rPr>
      <w:sz w:val="24"/>
      <w:lang w:val="x-none" w:eastAsia="en-US"/>
    </w:rPr>
  </w:style>
  <w:style w:type="character" w:customStyle="1" w:styleId="shorttext1">
    <w:name w:val="short_text1"/>
    <w:rsid w:val="00DC546D"/>
    <w:rPr>
      <w:sz w:val="20"/>
    </w:rPr>
  </w:style>
  <w:style w:type="character" w:customStyle="1" w:styleId="Char1">
    <w:name w:val="正文文本缩进 Char"/>
    <w:semiHidden/>
    <w:locked/>
    <w:rsid w:val="00DC546D"/>
    <w:rPr>
      <w:kern w:val="0"/>
      <w:sz w:val="20"/>
      <w:lang w:val="fr-FR" w:eastAsia="en-US"/>
    </w:rPr>
  </w:style>
  <w:style w:type="character" w:customStyle="1" w:styleId="Char2">
    <w:name w:val="批注框文本 Char"/>
    <w:locked/>
    <w:rsid w:val="00DC546D"/>
    <w:rPr>
      <w:sz w:val="18"/>
      <w:lang w:val="fr-FR" w:eastAsia="en-US"/>
    </w:rPr>
  </w:style>
  <w:style w:type="character" w:customStyle="1" w:styleId="Char3">
    <w:name w:val="尾注文本 Char"/>
    <w:locked/>
    <w:rsid w:val="00DC546D"/>
    <w:rPr>
      <w:rFonts w:ascii="Batang" w:eastAsia="Batang" w:hAnsi="Batang" w:hint="eastAsia"/>
      <w:lang w:val="en-GB" w:eastAsia="de-DE"/>
    </w:rPr>
  </w:style>
  <w:style w:type="character" w:customStyle="1" w:styleId="Heading5Char3">
    <w:name w:val="Heading 5 Char3"/>
    <w:aliases w:val="标题 81 Char1,Table Heading Char1,h8 Char1"/>
    <w:basedOn w:val="DefaultParagraphFont"/>
    <w:uiPriority w:val="99"/>
    <w:locked/>
    <w:rsid w:val="00DC546D"/>
    <w:rPr>
      <w:rFonts w:ascii="Times New Roman" w:eastAsia="SimSun" w:hAnsi="Times New Roman" w:cs="Times New Roman"/>
      <w:b/>
      <w:sz w:val="20"/>
      <w:szCs w:val="20"/>
      <w:lang w:val="fr-FR" w:eastAsia="en-US"/>
    </w:rPr>
  </w:style>
  <w:style w:type="paragraph" w:customStyle="1" w:styleId="KTK">
    <w:name w:val="KTK"/>
    <w:basedOn w:val="Normal"/>
    <w:uiPriority w:val="99"/>
    <w:rsid w:val="00DC546D"/>
    <w:pPr>
      <w:widowControl w:val="0"/>
      <w:tabs>
        <w:tab w:val="clear" w:pos="794"/>
        <w:tab w:val="clear" w:pos="1191"/>
        <w:tab w:val="clear" w:pos="1588"/>
        <w:tab w:val="clear" w:pos="1985"/>
      </w:tabs>
      <w:overflowPunct/>
      <w:autoSpaceDE/>
      <w:autoSpaceDN/>
      <w:adjustRightInd/>
      <w:spacing w:before="0" w:line="340" w:lineRule="exact"/>
      <w:ind w:firstLine="425"/>
      <w:textAlignment w:val="auto"/>
    </w:pPr>
    <w:rPr>
      <w:rFonts w:eastAsia="KaiTi_GB2312"/>
      <w:kern w:val="2"/>
      <w:sz w:val="21"/>
      <w:szCs w:val="21"/>
      <w:lang w:val="en-US" w:eastAsia="zh-CN"/>
    </w:rPr>
  </w:style>
  <w:style w:type="paragraph" w:customStyle="1" w:styleId="KT">
    <w:name w:val="KT"/>
    <w:basedOn w:val="Normal"/>
    <w:uiPriority w:val="99"/>
    <w:rsid w:val="00DC546D"/>
    <w:pPr>
      <w:widowControl w:val="0"/>
      <w:tabs>
        <w:tab w:val="clear" w:pos="794"/>
        <w:tab w:val="clear" w:pos="1191"/>
        <w:tab w:val="clear" w:pos="1588"/>
        <w:tab w:val="clear" w:pos="1985"/>
      </w:tabs>
      <w:overflowPunct/>
      <w:autoSpaceDE/>
      <w:autoSpaceDN/>
      <w:adjustRightInd/>
      <w:spacing w:before="0" w:line="340" w:lineRule="exact"/>
      <w:textAlignment w:val="auto"/>
    </w:pPr>
    <w:rPr>
      <w:rFonts w:eastAsia="KaiTi_GB2312"/>
      <w:kern w:val="2"/>
      <w:sz w:val="21"/>
      <w:szCs w:val="21"/>
      <w:lang w:val="en-US" w:eastAsia="zh-CN"/>
    </w:rPr>
  </w:style>
  <w:style w:type="paragraph" w:customStyle="1" w:styleId="TU">
    <w:name w:val="TU"/>
    <w:basedOn w:val="tsa"/>
    <w:uiPriority w:val="99"/>
    <w:rsid w:val="00DC546D"/>
    <w:pPr>
      <w:spacing w:line="340" w:lineRule="exact"/>
    </w:pPr>
    <w:rPr>
      <w:rFonts w:ascii="Times New Roman" w:eastAsia="SimSun" w:hAnsi="Times New Roman"/>
      <w:sz w:val="21"/>
      <w:szCs w:val="21"/>
    </w:rPr>
  </w:style>
  <w:style w:type="paragraph" w:customStyle="1" w:styleId="Char1CharChar1Char">
    <w:name w:val="Char1 Char Char1 Char"/>
    <w:basedOn w:val="Normal"/>
    <w:uiPriority w:val="99"/>
    <w:rsid w:val="00DC546D"/>
    <w:pPr>
      <w:tabs>
        <w:tab w:val="clear" w:pos="794"/>
        <w:tab w:val="clear" w:pos="1191"/>
        <w:tab w:val="clear" w:pos="1588"/>
        <w:tab w:val="clear" w:pos="1985"/>
        <w:tab w:val="left" w:pos="540"/>
        <w:tab w:val="left" w:pos="1260"/>
        <w:tab w:val="left" w:pos="1800"/>
      </w:tabs>
      <w:overflowPunct/>
      <w:autoSpaceDE/>
      <w:autoSpaceDN/>
      <w:adjustRightInd/>
      <w:spacing w:before="240" w:after="160" w:line="240" w:lineRule="exact"/>
      <w:jc w:val="left"/>
      <w:textAlignment w:val="auto"/>
    </w:pPr>
    <w:rPr>
      <w:rFonts w:ascii="Verdana" w:hAnsi="Verdana"/>
      <w:lang w:val="en-US"/>
    </w:rPr>
  </w:style>
  <w:style w:type="character" w:customStyle="1" w:styleId="PlaceholderText1">
    <w:name w:val="Placeholder Text1"/>
    <w:uiPriority w:val="99"/>
    <w:semiHidden/>
    <w:rsid w:val="00DC546D"/>
    <w:rPr>
      <w:color w:val="808080"/>
    </w:rPr>
  </w:style>
  <w:style w:type="paragraph" w:customStyle="1" w:styleId="xing">
    <w:name w:val="xing"/>
    <w:next w:val="Normal"/>
    <w:uiPriority w:val="99"/>
    <w:rsid w:val="00DC546D"/>
    <w:pPr>
      <w:widowControl w:val="0"/>
      <w:jc w:val="center"/>
    </w:pPr>
    <w:rPr>
      <w:rFonts w:ascii="Times New Roman MT Extra Bold" w:eastAsia="方正小标宋简体" w:hAnsi="Times New Roman MT Extra Bold"/>
      <w:noProof/>
      <w:sz w:val="28"/>
    </w:rPr>
  </w:style>
  <w:style w:type="paragraph" w:customStyle="1" w:styleId="tp">
    <w:name w:val="tp"/>
    <w:next w:val="Normal"/>
    <w:uiPriority w:val="99"/>
    <w:rsid w:val="00DC546D"/>
    <w:pPr>
      <w:widowControl w:val="0"/>
      <w:jc w:val="center"/>
    </w:pPr>
    <w:rPr>
      <w:noProof/>
      <w:sz w:val="21"/>
    </w:rPr>
  </w:style>
  <w:style w:type="character" w:customStyle="1" w:styleId="Char4">
    <w:name w:val="文档结构图 Char"/>
    <w:link w:val="DocumentMap1"/>
    <w:uiPriority w:val="99"/>
    <w:locked/>
    <w:rsid w:val="00DC546D"/>
    <w:rPr>
      <w:sz w:val="16"/>
      <w:shd w:val="clear" w:color="auto" w:fill="000080"/>
      <w:lang w:eastAsia="en-US"/>
    </w:rPr>
  </w:style>
  <w:style w:type="paragraph" w:customStyle="1" w:styleId="DocumentMap1">
    <w:name w:val="Document Map1"/>
    <w:basedOn w:val="Normal"/>
    <w:link w:val="Char4"/>
    <w:uiPriority w:val="99"/>
    <w:rsid w:val="00DC546D"/>
    <w:pPr>
      <w:shd w:val="clear" w:color="auto" w:fill="000080"/>
    </w:pPr>
    <w:rPr>
      <w:sz w:val="16"/>
      <w:lang w:val="en-US"/>
    </w:rPr>
  </w:style>
  <w:style w:type="character" w:customStyle="1" w:styleId="2Char0">
    <w:name w:val="正文文本缩进 2 Char"/>
    <w:link w:val="BodyTextIndent21"/>
    <w:uiPriority w:val="99"/>
    <w:locked/>
    <w:rsid w:val="00DC546D"/>
    <w:rPr>
      <w:rFonts w:eastAsia="??"/>
      <w:sz w:val="24"/>
    </w:rPr>
  </w:style>
  <w:style w:type="paragraph" w:customStyle="1" w:styleId="BodyTextIndent21">
    <w:name w:val="Body Text Indent 21"/>
    <w:basedOn w:val="Normal"/>
    <w:link w:val="2Char0"/>
    <w:uiPriority w:val="99"/>
    <w:rsid w:val="00DC546D"/>
    <w:pPr>
      <w:tabs>
        <w:tab w:val="clear" w:pos="794"/>
      </w:tabs>
      <w:ind w:firstLineChars="200" w:firstLine="480"/>
    </w:pPr>
    <w:rPr>
      <w:rFonts w:eastAsia="??"/>
      <w:lang w:val="en-US" w:eastAsia="zh-CN"/>
    </w:rPr>
  </w:style>
  <w:style w:type="character" w:customStyle="1" w:styleId="Heading9Char1">
    <w:name w:val="Heading 9 Char1"/>
    <w:uiPriority w:val="99"/>
    <w:locked/>
    <w:rsid w:val="00DC546D"/>
    <w:rPr>
      <w:b/>
      <w:sz w:val="24"/>
      <w:lang w:val="fr-FR" w:eastAsia="en-US"/>
    </w:rPr>
  </w:style>
  <w:style w:type="character" w:customStyle="1" w:styleId="Heading2Char1">
    <w:name w:val="Heading 2 Char1"/>
    <w:uiPriority w:val="99"/>
    <w:locked/>
    <w:rsid w:val="00DC546D"/>
    <w:rPr>
      <w:b/>
      <w:sz w:val="24"/>
      <w:lang w:val="fr-FR" w:eastAsia="en-US"/>
    </w:rPr>
  </w:style>
  <w:style w:type="character" w:customStyle="1" w:styleId="TabletextCharChar">
    <w:name w:val="Table_text Char Char"/>
    <w:uiPriority w:val="99"/>
    <w:rsid w:val="00DC546D"/>
    <w:rPr>
      <w:sz w:val="22"/>
      <w:lang w:val="en-US" w:eastAsia="en-US"/>
    </w:rPr>
  </w:style>
  <w:style w:type="character" w:customStyle="1" w:styleId="HeaderChar1">
    <w:name w:val="Header Char1"/>
    <w:aliases w:val="encabezado Char1"/>
    <w:uiPriority w:val="99"/>
    <w:locked/>
    <w:rsid w:val="00DC546D"/>
    <w:rPr>
      <w:sz w:val="24"/>
      <w:lang w:val="fr-FR" w:eastAsia="en-US"/>
    </w:rPr>
  </w:style>
  <w:style w:type="character" w:customStyle="1" w:styleId="Heading6Char1">
    <w:name w:val="Heading 6 Char1"/>
    <w:uiPriority w:val="99"/>
    <w:locked/>
    <w:rsid w:val="00DC546D"/>
    <w:rPr>
      <w:b/>
      <w:sz w:val="24"/>
      <w:lang w:val="fr-FR" w:eastAsia="en-US"/>
    </w:rPr>
  </w:style>
  <w:style w:type="character" w:customStyle="1" w:styleId="PageNumber1">
    <w:name w:val="Page Number1"/>
    <w:uiPriority w:val="99"/>
    <w:rsid w:val="00DC546D"/>
  </w:style>
  <w:style w:type="character" w:customStyle="1" w:styleId="Heading5Char1">
    <w:name w:val="Heading 5 Char1"/>
    <w:uiPriority w:val="99"/>
    <w:locked/>
    <w:rsid w:val="00DC546D"/>
    <w:rPr>
      <w:b/>
      <w:sz w:val="24"/>
      <w:lang w:val="fr-FR" w:eastAsia="en-US"/>
    </w:rPr>
  </w:style>
  <w:style w:type="character" w:customStyle="1" w:styleId="FooterChar1">
    <w:name w:val="Footer Char1"/>
    <w:uiPriority w:val="99"/>
    <w:locked/>
    <w:rsid w:val="00DC546D"/>
    <w:rPr>
      <w:noProof/>
      <w:sz w:val="18"/>
      <w:lang w:val="fr-FR" w:eastAsia="en-US"/>
    </w:rPr>
  </w:style>
  <w:style w:type="character" w:customStyle="1" w:styleId="TableheadCharChar">
    <w:name w:val="Table_head Char Char"/>
    <w:uiPriority w:val="99"/>
    <w:rsid w:val="00DC546D"/>
    <w:rPr>
      <w:b/>
      <w:sz w:val="22"/>
      <w:lang w:val="en-US" w:eastAsia="en-US"/>
    </w:rPr>
  </w:style>
  <w:style w:type="character" w:customStyle="1" w:styleId="Heading3Char1">
    <w:name w:val="Heading 3 Char1"/>
    <w:uiPriority w:val="99"/>
    <w:locked/>
    <w:rsid w:val="00DC546D"/>
    <w:rPr>
      <w:b/>
      <w:sz w:val="24"/>
      <w:lang w:val="fr-FR" w:eastAsia="en-US"/>
    </w:rPr>
  </w:style>
  <w:style w:type="character" w:customStyle="1" w:styleId="Heading7Char1">
    <w:name w:val="Heading 7 Char1"/>
    <w:uiPriority w:val="99"/>
    <w:locked/>
    <w:rsid w:val="00DC546D"/>
    <w:rPr>
      <w:b/>
      <w:sz w:val="24"/>
      <w:lang w:val="fr-FR" w:eastAsia="en-US"/>
    </w:rPr>
  </w:style>
  <w:style w:type="character" w:customStyle="1" w:styleId="TablelegendCharChar">
    <w:name w:val="Table_legend Char Char"/>
    <w:uiPriority w:val="99"/>
    <w:rsid w:val="00DC546D"/>
    <w:rPr>
      <w:sz w:val="22"/>
      <w:lang w:val="en-US" w:eastAsia="en-US"/>
    </w:rPr>
  </w:style>
  <w:style w:type="character" w:customStyle="1" w:styleId="Heading4Char1">
    <w:name w:val="Heading 4 Char1"/>
    <w:uiPriority w:val="99"/>
    <w:locked/>
    <w:rsid w:val="00DC546D"/>
    <w:rPr>
      <w:b/>
      <w:sz w:val="24"/>
      <w:lang w:val="fr-FR" w:eastAsia="en-US"/>
    </w:rPr>
  </w:style>
  <w:style w:type="character" w:customStyle="1" w:styleId="Heading8Char1">
    <w:name w:val="Heading 8 Char1"/>
    <w:uiPriority w:val="99"/>
    <w:locked/>
    <w:rsid w:val="00DC546D"/>
    <w:rPr>
      <w:b/>
      <w:sz w:val="24"/>
      <w:lang w:val="fr-FR" w:eastAsia="en-US"/>
    </w:rPr>
  </w:style>
  <w:style w:type="paragraph" w:customStyle="1" w:styleId="IndexHeading1">
    <w:name w:val="Index Heading1"/>
    <w:basedOn w:val="Normal"/>
    <w:next w:val="Index11"/>
    <w:uiPriority w:val="99"/>
    <w:rsid w:val="00DC546D"/>
    <w:rPr>
      <w:szCs w:val="24"/>
      <w:lang w:val="en-US"/>
    </w:rPr>
  </w:style>
  <w:style w:type="paragraph" w:customStyle="1" w:styleId="Index11">
    <w:name w:val="Index 11"/>
    <w:basedOn w:val="Normal"/>
    <w:next w:val="Normal"/>
    <w:uiPriority w:val="99"/>
    <w:rsid w:val="00DC546D"/>
    <w:rPr>
      <w:szCs w:val="24"/>
      <w:lang w:val="en-US"/>
    </w:rPr>
  </w:style>
  <w:style w:type="paragraph" w:customStyle="1" w:styleId="Index21">
    <w:name w:val="Index 21"/>
    <w:basedOn w:val="Normal"/>
    <w:next w:val="Normal"/>
    <w:uiPriority w:val="99"/>
    <w:rsid w:val="00DC546D"/>
    <w:pPr>
      <w:ind w:left="283"/>
    </w:pPr>
    <w:rPr>
      <w:szCs w:val="24"/>
      <w:lang w:val="en-US"/>
    </w:rPr>
  </w:style>
  <w:style w:type="paragraph" w:customStyle="1" w:styleId="NormalIndent1">
    <w:name w:val="Normal Indent1"/>
    <w:basedOn w:val="Normal"/>
    <w:uiPriority w:val="99"/>
    <w:rsid w:val="00DC546D"/>
    <w:pPr>
      <w:ind w:left="794"/>
    </w:pPr>
    <w:rPr>
      <w:szCs w:val="24"/>
      <w:lang w:val="en-US"/>
    </w:rPr>
  </w:style>
  <w:style w:type="paragraph" w:customStyle="1" w:styleId="Index31">
    <w:name w:val="Index 31"/>
    <w:basedOn w:val="Normal"/>
    <w:next w:val="Normal"/>
    <w:uiPriority w:val="99"/>
    <w:rsid w:val="00DC546D"/>
    <w:pPr>
      <w:ind w:left="566"/>
    </w:pPr>
    <w:rPr>
      <w:szCs w:val="24"/>
      <w:lang w:val="en-US"/>
    </w:rPr>
  </w:style>
  <w:style w:type="paragraph" w:customStyle="1" w:styleId="ListParagraph1">
    <w:name w:val="List Paragraph1"/>
    <w:basedOn w:val="Normal"/>
    <w:uiPriority w:val="99"/>
    <w:rsid w:val="00DC546D"/>
    <w:pPr>
      <w:ind w:firstLineChars="200" w:firstLine="420"/>
    </w:pPr>
    <w:rPr>
      <w:szCs w:val="24"/>
      <w:lang w:val="en-US"/>
    </w:rPr>
  </w:style>
  <w:style w:type="character" w:customStyle="1" w:styleId="BodyTextChar3">
    <w:name w:val="Body Text Char3"/>
    <w:basedOn w:val="DefaultParagraphFont"/>
    <w:uiPriority w:val="99"/>
    <w:rsid w:val="00DC546D"/>
    <w:rPr>
      <w:b/>
      <w:smallCaps/>
      <w:sz w:val="26"/>
      <w:lang w:val="en-GB" w:eastAsia="en-US"/>
    </w:rPr>
  </w:style>
  <w:style w:type="paragraph" w:customStyle="1" w:styleId="RecNO0">
    <w:name w:val="Rec NO"/>
    <w:basedOn w:val="RecNoBR"/>
    <w:rsid w:val="00DC546D"/>
    <w:pPr>
      <w:spacing w:before="0"/>
    </w:pPr>
    <w:rPr>
      <w:szCs w:val="28"/>
      <w:lang w:eastAsia="zh-CN"/>
    </w:rPr>
  </w:style>
  <w:style w:type="paragraph" w:customStyle="1" w:styleId="TableNo1">
    <w:name w:val="Table No"/>
    <w:basedOn w:val="Normal"/>
    <w:rsid w:val="00DC546D"/>
    <w:pPr>
      <w:spacing w:before="560" w:after="120"/>
      <w:jc w:val="center"/>
    </w:pPr>
    <w:rPr>
      <w:rFonts w:eastAsiaTheme="minorEastAsia"/>
      <w:lang w:val="en-US" w:eastAsia="zh-CN"/>
    </w:rPr>
  </w:style>
  <w:style w:type="paragraph" w:customStyle="1" w:styleId="Data11">
    <w:name w:val="Data11"/>
    <w:basedOn w:val="Normal"/>
    <w:rsid w:val="00DC546D"/>
    <w:pPr>
      <w:tabs>
        <w:tab w:val="clear" w:pos="794"/>
        <w:tab w:val="clear" w:pos="1191"/>
        <w:tab w:val="clear" w:pos="1588"/>
        <w:tab w:val="clear" w:pos="1985"/>
        <w:tab w:val="left" w:pos="1418"/>
      </w:tabs>
      <w:spacing w:before="0" w:after="120"/>
      <w:jc w:val="left"/>
    </w:pPr>
    <w:rPr>
      <w:rFonts w:ascii="Arial" w:eastAsia="MS Mincho" w:hAnsi="Arial"/>
    </w:rPr>
  </w:style>
  <w:style w:type="paragraph" w:customStyle="1" w:styleId="110">
    <w:name w:val="吹き出し11"/>
    <w:basedOn w:val="Normal"/>
    <w:semiHidden/>
    <w:rsid w:val="00DC546D"/>
    <w:pPr>
      <w:tabs>
        <w:tab w:val="clear" w:pos="794"/>
        <w:tab w:val="clear" w:pos="1191"/>
        <w:tab w:val="clear" w:pos="1588"/>
        <w:tab w:val="clear" w:pos="1985"/>
      </w:tabs>
      <w:overflowPunct/>
      <w:autoSpaceDE/>
      <w:autoSpaceDN/>
      <w:adjustRightInd/>
      <w:spacing w:before="0" w:after="180"/>
      <w:jc w:val="left"/>
      <w:textAlignment w:val="auto"/>
    </w:pPr>
    <w:rPr>
      <w:rFonts w:ascii="Tahoma" w:eastAsia="MS Mincho" w:hAnsi="Tahoma" w:cs="Tahoma"/>
      <w:sz w:val="16"/>
      <w:szCs w:val="16"/>
      <w:lang w:val="en-GB"/>
    </w:rPr>
  </w:style>
  <w:style w:type="character" w:styleId="PlaceholderText">
    <w:name w:val="Placeholder Text"/>
    <w:basedOn w:val="DefaultParagraphFont"/>
    <w:uiPriority w:val="99"/>
    <w:semiHidden/>
    <w:rsid w:val="00DC546D"/>
    <w:rPr>
      <w:color w:val="808080"/>
    </w:rPr>
  </w:style>
  <w:style w:type="paragraph" w:customStyle="1" w:styleId="16">
    <w:name w:val="附件1"/>
    <w:basedOn w:val="Normal"/>
    <w:qFormat/>
    <w:rsid w:val="004F4D8C"/>
    <w:pPr>
      <w:widowControl w:val="0"/>
      <w:tabs>
        <w:tab w:val="clear" w:pos="794"/>
        <w:tab w:val="clear" w:pos="1191"/>
        <w:tab w:val="clear" w:pos="1588"/>
        <w:tab w:val="clear" w:pos="1985"/>
      </w:tabs>
      <w:topLinePunct/>
      <w:adjustRightInd/>
      <w:spacing w:before="0" w:afterLines="100"/>
      <w:jc w:val="center"/>
      <w:textAlignment w:val="auto"/>
    </w:pPr>
    <w:rPr>
      <w:rFonts w:ascii="Times New Roman MT Extra Bold" w:eastAsia="SimHei" w:hAnsi="Times New Roman MT Extra Bold" w:cs="Arial"/>
      <w:kern w:val="2"/>
      <w:szCs w:val="18"/>
      <w:lang w:val="en-US" w:eastAsia="zh-CN"/>
    </w:rPr>
  </w:style>
  <w:style w:type="paragraph" w:customStyle="1" w:styleId="ae">
    <w:name w:val="上书眉"/>
    <w:basedOn w:val="Normal"/>
    <w:qFormat/>
    <w:rsid w:val="004F4D8C"/>
    <w:pPr>
      <w:widowControl w:val="0"/>
      <w:tabs>
        <w:tab w:val="clear" w:pos="794"/>
        <w:tab w:val="clear" w:pos="1191"/>
        <w:tab w:val="clear" w:pos="1588"/>
        <w:tab w:val="clear" w:pos="1985"/>
      </w:tabs>
      <w:topLinePunct/>
      <w:adjustRightInd/>
      <w:snapToGrid w:val="0"/>
      <w:spacing w:before="0" w:line="40" w:lineRule="exact"/>
      <w:ind w:firstLine="425"/>
      <w:textAlignment w:val="auto"/>
    </w:pPr>
    <w:rPr>
      <w:color w:val="FFFFFF"/>
      <w:sz w:val="10"/>
      <w:szCs w:val="24"/>
      <w:lang w:val="en-US" w:eastAsia="zh-CN"/>
    </w:rPr>
  </w:style>
  <w:style w:type="paragraph" w:customStyle="1" w:styleId="20">
    <w:name w:val="正文 2"/>
    <w:basedOn w:val="Normal"/>
    <w:qFormat/>
    <w:rsid w:val="004F4D8C"/>
    <w:pPr>
      <w:widowControl w:val="0"/>
      <w:tabs>
        <w:tab w:val="clear" w:pos="794"/>
        <w:tab w:val="clear" w:pos="1191"/>
        <w:tab w:val="clear" w:pos="1588"/>
        <w:tab w:val="clear" w:pos="1985"/>
        <w:tab w:val="left" w:pos="796"/>
      </w:tabs>
      <w:topLinePunct/>
      <w:adjustRightInd/>
      <w:textAlignment w:val="auto"/>
    </w:pPr>
    <w:rPr>
      <w:sz w:val="21"/>
      <w:szCs w:val="18"/>
      <w:lang w:val="en-US" w:eastAsia="zh-CN"/>
    </w:rPr>
  </w:style>
  <w:style w:type="paragraph" w:customStyle="1" w:styleId="111">
    <w:name w:val="标题 1+1"/>
    <w:basedOn w:val="Normal"/>
    <w:qFormat/>
    <w:rsid w:val="004F4D8C"/>
    <w:pPr>
      <w:widowControl w:val="0"/>
      <w:tabs>
        <w:tab w:val="clear" w:pos="794"/>
        <w:tab w:val="clear" w:pos="1191"/>
        <w:tab w:val="clear" w:pos="1588"/>
        <w:tab w:val="clear" w:pos="1985"/>
      </w:tabs>
      <w:topLinePunct/>
      <w:adjustRightInd/>
      <w:spacing w:before="0"/>
      <w:jc w:val="center"/>
      <w:textAlignment w:val="auto"/>
    </w:pPr>
    <w:rPr>
      <w:rFonts w:ascii="Times New Roman MT Extra Bold" w:eastAsia="SimHei" w:hAnsi="Times New Roman MT Extra Bold"/>
      <w:sz w:val="28"/>
      <w:szCs w:val="24"/>
      <w:lang w:val="en-US" w:eastAsia="zh-CN"/>
    </w:rPr>
  </w:style>
  <w:style w:type="paragraph" w:customStyle="1" w:styleId="headfoot">
    <w:name w:val="head_foot"/>
    <w:basedOn w:val="Normal"/>
    <w:next w:val="Normalaftertitle0"/>
    <w:qFormat/>
    <w:rsid w:val="004F4D8C"/>
    <w:pPr>
      <w:tabs>
        <w:tab w:val="clear" w:pos="794"/>
        <w:tab w:val="clear" w:pos="1191"/>
        <w:tab w:val="clear" w:pos="1588"/>
        <w:tab w:val="clear" w:pos="1985"/>
      </w:tabs>
      <w:spacing w:before="0"/>
    </w:pPr>
    <w:rPr>
      <w:rFonts w:eastAsia="Times New Roman"/>
      <w:color w:val="FF0000"/>
      <w:sz w:val="8"/>
      <w:lang w:val="en-US"/>
    </w:rPr>
  </w:style>
  <w:style w:type="character" w:customStyle="1" w:styleId="ArttitleCar">
    <w:name w:val="Art_title Car"/>
    <w:basedOn w:val="DefaultParagraphFont"/>
    <w:locked/>
    <w:rsid w:val="004F4D8C"/>
    <w:rPr>
      <w:b/>
      <w:sz w:val="28"/>
      <w:lang w:eastAsia="en-US"/>
    </w:rPr>
  </w:style>
  <w:style w:type="character" w:customStyle="1" w:styleId="ArtNoChar">
    <w:name w:val="Art_No Char"/>
    <w:basedOn w:val="DefaultParagraphFont"/>
    <w:link w:val="ArtNo"/>
    <w:qFormat/>
    <w:locked/>
    <w:rsid w:val="004F4D8C"/>
    <w:rPr>
      <w:sz w:val="28"/>
      <w:lang w:val="fr-FR" w:eastAsia="en-US"/>
    </w:rPr>
  </w:style>
  <w:style w:type="character" w:customStyle="1" w:styleId="ResNoChar">
    <w:name w:val="Res_No Char"/>
    <w:basedOn w:val="DefaultParagraphFont"/>
    <w:link w:val="ResNo"/>
    <w:locked/>
    <w:rsid w:val="004F4D8C"/>
    <w:rPr>
      <w:sz w:val="28"/>
      <w:lang w:val="fr-FR" w:eastAsia="en-US"/>
    </w:rPr>
  </w:style>
  <w:style w:type="paragraph" w:customStyle="1" w:styleId="af">
    <w:name w:val="表题"/>
    <w:basedOn w:val="Normal"/>
    <w:rsid w:val="004F4D8C"/>
    <w:pPr>
      <w:widowControl w:val="0"/>
      <w:tabs>
        <w:tab w:val="clear" w:pos="794"/>
        <w:tab w:val="clear" w:pos="1191"/>
        <w:tab w:val="clear" w:pos="1588"/>
        <w:tab w:val="clear" w:pos="1985"/>
      </w:tabs>
      <w:overflowPunct/>
      <w:topLinePunct/>
      <w:autoSpaceDE/>
      <w:autoSpaceDN/>
      <w:adjustRightInd/>
      <w:spacing w:before="0" w:after="120"/>
      <w:jc w:val="center"/>
      <w:textAlignment w:val="auto"/>
    </w:pPr>
    <w:rPr>
      <w:rFonts w:cs="Arial"/>
      <w:b/>
      <w:sz w:val="18"/>
      <w:szCs w:val="24"/>
      <w:lang w:val="en-GB" w:eastAsia="zh-CN"/>
    </w:rPr>
  </w:style>
  <w:style w:type="paragraph" w:customStyle="1" w:styleId="17">
    <w:name w:val="书目1"/>
    <w:basedOn w:val="af"/>
    <w:rsid w:val="004F4D8C"/>
    <w:pPr>
      <w:tabs>
        <w:tab w:val="left" w:pos="953"/>
      </w:tabs>
      <w:topLinePunct w:val="0"/>
      <w:spacing w:before="320" w:after="0"/>
    </w:pPr>
    <w:rPr>
      <w:rFonts w:cs="Times New Roman"/>
      <w:kern w:val="2"/>
      <w:lang w:val="en-US"/>
    </w:rPr>
  </w:style>
  <w:style w:type="paragraph" w:customStyle="1" w:styleId="af0">
    <w:name w:val="图序"/>
    <w:basedOn w:val="14"/>
    <w:rsid w:val="004F4D8C"/>
    <w:pPr>
      <w:tabs>
        <w:tab w:val="clear" w:pos="953"/>
        <w:tab w:val="left" w:pos="794"/>
      </w:tabs>
      <w:topLinePunct/>
      <w:jc w:val="center"/>
    </w:pPr>
    <w:rPr>
      <w:kern w:val="0"/>
      <w:sz w:val="18"/>
      <w:lang w:val="en-GB"/>
    </w:rPr>
  </w:style>
  <w:style w:type="paragraph" w:customStyle="1" w:styleId="af1">
    <w:name w:val="图题"/>
    <w:basedOn w:val="14"/>
    <w:rsid w:val="004F4D8C"/>
    <w:pPr>
      <w:tabs>
        <w:tab w:val="clear" w:pos="953"/>
        <w:tab w:val="left" w:pos="794"/>
      </w:tabs>
      <w:topLinePunct/>
      <w:spacing w:before="0"/>
      <w:jc w:val="center"/>
    </w:pPr>
    <w:rPr>
      <w:b/>
      <w:kern w:val="0"/>
      <w:sz w:val="18"/>
      <w:lang w:val="en-GB"/>
    </w:rPr>
  </w:style>
  <w:style w:type="paragraph" w:customStyle="1" w:styleId="af2">
    <w:name w:val="图"/>
    <w:basedOn w:val="14"/>
    <w:rsid w:val="004F4D8C"/>
    <w:pPr>
      <w:tabs>
        <w:tab w:val="clear" w:pos="953"/>
        <w:tab w:val="left" w:pos="794"/>
      </w:tabs>
      <w:topLinePunct/>
      <w:jc w:val="center"/>
    </w:pPr>
    <w:rPr>
      <w:kern w:val="0"/>
      <w:lang w:val="en-GB"/>
    </w:rPr>
  </w:style>
  <w:style w:type="paragraph" w:customStyle="1" w:styleId="af3">
    <w:name w:val="书目文"/>
    <w:basedOn w:val="Normal"/>
    <w:rsid w:val="004F4D8C"/>
    <w:pPr>
      <w:widowControl w:val="0"/>
      <w:tabs>
        <w:tab w:val="clear" w:pos="794"/>
        <w:tab w:val="clear" w:pos="1191"/>
        <w:tab w:val="clear" w:pos="1588"/>
        <w:tab w:val="clear" w:pos="1985"/>
        <w:tab w:val="left" w:pos="953"/>
      </w:tabs>
      <w:overflowPunct/>
      <w:autoSpaceDE/>
      <w:autoSpaceDN/>
      <w:adjustRightInd/>
      <w:ind w:left="630" w:hangingChars="300" w:hanging="630"/>
      <w:textAlignment w:val="auto"/>
    </w:pPr>
    <w:rPr>
      <w:kern w:val="2"/>
      <w:sz w:val="18"/>
      <w:szCs w:val="24"/>
      <w:lang w:val="en-US" w:eastAsia="zh-CN"/>
    </w:rPr>
  </w:style>
  <w:style w:type="paragraph" w:customStyle="1" w:styleId="af4">
    <w:name w:val="注"/>
    <w:basedOn w:val="Normal"/>
    <w:rsid w:val="004F4D8C"/>
    <w:pPr>
      <w:widowControl w:val="0"/>
      <w:tabs>
        <w:tab w:val="clear" w:pos="794"/>
        <w:tab w:val="clear" w:pos="1191"/>
        <w:tab w:val="clear" w:pos="1588"/>
        <w:tab w:val="clear" w:pos="1985"/>
        <w:tab w:val="left" w:pos="953"/>
      </w:tabs>
      <w:overflowPunct/>
      <w:autoSpaceDE/>
      <w:autoSpaceDN/>
      <w:adjustRightInd/>
      <w:textAlignment w:val="auto"/>
    </w:pPr>
    <w:rPr>
      <w:kern w:val="2"/>
      <w:sz w:val="20"/>
      <w:szCs w:val="24"/>
      <w:lang w:val="en-US" w:eastAsia="zh-CN"/>
    </w:rPr>
  </w:style>
  <w:style w:type="paragraph" w:customStyle="1" w:styleId="af5">
    <w:name w:val="一字线"/>
    <w:basedOn w:val="14"/>
    <w:rsid w:val="004F4D8C"/>
    <w:pPr>
      <w:tabs>
        <w:tab w:val="clear" w:pos="953"/>
        <w:tab w:val="left" w:pos="794"/>
      </w:tabs>
      <w:ind w:left="630" w:hanging="630"/>
    </w:pPr>
  </w:style>
  <w:style w:type="paragraph" w:customStyle="1" w:styleId="Headingsplit">
    <w:name w:val="Heading_split"/>
    <w:basedOn w:val="Headingi"/>
    <w:qFormat/>
    <w:rsid w:val="004F4D8C"/>
    <w:pPr>
      <w:keepNext w:val="0"/>
      <w:keepLines w:val="0"/>
      <w:tabs>
        <w:tab w:val="clear" w:pos="794"/>
        <w:tab w:val="clear" w:pos="1191"/>
        <w:tab w:val="clear" w:pos="1588"/>
        <w:tab w:val="clear" w:pos="1985"/>
        <w:tab w:val="left" w:pos="1134"/>
        <w:tab w:val="left" w:pos="1871"/>
        <w:tab w:val="left" w:pos="2268"/>
      </w:tabs>
      <w:jc w:val="left"/>
      <w:outlineLvl w:val="9"/>
    </w:pPr>
    <w:rPr>
      <w:rFonts w:eastAsia="Times New Roman"/>
      <w:lang w:val="en-US"/>
    </w:rPr>
  </w:style>
  <w:style w:type="paragraph" w:customStyle="1" w:styleId="Normalsplit">
    <w:name w:val="Normal_split"/>
    <w:basedOn w:val="Normal"/>
    <w:qFormat/>
    <w:rsid w:val="004F4D8C"/>
    <w:pPr>
      <w:tabs>
        <w:tab w:val="clear" w:pos="794"/>
        <w:tab w:val="clear" w:pos="1191"/>
        <w:tab w:val="clear" w:pos="1588"/>
        <w:tab w:val="clear" w:pos="1985"/>
        <w:tab w:val="left" w:pos="1134"/>
        <w:tab w:val="left" w:pos="1871"/>
        <w:tab w:val="left" w:pos="2268"/>
      </w:tabs>
      <w:jc w:val="left"/>
    </w:pPr>
    <w:rPr>
      <w:rFonts w:eastAsia="Times New Roman"/>
      <w:lang w:val="en-GB"/>
    </w:rPr>
  </w:style>
  <w:style w:type="character" w:customStyle="1" w:styleId="Provsplit">
    <w:name w:val="Prov_split"/>
    <w:basedOn w:val="DefaultParagraphFont"/>
    <w:qFormat/>
    <w:rsid w:val="004F4D8C"/>
    <w:rPr>
      <w:rFonts w:ascii="Times New Roman" w:hAnsi="Times New Roman"/>
    </w:rPr>
  </w:style>
  <w:style w:type="paragraph" w:customStyle="1" w:styleId="Tablesplit">
    <w:name w:val="Table_split"/>
    <w:basedOn w:val="Tabletext"/>
    <w:qFormat/>
    <w:rsid w:val="004F4D8C"/>
    <w:pPr>
      <w:keepN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jc w:val="left"/>
    </w:pPr>
    <w:rPr>
      <w:rFonts w:eastAsia="Times New Roman"/>
      <w:b/>
      <w:sz w:val="20"/>
      <w:lang w:val="en-GB"/>
    </w:rPr>
  </w:style>
  <w:style w:type="character" w:customStyle="1" w:styleId="RecNoChar">
    <w:name w:val="Rec_No Char"/>
    <w:link w:val="RecNo"/>
    <w:locked/>
    <w:rsid w:val="004F4D8C"/>
    <w:rPr>
      <w:sz w:val="28"/>
      <w:lang w:val="fr-FR" w:eastAsia="en-US"/>
    </w:rPr>
  </w:style>
  <w:style w:type="character" w:customStyle="1" w:styleId="apple-style-span">
    <w:name w:val="apple-style-span"/>
    <w:rsid w:val="004F4D8C"/>
    <w:rPr>
      <w:rFonts w:cs="Times New Roman"/>
    </w:rPr>
  </w:style>
  <w:style w:type="character" w:customStyle="1" w:styleId="SubtitleChar1">
    <w:name w:val="Subtitle Char1"/>
    <w:basedOn w:val="DefaultParagraphFont"/>
    <w:rsid w:val="004F4D8C"/>
    <w:rPr>
      <w:rFonts w:asciiTheme="minorHAnsi" w:eastAsiaTheme="minorEastAsia" w:hAnsiTheme="minorHAnsi" w:cstheme="minorBidi"/>
      <w:color w:val="5A5A5A" w:themeColor="text1" w:themeTint="A5"/>
      <w:spacing w:val="15"/>
      <w:sz w:val="22"/>
      <w:szCs w:val="22"/>
      <w:lang w:eastAsia="en-US"/>
    </w:rPr>
  </w:style>
  <w:style w:type="character" w:customStyle="1" w:styleId="st">
    <w:name w:val="st"/>
    <w:basedOn w:val="DefaultParagraphFont"/>
    <w:rsid w:val="004F4D8C"/>
  </w:style>
  <w:style w:type="paragraph" w:customStyle="1" w:styleId="Revision1">
    <w:name w:val="Revision1"/>
    <w:hidden/>
    <w:uiPriority w:val="99"/>
    <w:semiHidden/>
    <w:rsid w:val="004F4D8C"/>
    <w:rPr>
      <w:rFonts w:eastAsia="Times New Roman"/>
      <w:sz w:val="24"/>
      <w:lang w:val="en-GB" w:eastAsia="en-US"/>
    </w:rPr>
  </w:style>
  <w:style w:type="table" w:customStyle="1" w:styleId="TableGrid11">
    <w:name w:val="Table Grid11"/>
    <w:basedOn w:val="TableNormal"/>
    <w:uiPriority w:val="59"/>
    <w:qFormat/>
    <w:rsid w:val="004F4D8C"/>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4F4D8C"/>
    <w:rPr>
      <w:rFonts w:eastAsia="Times New Roman"/>
    </w:rPr>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WPSOffice1">
    <w:name w:val="WPSOffice手动目录 1"/>
    <w:rsid w:val="004F4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tu.int/publ/R-REC/zh" TargetMode="Externa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QuickPub\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6FB0F-661D-4BAA-BC91-361A1F66C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394</TotalTime>
  <Pages>13</Pages>
  <Words>4715</Words>
  <Characters>6083</Characters>
  <Application>Microsoft Office Word</Application>
  <DocSecurity>0</DocSecurity>
  <Lines>553</Lines>
  <Paragraphs>719</Paragraphs>
  <ScaleCrop>false</ScaleCrop>
  <HeadingPairs>
    <vt:vector size="2" baseType="variant">
      <vt:variant>
        <vt:lpstr>Title</vt:lpstr>
      </vt:variant>
      <vt:variant>
        <vt:i4>1</vt:i4>
      </vt:variant>
    </vt:vector>
  </HeadingPairs>
  <TitlesOfParts>
    <vt:vector size="1" baseType="lpstr">
      <vt:lpstr>ITU-R RS.515-6 建议书 (06/2026) 用于卫星无源遥感的频段和带宽</vt:lpstr>
    </vt:vector>
  </TitlesOfParts>
  <Manager/>
  <Company>ITU</Company>
  <LinksUpToDate>false</LinksUpToDate>
  <CharactersWithSpaces>10079</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ITU-R RS.515-6 建议书 (06/2026) 用于卫星无源遥感的频段和带宽</dc:title>
  <dc:subject>RS系列：遥感系统</dc:subject>
  <dc:creator>ITU Radiocommunication Bureau (BR)</dc:creator>
  <cp:keywords>RS.515-6</cp:keywords>
  <dc:description/>
  <cp:lastModifiedBy>Liu, Sanping</cp:lastModifiedBy>
  <cp:revision>17</cp:revision>
  <cp:lastPrinted>2026-09-09T12:33:00Z</cp:lastPrinted>
  <dcterms:created xsi:type="dcterms:W3CDTF">2026-09-07T08:39:00Z</dcterms:created>
  <dcterms:modified xsi:type="dcterms:W3CDTF">2026-09-09T12:37:00Z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ies>
</file>