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BBA" w:rsidRDefault="00433BBA">
      <w:pPr>
        <w:rPr>
          <w:lang w:eastAsia="zh-CN"/>
        </w:rPr>
      </w:pPr>
      <w:bookmarkStart w:id="0" w:name="OLE_LINK2"/>
      <w:bookmarkStart w:id="1" w:name="OLE_LINK1"/>
    </w:p>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p w:rsidR="00433BBA" w:rsidRDefault="00433BBA"/>
    <w:tbl>
      <w:tblPr>
        <w:tblW w:w="10089" w:type="dxa"/>
        <w:tblLayout w:type="fixed"/>
        <w:tblLook w:val="04A0" w:firstRow="1" w:lastRow="0" w:firstColumn="1" w:lastColumn="0" w:noHBand="0" w:noVBand="1"/>
      </w:tblPr>
      <w:tblGrid>
        <w:gridCol w:w="10089"/>
      </w:tblGrid>
      <w:tr w:rsidR="00433BBA">
        <w:tc>
          <w:tcPr>
            <w:tcW w:w="10089" w:type="dxa"/>
          </w:tcPr>
          <w:p w:rsidR="00433BBA" w:rsidRDefault="00433BBA">
            <w:pPr>
              <w:spacing w:before="380" w:line="280" w:lineRule="exact"/>
              <w:jc w:val="right"/>
              <w:rPr>
                <w:rFonts w:ascii="Tahoma" w:hAnsi="Tahoma" w:cs="Tahoma"/>
                <w:b/>
                <w:bCs/>
                <w:iCs/>
                <w:color w:val="243285"/>
                <w:sz w:val="32"/>
                <w:szCs w:val="32"/>
              </w:rPr>
            </w:pPr>
          </w:p>
          <w:p w:rsidR="00433BBA" w:rsidRDefault="009C1E71">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RS.2106-0</w:t>
            </w:r>
            <w:r>
              <w:rPr>
                <w:rFonts w:ascii="Tahoma" w:eastAsia="SimHei" w:hAnsi="Tahoma" w:cs="Tahoma" w:hint="eastAsia"/>
                <w:b/>
                <w:bCs/>
                <w:iCs/>
                <w:color w:val="243285"/>
                <w:sz w:val="36"/>
                <w:szCs w:val="36"/>
                <w:lang w:eastAsia="zh-CN"/>
              </w:rPr>
              <w:t>建议书</w:t>
            </w:r>
          </w:p>
          <w:p w:rsidR="00433BBA" w:rsidRDefault="009C1E71">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(07/2017)</w:t>
            </w:r>
          </w:p>
          <w:p w:rsidR="00711C1C" w:rsidRDefault="00711C1C">
            <w:pPr>
              <w:spacing w:before="80" w:line="280" w:lineRule="exact"/>
              <w:jc w:val="right"/>
              <w:rPr>
                <w:rFonts w:ascii="Tahoma" w:hAnsi="Tahoma" w:cs="Tahoma"/>
                <w:b/>
                <w:bCs/>
                <w:iCs/>
                <w:color w:val="243285"/>
                <w:szCs w:val="24"/>
                <w:lang w:eastAsia="zh-CN"/>
              </w:rPr>
            </w:pPr>
          </w:p>
        </w:tc>
      </w:tr>
      <w:tr w:rsidR="00433BBA">
        <w:tc>
          <w:tcPr>
            <w:tcW w:w="10089" w:type="dxa"/>
          </w:tcPr>
          <w:p w:rsidR="00A5264F" w:rsidRDefault="00A5264F" w:rsidP="00B35CED">
            <w:pPr>
              <w:spacing w:before="80" w:line="500" w:lineRule="exact"/>
              <w:jc w:val="right"/>
              <w:rPr>
                <w:rFonts w:ascii="SimHei" w:eastAsia="SimHei" w:hAnsi="SimHei" w:cs="Microsoft YaHei UI"/>
                <w:b/>
                <w:bCs/>
                <w:iCs/>
                <w:color w:val="243285"/>
                <w:sz w:val="44"/>
                <w:szCs w:val="44"/>
                <w:lang w:eastAsia="zh-CN"/>
              </w:rPr>
            </w:pPr>
          </w:p>
          <w:p w:rsidR="00433BBA" w:rsidRPr="00711C1C" w:rsidRDefault="009C1E71" w:rsidP="00B35CED">
            <w:pPr>
              <w:spacing w:before="80" w:line="500" w:lineRule="exact"/>
              <w:jc w:val="right"/>
              <w:rPr>
                <w:rFonts w:ascii="SimHei" w:eastAsia="SimHei" w:hAnsi="SimHei" w:cs="Microsoft YaHei UI"/>
                <w:b/>
                <w:bCs/>
                <w:iCs/>
                <w:color w:val="243285"/>
                <w:sz w:val="44"/>
                <w:szCs w:val="44"/>
                <w:lang w:eastAsia="zh-CN"/>
              </w:rPr>
            </w:pPr>
            <w:r w:rsidRPr="00711C1C">
              <w:rPr>
                <w:rFonts w:ascii="SimHei" w:eastAsia="SimHei" w:hAnsi="SimHei" w:cs="Microsoft YaHei UI" w:hint="eastAsia"/>
                <w:b/>
                <w:bCs/>
                <w:iCs/>
                <w:color w:val="243285"/>
                <w:sz w:val="44"/>
                <w:szCs w:val="44"/>
                <w:lang w:eastAsia="zh-CN"/>
              </w:rPr>
              <w:t>检测和消除对卫星地球探测业务（无源）</w:t>
            </w:r>
            <w:r w:rsidR="00B35CED">
              <w:rPr>
                <w:rFonts w:ascii="SimHei" w:eastAsia="SimHei" w:hAnsi="SimHei" w:cs="Microsoft YaHei UI"/>
                <w:b/>
                <w:bCs/>
                <w:iCs/>
                <w:color w:val="243285"/>
                <w:sz w:val="44"/>
                <w:szCs w:val="44"/>
                <w:lang w:eastAsia="zh-CN"/>
              </w:rPr>
              <w:br/>
            </w:r>
            <w:r w:rsidR="00711C1C">
              <w:rPr>
                <w:rFonts w:ascii="SimHei" w:eastAsia="SimHei" w:hAnsi="SimHei" w:cs="Microsoft YaHei UI" w:hint="eastAsia"/>
                <w:b/>
                <w:bCs/>
                <w:iCs/>
                <w:color w:val="243285"/>
                <w:sz w:val="44"/>
                <w:szCs w:val="44"/>
                <w:lang w:eastAsia="zh-CN"/>
              </w:rPr>
              <w:t>传感器</w:t>
            </w:r>
            <w:r w:rsidRPr="00711C1C">
              <w:rPr>
                <w:rFonts w:ascii="SimHei" w:eastAsia="SimHei" w:hAnsi="SimHei" w:cs="Microsoft YaHei UI" w:hint="eastAsia"/>
                <w:b/>
                <w:bCs/>
                <w:iCs/>
                <w:color w:val="243285"/>
                <w:sz w:val="44"/>
                <w:szCs w:val="44"/>
                <w:lang w:eastAsia="zh-CN"/>
              </w:rPr>
              <w:t>产生的</w:t>
            </w:r>
            <w:r w:rsidR="00847B87">
              <w:rPr>
                <w:rFonts w:ascii="SimHei" w:eastAsia="SimHei" w:hAnsi="SimHei" w:cs="Microsoft YaHei UI" w:hint="eastAsia"/>
                <w:b/>
                <w:bCs/>
                <w:iCs/>
                <w:color w:val="243285"/>
                <w:sz w:val="44"/>
                <w:szCs w:val="44"/>
                <w:lang w:eastAsia="zh-CN"/>
              </w:rPr>
              <w:t>射频干扰</w:t>
            </w:r>
            <w:r w:rsidR="00590F17">
              <w:rPr>
                <w:rFonts w:ascii="SimHei" w:eastAsia="SimHei" w:hAnsi="SimHei" w:cs="Microsoft YaHei UI" w:hint="eastAsia"/>
                <w:b/>
                <w:bCs/>
                <w:iCs/>
                <w:color w:val="243285"/>
                <w:sz w:val="44"/>
                <w:szCs w:val="44"/>
                <w:lang w:eastAsia="zh-CN"/>
              </w:rPr>
              <w:t>（</w:t>
            </w:r>
            <w:r w:rsidR="00590F17" w:rsidRPr="00A5264F">
              <w:rPr>
                <w:rFonts w:ascii="Tahoma" w:hAnsi="Tahoma" w:cs="Tahoma" w:hint="eastAsia"/>
                <w:b/>
                <w:bCs/>
                <w:iCs/>
                <w:color w:val="243285"/>
                <w:sz w:val="36"/>
                <w:szCs w:val="36"/>
                <w:lang w:eastAsia="zh-CN"/>
              </w:rPr>
              <w:t>RFI</w:t>
            </w:r>
            <w:r w:rsidR="00590F17">
              <w:rPr>
                <w:rFonts w:ascii="SimHei" w:eastAsia="SimHei" w:hAnsi="SimHei" w:cs="Microsoft YaHei UI" w:hint="eastAsia"/>
                <w:b/>
                <w:bCs/>
                <w:iCs/>
                <w:color w:val="243285"/>
                <w:sz w:val="44"/>
                <w:szCs w:val="44"/>
                <w:lang w:eastAsia="zh-CN"/>
              </w:rPr>
              <w:t>）</w:t>
            </w:r>
          </w:p>
          <w:p w:rsidR="00433BBA" w:rsidRDefault="009C1E71">
            <w:pPr>
              <w:spacing w:before="80" w:line="500" w:lineRule="exact"/>
              <w:jc w:val="right"/>
              <w:rPr>
                <w:rFonts w:ascii="Microsoft YaHei UI" w:eastAsia="Microsoft YaHei UI" w:hAnsi="Microsoft YaHei UI" w:cs="Microsoft YaHei UI"/>
                <w:b/>
                <w:bCs/>
                <w:iCs/>
                <w:color w:val="243285"/>
                <w:sz w:val="44"/>
                <w:szCs w:val="44"/>
                <w:lang w:eastAsia="zh-CN"/>
              </w:rPr>
            </w:pPr>
            <w:r>
              <w:rPr>
                <w:rFonts w:ascii="Microsoft YaHei UI" w:eastAsia="Microsoft YaHei UI" w:hAnsi="Microsoft YaHei UI" w:cs="Microsoft YaHei UI"/>
                <w:b/>
                <w:bCs/>
                <w:iCs/>
                <w:color w:val="243285"/>
                <w:sz w:val="44"/>
                <w:szCs w:val="44"/>
                <w:lang w:eastAsia="zh-CN"/>
              </w:rPr>
              <w:t xml:space="preserve"> </w:t>
            </w:r>
          </w:p>
        </w:tc>
      </w:tr>
      <w:tr w:rsidR="00433BBA">
        <w:tc>
          <w:tcPr>
            <w:tcW w:w="10089" w:type="dxa"/>
          </w:tcPr>
          <w:p w:rsidR="00433BBA" w:rsidRDefault="00433BBA">
            <w:pPr>
              <w:spacing w:before="80" w:line="280" w:lineRule="exact"/>
              <w:ind w:right="640"/>
              <w:rPr>
                <w:rFonts w:ascii="Tahoma" w:hAnsi="Tahoma" w:cs="Tahoma"/>
                <w:b/>
                <w:bCs/>
                <w:iCs/>
                <w:color w:val="243285"/>
                <w:sz w:val="32"/>
                <w:szCs w:val="32"/>
                <w:lang w:eastAsia="zh-CN"/>
              </w:rPr>
            </w:pPr>
          </w:p>
          <w:p w:rsidR="00433BBA" w:rsidRDefault="00433BBA">
            <w:pPr>
              <w:spacing w:before="80" w:line="280" w:lineRule="exact"/>
              <w:ind w:right="640"/>
              <w:rPr>
                <w:rFonts w:ascii="Tahoma" w:hAnsi="Tahoma" w:cs="Tahoma"/>
                <w:b/>
                <w:bCs/>
                <w:iCs/>
                <w:color w:val="243285"/>
                <w:sz w:val="32"/>
                <w:szCs w:val="32"/>
                <w:lang w:eastAsia="zh-CN"/>
              </w:rPr>
            </w:pPr>
          </w:p>
          <w:p w:rsidR="00604338" w:rsidRDefault="00604338">
            <w:pPr>
              <w:spacing w:before="80" w:line="280" w:lineRule="exact"/>
              <w:ind w:right="640"/>
              <w:rPr>
                <w:rFonts w:ascii="Tahoma" w:hAnsi="Tahoma" w:cs="Tahoma"/>
                <w:b/>
                <w:bCs/>
                <w:iCs/>
                <w:color w:val="243285"/>
                <w:sz w:val="32"/>
                <w:szCs w:val="32"/>
                <w:lang w:eastAsia="zh-CN"/>
              </w:rPr>
            </w:pPr>
          </w:p>
          <w:p w:rsidR="00433BBA" w:rsidRDefault="009C1E71">
            <w:pPr>
              <w:spacing w:before="80" w:after="180" w:line="360" w:lineRule="exact"/>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RS</w:t>
            </w:r>
            <w:r w:rsidR="00A5264F">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433BBA" w:rsidRPr="00604338" w:rsidRDefault="009C1E71" w:rsidP="00604338">
            <w:pPr>
              <w:spacing w:before="80" w:line="360" w:lineRule="exact"/>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遥感系统</w:t>
            </w:r>
          </w:p>
        </w:tc>
      </w:tr>
    </w:tbl>
    <w:p w:rsidR="00433BBA" w:rsidRDefault="00433BBA">
      <w:pPr>
        <w:spacing w:before="80"/>
        <w:rPr>
          <w:i/>
          <w:sz w:val="22"/>
          <w:lang w:eastAsia="zh-CN"/>
        </w:rPr>
      </w:pPr>
    </w:p>
    <w:p w:rsidR="00433BBA" w:rsidRDefault="00433BBA">
      <w:pPr>
        <w:spacing w:before="80"/>
        <w:rPr>
          <w:i/>
          <w:sz w:val="22"/>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pPr>
    </w:p>
    <w:p w:rsidR="00433BBA" w:rsidRDefault="00433BBA">
      <w:pPr>
        <w:rPr>
          <w:lang w:eastAsia="zh-CN"/>
        </w:rPr>
        <w:sectPr w:rsidR="00433BBA">
          <w:headerReference w:type="even" r:id="rId8"/>
          <w:headerReference w:type="default" r:id="rId9"/>
          <w:headerReference w:type="first" r:id="rId10"/>
          <w:pgSz w:w="11907" w:h="16834"/>
          <w:pgMar w:top="1089" w:right="1089" w:bottom="284" w:left="1089" w:header="567" w:footer="284" w:gutter="0"/>
          <w:paperSrc w:first="15" w:other="15"/>
          <w:cols w:space="720"/>
        </w:sectPr>
      </w:pPr>
    </w:p>
    <w:p w:rsidR="00433BBA" w:rsidRDefault="00433BBA">
      <w:pPr>
        <w:spacing w:before="0"/>
        <w:rPr>
          <w:sz w:val="6"/>
          <w:szCs w:val="6"/>
          <w:lang w:eastAsia="zh-CN"/>
        </w:rPr>
      </w:pPr>
    </w:p>
    <w:p w:rsidR="00433BBA" w:rsidRPr="0077661A" w:rsidRDefault="009C1E71" w:rsidP="0077661A">
      <w:pPr>
        <w:jc w:val="center"/>
        <w:rPr>
          <w:b/>
          <w:bCs/>
        </w:rPr>
      </w:pPr>
      <w:bookmarkStart w:id="2" w:name="OLE_LINK3"/>
      <w:bookmarkStart w:id="3" w:name="OLE_LINK4"/>
      <w:r w:rsidRPr="0077661A">
        <w:rPr>
          <w:rFonts w:hint="eastAsia"/>
          <w:b/>
          <w:bCs/>
        </w:rPr>
        <w:t>前言</w:t>
      </w:r>
    </w:p>
    <w:p w:rsidR="00433BBA" w:rsidRDefault="009C1E71">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33BBA" w:rsidRDefault="009C1E71">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433BBA" w:rsidRDefault="009C1E71" w:rsidP="0077661A">
      <w:pPr>
        <w:pStyle w:val="Heading1"/>
        <w:jc w:val="center"/>
        <w:rPr>
          <w:b w:val="0"/>
          <w:bCs/>
          <w:lang w:eastAsia="zh-CN"/>
        </w:rPr>
      </w:pPr>
      <w:r>
        <w:rPr>
          <w:rFonts w:hint="eastAsia"/>
          <w:bCs/>
          <w:lang w:eastAsia="zh-CN"/>
        </w:rPr>
        <w:t>知识产权政策（</w:t>
      </w:r>
      <w:r>
        <w:rPr>
          <w:bCs/>
          <w:lang w:eastAsia="zh-CN"/>
        </w:rPr>
        <w:t>IPR</w:t>
      </w:r>
      <w:r>
        <w:rPr>
          <w:rFonts w:hint="eastAsia"/>
          <w:bCs/>
          <w:lang w:eastAsia="zh-CN"/>
        </w:rPr>
        <w:t>）</w:t>
      </w:r>
    </w:p>
    <w:p w:rsidR="00433BBA" w:rsidRDefault="009C1E71">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1"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186325" w:rsidRDefault="00186325">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
        <w:gridCol w:w="8788"/>
      </w:tblGrid>
      <w:tr w:rsidR="00186325" w:rsidRPr="00B35CED" w:rsidTr="003A57BC">
        <w:tc>
          <w:tcPr>
            <w:tcW w:w="9748" w:type="dxa"/>
            <w:gridSpan w:val="2"/>
            <w:tcBorders>
              <w:top w:val="single" w:sz="12" w:space="0" w:color="000080"/>
              <w:left w:val="single" w:sz="12" w:space="0" w:color="000080"/>
              <w:bottom w:val="nil"/>
              <w:right w:val="single" w:sz="12" w:space="0" w:color="000080"/>
            </w:tcBorders>
            <w:hideMark/>
          </w:tcPr>
          <w:p w:rsidR="00186325" w:rsidRPr="00B35CED" w:rsidRDefault="00186325" w:rsidP="003A57BC">
            <w:pPr>
              <w:keepNext/>
              <w:spacing w:after="40"/>
              <w:jc w:val="center"/>
              <w:rPr>
                <w:b/>
                <w:bCs/>
                <w:sz w:val="22"/>
                <w:lang w:val="fr-CH" w:eastAsia="zh-CN"/>
              </w:rPr>
            </w:pPr>
            <w:r w:rsidRPr="00B35CED">
              <w:rPr>
                <w:b/>
                <w:bCs/>
                <w:sz w:val="22"/>
                <w:lang w:val="fr-CH" w:eastAsia="zh-CN"/>
              </w:rPr>
              <w:t xml:space="preserve">ITU-R </w:t>
            </w:r>
            <w:r>
              <w:rPr>
                <w:rFonts w:hint="eastAsia"/>
                <w:b/>
                <w:bCs/>
                <w:sz w:val="22"/>
                <w:lang w:eastAsia="zh-CN"/>
              </w:rPr>
              <w:t>系列建议书</w:t>
            </w:r>
          </w:p>
          <w:p w:rsidR="00186325" w:rsidRPr="00B35CED" w:rsidRDefault="00186325" w:rsidP="003A57BC">
            <w:pPr>
              <w:jc w:val="center"/>
              <w:rPr>
                <w:sz w:val="18"/>
                <w:szCs w:val="18"/>
                <w:lang w:val="fr-CH" w:eastAsia="zh-CN"/>
              </w:rPr>
            </w:pPr>
            <w:r w:rsidRPr="00B35CED">
              <w:rPr>
                <w:rFonts w:hint="eastAsia"/>
                <w:sz w:val="18"/>
                <w:szCs w:val="18"/>
                <w:lang w:val="fr-CH" w:eastAsia="zh-CN"/>
              </w:rPr>
              <w:t>（</w:t>
            </w:r>
            <w:r>
              <w:rPr>
                <w:rFonts w:hint="eastAsia"/>
                <w:sz w:val="18"/>
                <w:szCs w:val="18"/>
                <w:lang w:eastAsia="zh-CN"/>
              </w:rPr>
              <w:t>也可在线查询</w:t>
            </w:r>
            <w:hyperlink r:id="rId12" w:history="1">
              <w:r w:rsidRPr="00B35CED">
                <w:rPr>
                  <w:rStyle w:val="Hyperlink"/>
                  <w:bCs/>
                  <w:sz w:val="18"/>
                  <w:lang w:val="fr-CH" w:eastAsia="zh-CN"/>
                </w:rPr>
                <w:t>http://www.itu.int/publ/R-REC/en</w:t>
              </w:r>
            </w:hyperlink>
            <w:r w:rsidRPr="00B35CED">
              <w:rPr>
                <w:rFonts w:hint="eastAsia"/>
                <w:sz w:val="18"/>
                <w:szCs w:val="18"/>
                <w:lang w:val="fr-CH" w:eastAsia="zh-CN"/>
              </w:rPr>
              <w:t>）</w:t>
            </w:r>
          </w:p>
        </w:tc>
      </w:tr>
      <w:tr w:rsidR="00186325" w:rsidTr="003A57BC">
        <w:tc>
          <w:tcPr>
            <w:tcW w:w="960" w:type="dxa"/>
            <w:tcBorders>
              <w:top w:val="nil"/>
              <w:left w:val="single" w:sz="12" w:space="0" w:color="000080"/>
              <w:bottom w:val="nil"/>
              <w:right w:val="nil"/>
            </w:tcBorders>
            <w:hideMark/>
          </w:tcPr>
          <w:p w:rsidR="00186325" w:rsidRDefault="00186325" w:rsidP="003A57BC">
            <w:pPr>
              <w:spacing w:after="40"/>
              <w:ind w:left="57"/>
              <w:rPr>
                <w:b/>
                <w:bCs/>
                <w:sz w:val="20"/>
              </w:rPr>
            </w:pPr>
            <w:r>
              <w:rPr>
                <w:rFonts w:ascii="SimSun" w:hAnsi="SimSun" w:hint="eastAsia"/>
                <w:b/>
                <w:bCs/>
                <w:sz w:val="20"/>
                <w:lang w:eastAsia="zh-CN"/>
              </w:rPr>
              <w:t>系列</w:t>
            </w:r>
          </w:p>
        </w:tc>
        <w:tc>
          <w:tcPr>
            <w:tcW w:w="8788" w:type="dxa"/>
            <w:tcBorders>
              <w:top w:val="nil"/>
              <w:left w:val="nil"/>
              <w:bottom w:val="nil"/>
              <w:right w:val="single" w:sz="12" w:space="0" w:color="000080"/>
            </w:tcBorders>
            <w:hideMark/>
          </w:tcPr>
          <w:p w:rsidR="00186325" w:rsidRDefault="00186325" w:rsidP="003A57BC">
            <w:pPr>
              <w:keepNext/>
              <w:spacing w:after="40"/>
              <w:ind w:hanging="1040"/>
              <w:jc w:val="center"/>
              <w:rPr>
                <w:b/>
                <w:bCs/>
                <w:sz w:val="20"/>
              </w:rPr>
            </w:pPr>
            <w:r>
              <w:rPr>
                <w:rFonts w:ascii="SimSun" w:hAnsi="SimSun" w:hint="eastAsia"/>
                <w:b/>
                <w:bCs/>
                <w:sz w:val="20"/>
                <w:lang w:eastAsia="zh-CN"/>
              </w:rPr>
              <w:t>标题</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BO</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bCs/>
                <w:sz w:val="20"/>
              </w:rPr>
            </w:pPr>
            <w:r>
              <w:rPr>
                <w:rFonts w:hint="eastAsia"/>
                <w:bCs/>
                <w:sz w:val="20"/>
                <w:lang w:eastAsia="zh-CN"/>
              </w:rPr>
              <w:t>卫星传送</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BR</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lang w:eastAsia="zh-CN"/>
              </w:rPr>
            </w:pPr>
            <w:r>
              <w:rPr>
                <w:rFonts w:hint="eastAsia"/>
                <w:sz w:val="20"/>
                <w:lang w:eastAsia="zh-CN"/>
              </w:rPr>
              <w:t>用于制作、存档和播出的录制；电视电影</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BS</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rPr>
            </w:pPr>
            <w:r>
              <w:rPr>
                <w:rFonts w:hint="eastAsia"/>
                <w:sz w:val="20"/>
                <w:lang w:eastAsia="zh-CN"/>
              </w:rPr>
              <w:t>广播业务（声音）</w:t>
            </w:r>
          </w:p>
        </w:tc>
      </w:tr>
      <w:tr w:rsidR="00186325" w:rsidTr="003A57BC">
        <w:tc>
          <w:tcPr>
            <w:tcW w:w="960" w:type="dxa"/>
            <w:tcBorders>
              <w:top w:val="nil"/>
              <w:left w:val="single" w:sz="12" w:space="0" w:color="000080"/>
              <w:bottom w:val="nil"/>
              <w:right w:val="nil"/>
            </w:tcBorders>
            <w:shd w:val="clear" w:color="auto" w:fill="FFFFFF" w:themeFill="background1"/>
            <w:hideMark/>
          </w:tcPr>
          <w:p w:rsidR="00186325" w:rsidRDefault="00186325" w:rsidP="003A57BC">
            <w:pPr>
              <w:spacing w:before="30" w:after="30"/>
              <w:ind w:left="57"/>
              <w:jc w:val="left"/>
              <w:rPr>
                <w:b/>
                <w:bCs/>
                <w:sz w:val="20"/>
              </w:rPr>
            </w:pPr>
            <w:r>
              <w:rPr>
                <w:b/>
                <w:bCs/>
                <w:sz w:val="20"/>
              </w:rPr>
              <w:t>BT</w:t>
            </w:r>
          </w:p>
        </w:tc>
        <w:tc>
          <w:tcPr>
            <w:tcW w:w="8788" w:type="dxa"/>
            <w:tcBorders>
              <w:top w:val="nil"/>
              <w:left w:val="nil"/>
              <w:bottom w:val="nil"/>
              <w:right w:val="single" w:sz="12" w:space="0" w:color="000080"/>
            </w:tcBorders>
            <w:shd w:val="clear" w:color="auto" w:fill="FFFFFF" w:themeFill="background1"/>
            <w:hideMark/>
          </w:tcPr>
          <w:p w:rsidR="00186325" w:rsidRDefault="00186325" w:rsidP="003A57BC">
            <w:pPr>
              <w:spacing w:before="30" w:after="30"/>
              <w:ind w:left="57" w:hanging="61"/>
              <w:jc w:val="left"/>
              <w:rPr>
                <w:sz w:val="20"/>
              </w:rPr>
            </w:pPr>
            <w:r>
              <w:rPr>
                <w:rFonts w:hint="eastAsia"/>
                <w:sz w:val="20"/>
              </w:rPr>
              <w:t>广播业务（电视）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F</w:t>
            </w:r>
          </w:p>
        </w:tc>
        <w:tc>
          <w:tcPr>
            <w:tcW w:w="8788" w:type="dxa"/>
            <w:tcBorders>
              <w:top w:val="nil"/>
              <w:left w:val="nil"/>
              <w:bottom w:val="nil"/>
              <w:right w:val="single" w:sz="12" w:space="0" w:color="000080"/>
            </w:tcBorders>
            <w:hideMark/>
          </w:tcPr>
          <w:p w:rsidR="00186325" w:rsidRDefault="00186325" w:rsidP="003A57BC">
            <w:pPr>
              <w:spacing w:before="30" w:after="30"/>
              <w:ind w:left="57" w:hanging="75"/>
              <w:jc w:val="left"/>
              <w:rPr>
                <w:sz w:val="20"/>
              </w:rPr>
            </w:pPr>
            <w:r>
              <w:rPr>
                <w:rFonts w:hint="eastAsia"/>
                <w:sz w:val="20"/>
              </w:rPr>
              <w:t>固定业务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M</w:t>
            </w:r>
          </w:p>
        </w:tc>
        <w:tc>
          <w:tcPr>
            <w:tcW w:w="8788" w:type="dxa"/>
            <w:tcBorders>
              <w:top w:val="nil"/>
              <w:left w:val="nil"/>
              <w:bottom w:val="nil"/>
              <w:right w:val="single" w:sz="12" w:space="0" w:color="000080"/>
            </w:tcBorders>
            <w:hideMark/>
          </w:tcPr>
          <w:p w:rsidR="00186325" w:rsidRDefault="00186325" w:rsidP="003A57BC">
            <w:pPr>
              <w:keepNext/>
              <w:spacing w:before="30" w:after="30"/>
              <w:jc w:val="left"/>
              <w:rPr>
                <w:sz w:val="20"/>
                <w:lang w:eastAsia="zh-CN"/>
              </w:rPr>
            </w:pPr>
            <w:r>
              <w:rPr>
                <w:rFonts w:hint="eastAsia"/>
                <w:sz w:val="20"/>
                <w:lang w:eastAsia="zh-CN"/>
              </w:rPr>
              <w:t>移动、无线电定位、业余和相关卫星业务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val="fr-CH"/>
              </w:rPr>
            </w:pPr>
            <w:r>
              <w:rPr>
                <w:rFonts w:hint="eastAsia"/>
                <w:sz w:val="20"/>
                <w:lang w:val="fr-CH" w:eastAsia="zh-CN"/>
              </w:rPr>
              <w:t>无线电波传播</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RA</w:t>
            </w:r>
          </w:p>
        </w:tc>
        <w:tc>
          <w:tcPr>
            <w:tcW w:w="8788" w:type="dxa"/>
            <w:tcBorders>
              <w:top w:val="nil"/>
              <w:left w:val="nil"/>
              <w:bottom w:val="nil"/>
              <w:right w:val="single" w:sz="12" w:space="0" w:color="000080"/>
            </w:tcBorders>
            <w:hideMark/>
          </w:tcPr>
          <w:p w:rsidR="00186325" w:rsidRDefault="00186325" w:rsidP="003A57BC">
            <w:pPr>
              <w:spacing w:before="30" w:after="30"/>
              <w:rPr>
                <w:sz w:val="20"/>
              </w:rPr>
            </w:pPr>
            <w:r>
              <w:rPr>
                <w:rFonts w:hint="eastAsia"/>
                <w:sz w:val="20"/>
                <w:lang w:eastAsia="zh-CN"/>
              </w:rPr>
              <w:t>射电天文</w:t>
            </w:r>
          </w:p>
        </w:tc>
      </w:tr>
      <w:tr w:rsidR="00186325" w:rsidTr="003A57BC">
        <w:tc>
          <w:tcPr>
            <w:tcW w:w="960" w:type="dxa"/>
            <w:tcBorders>
              <w:top w:val="nil"/>
              <w:left w:val="single" w:sz="12" w:space="0" w:color="000080"/>
              <w:bottom w:val="nil"/>
              <w:right w:val="nil"/>
            </w:tcBorders>
            <w:shd w:val="pct5" w:color="auto" w:fill="auto"/>
            <w:hideMark/>
          </w:tcPr>
          <w:p w:rsidR="00186325" w:rsidRDefault="00186325" w:rsidP="003A57BC">
            <w:pPr>
              <w:spacing w:before="30" w:after="30"/>
              <w:ind w:left="57"/>
              <w:jc w:val="left"/>
              <w:rPr>
                <w:b/>
                <w:bCs/>
                <w:color w:val="000080"/>
                <w:sz w:val="20"/>
              </w:rPr>
            </w:pPr>
            <w:r>
              <w:rPr>
                <w:b/>
                <w:bCs/>
                <w:color w:val="000080"/>
                <w:sz w:val="20"/>
              </w:rPr>
              <w:t>RS</w:t>
            </w:r>
          </w:p>
        </w:tc>
        <w:tc>
          <w:tcPr>
            <w:tcW w:w="8788" w:type="dxa"/>
            <w:tcBorders>
              <w:top w:val="nil"/>
              <w:left w:val="nil"/>
              <w:bottom w:val="nil"/>
              <w:right w:val="single" w:sz="12" w:space="0" w:color="000080"/>
            </w:tcBorders>
            <w:shd w:val="pct5" w:color="auto" w:fill="auto"/>
            <w:hideMark/>
          </w:tcPr>
          <w:p w:rsidR="00186325" w:rsidRDefault="00186325" w:rsidP="003A57BC">
            <w:pPr>
              <w:spacing w:before="30" w:after="30"/>
              <w:ind w:left="57" w:hanging="61"/>
              <w:jc w:val="left"/>
              <w:rPr>
                <w:b/>
                <w:bCs/>
                <w:color w:val="000080"/>
                <w:sz w:val="20"/>
              </w:rPr>
            </w:pPr>
            <w:r>
              <w:rPr>
                <w:rFonts w:hint="eastAsia"/>
                <w:b/>
                <w:bCs/>
                <w:color w:val="000080"/>
                <w:sz w:val="20"/>
              </w:rPr>
              <w:t>遥感系统</w:t>
            </w:r>
          </w:p>
        </w:tc>
      </w:tr>
      <w:tr w:rsidR="00186325" w:rsidTr="003A57BC">
        <w:tc>
          <w:tcPr>
            <w:tcW w:w="960" w:type="dxa"/>
            <w:tcBorders>
              <w:top w:val="nil"/>
              <w:left w:val="single" w:sz="12" w:space="0" w:color="000080"/>
              <w:bottom w:val="nil"/>
              <w:right w:val="nil"/>
            </w:tcBorders>
            <w:shd w:val="clear" w:color="auto" w:fill="FFFFFF"/>
            <w:hideMark/>
          </w:tcPr>
          <w:p w:rsidR="00186325" w:rsidRDefault="00186325" w:rsidP="003A57BC">
            <w:pPr>
              <w:spacing w:before="30" w:after="30"/>
              <w:ind w:left="57"/>
              <w:jc w:val="left"/>
              <w:rPr>
                <w:b/>
                <w:bCs/>
                <w:sz w:val="20"/>
              </w:rPr>
            </w:pPr>
            <w:r>
              <w:rPr>
                <w:b/>
                <w:bCs/>
                <w:sz w:val="20"/>
              </w:rPr>
              <w:t>S</w:t>
            </w:r>
          </w:p>
        </w:tc>
        <w:tc>
          <w:tcPr>
            <w:tcW w:w="8788" w:type="dxa"/>
            <w:tcBorders>
              <w:top w:val="nil"/>
              <w:left w:val="nil"/>
              <w:bottom w:val="nil"/>
              <w:right w:val="single" w:sz="12" w:space="0" w:color="000080"/>
            </w:tcBorders>
            <w:shd w:val="clear" w:color="auto" w:fill="FFFFFF"/>
            <w:hideMark/>
          </w:tcPr>
          <w:p w:rsidR="00186325" w:rsidRDefault="00186325" w:rsidP="003A57BC">
            <w:pPr>
              <w:spacing w:before="30" w:after="30"/>
              <w:ind w:left="57" w:hanging="61"/>
              <w:jc w:val="left"/>
              <w:rPr>
                <w:sz w:val="20"/>
              </w:rPr>
            </w:pPr>
            <w:r>
              <w:rPr>
                <w:rFonts w:hint="eastAsia"/>
                <w:sz w:val="20"/>
              </w:rPr>
              <w:t>卫星固定业务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SA</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rPr>
            </w:pPr>
            <w:r>
              <w:rPr>
                <w:rFonts w:hint="eastAsia"/>
                <w:sz w:val="20"/>
                <w:lang w:eastAsia="zh-CN"/>
              </w:rPr>
              <w:t>空间应用和气象</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SF</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eastAsia="zh-CN"/>
              </w:rPr>
            </w:pPr>
            <w:r>
              <w:rPr>
                <w:rFonts w:hint="eastAsia"/>
                <w:sz w:val="20"/>
                <w:lang w:eastAsia="zh-CN"/>
              </w:rPr>
              <w:t>卫星固定业务和固定业务系统间的频率共用和协调</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SM</w:t>
            </w:r>
          </w:p>
        </w:tc>
        <w:tc>
          <w:tcPr>
            <w:tcW w:w="8788" w:type="dxa"/>
            <w:tcBorders>
              <w:top w:val="nil"/>
              <w:left w:val="nil"/>
              <w:bottom w:val="nil"/>
              <w:right w:val="single" w:sz="12" w:space="0" w:color="000080"/>
            </w:tcBorders>
            <w:hideMark/>
          </w:tcPr>
          <w:p w:rsidR="00186325" w:rsidRDefault="00186325" w:rsidP="003A57BC">
            <w:pPr>
              <w:spacing w:before="30" w:after="30"/>
              <w:rPr>
                <w:sz w:val="20"/>
              </w:rPr>
            </w:pPr>
            <w:r>
              <w:rPr>
                <w:rFonts w:hint="eastAsia"/>
                <w:sz w:val="20"/>
                <w:lang w:eastAsia="zh-CN"/>
              </w:rPr>
              <w:t>频谱管理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SNG</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rPr>
            </w:pPr>
            <w:r>
              <w:rPr>
                <w:rFonts w:hint="eastAsia"/>
                <w:sz w:val="20"/>
                <w:lang w:eastAsia="zh-CN"/>
              </w:rPr>
              <w:t>卫星新闻采集</w:t>
            </w:r>
          </w:p>
        </w:tc>
      </w:tr>
      <w:tr w:rsidR="00186325" w:rsidTr="003A57BC">
        <w:tc>
          <w:tcPr>
            <w:tcW w:w="960" w:type="dxa"/>
            <w:tcBorders>
              <w:top w:val="nil"/>
              <w:left w:val="single" w:sz="12" w:space="0" w:color="000080"/>
              <w:bottom w:val="nil"/>
              <w:right w:val="nil"/>
            </w:tcBorders>
            <w:hideMark/>
          </w:tcPr>
          <w:p w:rsidR="00186325" w:rsidRDefault="00186325" w:rsidP="003A57BC">
            <w:pPr>
              <w:spacing w:before="30" w:after="30"/>
              <w:ind w:left="57"/>
              <w:jc w:val="left"/>
              <w:rPr>
                <w:b/>
                <w:bCs/>
                <w:sz w:val="20"/>
              </w:rPr>
            </w:pPr>
            <w:r>
              <w:rPr>
                <w:b/>
                <w:bCs/>
                <w:sz w:val="20"/>
              </w:rPr>
              <w:t>TF</w:t>
            </w:r>
          </w:p>
        </w:tc>
        <w:tc>
          <w:tcPr>
            <w:tcW w:w="8788" w:type="dxa"/>
            <w:tcBorders>
              <w:top w:val="nil"/>
              <w:left w:val="nil"/>
              <w:bottom w:val="nil"/>
              <w:right w:val="single" w:sz="12" w:space="0" w:color="000080"/>
            </w:tcBorders>
            <w:hideMark/>
          </w:tcPr>
          <w:p w:rsidR="00186325" w:rsidRDefault="00186325" w:rsidP="003A57BC">
            <w:pPr>
              <w:spacing w:before="30" w:after="30"/>
              <w:jc w:val="left"/>
              <w:rPr>
                <w:sz w:val="20"/>
                <w:lang w:eastAsia="zh-CN"/>
              </w:rPr>
            </w:pPr>
            <w:r>
              <w:rPr>
                <w:rFonts w:hint="eastAsia"/>
                <w:sz w:val="20"/>
                <w:lang w:eastAsia="zh-CN"/>
              </w:rPr>
              <w:t>时间信号和频率标准发射</w:t>
            </w:r>
          </w:p>
        </w:tc>
      </w:tr>
      <w:tr w:rsidR="00186325" w:rsidTr="003A57BC">
        <w:tc>
          <w:tcPr>
            <w:tcW w:w="960" w:type="dxa"/>
            <w:tcBorders>
              <w:top w:val="nil"/>
              <w:left w:val="single" w:sz="12" w:space="0" w:color="000080"/>
              <w:bottom w:val="single" w:sz="12" w:space="0" w:color="000080"/>
              <w:right w:val="nil"/>
            </w:tcBorders>
            <w:hideMark/>
          </w:tcPr>
          <w:p w:rsidR="00186325" w:rsidRDefault="00186325" w:rsidP="003A57BC">
            <w:pPr>
              <w:spacing w:before="30" w:after="30"/>
              <w:ind w:left="57"/>
              <w:jc w:val="left"/>
              <w:rPr>
                <w:b/>
                <w:bCs/>
                <w:sz w:val="20"/>
              </w:rPr>
            </w:pPr>
            <w:r>
              <w:rPr>
                <w:b/>
                <w:bCs/>
                <w:sz w:val="20"/>
              </w:rPr>
              <w:t>V</w:t>
            </w:r>
          </w:p>
        </w:tc>
        <w:tc>
          <w:tcPr>
            <w:tcW w:w="8788" w:type="dxa"/>
            <w:tcBorders>
              <w:top w:val="nil"/>
              <w:left w:val="nil"/>
              <w:bottom w:val="single" w:sz="12" w:space="0" w:color="000080"/>
              <w:right w:val="single" w:sz="12" w:space="0" w:color="000080"/>
            </w:tcBorders>
            <w:hideMark/>
          </w:tcPr>
          <w:p w:rsidR="00186325" w:rsidRDefault="00186325" w:rsidP="003A57BC">
            <w:pPr>
              <w:spacing w:before="30" w:after="180"/>
              <w:jc w:val="left"/>
              <w:rPr>
                <w:sz w:val="20"/>
              </w:rPr>
            </w:pPr>
            <w:r>
              <w:rPr>
                <w:rFonts w:hint="eastAsia"/>
                <w:sz w:val="20"/>
                <w:lang w:eastAsia="zh-CN"/>
              </w:rPr>
              <w:t>词汇和相关问题</w:t>
            </w:r>
          </w:p>
        </w:tc>
      </w:tr>
    </w:tbl>
    <w:p w:rsidR="00433BBA" w:rsidRDefault="00433BBA">
      <w:pPr>
        <w:jc w:val="center"/>
        <w:rPr>
          <w:sz w:val="22"/>
          <w:lang w:eastAsia="zh-CN"/>
        </w:rPr>
      </w:pPr>
    </w:p>
    <w:p w:rsidR="00433BBA" w:rsidRDefault="00433BBA">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433BBA">
        <w:tc>
          <w:tcPr>
            <w:tcW w:w="9529" w:type="dxa"/>
          </w:tcPr>
          <w:p w:rsidR="00433BBA" w:rsidRDefault="009C1E71">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rsidR="00433BBA" w:rsidRDefault="009C1E7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6073EA">
        <w:rPr>
          <w:rFonts w:hint="eastAsia"/>
          <w:sz w:val="20"/>
          <w:lang w:eastAsia="zh-CN"/>
        </w:rPr>
        <w:t>8</w:t>
      </w:r>
      <w:r>
        <w:rPr>
          <w:rFonts w:hint="eastAsia"/>
          <w:sz w:val="20"/>
          <w:lang w:eastAsia="zh-CN"/>
        </w:rPr>
        <w:t>年，日内瓦</w:t>
      </w:r>
    </w:p>
    <w:p w:rsidR="00433BBA" w:rsidRDefault="00433BBA">
      <w:pPr>
        <w:rPr>
          <w:szCs w:val="24"/>
          <w:lang w:eastAsia="zh-CN"/>
        </w:rPr>
      </w:pPr>
    </w:p>
    <w:p w:rsidR="00433BBA" w:rsidRDefault="009C1E71">
      <w:pPr>
        <w:jc w:val="center"/>
        <w:rPr>
          <w:sz w:val="20"/>
          <w:lang w:eastAsia="zh-CN"/>
        </w:rPr>
      </w:pPr>
      <w:r>
        <w:rPr>
          <w:sz w:val="20"/>
        </w:rPr>
        <w:sym w:font="Symbol" w:char="F0E3"/>
      </w:r>
      <w:r>
        <w:rPr>
          <w:sz w:val="20"/>
          <w:lang w:eastAsia="zh-CN"/>
        </w:rPr>
        <w:t xml:space="preserve"> </w:t>
      </w:r>
      <w:r>
        <w:rPr>
          <w:rFonts w:hint="eastAsia"/>
          <w:sz w:val="20"/>
          <w:lang w:eastAsia="zh-CN"/>
        </w:rPr>
        <w:t>国际</w:t>
      </w:r>
      <w:r>
        <w:rPr>
          <w:sz w:val="20"/>
          <w:lang w:eastAsia="zh-CN"/>
        </w:rPr>
        <w:t>电联</w:t>
      </w:r>
      <w:r>
        <w:rPr>
          <w:sz w:val="20"/>
          <w:lang w:eastAsia="zh-CN"/>
        </w:rPr>
        <w:t xml:space="preserve"> </w:t>
      </w:r>
      <w:bookmarkStart w:id="4" w:name="iiannee"/>
      <w:bookmarkEnd w:id="4"/>
      <w:r>
        <w:rPr>
          <w:sz w:val="20"/>
          <w:lang w:eastAsia="zh-CN"/>
        </w:rPr>
        <w:t>20</w:t>
      </w:r>
      <w:r>
        <w:rPr>
          <w:rFonts w:hint="eastAsia"/>
          <w:sz w:val="20"/>
          <w:lang w:eastAsia="zh-CN"/>
        </w:rPr>
        <w:t>1</w:t>
      </w:r>
      <w:r w:rsidR="006073EA">
        <w:rPr>
          <w:rFonts w:hint="eastAsia"/>
          <w:sz w:val="20"/>
          <w:lang w:eastAsia="zh-CN"/>
        </w:rPr>
        <w:t>8</w:t>
      </w:r>
    </w:p>
    <w:p w:rsidR="00433BBA" w:rsidRDefault="009C1E71">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433BBA" w:rsidRDefault="00433BBA">
      <w:pPr>
        <w:spacing w:before="160"/>
        <w:rPr>
          <w:i/>
          <w:sz w:val="20"/>
          <w:lang w:eastAsia="zh-CN"/>
        </w:rPr>
        <w:sectPr w:rsidR="00433BBA">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433BBA" w:rsidRDefault="009C1E71">
      <w:pPr>
        <w:pStyle w:val="RecNo"/>
        <w:spacing w:before="0"/>
        <w:rPr>
          <w:lang w:eastAsia="zh-CN"/>
        </w:rPr>
      </w:pPr>
      <w:bookmarkStart w:id="5" w:name="irecnoe"/>
      <w:bookmarkEnd w:id="5"/>
      <w:r>
        <w:rPr>
          <w:rStyle w:val="href"/>
          <w:lang w:eastAsia="zh-CN"/>
        </w:rPr>
        <w:lastRenderedPageBreak/>
        <w:t>ITU-</w:t>
      </w:r>
      <w:proofErr w:type="gramStart"/>
      <w:r>
        <w:rPr>
          <w:rStyle w:val="href"/>
          <w:lang w:eastAsia="zh-CN"/>
        </w:rPr>
        <w:t>R  RS.2106</w:t>
      </w:r>
      <w:proofErr w:type="gramEnd"/>
      <w:r>
        <w:rPr>
          <w:rStyle w:val="href"/>
          <w:lang w:eastAsia="zh-CN"/>
        </w:rPr>
        <w:t>-0</w:t>
      </w:r>
      <w:r>
        <w:rPr>
          <w:rStyle w:val="href"/>
          <w:rFonts w:hint="eastAsia"/>
          <w:lang w:eastAsia="zh-CN"/>
        </w:rPr>
        <w:t>建议书</w:t>
      </w:r>
    </w:p>
    <w:p w:rsidR="00433BBA" w:rsidRDefault="009C1E71">
      <w:pPr>
        <w:pStyle w:val="Rectitle0"/>
        <w:rPr>
          <w:lang w:eastAsia="zh-CN"/>
        </w:rPr>
      </w:pPr>
      <w:r>
        <w:rPr>
          <w:rFonts w:hint="eastAsia"/>
          <w:lang w:eastAsia="zh-CN"/>
        </w:rPr>
        <w:t>检测和消除对卫星地球探测业务（无源）</w:t>
      </w:r>
      <w:r w:rsidR="00A5264F">
        <w:rPr>
          <w:lang w:eastAsia="zh-CN"/>
        </w:rPr>
        <w:br/>
      </w:r>
      <w:r w:rsidR="00711C1C">
        <w:rPr>
          <w:rFonts w:hint="eastAsia"/>
          <w:lang w:eastAsia="zh-CN"/>
        </w:rPr>
        <w:t>传感器</w:t>
      </w:r>
      <w:r>
        <w:rPr>
          <w:rFonts w:hint="eastAsia"/>
          <w:lang w:eastAsia="zh-CN"/>
        </w:rPr>
        <w:t>产生的</w:t>
      </w:r>
      <w:r w:rsidR="00847B87">
        <w:rPr>
          <w:rFonts w:hint="eastAsia"/>
          <w:lang w:eastAsia="zh-CN"/>
        </w:rPr>
        <w:t>射频干扰</w:t>
      </w:r>
      <w:r w:rsidR="00590F17">
        <w:rPr>
          <w:rFonts w:hint="eastAsia"/>
          <w:lang w:eastAsia="zh-CN"/>
        </w:rPr>
        <w:t>（</w:t>
      </w:r>
      <w:r w:rsidR="00590F17">
        <w:rPr>
          <w:rFonts w:hint="eastAsia"/>
          <w:lang w:eastAsia="zh-CN"/>
        </w:rPr>
        <w:t>RFI</w:t>
      </w:r>
      <w:r w:rsidR="00590F17">
        <w:rPr>
          <w:rFonts w:hint="eastAsia"/>
          <w:lang w:eastAsia="zh-CN"/>
        </w:rPr>
        <w:t>）</w:t>
      </w:r>
    </w:p>
    <w:p w:rsidR="00433BBA" w:rsidRDefault="00F94881" w:rsidP="00604338">
      <w:pPr>
        <w:pStyle w:val="Recref"/>
        <w:rPr>
          <w:lang w:eastAsia="zh-CN"/>
        </w:rPr>
      </w:pPr>
      <w:bookmarkStart w:id="6" w:name="lt_pId056"/>
      <w:r>
        <w:rPr>
          <w:rFonts w:hint="eastAsia"/>
          <w:lang w:eastAsia="zh-CN"/>
        </w:rPr>
        <w:t>（</w:t>
      </w:r>
      <w:r>
        <w:rPr>
          <w:lang w:eastAsia="zh-CN"/>
        </w:rPr>
        <w:t>ITU-R</w:t>
      </w:r>
      <w:r>
        <w:rPr>
          <w:rFonts w:hint="eastAsia"/>
          <w:lang w:eastAsia="zh-CN"/>
        </w:rPr>
        <w:t>第</w:t>
      </w:r>
      <w:r>
        <w:rPr>
          <w:lang w:eastAsia="zh-CN"/>
        </w:rPr>
        <w:t>255/7</w:t>
      </w:r>
      <w:r>
        <w:rPr>
          <w:rFonts w:hint="eastAsia"/>
          <w:lang w:eastAsia="zh-CN"/>
        </w:rPr>
        <w:t>号课题）</w:t>
      </w:r>
      <w:bookmarkEnd w:id="6"/>
    </w:p>
    <w:p w:rsidR="00433BBA" w:rsidRDefault="009C1E71">
      <w:pPr>
        <w:pStyle w:val="Recdate"/>
        <w:rPr>
          <w:lang w:eastAsia="zh-CN"/>
        </w:rPr>
      </w:pPr>
      <w:r>
        <w:rPr>
          <w:lang w:eastAsia="zh-CN"/>
        </w:rPr>
        <w:t>（</w:t>
      </w:r>
      <w:r>
        <w:rPr>
          <w:lang w:eastAsia="zh-CN"/>
        </w:rPr>
        <w:t>2017</w:t>
      </w:r>
      <w:r>
        <w:rPr>
          <w:rFonts w:hint="eastAsia"/>
          <w:lang w:eastAsia="zh-CN"/>
        </w:rPr>
        <w:t>年</w:t>
      </w:r>
      <w:r>
        <w:rPr>
          <w:lang w:eastAsia="zh-CN"/>
        </w:rPr>
        <w:t>）</w:t>
      </w:r>
    </w:p>
    <w:p w:rsidR="00433BBA" w:rsidRDefault="009C1E71" w:rsidP="00A5264F">
      <w:pPr>
        <w:pStyle w:val="Headingb"/>
        <w:rPr>
          <w:lang w:eastAsia="zh-CN"/>
        </w:rPr>
      </w:pPr>
      <w:r>
        <w:rPr>
          <w:rFonts w:hint="eastAsia"/>
          <w:lang w:eastAsia="zh-CN"/>
        </w:rPr>
        <w:t>范围</w:t>
      </w:r>
    </w:p>
    <w:p w:rsidR="00433BBA" w:rsidRPr="00604338" w:rsidRDefault="009C1E71">
      <w:pPr>
        <w:pStyle w:val="Summary"/>
        <w:adjustRightInd/>
        <w:spacing w:after="0"/>
        <w:ind w:firstLineChars="200" w:firstLine="480"/>
        <w:textAlignment w:val="auto"/>
        <w:rPr>
          <w:sz w:val="24"/>
          <w:szCs w:val="24"/>
          <w:lang w:eastAsia="zh-CN"/>
        </w:rPr>
      </w:pPr>
      <w:r w:rsidRPr="00604338">
        <w:rPr>
          <w:rFonts w:hint="eastAsia"/>
          <w:sz w:val="24"/>
          <w:szCs w:val="24"/>
          <w:lang w:eastAsia="zh-CN"/>
        </w:rPr>
        <w:t>操作</w:t>
      </w:r>
      <w:r w:rsidR="00882A5A" w:rsidRPr="00604338">
        <w:rPr>
          <w:rFonts w:hint="eastAsia"/>
          <w:sz w:val="24"/>
          <w:szCs w:val="24"/>
          <w:lang w:eastAsia="zh-CN"/>
        </w:rPr>
        <w:t>卫星地球探测业务（</w:t>
      </w:r>
      <w:r w:rsidR="00882A5A" w:rsidRPr="00604338">
        <w:rPr>
          <w:rFonts w:hint="eastAsia"/>
          <w:sz w:val="24"/>
          <w:szCs w:val="24"/>
          <w:lang w:eastAsia="zh-CN"/>
        </w:rPr>
        <w:t>EESS</w:t>
      </w:r>
      <w:r w:rsidR="00882A5A" w:rsidRPr="00604338">
        <w:rPr>
          <w:rFonts w:hint="eastAsia"/>
          <w:sz w:val="24"/>
          <w:szCs w:val="24"/>
          <w:lang w:eastAsia="zh-CN"/>
        </w:rPr>
        <w:t>）</w:t>
      </w:r>
      <w:r w:rsidRPr="00604338">
        <w:rPr>
          <w:rFonts w:hint="eastAsia"/>
          <w:sz w:val="24"/>
          <w:szCs w:val="24"/>
          <w:lang w:eastAsia="zh-CN"/>
        </w:rPr>
        <w:t>无源传感器的主管部门遇到有害</w:t>
      </w:r>
      <w:r w:rsidR="00847B87" w:rsidRPr="00604338">
        <w:rPr>
          <w:rFonts w:hint="eastAsia"/>
          <w:sz w:val="24"/>
          <w:szCs w:val="24"/>
          <w:lang w:eastAsia="zh-CN"/>
        </w:rPr>
        <w:t>射频</w:t>
      </w:r>
      <w:r w:rsidRPr="00604338">
        <w:rPr>
          <w:rFonts w:hint="eastAsia"/>
          <w:sz w:val="24"/>
          <w:szCs w:val="24"/>
          <w:lang w:eastAsia="zh-CN"/>
        </w:rPr>
        <w:t>干扰</w:t>
      </w:r>
      <w:r w:rsidR="00882A5A" w:rsidRPr="00604338">
        <w:rPr>
          <w:rFonts w:hint="eastAsia"/>
          <w:sz w:val="24"/>
          <w:szCs w:val="24"/>
          <w:lang w:eastAsia="zh-CN"/>
        </w:rPr>
        <w:t>（</w:t>
      </w:r>
      <w:r w:rsidR="00590F17" w:rsidRPr="00604338">
        <w:rPr>
          <w:rFonts w:hint="eastAsia"/>
          <w:sz w:val="24"/>
          <w:szCs w:val="24"/>
          <w:lang w:eastAsia="zh-CN"/>
        </w:rPr>
        <w:t>RFI</w:t>
      </w:r>
      <w:r w:rsidR="00882A5A" w:rsidRPr="00604338">
        <w:rPr>
          <w:rFonts w:hint="eastAsia"/>
          <w:sz w:val="24"/>
          <w:szCs w:val="24"/>
          <w:lang w:eastAsia="zh-CN"/>
        </w:rPr>
        <w:t>）</w:t>
      </w:r>
      <w:r w:rsidRPr="00604338">
        <w:rPr>
          <w:rFonts w:hint="eastAsia"/>
          <w:sz w:val="24"/>
          <w:szCs w:val="24"/>
          <w:lang w:eastAsia="zh-CN"/>
        </w:rPr>
        <w:t>时应采用此建议书中的信息及其</w:t>
      </w:r>
      <w:r w:rsidR="00590F17" w:rsidRPr="00604338">
        <w:rPr>
          <w:rFonts w:hint="eastAsia"/>
          <w:sz w:val="24"/>
          <w:szCs w:val="24"/>
          <w:lang w:eastAsia="zh-CN"/>
        </w:rPr>
        <w:t>射频干扰</w:t>
      </w:r>
      <w:r w:rsidRPr="00604338">
        <w:rPr>
          <w:rFonts w:hint="eastAsia"/>
          <w:sz w:val="24"/>
          <w:szCs w:val="24"/>
          <w:lang w:eastAsia="zh-CN"/>
        </w:rPr>
        <w:t>报告表格向有权管辖产生干扰的发射台站的主管部门登记并通报</w:t>
      </w:r>
      <w:r w:rsidR="00590F17" w:rsidRPr="00604338">
        <w:rPr>
          <w:rFonts w:hint="eastAsia"/>
          <w:sz w:val="24"/>
          <w:szCs w:val="24"/>
          <w:lang w:eastAsia="zh-CN"/>
        </w:rPr>
        <w:t>射频干扰</w:t>
      </w:r>
      <w:r w:rsidRPr="00604338">
        <w:rPr>
          <w:rFonts w:hint="eastAsia"/>
          <w:sz w:val="24"/>
          <w:szCs w:val="24"/>
          <w:lang w:eastAsia="zh-CN"/>
        </w:rPr>
        <w:t>事件。</w:t>
      </w:r>
      <w:r w:rsidR="000D1601" w:rsidRPr="00604338">
        <w:rPr>
          <w:rFonts w:hint="eastAsia"/>
          <w:sz w:val="24"/>
          <w:szCs w:val="24"/>
          <w:lang w:eastAsia="zh-CN"/>
        </w:rPr>
        <w:t>附件</w:t>
      </w:r>
      <w:r w:rsidR="00882A5A" w:rsidRPr="00604338">
        <w:rPr>
          <w:rFonts w:hint="eastAsia"/>
          <w:sz w:val="24"/>
          <w:szCs w:val="24"/>
          <w:lang w:eastAsia="zh-CN"/>
        </w:rPr>
        <w:t>的</w:t>
      </w:r>
      <w:r w:rsidR="00590F17" w:rsidRPr="00604338">
        <w:rPr>
          <w:rFonts w:hint="eastAsia"/>
          <w:sz w:val="24"/>
          <w:szCs w:val="24"/>
          <w:lang w:eastAsia="zh-CN"/>
        </w:rPr>
        <w:t>射频干扰</w:t>
      </w:r>
      <w:r w:rsidR="00882A5A" w:rsidRPr="00604338">
        <w:rPr>
          <w:rFonts w:hint="eastAsia"/>
          <w:sz w:val="24"/>
          <w:szCs w:val="24"/>
          <w:lang w:eastAsia="zh-CN"/>
        </w:rPr>
        <w:t>报告表格</w:t>
      </w:r>
      <w:r w:rsidRPr="00604338">
        <w:rPr>
          <w:rFonts w:hint="eastAsia"/>
          <w:sz w:val="24"/>
          <w:szCs w:val="24"/>
          <w:lang w:eastAsia="zh-CN"/>
        </w:rPr>
        <w:t>除</w:t>
      </w:r>
      <w:r w:rsidR="00882A5A" w:rsidRPr="00604338">
        <w:rPr>
          <w:rFonts w:hint="eastAsia"/>
          <w:sz w:val="24"/>
          <w:szCs w:val="24"/>
          <w:lang w:eastAsia="zh-CN"/>
        </w:rPr>
        <w:t>提供为</w:t>
      </w:r>
      <w:r w:rsidRPr="00604338">
        <w:rPr>
          <w:rFonts w:hint="eastAsia"/>
          <w:sz w:val="24"/>
          <w:szCs w:val="24"/>
          <w:lang w:eastAsia="zh-CN"/>
        </w:rPr>
        <w:t>《无线电规则》附录</w:t>
      </w:r>
      <w:r w:rsidRPr="00604338">
        <w:rPr>
          <w:rFonts w:hint="eastAsia"/>
          <w:b/>
          <w:bCs/>
          <w:sz w:val="24"/>
          <w:szCs w:val="24"/>
          <w:lang w:eastAsia="zh-CN"/>
        </w:rPr>
        <w:t>10</w:t>
      </w:r>
      <w:r w:rsidRPr="00604338">
        <w:rPr>
          <w:rFonts w:hint="eastAsia"/>
          <w:sz w:val="24"/>
          <w:szCs w:val="24"/>
          <w:lang w:eastAsia="zh-CN"/>
        </w:rPr>
        <w:t>中的表格</w:t>
      </w:r>
      <w:r w:rsidR="00882A5A" w:rsidRPr="00604338">
        <w:rPr>
          <w:rFonts w:hint="eastAsia"/>
          <w:sz w:val="24"/>
          <w:szCs w:val="24"/>
          <w:lang w:eastAsia="zh-CN"/>
        </w:rPr>
        <w:t>所用之外，</w:t>
      </w:r>
      <w:r w:rsidRPr="00604338">
        <w:rPr>
          <w:rFonts w:hint="eastAsia"/>
          <w:sz w:val="24"/>
          <w:szCs w:val="24"/>
          <w:lang w:eastAsia="zh-CN"/>
        </w:rPr>
        <w:t>还旨在用于主管部门报告有关干扰</w:t>
      </w:r>
      <w:r w:rsidRPr="00604338">
        <w:rPr>
          <w:rFonts w:hint="eastAsia"/>
          <w:sz w:val="24"/>
          <w:szCs w:val="24"/>
          <w:lang w:eastAsia="zh-CN"/>
        </w:rPr>
        <w:t>EESS</w:t>
      </w:r>
      <w:r w:rsidRPr="00604338">
        <w:rPr>
          <w:rFonts w:hint="eastAsia"/>
          <w:sz w:val="24"/>
          <w:szCs w:val="24"/>
          <w:lang w:eastAsia="zh-CN"/>
        </w:rPr>
        <w:t>无源传感器的其他细节。</w:t>
      </w:r>
    </w:p>
    <w:p w:rsidR="00433BBA" w:rsidRDefault="009C1E71" w:rsidP="00604338">
      <w:pPr>
        <w:pStyle w:val="Headingb"/>
        <w:spacing w:before="240"/>
        <w:rPr>
          <w:lang w:eastAsia="zh-CN"/>
        </w:rPr>
      </w:pPr>
      <w:r>
        <w:rPr>
          <w:rFonts w:hint="eastAsia"/>
          <w:lang w:eastAsia="zh-CN"/>
        </w:rPr>
        <w:t>关键词</w:t>
      </w:r>
    </w:p>
    <w:p w:rsidR="00433BBA" w:rsidRDefault="009C1E71">
      <w:pPr>
        <w:ind w:firstLineChars="200" w:firstLine="480"/>
        <w:rPr>
          <w:lang w:eastAsia="zh-CN"/>
        </w:rPr>
      </w:pPr>
      <w:r>
        <w:rPr>
          <w:rFonts w:hint="eastAsia"/>
          <w:lang w:eastAsia="zh-CN"/>
        </w:rPr>
        <w:t>有害干扰</w:t>
      </w:r>
      <w:r w:rsidR="00882A5A">
        <w:rPr>
          <w:rFonts w:hint="eastAsia"/>
          <w:lang w:eastAsia="zh-CN"/>
        </w:rPr>
        <w:t>、</w:t>
      </w:r>
      <w:r w:rsidR="00847B87">
        <w:rPr>
          <w:rFonts w:hint="eastAsia"/>
          <w:lang w:eastAsia="zh-CN"/>
        </w:rPr>
        <w:t>射频干扰</w:t>
      </w:r>
      <w:r>
        <w:rPr>
          <w:rFonts w:hint="eastAsia"/>
          <w:lang w:eastAsia="zh-CN"/>
        </w:rPr>
        <w:t>（</w:t>
      </w:r>
      <w:r w:rsidR="00590F17">
        <w:rPr>
          <w:rFonts w:hint="eastAsia"/>
          <w:lang w:eastAsia="zh-CN"/>
        </w:rPr>
        <w:t>RFI</w:t>
      </w:r>
      <w:r>
        <w:rPr>
          <w:rFonts w:hint="eastAsia"/>
          <w:lang w:eastAsia="zh-CN"/>
        </w:rPr>
        <w:t>）</w:t>
      </w:r>
      <w:r w:rsidR="00882A5A">
        <w:rPr>
          <w:rFonts w:hint="eastAsia"/>
          <w:lang w:eastAsia="zh-CN"/>
        </w:rPr>
        <w:t>、</w:t>
      </w:r>
      <w:r>
        <w:rPr>
          <w:rFonts w:hint="eastAsia"/>
          <w:lang w:eastAsia="zh-CN"/>
        </w:rPr>
        <w:t>无源传感器</w:t>
      </w:r>
      <w:r w:rsidR="00882A5A">
        <w:rPr>
          <w:rFonts w:hint="eastAsia"/>
          <w:lang w:eastAsia="zh-CN"/>
        </w:rPr>
        <w:t>、</w:t>
      </w:r>
      <w:r>
        <w:rPr>
          <w:rFonts w:hint="eastAsia"/>
          <w:lang w:eastAsia="zh-CN"/>
        </w:rPr>
        <w:t>报告表格</w:t>
      </w:r>
    </w:p>
    <w:p w:rsidR="00433BBA" w:rsidRDefault="009C1E71" w:rsidP="00604338">
      <w:pPr>
        <w:pStyle w:val="Normalaftertitle"/>
        <w:spacing w:before="360"/>
        <w:rPr>
          <w:lang w:eastAsia="zh-CN"/>
        </w:rPr>
      </w:pPr>
      <w:r>
        <w:rPr>
          <w:lang w:eastAsia="zh-CN"/>
        </w:rPr>
        <w:t>国际电联无线电通信全会，</w:t>
      </w:r>
    </w:p>
    <w:p w:rsidR="00433BBA" w:rsidRDefault="009C1E71">
      <w:pPr>
        <w:pStyle w:val="call0"/>
        <w:rPr>
          <w:rFonts w:eastAsia="STKaiti" w:cs="SimHei"/>
          <w:i w:val="0"/>
          <w:iCs/>
          <w:szCs w:val="24"/>
          <w:lang w:eastAsia="zh-CN"/>
        </w:rPr>
      </w:pPr>
      <w:r>
        <w:rPr>
          <w:rFonts w:eastAsia="STKaiti" w:cs="SimHei"/>
          <w:i w:val="0"/>
          <w:iCs/>
          <w:szCs w:val="24"/>
          <w:lang w:eastAsia="zh-CN"/>
        </w:rPr>
        <w:t>考虑到</w:t>
      </w:r>
    </w:p>
    <w:p w:rsidR="00433BBA" w:rsidRDefault="009C1E71">
      <w:pPr>
        <w:rPr>
          <w:rFonts w:cs="SimHei"/>
          <w:szCs w:val="24"/>
          <w:lang w:eastAsia="zh-CN"/>
        </w:rPr>
      </w:pPr>
      <w:proofErr w:type="gramStart"/>
      <w:r>
        <w:rPr>
          <w:rFonts w:cs="SimHei"/>
          <w:i/>
          <w:iCs/>
          <w:szCs w:val="24"/>
          <w:lang w:eastAsia="zh-CN"/>
        </w:rPr>
        <w:t>a</w:t>
      </w:r>
      <w:proofErr w:type="gramEnd"/>
      <w:r>
        <w:rPr>
          <w:rFonts w:cs="SimHei"/>
          <w:i/>
          <w:iCs/>
          <w:szCs w:val="24"/>
          <w:lang w:eastAsia="zh-CN"/>
        </w:rPr>
        <w:t>)</w:t>
      </w:r>
      <w:r>
        <w:rPr>
          <w:rFonts w:cs="SimHei"/>
          <w:szCs w:val="24"/>
          <w:lang w:eastAsia="zh-CN"/>
        </w:rPr>
        <w:tab/>
      </w:r>
      <w:r w:rsidR="00FA31EE">
        <w:rPr>
          <w:rFonts w:cs="SimHei"/>
          <w:szCs w:val="24"/>
          <w:lang w:eastAsia="zh-CN"/>
        </w:rPr>
        <w:t>第</w:t>
      </w:r>
      <w:r w:rsidR="00FA31EE">
        <w:rPr>
          <w:rFonts w:cs="SimHei"/>
          <w:b/>
          <w:bCs/>
          <w:szCs w:val="24"/>
          <w:lang w:eastAsia="zh-CN"/>
        </w:rPr>
        <w:t>673</w:t>
      </w:r>
      <w:r w:rsidR="00FA31EE">
        <w:rPr>
          <w:rFonts w:cs="SimHei"/>
          <w:szCs w:val="24"/>
          <w:lang w:eastAsia="zh-CN"/>
        </w:rPr>
        <w:t>号决议</w:t>
      </w:r>
      <w:r w:rsidR="00FA31EE">
        <w:rPr>
          <w:rFonts w:cs="SimHei"/>
          <w:b/>
          <w:bCs/>
          <w:szCs w:val="24"/>
          <w:lang w:eastAsia="zh-CN"/>
        </w:rPr>
        <w:t>（</w:t>
      </w:r>
      <w:r w:rsidR="00FA31EE">
        <w:rPr>
          <w:rFonts w:cs="SimHei"/>
          <w:b/>
          <w:bCs/>
          <w:szCs w:val="24"/>
          <w:lang w:eastAsia="zh-CN"/>
        </w:rPr>
        <w:t>WRC-12</w:t>
      </w:r>
      <w:r w:rsidR="00FA31EE">
        <w:rPr>
          <w:rFonts w:cs="SimHei"/>
          <w:b/>
          <w:bCs/>
          <w:szCs w:val="24"/>
          <w:lang w:eastAsia="zh-CN"/>
        </w:rPr>
        <w:t>，修订版）</w:t>
      </w:r>
      <w:r w:rsidR="00FA31EE">
        <w:rPr>
          <w:rFonts w:cs="SimHei" w:hint="eastAsia"/>
          <w:b/>
          <w:bCs/>
          <w:szCs w:val="24"/>
          <w:lang w:eastAsia="zh-CN"/>
        </w:rPr>
        <w:t xml:space="preserve"> </w:t>
      </w:r>
      <w:r w:rsidR="00604338" w:rsidRPr="00604338">
        <w:rPr>
          <w:rFonts w:cs="SimHei"/>
          <w:b/>
          <w:bCs/>
          <w:szCs w:val="24"/>
          <w:lang w:eastAsia="zh-CN"/>
        </w:rPr>
        <w:t>–</w:t>
      </w:r>
      <w:r w:rsidR="00FA31EE">
        <w:rPr>
          <w:rFonts w:cs="SimHei" w:hint="eastAsia"/>
          <w:b/>
          <w:bCs/>
          <w:szCs w:val="24"/>
          <w:lang w:eastAsia="zh-CN"/>
        </w:rPr>
        <w:t xml:space="preserve"> </w:t>
      </w:r>
      <w:r w:rsidR="00EF2800" w:rsidRPr="00EF2800">
        <w:rPr>
          <w:rFonts w:eastAsia="STKaiti" w:cs="SimHei" w:hint="eastAsia"/>
          <w:szCs w:val="24"/>
          <w:lang w:eastAsia="zh-CN"/>
        </w:rPr>
        <w:t>“</w:t>
      </w:r>
      <w:r>
        <w:rPr>
          <w:rFonts w:eastAsia="STKaiti" w:cs="SimHei"/>
          <w:szCs w:val="24"/>
          <w:lang w:eastAsia="zh-CN"/>
        </w:rPr>
        <w:t>地球观测无线电通信应用的重要性</w:t>
      </w:r>
      <w:r w:rsidR="00EF2800" w:rsidRPr="00EF2800">
        <w:rPr>
          <w:rFonts w:eastAsia="STKaiti" w:cs="SimHei" w:hint="eastAsia"/>
          <w:szCs w:val="24"/>
          <w:lang w:eastAsia="zh-CN"/>
        </w:rPr>
        <w:t>”</w:t>
      </w:r>
      <w:r w:rsidR="00FA31EE">
        <w:rPr>
          <w:rFonts w:ascii="SimSun" w:hAnsi="SimSun" w:cs="SimHei" w:hint="eastAsia"/>
          <w:szCs w:val="24"/>
          <w:lang w:eastAsia="zh-CN"/>
        </w:rPr>
        <w:t>，</w:t>
      </w:r>
      <w:r>
        <w:rPr>
          <w:rFonts w:cs="SimHei"/>
          <w:szCs w:val="24"/>
          <w:lang w:eastAsia="zh-CN"/>
        </w:rPr>
        <w:t>敦促各主管部门顾及地球观测的无线电频谱需求，特别是相关频段内地球观测系统的保护；</w:t>
      </w:r>
    </w:p>
    <w:p w:rsidR="00433BBA" w:rsidRDefault="009C1E71">
      <w:pPr>
        <w:rPr>
          <w:rFonts w:cs="SimHei"/>
          <w:szCs w:val="24"/>
          <w:lang w:eastAsia="zh-CN"/>
        </w:rPr>
      </w:pPr>
      <w:r>
        <w:rPr>
          <w:rFonts w:cs="SimHei"/>
          <w:i/>
          <w:iCs/>
          <w:szCs w:val="24"/>
          <w:lang w:eastAsia="zh-CN"/>
        </w:rPr>
        <w:t>b)</w:t>
      </w:r>
      <w:r>
        <w:rPr>
          <w:rFonts w:cs="SimHei"/>
          <w:szCs w:val="24"/>
          <w:lang w:eastAsia="zh-CN"/>
        </w:rPr>
        <w:tab/>
        <w:t>EESS</w:t>
      </w:r>
      <w:r>
        <w:rPr>
          <w:rFonts w:cs="SimHei"/>
          <w:szCs w:val="24"/>
          <w:lang w:eastAsia="zh-CN"/>
        </w:rPr>
        <w:t>（无源）传感器提供的近期微波图像显示，因干扰而毁坏的数据日益增多；</w:t>
      </w:r>
    </w:p>
    <w:p w:rsidR="00433BBA" w:rsidRDefault="009C1E71">
      <w:pPr>
        <w:rPr>
          <w:rFonts w:cs="SimHei"/>
          <w:szCs w:val="24"/>
          <w:lang w:eastAsia="zh-CN"/>
        </w:rPr>
      </w:pPr>
      <w:r>
        <w:rPr>
          <w:rFonts w:cs="SimHei"/>
          <w:i/>
          <w:iCs/>
          <w:szCs w:val="24"/>
          <w:lang w:eastAsia="zh-CN"/>
        </w:rPr>
        <w:t>c)</w:t>
      </w:r>
      <w:r>
        <w:rPr>
          <w:rFonts w:cs="SimHei"/>
          <w:szCs w:val="24"/>
          <w:lang w:eastAsia="zh-CN"/>
        </w:rPr>
        <w:tab/>
      </w:r>
      <w:r>
        <w:rPr>
          <w:rFonts w:cs="SimHei"/>
          <w:szCs w:val="24"/>
          <w:lang w:eastAsia="zh-CN"/>
        </w:rPr>
        <w:t>尤其在《无线电规则》第</w:t>
      </w:r>
      <w:r>
        <w:rPr>
          <w:rFonts w:cs="SimHei"/>
          <w:b/>
          <w:bCs/>
          <w:szCs w:val="24"/>
          <w:lang w:eastAsia="zh-CN"/>
        </w:rPr>
        <w:t>5.340</w:t>
      </w:r>
      <w:r>
        <w:rPr>
          <w:rFonts w:cs="SimHei"/>
          <w:szCs w:val="24"/>
          <w:lang w:eastAsia="zh-CN"/>
        </w:rPr>
        <w:t>款脚注所规定的禁止一切发射的频段出现了极高强度的干扰；</w:t>
      </w:r>
    </w:p>
    <w:p w:rsidR="00433BBA" w:rsidRDefault="009C1E71">
      <w:pPr>
        <w:rPr>
          <w:lang w:eastAsia="zh-CN"/>
        </w:rPr>
      </w:pPr>
      <w:bookmarkStart w:id="7" w:name="lt_pId071"/>
      <w:r>
        <w:rPr>
          <w:i/>
          <w:lang w:eastAsia="zh-CN"/>
        </w:rPr>
        <w:t>d)</w:t>
      </w:r>
      <w:bookmarkEnd w:id="7"/>
      <w:r>
        <w:rPr>
          <w:i/>
          <w:lang w:eastAsia="zh-CN"/>
        </w:rPr>
        <w:tab/>
      </w:r>
      <w:r>
        <w:rPr>
          <w:rFonts w:cs="SimHei"/>
          <w:szCs w:val="24"/>
          <w:lang w:eastAsia="zh-CN"/>
        </w:rPr>
        <w:t>EESS</w:t>
      </w:r>
      <w:r>
        <w:rPr>
          <w:rFonts w:cs="SimHei"/>
          <w:szCs w:val="24"/>
          <w:lang w:eastAsia="zh-CN"/>
        </w:rPr>
        <w:t>（无源）传感器</w:t>
      </w:r>
      <w:r>
        <w:rPr>
          <w:rFonts w:cs="SimHei" w:hint="eastAsia"/>
          <w:szCs w:val="24"/>
          <w:lang w:eastAsia="zh-CN"/>
        </w:rPr>
        <w:t>所受的干扰通常源于基于地面发射器；</w:t>
      </w:r>
    </w:p>
    <w:p w:rsidR="00433BBA" w:rsidRDefault="009C1E71">
      <w:pPr>
        <w:rPr>
          <w:lang w:eastAsia="zh-CN"/>
        </w:rPr>
      </w:pPr>
      <w:bookmarkStart w:id="8" w:name="lt_pId073"/>
      <w:r>
        <w:rPr>
          <w:i/>
          <w:lang w:eastAsia="zh-CN"/>
        </w:rPr>
        <w:t>e)</w:t>
      </w:r>
      <w:bookmarkEnd w:id="8"/>
      <w:r>
        <w:rPr>
          <w:i/>
          <w:lang w:eastAsia="zh-CN"/>
        </w:rPr>
        <w:tab/>
      </w:r>
      <w:r>
        <w:rPr>
          <w:rFonts w:cs="SimHei"/>
          <w:szCs w:val="24"/>
          <w:lang w:eastAsia="zh-CN"/>
        </w:rPr>
        <w:t>EESS</w:t>
      </w:r>
      <w:r>
        <w:rPr>
          <w:rFonts w:cs="SimHei"/>
          <w:szCs w:val="24"/>
          <w:lang w:eastAsia="zh-CN"/>
        </w:rPr>
        <w:t>（无源）传感器</w:t>
      </w:r>
      <w:r>
        <w:rPr>
          <w:rFonts w:cs="SimHei" w:hint="eastAsia"/>
          <w:szCs w:val="24"/>
          <w:lang w:eastAsia="zh-CN"/>
        </w:rPr>
        <w:t>遇到的单个干扰源数量通常大于</w:t>
      </w:r>
      <w:r>
        <w:rPr>
          <w:rFonts w:cs="SimHei" w:hint="eastAsia"/>
          <w:szCs w:val="24"/>
          <w:lang w:eastAsia="zh-CN"/>
        </w:rPr>
        <w:t>100</w:t>
      </w:r>
      <w:r>
        <w:rPr>
          <w:rFonts w:cs="SimHei" w:hint="eastAsia"/>
          <w:szCs w:val="24"/>
          <w:lang w:eastAsia="zh-CN"/>
        </w:rPr>
        <w:t>，且该等单个干扰源分散于地球表面；</w:t>
      </w:r>
    </w:p>
    <w:p w:rsidR="00433BBA" w:rsidRDefault="009C1E71">
      <w:pPr>
        <w:rPr>
          <w:rFonts w:cs="SimHei"/>
          <w:szCs w:val="24"/>
          <w:lang w:eastAsia="zh-CN"/>
        </w:rPr>
      </w:pPr>
      <w:r>
        <w:rPr>
          <w:rFonts w:cs="SimHei"/>
          <w:i/>
          <w:iCs/>
          <w:szCs w:val="24"/>
          <w:lang w:eastAsia="zh-CN"/>
        </w:rPr>
        <w:t>f)</w:t>
      </w:r>
      <w:r>
        <w:rPr>
          <w:rFonts w:cs="SimHei"/>
          <w:szCs w:val="24"/>
          <w:lang w:eastAsia="zh-CN"/>
        </w:rPr>
        <w:tab/>
      </w:r>
      <w:r>
        <w:rPr>
          <w:rFonts w:cs="SimHei"/>
          <w:szCs w:val="24"/>
          <w:lang w:eastAsia="zh-CN"/>
        </w:rPr>
        <w:t>无源传感器的运行机构在解决这些干扰时遇到困难，特别是为解决全球出现的诸多干扰，无源传感器的运行机构需与所有相关主管部门进行协商，从而产生高额费用；</w:t>
      </w:r>
    </w:p>
    <w:p w:rsidR="00433BBA" w:rsidRDefault="009C1E71">
      <w:pPr>
        <w:rPr>
          <w:rFonts w:cs="SimHei"/>
          <w:szCs w:val="24"/>
          <w:lang w:eastAsia="zh-CN"/>
        </w:rPr>
      </w:pPr>
      <w:r>
        <w:rPr>
          <w:rFonts w:cs="SimHei"/>
          <w:i/>
          <w:iCs/>
          <w:szCs w:val="24"/>
          <w:lang w:eastAsia="zh-CN"/>
        </w:rPr>
        <w:t>g)</w:t>
      </w:r>
      <w:r>
        <w:rPr>
          <w:rFonts w:cs="SimHei"/>
          <w:szCs w:val="24"/>
          <w:lang w:eastAsia="zh-CN"/>
        </w:rPr>
        <w:tab/>
      </w:r>
      <w:r>
        <w:rPr>
          <w:rFonts w:cs="SimHei"/>
          <w:szCs w:val="24"/>
          <w:lang w:eastAsia="zh-CN"/>
        </w:rPr>
        <w:t>这一干扰的解决过程通常可持续多年，</w:t>
      </w:r>
    </w:p>
    <w:p w:rsidR="00433BBA" w:rsidRDefault="009C1E71">
      <w:pPr>
        <w:pStyle w:val="call0"/>
        <w:rPr>
          <w:rFonts w:eastAsia="STKaiti" w:cs="SimHei"/>
          <w:i w:val="0"/>
          <w:iCs/>
          <w:szCs w:val="24"/>
          <w:lang w:eastAsia="zh-CN"/>
        </w:rPr>
      </w:pPr>
      <w:r>
        <w:rPr>
          <w:rFonts w:eastAsia="STKaiti" w:cs="SimHei"/>
          <w:i w:val="0"/>
          <w:iCs/>
          <w:szCs w:val="24"/>
          <w:lang w:eastAsia="zh-CN"/>
        </w:rPr>
        <w:t>认识到</w:t>
      </w:r>
    </w:p>
    <w:p w:rsidR="00433BBA" w:rsidRDefault="009C1E71">
      <w:pPr>
        <w:rPr>
          <w:rFonts w:cs="SimHei"/>
          <w:szCs w:val="24"/>
          <w:lang w:eastAsia="zh-CN"/>
        </w:rPr>
      </w:pPr>
      <w:r>
        <w:rPr>
          <w:rFonts w:cs="SimHei"/>
          <w:i/>
          <w:iCs/>
          <w:szCs w:val="24"/>
          <w:lang w:eastAsia="zh-CN"/>
        </w:rPr>
        <w:t>a)</w:t>
      </w:r>
      <w:r>
        <w:rPr>
          <w:rFonts w:cs="SimHei"/>
          <w:szCs w:val="24"/>
          <w:lang w:eastAsia="zh-CN"/>
        </w:rPr>
        <w:tab/>
      </w:r>
      <w:r>
        <w:rPr>
          <w:rFonts w:cs="SimHei"/>
          <w:szCs w:val="24"/>
          <w:lang w:eastAsia="zh-CN"/>
        </w:rPr>
        <w:t>根据《组织法》，国际电联的一项宗旨是</w:t>
      </w:r>
      <w:r w:rsidR="00EF2800">
        <w:rPr>
          <w:rFonts w:cs="SimHei" w:hint="eastAsia"/>
          <w:szCs w:val="24"/>
          <w:lang w:eastAsia="zh-CN"/>
        </w:rPr>
        <w:t>：</w:t>
      </w:r>
      <w:r>
        <w:rPr>
          <w:rFonts w:cs="SimHei"/>
          <w:szCs w:val="24"/>
          <w:lang w:eastAsia="zh-CN"/>
        </w:rPr>
        <w:t>协调各种努力，消除有害干扰；</w:t>
      </w:r>
    </w:p>
    <w:p w:rsidR="00433BBA" w:rsidRDefault="009C1E71">
      <w:pPr>
        <w:rPr>
          <w:rFonts w:cs="SimHei"/>
          <w:szCs w:val="24"/>
          <w:lang w:eastAsia="zh-CN"/>
        </w:rPr>
      </w:pPr>
      <w:r>
        <w:rPr>
          <w:rFonts w:cs="SimHei"/>
          <w:i/>
          <w:iCs/>
          <w:szCs w:val="24"/>
          <w:lang w:eastAsia="zh-CN"/>
        </w:rPr>
        <w:t>b)</w:t>
      </w:r>
      <w:r>
        <w:rPr>
          <w:rFonts w:cs="SimHei"/>
          <w:szCs w:val="24"/>
          <w:lang w:eastAsia="zh-CN"/>
        </w:rPr>
        <w:tab/>
      </w:r>
      <w:r>
        <w:rPr>
          <w:rFonts w:cs="SimHei"/>
          <w:szCs w:val="24"/>
          <w:lang w:eastAsia="zh-CN"/>
        </w:rPr>
        <w:t>《无线电规则》的第</w:t>
      </w:r>
      <w:r>
        <w:rPr>
          <w:rFonts w:cs="SimHei"/>
          <w:b/>
          <w:bCs/>
          <w:szCs w:val="24"/>
          <w:lang w:eastAsia="zh-CN"/>
        </w:rPr>
        <w:t>15</w:t>
      </w:r>
      <w:r>
        <w:rPr>
          <w:rFonts w:cs="SimHei"/>
          <w:szCs w:val="24"/>
          <w:lang w:eastAsia="zh-CN"/>
        </w:rPr>
        <w:t>条，特别是（有关</w:t>
      </w:r>
      <w:r>
        <w:rPr>
          <w:rFonts w:ascii="SimSun" w:hAnsi="SimSun" w:cs="SimHei"/>
          <w:szCs w:val="24"/>
          <w:lang w:eastAsia="zh-CN"/>
        </w:rPr>
        <w:t>“</w:t>
      </w:r>
      <w:r>
        <w:rPr>
          <w:rFonts w:cs="SimHei"/>
          <w:szCs w:val="24"/>
          <w:lang w:eastAsia="zh-CN"/>
        </w:rPr>
        <w:t>违章报告</w:t>
      </w:r>
      <w:r>
        <w:rPr>
          <w:rFonts w:ascii="SimSun" w:hAnsi="SimSun" w:cs="SimHei"/>
          <w:szCs w:val="24"/>
          <w:lang w:eastAsia="zh-CN"/>
        </w:rPr>
        <w:t>”</w:t>
      </w:r>
      <w:r>
        <w:rPr>
          <w:rFonts w:cs="SimHei"/>
          <w:szCs w:val="24"/>
          <w:lang w:eastAsia="zh-CN"/>
        </w:rPr>
        <w:t>一节的）第</w:t>
      </w:r>
      <w:r>
        <w:rPr>
          <w:rFonts w:cs="SimHei"/>
          <w:b/>
          <w:bCs/>
          <w:szCs w:val="24"/>
          <w:lang w:eastAsia="zh-CN"/>
        </w:rPr>
        <w:t>15.21</w:t>
      </w:r>
      <w:r>
        <w:rPr>
          <w:rFonts w:cs="SimHei"/>
          <w:szCs w:val="24"/>
          <w:lang w:eastAsia="zh-CN"/>
        </w:rPr>
        <w:t>款和（有关</w:t>
      </w:r>
      <w:r>
        <w:rPr>
          <w:rFonts w:ascii="SimSun" w:hAnsi="SimSun" w:cs="SimHei"/>
          <w:szCs w:val="24"/>
          <w:lang w:eastAsia="zh-CN"/>
        </w:rPr>
        <w:t>“</w:t>
      </w:r>
      <w:r>
        <w:rPr>
          <w:rFonts w:cs="SimHei"/>
          <w:szCs w:val="24"/>
          <w:lang w:eastAsia="zh-CN"/>
        </w:rPr>
        <w:t>有害干扰事件情况的处理程序</w:t>
      </w:r>
      <w:r>
        <w:rPr>
          <w:rFonts w:ascii="SimSun" w:hAnsi="SimSun" w:cs="SimHei"/>
          <w:szCs w:val="24"/>
          <w:lang w:eastAsia="zh-CN"/>
        </w:rPr>
        <w:t>”</w:t>
      </w:r>
      <w:r>
        <w:rPr>
          <w:rFonts w:cs="SimHei"/>
          <w:szCs w:val="24"/>
          <w:lang w:eastAsia="zh-CN"/>
        </w:rPr>
        <w:t>一节的）第</w:t>
      </w:r>
      <w:r>
        <w:rPr>
          <w:rFonts w:cs="SimHei"/>
          <w:b/>
          <w:bCs/>
          <w:szCs w:val="24"/>
          <w:lang w:eastAsia="zh-CN"/>
        </w:rPr>
        <w:t>15.22-15.46</w:t>
      </w:r>
      <w:r>
        <w:rPr>
          <w:rFonts w:cs="SimHei"/>
          <w:szCs w:val="24"/>
          <w:lang w:eastAsia="zh-CN"/>
        </w:rPr>
        <w:t>款的规定适用于有害干扰的情况；</w:t>
      </w:r>
    </w:p>
    <w:p w:rsidR="00433BBA" w:rsidRDefault="002B0C24">
      <w:pPr>
        <w:rPr>
          <w:rFonts w:cs="SimHei"/>
          <w:szCs w:val="24"/>
          <w:lang w:eastAsia="zh-CN"/>
        </w:rPr>
      </w:pPr>
      <w:r>
        <w:rPr>
          <w:rFonts w:cs="SimHei"/>
          <w:i/>
          <w:iCs/>
          <w:szCs w:val="24"/>
          <w:lang w:eastAsia="zh-CN"/>
        </w:rPr>
        <w:br w:type="page"/>
      </w:r>
      <w:r w:rsidR="009C1E71">
        <w:rPr>
          <w:rFonts w:cs="SimHei"/>
          <w:i/>
          <w:iCs/>
          <w:szCs w:val="24"/>
          <w:lang w:eastAsia="zh-CN"/>
        </w:rPr>
        <w:lastRenderedPageBreak/>
        <w:t>c)</w:t>
      </w:r>
      <w:r w:rsidR="009C1E71">
        <w:rPr>
          <w:rFonts w:cs="SimHei"/>
          <w:szCs w:val="24"/>
          <w:lang w:eastAsia="zh-CN"/>
        </w:rPr>
        <w:tab/>
      </w:r>
      <w:r w:rsidR="009C1E71">
        <w:rPr>
          <w:rFonts w:cs="SimHei"/>
          <w:szCs w:val="24"/>
          <w:lang w:eastAsia="zh-CN"/>
        </w:rPr>
        <w:t>《无线电规则》的附录</w:t>
      </w:r>
      <w:r w:rsidR="009C1E71">
        <w:rPr>
          <w:rFonts w:cs="SimHei"/>
          <w:b/>
          <w:bCs/>
          <w:szCs w:val="24"/>
          <w:lang w:eastAsia="zh-CN"/>
        </w:rPr>
        <w:t>10</w:t>
      </w:r>
      <w:r w:rsidR="009C1E71">
        <w:rPr>
          <w:rFonts w:cs="SimHei"/>
          <w:szCs w:val="24"/>
          <w:lang w:eastAsia="zh-CN"/>
        </w:rPr>
        <w:t>提供了在任何可能的情况下，对与有害干扰事件相关的详细情况进行记录应采用的表格；</w:t>
      </w:r>
    </w:p>
    <w:p w:rsidR="00433BBA" w:rsidRDefault="009C1E71">
      <w:pPr>
        <w:rPr>
          <w:lang w:eastAsia="zh-CN"/>
        </w:rPr>
      </w:pPr>
      <w:bookmarkStart w:id="9" w:name="lt_pId086"/>
      <w:r>
        <w:rPr>
          <w:i/>
          <w:lang w:eastAsia="zh-CN"/>
        </w:rPr>
        <w:t>d)</w:t>
      </w:r>
      <w:bookmarkEnd w:id="9"/>
      <w:r>
        <w:rPr>
          <w:i/>
          <w:lang w:eastAsia="zh-CN"/>
        </w:rPr>
        <w:tab/>
      </w:r>
      <w:r>
        <w:rPr>
          <w:rFonts w:cs="SimHei"/>
          <w:szCs w:val="24"/>
          <w:lang w:eastAsia="zh-CN"/>
        </w:rPr>
        <w:t>《无线电规则》的附录</w:t>
      </w:r>
      <w:r>
        <w:rPr>
          <w:rFonts w:cs="SimHei"/>
          <w:b/>
          <w:bCs/>
          <w:szCs w:val="24"/>
          <w:lang w:eastAsia="zh-CN"/>
        </w:rPr>
        <w:t>10</w:t>
      </w:r>
      <w:r>
        <w:rPr>
          <w:rFonts w:cs="SimHei" w:hint="eastAsia"/>
          <w:szCs w:val="24"/>
          <w:lang w:eastAsia="zh-CN"/>
        </w:rPr>
        <w:t>中阐述，应向接收干扰</w:t>
      </w:r>
      <w:r w:rsidR="00930F4B">
        <w:rPr>
          <w:rFonts w:cs="SimHei" w:hint="eastAsia"/>
          <w:szCs w:val="24"/>
          <w:lang w:eastAsia="zh-CN"/>
        </w:rPr>
        <w:t>报告</w:t>
      </w:r>
      <w:r>
        <w:rPr>
          <w:rFonts w:cs="SimHei" w:hint="eastAsia"/>
          <w:szCs w:val="24"/>
          <w:lang w:eastAsia="zh-CN"/>
        </w:rPr>
        <w:t>的主管部门提供足够信息，以便展开适当的调查；</w:t>
      </w:r>
    </w:p>
    <w:p w:rsidR="00433BBA" w:rsidRDefault="009C1E71">
      <w:pPr>
        <w:rPr>
          <w:rFonts w:cs="SimHei"/>
          <w:szCs w:val="24"/>
          <w:lang w:eastAsia="zh-CN"/>
        </w:rPr>
      </w:pPr>
      <w:bookmarkStart w:id="10" w:name="lt_pId088"/>
      <w:r>
        <w:rPr>
          <w:i/>
          <w:lang w:eastAsia="zh-CN"/>
        </w:rPr>
        <w:t>e)</w:t>
      </w:r>
      <w:bookmarkEnd w:id="10"/>
      <w:r>
        <w:rPr>
          <w:lang w:eastAsia="zh-CN"/>
        </w:rPr>
        <w:tab/>
      </w:r>
      <w:r>
        <w:rPr>
          <w:rFonts w:hint="eastAsia"/>
          <w:lang w:eastAsia="zh-CN"/>
        </w:rPr>
        <w:t>附录</w:t>
      </w:r>
      <w:r w:rsidR="00930F4B">
        <w:rPr>
          <w:rFonts w:cs="SimHei"/>
          <w:b/>
          <w:bCs/>
          <w:szCs w:val="24"/>
          <w:lang w:eastAsia="zh-CN"/>
        </w:rPr>
        <w:t>10</w:t>
      </w:r>
      <w:r w:rsidR="00930F4B">
        <w:rPr>
          <w:rFonts w:hint="eastAsia"/>
          <w:lang w:eastAsia="zh-CN"/>
        </w:rPr>
        <w:t>用于对涉及地面业务</w:t>
      </w:r>
      <w:r>
        <w:rPr>
          <w:rFonts w:hint="eastAsia"/>
          <w:lang w:eastAsia="zh-CN"/>
        </w:rPr>
        <w:t>的有害干扰进行报告，且</w:t>
      </w:r>
      <w:r w:rsidR="00930F4B">
        <w:rPr>
          <w:rFonts w:hint="eastAsia"/>
          <w:lang w:eastAsia="zh-CN"/>
        </w:rPr>
        <w:t>其</w:t>
      </w:r>
      <w:r>
        <w:rPr>
          <w:rFonts w:hint="eastAsia"/>
          <w:lang w:eastAsia="zh-CN"/>
        </w:rPr>
        <w:t>在</w:t>
      </w:r>
      <w:r w:rsidR="00590F17">
        <w:rPr>
          <w:rFonts w:hint="eastAsia"/>
          <w:lang w:eastAsia="zh-CN"/>
        </w:rPr>
        <w:t>射频干扰</w:t>
      </w:r>
      <w:r>
        <w:rPr>
          <w:rFonts w:hint="eastAsia"/>
          <w:lang w:eastAsia="zh-CN"/>
        </w:rPr>
        <w:t>事件（该等事件由</w:t>
      </w:r>
      <w:r>
        <w:rPr>
          <w:rFonts w:cs="SimHei"/>
          <w:szCs w:val="24"/>
          <w:lang w:eastAsia="zh-CN"/>
        </w:rPr>
        <w:t>EESS</w:t>
      </w:r>
      <w:r>
        <w:rPr>
          <w:rFonts w:cs="SimHei" w:hint="eastAsia"/>
          <w:szCs w:val="24"/>
          <w:lang w:eastAsia="zh-CN"/>
        </w:rPr>
        <w:t>（无源）传感器探测出</w:t>
      </w:r>
      <w:r>
        <w:rPr>
          <w:rFonts w:hint="eastAsia"/>
          <w:lang w:eastAsia="zh-CN"/>
        </w:rPr>
        <w:t>）方面的适用性有限；</w:t>
      </w:r>
    </w:p>
    <w:p w:rsidR="00930F4B" w:rsidRPr="00930F4B" w:rsidRDefault="009C1E71">
      <w:pPr>
        <w:rPr>
          <w:rFonts w:cs="SimHei"/>
          <w:szCs w:val="24"/>
          <w:lang w:eastAsia="zh-CN"/>
        </w:rPr>
      </w:pPr>
      <w:r>
        <w:rPr>
          <w:rFonts w:cs="SimHei"/>
          <w:i/>
          <w:iCs/>
          <w:szCs w:val="24"/>
          <w:lang w:eastAsia="zh-CN"/>
        </w:rPr>
        <w:t>f)</w:t>
      </w:r>
      <w:r>
        <w:rPr>
          <w:rFonts w:cs="SimHei"/>
          <w:szCs w:val="24"/>
          <w:lang w:eastAsia="zh-CN"/>
        </w:rPr>
        <w:tab/>
        <w:t>ITU-R SM.2181</w:t>
      </w:r>
      <w:r w:rsidR="00930F4B">
        <w:rPr>
          <w:rFonts w:cs="SimHei" w:hint="eastAsia"/>
          <w:szCs w:val="24"/>
          <w:lang w:eastAsia="zh-CN"/>
        </w:rPr>
        <w:t>号</w:t>
      </w:r>
      <w:r>
        <w:rPr>
          <w:rFonts w:cs="SimHei"/>
          <w:szCs w:val="24"/>
          <w:lang w:eastAsia="zh-CN"/>
        </w:rPr>
        <w:t>报告提供了</w:t>
      </w:r>
      <w:r w:rsidR="00930F4B">
        <w:rPr>
          <w:rFonts w:cs="SimHei" w:hint="eastAsia"/>
          <w:szCs w:val="24"/>
          <w:lang w:eastAsia="zh-CN"/>
        </w:rPr>
        <w:t>除《无线电规则》</w:t>
      </w:r>
      <w:r w:rsidR="00930F4B">
        <w:rPr>
          <w:rFonts w:cs="SimHei"/>
          <w:szCs w:val="24"/>
          <w:lang w:eastAsia="zh-CN"/>
        </w:rPr>
        <w:t>附录</w:t>
      </w:r>
      <w:r w:rsidR="00930F4B">
        <w:rPr>
          <w:rFonts w:cs="SimHei"/>
          <w:b/>
          <w:bCs/>
          <w:szCs w:val="24"/>
          <w:lang w:eastAsia="zh-CN"/>
        </w:rPr>
        <w:t>10</w:t>
      </w:r>
      <w:r w:rsidR="00930F4B">
        <w:rPr>
          <w:rFonts w:cs="SimHei"/>
          <w:szCs w:val="24"/>
          <w:lang w:eastAsia="zh-CN"/>
        </w:rPr>
        <w:t>所示详细情况之外的</w:t>
      </w:r>
      <w:r w:rsidR="00930F4B">
        <w:rPr>
          <w:rFonts w:cs="SimHei" w:hint="eastAsia"/>
          <w:szCs w:val="24"/>
          <w:lang w:eastAsia="zh-CN"/>
        </w:rPr>
        <w:t>信息，其他数据</w:t>
      </w:r>
      <w:r w:rsidR="00F95048">
        <w:rPr>
          <w:rFonts w:cs="SimHei" w:hint="eastAsia"/>
          <w:szCs w:val="24"/>
          <w:lang w:eastAsia="zh-CN"/>
        </w:rPr>
        <w:t>条目</w:t>
      </w:r>
      <w:r w:rsidR="00930F4B">
        <w:rPr>
          <w:rFonts w:cs="SimHei" w:hint="eastAsia"/>
          <w:szCs w:val="24"/>
          <w:lang w:eastAsia="zh-CN"/>
        </w:rPr>
        <w:t>和信息在来自空间站的</w:t>
      </w:r>
      <w:r w:rsidR="00930F4B">
        <w:rPr>
          <w:rFonts w:cs="SimHei"/>
          <w:szCs w:val="24"/>
          <w:lang w:eastAsia="zh-CN"/>
        </w:rPr>
        <w:t>有害干扰报告中</w:t>
      </w:r>
      <w:r w:rsidR="00930F4B">
        <w:rPr>
          <w:rFonts w:cs="SimHei" w:hint="eastAsia"/>
          <w:szCs w:val="24"/>
          <w:lang w:eastAsia="zh-CN"/>
        </w:rPr>
        <w:t>记载；</w:t>
      </w:r>
    </w:p>
    <w:p w:rsidR="00433BBA" w:rsidRDefault="009C1E71">
      <w:pPr>
        <w:rPr>
          <w:i/>
          <w:lang w:eastAsia="zh-CN"/>
        </w:rPr>
      </w:pPr>
      <w:bookmarkStart w:id="11" w:name="lt_pId092"/>
      <w:r>
        <w:rPr>
          <w:i/>
          <w:lang w:eastAsia="zh-CN"/>
        </w:rPr>
        <w:t>g)</w:t>
      </w:r>
      <w:bookmarkEnd w:id="11"/>
      <w:r>
        <w:rPr>
          <w:i/>
          <w:lang w:eastAsia="zh-CN"/>
        </w:rPr>
        <w:tab/>
      </w:r>
      <w:r w:rsidRPr="000D1601">
        <w:rPr>
          <w:rFonts w:ascii="楷体" w:eastAsia="楷体" w:hAnsi="楷体" w:hint="eastAsia"/>
          <w:iCs/>
          <w:lang w:eastAsia="zh-CN"/>
        </w:rPr>
        <w:t>认识到</w:t>
      </w:r>
      <w:r>
        <w:rPr>
          <w:i/>
          <w:lang w:eastAsia="zh-CN"/>
        </w:rPr>
        <w:t>b</w:t>
      </w:r>
      <w:proofErr w:type="gramStart"/>
      <w:r>
        <w:rPr>
          <w:i/>
          <w:lang w:eastAsia="zh-CN"/>
        </w:rPr>
        <w:t>)</w:t>
      </w:r>
      <w:r>
        <w:rPr>
          <w:rFonts w:hint="eastAsia"/>
          <w:iCs/>
          <w:lang w:eastAsia="zh-CN"/>
        </w:rPr>
        <w:t>和</w:t>
      </w:r>
      <w:r>
        <w:rPr>
          <w:i/>
          <w:lang w:eastAsia="zh-CN"/>
        </w:rPr>
        <w:t>c</w:t>
      </w:r>
      <w:proofErr w:type="gramEnd"/>
      <w:r>
        <w:rPr>
          <w:i/>
          <w:lang w:eastAsia="zh-CN"/>
        </w:rPr>
        <w:t>)</w:t>
      </w:r>
      <w:r>
        <w:rPr>
          <w:rFonts w:hint="eastAsia"/>
          <w:iCs/>
          <w:lang w:eastAsia="zh-CN"/>
        </w:rPr>
        <w:t>中列举的</w:t>
      </w:r>
      <w:r>
        <w:rPr>
          <w:lang w:eastAsia="zh-CN"/>
        </w:rPr>
        <w:t>ITU-R</w:t>
      </w:r>
      <w:r>
        <w:rPr>
          <w:rFonts w:cs="SimHei"/>
          <w:szCs w:val="24"/>
          <w:lang w:eastAsia="zh-CN"/>
        </w:rPr>
        <w:t>《无线电规则》</w:t>
      </w:r>
      <w:r>
        <w:rPr>
          <w:rFonts w:hint="eastAsia"/>
          <w:iCs/>
          <w:lang w:eastAsia="zh-CN"/>
        </w:rPr>
        <w:t>条款，用于处理单入基础上出现的通信服务之间的干扰实例；</w:t>
      </w:r>
    </w:p>
    <w:p w:rsidR="00433BBA" w:rsidRDefault="009C1E71">
      <w:pPr>
        <w:pStyle w:val="Call"/>
        <w:rPr>
          <w:lang w:eastAsia="zh-CN"/>
        </w:rPr>
      </w:pPr>
      <w:r>
        <w:rPr>
          <w:rFonts w:hint="eastAsia"/>
          <w:lang w:eastAsia="zh-CN"/>
        </w:rPr>
        <w:t>建议</w:t>
      </w:r>
    </w:p>
    <w:p w:rsidR="00433BBA" w:rsidRDefault="009C1E71" w:rsidP="00930F4B">
      <w:pPr>
        <w:ind w:firstLineChars="200" w:firstLine="480"/>
        <w:rPr>
          <w:rFonts w:cs="SimHei"/>
          <w:szCs w:val="24"/>
          <w:lang w:eastAsia="zh-CN"/>
        </w:rPr>
      </w:pPr>
      <w:r>
        <w:rPr>
          <w:rFonts w:hint="eastAsia"/>
          <w:lang w:eastAsia="zh-CN"/>
        </w:rPr>
        <w:t>除</w:t>
      </w:r>
      <w:r>
        <w:rPr>
          <w:rFonts w:cs="SimHei"/>
          <w:szCs w:val="24"/>
          <w:lang w:eastAsia="zh-CN"/>
        </w:rPr>
        <w:t>《无线电规则》的附录</w:t>
      </w:r>
      <w:r>
        <w:rPr>
          <w:rFonts w:cs="SimHei"/>
          <w:b/>
          <w:bCs/>
          <w:szCs w:val="24"/>
          <w:lang w:eastAsia="zh-CN"/>
        </w:rPr>
        <w:t>10</w:t>
      </w:r>
      <w:r>
        <w:rPr>
          <w:rFonts w:cs="SimHei" w:hint="eastAsia"/>
          <w:szCs w:val="24"/>
          <w:lang w:eastAsia="zh-CN"/>
        </w:rPr>
        <w:t>中包含的信息之外，本建议书附件中呈现的表格应当用于将</w:t>
      </w:r>
      <w:r>
        <w:rPr>
          <w:rFonts w:cs="SimHei"/>
          <w:szCs w:val="24"/>
          <w:lang w:eastAsia="zh-CN"/>
        </w:rPr>
        <w:t>EESS</w:t>
      </w:r>
      <w:r>
        <w:rPr>
          <w:rFonts w:cs="SimHei" w:hint="eastAsia"/>
          <w:szCs w:val="24"/>
          <w:lang w:eastAsia="zh-CN"/>
        </w:rPr>
        <w:t>（无源）传感器接受的有害干扰</w:t>
      </w:r>
      <w:r w:rsidR="00EB118F">
        <w:rPr>
          <w:rFonts w:cs="SimHei" w:hint="eastAsia"/>
          <w:szCs w:val="24"/>
          <w:lang w:eastAsia="zh-CN"/>
        </w:rPr>
        <w:t>案例</w:t>
      </w:r>
      <w:r>
        <w:rPr>
          <w:rFonts w:cs="SimHei" w:hint="eastAsia"/>
          <w:szCs w:val="24"/>
          <w:lang w:eastAsia="zh-CN"/>
        </w:rPr>
        <w:t>汇报至对</w:t>
      </w:r>
      <w:proofErr w:type="gramStart"/>
      <w:r>
        <w:rPr>
          <w:rFonts w:cs="SimHei" w:hint="eastAsia"/>
          <w:szCs w:val="24"/>
          <w:lang w:eastAsia="zh-CN"/>
        </w:rPr>
        <w:t>干扰站</w:t>
      </w:r>
      <w:proofErr w:type="gramEnd"/>
      <w:r>
        <w:rPr>
          <w:rFonts w:cs="SimHei" w:hint="eastAsia"/>
          <w:szCs w:val="24"/>
          <w:lang w:eastAsia="zh-CN"/>
        </w:rPr>
        <w:t>有管辖权的主管部门。</w:t>
      </w:r>
    </w:p>
    <w:p w:rsidR="00433BBA" w:rsidRDefault="00433BBA">
      <w:pPr>
        <w:rPr>
          <w:rFonts w:cs="SimHei"/>
          <w:szCs w:val="24"/>
          <w:lang w:eastAsia="zh-CN"/>
        </w:rPr>
      </w:pPr>
    </w:p>
    <w:p w:rsidR="00433BBA" w:rsidRDefault="00433BBA">
      <w:pPr>
        <w:rPr>
          <w:lang w:eastAsia="zh-CN"/>
        </w:rPr>
      </w:pPr>
    </w:p>
    <w:p w:rsidR="00433BBA" w:rsidRDefault="00433BBA">
      <w:pPr>
        <w:rPr>
          <w:lang w:eastAsia="zh-CN"/>
        </w:rPr>
      </w:pPr>
    </w:p>
    <w:p w:rsidR="00433BBA" w:rsidRDefault="009C1E71">
      <w:pPr>
        <w:pStyle w:val="AnnexNoTitle"/>
        <w:rPr>
          <w:lang w:eastAsia="zh-CN"/>
        </w:rPr>
      </w:pPr>
      <w:r>
        <w:rPr>
          <w:rFonts w:hint="eastAsia"/>
          <w:lang w:eastAsia="zh-CN"/>
        </w:rPr>
        <w:t>附件</w:t>
      </w:r>
      <w:r>
        <w:rPr>
          <w:lang w:eastAsia="zh-CN"/>
        </w:rPr>
        <w:br/>
      </w:r>
      <w:r>
        <w:rPr>
          <w:lang w:eastAsia="zh-CN"/>
        </w:rPr>
        <w:br/>
      </w:r>
      <w:r>
        <w:rPr>
          <w:rFonts w:cs="SimHei"/>
          <w:szCs w:val="24"/>
          <w:lang w:eastAsia="zh-CN"/>
        </w:rPr>
        <w:t>EESS</w:t>
      </w:r>
      <w:r>
        <w:rPr>
          <w:rFonts w:cs="SimHei" w:hint="eastAsia"/>
          <w:szCs w:val="24"/>
          <w:lang w:eastAsia="zh-CN"/>
        </w:rPr>
        <w:t>（无源）传感器的干扰报告表格</w:t>
      </w:r>
    </w:p>
    <w:p w:rsidR="00433BBA" w:rsidRDefault="009C1E71">
      <w:pPr>
        <w:pStyle w:val="Heading1"/>
        <w:rPr>
          <w:lang w:eastAsia="zh-CN"/>
        </w:rPr>
      </w:pPr>
      <w:r>
        <w:rPr>
          <w:lang w:eastAsia="zh-CN"/>
        </w:rPr>
        <w:t>1</w:t>
      </w:r>
      <w:r>
        <w:rPr>
          <w:lang w:eastAsia="zh-CN"/>
        </w:rPr>
        <w:tab/>
      </w:r>
      <w:r>
        <w:rPr>
          <w:rFonts w:hint="eastAsia"/>
          <w:lang w:eastAsia="zh-CN"/>
        </w:rPr>
        <w:t>关于总体报告信息的</w:t>
      </w:r>
      <w:r>
        <w:rPr>
          <w:rFonts w:cs="SimHei"/>
          <w:szCs w:val="24"/>
          <w:lang w:eastAsia="zh-CN"/>
        </w:rPr>
        <w:t>详细情况</w:t>
      </w:r>
    </w:p>
    <w:p w:rsidR="00433BBA" w:rsidRDefault="009C1E71" w:rsidP="000D1601">
      <w:pPr>
        <w:ind w:firstLineChars="200" w:firstLine="480"/>
        <w:rPr>
          <w:snapToGrid w:val="0"/>
          <w:lang w:eastAsia="zh-CN"/>
        </w:rPr>
      </w:pPr>
      <w:r>
        <w:rPr>
          <w:rFonts w:hint="eastAsia"/>
          <w:snapToGrid w:val="0"/>
          <w:lang w:eastAsia="zh-CN"/>
        </w:rPr>
        <w:t>下表</w:t>
      </w:r>
      <w:r>
        <w:rPr>
          <w:rFonts w:hint="eastAsia"/>
          <w:snapToGrid w:val="0"/>
          <w:lang w:eastAsia="zh-CN"/>
        </w:rPr>
        <w:t>1</w:t>
      </w:r>
      <w:r>
        <w:rPr>
          <w:rFonts w:hint="eastAsia"/>
          <w:snapToGrid w:val="0"/>
          <w:lang w:eastAsia="zh-CN"/>
        </w:rPr>
        <w:t>确定了总体报告信息的条目，该等条目</w:t>
      </w:r>
      <w:r w:rsidR="00F95048">
        <w:rPr>
          <w:rFonts w:hint="eastAsia"/>
          <w:snapToGrid w:val="0"/>
          <w:lang w:eastAsia="zh-CN"/>
        </w:rPr>
        <w:t>应</w:t>
      </w:r>
      <w:r>
        <w:rPr>
          <w:rFonts w:hint="eastAsia"/>
          <w:snapToGrid w:val="0"/>
          <w:lang w:eastAsia="zh-CN"/>
        </w:rPr>
        <w:t>由负责报告</w:t>
      </w:r>
      <w:r w:rsidR="00590F17">
        <w:rPr>
          <w:rFonts w:hint="eastAsia"/>
          <w:lang w:eastAsia="zh-CN"/>
        </w:rPr>
        <w:t>射频干扰</w:t>
      </w:r>
      <w:r>
        <w:rPr>
          <w:rFonts w:hint="eastAsia"/>
          <w:lang w:eastAsia="zh-CN"/>
        </w:rPr>
        <w:t>案例的主管部门完成填写。</w:t>
      </w:r>
    </w:p>
    <w:p w:rsidR="00433BBA" w:rsidRDefault="009C1E71">
      <w:pPr>
        <w:pStyle w:val="TableNo"/>
      </w:pPr>
      <w:bookmarkStart w:id="12" w:name="lt_pId101"/>
      <w:r>
        <w:rPr>
          <w:rFonts w:hint="eastAsia"/>
          <w:lang w:eastAsia="zh-CN"/>
        </w:rPr>
        <w:t>表</w:t>
      </w:r>
      <w:r>
        <w:t>1</w:t>
      </w:r>
      <w:bookmarkEnd w:id="12"/>
    </w:p>
    <w:p w:rsidR="00433BBA" w:rsidRDefault="009C1E71">
      <w:pPr>
        <w:pStyle w:val="Tabletitle"/>
      </w:pPr>
      <w:r>
        <w:rPr>
          <w:rFonts w:hint="eastAsia"/>
          <w:lang w:eastAsia="zh-CN"/>
        </w:rPr>
        <w:t>总体报告信息</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2"/>
        <w:gridCol w:w="4167"/>
        <w:gridCol w:w="1059"/>
        <w:gridCol w:w="2411"/>
      </w:tblGrid>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lang w:eastAsia="zh-CN"/>
              </w:rPr>
            </w:pPr>
            <w:r>
              <w:rPr>
                <w:rFonts w:eastAsia="Calibri" w:cs="SimHei" w:hint="eastAsia"/>
                <w:b/>
                <w:bCs/>
                <w:szCs w:val="22"/>
                <w:lang w:eastAsia="zh-CN"/>
              </w:rPr>
              <w:t>报告提交</w:t>
            </w:r>
            <w:r w:rsidR="007A5DE6">
              <w:rPr>
                <w:rFonts w:eastAsiaTheme="minorEastAsia" w:cs="SimHei"/>
                <w:b/>
                <w:bCs/>
                <w:szCs w:val="22"/>
                <w:lang w:eastAsia="zh-CN"/>
              </w:rPr>
              <w:br/>
            </w:r>
            <w:r>
              <w:rPr>
                <w:rFonts w:eastAsia="Calibri" w:cs="SimHei" w:hint="eastAsia"/>
                <w:b/>
                <w:bCs/>
                <w:szCs w:val="22"/>
                <w:lang w:eastAsia="zh-CN"/>
              </w:rPr>
              <w:t>主管部门或实体：</w:t>
            </w:r>
          </w:p>
        </w:tc>
        <w:tc>
          <w:tcPr>
            <w:tcW w:w="7637" w:type="dxa"/>
            <w:gridSpan w:val="3"/>
            <w:vAlign w:val="center"/>
          </w:tcPr>
          <w:p w:rsidR="00433BBA" w:rsidRDefault="009C1E71">
            <w:pPr>
              <w:pStyle w:val="Tabletext"/>
              <w:tabs>
                <w:tab w:val="left" w:pos="1985"/>
              </w:tabs>
              <w:jc w:val="left"/>
              <w:rPr>
                <w:rFonts w:eastAsia="Calibri" w:cs="SimHei"/>
                <w:szCs w:val="22"/>
                <w:lang w:eastAsia="zh-CN"/>
              </w:rPr>
            </w:pPr>
            <w:bookmarkStart w:id="13" w:name="lt_pId105"/>
            <w:r>
              <w:rPr>
                <w:rFonts w:eastAsia="Calibri" w:cs="SimHei"/>
                <w:szCs w:val="22"/>
                <w:lang w:eastAsia="zh-CN"/>
              </w:rPr>
              <w:t>[</w:t>
            </w:r>
            <w:r>
              <w:rPr>
                <w:rFonts w:eastAsia="Calibri" w:cs="SimHei" w:hint="eastAsia"/>
                <w:szCs w:val="22"/>
                <w:lang w:eastAsia="zh-CN"/>
              </w:rPr>
              <w:t>提交干扰报告的主管部门（或</w:t>
            </w:r>
            <w:r w:rsidR="00F95048">
              <w:rPr>
                <w:rFonts w:eastAsiaTheme="minorEastAsia" w:cs="SimHei" w:hint="eastAsia"/>
                <w:szCs w:val="22"/>
                <w:lang w:eastAsia="zh-CN"/>
              </w:rPr>
              <w:t>其他</w:t>
            </w:r>
            <w:r>
              <w:rPr>
                <w:rFonts w:eastAsia="Calibri" w:cs="SimHei" w:hint="eastAsia"/>
                <w:szCs w:val="22"/>
                <w:lang w:eastAsia="zh-CN"/>
              </w:rPr>
              <w:t>实体）名称</w:t>
            </w:r>
            <w:r>
              <w:rPr>
                <w:rFonts w:eastAsia="Calibri" w:cs="SimHei"/>
                <w:szCs w:val="22"/>
                <w:lang w:eastAsia="zh-CN"/>
              </w:rPr>
              <w:t>]</w:t>
            </w:r>
            <w:bookmarkEnd w:id="13"/>
          </w:p>
        </w:tc>
      </w:tr>
      <w:tr w:rsidR="00433BBA">
        <w:trPr>
          <w:cantSplit/>
          <w:trHeight w:val="20"/>
          <w:jc w:val="center"/>
        </w:trPr>
        <w:tc>
          <w:tcPr>
            <w:tcW w:w="2002" w:type="dxa"/>
            <w:vMerge w:val="restart"/>
            <w:vAlign w:val="center"/>
          </w:tcPr>
          <w:p w:rsidR="00433BBA" w:rsidRDefault="009C1E71">
            <w:pPr>
              <w:pStyle w:val="Tabletext"/>
              <w:tabs>
                <w:tab w:val="left" w:pos="1985"/>
              </w:tabs>
              <w:jc w:val="left"/>
              <w:rPr>
                <w:rFonts w:cs="SimHei"/>
                <w:b/>
                <w:bCs/>
                <w:szCs w:val="22"/>
                <w:lang w:eastAsia="zh-CN"/>
              </w:rPr>
            </w:pPr>
            <w:r>
              <w:rPr>
                <w:rFonts w:eastAsia="Calibri" w:cs="SimHei" w:hint="eastAsia"/>
                <w:b/>
                <w:bCs/>
                <w:szCs w:val="22"/>
                <w:lang w:eastAsia="zh-CN"/>
              </w:rPr>
              <w:t>联系人：</w:t>
            </w:r>
          </w:p>
        </w:tc>
        <w:tc>
          <w:tcPr>
            <w:tcW w:w="4167" w:type="dxa"/>
            <w:vMerge w:val="restart"/>
            <w:vAlign w:val="center"/>
          </w:tcPr>
          <w:p w:rsidR="00433BBA" w:rsidRDefault="009C1E71">
            <w:pPr>
              <w:pStyle w:val="Tabletext"/>
              <w:tabs>
                <w:tab w:val="left" w:pos="1985"/>
              </w:tabs>
              <w:jc w:val="left"/>
              <w:rPr>
                <w:rFonts w:eastAsia="Calibri" w:cs="SimHei"/>
                <w:szCs w:val="22"/>
                <w:lang w:eastAsia="zh-CN"/>
              </w:rPr>
            </w:pPr>
            <w:bookmarkStart w:id="14" w:name="lt_pId107"/>
            <w:r>
              <w:rPr>
                <w:rFonts w:eastAsia="Calibri" w:cs="SimHei"/>
                <w:szCs w:val="22"/>
                <w:lang w:eastAsia="zh-CN"/>
              </w:rPr>
              <w:t>[</w:t>
            </w:r>
            <w:r>
              <w:rPr>
                <w:rFonts w:eastAsia="Calibri" w:cs="SimHei" w:hint="eastAsia"/>
                <w:szCs w:val="22"/>
                <w:lang w:eastAsia="zh-CN"/>
              </w:rPr>
              <w:t>提交干扰报告的主管部门中的</w:t>
            </w:r>
            <w:r>
              <w:rPr>
                <w:rFonts w:eastAsia="Calibri" w:cs="SimHei" w:hint="eastAsia"/>
                <w:szCs w:val="22"/>
                <w:lang w:eastAsia="zh-CN"/>
              </w:rPr>
              <w:t>POC</w:t>
            </w:r>
            <w:r>
              <w:rPr>
                <w:rFonts w:eastAsia="Calibri" w:cs="SimHei"/>
                <w:szCs w:val="22"/>
                <w:lang w:eastAsia="zh-CN"/>
              </w:rPr>
              <w:t>]</w:t>
            </w:r>
            <w:bookmarkEnd w:id="14"/>
          </w:p>
          <w:p w:rsidR="00433BBA" w:rsidRDefault="009C1E71">
            <w:pPr>
              <w:pStyle w:val="Tabletext"/>
              <w:tabs>
                <w:tab w:val="left" w:pos="1985"/>
              </w:tabs>
              <w:jc w:val="left"/>
              <w:rPr>
                <w:rFonts w:eastAsia="Calibri" w:cs="SimHei"/>
                <w:szCs w:val="22"/>
                <w:lang w:eastAsia="zh-CN"/>
              </w:rPr>
            </w:pPr>
            <w:r>
              <w:rPr>
                <w:rFonts w:eastAsia="Calibri" w:cs="SimHei" w:hint="eastAsia"/>
                <w:szCs w:val="22"/>
                <w:lang w:eastAsia="zh-CN"/>
              </w:rPr>
              <w:t>姓名</w:t>
            </w:r>
            <w:r w:rsidR="00F95048">
              <w:rPr>
                <w:rFonts w:eastAsia="Calibri" w:cs="SimHei" w:hint="eastAsia"/>
                <w:szCs w:val="22"/>
                <w:lang w:eastAsia="zh-CN"/>
              </w:rPr>
              <w:t>&amp;</w:t>
            </w:r>
            <w:r>
              <w:rPr>
                <w:rFonts w:eastAsia="Calibri" w:cs="SimHei" w:hint="eastAsia"/>
                <w:szCs w:val="22"/>
                <w:lang w:eastAsia="zh-CN"/>
              </w:rPr>
              <w:t>职称</w:t>
            </w:r>
          </w:p>
          <w:p w:rsidR="00433BBA" w:rsidRDefault="009C1E71">
            <w:pPr>
              <w:pStyle w:val="Tabletext"/>
              <w:tabs>
                <w:tab w:val="left" w:pos="1985"/>
              </w:tabs>
              <w:jc w:val="left"/>
              <w:rPr>
                <w:rFonts w:eastAsia="Calibri" w:cs="SimHei"/>
                <w:szCs w:val="22"/>
                <w:lang w:eastAsia="zh-CN"/>
              </w:rPr>
            </w:pPr>
            <w:r>
              <w:rPr>
                <w:rFonts w:eastAsia="Calibri" w:cs="SimHei" w:hint="eastAsia"/>
                <w:szCs w:val="22"/>
                <w:lang w:eastAsia="zh-CN"/>
              </w:rPr>
              <w:t>地址、电话、传真</w:t>
            </w:r>
          </w:p>
          <w:p w:rsidR="00433BBA" w:rsidRDefault="009C1E71">
            <w:pPr>
              <w:pStyle w:val="Tabletext"/>
              <w:tabs>
                <w:tab w:val="left" w:pos="1985"/>
              </w:tabs>
              <w:jc w:val="left"/>
              <w:rPr>
                <w:rFonts w:cs="SimHei"/>
                <w:szCs w:val="22"/>
                <w:lang w:eastAsia="zh-CN"/>
              </w:rPr>
            </w:pPr>
            <w:r>
              <w:rPr>
                <w:rFonts w:eastAsia="Calibri" w:cs="SimHei" w:hint="eastAsia"/>
                <w:szCs w:val="22"/>
                <w:lang w:eastAsia="zh-CN"/>
              </w:rPr>
              <w:t>电子邮箱</w:t>
            </w:r>
          </w:p>
        </w:tc>
        <w:tc>
          <w:tcPr>
            <w:tcW w:w="1059" w:type="dxa"/>
            <w:vAlign w:val="center"/>
          </w:tcPr>
          <w:p w:rsidR="00433BBA" w:rsidRDefault="009C1E71">
            <w:pPr>
              <w:pStyle w:val="Tabletext"/>
              <w:tabs>
                <w:tab w:val="left" w:pos="1985"/>
              </w:tabs>
              <w:jc w:val="left"/>
              <w:rPr>
                <w:rFonts w:cs="SimHei"/>
                <w:szCs w:val="22"/>
                <w:lang w:eastAsia="zh-CN"/>
              </w:rPr>
            </w:pPr>
            <w:r>
              <w:rPr>
                <w:rFonts w:eastAsia="Calibri" w:cs="SimHei" w:hint="eastAsia"/>
                <w:szCs w:val="22"/>
                <w:lang w:eastAsia="zh-CN"/>
              </w:rPr>
              <w:t>日期：</w:t>
            </w:r>
          </w:p>
        </w:tc>
        <w:tc>
          <w:tcPr>
            <w:tcW w:w="2411" w:type="dxa"/>
            <w:vAlign w:val="center"/>
          </w:tcPr>
          <w:p w:rsidR="00433BBA" w:rsidRDefault="009C1E71">
            <w:pPr>
              <w:pStyle w:val="Tabletext"/>
              <w:tabs>
                <w:tab w:val="left" w:pos="1985"/>
              </w:tabs>
              <w:jc w:val="left"/>
              <w:rPr>
                <w:rFonts w:cs="SimHei"/>
                <w:szCs w:val="22"/>
                <w:lang w:eastAsia="zh-CN"/>
              </w:rPr>
            </w:pPr>
            <w:r>
              <w:rPr>
                <w:rFonts w:eastAsia="Calibri" w:cs="SimHei" w:hint="eastAsia"/>
                <w:szCs w:val="22"/>
                <w:lang w:eastAsia="zh-CN"/>
              </w:rPr>
              <w:t>日</w:t>
            </w:r>
            <w:r>
              <w:rPr>
                <w:rFonts w:eastAsia="Calibri" w:cs="SimHei" w:hint="eastAsia"/>
                <w:szCs w:val="22"/>
                <w:lang w:eastAsia="zh-CN"/>
              </w:rPr>
              <w:t>-</w:t>
            </w:r>
            <w:r>
              <w:rPr>
                <w:rFonts w:eastAsia="Calibri" w:cs="SimHei" w:hint="eastAsia"/>
                <w:szCs w:val="22"/>
                <w:lang w:eastAsia="zh-CN"/>
              </w:rPr>
              <w:t>月</w:t>
            </w:r>
            <w:r>
              <w:rPr>
                <w:rFonts w:eastAsia="Calibri" w:cs="SimHei" w:hint="eastAsia"/>
                <w:szCs w:val="22"/>
                <w:lang w:eastAsia="zh-CN"/>
              </w:rPr>
              <w:t>-</w:t>
            </w:r>
            <w:r>
              <w:rPr>
                <w:rFonts w:eastAsia="Calibri" w:cs="SimHei" w:hint="eastAsia"/>
                <w:szCs w:val="22"/>
                <w:lang w:eastAsia="zh-CN"/>
              </w:rPr>
              <w:t>年</w:t>
            </w:r>
          </w:p>
        </w:tc>
      </w:tr>
      <w:tr w:rsidR="00433BBA">
        <w:trPr>
          <w:cantSplit/>
          <w:trHeight w:val="20"/>
          <w:jc w:val="center"/>
        </w:trPr>
        <w:tc>
          <w:tcPr>
            <w:tcW w:w="2002" w:type="dxa"/>
            <w:vMerge/>
            <w:vAlign w:val="center"/>
          </w:tcPr>
          <w:p w:rsidR="00433BBA" w:rsidRDefault="00433BBA">
            <w:pPr>
              <w:pStyle w:val="Tabletext"/>
              <w:tabs>
                <w:tab w:val="left" w:pos="1985"/>
              </w:tabs>
              <w:jc w:val="left"/>
              <w:rPr>
                <w:rFonts w:eastAsia="Calibri" w:cs="SimHei"/>
                <w:b/>
                <w:bCs/>
                <w:szCs w:val="22"/>
              </w:rPr>
            </w:pPr>
          </w:p>
        </w:tc>
        <w:tc>
          <w:tcPr>
            <w:tcW w:w="4167" w:type="dxa"/>
            <w:vMerge/>
            <w:vAlign w:val="center"/>
          </w:tcPr>
          <w:p w:rsidR="00433BBA" w:rsidRDefault="00433BBA">
            <w:pPr>
              <w:pStyle w:val="Tabletext"/>
              <w:tabs>
                <w:tab w:val="left" w:pos="1985"/>
              </w:tabs>
              <w:jc w:val="left"/>
              <w:rPr>
                <w:rFonts w:eastAsia="Calibri" w:cs="SimHei"/>
                <w:szCs w:val="22"/>
              </w:rPr>
            </w:pPr>
          </w:p>
        </w:tc>
        <w:tc>
          <w:tcPr>
            <w:tcW w:w="1059" w:type="dxa"/>
            <w:vAlign w:val="center"/>
          </w:tcPr>
          <w:p w:rsidR="00433BBA" w:rsidRDefault="009C1E71">
            <w:pPr>
              <w:pStyle w:val="Tabletext"/>
              <w:tabs>
                <w:tab w:val="left" w:pos="1985"/>
              </w:tabs>
              <w:jc w:val="left"/>
              <w:rPr>
                <w:rFonts w:eastAsia="Calibri" w:cs="SimHei"/>
                <w:szCs w:val="22"/>
              </w:rPr>
            </w:pPr>
            <w:r>
              <w:rPr>
                <w:rFonts w:eastAsia="Calibri" w:cs="SimHei" w:hint="eastAsia"/>
                <w:szCs w:val="22"/>
                <w:lang w:eastAsia="zh-CN"/>
              </w:rPr>
              <w:t>报告或案例编号</w:t>
            </w:r>
          </w:p>
        </w:tc>
        <w:tc>
          <w:tcPr>
            <w:tcW w:w="2411" w:type="dxa"/>
            <w:vAlign w:val="center"/>
          </w:tcPr>
          <w:p w:rsidR="00433BBA" w:rsidRDefault="009C1E71">
            <w:pPr>
              <w:pStyle w:val="Tabletext"/>
              <w:tabs>
                <w:tab w:val="left" w:pos="1985"/>
              </w:tabs>
              <w:jc w:val="left"/>
              <w:rPr>
                <w:rFonts w:eastAsia="Calibri" w:cs="SimHei"/>
                <w:szCs w:val="22"/>
                <w:lang w:eastAsia="zh-CN"/>
              </w:rPr>
            </w:pPr>
            <w:bookmarkStart w:id="15" w:name="lt_pId114"/>
            <w:r>
              <w:rPr>
                <w:rFonts w:eastAsia="Calibri" w:cs="SimHei"/>
                <w:szCs w:val="22"/>
                <w:lang w:eastAsia="zh-CN"/>
              </w:rPr>
              <w:t>[</w:t>
            </w:r>
            <w:r>
              <w:rPr>
                <w:rFonts w:eastAsia="Calibri" w:cs="SimHei" w:hint="eastAsia"/>
                <w:szCs w:val="22"/>
                <w:lang w:eastAsia="zh-CN"/>
              </w:rPr>
              <w:t>提交干扰报告的主管部门使用的报告编号或案例编号</w:t>
            </w:r>
            <w:r>
              <w:rPr>
                <w:rFonts w:eastAsia="Calibri" w:cs="SimHei"/>
                <w:szCs w:val="22"/>
                <w:lang w:eastAsia="zh-CN"/>
              </w:rPr>
              <w:t>]</w:t>
            </w:r>
            <w:bookmarkEnd w:id="15"/>
          </w:p>
        </w:tc>
      </w:tr>
      <w:tr w:rsidR="00433BBA">
        <w:trPr>
          <w:cantSplit/>
          <w:trHeight w:val="20"/>
          <w:jc w:val="center"/>
        </w:trPr>
        <w:tc>
          <w:tcPr>
            <w:tcW w:w="2002" w:type="dxa"/>
            <w:vAlign w:val="center"/>
          </w:tcPr>
          <w:p w:rsidR="00433BBA" w:rsidRDefault="009C1E71">
            <w:pPr>
              <w:pStyle w:val="Tabletext"/>
              <w:tabs>
                <w:tab w:val="left" w:pos="1985"/>
              </w:tabs>
              <w:jc w:val="left"/>
              <w:rPr>
                <w:rFonts w:cs="SimHei"/>
                <w:b/>
                <w:bCs/>
                <w:szCs w:val="22"/>
                <w:lang w:eastAsia="zh-CN"/>
              </w:rPr>
            </w:pPr>
            <w:r>
              <w:rPr>
                <w:rFonts w:eastAsia="Calibri" w:cs="SimHei" w:hint="eastAsia"/>
                <w:b/>
                <w:bCs/>
                <w:szCs w:val="22"/>
                <w:lang w:eastAsia="zh-CN"/>
              </w:rPr>
              <w:t>主题：</w:t>
            </w:r>
          </w:p>
        </w:tc>
        <w:tc>
          <w:tcPr>
            <w:tcW w:w="7637" w:type="dxa"/>
            <w:gridSpan w:val="3"/>
            <w:vAlign w:val="center"/>
          </w:tcPr>
          <w:p w:rsidR="00433BBA" w:rsidRDefault="009C1E71" w:rsidP="00847B87">
            <w:pPr>
              <w:pStyle w:val="Tabletext"/>
              <w:tabs>
                <w:tab w:val="left" w:pos="1985"/>
              </w:tabs>
              <w:jc w:val="left"/>
              <w:rPr>
                <w:rFonts w:eastAsia="Calibri" w:cs="SimHei"/>
                <w:szCs w:val="22"/>
                <w:lang w:eastAsia="zh-CN"/>
              </w:rPr>
            </w:pPr>
            <w:r>
              <w:rPr>
                <w:rFonts w:eastAsia="Calibri" w:cs="SimHei"/>
                <w:szCs w:val="22"/>
                <w:lang w:eastAsia="zh-CN"/>
              </w:rPr>
              <w:t>[</w:t>
            </w:r>
            <w:r>
              <w:rPr>
                <w:rFonts w:eastAsia="Calibri" w:cs="SimHei" w:hint="eastAsia"/>
                <w:szCs w:val="22"/>
                <w:lang w:eastAsia="zh-CN"/>
              </w:rPr>
              <w:t>示例：由</w:t>
            </w:r>
            <w:r>
              <w:rPr>
                <w:rFonts w:eastAsia="Calibri" w:cs="SimHei" w:hint="eastAsia"/>
                <w:szCs w:val="22"/>
                <w:lang w:eastAsia="zh-CN"/>
              </w:rPr>
              <w:t>XXX</w:t>
            </w:r>
            <w:r>
              <w:rPr>
                <w:rFonts w:eastAsia="Calibri" w:cs="SimHei" w:hint="eastAsia"/>
                <w:szCs w:val="22"/>
                <w:lang w:eastAsia="zh-CN"/>
              </w:rPr>
              <w:t>卫星于</w:t>
            </w:r>
            <w:r>
              <w:rPr>
                <w:rFonts w:eastAsia="Calibri" w:cs="SimHei"/>
                <w:szCs w:val="22"/>
                <w:lang w:eastAsia="zh-CN"/>
              </w:rPr>
              <w:t>{</w:t>
            </w:r>
            <w:r>
              <w:rPr>
                <w:rFonts w:eastAsia="Calibri" w:cs="SimHei" w:hint="eastAsia"/>
                <w:szCs w:val="22"/>
                <w:lang w:eastAsia="zh-CN"/>
              </w:rPr>
              <w:t>日期</w:t>
            </w:r>
            <w:r>
              <w:rPr>
                <w:rFonts w:eastAsia="Calibri" w:cs="SimHei"/>
                <w:szCs w:val="22"/>
                <w:lang w:eastAsia="zh-CN"/>
              </w:rPr>
              <w:t>}</w:t>
            </w:r>
            <w:r>
              <w:rPr>
                <w:rFonts w:eastAsia="Calibri" w:cs="SimHei" w:hint="eastAsia"/>
                <w:szCs w:val="22"/>
                <w:lang w:eastAsia="zh-CN"/>
              </w:rPr>
              <w:t>在</w:t>
            </w:r>
            <w:r>
              <w:rPr>
                <w:rFonts w:eastAsia="Calibri" w:cs="SimHei"/>
                <w:szCs w:val="22"/>
                <w:lang w:eastAsia="zh-CN"/>
              </w:rPr>
              <w:t>{</w:t>
            </w:r>
            <w:r>
              <w:rPr>
                <w:rFonts w:eastAsia="Calibri" w:cs="SimHei" w:hint="eastAsia"/>
                <w:szCs w:val="22"/>
                <w:lang w:eastAsia="zh-CN"/>
              </w:rPr>
              <w:t>国家名称</w:t>
            </w:r>
            <w:r>
              <w:rPr>
                <w:rFonts w:eastAsia="Calibri" w:cs="SimHei"/>
                <w:szCs w:val="22"/>
                <w:lang w:eastAsia="zh-CN"/>
              </w:rPr>
              <w:t>}</w:t>
            </w:r>
            <w:r>
              <w:rPr>
                <w:rFonts w:eastAsia="Calibri" w:cs="SimHei" w:hint="eastAsia"/>
                <w:szCs w:val="22"/>
                <w:lang w:eastAsia="zh-CN"/>
              </w:rPr>
              <w:t>的</w:t>
            </w:r>
            <w:r>
              <w:rPr>
                <w:rFonts w:eastAsia="Calibri" w:cs="SimHei"/>
                <w:szCs w:val="22"/>
                <w:lang w:eastAsia="zh-CN"/>
              </w:rPr>
              <w:t>{FFFF-FFFF MHz}</w:t>
            </w:r>
            <w:r>
              <w:rPr>
                <w:rFonts w:eastAsia="Calibri" w:cs="SimHei" w:hint="eastAsia"/>
                <w:szCs w:val="22"/>
                <w:lang w:eastAsia="zh-CN"/>
              </w:rPr>
              <w:t>频</w:t>
            </w:r>
            <w:r w:rsidR="00847B87">
              <w:rPr>
                <w:rFonts w:eastAsiaTheme="minorEastAsia" w:cs="SimHei" w:hint="eastAsia"/>
                <w:szCs w:val="22"/>
                <w:lang w:eastAsia="zh-CN"/>
              </w:rPr>
              <w:t>段</w:t>
            </w:r>
            <w:r>
              <w:rPr>
                <w:rFonts w:eastAsia="Calibri" w:cs="SimHei" w:hint="eastAsia"/>
                <w:szCs w:val="22"/>
                <w:lang w:eastAsia="zh-CN"/>
              </w:rPr>
              <w:t>观测到的有害</w:t>
            </w:r>
            <w:r w:rsidR="00590F17">
              <w:rPr>
                <w:rFonts w:ascii="SimSun" w:hAnsi="SimSun" w:cs="SimSun" w:hint="eastAsia"/>
                <w:szCs w:val="22"/>
                <w:lang w:eastAsia="zh-CN"/>
              </w:rPr>
              <w:t>射频干扰</w:t>
            </w:r>
            <w:r>
              <w:rPr>
                <w:rFonts w:eastAsia="Calibri" w:cs="SimHei" w:hint="eastAsia"/>
                <w:szCs w:val="22"/>
                <w:lang w:eastAsia="zh-CN"/>
              </w:rPr>
              <w:t>报告</w:t>
            </w:r>
            <w:r>
              <w:rPr>
                <w:rFonts w:eastAsia="Calibri" w:cs="SimHei"/>
                <w:szCs w:val="22"/>
                <w:lang w:eastAsia="zh-CN"/>
              </w:rPr>
              <w:t>]</w:t>
            </w:r>
          </w:p>
        </w:tc>
      </w:tr>
    </w:tbl>
    <w:p w:rsidR="00433BBA" w:rsidRDefault="009C1E71">
      <w:pPr>
        <w:pStyle w:val="TableNo"/>
        <w:rPr>
          <w:rFonts w:eastAsia="Times New Roman"/>
        </w:rPr>
      </w:pPr>
      <w:bookmarkStart w:id="16" w:name="lt_pId117"/>
      <w:r>
        <w:rPr>
          <w:rFonts w:hint="eastAsia"/>
          <w:lang w:eastAsia="zh-CN"/>
        </w:rPr>
        <w:lastRenderedPageBreak/>
        <w:t>表</w:t>
      </w:r>
      <w:r>
        <w:t>1</w:t>
      </w:r>
      <w:r w:rsidR="00847B87">
        <w:rPr>
          <w:rFonts w:hint="eastAsia"/>
          <w:lang w:eastAsia="zh-CN"/>
        </w:rPr>
        <w:t>（</w:t>
      </w:r>
      <w:r w:rsidR="00847B87" w:rsidRPr="00604338">
        <w:rPr>
          <w:rFonts w:ascii="STKaiti" w:eastAsia="STKaiti" w:hAnsi="STKaiti" w:hint="eastAsia"/>
          <w:lang w:eastAsia="zh-CN"/>
        </w:rPr>
        <w:t>结束</w:t>
      </w:r>
      <w:r w:rsidR="00847B87">
        <w:rPr>
          <w:rFonts w:hint="eastAsia"/>
          <w:lang w:eastAsia="zh-CN"/>
        </w:rPr>
        <w:t>）</w:t>
      </w:r>
      <w:bookmarkEnd w:id="1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2"/>
        <w:gridCol w:w="4204"/>
        <w:gridCol w:w="799"/>
        <w:gridCol w:w="2634"/>
      </w:tblGrid>
      <w:tr w:rsidR="00433BBA">
        <w:trPr>
          <w:cantSplit/>
          <w:trHeight w:val="20"/>
          <w:jc w:val="center"/>
        </w:trPr>
        <w:tc>
          <w:tcPr>
            <w:tcW w:w="2002" w:type="dxa"/>
            <w:vAlign w:val="center"/>
          </w:tcPr>
          <w:p w:rsidR="00433BBA" w:rsidRDefault="009C1E71">
            <w:pPr>
              <w:pStyle w:val="Tabletext"/>
              <w:tabs>
                <w:tab w:val="left" w:pos="1985"/>
              </w:tabs>
              <w:jc w:val="left"/>
              <w:rPr>
                <w:rFonts w:cs="SimHei"/>
                <w:b/>
                <w:bCs/>
                <w:szCs w:val="22"/>
                <w:lang w:eastAsia="zh-CN"/>
              </w:rPr>
            </w:pPr>
            <w:r>
              <w:rPr>
                <w:rFonts w:eastAsia="Calibri" w:cs="SimHei" w:hint="eastAsia"/>
                <w:b/>
                <w:bCs/>
                <w:szCs w:val="22"/>
                <w:lang w:eastAsia="zh-CN"/>
              </w:rPr>
              <w:t>所需行动：</w:t>
            </w:r>
          </w:p>
        </w:tc>
        <w:tc>
          <w:tcPr>
            <w:tcW w:w="7637" w:type="dxa"/>
            <w:gridSpan w:val="3"/>
            <w:vAlign w:val="center"/>
          </w:tcPr>
          <w:p w:rsidR="00433BBA" w:rsidRPr="005D0B07" w:rsidRDefault="009C1E71">
            <w:pPr>
              <w:pStyle w:val="Tabletext"/>
              <w:tabs>
                <w:tab w:val="left" w:pos="1985"/>
              </w:tabs>
              <w:jc w:val="left"/>
              <w:rPr>
                <w:rFonts w:eastAsiaTheme="minorEastAsia" w:cs="SimHei"/>
                <w:szCs w:val="22"/>
                <w:lang w:eastAsia="zh-CN"/>
              </w:rPr>
            </w:pPr>
            <w:bookmarkStart w:id="17" w:name="lt_pId119"/>
            <w:r>
              <w:rPr>
                <w:rFonts w:eastAsia="Calibri" w:cs="SimHei"/>
                <w:szCs w:val="22"/>
                <w:lang w:eastAsia="zh-CN"/>
              </w:rPr>
              <w:t>[</w:t>
            </w:r>
            <w:r>
              <w:rPr>
                <w:rFonts w:eastAsia="Calibri" w:cs="SimHei" w:hint="eastAsia"/>
                <w:szCs w:val="22"/>
                <w:lang w:eastAsia="zh-CN"/>
              </w:rPr>
              <w:t>示例：识别所报告的干扰源并采取必要的补救行动确保消除干扰。</w:t>
            </w:r>
            <w:r>
              <w:rPr>
                <w:rFonts w:eastAsia="Calibri" w:cs="SimHei"/>
                <w:szCs w:val="22"/>
              </w:rPr>
              <w:t>]</w:t>
            </w:r>
            <w:bookmarkEnd w:id="17"/>
          </w:p>
        </w:tc>
      </w:tr>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lang w:eastAsia="zh-CN"/>
              </w:rPr>
            </w:pPr>
            <w:r>
              <w:rPr>
                <w:rFonts w:eastAsia="Calibri" w:cs="SimHei" w:hint="eastAsia"/>
                <w:b/>
                <w:bCs/>
                <w:szCs w:val="22"/>
                <w:lang w:eastAsia="zh-CN"/>
              </w:rPr>
              <w:t>主管部门、干扰执行机构：</w:t>
            </w:r>
          </w:p>
        </w:tc>
        <w:tc>
          <w:tcPr>
            <w:tcW w:w="7637" w:type="dxa"/>
            <w:gridSpan w:val="3"/>
            <w:vAlign w:val="center"/>
          </w:tcPr>
          <w:p w:rsidR="00433BBA" w:rsidRDefault="009C1E71">
            <w:pPr>
              <w:pStyle w:val="Tabletext"/>
              <w:tabs>
                <w:tab w:val="left" w:pos="1985"/>
              </w:tabs>
              <w:jc w:val="left"/>
              <w:rPr>
                <w:rFonts w:eastAsia="Calibri" w:cs="SimHei"/>
                <w:szCs w:val="22"/>
                <w:lang w:eastAsia="zh-CN"/>
              </w:rPr>
            </w:pPr>
            <w:bookmarkStart w:id="18" w:name="lt_pId121"/>
            <w:r>
              <w:rPr>
                <w:rFonts w:eastAsia="Calibri" w:cs="SimHei"/>
                <w:szCs w:val="22"/>
                <w:lang w:eastAsia="zh-CN"/>
              </w:rPr>
              <w:t>[</w:t>
            </w:r>
            <w:r>
              <w:rPr>
                <w:rFonts w:eastAsia="Calibri" w:cs="SimHei" w:hint="eastAsia"/>
                <w:szCs w:val="22"/>
                <w:lang w:eastAsia="zh-CN"/>
              </w:rPr>
              <w:t>接收干扰报告的主管部门中的主管部门及频率管理机构名称（如有）</w:t>
            </w:r>
            <w:r>
              <w:rPr>
                <w:rFonts w:eastAsia="Calibri" w:cs="SimHei"/>
                <w:szCs w:val="22"/>
                <w:lang w:eastAsia="zh-CN"/>
              </w:rPr>
              <w:t>]</w:t>
            </w:r>
            <w:bookmarkEnd w:id="18"/>
          </w:p>
        </w:tc>
      </w:tr>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rPr>
            </w:pPr>
            <w:r>
              <w:rPr>
                <w:rFonts w:eastAsia="Calibri" w:cs="SimHei" w:hint="eastAsia"/>
                <w:b/>
                <w:bCs/>
                <w:szCs w:val="22"/>
                <w:lang w:eastAsia="zh-CN"/>
              </w:rPr>
              <w:t>联系人：</w:t>
            </w:r>
          </w:p>
        </w:tc>
        <w:tc>
          <w:tcPr>
            <w:tcW w:w="4204" w:type="dxa"/>
            <w:vAlign w:val="center"/>
          </w:tcPr>
          <w:p w:rsidR="00433BBA" w:rsidRDefault="009C1E71">
            <w:pPr>
              <w:pStyle w:val="Tabletext"/>
              <w:tabs>
                <w:tab w:val="left" w:pos="1985"/>
              </w:tabs>
              <w:jc w:val="left"/>
              <w:rPr>
                <w:rFonts w:eastAsia="Calibri" w:cs="SimHei"/>
                <w:szCs w:val="22"/>
                <w:lang w:eastAsia="zh-CN"/>
              </w:rPr>
            </w:pPr>
            <w:r>
              <w:rPr>
                <w:rFonts w:eastAsia="Calibri" w:cs="SimHei"/>
                <w:szCs w:val="22"/>
                <w:lang w:eastAsia="zh-CN"/>
              </w:rPr>
              <w:t>[</w:t>
            </w:r>
            <w:r>
              <w:rPr>
                <w:rFonts w:eastAsia="Calibri" w:cs="SimHei" w:hint="eastAsia"/>
                <w:szCs w:val="22"/>
                <w:lang w:eastAsia="zh-CN"/>
              </w:rPr>
              <w:t>接收干扰报告的主管部门中的</w:t>
            </w:r>
            <w:r>
              <w:rPr>
                <w:rFonts w:eastAsia="Calibri" w:cs="SimHei" w:hint="eastAsia"/>
                <w:szCs w:val="22"/>
                <w:lang w:eastAsia="zh-CN"/>
              </w:rPr>
              <w:t>POC</w:t>
            </w:r>
            <w:r>
              <w:rPr>
                <w:rFonts w:eastAsia="Calibri" w:cs="SimHei"/>
                <w:szCs w:val="22"/>
                <w:lang w:eastAsia="zh-CN"/>
              </w:rPr>
              <w:t>]</w:t>
            </w:r>
          </w:p>
          <w:p w:rsidR="00433BBA" w:rsidRDefault="009C1E71">
            <w:pPr>
              <w:pStyle w:val="Tabletext"/>
              <w:tabs>
                <w:tab w:val="left" w:pos="1985"/>
              </w:tabs>
              <w:jc w:val="left"/>
              <w:rPr>
                <w:rFonts w:eastAsia="Calibri" w:cs="SimHei"/>
                <w:szCs w:val="22"/>
                <w:lang w:eastAsia="zh-CN"/>
              </w:rPr>
            </w:pPr>
            <w:r>
              <w:rPr>
                <w:rFonts w:eastAsia="Calibri" w:cs="SimHei" w:hint="eastAsia"/>
                <w:szCs w:val="22"/>
                <w:lang w:eastAsia="zh-CN"/>
              </w:rPr>
              <w:t>姓名</w:t>
            </w:r>
            <w:r w:rsidR="005D0B07">
              <w:rPr>
                <w:rFonts w:eastAsia="Calibri" w:cs="SimHei" w:hint="eastAsia"/>
                <w:szCs w:val="22"/>
                <w:lang w:eastAsia="zh-CN"/>
              </w:rPr>
              <w:t>&amp;</w:t>
            </w:r>
            <w:r>
              <w:rPr>
                <w:rFonts w:eastAsia="Calibri" w:cs="SimHei" w:hint="eastAsia"/>
                <w:szCs w:val="22"/>
                <w:lang w:eastAsia="zh-CN"/>
              </w:rPr>
              <w:t>职称</w:t>
            </w:r>
          </w:p>
          <w:p w:rsidR="00433BBA" w:rsidRDefault="009C1E71">
            <w:pPr>
              <w:pStyle w:val="Tabletext"/>
              <w:tabs>
                <w:tab w:val="left" w:pos="1985"/>
              </w:tabs>
              <w:jc w:val="left"/>
              <w:rPr>
                <w:rFonts w:eastAsia="Calibri" w:cs="SimHei"/>
                <w:szCs w:val="22"/>
                <w:lang w:eastAsia="zh-CN"/>
              </w:rPr>
            </w:pPr>
            <w:r>
              <w:rPr>
                <w:rFonts w:eastAsia="Calibri" w:cs="SimHei" w:hint="eastAsia"/>
                <w:szCs w:val="22"/>
                <w:lang w:eastAsia="zh-CN"/>
              </w:rPr>
              <w:t>地址、电话、传真</w:t>
            </w:r>
          </w:p>
          <w:p w:rsidR="00433BBA" w:rsidRDefault="009C1E71">
            <w:pPr>
              <w:pStyle w:val="Tabletext"/>
              <w:tabs>
                <w:tab w:val="left" w:pos="1985"/>
              </w:tabs>
              <w:jc w:val="left"/>
              <w:rPr>
                <w:rFonts w:eastAsia="Calibri" w:cs="SimHei"/>
                <w:szCs w:val="22"/>
              </w:rPr>
            </w:pPr>
            <w:r>
              <w:rPr>
                <w:rFonts w:eastAsia="Calibri" w:cs="SimHei" w:hint="eastAsia"/>
                <w:szCs w:val="22"/>
                <w:lang w:eastAsia="zh-CN"/>
              </w:rPr>
              <w:t>电子邮箱</w:t>
            </w:r>
          </w:p>
        </w:tc>
        <w:tc>
          <w:tcPr>
            <w:tcW w:w="799" w:type="dxa"/>
            <w:vAlign w:val="center"/>
          </w:tcPr>
          <w:p w:rsidR="00433BBA" w:rsidRDefault="009C1E71">
            <w:pPr>
              <w:pStyle w:val="Tabletext"/>
              <w:tabs>
                <w:tab w:val="left" w:pos="1985"/>
              </w:tabs>
              <w:jc w:val="left"/>
              <w:rPr>
                <w:rFonts w:cs="SimHei"/>
                <w:szCs w:val="22"/>
                <w:lang w:eastAsia="zh-CN"/>
              </w:rPr>
            </w:pPr>
            <w:r>
              <w:rPr>
                <w:rFonts w:eastAsia="Calibri" w:cs="SimHei" w:hint="eastAsia"/>
                <w:szCs w:val="22"/>
                <w:lang w:eastAsia="zh-CN"/>
              </w:rPr>
              <w:t>参考号：</w:t>
            </w:r>
          </w:p>
        </w:tc>
        <w:tc>
          <w:tcPr>
            <w:tcW w:w="2634" w:type="dxa"/>
            <w:vAlign w:val="center"/>
          </w:tcPr>
          <w:p w:rsidR="00433BBA" w:rsidRDefault="009C1E71">
            <w:pPr>
              <w:pStyle w:val="Tabletext"/>
              <w:tabs>
                <w:tab w:val="left" w:pos="1985"/>
              </w:tabs>
              <w:jc w:val="left"/>
              <w:rPr>
                <w:rFonts w:eastAsia="Calibri" w:cs="SimHei"/>
                <w:szCs w:val="22"/>
                <w:lang w:eastAsia="zh-CN"/>
              </w:rPr>
            </w:pPr>
            <w:bookmarkStart w:id="19" w:name="lt_pId128"/>
            <w:r>
              <w:rPr>
                <w:rFonts w:eastAsia="Calibri" w:cs="SimHei"/>
                <w:szCs w:val="22"/>
                <w:lang w:eastAsia="zh-CN"/>
              </w:rPr>
              <w:t>[</w:t>
            </w:r>
            <w:r>
              <w:rPr>
                <w:rFonts w:eastAsia="Calibri" w:cs="SimHei" w:hint="eastAsia"/>
                <w:szCs w:val="22"/>
                <w:lang w:eastAsia="zh-CN"/>
              </w:rPr>
              <w:t>在接收干扰报告的主管部门中预留使用</w:t>
            </w:r>
            <w:r>
              <w:rPr>
                <w:rFonts w:eastAsia="Calibri" w:cs="SimHei"/>
                <w:szCs w:val="22"/>
                <w:lang w:eastAsia="zh-CN"/>
              </w:rPr>
              <w:t>]</w:t>
            </w:r>
            <w:bookmarkEnd w:id="19"/>
          </w:p>
        </w:tc>
      </w:tr>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lang w:eastAsia="zh-CN"/>
              </w:rPr>
            </w:pPr>
            <w:r>
              <w:rPr>
                <w:rFonts w:eastAsia="Calibri" w:cs="SimHei" w:hint="eastAsia"/>
                <w:b/>
                <w:bCs/>
                <w:szCs w:val="22"/>
                <w:lang w:eastAsia="zh-CN"/>
              </w:rPr>
              <w:t>责任主管部门识别基础</w:t>
            </w:r>
          </w:p>
        </w:tc>
        <w:tc>
          <w:tcPr>
            <w:tcW w:w="7637" w:type="dxa"/>
            <w:gridSpan w:val="3"/>
            <w:vAlign w:val="center"/>
          </w:tcPr>
          <w:p w:rsidR="00433BBA" w:rsidRDefault="009C1E71" w:rsidP="00A11513">
            <w:pPr>
              <w:pStyle w:val="Tabletext"/>
              <w:tabs>
                <w:tab w:val="left" w:pos="1985"/>
              </w:tabs>
              <w:jc w:val="left"/>
              <w:rPr>
                <w:rFonts w:eastAsia="Calibri" w:cs="SimHei"/>
                <w:szCs w:val="22"/>
                <w:lang w:eastAsia="zh-CN"/>
              </w:rPr>
            </w:pPr>
            <w:bookmarkStart w:id="20" w:name="lt_pId130"/>
            <w:r>
              <w:rPr>
                <w:rFonts w:eastAsia="Calibri" w:cs="SimHei"/>
                <w:szCs w:val="22"/>
                <w:lang w:eastAsia="zh-CN"/>
              </w:rPr>
              <w:t>[</w:t>
            </w:r>
            <w:r>
              <w:rPr>
                <w:rFonts w:eastAsia="Calibri" w:cs="SimHei" w:hint="eastAsia"/>
                <w:szCs w:val="22"/>
                <w:lang w:eastAsia="zh-CN"/>
              </w:rPr>
              <w:t>干扰源位置识别基础</w:t>
            </w:r>
            <w:r>
              <w:rPr>
                <w:rFonts w:eastAsia="Calibri" w:cs="SimHei"/>
                <w:szCs w:val="22"/>
                <w:lang w:eastAsia="zh-CN"/>
              </w:rPr>
              <w:t xml:space="preserve"> – </w:t>
            </w:r>
            <w:r>
              <w:rPr>
                <w:rFonts w:eastAsia="Calibri" w:cs="SimHei" w:hint="eastAsia"/>
                <w:szCs w:val="22"/>
                <w:lang w:eastAsia="zh-CN"/>
              </w:rPr>
              <w:t>示例：卫星‘</w:t>
            </w:r>
            <w:r>
              <w:rPr>
                <w:rFonts w:eastAsia="Calibri" w:cs="SimHei" w:hint="eastAsia"/>
                <w:szCs w:val="22"/>
                <w:lang w:eastAsia="zh-CN"/>
              </w:rPr>
              <w:t>X</w:t>
            </w:r>
            <w:r>
              <w:rPr>
                <w:rFonts w:eastAsia="Calibri" w:cs="SimHei" w:hint="eastAsia"/>
                <w:szCs w:val="22"/>
                <w:lang w:eastAsia="zh-CN"/>
              </w:rPr>
              <w:t>’（编号）位于（国家名称）领土上空时，经过时带有丢失或破坏的数据</w:t>
            </w:r>
            <w:r w:rsidR="00A11513">
              <w:rPr>
                <w:rFonts w:eastAsiaTheme="minorEastAsia" w:cs="SimHei" w:hint="eastAsia"/>
                <w:szCs w:val="22"/>
                <w:lang w:eastAsia="zh-CN"/>
              </w:rPr>
              <w:t>……</w:t>
            </w:r>
            <w:r>
              <w:rPr>
                <w:rFonts w:eastAsia="Calibri" w:cs="SimHei"/>
                <w:szCs w:val="22"/>
                <w:lang w:eastAsia="zh-CN"/>
              </w:rPr>
              <w:t>]</w:t>
            </w:r>
            <w:bookmarkEnd w:id="20"/>
          </w:p>
        </w:tc>
      </w:tr>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rPr>
            </w:pPr>
            <w:r>
              <w:rPr>
                <w:rFonts w:eastAsia="Calibri" w:cs="SimHei" w:hint="eastAsia"/>
                <w:b/>
                <w:bCs/>
                <w:szCs w:val="22"/>
                <w:lang w:eastAsia="zh-CN"/>
              </w:rPr>
              <w:t>受影响的频率或频段</w:t>
            </w:r>
          </w:p>
        </w:tc>
        <w:tc>
          <w:tcPr>
            <w:tcW w:w="7637" w:type="dxa"/>
            <w:gridSpan w:val="3"/>
            <w:vAlign w:val="center"/>
          </w:tcPr>
          <w:p w:rsidR="00433BBA" w:rsidRDefault="009C1E71">
            <w:pPr>
              <w:pStyle w:val="Tabletext"/>
              <w:tabs>
                <w:tab w:val="left" w:pos="1985"/>
              </w:tabs>
              <w:jc w:val="left"/>
              <w:rPr>
                <w:rFonts w:eastAsia="Calibri" w:cs="SimHei"/>
                <w:szCs w:val="22"/>
                <w:lang w:eastAsia="zh-CN"/>
              </w:rPr>
            </w:pPr>
            <w:bookmarkStart w:id="21" w:name="lt_pId132"/>
            <w:r>
              <w:rPr>
                <w:rFonts w:eastAsia="Calibri" w:cs="SimHei"/>
                <w:szCs w:val="22"/>
                <w:lang w:eastAsia="zh-CN"/>
              </w:rPr>
              <w:t>[</w:t>
            </w:r>
            <w:r>
              <w:rPr>
                <w:rFonts w:eastAsia="Calibri" w:cs="SimHei" w:hint="eastAsia"/>
                <w:szCs w:val="22"/>
                <w:lang w:eastAsia="zh-CN"/>
              </w:rPr>
              <w:t>示例：</w:t>
            </w:r>
            <w:r>
              <w:rPr>
                <w:rFonts w:eastAsia="Calibri" w:cs="SimHei"/>
                <w:szCs w:val="22"/>
                <w:lang w:eastAsia="zh-CN"/>
              </w:rPr>
              <w:t xml:space="preserve">1 400-1 427 MHz </w:t>
            </w:r>
            <w:r>
              <w:rPr>
                <w:rFonts w:eastAsia="Calibri" w:cs="SimHei"/>
                <w:szCs w:val="24"/>
                <w:lang w:eastAsia="zh-CN"/>
              </w:rPr>
              <w:t>EESS</w:t>
            </w:r>
            <w:r>
              <w:rPr>
                <w:rFonts w:eastAsia="Calibri" w:cs="SimHei" w:hint="eastAsia"/>
                <w:szCs w:val="24"/>
                <w:lang w:eastAsia="zh-CN"/>
              </w:rPr>
              <w:t>（无源）</w:t>
            </w:r>
            <w:r>
              <w:rPr>
                <w:rFonts w:eastAsia="Calibri" w:cs="SimHei" w:hint="eastAsia"/>
                <w:szCs w:val="22"/>
                <w:lang w:eastAsia="zh-CN"/>
              </w:rPr>
              <w:t>感应频段</w:t>
            </w:r>
            <w:r>
              <w:rPr>
                <w:rFonts w:eastAsia="Calibri" w:cs="SimHei"/>
                <w:szCs w:val="22"/>
                <w:lang w:eastAsia="zh-CN"/>
              </w:rPr>
              <w:t>]</w:t>
            </w:r>
            <w:bookmarkEnd w:id="21"/>
          </w:p>
        </w:tc>
      </w:tr>
      <w:tr w:rsidR="00433BBA">
        <w:trPr>
          <w:cantSplit/>
          <w:trHeight w:val="20"/>
          <w:jc w:val="center"/>
        </w:trPr>
        <w:tc>
          <w:tcPr>
            <w:tcW w:w="2002" w:type="dxa"/>
            <w:vAlign w:val="center"/>
          </w:tcPr>
          <w:p w:rsidR="00433BBA" w:rsidRDefault="009C1E71">
            <w:pPr>
              <w:pStyle w:val="Tabletext"/>
              <w:tabs>
                <w:tab w:val="left" w:pos="1985"/>
              </w:tabs>
              <w:jc w:val="left"/>
              <w:rPr>
                <w:rFonts w:eastAsia="Calibri" w:cs="SimHei"/>
                <w:b/>
                <w:bCs/>
                <w:szCs w:val="22"/>
              </w:rPr>
            </w:pPr>
            <w:bookmarkStart w:id="22" w:name="lt_pId133"/>
            <w:r>
              <w:rPr>
                <w:rFonts w:eastAsia="Calibri" w:cs="SimHei" w:hint="eastAsia"/>
                <w:b/>
                <w:bCs/>
                <w:szCs w:val="22"/>
                <w:lang w:eastAsia="zh-CN"/>
              </w:rPr>
              <w:t>相关</w:t>
            </w:r>
            <w:r>
              <w:rPr>
                <w:rFonts w:eastAsia="Calibri" w:cs="SimHei"/>
                <w:b/>
                <w:bCs/>
                <w:szCs w:val="22"/>
              </w:rPr>
              <w:t>ITU-R</w:t>
            </w:r>
            <w:r>
              <w:rPr>
                <w:rFonts w:eastAsia="Calibri" w:cs="SimHei" w:hint="eastAsia"/>
                <w:b/>
                <w:bCs/>
                <w:szCs w:val="22"/>
                <w:lang w:eastAsia="zh-CN"/>
              </w:rPr>
              <w:t>规则</w:t>
            </w:r>
            <w:bookmarkEnd w:id="22"/>
          </w:p>
        </w:tc>
        <w:tc>
          <w:tcPr>
            <w:tcW w:w="7637" w:type="dxa"/>
            <w:gridSpan w:val="3"/>
            <w:vAlign w:val="center"/>
          </w:tcPr>
          <w:p w:rsidR="00433BBA" w:rsidRDefault="009C1E71">
            <w:pPr>
              <w:pStyle w:val="Tabletext"/>
              <w:tabs>
                <w:tab w:val="left" w:pos="1985"/>
              </w:tabs>
              <w:jc w:val="left"/>
              <w:rPr>
                <w:rFonts w:eastAsia="Calibri" w:cs="SimHei"/>
                <w:szCs w:val="22"/>
                <w:lang w:eastAsia="zh-CN"/>
              </w:rPr>
            </w:pPr>
            <w:bookmarkStart w:id="23" w:name="lt_pId134"/>
            <w:r>
              <w:rPr>
                <w:rFonts w:eastAsia="Calibri" w:cs="SimHei"/>
                <w:szCs w:val="22"/>
                <w:lang w:eastAsia="zh-CN"/>
              </w:rPr>
              <w:t>[</w:t>
            </w:r>
            <w:r>
              <w:rPr>
                <w:rFonts w:eastAsia="Calibri" w:cs="SimHei" w:hint="eastAsia"/>
                <w:szCs w:val="22"/>
                <w:lang w:eastAsia="zh-CN"/>
              </w:rPr>
              <w:t>示例：</w:t>
            </w:r>
            <w:r>
              <w:rPr>
                <w:rFonts w:eastAsia="Calibri" w:cs="SimHei"/>
                <w:szCs w:val="24"/>
                <w:lang w:eastAsia="zh-CN"/>
              </w:rPr>
              <w:t>《无线电规则》</w:t>
            </w:r>
            <w:r w:rsidR="00A11513">
              <w:rPr>
                <w:rFonts w:eastAsiaTheme="minorEastAsia" w:cs="SimHei" w:hint="eastAsia"/>
                <w:szCs w:val="22"/>
                <w:lang w:eastAsia="zh-CN"/>
              </w:rPr>
              <w:t>第</w:t>
            </w:r>
            <w:r>
              <w:rPr>
                <w:rFonts w:eastAsia="Calibri" w:cs="SimHei"/>
                <w:b/>
                <w:bCs/>
                <w:szCs w:val="22"/>
                <w:lang w:eastAsia="zh-CN"/>
              </w:rPr>
              <w:t>5.340</w:t>
            </w:r>
            <w:r w:rsidR="00A11513" w:rsidRPr="00A11513">
              <w:rPr>
                <w:rFonts w:eastAsiaTheme="minorEastAsia" w:cs="SimHei" w:hint="eastAsia"/>
                <w:bCs/>
                <w:szCs w:val="22"/>
                <w:lang w:eastAsia="zh-CN"/>
              </w:rPr>
              <w:t>款</w:t>
            </w:r>
            <w:r>
              <w:rPr>
                <w:rFonts w:eastAsia="Calibri" w:cs="SimHei" w:hint="eastAsia"/>
                <w:szCs w:val="22"/>
                <w:lang w:eastAsia="zh-CN"/>
              </w:rPr>
              <w:t>（频段中禁止的所有发射；</w:t>
            </w:r>
            <w:bookmarkEnd w:id="23"/>
          </w:p>
          <w:p w:rsidR="00433BBA" w:rsidRDefault="009C1E71">
            <w:pPr>
              <w:pStyle w:val="Tabletext"/>
              <w:tabs>
                <w:tab w:val="left" w:pos="1985"/>
              </w:tabs>
              <w:jc w:val="left"/>
              <w:rPr>
                <w:rFonts w:eastAsia="Calibri" w:cs="SimHei"/>
                <w:szCs w:val="22"/>
                <w:lang w:eastAsia="zh-CN"/>
              </w:rPr>
            </w:pPr>
            <w:bookmarkStart w:id="24" w:name="lt_pId135"/>
            <w:r>
              <w:rPr>
                <w:rFonts w:eastAsia="Calibri" w:cs="SimHei" w:hint="eastAsia"/>
                <w:szCs w:val="22"/>
                <w:lang w:eastAsia="zh-CN"/>
              </w:rPr>
              <w:t>第</w:t>
            </w:r>
            <w:r>
              <w:rPr>
                <w:rFonts w:eastAsia="Calibri" w:cs="SimHei"/>
                <w:b/>
                <w:bCs/>
                <w:szCs w:val="22"/>
                <w:lang w:eastAsia="zh-CN"/>
              </w:rPr>
              <w:t>750</w:t>
            </w:r>
            <w:r>
              <w:rPr>
                <w:rFonts w:eastAsia="Calibri" w:cs="SimHei" w:hint="eastAsia"/>
                <w:szCs w:val="22"/>
                <w:lang w:eastAsia="zh-CN"/>
              </w:rPr>
              <w:t>号决议</w:t>
            </w:r>
            <w:r>
              <w:rPr>
                <w:rFonts w:eastAsia="Calibri" w:cs="SimHei"/>
                <w:b/>
                <w:bCs/>
                <w:szCs w:val="22"/>
                <w:lang w:eastAsia="zh-CN"/>
              </w:rPr>
              <w:t>(WRC-15)</w:t>
            </w:r>
            <w:r>
              <w:rPr>
                <w:rFonts w:eastAsia="Calibri" w:cs="SimHei" w:hint="eastAsia"/>
                <w:szCs w:val="22"/>
                <w:lang w:eastAsia="zh-CN"/>
              </w:rPr>
              <w:t>：</w:t>
            </w:r>
            <w:r>
              <w:rPr>
                <w:rFonts w:eastAsia="Calibri" w:cs="SimHei"/>
                <w:szCs w:val="24"/>
                <w:lang w:eastAsia="zh-CN"/>
              </w:rPr>
              <w:t>EESS</w:t>
            </w:r>
            <w:r>
              <w:rPr>
                <w:rFonts w:eastAsia="Calibri" w:cs="SimHei" w:hint="eastAsia"/>
                <w:szCs w:val="24"/>
                <w:lang w:eastAsia="zh-CN"/>
              </w:rPr>
              <w:t>（无源）和相关有源业务之间的兼容性</w:t>
            </w:r>
            <w:r>
              <w:rPr>
                <w:rFonts w:eastAsia="Calibri" w:cs="SimHei"/>
                <w:szCs w:val="22"/>
                <w:lang w:eastAsia="zh-CN"/>
              </w:rPr>
              <w:t>]</w:t>
            </w:r>
            <w:bookmarkEnd w:id="24"/>
          </w:p>
        </w:tc>
      </w:tr>
      <w:tr w:rsidR="00433BBA">
        <w:trPr>
          <w:cantSplit/>
          <w:trHeight w:val="20"/>
          <w:jc w:val="center"/>
        </w:trPr>
        <w:tc>
          <w:tcPr>
            <w:tcW w:w="2002" w:type="dxa"/>
            <w:vAlign w:val="center"/>
          </w:tcPr>
          <w:p w:rsidR="00433BBA" w:rsidRDefault="009C1E71" w:rsidP="00847B87">
            <w:pPr>
              <w:pStyle w:val="Tabletext"/>
              <w:tabs>
                <w:tab w:val="left" w:pos="1985"/>
              </w:tabs>
              <w:jc w:val="left"/>
              <w:rPr>
                <w:rFonts w:eastAsia="Calibri" w:cs="SimHei"/>
                <w:b/>
                <w:bCs/>
                <w:szCs w:val="22"/>
              </w:rPr>
            </w:pPr>
            <w:bookmarkStart w:id="25" w:name="lt_pId136"/>
            <w:r>
              <w:rPr>
                <w:rFonts w:eastAsia="Calibri" w:cs="SimHei" w:hint="eastAsia"/>
                <w:b/>
                <w:bCs/>
                <w:szCs w:val="22"/>
                <w:lang w:eastAsia="zh-CN"/>
              </w:rPr>
              <w:t>报告</w:t>
            </w:r>
            <w:bookmarkEnd w:id="25"/>
            <w:r w:rsidR="00847B87">
              <w:rPr>
                <w:rFonts w:eastAsiaTheme="minorEastAsia" w:cs="SimHei" w:hint="eastAsia"/>
                <w:b/>
                <w:bCs/>
                <w:szCs w:val="22"/>
                <w:lang w:eastAsia="zh-CN"/>
              </w:rPr>
              <w:t>抄送</w:t>
            </w:r>
            <w:r>
              <w:rPr>
                <w:rFonts w:eastAsia="Calibri" w:cs="SimHei" w:hint="eastAsia"/>
                <w:b/>
                <w:bCs/>
                <w:szCs w:val="22"/>
                <w:lang w:eastAsia="zh-CN"/>
              </w:rPr>
              <w:t>至</w:t>
            </w:r>
          </w:p>
        </w:tc>
        <w:tc>
          <w:tcPr>
            <w:tcW w:w="7637" w:type="dxa"/>
            <w:gridSpan w:val="3"/>
            <w:vAlign w:val="center"/>
          </w:tcPr>
          <w:p w:rsidR="00433BBA" w:rsidRDefault="009C1E71">
            <w:pPr>
              <w:pStyle w:val="Tabletext"/>
              <w:tabs>
                <w:tab w:val="left" w:pos="1985"/>
              </w:tabs>
              <w:jc w:val="left"/>
              <w:rPr>
                <w:rFonts w:eastAsia="Calibri" w:cs="SimHei"/>
                <w:szCs w:val="22"/>
                <w:lang w:eastAsia="zh-CN"/>
              </w:rPr>
            </w:pPr>
            <w:bookmarkStart w:id="26" w:name="lt_pId137"/>
            <w:r>
              <w:rPr>
                <w:rFonts w:eastAsia="Calibri" w:cs="SimHei"/>
                <w:szCs w:val="22"/>
                <w:lang w:eastAsia="zh-CN"/>
              </w:rPr>
              <w:t>[</w:t>
            </w:r>
            <w:r>
              <w:rPr>
                <w:rFonts w:eastAsia="Calibri" w:cs="SimHei" w:hint="eastAsia"/>
                <w:szCs w:val="22"/>
                <w:lang w:eastAsia="zh-CN"/>
              </w:rPr>
              <w:t>向</w:t>
            </w:r>
            <w:r>
              <w:rPr>
                <w:rFonts w:eastAsia="Calibri" w:cs="SimHei"/>
                <w:szCs w:val="22"/>
                <w:lang w:eastAsia="zh-CN"/>
              </w:rPr>
              <w:t>ITU-BR</w:t>
            </w:r>
            <w:r>
              <w:rPr>
                <w:rFonts w:eastAsia="Calibri" w:cs="SimHei" w:hint="eastAsia"/>
                <w:szCs w:val="22"/>
                <w:lang w:eastAsia="zh-CN"/>
              </w:rPr>
              <w:t>、传感器经营实体等（取决于发送者和接收者）提供报告复本</w:t>
            </w:r>
            <w:r>
              <w:rPr>
                <w:rFonts w:eastAsia="Calibri" w:cs="SimHei"/>
                <w:szCs w:val="22"/>
                <w:lang w:eastAsia="zh-CN"/>
              </w:rPr>
              <w:t>]</w:t>
            </w:r>
            <w:bookmarkEnd w:id="26"/>
          </w:p>
        </w:tc>
      </w:tr>
    </w:tbl>
    <w:p w:rsidR="00433BBA" w:rsidRDefault="00433BBA">
      <w:pPr>
        <w:pStyle w:val="Tablefin"/>
        <w:rPr>
          <w:lang w:eastAsia="zh-CN"/>
        </w:rPr>
      </w:pPr>
    </w:p>
    <w:p w:rsidR="00433BBA" w:rsidRDefault="009C1E71">
      <w:pPr>
        <w:pStyle w:val="Heading1"/>
        <w:rPr>
          <w:snapToGrid w:val="0"/>
          <w:lang w:eastAsia="zh-CN"/>
        </w:rPr>
      </w:pPr>
      <w:r>
        <w:rPr>
          <w:snapToGrid w:val="0"/>
          <w:lang w:eastAsia="zh-CN"/>
        </w:rPr>
        <w:t>2</w:t>
      </w:r>
      <w:r>
        <w:rPr>
          <w:snapToGrid w:val="0"/>
          <w:lang w:eastAsia="zh-CN"/>
        </w:rPr>
        <w:tab/>
      </w:r>
      <w:r>
        <w:rPr>
          <w:rFonts w:hint="eastAsia"/>
          <w:lang w:eastAsia="zh-CN"/>
        </w:rPr>
        <w:t>关于受影响</w:t>
      </w:r>
      <w:r>
        <w:rPr>
          <w:rFonts w:cs="SimHei"/>
          <w:szCs w:val="24"/>
          <w:lang w:eastAsia="zh-CN"/>
        </w:rPr>
        <w:t>EESS</w:t>
      </w:r>
      <w:r>
        <w:rPr>
          <w:rFonts w:cs="SimHei" w:hint="eastAsia"/>
          <w:szCs w:val="24"/>
          <w:lang w:eastAsia="zh-CN"/>
        </w:rPr>
        <w:t>（无源）</w:t>
      </w:r>
      <w:r>
        <w:rPr>
          <w:rFonts w:hint="eastAsia"/>
          <w:lang w:eastAsia="zh-CN"/>
        </w:rPr>
        <w:t>系统的</w:t>
      </w:r>
      <w:r>
        <w:rPr>
          <w:rFonts w:cs="SimHei"/>
          <w:szCs w:val="24"/>
          <w:lang w:eastAsia="zh-CN"/>
        </w:rPr>
        <w:t>详细情况</w:t>
      </w:r>
    </w:p>
    <w:p w:rsidR="00433BBA" w:rsidRDefault="009C1E71" w:rsidP="00A11513">
      <w:pPr>
        <w:ind w:firstLineChars="200" w:firstLine="480"/>
        <w:rPr>
          <w:snapToGrid w:val="0"/>
          <w:lang w:eastAsia="zh-CN"/>
        </w:rPr>
      </w:pPr>
      <w:r>
        <w:rPr>
          <w:rFonts w:hint="eastAsia"/>
          <w:snapToGrid w:val="0"/>
          <w:lang w:eastAsia="zh-CN"/>
        </w:rPr>
        <w:t>下表</w:t>
      </w:r>
      <w:r>
        <w:rPr>
          <w:rFonts w:hint="eastAsia"/>
          <w:snapToGrid w:val="0"/>
          <w:lang w:eastAsia="zh-CN"/>
        </w:rPr>
        <w:t>2</w:t>
      </w:r>
      <w:r>
        <w:rPr>
          <w:rFonts w:hint="eastAsia"/>
          <w:snapToGrid w:val="0"/>
          <w:lang w:eastAsia="zh-CN"/>
        </w:rPr>
        <w:t>确定了受影响的</w:t>
      </w:r>
      <w:r>
        <w:rPr>
          <w:rFonts w:cs="SimHei"/>
          <w:szCs w:val="24"/>
          <w:lang w:eastAsia="zh-CN"/>
        </w:rPr>
        <w:t>EESS</w:t>
      </w:r>
      <w:r>
        <w:rPr>
          <w:rFonts w:cs="SimHei" w:hint="eastAsia"/>
          <w:szCs w:val="24"/>
          <w:lang w:eastAsia="zh-CN"/>
        </w:rPr>
        <w:t>（无源）</w:t>
      </w:r>
      <w:r>
        <w:rPr>
          <w:rFonts w:hint="eastAsia"/>
          <w:lang w:eastAsia="zh-CN"/>
        </w:rPr>
        <w:t>系统的系统特征</w:t>
      </w:r>
      <w:r w:rsidR="00A11513">
        <w:rPr>
          <w:rFonts w:hint="eastAsia"/>
          <w:lang w:eastAsia="zh-CN"/>
        </w:rPr>
        <w:t>的</w:t>
      </w:r>
      <w:r>
        <w:rPr>
          <w:rFonts w:hint="eastAsia"/>
          <w:snapToGrid w:val="0"/>
          <w:lang w:eastAsia="zh-CN"/>
        </w:rPr>
        <w:t>报告</w:t>
      </w:r>
      <w:r w:rsidR="00A11513">
        <w:rPr>
          <w:rFonts w:hint="eastAsia"/>
          <w:snapToGrid w:val="0"/>
          <w:lang w:eastAsia="zh-CN"/>
        </w:rPr>
        <w:t>条目</w:t>
      </w:r>
      <w:r>
        <w:rPr>
          <w:rFonts w:hint="eastAsia"/>
          <w:snapToGrid w:val="0"/>
          <w:lang w:eastAsia="zh-CN"/>
        </w:rPr>
        <w:t>。</w:t>
      </w:r>
    </w:p>
    <w:p w:rsidR="00433BBA" w:rsidRDefault="009C1E71">
      <w:pPr>
        <w:pStyle w:val="TableNo"/>
        <w:rPr>
          <w:lang w:eastAsia="zh-CN"/>
        </w:rPr>
      </w:pPr>
      <w:bookmarkStart w:id="27" w:name="lt_pId141"/>
      <w:r>
        <w:rPr>
          <w:rFonts w:hint="eastAsia"/>
          <w:lang w:eastAsia="zh-CN"/>
        </w:rPr>
        <w:t>表</w:t>
      </w:r>
      <w:r>
        <w:rPr>
          <w:lang w:eastAsia="zh-CN"/>
        </w:rPr>
        <w:t>2</w:t>
      </w:r>
      <w:bookmarkEnd w:id="27"/>
    </w:p>
    <w:p w:rsidR="00433BBA" w:rsidRDefault="009C1E71">
      <w:pPr>
        <w:pStyle w:val="Tabletitle"/>
        <w:rPr>
          <w:lang w:eastAsia="zh-CN"/>
        </w:rPr>
      </w:pPr>
      <w:bookmarkStart w:id="28" w:name="lt_pId142"/>
      <w:r>
        <w:rPr>
          <w:rFonts w:hint="eastAsia"/>
          <w:snapToGrid w:val="0"/>
          <w:lang w:eastAsia="zh-CN"/>
        </w:rPr>
        <w:t>受影响的</w:t>
      </w:r>
      <w:r>
        <w:rPr>
          <w:rFonts w:cs="SimHei"/>
          <w:szCs w:val="24"/>
          <w:lang w:eastAsia="zh-CN"/>
        </w:rPr>
        <w:t>EESS</w:t>
      </w:r>
      <w:r>
        <w:rPr>
          <w:rFonts w:cs="SimHei" w:hint="eastAsia"/>
          <w:szCs w:val="24"/>
          <w:lang w:eastAsia="zh-CN"/>
        </w:rPr>
        <w:t>（无源）</w:t>
      </w:r>
      <w:r>
        <w:rPr>
          <w:rFonts w:hint="eastAsia"/>
          <w:lang w:eastAsia="zh-CN"/>
        </w:rPr>
        <w:t>系统</w:t>
      </w:r>
      <w:bookmarkEnd w:id="28"/>
      <w:r>
        <w:rPr>
          <w:rFonts w:hint="eastAsia"/>
          <w:lang w:eastAsia="zh-CN"/>
        </w:rPr>
        <w:t>特征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6"/>
        <w:gridCol w:w="6613"/>
      </w:tblGrid>
      <w:tr w:rsidR="00433BBA">
        <w:trPr>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卫星</w:t>
            </w:r>
          </w:p>
        </w:tc>
        <w:tc>
          <w:tcPr>
            <w:tcW w:w="6613" w:type="dxa"/>
            <w:vAlign w:val="center"/>
          </w:tcPr>
          <w:p w:rsidR="00433BBA" w:rsidRDefault="009C1E71">
            <w:pPr>
              <w:pStyle w:val="Tabletext"/>
              <w:tabs>
                <w:tab w:val="left" w:pos="1985"/>
              </w:tabs>
              <w:rPr>
                <w:rFonts w:eastAsia="Calibri" w:cs="SimHei"/>
                <w:snapToGrid w:val="0"/>
                <w:szCs w:val="22"/>
              </w:rPr>
            </w:pPr>
            <w:bookmarkStart w:id="29" w:name="lt_pId144"/>
            <w:r>
              <w:rPr>
                <w:rFonts w:eastAsia="Calibri" w:cs="SimHei"/>
                <w:snapToGrid w:val="0"/>
                <w:szCs w:val="22"/>
              </w:rPr>
              <w:t>[</w:t>
            </w:r>
            <w:r>
              <w:rPr>
                <w:rFonts w:eastAsia="Calibri" w:cs="SimHei" w:hint="eastAsia"/>
                <w:snapToGrid w:val="0"/>
                <w:szCs w:val="22"/>
                <w:lang w:eastAsia="zh-CN"/>
              </w:rPr>
              <w:t>示例：空间任务名称</w:t>
            </w:r>
            <w:r>
              <w:rPr>
                <w:rFonts w:eastAsia="Calibri" w:cs="SimHei"/>
                <w:snapToGrid w:val="0"/>
                <w:szCs w:val="22"/>
              </w:rPr>
              <w:t>]</w:t>
            </w:r>
            <w:bookmarkEnd w:id="29"/>
          </w:p>
        </w:tc>
      </w:tr>
      <w:tr w:rsidR="00433BBA">
        <w:trPr>
          <w:trHeight w:val="404"/>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任务网址</w:t>
            </w:r>
          </w:p>
        </w:tc>
        <w:tc>
          <w:tcPr>
            <w:tcW w:w="6613" w:type="dxa"/>
            <w:vAlign w:val="center"/>
          </w:tcPr>
          <w:p w:rsidR="00433BBA" w:rsidRDefault="007C0030">
            <w:pPr>
              <w:pStyle w:val="Tabletext"/>
              <w:tabs>
                <w:tab w:val="left" w:pos="1985"/>
              </w:tabs>
              <w:rPr>
                <w:rFonts w:eastAsia="Calibri" w:cs="SimHei"/>
                <w:snapToGrid w:val="0"/>
                <w:color w:val="000000"/>
                <w:szCs w:val="22"/>
                <w:u w:val="single"/>
              </w:rPr>
            </w:pPr>
            <w:hyperlink r:id="rId15" w:history="1">
              <w:bookmarkStart w:id="30" w:name="lt_pId146"/>
              <w:r w:rsidR="009C1E71">
                <w:rPr>
                  <w:rFonts w:eastAsia="Calibri" w:cs="SimHei"/>
                  <w:snapToGrid w:val="0"/>
                  <w:color w:val="000000"/>
                  <w:szCs w:val="22"/>
                  <w:u w:val="single"/>
                </w:rPr>
                <w:t>http://XXX.YYY</w:t>
              </w:r>
              <w:bookmarkEnd w:id="30"/>
            </w:hyperlink>
          </w:p>
        </w:tc>
      </w:tr>
      <w:tr w:rsidR="00433BBA">
        <w:trPr>
          <w:trHeight w:val="341"/>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发射日期</w:t>
            </w:r>
          </w:p>
        </w:tc>
        <w:tc>
          <w:tcPr>
            <w:tcW w:w="6613" w:type="dxa"/>
            <w:vAlign w:val="center"/>
          </w:tcPr>
          <w:p w:rsidR="00433BBA" w:rsidRDefault="009C1E71">
            <w:pPr>
              <w:pStyle w:val="Tabletext"/>
              <w:tabs>
                <w:tab w:val="left" w:pos="1985"/>
              </w:tabs>
              <w:rPr>
                <w:rFonts w:eastAsia="Calibri" w:cs="SimHei"/>
                <w:szCs w:val="22"/>
              </w:rPr>
            </w:pPr>
            <w:r>
              <w:rPr>
                <w:rFonts w:eastAsia="Calibri" w:cs="SimHei" w:hint="eastAsia"/>
                <w:szCs w:val="22"/>
                <w:lang w:eastAsia="zh-CN"/>
              </w:rPr>
              <w:t>日</w:t>
            </w:r>
            <w:r>
              <w:rPr>
                <w:rFonts w:eastAsia="Calibri" w:cs="SimHei" w:hint="eastAsia"/>
                <w:szCs w:val="22"/>
                <w:lang w:eastAsia="zh-CN"/>
              </w:rPr>
              <w:t>-</w:t>
            </w:r>
            <w:r>
              <w:rPr>
                <w:rFonts w:eastAsia="Calibri" w:cs="SimHei" w:hint="eastAsia"/>
                <w:szCs w:val="22"/>
                <w:lang w:eastAsia="zh-CN"/>
              </w:rPr>
              <w:t>月</w:t>
            </w:r>
            <w:r>
              <w:rPr>
                <w:rFonts w:eastAsia="Calibri" w:cs="SimHei" w:hint="eastAsia"/>
                <w:szCs w:val="22"/>
                <w:lang w:eastAsia="zh-CN"/>
              </w:rPr>
              <w:t>-</w:t>
            </w:r>
            <w:r>
              <w:rPr>
                <w:rFonts w:eastAsia="Calibri" w:cs="SimHei" w:hint="eastAsia"/>
                <w:szCs w:val="22"/>
                <w:lang w:eastAsia="zh-CN"/>
              </w:rPr>
              <w:t>年</w:t>
            </w:r>
          </w:p>
        </w:tc>
      </w:tr>
      <w:tr w:rsidR="00433BBA">
        <w:trPr>
          <w:trHeight w:val="359"/>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载荷</w:t>
            </w:r>
          </w:p>
        </w:tc>
        <w:tc>
          <w:tcPr>
            <w:tcW w:w="6613" w:type="dxa"/>
            <w:vAlign w:val="center"/>
          </w:tcPr>
          <w:p w:rsidR="00433BBA" w:rsidRDefault="009C1E71">
            <w:pPr>
              <w:pStyle w:val="Tabletext"/>
              <w:tabs>
                <w:tab w:val="left" w:pos="1985"/>
              </w:tabs>
              <w:rPr>
                <w:rFonts w:eastAsia="Calibri" w:cs="SimHei"/>
                <w:szCs w:val="22"/>
                <w:lang w:eastAsia="zh-CN"/>
              </w:rPr>
            </w:pPr>
            <w:bookmarkStart w:id="31" w:name="lt_pId150"/>
            <w:r>
              <w:rPr>
                <w:rFonts w:eastAsia="Calibri" w:cs="SimHei"/>
                <w:szCs w:val="22"/>
                <w:lang w:eastAsia="zh-CN"/>
              </w:rPr>
              <w:t>[</w:t>
            </w:r>
            <w:r>
              <w:rPr>
                <w:rFonts w:eastAsia="Calibri" w:cs="SimHei" w:hint="eastAsia"/>
                <w:szCs w:val="22"/>
                <w:lang w:eastAsia="zh-CN"/>
              </w:rPr>
              <w:t>对受影响的载荷仪器进行描述</w:t>
            </w:r>
            <w:r>
              <w:rPr>
                <w:rFonts w:eastAsia="Calibri" w:cs="SimHei"/>
                <w:szCs w:val="22"/>
                <w:lang w:eastAsia="zh-CN"/>
              </w:rPr>
              <w:t>]</w:t>
            </w:r>
            <w:bookmarkEnd w:id="31"/>
          </w:p>
        </w:tc>
      </w:tr>
      <w:tr w:rsidR="00433BBA">
        <w:trPr>
          <w:trHeight w:val="611"/>
          <w:jc w:val="center"/>
        </w:trPr>
        <w:tc>
          <w:tcPr>
            <w:tcW w:w="3026" w:type="dxa"/>
            <w:vAlign w:val="center"/>
          </w:tcPr>
          <w:p w:rsidR="00433BBA" w:rsidRDefault="009C1E71">
            <w:pPr>
              <w:pStyle w:val="Tabletext"/>
              <w:tabs>
                <w:tab w:val="left" w:pos="1985"/>
              </w:tabs>
              <w:jc w:val="left"/>
              <w:rPr>
                <w:rFonts w:eastAsia="Calibri" w:cs="SimHei"/>
                <w:b/>
                <w:bCs/>
                <w:szCs w:val="22"/>
              </w:rPr>
            </w:pPr>
            <w:r>
              <w:rPr>
                <w:rFonts w:eastAsia="Calibri" w:cs="SimHei" w:hint="eastAsia"/>
                <w:b/>
                <w:bCs/>
                <w:szCs w:val="22"/>
                <w:lang w:eastAsia="zh-CN"/>
              </w:rPr>
              <w:t>载荷传感器特征</w:t>
            </w:r>
          </w:p>
        </w:tc>
        <w:tc>
          <w:tcPr>
            <w:tcW w:w="6613" w:type="dxa"/>
            <w:vAlign w:val="center"/>
          </w:tcPr>
          <w:p w:rsidR="00433BBA" w:rsidRDefault="009C1E71">
            <w:pPr>
              <w:pStyle w:val="Tabletext"/>
              <w:tabs>
                <w:tab w:val="left" w:pos="1985"/>
              </w:tabs>
              <w:rPr>
                <w:rFonts w:eastAsia="Calibri" w:cs="SimHei"/>
                <w:szCs w:val="22"/>
                <w:lang w:eastAsia="zh-CN"/>
              </w:rPr>
            </w:pPr>
            <w:bookmarkStart w:id="32" w:name="lt_pId152"/>
            <w:r>
              <w:rPr>
                <w:rFonts w:eastAsia="Calibri" w:cs="SimHei"/>
                <w:szCs w:val="22"/>
                <w:lang w:eastAsia="zh-CN"/>
              </w:rPr>
              <w:t>[</w:t>
            </w:r>
            <w:r>
              <w:rPr>
                <w:rFonts w:eastAsia="Calibri" w:cs="SimHei" w:hint="eastAsia"/>
                <w:szCs w:val="22"/>
                <w:lang w:eastAsia="zh-CN"/>
              </w:rPr>
              <w:t>传感器频率响应</w:t>
            </w:r>
            <w:r>
              <w:rPr>
                <w:rFonts w:eastAsia="Calibri" w:cs="SimHei" w:hint="eastAsia"/>
                <w:szCs w:val="22"/>
                <w:lang w:eastAsia="zh-CN"/>
              </w:rPr>
              <w:t>/</w:t>
            </w:r>
            <w:r>
              <w:rPr>
                <w:rFonts w:eastAsia="Calibri" w:cs="SimHei" w:hint="eastAsia"/>
                <w:szCs w:val="22"/>
                <w:lang w:eastAsia="zh-CN"/>
              </w:rPr>
              <w:t>带宽</w:t>
            </w:r>
            <w:r>
              <w:rPr>
                <w:rFonts w:eastAsia="Calibri" w:cs="SimHei" w:hint="eastAsia"/>
                <w:szCs w:val="22"/>
                <w:lang w:eastAsia="zh-CN"/>
              </w:rPr>
              <w:t>/</w:t>
            </w:r>
            <w:r>
              <w:rPr>
                <w:rFonts w:eastAsia="Calibri" w:cs="SimHei" w:hint="eastAsia"/>
                <w:szCs w:val="22"/>
                <w:lang w:eastAsia="zh-CN"/>
              </w:rPr>
              <w:t>射频选择性等</w:t>
            </w:r>
            <w:r>
              <w:rPr>
                <w:rFonts w:eastAsia="Calibri" w:cs="SimHei"/>
                <w:szCs w:val="22"/>
                <w:lang w:eastAsia="zh-CN"/>
              </w:rPr>
              <w:t>]</w:t>
            </w:r>
            <w:bookmarkEnd w:id="32"/>
          </w:p>
        </w:tc>
      </w:tr>
      <w:tr w:rsidR="00433BBA">
        <w:trPr>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主要目标</w:t>
            </w:r>
          </w:p>
        </w:tc>
        <w:tc>
          <w:tcPr>
            <w:tcW w:w="6613" w:type="dxa"/>
            <w:vAlign w:val="center"/>
          </w:tcPr>
          <w:p w:rsidR="00433BBA" w:rsidRDefault="009C1E71">
            <w:pPr>
              <w:pStyle w:val="Tabletext"/>
              <w:tabs>
                <w:tab w:val="left" w:pos="1985"/>
              </w:tabs>
              <w:rPr>
                <w:rFonts w:eastAsia="Calibri" w:cs="SimHei"/>
                <w:szCs w:val="22"/>
                <w:lang w:eastAsia="zh-CN"/>
              </w:rPr>
            </w:pPr>
            <w:bookmarkStart w:id="33" w:name="lt_pId154"/>
            <w:r>
              <w:rPr>
                <w:rFonts w:eastAsia="Calibri" w:cs="SimHei"/>
                <w:szCs w:val="22"/>
                <w:lang w:eastAsia="zh-CN"/>
              </w:rPr>
              <w:t>[</w:t>
            </w:r>
            <w:r>
              <w:rPr>
                <w:rFonts w:eastAsia="Calibri" w:cs="SimHei" w:hint="eastAsia"/>
                <w:szCs w:val="22"/>
                <w:lang w:eastAsia="zh-CN"/>
              </w:rPr>
              <w:t>受影响的载荷仪器的顶级功能</w:t>
            </w:r>
            <w:r>
              <w:rPr>
                <w:rFonts w:eastAsia="Calibri" w:cs="SimHei"/>
                <w:szCs w:val="22"/>
                <w:lang w:eastAsia="zh-CN"/>
              </w:rPr>
              <w:t>]</w:t>
            </w:r>
            <w:bookmarkEnd w:id="33"/>
          </w:p>
        </w:tc>
      </w:tr>
      <w:tr w:rsidR="00433BBA">
        <w:trPr>
          <w:jc w:val="center"/>
        </w:trPr>
        <w:tc>
          <w:tcPr>
            <w:tcW w:w="3026" w:type="dxa"/>
            <w:vAlign w:val="center"/>
          </w:tcPr>
          <w:p w:rsidR="00433BBA" w:rsidRDefault="009C1E71">
            <w:pPr>
              <w:pStyle w:val="Tabletext"/>
              <w:tabs>
                <w:tab w:val="left" w:pos="1985"/>
              </w:tabs>
              <w:rPr>
                <w:rFonts w:eastAsia="Calibri" w:cs="SimHei"/>
                <w:b/>
                <w:bCs/>
                <w:szCs w:val="22"/>
              </w:rPr>
            </w:pPr>
            <w:bookmarkStart w:id="34" w:name="lt_pId155"/>
            <w:r>
              <w:rPr>
                <w:rFonts w:eastAsia="Calibri" w:cs="SimHei" w:hint="eastAsia"/>
                <w:b/>
                <w:bCs/>
                <w:szCs w:val="22"/>
              </w:rPr>
              <w:t>刈幅宽度</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bookmarkEnd w:id="34"/>
          </w:p>
        </w:tc>
        <w:tc>
          <w:tcPr>
            <w:tcW w:w="6613" w:type="dxa"/>
            <w:vAlign w:val="center"/>
          </w:tcPr>
          <w:p w:rsidR="00433BBA" w:rsidRDefault="009C1E71">
            <w:pPr>
              <w:pStyle w:val="Tabletext"/>
              <w:tabs>
                <w:tab w:val="left" w:pos="1985"/>
              </w:tabs>
              <w:rPr>
                <w:rFonts w:eastAsia="Calibri" w:cs="SimHei"/>
                <w:szCs w:val="22"/>
                <w:lang w:eastAsia="zh-CN"/>
              </w:rPr>
            </w:pPr>
            <w:bookmarkStart w:id="35" w:name="lt_pId156"/>
            <w:r>
              <w:rPr>
                <w:rFonts w:eastAsia="Calibri" w:cs="SimHei"/>
                <w:szCs w:val="22"/>
                <w:lang w:eastAsia="zh-CN"/>
              </w:rPr>
              <w:t>[</w:t>
            </w:r>
            <w:r>
              <w:rPr>
                <w:rFonts w:eastAsia="Calibri" w:cs="SimHei" w:hint="eastAsia"/>
                <w:szCs w:val="22"/>
                <w:lang w:eastAsia="zh-CN"/>
              </w:rPr>
              <w:t>跨轨道方向中覆盖的直线接地距离</w:t>
            </w:r>
            <w:r>
              <w:rPr>
                <w:rFonts w:eastAsia="Calibri" w:cs="SimHei"/>
                <w:szCs w:val="22"/>
                <w:lang w:eastAsia="zh-CN"/>
              </w:rPr>
              <w:t>]</w:t>
            </w:r>
            <w:bookmarkEnd w:id="35"/>
          </w:p>
        </w:tc>
      </w:tr>
      <w:tr w:rsidR="00433BBA">
        <w:trPr>
          <w:jc w:val="center"/>
        </w:trPr>
        <w:tc>
          <w:tcPr>
            <w:tcW w:w="3026" w:type="dxa"/>
            <w:vAlign w:val="center"/>
          </w:tcPr>
          <w:p w:rsidR="00433BBA" w:rsidRDefault="009C1E71">
            <w:pPr>
              <w:pStyle w:val="Tabletext"/>
              <w:tabs>
                <w:tab w:val="left" w:pos="1985"/>
              </w:tabs>
              <w:rPr>
                <w:rFonts w:eastAsia="Calibri" w:cs="SimHei"/>
                <w:b/>
                <w:bCs/>
                <w:szCs w:val="22"/>
              </w:rPr>
            </w:pPr>
            <w:bookmarkStart w:id="36" w:name="lt_pId157"/>
            <w:r>
              <w:rPr>
                <w:rFonts w:eastAsia="Calibri" w:cs="SimHei" w:hint="eastAsia"/>
                <w:b/>
                <w:bCs/>
                <w:szCs w:val="22"/>
              </w:rPr>
              <w:t>空间分辨率</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bookmarkEnd w:id="36"/>
          </w:p>
        </w:tc>
        <w:tc>
          <w:tcPr>
            <w:tcW w:w="6613" w:type="dxa"/>
            <w:vAlign w:val="center"/>
          </w:tcPr>
          <w:p w:rsidR="00433BBA" w:rsidRDefault="009C1E71">
            <w:pPr>
              <w:pStyle w:val="Tabletext"/>
              <w:tabs>
                <w:tab w:val="left" w:pos="1985"/>
              </w:tabs>
              <w:rPr>
                <w:rFonts w:eastAsia="Calibri" w:cs="SimHei"/>
                <w:szCs w:val="22"/>
                <w:lang w:eastAsia="zh-CN"/>
              </w:rPr>
            </w:pPr>
            <w:bookmarkStart w:id="37" w:name="lt_pId158"/>
            <w:r>
              <w:rPr>
                <w:rFonts w:eastAsia="Calibri" w:cs="SimHei"/>
                <w:szCs w:val="22"/>
                <w:lang w:eastAsia="zh-CN"/>
              </w:rPr>
              <w:t>[</w:t>
            </w:r>
            <w:r>
              <w:rPr>
                <w:rFonts w:eastAsia="Calibri" w:cs="SimHei" w:hint="eastAsia"/>
                <w:szCs w:val="22"/>
                <w:lang w:eastAsia="zh-CN"/>
              </w:rPr>
              <w:t>能够区分图像上两个紧密排列的对象的能力</w:t>
            </w:r>
            <w:r>
              <w:rPr>
                <w:rFonts w:eastAsia="Calibri" w:cs="SimHei"/>
                <w:szCs w:val="22"/>
                <w:lang w:eastAsia="zh-CN"/>
              </w:rPr>
              <w:t>]</w:t>
            </w:r>
            <w:bookmarkEnd w:id="37"/>
          </w:p>
        </w:tc>
      </w:tr>
      <w:tr w:rsidR="00433BBA">
        <w:trPr>
          <w:trHeight w:val="643"/>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极化</w:t>
            </w:r>
          </w:p>
        </w:tc>
        <w:tc>
          <w:tcPr>
            <w:tcW w:w="6613" w:type="dxa"/>
            <w:vAlign w:val="center"/>
          </w:tcPr>
          <w:p w:rsidR="00433BBA" w:rsidRDefault="009C1E71">
            <w:pPr>
              <w:pStyle w:val="Tabletext"/>
              <w:tabs>
                <w:tab w:val="left" w:pos="1985"/>
              </w:tabs>
              <w:rPr>
                <w:rFonts w:eastAsia="Calibri" w:cs="SimHei"/>
                <w:szCs w:val="22"/>
                <w:lang w:eastAsia="zh-CN"/>
              </w:rPr>
            </w:pPr>
            <w:bookmarkStart w:id="38" w:name="lt_pId160"/>
            <w:r>
              <w:rPr>
                <w:rFonts w:eastAsia="Calibri" w:cs="SimHei"/>
                <w:szCs w:val="22"/>
                <w:lang w:eastAsia="zh-CN"/>
              </w:rPr>
              <w:t>[</w:t>
            </w:r>
            <w:r>
              <w:rPr>
                <w:rFonts w:eastAsia="Calibri" w:cs="SimHei" w:hint="eastAsia"/>
                <w:szCs w:val="22"/>
                <w:lang w:eastAsia="zh-CN"/>
              </w:rPr>
              <w:t>垂直极化</w:t>
            </w:r>
            <w:r>
              <w:rPr>
                <w:rFonts w:eastAsia="Calibri" w:cs="SimHei"/>
                <w:szCs w:val="22"/>
                <w:lang w:eastAsia="zh-CN"/>
              </w:rPr>
              <w:t>/</w:t>
            </w:r>
            <w:r>
              <w:rPr>
                <w:rFonts w:eastAsia="Calibri" w:cs="SimHei" w:hint="eastAsia"/>
                <w:szCs w:val="22"/>
                <w:lang w:eastAsia="zh-CN"/>
              </w:rPr>
              <w:t>水平极化</w:t>
            </w:r>
            <w:r>
              <w:rPr>
                <w:rFonts w:eastAsia="Calibri" w:cs="SimHei"/>
                <w:szCs w:val="22"/>
                <w:lang w:eastAsia="zh-CN"/>
              </w:rPr>
              <w:t>/</w:t>
            </w:r>
            <w:r>
              <w:rPr>
                <w:rFonts w:eastAsia="Calibri" w:cs="SimHei" w:hint="eastAsia"/>
                <w:szCs w:val="22"/>
                <w:lang w:eastAsia="zh-CN"/>
              </w:rPr>
              <w:t>圆极化等</w:t>
            </w:r>
            <w:r>
              <w:rPr>
                <w:rFonts w:eastAsia="Calibri" w:cs="SimHei"/>
                <w:szCs w:val="22"/>
                <w:lang w:eastAsia="zh-CN"/>
              </w:rPr>
              <w:t>]</w:t>
            </w:r>
            <w:bookmarkEnd w:id="38"/>
          </w:p>
        </w:tc>
      </w:tr>
    </w:tbl>
    <w:p w:rsidR="00433BBA" w:rsidRDefault="00A11513" w:rsidP="00A11513">
      <w:pPr>
        <w:pStyle w:val="TableNo"/>
        <w:rPr>
          <w:rFonts w:eastAsia="Times New Roman"/>
        </w:rPr>
      </w:pPr>
      <w:bookmarkStart w:id="39" w:name="lt_pId161"/>
      <w:r>
        <w:rPr>
          <w:lang w:eastAsia="zh-CN"/>
        </w:rPr>
        <w:br w:type="page"/>
      </w:r>
      <w:r w:rsidR="009C1E71" w:rsidRPr="00A11513">
        <w:rPr>
          <w:rFonts w:eastAsiaTheme="minorHAnsi" w:hint="eastAsia"/>
          <w:lang w:val="en-GB"/>
        </w:rPr>
        <w:lastRenderedPageBreak/>
        <w:t>表</w:t>
      </w:r>
      <w:r w:rsidR="00FE1DAB">
        <w:rPr>
          <w:rFonts w:eastAsiaTheme="minorHAnsi"/>
          <w:lang w:val="en-GB"/>
        </w:rPr>
        <w:t>2</w:t>
      </w:r>
      <w:r w:rsidR="00FE1DAB">
        <w:rPr>
          <w:rFonts w:eastAsiaTheme="minorEastAsia" w:hint="eastAsia"/>
          <w:lang w:val="en-GB" w:eastAsia="zh-CN"/>
        </w:rPr>
        <w:t>（</w:t>
      </w:r>
      <w:r w:rsidR="00FE1DAB" w:rsidRPr="00604338">
        <w:rPr>
          <w:rFonts w:ascii="STKaiti" w:eastAsia="STKaiti" w:hAnsi="STKaiti" w:hint="eastAsia"/>
          <w:lang w:val="en-GB" w:eastAsia="zh-CN"/>
        </w:rPr>
        <w:t>结束</w:t>
      </w:r>
      <w:r w:rsidR="00FE1DAB">
        <w:rPr>
          <w:rFonts w:eastAsiaTheme="minorEastAsia" w:hint="eastAsia"/>
          <w:lang w:val="en-GB" w:eastAsia="zh-CN"/>
        </w:rPr>
        <w:t>）</w:t>
      </w:r>
      <w:bookmarkEnd w:id="3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6"/>
        <w:gridCol w:w="6613"/>
      </w:tblGrid>
      <w:tr w:rsidR="00433BBA">
        <w:trPr>
          <w:trHeight w:val="58"/>
          <w:jc w:val="center"/>
        </w:trPr>
        <w:tc>
          <w:tcPr>
            <w:tcW w:w="3026" w:type="dxa"/>
            <w:vAlign w:val="center"/>
          </w:tcPr>
          <w:p w:rsidR="00433BBA" w:rsidRDefault="009C1E71">
            <w:pPr>
              <w:pStyle w:val="Tabletext"/>
              <w:tabs>
                <w:tab w:val="left" w:pos="1985"/>
              </w:tabs>
              <w:rPr>
                <w:rFonts w:eastAsia="Calibri" w:cs="SimHei"/>
                <w:b/>
                <w:bCs/>
                <w:szCs w:val="22"/>
              </w:rPr>
            </w:pPr>
            <w:r>
              <w:rPr>
                <w:rFonts w:eastAsia="Calibri" w:cs="SimHei" w:hint="eastAsia"/>
                <w:b/>
                <w:bCs/>
                <w:szCs w:val="22"/>
                <w:lang w:eastAsia="zh-CN"/>
              </w:rPr>
              <w:t>轨道类型</w:t>
            </w:r>
          </w:p>
        </w:tc>
        <w:tc>
          <w:tcPr>
            <w:tcW w:w="6613" w:type="dxa"/>
            <w:vAlign w:val="center"/>
          </w:tcPr>
          <w:p w:rsidR="00433BBA" w:rsidRDefault="009C1E71">
            <w:pPr>
              <w:pStyle w:val="Tabletext"/>
              <w:tabs>
                <w:tab w:val="left" w:pos="1985"/>
              </w:tabs>
              <w:jc w:val="left"/>
              <w:rPr>
                <w:rFonts w:eastAsia="Calibri" w:cs="SimHei"/>
                <w:szCs w:val="22"/>
                <w:lang w:eastAsia="zh-CN"/>
              </w:rPr>
            </w:pPr>
            <w:bookmarkStart w:id="40" w:name="lt_pId163"/>
            <w:r>
              <w:rPr>
                <w:rFonts w:eastAsia="Calibri" w:cs="SimHei"/>
                <w:szCs w:val="22"/>
                <w:lang w:eastAsia="zh-CN"/>
              </w:rPr>
              <w:t>[</w:t>
            </w:r>
            <w:r>
              <w:rPr>
                <w:rFonts w:eastAsia="Calibri" w:cs="SimHei" w:hint="eastAsia"/>
                <w:szCs w:val="22"/>
                <w:lang w:eastAsia="zh-CN"/>
              </w:rPr>
              <w:t>例如：圆轨道或椭圆轨道、太阳同步（</w:t>
            </w:r>
            <w:r>
              <w:rPr>
                <w:rFonts w:eastAsia="Calibri" w:cs="SimHei" w:hint="eastAsia"/>
                <w:szCs w:val="22"/>
                <w:lang w:eastAsia="zh-CN"/>
              </w:rPr>
              <w:t>SSO</w:t>
            </w:r>
            <w:r>
              <w:rPr>
                <w:rFonts w:eastAsia="Calibri" w:cs="SimHei" w:hint="eastAsia"/>
                <w:szCs w:val="22"/>
                <w:lang w:eastAsia="zh-CN"/>
              </w:rPr>
              <w:t>）轨道或非太阳同步（</w:t>
            </w:r>
            <w:r>
              <w:rPr>
                <w:rFonts w:eastAsia="Calibri" w:cs="SimHei" w:hint="eastAsia"/>
                <w:szCs w:val="22"/>
                <w:lang w:eastAsia="zh-CN"/>
              </w:rPr>
              <w:t>NSS</w:t>
            </w:r>
            <w:r>
              <w:rPr>
                <w:rFonts w:eastAsia="Calibri" w:cs="SimHei" w:hint="eastAsia"/>
                <w:szCs w:val="22"/>
                <w:lang w:eastAsia="zh-CN"/>
              </w:rPr>
              <w:t>）轨道</w:t>
            </w:r>
            <w:r>
              <w:rPr>
                <w:rFonts w:eastAsia="Calibri" w:cs="SimHei"/>
                <w:szCs w:val="22"/>
                <w:lang w:eastAsia="zh-CN"/>
              </w:rPr>
              <w:t>]</w:t>
            </w:r>
            <w:bookmarkEnd w:id="40"/>
          </w:p>
        </w:tc>
      </w:tr>
      <w:tr w:rsidR="00433BBA">
        <w:trPr>
          <w:trHeight w:val="422"/>
          <w:jc w:val="center"/>
        </w:trPr>
        <w:tc>
          <w:tcPr>
            <w:tcW w:w="3026" w:type="dxa"/>
            <w:vAlign w:val="center"/>
          </w:tcPr>
          <w:p w:rsidR="00433BBA" w:rsidRDefault="009C1E71" w:rsidP="00C2256A">
            <w:pPr>
              <w:pStyle w:val="Tabletext"/>
              <w:tabs>
                <w:tab w:val="left" w:pos="1985"/>
              </w:tabs>
              <w:rPr>
                <w:rFonts w:eastAsia="Calibri" w:cs="SimHei"/>
                <w:b/>
                <w:bCs/>
                <w:szCs w:val="22"/>
              </w:rPr>
            </w:pPr>
            <w:bookmarkStart w:id="41" w:name="lt_pId164"/>
            <w:r>
              <w:rPr>
                <w:rFonts w:eastAsia="Calibri" w:cs="SimHei" w:hint="eastAsia"/>
                <w:b/>
                <w:bCs/>
                <w:szCs w:val="22"/>
                <w:lang w:eastAsia="zh-CN"/>
              </w:rPr>
              <w:t>海拔</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bookmarkEnd w:id="41"/>
          </w:p>
        </w:tc>
        <w:tc>
          <w:tcPr>
            <w:tcW w:w="6613" w:type="dxa"/>
            <w:vAlign w:val="center"/>
          </w:tcPr>
          <w:p w:rsidR="00433BBA" w:rsidRDefault="009C1E71">
            <w:pPr>
              <w:pStyle w:val="Tabletext"/>
              <w:tabs>
                <w:tab w:val="left" w:pos="1985"/>
              </w:tabs>
              <w:jc w:val="left"/>
              <w:rPr>
                <w:rFonts w:eastAsia="Calibri" w:cs="SimHei"/>
                <w:szCs w:val="22"/>
              </w:rPr>
            </w:pPr>
            <w:bookmarkStart w:id="42" w:name="lt_pId165"/>
            <w:r>
              <w:rPr>
                <w:rFonts w:eastAsia="Calibri" w:cs="SimHei"/>
                <w:szCs w:val="22"/>
              </w:rPr>
              <w:t>[</w:t>
            </w:r>
            <w:r>
              <w:rPr>
                <w:rFonts w:eastAsia="Calibri" w:cs="SimHei" w:hint="eastAsia"/>
                <w:szCs w:val="22"/>
                <w:lang w:eastAsia="zh-CN"/>
              </w:rPr>
              <w:t>高于平均海平面的高度</w:t>
            </w:r>
            <w:r>
              <w:rPr>
                <w:rFonts w:eastAsia="Calibri" w:cs="SimHei"/>
                <w:szCs w:val="22"/>
              </w:rPr>
              <w:t>]</w:t>
            </w:r>
            <w:bookmarkEnd w:id="42"/>
          </w:p>
        </w:tc>
      </w:tr>
      <w:tr w:rsidR="00433BBA">
        <w:trPr>
          <w:jc w:val="center"/>
        </w:trPr>
        <w:tc>
          <w:tcPr>
            <w:tcW w:w="3026" w:type="dxa"/>
            <w:vAlign w:val="center"/>
          </w:tcPr>
          <w:p w:rsidR="00433BBA" w:rsidRDefault="009C1E71">
            <w:pPr>
              <w:pStyle w:val="Tabletext"/>
              <w:tabs>
                <w:tab w:val="left" w:pos="1985"/>
              </w:tabs>
              <w:rPr>
                <w:rFonts w:eastAsia="Calibri" w:cs="SimHei"/>
                <w:b/>
                <w:bCs/>
                <w:szCs w:val="22"/>
              </w:rPr>
            </w:pPr>
            <w:bookmarkStart w:id="43" w:name="lt_pId166"/>
            <w:r>
              <w:rPr>
                <w:rFonts w:eastAsia="Calibri" w:cs="SimHei" w:hint="eastAsia"/>
                <w:b/>
                <w:bCs/>
                <w:szCs w:val="22"/>
                <w:lang w:eastAsia="zh-CN"/>
              </w:rPr>
              <w:t>倾角</w:t>
            </w:r>
            <w:r w:rsidR="00AE3C45">
              <w:rPr>
                <w:rFonts w:eastAsia="Calibri" w:cs="SimHei" w:hint="eastAsia"/>
                <w:b/>
                <w:bCs/>
                <w:szCs w:val="22"/>
                <w:lang w:eastAsia="zh-CN"/>
              </w:rPr>
              <w:t>（度</w:t>
            </w:r>
            <w:r>
              <w:rPr>
                <w:rFonts w:eastAsia="Calibri" w:cs="SimHei" w:hint="eastAsia"/>
                <w:b/>
                <w:bCs/>
                <w:szCs w:val="22"/>
                <w:lang w:eastAsia="zh-CN"/>
              </w:rPr>
              <w:t>）</w:t>
            </w:r>
            <w:bookmarkEnd w:id="43"/>
          </w:p>
        </w:tc>
        <w:tc>
          <w:tcPr>
            <w:tcW w:w="6613" w:type="dxa"/>
            <w:vAlign w:val="center"/>
          </w:tcPr>
          <w:p w:rsidR="00433BBA" w:rsidRDefault="009C1E71">
            <w:pPr>
              <w:pStyle w:val="Tabletext"/>
              <w:tabs>
                <w:tab w:val="left" w:pos="1985"/>
              </w:tabs>
              <w:jc w:val="left"/>
              <w:rPr>
                <w:rFonts w:eastAsia="Calibri" w:cs="SimHei"/>
                <w:szCs w:val="22"/>
                <w:lang w:eastAsia="zh-CN"/>
              </w:rPr>
            </w:pPr>
            <w:bookmarkStart w:id="44" w:name="lt_pId167"/>
            <w:r>
              <w:rPr>
                <w:rFonts w:eastAsia="Calibri" w:cs="SimHei"/>
                <w:szCs w:val="22"/>
                <w:lang w:eastAsia="zh-CN"/>
              </w:rPr>
              <w:t>[</w:t>
            </w:r>
            <w:r>
              <w:rPr>
                <w:rFonts w:eastAsia="Calibri" w:cs="SimHei" w:hint="eastAsia"/>
                <w:szCs w:val="22"/>
                <w:lang w:eastAsia="zh-CN"/>
              </w:rPr>
              <w:t>赤道和轨道平面之间的夹角</w:t>
            </w:r>
            <w:r>
              <w:rPr>
                <w:rFonts w:eastAsia="Calibri" w:cs="SimHei"/>
                <w:szCs w:val="22"/>
                <w:lang w:eastAsia="zh-CN"/>
              </w:rPr>
              <w:t>]</w:t>
            </w:r>
            <w:bookmarkEnd w:id="44"/>
          </w:p>
        </w:tc>
      </w:tr>
      <w:tr w:rsidR="00433BBA">
        <w:trPr>
          <w:jc w:val="center"/>
        </w:trPr>
        <w:tc>
          <w:tcPr>
            <w:tcW w:w="3026" w:type="dxa"/>
            <w:vAlign w:val="center"/>
          </w:tcPr>
          <w:p w:rsidR="00433BBA" w:rsidRDefault="009C1E71">
            <w:pPr>
              <w:pStyle w:val="Tabletext"/>
              <w:tabs>
                <w:tab w:val="left" w:pos="1985"/>
              </w:tabs>
              <w:rPr>
                <w:rFonts w:eastAsia="Calibri" w:cs="SimHei"/>
                <w:b/>
                <w:bCs/>
                <w:szCs w:val="22"/>
              </w:rPr>
            </w:pPr>
            <w:bookmarkStart w:id="45" w:name="lt_pId168"/>
            <w:r>
              <w:rPr>
                <w:rFonts w:eastAsia="Calibri" w:cs="SimHei" w:hint="eastAsia"/>
                <w:b/>
                <w:bCs/>
                <w:szCs w:val="22"/>
                <w:lang w:eastAsia="zh-CN"/>
              </w:rPr>
              <w:t>升交点</w:t>
            </w:r>
            <w:bookmarkEnd w:id="45"/>
            <w:r>
              <w:rPr>
                <w:rFonts w:eastAsia="Calibri" w:cs="SimHei" w:hint="eastAsia"/>
                <w:b/>
                <w:bCs/>
                <w:szCs w:val="22"/>
              </w:rPr>
              <w:t>地方太阳时</w:t>
            </w:r>
          </w:p>
        </w:tc>
        <w:tc>
          <w:tcPr>
            <w:tcW w:w="6613" w:type="dxa"/>
            <w:vAlign w:val="center"/>
          </w:tcPr>
          <w:p w:rsidR="00433BBA" w:rsidRDefault="009C1E71">
            <w:pPr>
              <w:pStyle w:val="Tabletext"/>
              <w:tabs>
                <w:tab w:val="left" w:pos="1985"/>
              </w:tabs>
              <w:jc w:val="left"/>
              <w:rPr>
                <w:rFonts w:cs="SimHei"/>
                <w:szCs w:val="22"/>
                <w:lang w:eastAsia="zh-CN"/>
              </w:rPr>
            </w:pPr>
            <w:bookmarkStart w:id="46" w:name="lt_pId169"/>
            <w:r>
              <w:rPr>
                <w:rFonts w:eastAsia="Calibri" w:cs="SimHei"/>
                <w:szCs w:val="22"/>
                <w:lang w:eastAsia="zh-CN"/>
              </w:rPr>
              <w:t>[</w:t>
            </w:r>
            <w:r>
              <w:rPr>
                <w:rFonts w:eastAsia="Calibri" w:cs="SimHei" w:hint="eastAsia"/>
                <w:szCs w:val="22"/>
                <w:lang w:eastAsia="zh-CN"/>
              </w:rPr>
              <w:t>升交点的地方太阳时（</w:t>
            </w:r>
            <w:r>
              <w:rPr>
                <w:rFonts w:eastAsia="Calibri" w:cs="SimHei" w:hint="eastAsia"/>
                <w:szCs w:val="22"/>
                <w:lang w:eastAsia="zh-CN"/>
              </w:rPr>
              <w:t>LST</w:t>
            </w:r>
            <w:r>
              <w:rPr>
                <w:rFonts w:eastAsia="Calibri" w:cs="SimHei" w:hint="eastAsia"/>
                <w:szCs w:val="22"/>
                <w:lang w:eastAsia="zh-CN"/>
              </w:rPr>
              <w:t>）指航天器的升轨与赤道交叉的地方太阳时</w:t>
            </w:r>
            <w:r>
              <w:rPr>
                <w:rFonts w:eastAsia="Calibri" w:cs="SimHei"/>
                <w:szCs w:val="22"/>
                <w:lang w:eastAsia="zh-CN"/>
              </w:rPr>
              <w:t>]</w:t>
            </w:r>
            <w:bookmarkEnd w:id="46"/>
          </w:p>
        </w:tc>
      </w:tr>
      <w:tr w:rsidR="00433BBA">
        <w:trPr>
          <w:jc w:val="center"/>
        </w:trPr>
        <w:tc>
          <w:tcPr>
            <w:tcW w:w="3026" w:type="dxa"/>
            <w:vAlign w:val="center"/>
          </w:tcPr>
          <w:p w:rsidR="00433BBA" w:rsidRDefault="009C1E71">
            <w:pPr>
              <w:pStyle w:val="Tabletext"/>
              <w:tabs>
                <w:tab w:val="left" w:pos="1985"/>
              </w:tabs>
              <w:rPr>
                <w:rFonts w:cs="SimHei"/>
                <w:b/>
                <w:bCs/>
                <w:szCs w:val="22"/>
                <w:lang w:eastAsia="zh-CN"/>
              </w:rPr>
            </w:pPr>
            <w:r>
              <w:rPr>
                <w:rFonts w:eastAsia="Calibri" w:cs="SimHei" w:hint="eastAsia"/>
                <w:b/>
                <w:bCs/>
                <w:szCs w:val="22"/>
                <w:lang w:eastAsia="zh-CN"/>
              </w:rPr>
              <w:t>离心率</w:t>
            </w:r>
          </w:p>
        </w:tc>
        <w:tc>
          <w:tcPr>
            <w:tcW w:w="6613" w:type="dxa"/>
            <w:vAlign w:val="center"/>
          </w:tcPr>
          <w:p w:rsidR="00433BBA" w:rsidRDefault="009C1E71">
            <w:pPr>
              <w:pStyle w:val="Tabletext"/>
              <w:tabs>
                <w:tab w:val="left" w:pos="1985"/>
              </w:tabs>
              <w:jc w:val="left"/>
              <w:rPr>
                <w:rFonts w:eastAsia="Calibri" w:cs="SimHei"/>
                <w:szCs w:val="22"/>
                <w:lang w:eastAsia="zh-CN"/>
              </w:rPr>
            </w:pPr>
            <w:bookmarkStart w:id="47" w:name="lt_pId171"/>
            <w:r>
              <w:rPr>
                <w:rFonts w:eastAsia="Calibri" w:cs="SimHei"/>
                <w:szCs w:val="22"/>
                <w:lang w:eastAsia="zh-CN"/>
              </w:rPr>
              <w:t>[</w:t>
            </w:r>
            <w:r>
              <w:rPr>
                <w:rFonts w:eastAsia="Calibri" w:cs="SimHei" w:hint="eastAsia"/>
                <w:szCs w:val="22"/>
                <w:lang w:eastAsia="zh-CN"/>
              </w:rPr>
              <w:t>（椭圆）轨道两焦点间距离和长轴长度的比值</w:t>
            </w:r>
            <w:r>
              <w:rPr>
                <w:rFonts w:eastAsia="Calibri" w:cs="SimHei"/>
                <w:szCs w:val="22"/>
                <w:lang w:eastAsia="zh-CN"/>
              </w:rPr>
              <w:t>]</w:t>
            </w:r>
            <w:bookmarkEnd w:id="47"/>
          </w:p>
        </w:tc>
      </w:tr>
      <w:tr w:rsidR="00433BBA">
        <w:trPr>
          <w:jc w:val="center"/>
        </w:trPr>
        <w:tc>
          <w:tcPr>
            <w:tcW w:w="3026" w:type="dxa"/>
            <w:vAlign w:val="center"/>
          </w:tcPr>
          <w:p w:rsidR="00433BBA" w:rsidRDefault="009C1E71">
            <w:pPr>
              <w:pStyle w:val="Tabletext"/>
              <w:tabs>
                <w:tab w:val="left" w:pos="1985"/>
              </w:tabs>
              <w:rPr>
                <w:rFonts w:eastAsia="Calibri" w:cs="SimHei"/>
                <w:b/>
                <w:bCs/>
                <w:szCs w:val="22"/>
              </w:rPr>
            </w:pPr>
            <w:bookmarkStart w:id="48" w:name="lt_pId172"/>
            <w:r>
              <w:rPr>
                <w:rFonts w:eastAsia="Calibri" w:cs="SimHei" w:hint="eastAsia"/>
                <w:b/>
                <w:bCs/>
                <w:szCs w:val="22"/>
              </w:rPr>
              <w:t>再访问时间</w:t>
            </w:r>
            <w:bookmarkEnd w:id="48"/>
            <w:r>
              <w:rPr>
                <w:rFonts w:eastAsia="Calibri" w:cs="SimHei" w:hint="eastAsia"/>
                <w:b/>
                <w:bCs/>
                <w:szCs w:val="22"/>
                <w:lang w:eastAsia="zh-CN"/>
              </w:rPr>
              <w:t>（天数）</w:t>
            </w:r>
          </w:p>
        </w:tc>
        <w:tc>
          <w:tcPr>
            <w:tcW w:w="6613" w:type="dxa"/>
            <w:vAlign w:val="center"/>
          </w:tcPr>
          <w:p w:rsidR="00433BBA" w:rsidRDefault="009C1E71">
            <w:pPr>
              <w:pStyle w:val="Tabletext"/>
              <w:tabs>
                <w:tab w:val="left" w:pos="1985"/>
              </w:tabs>
              <w:jc w:val="left"/>
              <w:rPr>
                <w:rFonts w:eastAsia="Calibri" w:cs="SimHei"/>
                <w:szCs w:val="22"/>
                <w:lang w:eastAsia="zh-CN"/>
              </w:rPr>
            </w:pPr>
            <w:bookmarkStart w:id="49" w:name="lt_pId173"/>
            <w:r>
              <w:rPr>
                <w:rFonts w:eastAsia="Calibri" w:cs="SimHei"/>
                <w:szCs w:val="22"/>
                <w:lang w:eastAsia="zh-CN"/>
              </w:rPr>
              <w:t>[</w:t>
            </w:r>
            <w:bookmarkEnd w:id="49"/>
            <w:r>
              <w:rPr>
                <w:rFonts w:eastAsia="Calibri" w:cs="SimHei" w:hint="eastAsia"/>
                <w:szCs w:val="22"/>
                <w:lang w:eastAsia="zh-CN"/>
              </w:rPr>
              <w:t>天线波束足迹返回至（大致）同一地理位置所需时间。“再访问时间”与“重复周期”稍有不同，“重复周期”指卫星在同一地方时返回至同一地理位置的周期。</w:t>
            </w:r>
          </w:p>
        </w:tc>
      </w:tr>
    </w:tbl>
    <w:p w:rsidR="00433BBA" w:rsidRDefault="00433BBA">
      <w:pPr>
        <w:pStyle w:val="Tablefin"/>
        <w:rPr>
          <w:snapToGrid w:val="0"/>
          <w:lang w:eastAsia="zh-CN"/>
        </w:rPr>
      </w:pPr>
    </w:p>
    <w:p w:rsidR="00433BBA" w:rsidRDefault="009C1E71">
      <w:pPr>
        <w:pStyle w:val="Heading1"/>
        <w:rPr>
          <w:lang w:eastAsia="zh-CN"/>
        </w:rPr>
      </w:pPr>
      <w:r>
        <w:rPr>
          <w:lang w:eastAsia="zh-CN"/>
        </w:rPr>
        <w:t>3</w:t>
      </w:r>
      <w:r>
        <w:rPr>
          <w:lang w:eastAsia="zh-CN"/>
        </w:rPr>
        <w:tab/>
      </w:r>
      <w:r>
        <w:rPr>
          <w:rFonts w:hint="eastAsia"/>
          <w:lang w:eastAsia="zh-CN"/>
        </w:rPr>
        <w:t>关于干扰的</w:t>
      </w:r>
      <w:r>
        <w:rPr>
          <w:rFonts w:cs="SimHei"/>
          <w:szCs w:val="24"/>
          <w:lang w:eastAsia="zh-CN"/>
        </w:rPr>
        <w:t>详细情况</w:t>
      </w:r>
    </w:p>
    <w:p w:rsidR="00433BBA" w:rsidRDefault="009C1E71">
      <w:pPr>
        <w:pStyle w:val="Heading2"/>
        <w:rPr>
          <w:snapToGrid w:val="0"/>
          <w:lang w:eastAsia="zh-CN"/>
        </w:rPr>
      </w:pPr>
      <w:r>
        <w:rPr>
          <w:snapToGrid w:val="0"/>
          <w:lang w:eastAsia="zh-CN"/>
        </w:rPr>
        <w:t>3.1</w:t>
      </w:r>
      <w:r>
        <w:rPr>
          <w:snapToGrid w:val="0"/>
          <w:lang w:eastAsia="zh-CN"/>
        </w:rPr>
        <w:tab/>
      </w:r>
      <w:r>
        <w:rPr>
          <w:rFonts w:hint="eastAsia"/>
          <w:snapToGrid w:val="0"/>
          <w:lang w:eastAsia="zh-CN"/>
        </w:rPr>
        <w:t>射频（</w:t>
      </w:r>
      <w:r>
        <w:rPr>
          <w:rFonts w:hint="eastAsia"/>
          <w:snapToGrid w:val="0"/>
          <w:lang w:eastAsia="zh-CN"/>
        </w:rPr>
        <w:t>RF</w:t>
      </w:r>
      <w:r>
        <w:rPr>
          <w:rFonts w:hint="eastAsia"/>
          <w:snapToGrid w:val="0"/>
          <w:lang w:eastAsia="zh-CN"/>
        </w:rPr>
        <w:t>）干扰源总结</w:t>
      </w:r>
    </w:p>
    <w:p w:rsidR="00433BBA" w:rsidRDefault="009C1E71" w:rsidP="003A57BC">
      <w:pPr>
        <w:ind w:firstLineChars="200" w:firstLine="480"/>
        <w:rPr>
          <w:snapToGrid w:val="0"/>
          <w:lang w:eastAsia="zh-CN"/>
        </w:rPr>
      </w:pPr>
      <w:r>
        <w:rPr>
          <w:rFonts w:hint="eastAsia"/>
          <w:snapToGrid w:val="0"/>
          <w:lang w:eastAsia="zh-CN"/>
        </w:rPr>
        <w:t>下表</w:t>
      </w:r>
      <w:r>
        <w:rPr>
          <w:rFonts w:hint="eastAsia"/>
          <w:snapToGrid w:val="0"/>
          <w:lang w:eastAsia="zh-CN"/>
        </w:rPr>
        <w:t>3</w:t>
      </w:r>
      <w:r>
        <w:rPr>
          <w:rFonts w:hint="eastAsia"/>
          <w:snapToGrid w:val="0"/>
          <w:lang w:eastAsia="zh-CN"/>
        </w:rPr>
        <w:t>确定了</w:t>
      </w:r>
      <w:r w:rsidR="00590F17">
        <w:rPr>
          <w:rFonts w:hint="eastAsia"/>
          <w:snapToGrid w:val="0"/>
          <w:lang w:eastAsia="zh-CN"/>
        </w:rPr>
        <w:t>射频干扰</w:t>
      </w:r>
      <w:proofErr w:type="gramStart"/>
      <w:r>
        <w:rPr>
          <w:rFonts w:hint="eastAsia"/>
          <w:snapToGrid w:val="0"/>
          <w:lang w:eastAsia="zh-CN"/>
        </w:rPr>
        <w:t>源总结</w:t>
      </w:r>
      <w:proofErr w:type="gramEnd"/>
      <w:r>
        <w:rPr>
          <w:rFonts w:hint="eastAsia"/>
          <w:snapToGrid w:val="0"/>
          <w:lang w:eastAsia="zh-CN"/>
        </w:rPr>
        <w:t>的条目，该等条目由负责报告</w:t>
      </w:r>
      <w:r w:rsidR="00590F17">
        <w:rPr>
          <w:rFonts w:hint="eastAsia"/>
          <w:lang w:eastAsia="zh-CN"/>
        </w:rPr>
        <w:t>射频干扰</w:t>
      </w:r>
      <w:r>
        <w:rPr>
          <w:rFonts w:hint="eastAsia"/>
          <w:lang w:eastAsia="zh-CN"/>
        </w:rPr>
        <w:t>案例的主管部门完成填写。</w:t>
      </w:r>
    </w:p>
    <w:p w:rsidR="00433BBA" w:rsidRDefault="009C1E71">
      <w:pPr>
        <w:pStyle w:val="TableNo"/>
        <w:rPr>
          <w:lang w:eastAsia="zh-CN"/>
        </w:rPr>
      </w:pPr>
      <w:bookmarkStart w:id="50" w:name="lt_pId180"/>
      <w:r>
        <w:rPr>
          <w:rFonts w:hint="eastAsia"/>
          <w:lang w:eastAsia="zh-CN"/>
        </w:rPr>
        <w:t>表</w:t>
      </w:r>
      <w:r>
        <w:rPr>
          <w:lang w:eastAsia="zh-CN"/>
        </w:rPr>
        <w:t>3</w:t>
      </w:r>
      <w:bookmarkEnd w:id="50"/>
    </w:p>
    <w:p w:rsidR="00433BBA" w:rsidRDefault="009C1E71">
      <w:pPr>
        <w:pStyle w:val="Tabletitle"/>
        <w:rPr>
          <w:lang w:eastAsia="zh-CN"/>
        </w:rPr>
      </w:pPr>
      <w:r>
        <w:rPr>
          <w:rFonts w:hint="eastAsia"/>
          <w:snapToGrid w:val="0"/>
          <w:lang w:eastAsia="zh-CN"/>
        </w:rPr>
        <w:t>射频</w:t>
      </w:r>
      <w:r w:rsidR="008E0B19">
        <w:rPr>
          <w:rFonts w:hint="eastAsia"/>
          <w:snapToGrid w:val="0"/>
          <w:lang w:eastAsia="zh-CN"/>
        </w:rPr>
        <w:t>干扰</w:t>
      </w:r>
      <w:r>
        <w:rPr>
          <w:rFonts w:hint="eastAsia"/>
          <w:snapToGrid w:val="0"/>
          <w:lang w:eastAsia="zh-CN"/>
        </w:rPr>
        <w:t>源总结</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3"/>
        <w:gridCol w:w="6616"/>
      </w:tblGrid>
      <w:tr w:rsidR="00433BBA">
        <w:trPr>
          <w:jc w:val="center"/>
        </w:trPr>
        <w:tc>
          <w:tcPr>
            <w:tcW w:w="3023" w:type="dxa"/>
            <w:vAlign w:val="center"/>
          </w:tcPr>
          <w:p w:rsidR="00433BBA" w:rsidRDefault="009C1E71" w:rsidP="00C016E8">
            <w:pPr>
              <w:pStyle w:val="Tabletext"/>
              <w:tabs>
                <w:tab w:val="left" w:pos="1985"/>
              </w:tabs>
              <w:jc w:val="left"/>
              <w:rPr>
                <w:rFonts w:eastAsia="Calibri" w:cs="SimHei"/>
                <w:b/>
                <w:bCs/>
                <w:szCs w:val="22"/>
                <w:lang w:eastAsia="zh-CN"/>
              </w:rPr>
            </w:pPr>
            <w:r>
              <w:rPr>
                <w:rFonts w:eastAsia="Calibri" w:cs="SimHei" w:hint="eastAsia"/>
                <w:b/>
                <w:bCs/>
                <w:szCs w:val="22"/>
                <w:lang w:eastAsia="zh-CN"/>
              </w:rPr>
              <w:t>本次</w:t>
            </w:r>
            <w:r w:rsidR="00590F17">
              <w:rPr>
                <w:rFonts w:ascii="SimSun" w:hAnsi="SimSun" w:cs="SimSun" w:hint="eastAsia"/>
                <w:b/>
                <w:bCs/>
                <w:szCs w:val="22"/>
                <w:lang w:eastAsia="zh-CN"/>
              </w:rPr>
              <w:t>射频干扰</w:t>
            </w:r>
            <w:r>
              <w:rPr>
                <w:rFonts w:eastAsia="Calibri" w:cs="SimHei" w:hint="eastAsia"/>
                <w:b/>
                <w:bCs/>
                <w:szCs w:val="22"/>
                <w:lang w:eastAsia="zh-CN"/>
              </w:rPr>
              <w:t>近况更新日期</w:t>
            </w:r>
          </w:p>
        </w:tc>
        <w:tc>
          <w:tcPr>
            <w:tcW w:w="6616" w:type="dxa"/>
            <w:vAlign w:val="center"/>
          </w:tcPr>
          <w:p w:rsidR="00433BBA" w:rsidRDefault="009C1E71" w:rsidP="00C016E8">
            <w:pPr>
              <w:pStyle w:val="Tabletext"/>
              <w:tabs>
                <w:tab w:val="left" w:pos="1985"/>
              </w:tabs>
              <w:jc w:val="left"/>
              <w:rPr>
                <w:rFonts w:eastAsia="Calibri" w:cs="SimHei"/>
                <w:szCs w:val="22"/>
                <w:lang w:eastAsia="zh-CN"/>
              </w:rPr>
            </w:pPr>
            <w:bookmarkStart w:id="51" w:name="lt_pId183"/>
            <w:r>
              <w:rPr>
                <w:rFonts w:eastAsia="Calibri" w:cs="SimHei"/>
                <w:szCs w:val="22"/>
                <w:lang w:eastAsia="zh-CN"/>
              </w:rPr>
              <w:t>[</w:t>
            </w:r>
            <w:r>
              <w:rPr>
                <w:rFonts w:eastAsia="Calibri" w:cs="SimHei" w:hint="eastAsia"/>
                <w:szCs w:val="22"/>
                <w:lang w:eastAsia="zh-CN"/>
              </w:rPr>
              <w:t>传感器观测日期（用于本次</w:t>
            </w:r>
            <w:r w:rsidR="00590F17">
              <w:rPr>
                <w:rFonts w:ascii="SimSun" w:hAnsi="SimSun" w:cs="SimSun" w:hint="eastAsia"/>
                <w:szCs w:val="22"/>
                <w:lang w:eastAsia="zh-CN"/>
              </w:rPr>
              <w:t>射频干扰</w:t>
            </w:r>
            <w:r>
              <w:rPr>
                <w:rFonts w:eastAsia="Calibri" w:cs="SimHei" w:hint="eastAsia"/>
                <w:szCs w:val="22"/>
                <w:lang w:eastAsia="zh-CN"/>
              </w:rPr>
              <w:t>识别）</w:t>
            </w:r>
            <w:r>
              <w:rPr>
                <w:rFonts w:eastAsia="Calibri" w:cs="SimHei"/>
                <w:szCs w:val="22"/>
                <w:lang w:eastAsia="zh-CN"/>
              </w:rPr>
              <w:t>]</w:t>
            </w:r>
            <w:bookmarkEnd w:id="51"/>
          </w:p>
        </w:tc>
      </w:tr>
      <w:tr w:rsidR="00433BBA">
        <w:trPr>
          <w:jc w:val="center"/>
        </w:trPr>
        <w:tc>
          <w:tcPr>
            <w:tcW w:w="3023" w:type="dxa"/>
            <w:vAlign w:val="center"/>
          </w:tcPr>
          <w:p w:rsidR="00433BBA" w:rsidRDefault="009C1E71" w:rsidP="00C016E8">
            <w:pPr>
              <w:pStyle w:val="Tabletext"/>
              <w:tabs>
                <w:tab w:val="left" w:pos="1985"/>
              </w:tabs>
              <w:jc w:val="left"/>
              <w:rPr>
                <w:rFonts w:eastAsia="Calibri" w:cs="SimHei"/>
                <w:b/>
                <w:bCs/>
                <w:szCs w:val="22"/>
                <w:lang w:eastAsia="zh-CN"/>
              </w:rPr>
            </w:pPr>
            <w:r>
              <w:rPr>
                <w:rFonts w:eastAsia="Calibri" w:cs="SimHei" w:hint="eastAsia"/>
                <w:b/>
                <w:bCs/>
                <w:szCs w:val="22"/>
                <w:lang w:eastAsia="zh-CN"/>
              </w:rPr>
              <w:t>所探测到</w:t>
            </w:r>
            <w:r w:rsidR="00590F17">
              <w:rPr>
                <w:rFonts w:ascii="SimSun" w:hAnsi="SimSun" w:cs="SimSun" w:hint="eastAsia"/>
                <w:b/>
                <w:bCs/>
                <w:szCs w:val="22"/>
                <w:lang w:eastAsia="zh-CN"/>
              </w:rPr>
              <w:t>射频干扰</w:t>
            </w:r>
            <w:r>
              <w:rPr>
                <w:rFonts w:eastAsia="Calibri" w:cs="SimHei" w:hint="eastAsia"/>
                <w:b/>
                <w:bCs/>
                <w:szCs w:val="22"/>
                <w:lang w:eastAsia="zh-CN"/>
              </w:rPr>
              <w:t>案例总数</w:t>
            </w:r>
          </w:p>
        </w:tc>
        <w:tc>
          <w:tcPr>
            <w:tcW w:w="6616" w:type="dxa"/>
            <w:vAlign w:val="center"/>
          </w:tcPr>
          <w:p w:rsidR="00433BBA" w:rsidRDefault="009C1E71" w:rsidP="00EB118F">
            <w:pPr>
              <w:pStyle w:val="Tabletext"/>
              <w:tabs>
                <w:tab w:val="left" w:pos="1985"/>
              </w:tabs>
              <w:jc w:val="left"/>
              <w:rPr>
                <w:rFonts w:eastAsia="Calibri" w:cs="SimHei"/>
                <w:szCs w:val="22"/>
                <w:lang w:eastAsia="zh-CN"/>
              </w:rPr>
            </w:pPr>
            <w:bookmarkStart w:id="52" w:name="lt_pId185"/>
            <w:r>
              <w:rPr>
                <w:rFonts w:eastAsia="Calibri" w:cs="SimHei"/>
                <w:szCs w:val="22"/>
                <w:lang w:eastAsia="zh-CN"/>
              </w:rPr>
              <w:t>[</w:t>
            </w:r>
            <w:bookmarkStart w:id="53" w:name="lt_pId186"/>
            <w:bookmarkEnd w:id="52"/>
            <w:r>
              <w:rPr>
                <w:rFonts w:eastAsia="Calibri" w:cs="SimHei" w:hint="eastAsia"/>
                <w:szCs w:val="22"/>
                <w:lang w:eastAsia="zh-CN"/>
              </w:rPr>
              <w:t>所探测到</w:t>
            </w:r>
            <w:r w:rsidR="00590F17">
              <w:rPr>
                <w:rFonts w:ascii="SimSun" w:hAnsi="SimSun" w:cs="SimSun" w:hint="eastAsia"/>
                <w:szCs w:val="22"/>
                <w:lang w:eastAsia="zh-CN"/>
              </w:rPr>
              <w:t>射频干扰</w:t>
            </w:r>
            <w:r>
              <w:rPr>
                <w:rFonts w:eastAsia="Calibri" w:cs="SimHei" w:hint="eastAsia"/>
                <w:szCs w:val="22"/>
                <w:lang w:eastAsia="zh-CN"/>
              </w:rPr>
              <w:t>案例总数，包括</w:t>
            </w:r>
            <w:r w:rsidR="00590F17">
              <w:rPr>
                <w:rFonts w:ascii="SimSun" w:hAnsi="SimSun" w:cs="SimSun" w:hint="eastAsia"/>
                <w:szCs w:val="22"/>
                <w:lang w:eastAsia="zh-CN"/>
              </w:rPr>
              <w:t>射频干扰</w:t>
            </w:r>
            <w:r>
              <w:rPr>
                <w:rFonts w:eastAsia="Calibri" w:cs="SimHei" w:hint="eastAsia"/>
                <w:szCs w:val="22"/>
                <w:lang w:eastAsia="zh-CN"/>
              </w:rPr>
              <w:t>开始和结束。请注意，通常情况下，每个</w:t>
            </w:r>
            <w:r w:rsidR="00590F17">
              <w:rPr>
                <w:rFonts w:ascii="SimSun" w:hAnsi="SimSun" w:cs="SimSun" w:hint="eastAsia"/>
                <w:szCs w:val="22"/>
                <w:lang w:eastAsia="zh-CN"/>
              </w:rPr>
              <w:t>射频干扰</w:t>
            </w:r>
            <w:r>
              <w:rPr>
                <w:rFonts w:eastAsia="Calibri" w:cs="SimHei" w:hint="eastAsia"/>
                <w:szCs w:val="22"/>
                <w:lang w:eastAsia="zh-CN"/>
              </w:rPr>
              <w:t>案例与一个单个</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源相关联，但在某些</w:t>
            </w:r>
            <w:r w:rsidR="00EB118F">
              <w:rPr>
                <w:rFonts w:ascii="Calibri" w:eastAsiaTheme="minorEastAsia" w:hAnsi="Calibri" w:cs="SimHei" w:hint="eastAsia"/>
                <w:snapToGrid w:val="0"/>
                <w:szCs w:val="22"/>
                <w:lang w:eastAsia="zh-CN"/>
              </w:rPr>
              <w:t>案例</w:t>
            </w:r>
            <w:r>
              <w:rPr>
                <w:rFonts w:ascii="Calibri" w:eastAsia="Calibri" w:hAnsi="Calibri" w:cs="SimHei" w:hint="eastAsia"/>
                <w:snapToGrid w:val="0"/>
                <w:szCs w:val="22"/>
                <w:lang w:eastAsia="zh-CN"/>
              </w:rPr>
              <w:t>中，干扰是由多个干扰源的聚合效应引起</w:t>
            </w:r>
            <w:r>
              <w:rPr>
                <w:rFonts w:eastAsia="Calibri" w:cs="SimHei"/>
                <w:szCs w:val="22"/>
                <w:lang w:eastAsia="zh-CN"/>
              </w:rPr>
              <w:t>]</w:t>
            </w:r>
            <w:bookmarkEnd w:id="53"/>
          </w:p>
        </w:tc>
      </w:tr>
      <w:tr w:rsidR="00433BBA">
        <w:trPr>
          <w:jc w:val="center"/>
        </w:trPr>
        <w:tc>
          <w:tcPr>
            <w:tcW w:w="3023" w:type="dxa"/>
            <w:vAlign w:val="center"/>
          </w:tcPr>
          <w:p w:rsidR="00433BBA" w:rsidRDefault="009C1E71" w:rsidP="00C016E8">
            <w:pPr>
              <w:pStyle w:val="Tabletext"/>
              <w:tabs>
                <w:tab w:val="left" w:pos="1985"/>
              </w:tabs>
              <w:jc w:val="left"/>
              <w:rPr>
                <w:rFonts w:eastAsia="Calibri" w:cs="SimHei"/>
                <w:b/>
                <w:bCs/>
                <w:szCs w:val="22"/>
                <w:lang w:eastAsia="zh-CN"/>
              </w:rPr>
            </w:pPr>
            <w:r>
              <w:rPr>
                <w:rFonts w:eastAsia="Calibri" w:cs="SimHei" w:hint="eastAsia"/>
                <w:b/>
                <w:bCs/>
                <w:szCs w:val="22"/>
                <w:lang w:eastAsia="zh-CN"/>
              </w:rPr>
              <w:t>有源</w:t>
            </w:r>
            <w:r w:rsidR="00590F17">
              <w:rPr>
                <w:rFonts w:ascii="SimSun" w:hAnsi="SimSun" w:cs="SimSun" w:hint="eastAsia"/>
                <w:b/>
                <w:bCs/>
                <w:szCs w:val="22"/>
                <w:lang w:eastAsia="zh-CN"/>
              </w:rPr>
              <w:t>射频干扰</w:t>
            </w:r>
            <w:r>
              <w:rPr>
                <w:rFonts w:eastAsia="Calibri" w:cs="SimHei" w:hint="eastAsia"/>
                <w:b/>
                <w:bCs/>
                <w:szCs w:val="22"/>
                <w:lang w:eastAsia="zh-CN"/>
              </w:rPr>
              <w:t>源</w:t>
            </w:r>
          </w:p>
        </w:tc>
        <w:tc>
          <w:tcPr>
            <w:tcW w:w="6616" w:type="dxa"/>
            <w:vAlign w:val="center"/>
          </w:tcPr>
          <w:p w:rsidR="00433BBA" w:rsidRDefault="009C1E71" w:rsidP="00C016E8">
            <w:pPr>
              <w:pStyle w:val="Tabletext"/>
              <w:tabs>
                <w:tab w:val="left" w:pos="1985"/>
              </w:tabs>
              <w:jc w:val="left"/>
              <w:rPr>
                <w:rFonts w:eastAsia="Calibri" w:cs="SimHei"/>
                <w:szCs w:val="22"/>
                <w:lang w:eastAsia="zh-CN"/>
              </w:rPr>
            </w:pPr>
            <w:bookmarkStart w:id="54" w:name="lt_pId188"/>
            <w:r>
              <w:rPr>
                <w:rFonts w:eastAsia="Calibri" w:cs="SimHei"/>
                <w:szCs w:val="22"/>
                <w:lang w:eastAsia="zh-CN"/>
              </w:rPr>
              <w:t>[</w:t>
            </w:r>
            <w:r>
              <w:rPr>
                <w:rFonts w:eastAsia="Calibri" w:cs="SimHei" w:hint="eastAsia"/>
                <w:szCs w:val="22"/>
                <w:lang w:eastAsia="zh-CN"/>
              </w:rPr>
              <w:t>报告的未解决的</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源数目</w:t>
            </w:r>
            <w:r>
              <w:rPr>
                <w:rFonts w:eastAsia="Calibri" w:cs="SimHei"/>
                <w:szCs w:val="22"/>
                <w:lang w:eastAsia="zh-CN"/>
              </w:rPr>
              <w:t>]</w:t>
            </w:r>
            <w:bookmarkEnd w:id="54"/>
          </w:p>
        </w:tc>
      </w:tr>
      <w:tr w:rsidR="00433BBA">
        <w:trPr>
          <w:jc w:val="center"/>
        </w:trPr>
        <w:tc>
          <w:tcPr>
            <w:tcW w:w="3023" w:type="dxa"/>
            <w:vAlign w:val="center"/>
          </w:tcPr>
          <w:p w:rsidR="00433BBA" w:rsidRDefault="009C1E71" w:rsidP="00C016E8">
            <w:pPr>
              <w:pStyle w:val="Tabletext"/>
              <w:tabs>
                <w:tab w:val="left" w:pos="1985"/>
              </w:tabs>
              <w:jc w:val="left"/>
              <w:rPr>
                <w:rFonts w:eastAsia="Calibri" w:cs="SimHei"/>
                <w:b/>
                <w:bCs/>
                <w:szCs w:val="22"/>
                <w:lang w:eastAsia="zh-CN"/>
              </w:rPr>
            </w:pPr>
            <w:bookmarkStart w:id="55" w:name="lt_pId189"/>
            <w:r>
              <w:rPr>
                <w:rFonts w:eastAsia="Calibri" w:cs="SimHei"/>
                <w:b/>
                <w:bCs/>
                <w:szCs w:val="22"/>
                <w:lang w:eastAsia="zh-CN"/>
              </w:rPr>
              <w:t>**</w:t>
            </w:r>
            <w:bookmarkEnd w:id="55"/>
            <w:r>
              <w:rPr>
                <w:rFonts w:eastAsia="Calibri" w:cs="SimHei" w:hint="eastAsia"/>
                <w:b/>
                <w:bCs/>
                <w:szCs w:val="22"/>
                <w:lang w:eastAsia="zh-CN"/>
              </w:rPr>
              <w:t>旧</w:t>
            </w:r>
            <w:r w:rsidR="00590F17">
              <w:rPr>
                <w:rFonts w:ascii="SimSun" w:hAnsi="SimSun" w:cs="SimSun" w:hint="eastAsia"/>
                <w:b/>
                <w:bCs/>
                <w:szCs w:val="22"/>
                <w:lang w:eastAsia="zh-CN"/>
              </w:rPr>
              <w:t>射频干扰</w:t>
            </w:r>
            <w:r>
              <w:rPr>
                <w:rFonts w:eastAsia="Calibri" w:cs="SimHei" w:hint="eastAsia"/>
                <w:b/>
                <w:bCs/>
                <w:szCs w:val="22"/>
                <w:lang w:eastAsia="zh-CN"/>
              </w:rPr>
              <w:t>有源干扰源</w:t>
            </w:r>
          </w:p>
        </w:tc>
        <w:tc>
          <w:tcPr>
            <w:tcW w:w="6616" w:type="dxa"/>
            <w:vAlign w:val="center"/>
          </w:tcPr>
          <w:p w:rsidR="00433BBA" w:rsidRDefault="009C1E71">
            <w:pPr>
              <w:pStyle w:val="Tabletext"/>
              <w:tabs>
                <w:tab w:val="left" w:pos="1985"/>
              </w:tabs>
              <w:jc w:val="left"/>
              <w:rPr>
                <w:rFonts w:eastAsia="Calibri" w:cs="SimHei"/>
                <w:szCs w:val="22"/>
                <w:lang w:eastAsia="zh-CN"/>
              </w:rPr>
            </w:pPr>
            <w:bookmarkStart w:id="56" w:name="lt_pId190"/>
            <w:r>
              <w:rPr>
                <w:rFonts w:eastAsia="Calibri" w:cs="SimHei"/>
                <w:szCs w:val="22"/>
                <w:lang w:eastAsia="zh-CN"/>
              </w:rPr>
              <w:t>[</w:t>
            </w:r>
            <w:r>
              <w:rPr>
                <w:rFonts w:eastAsia="Calibri" w:cs="SimHei" w:hint="eastAsia"/>
                <w:szCs w:val="22"/>
                <w:lang w:eastAsia="zh-CN"/>
              </w:rPr>
              <w:t>未解决的</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源数目</w:t>
            </w:r>
            <w:r w:rsidR="00763D3D">
              <w:rPr>
                <w:rFonts w:eastAsia="Calibri" w:cs="SimHei"/>
                <w:szCs w:val="22"/>
                <w:lang w:eastAsia="zh-CN"/>
              </w:rPr>
              <w:t>]</w:t>
            </w:r>
            <w:r w:rsidR="00763D3D">
              <w:rPr>
                <w:rFonts w:eastAsiaTheme="minorEastAsia" w:cs="SimHei" w:hint="eastAsia"/>
                <w:szCs w:val="22"/>
                <w:lang w:eastAsia="zh-CN"/>
              </w:rPr>
              <w:t xml:space="preserve"> </w:t>
            </w:r>
            <w:r w:rsidR="00590F17" w:rsidRPr="00590F17">
              <w:rPr>
                <w:rFonts w:eastAsia="Calibri" w:cs="SimHei" w:hint="eastAsia"/>
                <w:szCs w:val="22"/>
                <w:lang w:eastAsia="zh-CN"/>
              </w:rPr>
              <w:t>RFI</w:t>
            </w:r>
            <w:r>
              <w:rPr>
                <w:rFonts w:eastAsia="Calibri" w:cs="SimHei"/>
                <w:szCs w:val="22"/>
                <w:lang w:eastAsia="zh-CN"/>
              </w:rPr>
              <w:t>s</w:t>
            </w:r>
            <w:bookmarkEnd w:id="56"/>
          </w:p>
          <w:p w:rsidR="00433BBA" w:rsidRDefault="009C1E71">
            <w:pPr>
              <w:pStyle w:val="Tabletext"/>
              <w:tabs>
                <w:tab w:val="left" w:pos="1985"/>
              </w:tabs>
              <w:jc w:val="left"/>
              <w:rPr>
                <w:rFonts w:eastAsia="Calibri" w:cs="SimHei"/>
                <w:szCs w:val="22"/>
                <w:lang w:eastAsia="zh-CN"/>
              </w:rPr>
            </w:pPr>
            <w:bookmarkStart w:id="57" w:name="lt_pId191"/>
            <w:r>
              <w:rPr>
                <w:rFonts w:eastAsia="Calibri" w:cs="SimHei"/>
                <w:szCs w:val="22"/>
                <w:lang w:eastAsia="zh-CN"/>
              </w:rPr>
              <w:t>[</w:t>
            </w:r>
            <w:r>
              <w:rPr>
                <w:rFonts w:eastAsia="Calibri" w:cs="SimHei" w:hint="eastAsia"/>
                <w:szCs w:val="22"/>
                <w:lang w:eastAsia="zh-CN"/>
              </w:rPr>
              <w:t>列出以唯一的</w:t>
            </w:r>
            <w:r>
              <w:rPr>
                <w:rFonts w:eastAsia="Calibri" w:cs="SimHei" w:hint="eastAsia"/>
                <w:szCs w:val="22"/>
                <w:lang w:eastAsia="zh-CN"/>
              </w:rPr>
              <w:t>ID</w:t>
            </w:r>
            <w:r>
              <w:rPr>
                <w:rFonts w:eastAsia="Calibri" w:cs="SimHei" w:hint="eastAsia"/>
                <w:szCs w:val="22"/>
                <w:lang w:eastAsia="zh-CN"/>
              </w:rPr>
              <w:t>编号“</w:t>
            </w:r>
            <w:r>
              <w:rPr>
                <w:rFonts w:eastAsia="Calibri" w:cs="SimHei"/>
                <w:szCs w:val="22"/>
                <w:lang w:eastAsia="zh-CN"/>
              </w:rPr>
              <w:t>ID 001</w:t>
            </w:r>
            <w:r>
              <w:rPr>
                <w:rFonts w:eastAsia="Calibri" w:cs="SimHei" w:hint="eastAsia"/>
                <w:szCs w:val="22"/>
                <w:lang w:eastAsia="zh-CN"/>
              </w:rPr>
              <w:t>”开头的已解决</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源及相关注释</w:t>
            </w:r>
            <w:r>
              <w:rPr>
                <w:rFonts w:eastAsia="Calibri" w:cs="SimHei"/>
                <w:szCs w:val="22"/>
                <w:lang w:eastAsia="zh-CN"/>
              </w:rPr>
              <w:t>]</w:t>
            </w:r>
            <w:bookmarkEnd w:id="57"/>
          </w:p>
          <w:p w:rsidR="00433BBA" w:rsidRDefault="009C1E71">
            <w:pPr>
              <w:pStyle w:val="Tabletext"/>
              <w:tabs>
                <w:tab w:val="left" w:pos="1985"/>
              </w:tabs>
              <w:jc w:val="left"/>
              <w:rPr>
                <w:rFonts w:eastAsia="Calibri" w:cs="SimHei"/>
                <w:szCs w:val="22"/>
                <w:lang w:eastAsia="zh-CN"/>
              </w:rPr>
            </w:pPr>
            <w:bookmarkStart w:id="58" w:name="lt_pId192"/>
            <w:r>
              <w:rPr>
                <w:rFonts w:eastAsia="Calibri" w:cs="SimHei"/>
                <w:szCs w:val="22"/>
                <w:lang w:eastAsia="zh-CN"/>
              </w:rPr>
              <w:t>[</w:t>
            </w:r>
            <w:bookmarkEnd w:id="58"/>
            <w:r>
              <w:rPr>
                <w:rFonts w:eastAsia="Calibri" w:cs="SimHei" w:hint="eastAsia"/>
                <w:szCs w:val="22"/>
                <w:lang w:eastAsia="zh-CN"/>
              </w:rPr>
              <w:t>输入示例：</w:t>
            </w:r>
          </w:p>
          <w:p w:rsidR="00433BBA" w:rsidRDefault="00230E6F" w:rsidP="00763D3D">
            <w:pPr>
              <w:pStyle w:val="Tabletext"/>
              <w:tabs>
                <w:tab w:val="left" w:pos="1985"/>
              </w:tabs>
              <w:jc w:val="left"/>
              <w:rPr>
                <w:rFonts w:eastAsia="Calibri" w:cs="SimHei"/>
                <w:szCs w:val="22"/>
                <w:lang w:eastAsia="zh-CN"/>
              </w:rPr>
            </w:pPr>
            <w:bookmarkStart w:id="59" w:name="lt_pId193"/>
            <w:r>
              <w:rPr>
                <w:rFonts w:eastAsia="Calibri" w:cs="SimHei"/>
                <w:szCs w:val="22"/>
                <w:lang w:eastAsia="zh-CN"/>
              </w:rPr>
              <w:t>ID 035</w:t>
            </w:r>
            <w:r>
              <w:rPr>
                <w:rFonts w:eastAsiaTheme="minorEastAsia" w:cs="SimHei" w:hint="eastAsia"/>
                <w:szCs w:val="22"/>
                <w:lang w:eastAsia="zh-CN"/>
              </w:rPr>
              <w:t>（</w:t>
            </w:r>
            <w:r w:rsidR="009C1E71">
              <w:rPr>
                <w:rFonts w:eastAsia="Calibri" w:cs="SimHei"/>
                <w:szCs w:val="22"/>
                <w:lang w:eastAsia="zh-CN"/>
              </w:rPr>
              <w:t>15,000 K</w:t>
            </w:r>
            <w:bookmarkStart w:id="60" w:name="lt_pId194"/>
            <w:bookmarkEnd w:id="59"/>
            <w:r>
              <w:rPr>
                <w:rFonts w:eastAsiaTheme="minorEastAsia" w:cs="SimHei" w:hint="eastAsia"/>
                <w:szCs w:val="22"/>
                <w:lang w:eastAsia="zh-CN"/>
              </w:rPr>
              <w:t>）</w:t>
            </w:r>
            <w:r w:rsidR="00763D3D">
              <w:rPr>
                <w:rFonts w:eastAsiaTheme="minorEastAsia" w:cs="SimHei" w:hint="eastAsia"/>
                <w:szCs w:val="22"/>
                <w:lang w:eastAsia="zh-CN"/>
              </w:rPr>
              <w:t>。</w:t>
            </w:r>
            <w:r w:rsidR="009C1E71">
              <w:rPr>
                <w:rFonts w:eastAsia="Calibri" w:cs="SimHei" w:hint="eastAsia"/>
                <w:szCs w:val="22"/>
                <w:lang w:eastAsia="zh-CN"/>
              </w:rPr>
              <w:t>极强</w:t>
            </w:r>
            <w:bookmarkStart w:id="61" w:name="lt_pId195"/>
            <w:bookmarkEnd w:id="60"/>
            <w:r w:rsidR="00763D3D">
              <w:rPr>
                <w:rFonts w:eastAsiaTheme="minorEastAsia" w:cs="SimHei" w:hint="eastAsia"/>
                <w:szCs w:val="22"/>
                <w:lang w:eastAsia="zh-CN"/>
              </w:rPr>
              <w:t>，</w:t>
            </w:r>
            <w:r w:rsidR="009C1E71">
              <w:rPr>
                <w:rFonts w:eastAsia="Calibri" w:cs="SimHei" w:hint="eastAsia"/>
                <w:szCs w:val="22"/>
                <w:lang w:eastAsia="zh-CN"/>
              </w:rPr>
              <w:t>脉冲发射</w:t>
            </w:r>
            <w:bookmarkStart w:id="62" w:name="lt_pId196"/>
            <w:bookmarkEnd w:id="61"/>
            <w:r w:rsidR="00763D3D">
              <w:rPr>
                <w:rFonts w:eastAsiaTheme="minorEastAsia" w:cs="SimHei" w:hint="eastAsia"/>
                <w:szCs w:val="22"/>
                <w:lang w:eastAsia="zh-CN"/>
              </w:rPr>
              <w:t>，</w:t>
            </w:r>
            <w:r w:rsidR="009C1E71">
              <w:rPr>
                <w:rFonts w:eastAsia="Calibri" w:cs="SimHei" w:hint="eastAsia"/>
                <w:szCs w:val="22"/>
                <w:lang w:eastAsia="zh-CN"/>
              </w:rPr>
              <w:t>与雷达发射并存</w:t>
            </w:r>
            <w:r w:rsidR="00763D3D">
              <w:rPr>
                <w:rFonts w:eastAsiaTheme="minorEastAsia" w:cs="SimHei" w:hint="eastAsia"/>
                <w:szCs w:val="22"/>
                <w:lang w:eastAsia="zh-CN"/>
              </w:rPr>
              <w:t>。</w:t>
            </w:r>
            <w:r w:rsidR="009C1E71">
              <w:rPr>
                <w:rFonts w:eastAsia="Calibri" w:cs="SimHei"/>
                <w:szCs w:val="22"/>
                <w:lang w:eastAsia="zh-CN"/>
              </w:rPr>
              <w:t>]</w:t>
            </w:r>
            <w:bookmarkEnd w:id="62"/>
          </w:p>
        </w:tc>
      </w:tr>
      <w:tr w:rsidR="00433BBA">
        <w:trPr>
          <w:jc w:val="center"/>
        </w:trPr>
        <w:tc>
          <w:tcPr>
            <w:tcW w:w="3023" w:type="dxa"/>
            <w:vAlign w:val="center"/>
          </w:tcPr>
          <w:p w:rsidR="00433BBA" w:rsidRDefault="009C1E71" w:rsidP="00C016E8">
            <w:pPr>
              <w:pStyle w:val="Tabletext"/>
              <w:tabs>
                <w:tab w:val="left" w:pos="1985"/>
              </w:tabs>
              <w:jc w:val="left"/>
              <w:rPr>
                <w:rFonts w:eastAsia="Calibri" w:cs="SimHei"/>
                <w:b/>
                <w:bCs/>
                <w:szCs w:val="22"/>
                <w:lang w:eastAsia="zh-CN"/>
              </w:rPr>
            </w:pPr>
            <w:bookmarkStart w:id="63" w:name="lt_pId197"/>
            <w:r>
              <w:rPr>
                <w:rFonts w:eastAsia="Calibri" w:cs="SimHei"/>
                <w:b/>
                <w:bCs/>
                <w:szCs w:val="22"/>
                <w:lang w:eastAsia="zh-CN"/>
              </w:rPr>
              <w:t>**</w:t>
            </w:r>
            <w:bookmarkEnd w:id="63"/>
            <w:r>
              <w:rPr>
                <w:rFonts w:eastAsia="Calibri" w:cs="SimHei" w:hint="eastAsia"/>
                <w:b/>
                <w:bCs/>
                <w:szCs w:val="22"/>
                <w:lang w:eastAsia="zh-CN"/>
              </w:rPr>
              <w:t>新</w:t>
            </w:r>
            <w:r w:rsidR="00590F17">
              <w:rPr>
                <w:rFonts w:ascii="SimSun" w:hAnsi="SimSun" w:cs="SimSun" w:hint="eastAsia"/>
                <w:b/>
                <w:bCs/>
                <w:szCs w:val="22"/>
                <w:lang w:eastAsia="zh-CN"/>
              </w:rPr>
              <w:t>射频干扰</w:t>
            </w:r>
            <w:r>
              <w:rPr>
                <w:rFonts w:eastAsia="Calibri" w:cs="SimHei" w:hint="eastAsia"/>
                <w:b/>
                <w:bCs/>
                <w:szCs w:val="22"/>
                <w:lang w:eastAsia="zh-CN"/>
              </w:rPr>
              <w:t>有源干扰源</w:t>
            </w:r>
          </w:p>
        </w:tc>
        <w:tc>
          <w:tcPr>
            <w:tcW w:w="6616" w:type="dxa"/>
            <w:vAlign w:val="center"/>
          </w:tcPr>
          <w:p w:rsidR="00433BBA" w:rsidRDefault="009C1E71">
            <w:pPr>
              <w:pStyle w:val="Tabletext"/>
              <w:tabs>
                <w:tab w:val="left" w:pos="1985"/>
              </w:tabs>
              <w:jc w:val="left"/>
              <w:rPr>
                <w:rFonts w:eastAsia="Calibri" w:cs="SimHei"/>
                <w:szCs w:val="22"/>
                <w:lang w:eastAsia="zh-CN"/>
              </w:rPr>
            </w:pPr>
            <w:bookmarkStart w:id="64" w:name="lt_pId198"/>
            <w:r>
              <w:rPr>
                <w:rFonts w:eastAsia="Calibri" w:cs="SimHei"/>
                <w:szCs w:val="22"/>
                <w:lang w:eastAsia="zh-CN"/>
              </w:rPr>
              <w:t>[</w:t>
            </w:r>
            <w:r>
              <w:rPr>
                <w:rFonts w:eastAsia="Calibri" w:cs="SimHei" w:hint="eastAsia"/>
                <w:szCs w:val="22"/>
                <w:lang w:eastAsia="zh-CN"/>
              </w:rPr>
              <w:t>自先前报告之后探测到的新</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源数目</w:t>
            </w:r>
            <w:r>
              <w:rPr>
                <w:rFonts w:eastAsia="Calibri" w:cs="SimHei"/>
                <w:szCs w:val="22"/>
                <w:lang w:eastAsia="zh-CN"/>
              </w:rPr>
              <w:t xml:space="preserve">] </w:t>
            </w:r>
            <w:r w:rsidR="00590F17" w:rsidRPr="00590F17">
              <w:rPr>
                <w:rFonts w:eastAsia="Calibri" w:cs="SimHei" w:hint="eastAsia"/>
                <w:szCs w:val="22"/>
                <w:lang w:eastAsia="zh-CN"/>
              </w:rPr>
              <w:t>RFI</w:t>
            </w:r>
            <w:r w:rsidR="00590F17">
              <w:rPr>
                <w:rFonts w:eastAsia="Calibri" w:cs="SimHei"/>
                <w:szCs w:val="22"/>
                <w:lang w:eastAsia="zh-CN"/>
              </w:rPr>
              <w:t>s</w:t>
            </w:r>
            <w:bookmarkEnd w:id="64"/>
          </w:p>
          <w:p w:rsidR="00433BBA" w:rsidRDefault="009C1E71">
            <w:pPr>
              <w:pStyle w:val="Tabletext"/>
              <w:tabs>
                <w:tab w:val="left" w:pos="1985"/>
              </w:tabs>
              <w:jc w:val="left"/>
              <w:rPr>
                <w:rFonts w:eastAsia="Calibri" w:cs="SimHei"/>
                <w:szCs w:val="22"/>
                <w:lang w:eastAsia="zh-CN"/>
              </w:rPr>
            </w:pPr>
            <w:bookmarkStart w:id="65" w:name="lt_pId199"/>
            <w:r>
              <w:rPr>
                <w:rFonts w:eastAsia="Calibri" w:cs="SimHei"/>
                <w:szCs w:val="22"/>
                <w:lang w:eastAsia="zh-CN"/>
              </w:rPr>
              <w:t>[</w:t>
            </w:r>
            <w:bookmarkEnd w:id="65"/>
            <w:r>
              <w:rPr>
                <w:rFonts w:eastAsia="Calibri" w:cs="SimHei" w:hint="eastAsia"/>
                <w:szCs w:val="22"/>
                <w:lang w:eastAsia="zh-CN"/>
              </w:rPr>
              <w:t>输入示例：</w:t>
            </w:r>
          </w:p>
          <w:p w:rsidR="00433BBA" w:rsidRDefault="00230E6F">
            <w:pPr>
              <w:pStyle w:val="Tabletext"/>
              <w:tabs>
                <w:tab w:val="left" w:pos="1985"/>
              </w:tabs>
              <w:jc w:val="left"/>
              <w:rPr>
                <w:rFonts w:eastAsia="Calibri" w:cs="SimHei"/>
                <w:szCs w:val="22"/>
                <w:lang w:eastAsia="zh-CN"/>
              </w:rPr>
            </w:pPr>
            <w:bookmarkStart w:id="66" w:name="lt_pId200"/>
            <w:r>
              <w:rPr>
                <w:rFonts w:eastAsia="Calibri" w:cs="SimHei"/>
                <w:szCs w:val="22"/>
                <w:lang w:eastAsia="zh-CN"/>
              </w:rPr>
              <w:t>ID 036</w:t>
            </w:r>
            <w:r>
              <w:rPr>
                <w:rFonts w:eastAsiaTheme="minorEastAsia" w:cs="SimHei" w:hint="eastAsia"/>
                <w:szCs w:val="22"/>
                <w:lang w:eastAsia="zh-CN"/>
              </w:rPr>
              <w:t>（</w:t>
            </w:r>
            <w:r>
              <w:rPr>
                <w:rFonts w:eastAsia="Calibri" w:cs="SimHei"/>
                <w:szCs w:val="22"/>
                <w:lang w:eastAsia="zh-CN"/>
              </w:rPr>
              <w:t>1,000 K</w:t>
            </w:r>
            <w:r>
              <w:rPr>
                <w:rFonts w:eastAsiaTheme="minorEastAsia" w:cs="SimHei" w:hint="eastAsia"/>
                <w:szCs w:val="22"/>
                <w:lang w:eastAsia="zh-CN"/>
              </w:rPr>
              <w:t>）</w:t>
            </w:r>
            <w:r w:rsidR="009C1E71">
              <w:rPr>
                <w:rFonts w:eastAsia="Calibri" w:cs="SimHei" w:hint="eastAsia"/>
                <w:szCs w:val="22"/>
                <w:lang w:eastAsia="zh-CN"/>
              </w:rPr>
              <w:t>探测于</w:t>
            </w:r>
            <w:r w:rsidR="009C1E71">
              <w:rPr>
                <w:rFonts w:eastAsia="Calibri" w:cs="SimHei"/>
                <w:szCs w:val="22"/>
                <w:lang w:eastAsia="zh-CN"/>
              </w:rPr>
              <w:t xml:space="preserve"> [</w:t>
            </w:r>
            <w:r w:rsidR="009C1E71">
              <w:rPr>
                <w:rFonts w:eastAsia="Calibri" w:cs="SimHei" w:hint="eastAsia"/>
                <w:szCs w:val="22"/>
                <w:lang w:eastAsia="zh-CN"/>
              </w:rPr>
              <w:t>地点</w:t>
            </w:r>
            <w:proofErr w:type="gramStart"/>
            <w:r w:rsidR="009C1E71">
              <w:rPr>
                <w:rFonts w:eastAsia="Calibri" w:cs="SimHei"/>
                <w:szCs w:val="22"/>
                <w:lang w:eastAsia="zh-CN"/>
              </w:rPr>
              <w:t>]</w:t>
            </w:r>
            <w:r w:rsidR="009C1E71">
              <w:rPr>
                <w:rFonts w:eastAsia="Calibri" w:cs="SimHei" w:hint="eastAsia"/>
                <w:szCs w:val="22"/>
                <w:lang w:eastAsia="zh-CN"/>
              </w:rPr>
              <w:t>，</w:t>
            </w:r>
            <w:proofErr w:type="gramEnd"/>
            <w:r w:rsidR="009C1E71">
              <w:rPr>
                <w:rFonts w:eastAsia="Calibri" w:cs="SimHei" w:hint="eastAsia"/>
                <w:szCs w:val="22"/>
                <w:lang w:eastAsia="zh-CN"/>
              </w:rPr>
              <w:t>唯一下降通道。</w:t>
            </w:r>
            <w:bookmarkStart w:id="67" w:name="lt_pId201"/>
            <w:bookmarkEnd w:id="66"/>
            <w:r w:rsidR="009C1E71">
              <w:rPr>
                <w:rFonts w:eastAsia="Calibri" w:cs="SimHei" w:hint="eastAsia"/>
                <w:szCs w:val="22"/>
                <w:lang w:eastAsia="zh-CN"/>
              </w:rPr>
              <w:t>与无线链路发射并存。</w:t>
            </w:r>
            <w:r w:rsidR="009C1E71">
              <w:rPr>
                <w:rFonts w:eastAsia="Calibri" w:cs="SimHei"/>
                <w:szCs w:val="22"/>
                <w:lang w:eastAsia="zh-CN"/>
              </w:rPr>
              <w:t>]</w:t>
            </w:r>
            <w:bookmarkEnd w:id="67"/>
          </w:p>
        </w:tc>
      </w:tr>
      <w:tr w:rsidR="00433BBA">
        <w:trPr>
          <w:jc w:val="center"/>
        </w:trPr>
        <w:tc>
          <w:tcPr>
            <w:tcW w:w="3023" w:type="dxa"/>
            <w:vAlign w:val="center"/>
          </w:tcPr>
          <w:p w:rsidR="00433BBA" w:rsidRDefault="00590F17" w:rsidP="00C016E8">
            <w:pPr>
              <w:pStyle w:val="Tabletext"/>
              <w:tabs>
                <w:tab w:val="left" w:pos="1985"/>
              </w:tabs>
              <w:jc w:val="left"/>
              <w:rPr>
                <w:rFonts w:eastAsia="Calibri" w:cs="SimHei"/>
                <w:b/>
                <w:bCs/>
                <w:szCs w:val="22"/>
                <w:lang w:eastAsia="zh-CN"/>
              </w:rPr>
            </w:pPr>
            <w:bookmarkStart w:id="68" w:name="lt_pId202"/>
            <w:r>
              <w:rPr>
                <w:rFonts w:ascii="SimSun" w:hAnsi="SimSun" w:cs="SimSun" w:hint="eastAsia"/>
                <w:b/>
                <w:bCs/>
                <w:szCs w:val="22"/>
                <w:lang w:eastAsia="zh-CN"/>
              </w:rPr>
              <w:t>射频干扰</w:t>
            </w:r>
            <w:r w:rsidR="009C1E71">
              <w:rPr>
                <w:rFonts w:ascii="Calibri" w:eastAsia="Calibri" w:hAnsi="Calibri" w:cs="SimHei" w:hint="eastAsia"/>
                <w:b/>
                <w:bCs/>
                <w:snapToGrid w:val="0"/>
                <w:szCs w:val="22"/>
                <w:lang w:eastAsia="zh-CN"/>
              </w:rPr>
              <w:t>源关闭</w:t>
            </w:r>
            <w:bookmarkEnd w:id="68"/>
          </w:p>
        </w:tc>
        <w:tc>
          <w:tcPr>
            <w:tcW w:w="6616" w:type="dxa"/>
            <w:vAlign w:val="center"/>
          </w:tcPr>
          <w:p w:rsidR="00433BBA" w:rsidRPr="00763D3D" w:rsidRDefault="009C1E71" w:rsidP="00C016E8">
            <w:pPr>
              <w:pStyle w:val="Tabletext"/>
              <w:tabs>
                <w:tab w:val="left" w:pos="1985"/>
              </w:tabs>
              <w:jc w:val="left"/>
              <w:rPr>
                <w:rFonts w:eastAsiaTheme="minorEastAsia" w:cs="SimHei"/>
                <w:szCs w:val="22"/>
                <w:lang w:eastAsia="zh-CN"/>
              </w:rPr>
            </w:pPr>
            <w:bookmarkStart w:id="69" w:name="lt_pId203"/>
            <w:r>
              <w:rPr>
                <w:rFonts w:eastAsia="Calibri" w:cs="SimHei"/>
                <w:szCs w:val="22"/>
                <w:lang w:eastAsia="zh-CN"/>
              </w:rPr>
              <w:t>[</w:t>
            </w:r>
            <w:r>
              <w:rPr>
                <w:rFonts w:eastAsia="Calibri" w:cs="SimHei" w:hint="eastAsia"/>
                <w:szCs w:val="22"/>
                <w:lang w:eastAsia="zh-CN"/>
              </w:rPr>
              <w:t>自该报告发出后已解决的</w:t>
            </w:r>
            <w:r w:rsidR="00590F17">
              <w:rPr>
                <w:rFonts w:ascii="SimSun" w:hAnsi="SimSun" w:cs="SimSun" w:hint="eastAsia"/>
                <w:szCs w:val="22"/>
                <w:lang w:eastAsia="zh-CN"/>
              </w:rPr>
              <w:t>射频干扰</w:t>
            </w:r>
            <w:r>
              <w:rPr>
                <w:rFonts w:ascii="Calibri" w:eastAsia="Calibri" w:hAnsi="Calibri" w:cs="SimHei" w:hint="eastAsia"/>
                <w:snapToGrid w:val="0"/>
                <w:szCs w:val="22"/>
                <w:lang w:eastAsia="zh-CN"/>
              </w:rPr>
              <w:t>实例数目</w:t>
            </w:r>
            <w:r>
              <w:rPr>
                <w:rFonts w:eastAsia="Calibri" w:cs="SimHei"/>
                <w:szCs w:val="22"/>
                <w:lang w:eastAsia="zh-CN"/>
              </w:rPr>
              <w:t>]</w:t>
            </w:r>
            <w:bookmarkEnd w:id="69"/>
            <w:r w:rsidR="005F35F1" w:rsidRPr="003D5F06">
              <w:rPr>
                <w:rFonts w:asciiTheme="majorBidi" w:hAnsiTheme="majorBidi" w:cstheme="majorBidi"/>
                <w:lang w:val="en-GB" w:eastAsia="zh-CN"/>
              </w:rPr>
              <w:t xml:space="preserve"> </w:t>
            </w:r>
            <w:r w:rsidR="00590F17" w:rsidRPr="00590F17">
              <w:rPr>
                <w:rFonts w:eastAsia="Calibri" w:cs="SimHei" w:hint="eastAsia"/>
                <w:szCs w:val="22"/>
                <w:lang w:eastAsia="zh-CN"/>
              </w:rPr>
              <w:t>RFI</w:t>
            </w:r>
            <w:r w:rsidR="00590F17">
              <w:rPr>
                <w:rFonts w:eastAsia="Calibri" w:cs="SimHei"/>
                <w:szCs w:val="22"/>
                <w:lang w:eastAsia="zh-CN"/>
              </w:rPr>
              <w:t>s</w:t>
            </w:r>
          </w:p>
        </w:tc>
      </w:tr>
    </w:tbl>
    <w:p w:rsidR="00C016E8" w:rsidRDefault="00C016E8">
      <w:pPr>
        <w:pStyle w:val="Tabletext"/>
        <w:tabs>
          <w:tab w:val="left" w:pos="1985"/>
        </w:tabs>
        <w:rPr>
          <w:lang w:eastAsia="zh-CN"/>
        </w:rPr>
      </w:pPr>
    </w:p>
    <w:p w:rsidR="00433BBA" w:rsidRDefault="00C016E8" w:rsidP="00C016E8">
      <w:pPr>
        <w:pStyle w:val="Heading2"/>
        <w:rPr>
          <w:lang w:eastAsia="zh-CN"/>
        </w:rPr>
      </w:pPr>
      <w:r>
        <w:rPr>
          <w:lang w:eastAsia="zh-CN"/>
        </w:rPr>
        <w:br w:type="page"/>
      </w:r>
      <w:r w:rsidR="009C1E71" w:rsidRPr="00C016E8">
        <w:rPr>
          <w:rFonts w:eastAsiaTheme="minorEastAsia"/>
          <w:lang w:val="en-GB" w:eastAsia="zh-CN"/>
        </w:rPr>
        <w:lastRenderedPageBreak/>
        <w:t>3.2</w:t>
      </w:r>
      <w:r w:rsidR="009C1E71" w:rsidRPr="00C016E8">
        <w:rPr>
          <w:rFonts w:eastAsiaTheme="minorEastAsia"/>
          <w:lang w:val="en-GB" w:eastAsia="zh-CN"/>
        </w:rPr>
        <w:tab/>
      </w:r>
      <w:r w:rsidR="009C1E71" w:rsidRPr="00C016E8">
        <w:rPr>
          <w:rFonts w:eastAsiaTheme="minorEastAsia" w:hint="eastAsia"/>
          <w:lang w:val="en-GB" w:eastAsia="zh-CN"/>
        </w:rPr>
        <w:t>地理定位及其他详细射频干扰信息</w:t>
      </w:r>
    </w:p>
    <w:p w:rsidR="00433BBA" w:rsidRDefault="009C1E71" w:rsidP="00E44606">
      <w:pPr>
        <w:ind w:firstLineChars="200" w:firstLine="480"/>
        <w:rPr>
          <w:lang w:eastAsia="zh-CN"/>
        </w:rPr>
      </w:pPr>
      <w:r>
        <w:rPr>
          <w:rFonts w:hint="eastAsia"/>
          <w:lang w:eastAsia="zh-CN"/>
        </w:rPr>
        <w:t>本节包含有关在主管部门所在领土（在该领土上已探测到</w:t>
      </w:r>
      <w:r w:rsidR="00590F17">
        <w:rPr>
          <w:rFonts w:hint="eastAsia"/>
          <w:lang w:eastAsia="zh-CN"/>
        </w:rPr>
        <w:t>射频干扰</w:t>
      </w:r>
      <w:r>
        <w:rPr>
          <w:rFonts w:hint="eastAsia"/>
          <w:lang w:eastAsia="zh-CN"/>
        </w:rPr>
        <w:t>）探测到的</w:t>
      </w:r>
      <w:r w:rsidR="00590F17">
        <w:rPr>
          <w:rFonts w:hint="eastAsia"/>
          <w:lang w:eastAsia="zh-CN"/>
        </w:rPr>
        <w:t>射频干扰</w:t>
      </w:r>
      <w:r>
        <w:rPr>
          <w:rFonts w:hint="eastAsia"/>
          <w:lang w:eastAsia="zh-CN"/>
        </w:rPr>
        <w:t>实例的详细信息。该等详细情况可见表</w:t>
      </w:r>
      <w:r>
        <w:rPr>
          <w:rFonts w:hint="eastAsia"/>
          <w:lang w:eastAsia="zh-CN"/>
        </w:rPr>
        <w:t>4</w:t>
      </w:r>
      <w:r>
        <w:rPr>
          <w:rFonts w:hint="eastAsia"/>
          <w:lang w:eastAsia="zh-CN"/>
        </w:rPr>
        <w:t>中呈现的“干扰源详细记录”。</w:t>
      </w:r>
    </w:p>
    <w:p w:rsidR="00433BBA" w:rsidRDefault="0014538E" w:rsidP="00E44606">
      <w:pPr>
        <w:ind w:firstLineChars="200" w:firstLine="480"/>
        <w:rPr>
          <w:lang w:eastAsia="zh-CN"/>
        </w:rPr>
      </w:pPr>
      <w:r>
        <w:rPr>
          <w:lang w:eastAsia="zh-CN"/>
        </w:rPr>
        <w:t>射频干扰</w:t>
      </w:r>
      <w:r w:rsidR="009C1E71">
        <w:rPr>
          <w:rFonts w:hint="eastAsia"/>
          <w:lang w:eastAsia="zh-CN"/>
        </w:rPr>
        <w:t>定位的精确度是一项重要参数，提供</w:t>
      </w:r>
      <w:r w:rsidR="00590F17">
        <w:rPr>
          <w:rFonts w:hint="eastAsia"/>
          <w:lang w:eastAsia="zh-CN"/>
        </w:rPr>
        <w:t>射频干扰</w:t>
      </w:r>
      <w:r w:rsidR="009C1E71">
        <w:rPr>
          <w:rFonts w:hint="eastAsia"/>
          <w:lang w:eastAsia="zh-CN"/>
        </w:rPr>
        <w:t>报告的主管部门必须在本节提供</w:t>
      </w:r>
      <w:r w:rsidR="00590F17">
        <w:rPr>
          <w:rFonts w:hint="eastAsia"/>
          <w:lang w:eastAsia="zh-CN"/>
        </w:rPr>
        <w:t>射频干扰</w:t>
      </w:r>
      <w:r w:rsidR="009C1E71">
        <w:rPr>
          <w:rFonts w:hint="eastAsia"/>
          <w:lang w:eastAsia="zh-CN"/>
        </w:rPr>
        <w:t>定位的精确度。</w:t>
      </w:r>
    </w:p>
    <w:p w:rsidR="00433BBA" w:rsidRDefault="009C1E71" w:rsidP="00E44606">
      <w:pPr>
        <w:ind w:firstLineChars="200" w:firstLine="480"/>
        <w:rPr>
          <w:lang w:eastAsia="zh-CN"/>
        </w:rPr>
      </w:pPr>
      <w:proofErr w:type="gramStart"/>
      <w:r>
        <w:rPr>
          <w:rFonts w:hint="eastAsia"/>
          <w:lang w:eastAsia="zh-CN"/>
        </w:rPr>
        <w:t>当提供</w:t>
      </w:r>
      <w:proofErr w:type="gramEnd"/>
      <w:r>
        <w:rPr>
          <w:rFonts w:hint="eastAsia"/>
          <w:lang w:eastAsia="zh-CN"/>
        </w:rPr>
        <w:t>报告的主管部门对先前提交的报告进行更新时，通常会反复展开调查。接收报告的主管部门应当知晓</w:t>
      </w:r>
      <w:proofErr w:type="gramStart"/>
      <w:r>
        <w:rPr>
          <w:rFonts w:hint="eastAsia"/>
          <w:lang w:eastAsia="zh-CN"/>
        </w:rPr>
        <w:t>先前报告</w:t>
      </w:r>
      <w:proofErr w:type="gramEnd"/>
      <w:r>
        <w:rPr>
          <w:rFonts w:hint="eastAsia"/>
          <w:lang w:eastAsia="zh-CN"/>
        </w:rPr>
        <w:t>信息中的变动。为达到此目的，建议将</w:t>
      </w:r>
      <w:r w:rsidR="00590F17">
        <w:rPr>
          <w:rFonts w:hint="eastAsia"/>
          <w:lang w:eastAsia="zh-CN"/>
        </w:rPr>
        <w:t>射频干扰</w:t>
      </w:r>
      <w:r>
        <w:rPr>
          <w:rFonts w:hint="eastAsia"/>
          <w:lang w:eastAsia="zh-CN"/>
        </w:rPr>
        <w:t>的报告更新部分用黄色突出表示。</w:t>
      </w:r>
    </w:p>
    <w:p w:rsidR="00433BBA" w:rsidRDefault="009C1E71" w:rsidP="00E44606">
      <w:pPr>
        <w:ind w:firstLineChars="200" w:firstLine="480"/>
        <w:rPr>
          <w:lang w:eastAsia="zh-CN"/>
        </w:rPr>
      </w:pPr>
      <w:r>
        <w:rPr>
          <w:rFonts w:hint="eastAsia"/>
          <w:lang w:eastAsia="zh-CN"/>
        </w:rPr>
        <w:t>表</w:t>
      </w:r>
      <w:r>
        <w:rPr>
          <w:rFonts w:hint="eastAsia"/>
          <w:lang w:eastAsia="zh-CN"/>
        </w:rPr>
        <w:t>4</w:t>
      </w:r>
      <w:r w:rsidR="00DD31B3">
        <w:rPr>
          <w:rFonts w:hint="eastAsia"/>
          <w:lang w:eastAsia="zh-CN"/>
        </w:rPr>
        <w:t>中涉及的不同条目</w:t>
      </w:r>
      <w:r>
        <w:rPr>
          <w:rFonts w:hint="eastAsia"/>
          <w:lang w:eastAsia="zh-CN"/>
        </w:rPr>
        <w:t>描述如下：</w:t>
      </w:r>
    </w:p>
    <w:p w:rsidR="00433BBA" w:rsidRDefault="00DD31B3">
      <w:pPr>
        <w:pStyle w:val="Headingb"/>
        <w:rPr>
          <w:lang w:eastAsia="zh-CN"/>
        </w:rPr>
      </w:pPr>
      <w:bookmarkStart w:id="70" w:name="lt_pId213"/>
      <w:r>
        <w:rPr>
          <w:rFonts w:hint="eastAsia"/>
          <w:lang w:eastAsia="zh-CN"/>
        </w:rPr>
        <w:t>条目</w:t>
      </w:r>
      <w:r w:rsidR="009C1E71">
        <w:rPr>
          <w:lang w:eastAsia="zh-CN"/>
        </w:rPr>
        <w:t>1</w:t>
      </w:r>
      <w:r>
        <w:rPr>
          <w:rFonts w:hint="eastAsia"/>
          <w:lang w:eastAsia="zh-CN"/>
        </w:rPr>
        <w:t>：</w:t>
      </w:r>
      <w:r w:rsidR="009C1E71">
        <w:rPr>
          <w:rFonts w:hint="eastAsia"/>
          <w:lang w:eastAsia="zh-CN"/>
        </w:rPr>
        <w:t>干扰源</w:t>
      </w:r>
      <w:r w:rsidR="009C1E71">
        <w:rPr>
          <w:lang w:eastAsia="zh-CN"/>
        </w:rPr>
        <w:t>Id</w:t>
      </w:r>
      <w:bookmarkEnd w:id="70"/>
    </w:p>
    <w:p w:rsidR="00433BBA" w:rsidRDefault="0014538E" w:rsidP="00E44606">
      <w:pPr>
        <w:ind w:firstLineChars="200" w:firstLine="480"/>
        <w:rPr>
          <w:lang w:eastAsia="zh-CN"/>
        </w:rPr>
      </w:pPr>
      <w:r>
        <w:rPr>
          <w:rFonts w:hint="eastAsia"/>
          <w:lang w:eastAsia="zh-CN"/>
        </w:rPr>
        <w:t>射频干扰</w:t>
      </w:r>
      <w:r w:rsidR="009C1E71">
        <w:rPr>
          <w:rFonts w:hint="eastAsia"/>
          <w:lang w:eastAsia="zh-CN"/>
        </w:rPr>
        <w:t>干扰源唯一识别号：</w:t>
      </w:r>
      <w:r w:rsidR="009C1E71">
        <w:rPr>
          <w:lang w:eastAsia="zh-CN"/>
        </w:rPr>
        <w:t>[XXX-01]</w:t>
      </w:r>
      <w:r w:rsidR="009C1E71">
        <w:rPr>
          <w:rFonts w:hint="eastAsia"/>
          <w:lang w:eastAsia="zh-CN"/>
        </w:rPr>
        <w:t>、</w:t>
      </w:r>
      <w:r w:rsidR="009C1E71">
        <w:rPr>
          <w:lang w:eastAsia="zh-CN"/>
        </w:rPr>
        <w:t>[XXX-02]</w:t>
      </w:r>
      <w:r w:rsidR="009C1E71">
        <w:rPr>
          <w:rFonts w:hint="eastAsia"/>
          <w:lang w:eastAsia="zh-CN"/>
        </w:rPr>
        <w:t>等</w:t>
      </w:r>
      <w:r w:rsidR="00DD31B3">
        <w:rPr>
          <w:rFonts w:hint="eastAsia"/>
          <w:lang w:eastAsia="zh-CN"/>
        </w:rPr>
        <w:t>。</w:t>
      </w:r>
      <w:r w:rsidR="009C1E71">
        <w:rPr>
          <w:rFonts w:hint="eastAsia"/>
          <w:lang w:eastAsia="zh-CN"/>
        </w:rPr>
        <w:t>为便于参考，建议在</w:t>
      </w:r>
      <w:r w:rsidR="009C1E71">
        <w:rPr>
          <w:lang w:eastAsia="zh-CN"/>
        </w:rPr>
        <w:t>XXX</w:t>
      </w:r>
      <w:r w:rsidR="009C1E71">
        <w:rPr>
          <w:rFonts w:hint="eastAsia"/>
          <w:lang w:eastAsia="zh-CN"/>
        </w:rPr>
        <w:t>处使用</w:t>
      </w:r>
      <w:r w:rsidR="009C1E71">
        <w:rPr>
          <w:lang w:eastAsia="zh-CN"/>
        </w:rPr>
        <w:t>ITU</w:t>
      </w:r>
      <w:r w:rsidR="009C1E71">
        <w:rPr>
          <w:rFonts w:hint="eastAsia"/>
          <w:lang w:eastAsia="zh-CN"/>
        </w:rPr>
        <w:t>字母</w:t>
      </w:r>
      <w:r w:rsidR="009C1E71">
        <w:rPr>
          <w:rFonts w:hint="eastAsia"/>
          <w:b/>
          <w:bCs/>
          <w:lang w:eastAsia="zh-CN"/>
        </w:rPr>
        <w:t>代码</w:t>
      </w:r>
      <w:r w:rsidR="009C1E71">
        <w:rPr>
          <w:rFonts w:hint="eastAsia"/>
          <w:lang w:eastAsia="zh-CN"/>
        </w:rPr>
        <w:t>，以识别出在哪些国家探测到</w:t>
      </w:r>
      <w:r w:rsidR="00590F17">
        <w:rPr>
          <w:rFonts w:hint="eastAsia"/>
          <w:lang w:eastAsia="zh-CN"/>
        </w:rPr>
        <w:t>射频干扰</w:t>
      </w:r>
      <w:r w:rsidR="009C1E71">
        <w:rPr>
          <w:rFonts w:hint="eastAsia"/>
          <w:lang w:eastAsia="zh-CN"/>
        </w:rPr>
        <w:t>干扰源。</w:t>
      </w:r>
    </w:p>
    <w:p w:rsidR="00433BBA" w:rsidRDefault="00DD31B3">
      <w:pPr>
        <w:pStyle w:val="Headingb"/>
        <w:rPr>
          <w:lang w:eastAsia="zh-CN"/>
        </w:rPr>
      </w:pPr>
      <w:bookmarkStart w:id="71" w:name="lt_pId216"/>
      <w:r>
        <w:rPr>
          <w:rFonts w:hint="eastAsia"/>
          <w:lang w:eastAsia="zh-CN"/>
        </w:rPr>
        <w:t>条目</w:t>
      </w:r>
      <w:r w:rsidR="009C1E71">
        <w:rPr>
          <w:lang w:eastAsia="zh-CN"/>
        </w:rPr>
        <w:t>2</w:t>
      </w:r>
      <w:bookmarkEnd w:id="71"/>
      <w:r>
        <w:rPr>
          <w:rFonts w:hint="eastAsia"/>
          <w:lang w:eastAsia="zh-CN"/>
        </w:rPr>
        <w:t>：</w:t>
      </w:r>
      <w:r w:rsidR="009C1E71">
        <w:rPr>
          <w:rFonts w:hint="eastAsia"/>
          <w:lang w:eastAsia="zh-CN"/>
        </w:rPr>
        <w:t>观测地理定位</w:t>
      </w:r>
    </w:p>
    <w:p w:rsidR="00433BBA" w:rsidRDefault="009C1E71" w:rsidP="00E44606">
      <w:pPr>
        <w:tabs>
          <w:tab w:val="left" w:pos="0"/>
        </w:tabs>
        <w:ind w:firstLineChars="200" w:firstLine="480"/>
        <w:rPr>
          <w:lang w:eastAsia="zh-CN"/>
        </w:rPr>
      </w:pPr>
      <w:r>
        <w:rPr>
          <w:rFonts w:hint="eastAsia"/>
          <w:lang w:eastAsia="zh-CN"/>
        </w:rPr>
        <w:t>即</w:t>
      </w:r>
      <w:r w:rsidR="0014538E">
        <w:rPr>
          <w:rFonts w:hint="eastAsia"/>
          <w:lang w:eastAsia="zh-CN"/>
        </w:rPr>
        <w:t>射频干扰</w:t>
      </w:r>
      <w:r>
        <w:rPr>
          <w:rFonts w:hint="eastAsia"/>
          <w:lang w:eastAsia="zh-CN"/>
        </w:rPr>
        <w:t>干扰源</w:t>
      </w:r>
      <w:r w:rsidR="00B509D6">
        <w:rPr>
          <w:rFonts w:hint="eastAsia"/>
          <w:lang w:eastAsia="zh-CN"/>
        </w:rPr>
        <w:t>的</w:t>
      </w:r>
      <w:r>
        <w:rPr>
          <w:rFonts w:hint="eastAsia"/>
          <w:lang w:eastAsia="zh-CN"/>
        </w:rPr>
        <w:t>地理定位，用十进制数的经度和纬度表示。出现的小数点位数与</w:t>
      </w:r>
      <w:r w:rsidR="00590F17">
        <w:rPr>
          <w:rFonts w:hint="eastAsia"/>
          <w:lang w:eastAsia="zh-CN"/>
        </w:rPr>
        <w:t>射频干扰</w:t>
      </w:r>
      <w:r>
        <w:rPr>
          <w:rFonts w:hint="eastAsia"/>
          <w:lang w:eastAsia="zh-CN"/>
        </w:rPr>
        <w:t>定位的精确度一致。例如，</w:t>
      </w:r>
      <w:r>
        <w:rPr>
          <w:rFonts w:hint="eastAsia"/>
          <w:lang w:eastAsia="zh-CN"/>
        </w:rPr>
        <w:t>10km</w:t>
      </w:r>
      <w:r>
        <w:rPr>
          <w:rFonts w:hint="eastAsia"/>
          <w:lang w:eastAsia="zh-CN"/>
        </w:rPr>
        <w:t>精确度约等于</w:t>
      </w:r>
      <w:r>
        <w:rPr>
          <w:rFonts w:hint="eastAsia"/>
          <w:lang w:eastAsia="zh-CN"/>
        </w:rPr>
        <w:t>0.008</w:t>
      </w:r>
      <w:r>
        <w:rPr>
          <w:rFonts w:hint="eastAsia"/>
          <w:lang w:eastAsia="zh-CN"/>
        </w:rPr>
        <w:t>度的地球周长。</w:t>
      </w:r>
    </w:p>
    <w:p w:rsidR="00433BBA" w:rsidRDefault="00DD31B3">
      <w:pPr>
        <w:pStyle w:val="Headingb"/>
        <w:rPr>
          <w:lang w:eastAsia="zh-CN"/>
        </w:rPr>
      </w:pPr>
      <w:bookmarkStart w:id="72" w:name="lt_pId220"/>
      <w:r>
        <w:rPr>
          <w:rFonts w:hint="eastAsia"/>
          <w:lang w:eastAsia="zh-CN"/>
        </w:rPr>
        <w:t>条目</w:t>
      </w:r>
      <w:r w:rsidR="009C1E71">
        <w:rPr>
          <w:lang w:eastAsia="zh-CN"/>
        </w:rPr>
        <w:t>3</w:t>
      </w:r>
      <w:r>
        <w:rPr>
          <w:rFonts w:hint="eastAsia"/>
          <w:lang w:eastAsia="zh-CN"/>
        </w:rPr>
        <w:t>：</w:t>
      </w:r>
      <w:r w:rsidR="009C1E71">
        <w:rPr>
          <w:rFonts w:hint="eastAsia"/>
          <w:lang w:eastAsia="zh-CN"/>
        </w:rPr>
        <w:t>中心频率</w:t>
      </w:r>
      <w:bookmarkEnd w:id="72"/>
    </w:p>
    <w:p w:rsidR="00433BBA" w:rsidRDefault="009C1E71" w:rsidP="00E44606">
      <w:pPr>
        <w:ind w:firstLineChars="200" w:firstLine="480"/>
        <w:rPr>
          <w:lang w:eastAsia="zh-CN"/>
        </w:rPr>
      </w:pPr>
      <w:r>
        <w:rPr>
          <w:rFonts w:hint="eastAsia"/>
          <w:lang w:eastAsia="zh-CN"/>
        </w:rPr>
        <w:t>通常情况下，发射的最强部分、或当观测到不同载体时，会为调查机构提供最佳起始搜索频率。应在“中心频率”一栏中列出干扰发射的最强部分的频率（若发射中没有明显的最强部分，可列出中心频率）。</w:t>
      </w:r>
    </w:p>
    <w:p w:rsidR="00433BBA" w:rsidRDefault="00DD31B3">
      <w:pPr>
        <w:pStyle w:val="Headingb"/>
        <w:rPr>
          <w:lang w:eastAsia="zh-CN"/>
        </w:rPr>
      </w:pPr>
      <w:bookmarkStart w:id="73" w:name="lt_pId223"/>
      <w:r>
        <w:rPr>
          <w:rFonts w:hint="eastAsia"/>
          <w:lang w:eastAsia="zh-CN"/>
        </w:rPr>
        <w:t>条目</w:t>
      </w:r>
      <w:r w:rsidR="009C1E71">
        <w:rPr>
          <w:lang w:eastAsia="zh-CN"/>
        </w:rPr>
        <w:t>4</w:t>
      </w:r>
      <w:bookmarkEnd w:id="73"/>
      <w:r>
        <w:rPr>
          <w:rFonts w:hint="eastAsia"/>
          <w:lang w:eastAsia="zh-CN"/>
        </w:rPr>
        <w:t>：</w:t>
      </w:r>
      <w:r w:rsidR="009C1E71">
        <w:rPr>
          <w:rFonts w:hint="eastAsia"/>
          <w:lang w:eastAsia="zh-CN"/>
        </w:rPr>
        <w:t>干扰源探测特征</w:t>
      </w:r>
    </w:p>
    <w:p w:rsidR="00433BBA" w:rsidRDefault="009C1E71">
      <w:pPr>
        <w:pStyle w:val="enumlev1"/>
        <w:rPr>
          <w:lang w:eastAsia="zh-CN"/>
        </w:rPr>
      </w:pPr>
      <w:r>
        <w:rPr>
          <w:lang w:eastAsia="zh-CN"/>
        </w:rPr>
        <w:t>–</w:t>
      </w:r>
      <w:r>
        <w:rPr>
          <w:lang w:eastAsia="zh-CN"/>
        </w:rPr>
        <w:tab/>
      </w:r>
      <w:r>
        <w:rPr>
          <w:rFonts w:hint="eastAsia"/>
          <w:lang w:eastAsia="zh-CN"/>
        </w:rPr>
        <w:t>点状或延展状射频干扰源。引起干扰的发射可能由辐射计探测出，探测结果为点状或延展状</w:t>
      </w:r>
      <w:r w:rsidR="00590F17">
        <w:rPr>
          <w:rFonts w:hint="eastAsia"/>
          <w:lang w:eastAsia="zh-CN"/>
        </w:rPr>
        <w:t>射频干扰</w:t>
      </w:r>
      <w:r>
        <w:rPr>
          <w:rFonts w:hint="eastAsia"/>
          <w:lang w:eastAsia="zh-CN"/>
        </w:rPr>
        <w:t>源。当地面传感器空间分辨率中仅有一个干扰发射器时，称为点状射频干扰源。当该种类型的</w:t>
      </w:r>
      <w:r w:rsidR="00590F17">
        <w:rPr>
          <w:rFonts w:hint="eastAsia"/>
          <w:lang w:eastAsia="zh-CN"/>
        </w:rPr>
        <w:t>射频干扰</w:t>
      </w:r>
      <w:r>
        <w:rPr>
          <w:rFonts w:hint="eastAsia"/>
          <w:lang w:eastAsia="zh-CN"/>
        </w:rPr>
        <w:t>源由单个发射引起时，且当该等</w:t>
      </w:r>
      <w:r w:rsidR="00590F17">
        <w:rPr>
          <w:rFonts w:hint="eastAsia"/>
          <w:lang w:eastAsia="zh-CN"/>
        </w:rPr>
        <w:t>射频干扰</w:t>
      </w:r>
      <w:r>
        <w:rPr>
          <w:rFonts w:hint="eastAsia"/>
          <w:lang w:eastAsia="zh-CN"/>
        </w:rPr>
        <w:t>被无干扰区域包围时，便可更准确地对</w:t>
      </w:r>
      <w:r w:rsidR="00590F17">
        <w:rPr>
          <w:rFonts w:hint="eastAsia"/>
          <w:lang w:eastAsia="zh-CN"/>
        </w:rPr>
        <w:t>射频干扰</w:t>
      </w:r>
      <w:r>
        <w:rPr>
          <w:rFonts w:hint="eastAsia"/>
          <w:lang w:eastAsia="zh-CN"/>
        </w:rPr>
        <w:t>源进行探测、特征描述和地理定位。当传感器足迹中有多个发射器时，干扰源称为延展状干扰源。当延展状干扰源由几十个或几百个射频干扰</w:t>
      </w:r>
      <w:proofErr w:type="gramStart"/>
      <w:r>
        <w:rPr>
          <w:rFonts w:hint="eastAsia"/>
          <w:lang w:eastAsia="zh-CN"/>
        </w:rPr>
        <w:t>器引起</w:t>
      </w:r>
      <w:proofErr w:type="gramEnd"/>
      <w:r>
        <w:rPr>
          <w:rFonts w:hint="eastAsia"/>
          <w:lang w:eastAsia="zh-CN"/>
        </w:rPr>
        <w:t>时，延展状干扰源通常被连接至一个地面部署系统（例如，发射机网络）。传感器无法区分构成延展状干扰源的单个干扰源的地理定位，因此仅能提供一个参考定位。该种类型的干扰</w:t>
      </w:r>
      <w:r w:rsidR="00531698">
        <w:rPr>
          <w:rFonts w:hint="eastAsia"/>
          <w:lang w:eastAsia="zh-CN"/>
        </w:rPr>
        <w:t>源</w:t>
      </w:r>
      <w:r>
        <w:rPr>
          <w:rFonts w:hint="eastAsia"/>
          <w:lang w:eastAsia="zh-CN"/>
        </w:rPr>
        <w:t>使得背景噪声（该等背景噪声由传感器探测到）增大。解决延展状</w:t>
      </w:r>
      <w:r w:rsidR="00590F17">
        <w:rPr>
          <w:lang w:val="en-GB" w:eastAsia="zh-CN"/>
        </w:rPr>
        <w:t>射频干扰</w:t>
      </w:r>
      <w:r w:rsidR="00531698">
        <w:rPr>
          <w:rFonts w:hint="eastAsia"/>
          <w:lang w:eastAsia="zh-CN"/>
        </w:rPr>
        <w:t>案例</w:t>
      </w:r>
      <w:r>
        <w:rPr>
          <w:rFonts w:hint="eastAsia"/>
          <w:lang w:eastAsia="zh-CN"/>
        </w:rPr>
        <w:t>通常比解决点状</w:t>
      </w:r>
      <w:r w:rsidR="00590F17">
        <w:rPr>
          <w:lang w:val="en-GB" w:eastAsia="zh-CN"/>
        </w:rPr>
        <w:t>射频干扰</w:t>
      </w:r>
      <w:r w:rsidR="00531698">
        <w:rPr>
          <w:rFonts w:hint="eastAsia"/>
          <w:lang w:val="en-GB" w:eastAsia="zh-CN"/>
        </w:rPr>
        <w:t>案例</w:t>
      </w:r>
      <w:r>
        <w:rPr>
          <w:rFonts w:hint="eastAsia"/>
          <w:lang w:eastAsia="zh-CN"/>
        </w:rPr>
        <w:t>过程更加复杂。</w:t>
      </w:r>
    </w:p>
    <w:p w:rsidR="00433BBA" w:rsidRDefault="009C1E71">
      <w:pPr>
        <w:pStyle w:val="enumlev1"/>
        <w:rPr>
          <w:lang w:eastAsia="zh-CN"/>
        </w:rPr>
      </w:pPr>
      <w:r>
        <w:rPr>
          <w:lang w:eastAsia="zh-CN"/>
        </w:rPr>
        <w:t>–</w:t>
      </w:r>
      <w:r>
        <w:rPr>
          <w:lang w:eastAsia="zh-CN"/>
        </w:rPr>
        <w:tab/>
      </w:r>
      <w:r>
        <w:rPr>
          <w:rFonts w:hint="eastAsia"/>
          <w:lang w:eastAsia="zh-CN"/>
        </w:rPr>
        <w:t>射频干扰源的方向性。当传感器中探测到的更强干扰以同一方向（例如，北—南和南—北）通过时，则疑似存在方向性干扰源。</w:t>
      </w:r>
    </w:p>
    <w:p w:rsidR="00E44606" w:rsidRDefault="009C1E71">
      <w:pPr>
        <w:pStyle w:val="enumlev1"/>
        <w:rPr>
          <w:lang w:eastAsia="zh-CN"/>
        </w:rPr>
      </w:pPr>
      <w:r>
        <w:rPr>
          <w:lang w:eastAsia="zh-CN"/>
        </w:rPr>
        <w:t>–</w:t>
      </w:r>
      <w:r>
        <w:rPr>
          <w:lang w:eastAsia="zh-CN"/>
        </w:rPr>
        <w:tab/>
      </w:r>
      <w:r>
        <w:rPr>
          <w:rFonts w:hint="eastAsia"/>
          <w:lang w:eastAsia="zh-CN"/>
        </w:rPr>
        <w:t>脉冲或连续发射。脉冲发射可能表示，</w:t>
      </w:r>
      <w:r w:rsidR="00590F17">
        <w:rPr>
          <w:rFonts w:hint="eastAsia"/>
          <w:lang w:eastAsia="zh-CN"/>
        </w:rPr>
        <w:t>射频干扰</w:t>
      </w:r>
      <w:r>
        <w:rPr>
          <w:rFonts w:hint="eastAsia"/>
          <w:lang w:eastAsia="zh-CN"/>
        </w:rPr>
        <w:t>源可能由雷达系统引起。</w:t>
      </w:r>
    </w:p>
    <w:p w:rsidR="00433BBA" w:rsidRDefault="00E44606">
      <w:pPr>
        <w:pStyle w:val="enumlev1"/>
        <w:rPr>
          <w:lang w:eastAsia="zh-CN"/>
        </w:rPr>
      </w:pPr>
      <w:r>
        <w:rPr>
          <w:lang w:eastAsia="zh-CN"/>
        </w:rPr>
        <w:br w:type="page"/>
      </w:r>
    </w:p>
    <w:p w:rsidR="00433BBA" w:rsidRDefault="004C6C95">
      <w:pPr>
        <w:pStyle w:val="Headingb"/>
        <w:rPr>
          <w:lang w:eastAsia="zh-CN"/>
        </w:rPr>
      </w:pPr>
      <w:bookmarkStart w:id="74" w:name="lt_pId239"/>
      <w:r>
        <w:rPr>
          <w:rFonts w:hint="eastAsia"/>
          <w:lang w:eastAsia="zh-CN"/>
        </w:rPr>
        <w:lastRenderedPageBreak/>
        <w:t>条目</w:t>
      </w:r>
      <w:r w:rsidR="009C1E71">
        <w:rPr>
          <w:lang w:eastAsia="zh-CN"/>
        </w:rPr>
        <w:t>5</w:t>
      </w:r>
      <w:bookmarkEnd w:id="74"/>
      <w:r>
        <w:rPr>
          <w:rFonts w:hint="eastAsia"/>
          <w:lang w:eastAsia="zh-CN"/>
        </w:rPr>
        <w:t>：</w:t>
      </w:r>
      <w:r w:rsidR="009C1E71">
        <w:rPr>
          <w:rFonts w:hint="eastAsia"/>
          <w:lang w:eastAsia="zh-CN"/>
        </w:rPr>
        <w:t>传感器探测到的干扰等级</w:t>
      </w:r>
    </w:p>
    <w:p w:rsidR="00433BBA" w:rsidRDefault="009C1E71" w:rsidP="004C6C95">
      <w:pPr>
        <w:ind w:firstLineChars="200" w:firstLine="480"/>
        <w:rPr>
          <w:snapToGrid w:val="0"/>
          <w:lang w:eastAsia="zh-CN"/>
        </w:rPr>
      </w:pPr>
      <w:r>
        <w:rPr>
          <w:rFonts w:hint="eastAsia"/>
          <w:snapToGrid w:val="0"/>
          <w:lang w:eastAsia="zh-CN"/>
        </w:rPr>
        <w:t>该</w:t>
      </w:r>
      <w:r w:rsidR="00401477">
        <w:rPr>
          <w:rFonts w:hint="eastAsia"/>
          <w:snapToGrid w:val="0"/>
          <w:lang w:eastAsia="zh-CN"/>
        </w:rPr>
        <w:t>条目</w:t>
      </w:r>
      <w:r>
        <w:rPr>
          <w:rFonts w:hint="eastAsia"/>
          <w:snapToGrid w:val="0"/>
          <w:lang w:eastAsia="zh-CN"/>
        </w:rPr>
        <w:t>表示干扰的强度，用亮度温度（开尔文度数</w:t>
      </w:r>
      <w:r>
        <w:rPr>
          <w:i/>
          <w:iCs/>
          <w:snapToGrid w:val="0"/>
          <w:lang w:eastAsia="zh-CN"/>
        </w:rPr>
        <w:t>T</w:t>
      </w:r>
      <w:r>
        <w:rPr>
          <w:i/>
          <w:iCs/>
          <w:snapToGrid w:val="0"/>
          <w:vertAlign w:val="subscript"/>
          <w:lang w:eastAsia="zh-CN"/>
        </w:rPr>
        <w:t>B</w:t>
      </w:r>
      <w:r>
        <w:rPr>
          <w:rFonts w:hint="eastAsia"/>
          <w:snapToGrid w:val="0"/>
          <w:lang w:eastAsia="zh-CN"/>
        </w:rPr>
        <w:t>）或其他传感器度量标准表示。</w:t>
      </w:r>
    </w:p>
    <w:p w:rsidR="00433BBA" w:rsidRDefault="004C6C95">
      <w:pPr>
        <w:pStyle w:val="Headingb"/>
        <w:rPr>
          <w:i/>
          <w:lang w:eastAsia="zh-CN"/>
        </w:rPr>
      </w:pPr>
      <w:bookmarkStart w:id="75" w:name="lt_pId241"/>
      <w:r>
        <w:rPr>
          <w:rFonts w:hint="eastAsia"/>
          <w:lang w:eastAsia="zh-CN"/>
        </w:rPr>
        <w:t>条目</w:t>
      </w:r>
      <w:r w:rsidR="009C1E71">
        <w:rPr>
          <w:lang w:eastAsia="zh-CN"/>
        </w:rPr>
        <w:t>6</w:t>
      </w:r>
      <w:bookmarkEnd w:id="75"/>
      <w:r>
        <w:rPr>
          <w:rFonts w:hint="eastAsia"/>
          <w:lang w:eastAsia="zh-CN"/>
        </w:rPr>
        <w:t>：</w:t>
      </w:r>
      <w:r w:rsidR="009C1E71">
        <w:rPr>
          <w:rFonts w:hint="eastAsia"/>
          <w:lang w:eastAsia="zh-CN"/>
        </w:rPr>
        <w:t>估计接收功率电平</w:t>
      </w:r>
    </w:p>
    <w:p w:rsidR="00433BBA" w:rsidRDefault="00D80F60" w:rsidP="004C6C95">
      <w:pPr>
        <w:ind w:firstLineChars="200" w:firstLine="480"/>
        <w:rPr>
          <w:snapToGrid w:val="0"/>
          <w:lang w:eastAsia="zh-CN"/>
        </w:rPr>
      </w:pPr>
      <w:r>
        <w:rPr>
          <w:rFonts w:hint="eastAsia"/>
          <w:snapToGrid w:val="0"/>
          <w:lang w:eastAsia="zh-CN"/>
        </w:rPr>
        <w:t>主管部门频谱执行机构熟悉以</w:t>
      </w:r>
      <w:proofErr w:type="gramStart"/>
      <w:r>
        <w:rPr>
          <w:rFonts w:hint="eastAsia"/>
          <w:snapToGrid w:val="0"/>
          <w:lang w:eastAsia="zh-CN"/>
        </w:rPr>
        <w:t>瓦特为</w:t>
      </w:r>
      <w:proofErr w:type="gramEnd"/>
      <w:r>
        <w:rPr>
          <w:rFonts w:hint="eastAsia"/>
          <w:snapToGrid w:val="0"/>
          <w:lang w:eastAsia="zh-CN"/>
        </w:rPr>
        <w:t>单位向接收者</w:t>
      </w:r>
      <w:r w:rsidR="009C1E71">
        <w:rPr>
          <w:rFonts w:hint="eastAsia"/>
          <w:snapToGrid w:val="0"/>
          <w:lang w:eastAsia="zh-CN"/>
        </w:rPr>
        <w:t>报告射频干扰接收功率（</w:t>
      </w:r>
      <w:r w:rsidR="009C1E71">
        <w:rPr>
          <w:i/>
          <w:iCs/>
          <w:snapToGrid w:val="0"/>
          <w:lang w:eastAsia="zh-CN"/>
        </w:rPr>
        <w:t>P</w:t>
      </w:r>
      <w:r w:rsidR="009C1E71">
        <w:rPr>
          <w:i/>
          <w:iCs/>
          <w:snapToGrid w:val="0"/>
          <w:vertAlign w:val="subscript"/>
          <w:lang w:eastAsia="zh-CN"/>
        </w:rPr>
        <w:t>R</w:t>
      </w:r>
      <w:r w:rsidR="009C1E71">
        <w:rPr>
          <w:rFonts w:hint="eastAsia"/>
          <w:snapToGrid w:val="0"/>
          <w:lang w:eastAsia="zh-CN"/>
        </w:rPr>
        <w:t>），并更加倾向于以</w:t>
      </w:r>
      <w:proofErr w:type="gramStart"/>
      <w:r w:rsidR="009C1E71">
        <w:rPr>
          <w:rFonts w:hint="eastAsia"/>
          <w:snapToGrid w:val="0"/>
          <w:lang w:eastAsia="zh-CN"/>
        </w:rPr>
        <w:t>瓦特为</w:t>
      </w:r>
      <w:proofErr w:type="gramEnd"/>
      <w:r w:rsidR="009C1E71">
        <w:rPr>
          <w:rFonts w:hint="eastAsia"/>
          <w:snapToGrid w:val="0"/>
          <w:lang w:eastAsia="zh-CN"/>
        </w:rPr>
        <w:t>单位接收</w:t>
      </w:r>
      <w:r w:rsidR="00590F17">
        <w:rPr>
          <w:rFonts w:hint="eastAsia"/>
          <w:snapToGrid w:val="0"/>
          <w:lang w:eastAsia="zh-CN"/>
        </w:rPr>
        <w:t>射频干扰</w:t>
      </w:r>
      <w:r w:rsidR="009C1E71">
        <w:rPr>
          <w:rFonts w:hint="eastAsia"/>
          <w:snapToGrid w:val="0"/>
          <w:lang w:eastAsia="zh-CN"/>
        </w:rPr>
        <w:t>报告。</w:t>
      </w:r>
    </w:p>
    <w:p w:rsidR="00433BBA" w:rsidRDefault="009C1E71" w:rsidP="004C6C95">
      <w:pPr>
        <w:ind w:firstLineChars="200" w:firstLine="480"/>
        <w:rPr>
          <w:snapToGrid w:val="0"/>
          <w:lang w:eastAsia="zh-CN"/>
        </w:rPr>
      </w:pPr>
      <w:r>
        <w:rPr>
          <w:rFonts w:hint="eastAsia"/>
          <w:snapToGrid w:val="0"/>
          <w:lang w:eastAsia="zh-CN"/>
        </w:rPr>
        <w:t>通常情况下，若使</w:t>
      </w:r>
      <w:r>
        <w:rPr>
          <w:i/>
          <w:iCs/>
          <w:snapToGrid w:val="0"/>
          <w:lang w:eastAsia="zh-CN"/>
        </w:rPr>
        <w:t>T</w:t>
      </w:r>
      <w:r>
        <w:rPr>
          <w:i/>
          <w:iCs/>
          <w:snapToGrid w:val="0"/>
          <w:vertAlign w:val="subscript"/>
          <w:lang w:eastAsia="zh-CN"/>
        </w:rPr>
        <w:t>B</w:t>
      </w:r>
      <w:r>
        <w:rPr>
          <w:rFonts w:hint="eastAsia"/>
          <w:snapToGrid w:val="0"/>
          <w:lang w:eastAsia="zh-CN"/>
        </w:rPr>
        <w:t>接近单个</w:t>
      </w:r>
      <w:r w:rsidR="00590F17">
        <w:rPr>
          <w:rFonts w:hint="eastAsia"/>
          <w:snapToGrid w:val="0"/>
          <w:lang w:eastAsia="zh-CN"/>
        </w:rPr>
        <w:t>射频干扰</w:t>
      </w:r>
      <w:r>
        <w:rPr>
          <w:rFonts w:hint="eastAsia"/>
          <w:snapToGrid w:val="0"/>
          <w:lang w:eastAsia="zh-CN"/>
        </w:rPr>
        <w:t>源等效全向辐射功率（</w:t>
      </w:r>
      <w:r>
        <w:rPr>
          <w:snapToGrid w:val="0"/>
          <w:lang w:eastAsia="zh-CN"/>
        </w:rPr>
        <w:t>EIRP</w:t>
      </w:r>
      <w:r>
        <w:rPr>
          <w:rFonts w:hint="eastAsia"/>
          <w:snapToGrid w:val="0"/>
          <w:lang w:eastAsia="zh-CN"/>
        </w:rPr>
        <w:t>），如附件</w:t>
      </w:r>
      <w:r>
        <w:rPr>
          <w:rFonts w:hint="eastAsia"/>
          <w:snapToGrid w:val="0"/>
          <w:lang w:eastAsia="zh-CN"/>
        </w:rPr>
        <w:t>2</w:t>
      </w:r>
      <w:r>
        <w:rPr>
          <w:rFonts w:hint="eastAsia"/>
          <w:snapToGrid w:val="0"/>
          <w:lang w:eastAsia="zh-CN"/>
        </w:rPr>
        <w:t>中所述，当作为</w:t>
      </w:r>
      <w:r>
        <w:rPr>
          <w:snapToGrid w:val="0"/>
          <w:lang w:eastAsia="zh-CN"/>
        </w:rPr>
        <w:t>EIRP</w:t>
      </w:r>
      <w:r>
        <w:rPr>
          <w:rFonts w:hint="eastAsia"/>
          <w:snapToGrid w:val="0"/>
          <w:lang w:eastAsia="zh-CN"/>
        </w:rPr>
        <w:t>函数替代</w:t>
      </w:r>
      <w:r>
        <w:rPr>
          <w:i/>
          <w:iCs/>
          <w:snapToGrid w:val="0"/>
          <w:lang w:eastAsia="zh-CN"/>
        </w:rPr>
        <w:t>P</w:t>
      </w:r>
      <w:r>
        <w:rPr>
          <w:i/>
          <w:iCs/>
          <w:snapToGrid w:val="0"/>
          <w:vertAlign w:val="subscript"/>
          <w:lang w:eastAsia="zh-CN"/>
        </w:rPr>
        <w:t>R</w:t>
      </w:r>
      <w:r>
        <w:rPr>
          <w:rFonts w:hint="eastAsia"/>
          <w:snapToGrid w:val="0"/>
          <w:lang w:eastAsia="zh-CN"/>
        </w:rPr>
        <w:t>时，可使用</w:t>
      </w:r>
      <w:proofErr w:type="gramStart"/>
      <w:r>
        <w:rPr>
          <w:rFonts w:hint="eastAsia"/>
          <w:lang w:eastAsia="zh-CN"/>
        </w:rPr>
        <w:t>弗</w:t>
      </w:r>
      <w:proofErr w:type="gramEnd"/>
      <w:r>
        <w:rPr>
          <w:rFonts w:hint="eastAsia"/>
          <w:lang w:eastAsia="zh-CN"/>
        </w:rPr>
        <w:t>林斯</w:t>
      </w:r>
      <w:r>
        <w:rPr>
          <w:rFonts w:hint="eastAsia"/>
          <w:snapToGrid w:val="0"/>
          <w:lang w:eastAsia="zh-CN"/>
        </w:rPr>
        <w:t>公式。然而，对于一些带有多根天线的传感器（例如，</w:t>
      </w:r>
      <w:r w:rsidR="00906CF8">
        <w:rPr>
          <w:rFonts w:hint="eastAsia"/>
          <w:snapToGrid w:val="0"/>
          <w:lang w:eastAsia="zh-CN"/>
        </w:rPr>
        <w:t>诸如</w:t>
      </w:r>
      <w:r w:rsidR="00906CF8">
        <w:rPr>
          <w:rFonts w:hint="eastAsia"/>
          <w:snapToGrid w:val="0"/>
          <w:lang w:eastAsia="zh-CN"/>
        </w:rPr>
        <w:t>SMOS</w:t>
      </w:r>
      <w:r w:rsidR="00906CF8">
        <w:rPr>
          <w:rFonts w:hint="eastAsia"/>
          <w:snapToGrid w:val="0"/>
          <w:lang w:eastAsia="zh-CN"/>
        </w:rPr>
        <w:t>的干涉辐射计</w:t>
      </w:r>
      <w:r>
        <w:rPr>
          <w:rFonts w:hint="eastAsia"/>
          <w:snapToGrid w:val="0"/>
          <w:lang w:eastAsia="zh-CN"/>
        </w:rPr>
        <w:t>）而言，该种方法可能不够精确。在这些</w:t>
      </w:r>
      <w:r w:rsidR="00EB118F">
        <w:rPr>
          <w:rFonts w:hint="eastAsia"/>
          <w:snapToGrid w:val="0"/>
          <w:lang w:eastAsia="zh-CN"/>
        </w:rPr>
        <w:t>案例</w:t>
      </w:r>
      <w:r>
        <w:rPr>
          <w:rFonts w:hint="eastAsia"/>
          <w:snapToGrid w:val="0"/>
          <w:lang w:eastAsia="zh-CN"/>
        </w:rPr>
        <w:t>中，遥感系统可能使用另一种度量标准，如亮度温度（开尔文度数</w:t>
      </w:r>
      <w:r>
        <w:rPr>
          <w:i/>
          <w:iCs/>
          <w:snapToGrid w:val="0"/>
          <w:lang w:eastAsia="zh-CN"/>
        </w:rPr>
        <w:t>T</w:t>
      </w:r>
      <w:r>
        <w:rPr>
          <w:i/>
          <w:iCs/>
          <w:snapToGrid w:val="0"/>
          <w:vertAlign w:val="subscript"/>
          <w:lang w:eastAsia="zh-CN"/>
        </w:rPr>
        <w:t>B</w:t>
      </w:r>
      <w:r>
        <w:rPr>
          <w:rFonts w:hint="eastAsia"/>
          <w:snapToGrid w:val="0"/>
          <w:lang w:eastAsia="zh-CN"/>
        </w:rPr>
        <w:t>）。</w:t>
      </w:r>
    </w:p>
    <w:p w:rsidR="00433BBA" w:rsidRDefault="004C6C95">
      <w:pPr>
        <w:pStyle w:val="Headingb"/>
        <w:rPr>
          <w:i/>
          <w:lang w:eastAsia="zh-CN"/>
        </w:rPr>
      </w:pPr>
      <w:bookmarkStart w:id="76" w:name="lt_pId246"/>
      <w:r>
        <w:rPr>
          <w:rFonts w:hint="eastAsia"/>
          <w:lang w:eastAsia="zh-CN"/>
        </w:rPr>
        <w:t>条目</w:t>
      </w:r>
      <w:r w:rsidR="009C1E71">
        <w:rPr>
          <w:lang w:eastAsia="zh-CN"/>
        </w:rPr>
        <w:t>7</w:t>
      </w:r>
      <w:bookmarkEnd w:id="76"/>
      <w:r>
        <w:rPr>
          <w:rFonts w:hint="eastAsia"/>
          <w:lang w:eastAsia="zh-CN"/>
        </w:rPr>
        <w:t>：</w:t>
      </w:r>
      <w:r w:rsidR="009C1E71">
        <w:rPr>
          <w:rFonts w:hint="eastAsia"/>
          <w:lang w:eastAsia="zh-CN"/>
        </w:rPr>
        <w:t>射频干扰</w:t>
      </w:r>
      <w:proofErr w:type="gramStart"/>
      <w:r w:rsidR="009C1E71">
        <w:rPr>
          <w:rFonts w:hint="eastAsia"/>
          <w:lang w:eastAsia="zh-CN"/>
        </w:rPr>
        <w:t>源得以</w:t>
      </w:r>
      <w:proofErr w:type="gramEnd"/>
      <w:r w:rsidR="009C1E71">
        <w:rPr>
          <w:rFonts w:hint="eastAsia"/>
          <w:lang w:eastAsia="zh-CN"/>
        </w:rPr>
        <w:t>定位的城市</w:t>
      </w:r>
      <w:r w:rsidR="009C1E71">
        <w:rPr>
          <w:rFonts w:hint="eastAsia"/>
          <w:lang w:eastAsia="zh-CN"/>
        </w:rPr>
        <w:t>/</w:t>
      </w:r>
      <w:r w:rsidR="009C1E71">
        <w:rPr>
          <w:rFonts w:hint="eastAsia"/>
          <w:lang w:eastAsia="zh-CN"/>
        </w:rPr>
        <w:t>国家</w:t>
      </w:r>
      <w:r w:rsidR="009C1E71">
        <w:rPr>
          <w:rFonts w:hint="eastAsia"/>
          <w:lang w:eastAsia="zh-CN"/>
        </w:rPr>
        <w:t>/</w:t>
      </w:r>
      <w:r w:rsidR="009C1E71">
        <w:rPr>
          <w:rFonts w:hint="eastAsia"/>
          <w:lang w:eastAsia="zh-CN"/>
        </w:rPr>
        <w:t>地区</w:t>
      </w:r>
    </w:p>
    <w:p w:rsidR="00433BBA" w:rsidRDefault="004C6C95">
      <w:pPr>
        <w:pStyle w:val="Headingb"/>
        <w:rPr>
          <w:lang w:eastAsia="zh-CN"/>
        </w:rPr>
      </w:pPr>
      <w:bookmarkStart w:id="77" w:name="lt_pId247"/>
      <w:r>
        <w:rPr>
          <w:rFonts w:hint="eastAsia"/>
          <w:lang w:eastAsia="zh-CN"/>
        </w:rPr>
        <w:t>条目</w:t>
      </w:r>
      <w:r w:rsidR="009C1E71">
        <w:rPr>
          <w:lang w:eastAsia="zh-CN"/>
        </w:rPr>
        <w:t>8</w:t>
      </w:r>
      <w:bookmarkEnd w:id="77"/>
      <w:r>
        <w:rPr>
          <w:rFonts w:hint="eastAsia"/>
          <w:lang w:eastAsia="zh-CN"/>
        </w:rPr>
        <w:t>：</w:t>
      </w:r>
      <w:r w:rsidR="009C1E71">
        <w:rPr>
          <w:rFonts w:hint="eastAsia"/>
          <w:lang w:eastAsia="zh-CN"/>
        </w:rPr>
        <w:t>其他观测</w:t>
      </w:r>
    </w:p>
    <w:p w:rsidR="00433BBA" w:rsidRDefault="0046645E" w:rsidP="004C6C95">
      <w:pPr>
        <w:keepNext/>
        <w:tabs>
          <w:tab w:val="left" w:pos="0"/>
        </w:tabs>
        <w:ind w:firstLineChars="200" w:firstLine="480"/>
        <w:rPr>
          <w:lang w:eastAsia="zh-CN"/>
        </w:rPr>
      </w:pPr>
      <w:r>
        <w:rPr>
          <w:rFonts w:hint="eastAsia"/>
          <w:lang w:eastAsia="zh-CN"/>
        </w:rPr>
        <w:t>该栏</w:t>
      </w:r>
      <w:r w:rsidR="009C1E71">
        <w:rPr>
          <w:rFonts w:hint="eastAsia"/>
          <w:lang w:eastAsia="zh-CN"/>
        </w:rPr>
        <w:t>用于提供射频干扰源的其他特征（该等特征可能对执行机构识别干扰源的工作有所帮助）。此处将要提供的要素取决于射频干扰源的类型，并可包括诸如以下意见：</w:t>
      </w:r>
    </w:p>
    <w:p w:rsidR="00433BBA" w:rsidRDefault="009C1E71">
      <w:pPr>
        <w:pStyle w:val="enumlev1"/>
        <w:rPr>
          <w:lang w:eastAsia="zh-CN"/>
        </w:rPr>
      </w:pPr>
      <w:r>
        <w:rPr>
          <w:lang w:eastAsia="zh-CN"/>
        </w:rPr>
        <w:t>–</w:t>
      </w:r>
      <w:r>
        <w:rPr>
          <w:lang w:eastAsia="zh-CN"/>
        </w:rPr>
        <w:tab/>
      </w:r>
      <w:r>
        <w:rPr>
          <w:rFonts w:hint="eastAsia"/>
          <w:lang w:eastAsia="zh-CN"/>
        </w:rPr>
        <w:t>可在此处报告确定的坐标周围的估计精确半径、其他因素，</w:t>
      </w:r>
      <w:r w:rsidR="00F710CB">
        <w:rPr>
          <w:rFonts w:hint="eastAsia"/>
          <w:lang w:eastAsia="zh-CN"/>
        </w:rPr>
        <w:t>诸如</w:t>
      </w:r>
      <w:r>
        <w:rPr>
          <w:rFonts w:hint="eastAsia"/>
          <w:lang w:eastAsia="zh-CN"/>
        </w:rPr>
        <w:t>干扰是否：</w:t>
      </w:r>
    </w:p>
    <w:p w:rsidR="00433BBA" w:rsidRDefault="009C1E71">
      <w:pPr>
        <w:pStyle w:val="enumlev2"/>
        <w:rPr>
          <w:lang w:eastAsia="zh-CN"/>
        </w:rPr>
      </w:pPr>
      <w:r>
        <w:rPr>
          <w:lang w:eastAsia="zh-CN"/>
        </w:rPr>
        <w:t>–</w:t>
      </w:r>
      <w:r>
        <w:rPr>
          <w:lang w:eastAsia="zh-CN"/>
        </w:rPr>
        <w:tab/>
      </w:r>
      <w:r>
        <w:rPr>
          <w:rFonts w:hint="eastAsia"/>
          <w:lang w:eastAsia="zh-CN"/>
        </w:rPr>
        <w:t>为脉冲或持续干扰；</w:t>
      </w:r>
    </w:p>
    <w:p w:rsidR="00433BBA" w:rsidRDefault="009C1E71">
      <w:pPr>
        <w:pStyle w:val="enumlev2"/>
        <w:rPr>
          <w:lang w:eastAsia="zh-CN"/>
        </w:rPr>
      </w:pPr>
      <w:r>
        <w:rPr>
          <w:lang w:eastAsia="zh-CN"/>
        </w:rPr>
        <w:t>–</w:t>
      </w:r>
      <w:r>
        <w:rPr>
          <w:lang w:eastAsia="zh-CN"/>
        </w:rPr>
        <w:tab/>
      </w:r>
      <w:r>
        <w:rPr>
          <w:rFonts w:hint="eastAsia"/>
          <w:lang w:eastAsia="zh-CN"/>
        </w:rPr>
        <w:t>具有可观测到的带宽；</w:t>
      </w:r>
    </w:p>
    <w:p w:rsidR="00433BBA" w:rsidRDefault="009C1E71">
      <w:pPr>
        <w:pStyle w:val="enumlev2"/>
        <w:rPr>
          <w:lang w:eastAsia="zh-CN"/>
        </w:rPr>
      </w:pPr>
      <w:r>
        <w:rPr>
          <w:lang w:eastAsia="zh-CN"/>
        </w:rPr>
        <w:t>–</w:t>
      </w:r>
      <w:r>
        <w:rPr>
          <w:lang w:eastAsia="zh-CN"/>
        </w:rPr>
        <w:tab/>
      </w:r>
      <w:r>
        <w:rPr>
          <w:rFonts w:hint="eastAsia"/>
          <w:lang w:eastAsia="zh-CN"/>
        </w:rPr>
        <w:t>观测到水平极化、垂直极化和</w:t>
      </w:r>
      <w:r>
        <w:rPr>
          <w:rFonts w:hint="eastAsia"/>
          <w:lang w:eastAsia="zh-CN"/>
        </w:rPr>
        <w:t>/</w:t>
      </w:r>
      <w:r>
        <w:rPr>
          <w:rFonts w:hint="eastAsia"/>
          <w:lang w:eastAsia="zh-CN"/>
        </w:rPr>
        <w:t>或圆极化；</w:t>
      </w:r>
    </w:p>
    <w:p w:rsidR="00433BBA" w:rsidRDefault="009C1E71">
      <w:pPr>
        <w:pStyle w:val="enumlev2"/>
        <w:rPr>
          <w:lang w:eastAsia="zh-CN"/>
        </w:rPr>
      </w:pPr>
      <w:r>
        <w:rPr>
          <w:lang w:eastAsia="zh-CN"/>
        </w:rPr>
        <w:t>–</w:t>
      </w:r>
      <w:r>
        <w:rPr>
          <w:lang w:eastAsia="zh-CN"/>
        </w:rPr>
        <w:tab/>
      </w:r>
      <w:r>
        <w:rPr>
          <w:rFonts w:hint="eastAsia"/>
          <w:lang w:eastAsia="zh-CN"/>
        </w:rPr>
        <w:t>在性质上属间歇性。在一些</w:t>
      </w:r>
      <w:r w:rsidR="00EB118F">
        <w:rPr>
          <w:rFonts w:hint="eastAsia"/>
          <w:lang w:eastAsia="zh-CN"/>
        </w:rPr>
        <w:t>案例</w:t>
      </w:r>
      <w:r>
        <w:rPr>
          <w:rFonts w:hint="eastAsia"/>
          <w:lang w:eastAsia="zh-CN"/>
        </w:rPr>
        <w:t>中，可能并非从所有通路都能观测到干扰，且这可能与调查者有关。</w:t>
      </w:r>
    </w:p>
    <w:p w:rsidR="00433BBA" w:rsidRDefault="004C6C95">
      <w:pPr>
        <w:pStyle w:val="Headingb"/>
        <w:rPr>
          <w:lang w:eastAsia="zh-CN"/>
        </w:rPr>
      </w:pPr>
      <w:bookmarkStart w:id="78" w:name="lt_pId261"/>
      <w:r>
        <w:rPr>
          <w:rFonts w:hint="eastAsia"/>
          <w:lang w:eastAsia="zh-CN"/>
        </w:rPr>
        <w:t>条目</w:t>
      </w:r>
      <w:r w:rsidR="009C1E71">
        <w:rPr>
          <w:lang w:eastAsia="zh-CN"/>
        </w:rPr>
        <w:t>9</w:t>
      </w:r>
      <w:bookmarkEnd w:id="78"/>
      <w:r>
        <w:rPr>
          <w:rFonts w:hint="eastAsia"/>
          <w:lang w:eastAsia="zh-CN"/>
        </w:rPr>
        <w:t>：</w:t>
      </w:r>
      <w:r w:rsidR="009C1E71">
        <w:rPr>
          <w:rFonts w:hint="eastAsia"/>
          <w:lang w:eastAsia="zh-CN"/>
        </w:rPr>
        <w:t>日期</w:t>
      </w:r>
      <w:r w:rsidR="009C1E71">
        <w:rPr>
          <w:rFonts w:hint="eastAsia"/>
          <w:lang w:eastAsia="zh-CN"/>
        </w:rPr>
        <w:t>/</w:t>
      </w:r>
      <w:r w:rsidR="009C1E71">
        <w:rPr>
          <w:rFonts w:hint="eastAsia"/>
          <w:lang w:eastAsia="zh-CN"/>
        </w:rPr>
        <w:t>时间记录</w:t>
      </w:r>
    </w:p>
    <w:p w:rsidR="00433BBA" w:rsidRDefault="009C1E71" w:rsidP="0046645E">
      <w:pPr>
        <w:tabs>
          <w:tab w:val="left" w:pos="0"/>
        </w:tabs>
        <w:ind w:firstLineChars="200" w:firstLine="480"/>
        <w:rPr>
          <w:lang w:eastAsia="zh-CN"/>
        </w:rPr>
      </w:pPr>
      <w:r>
        <w:rPr>
          <w:rFonts w:hint="eastAsia"/>
          <w:lang w:eastAsia="zh-CN"/>
        </w:rPr>
        <w:t>本栏中可能包含下列信息：</w:t>
      </w:r>
    </w:p>
    <w:p w:rsidR="00433BBA" w:rsidRDefault="009C1E71">
      <w:pPr>
        <w:pStyle w:val="enumlev1"/>
        <w:rPr>
          <w:lang w:eastAsia="zh-CN"/>
        </w:rPr>
      </w:pPr>
      <w:r>
        <w:rPr>
          <w:lang w:eastAsia="zh-CN"/>
        </w:rPr>
        <w:t>–</w:t>
      </w:r>
      <w:r>
        <w:rPr>
          <w:lang w:eastAsia="zh-CN"/>
        </w:rPr>
        <w:tab/>
      </w:r>
      <w:r>
        <w:rPr>
          <w:rFonts w:hint="eastAsia"/>
          <w:lang w:eastAsia="zh-CN"/>
        </w:rPr>
        <w:t>首次探测到</w:t>
      </w:r>
      <w:r w:rsidR="00590F17">
        <w:rPr>
          <w:rFonts w:hint="eastAsia"/>
          <w:lang w:eastAsia="zh-CN"/>
        </w:rPr>
        <w:t>射频干扰</w:t>
      </w:r>
      <w:r>
        <w:rPr>
          <w:rFonts w:hint="eastAsia"/>
          <w:lang w:eastAsia="zh-CN"/>
        </w:rPr>
        <w:t>的日期。</w:t>
      </w:r>
    </w:p>
    <w:p w:rsidR="00433BBA" w:rsidRDefault="009C1E71">
      <w:pPr>
        <w:pStyle w:val="enumlev1"/>
        <w:rPr>
          <w:lang w:eastAsia="zh-CN"/>
        </w:rPr>
      </w:pPr>
      <w:r>
        <w:rPr>
          <w:lang w:eastAsia="zh-CN"/>
        </w:rPr>
        <w:t>–</w:t>
      </w:r>
      <w:r>
        <w:rPr>
          <w:lang w:eastAsia="zh-CN"/>
        </w:rPr>
        <w:tab/>
      </w:r>
      <w:r>
        <w:rPr>
          <w:rFonts w:hint="eastAsia"/>
          <w:lang w:eastAsia="zh-CN"/>
        </w:rPr>
        <w:t>首次对</w:t>
      </w:r>
      <w:r w:rsidR="00590F17">
        <w:rPr>
          <w:rFonts w:hint="eastAsia"/>
          <w:lang w:eastAsia="zh-CN"/>
        </w:rPr>
        <w:t>射频干扰</w:t>
      </w:r>
      <w:r>
        <w:rPr>
          <w:rFonts w:hint="eastAsia"/>
          <w:lang w:eastAsia="zh-CN"/>
        </w:rPr>
        <w:t>进行报告的日期。</w:t>
      </w:r>
    </w:p>
    <w:p w:rsidR="00433BBA" w:rsidRDefault="009C1E71">
      <w:pPr>
        <w:pStyle w:val="enumlev1"/>
        <w:rPr>
          <w:lang w:eastAsia="zh-CN"/>
        </w:rPr>
      </w:pPr>
      <w:r>
        <w:rPr>
          <w:lang w:eastAsia="zh-CN"/>
        </w:rPr>
        <w:t>–</w:t>
      </w:r>
      <w:r>
        <w:rPr>
          <w:lang w:eastAsia="zh-CN"/>
        </w:rPr>
        <w:tab/>
      </w:r>
      <w:r>
        <w:rPr>
          <w:rFonts w:hint="eastAsia"/>
          <w:lang w:eastAsia="zh-CN"/>
        </w:rPr>
        <w:t>末次传感器观测日期</w:t>
      </w:r>
      <w:r>
        <w:rPr>
          <w:rFonts w:hint="eastAsia"/>
          <w:lang w:eastAsia="zh-CN"/>
        </w:rPr>
        <w:t>/</w:t>
      </w:r>
      <w:r>
        <w:rPr>
          <w:rFonts w:hint="eastAsia"/>
          <w:lang w:eastAsia="zh-CN"/>
        </w:rPr>
        <w:t>时间，监测和处理传感器数据使其探测干扰可能需要花费数日。因此，若该日期</w:t>
      </w:r>
      <w:proofErr w:type="gramStart"/>
      <w:r>
        <w:rPr>
          <w:rFonts w:hint="eastAsia"/>
          <w:lang w:eastAsia="zh-CN"/>
        </w:rPr>
        <w:t>为数周</w:t>
      </w:r>
      <w:proofErr w:type="gramEnd"/>
      <w:r>
        <w:rPr>
          <w:rFonts w:hint="eastAsia"/>
          <w:lang w:eastAsia="zh-CN"/>
        </w:rPr>
        <w:t>之前，不应视作干扰不再存在。</w:t>
      </w:r>
    </w:p>
    <w:p w:rsidR="00433BBA" w:rsidRDefault="004C6C95">
      <w:pPr>
        <w:pStyle w:val="Headingb"/>
        <w:rPr>
          <w:lang w:eastAsia="zh-CN"/>
        </w:rPr>
      </w:pPr>
      <w:bookmarkStart w:id="79" w:name="lt_pId270"/>
      <w:r>
        <w:rPr>
          <w:rFonts w:hint="eastAsia"/>
          <w:lang w:eastAsia="zh-CN"/>
        </w:rPr>
        <w:t>条目</w:t>
      </w:r>
      <w:r w:rsidR="009C1E71">
        <w:rPr>
          <w:lang w:eastAsia="zh-CN"/>
        </w:rPr>
        <w:t>10</w:t>
      </w:r>
      <w:r>
        <w:rPr>
          <w:rFonts w:hint="eastAsia"/>
          <w:lang w:eastAsia="zh-CN"/>
        </w:rPr>
        <w:t>：</w:t>
      </w:r>
      <w:r w:rsidR="00590F17">
        <w:rPr>
          <w:rFonts w:hint="eastAsia"/>
          <w:lang w:eastAsia="zh-CN"/>
        </w:rPr>
        <w:t>射频干扰</w:t>
      </w:r>
      <w:r w:rsidR="009C1E71">
        <w:rPr>
          <w:rFonts w:hint="eastAsia"/>
          <w:lang w:eastAsia="zh-CN"/>
        </w:rPr>
        <w:t>源现状</w:t>
      </w:r>
      <w:bookmarkEnd w:id="79"/>
      <w:r>
        <w:rPr>
          <w:rFonts w:hint="eastAsia"/>
          <w:lang w:eastAsia="zh-CN"/>
        </w:rPr>
        <w:t>：</w:t>
      </w:r>
      <w:r w:rsidR="009C1E71">
        <w:rPr>
          <w:rFonts w:hint="eastAsia"/>
          <w:lang w:eastAsia="zh-CN"/>
        </w:rPr>
        <w:t>开启、关闭</w:t>
      </w:r>
    </w:p>
    <w:p w:rsidR="00433BBA" w:rsidRDefault="00433BBA">
      <w:pPr>
        <w:rPr>
          <w:lang w:eastAsia="zh-CN"/>
        </w:rPr>
      </w:pPr>
    </w:p>
    <w:p w:rsidR="00433BBA" w:rsidRPr="00F61E3D" w:rsidRDefault="00433BBA">
      <w:pPr>
        <w:pStyle w:val="Headingb"/>
        <w:rPr>
          <w:lang w:eastAsia="zh-CN"/>
        </w:rPr>
        <w:sectPr w:rsidR="00433BBA" w:rsidRPr="00F61E3D">
          <w:headerReference w:type="even" r:id="rId16"/>
          <w:footerReference w:type="default" r:id="rId17"/>
          <w:headerReference w:type="first" r:id="rId18"/>
          <w:footerReference w:type="first" r:id="rId19"/>
          <w:pgSz w:w="11907" w:h="16834"/>
          <w:pgMar w:top="1418" w:right="1134" w:bottom="1134" w:left="1134" w:header="720" w:footer="482" w:gutter="0"/>
          <w:paperSrc w:first="15" w:other="15"/>
          <w:pgNumType w:start="1"/>
          <w:cols w:space="720"/>
          <w:docGrid w:linePitch="326"/>
        </w:sectPr>
      </w:pPr>
    </w:p>
    <w:p w:rsidR="00433BBA" w:rsidRDefault="009C1E71">
      <w:pPr>
        <w:pStyle w:val="TableNo"/>
        <w:rPr>
          <w:lang w:eastAsia="zh-CN"/>
        </w:rPr>
      </w:pPr>
      <w:bookmarkStart w:id="80" w:name="lt_pId271"/>
      <w:r>
        <w:rPr>
          <w:rFonts w:hint="eastAsia"/>
          <w:lang w:eastAsia="zh-CN"/>
        </w:rPr>
        <w:lastRenderedPageBreak/>
        <w:t>表</w:t>
      </w:r>
      <w:r>
        <w:rPr>
          <w:lang w:eastAsia="zh-CN"/>
        </w:rPr>
        <w:t>4</w:t>
      </w:r>
      <w:bookmarkEnd w:id="80"/>
    </w:p>
    <w:p w:rsidR="00433BBA" w:rsidRDefault="009C1E71">
      <w:pPr>
        <w:pStyle w:val="Tabletitle"/>
        <w:rPr>
          <w:lang w:eastAsia="zh-CN"/>
        </w:rPr>
      </w:pPr>
      <w:r>
        <w:rPr>
          <w:rFonts w:hint="eastAsia"/>
          <w:lang w:eastAsia="zh-CN"/>
        </w:rPr>
        <w:t>干扰源详细记录</w:t>
      </w:r>
    </w:p>
    <w:p w:rsidR="00433BBA" w:rsidRDefault="009C1E71" w:rsidP="0046645E">
      <w:pPr>
        <w:adjustRightInd/>
        <w:spacing w:before="0" w:after="120"/>
        <w:ind w:firstLineChars="200" w:firstLine="480"/>
        <w:textAlignment w:val="auto"/>
        <w:rPr>
          <w:rFonts w:eastAsia="Calibri" w:cs="SimHei"/>
          <w:szCs w:val="24"/>
          <w:lang w:eastAsia="zh-CN"/>
        </w:rPr>
      </w:pPr>
      <w:bookmarkStart w:id="81" w:name="lt_pId273"/>
      <w:r>
        <w:rPr>
          <w:rFonts w:cs="SimHei" w:hint="eastAsia"/>
          <w:szCs w:val="24"/>
          <w:lang w:eastAsia="zh-CN"/>
        </w:rPr>
        <w:t>列表中有源干扰源编号：</w:t>
      </w:r>
      <w:r>
        <w:rPr>
          <w:rFonts w:eastAsia="Calibri" w:cs="SimHei"/>
          <w:szCs w:val="24"/>
          <w:lang w:eastAsia="zh-CN"/>
        </w:rPr>
        <w:t>[##]</w:t>
      </w:r>
      <w:bookmarkEnd w:id="8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28"/>
        <w:gridCol w:w="988"/>
        <w:gridCol w:w="999"/>
        <w:gridCol w:w="1952"/>
        <w:gridCol w:w="1880"/>
        <w:gridCol w:w="1072"/>
        <w:gridCol w:w="15"/>
        <w:gridCol w:w="1139"/>
        <w:gridCol w:w="1144"/>
        <w:gridCol w:w="1800"/>
        <w:gridCol w:w="1078"/>
        <w:gridCol w:w="1149"/>
        <w:gridCol w:w="15"/>
      </w:tblGrid>
      <w:tr w:rsidR="00433BBA">
        <w:trPr>
          <w:cantSplit/>
          <w:trHeight w:hRule="exact" w:val="389"/>
          <w:jc w:val="center"/>
        </w:trPr>
        <w:tc>
          <w:tcPr>
            <w:tcW w:w="14459" w:type="dxa"/>
            <w:gridSpan w:val="13"/>
            <w:shd w:val="clear" w:color="000000" w:fill="BDD7EE"/>
            <w:vAlign w:val="center"/>
          </w:tcPr>
          <w:p w:rsidR="00433BBA" w:rsidRDefault="009C1E71">
            <w:pPr>
              <w:pStyle w:val="Tabletext"/>
              <w:tabs>
                <w:tab w:val="left" w:pos="1985"/>
              </w:tabs>
              <w:jc w:val="center"/>
              <w:rPr>
                <w:b/>
                <w:sz w:val="18"/>
                <w:szCs w:val="18"/>
              </w:rPr>
            </w:pPr>
            <w:bookmarkStart w:id="82" w:name="lt_pId274"/>
            <w:r>
              <w:rPr>
                <w:rFonts w:hint="eastAsia"/>
                <w:b/>
                <w:sz w:val="18"/>
                <w:szCs w:val="18"/>
                <w:lang w:eastAsia="zh-CN"/>
              </w:rPr>
              <w:t>干扰源详细记录</w:t>
            </w:r>
            <w:bookmarkEnd w:id="82"/>
          </w:p>
        </w:tc>
      </w:tr>
      <w:tr w:rsidR="00D622EE" w:rsidRPr="00066339" w:rsidTr="00604338">
        <w:trPr>
          <w:cantSplit/>
          <w:trHeight w:hRule="exact" w:val="567"/>
          <w:jc w:val="center"/>
        </w:trPr>
        <w:tc>
          <w:tcPr>
            <w:tcW w:w="1228" w:type="dxa"/>
            <w:vMerge w:val="restart"/>
            <w:shd w:val="clear" w:color="000000" w:fill="BDD7EE"/>
            <w:vAlign w:val="center"/>
            <w:hideMark/>
          </w:tcPr>
          <w:p w:rsidR="00D622EE" w:rsidRPr="00066339" w:rsidRDefault="00D622EE" w:rsidP="00604338">
            <w:pPr>
              <w:pStyle w:val="Tablehead"/>
              <w:rPr>
                <w:sz w:val="18"/>
                <w:szCs w:val="18"/>
              </w:rPr>
            </w:pPr>
            <w:r w:rsidRPr="00066339">
              <w:rPr>
                <w:sz w:val="18"/>
                <w:szCs w:val="18"/>
              </w:rPr>
              <w:t>1.</w:t>
            </w:r>
            <w:r>
              <w:rPr>
                <w:rFonts w:hint="eastAsia"/>
                <w:sz w:val="18"/>
                <w:szCs w:val="18"/>
                <w:lang w:eastAsia="zh-CN"/>
              </w:rPr>
              <w:t>干扰源</w:t>
            </w:r>
            <w:r>
              <w:rPr>
                <w:sz w:val="18"/>
                <w:szCs w:val="18"/>
              </w:rPr>
              <w:t>ID.</w:t>
            </w:r>
          </w:p>
        </w:tc>
        <w:tc>
          <w:tcPr>
            <w:tcW w:w="1987" w:type="dxa"/>
            <w:gridSpan w:val="2"/>
            <w:shd w:val="clear" w:color="000000" w:fill="BDD7EE"/>
            <w:vAlign w:val="center"/>
            <w:hideMark/>
          </w:tcPr>
          <w:p w:rsidR="00D622EE" w:rsidRPr="00066339" w:rsidRDefault="00D622EE" w:rsidP="00604338">
            <w:pPr>
              <w:pStyle w:val="Tablehead"/>
              <w:rPr>
                <w:sz w:val="18"/>
                <w:szCs w:val="18"/>
              </w:rPr>
            </w:pPr>
            <w:r>
              <w:rPr>
                <w:sz w:val="18"/>
                <w:szCs w:val="18"/>
              </w:rPr>
              <w:t>2.</w:t>
            </w:r>
            <w:r>
              <w:rPr>
                <w:rFonts w:hint="eastAsia"/>
                <w:sz w:val="18"/>
                <w:szCs w:val="18"/>
                <w:lang w:eastAsia="zh-CN"/>
              </w:rPr>
              <w:t>观测地理定位</w:t>
            </w:r>
          </w:p>
        </w:tc>
        <w:tc>
          <w:tcPr>
            <w:tcW w:w="1952" w:type="dxa"/>
            <w:vMerge w:val="restart"/>
            <w:shd w:val="clear" w:color="000000" w:fill="BDD7EE"/>
            <w:vAlign w:val="center"/>
          </w:tcPr>
          <w:p w:rsidR="00D622EE" w:rsidRDefault="00D622EE" w:rsidP="00604338">
            <w:pPr>
              <w:pStyle w:val="Tablehead"/>
              <w:tabs>
                <w:tab w:val="left" w:pos="1985"/>
              </w:tabs>
              <w:rPr>
                <w:sz w:val="18"/>
                <w:szCs w:val="18"/>
                <w:lang w:eastAsia="zh-CN"/>
              </w:rPr>
            </w:pPr>
            <w:r>
              <w:rPr>
                <w:sz w:val="18"/>
                <w:szCs w:val="18"/>
              </w:rPr>
              <w:t>3.</w:t>
            </w:r>
            <w:r>
              <w:rPr>
                <w:rFonts w:hint="eastAsia"/>
                <w:sz w:val="18"/>
                <w:szCs w:val="18"/>
                <w:lang w:eastAsia="zh-CN"/>
              </w:rPr>
              <w:t>中心频率（</w:t>
            </w:r>
            <w:r>
              <w:rPr>
                <w:sz w:val="18"/>
                <w:szCs w:val="18"/>
              </w:rPr>
              <w:t>MHz</w:t>
            </w:r>
            <w:r>
              <w:rPr>
                <w:rFonts w:hint="eastAsia"/>
                <w:sz w:val="18"/>
                <w:szCs w:val="18"/>
                <w:lang w:eastAsia="zh-CN"/>
              </w:rPr>
              <w:t>）</w:t>
            </w:r>
          </w:p>
        </w:tc>
        <w:tc>
          <w:tcPr>
            <w:tcW w:w="1880" w:type="dxa"/>
            <w:vMerge w:val="restart"/>
            <w:shd w:val="clear" w:color="000000" w:fill="BDD7EE"/>
            <w:vAlign w:val="center"/>
          </w:tcPr>
          <w:p w:rsidR="00D622EE" w:rsidRDefault="00D622EE" w:rsidP="00604338">
            <w:pPr>
              <w:pStyle w:val="Tablehead"/>
              <w:tabs>
                <w:tab w:val="left" w:pos="1985"/>
              </w:tabs>
              <w:rPr>
                <w:sz w:val="18"/>
                <w:szCs w:val="18"/>
              </w:rPr>
            </w:pPr>
            <w:r>
              <w:rPr>
                <w:sz w:val="18"/>
                <w:szCs w:val="18"/>
              </w:rPr>
              <w:t>4.</w:t>
            </w:r>
            <w:r>
              <w:rPr>
                <w:rFonts w:hint="eastAsia"/>
                <w:sz w:val="18"/>
                <w:szCs w:val="18"/>
                <w:lang w:eastAsia="zh-CN"/>
              </w:rPr>
              <w:t>干扰源探测特征</w:t>
            </w:r>
          </w:p>
        </w:tc>
        <w:tc>
          <w:tcPr>
            <w:tcW w:w="1087" w:type="dxa"/>
            <w:gridSpan w:val="2"/>
            <w:vMerge w:val="restart"/>
            <w:shd w:val="clear" w:color="000000" w:fill="BDD7EE"/>
            <w:vAlign w:val="center"/>
            <w:hideMark/>
          </w:tcPr>
          <w:p w:rsidR="00D622EE" w:rsidRDefault="00D622EE" w:rsidP="00604338">
            <w:pPr>
              <w:pStyle w:val="Tablehead"/>
              <w:tabs>
                <w:tab w:val="left" w:pos="1985"/>
              </w:tabs>
              <w:rPr>
                <w:sz w:val="18"/>
                <w:szCs w:val="18"/>
                <w:lang w:eastAsia="zh-CN"/>
              </w:rPr>
            </w:pPr>
            <w:r>
              <w:rPr>
                <w:sz w:val="18"/>
                <w:szCs w:val="18"/>
                <w:lang w:eastAsia="zh-CN"/>
              </w:rPr>
              <w:t>5.</w:t>
            </w:r>
            <w:r>
              <w:rPr>
                <w:rFonts w:hint="eastAsia"/>
                <w:sz w:val="18"/>
                <w:szCs w:val="18"/>
                <w:lang w:eastAsia="zh-CN"/>
              </w:rPr>
              <w:t>传感器探测到的干扰等级</w:t>
            </w:r>
          </w:p>
        </w:tc>
        <w:tc>
          <w:tcPr>
            <w:tcW w:w="1139" w:type="dxa"/>
            <w:vMerge w:val="restart"/>
            <w:shd w:val="clear" w:color="000000" w:fill="BDD7EE"/>
            <w:vAlign w:val="center"/>
          </w:tcPr>
          <w:p w:rsidR="00D622EE" w:rsidRDefault="00D622EE" w:rsidP="00604338">
            <w:pPr>
              <w:pStyle w:val="Tablehead"/>
              <w:tabs>
                <w:tab w:val="left" w:pos="1985"/>
              </w:tabs>
              <w:rPr>
                <w:sz w:val="18"/>
                <w:szCs w:val="18"/>
                <w:lang w:eastAsia="zh-CN"/>
              </w:rPr>
            </w:pPr>
            <w:r>
              <w:rPr>
                <w:sz w:val="18"/>
                <w:szCs w:val="18"/>
              </w:rPr>
              <w:t>6.</w:t>
            </w:r>
            <w:r>
              <w:rPr>
                <w:rFonts w:hint="eastAsia"/>
                <w:sz w:val="18"/>
                <w:szCs w:val="18"/>
                <w:lang w:eastAsia="zh-CN"/>
              </w:rPr>
              <w:t>接收功率或（</w:t>
            </w:r>
            <w:r>
              <w:rPr>
                <w:sz w:val="18"/>
                <w:szCs w:val="18"/>
              </w:rPr>
              <w:t>dBm</w:t>
            </w:r>
            <w:r>
              <w:rPr>
                <w:rFonts w:hint="eastAsia"/>
                <w:sz w:val="18"/>
                <w:szCs w:val="18"/>
                <w:lang w:eastAsia="zh-CN"/>
              </w:rPr>
              <w:t>或瓦特）</w:t>
            </w:r>
          </w:p>
        </w:tc>
        <w:tc>
          <w:tcPr>
            <w:tcW w:w="1144" w:type="dxa"/>
            <w:vMerge w:val="restart"/>
            <w:shd w:val="clear" w:color="000000" w:fill="BDD7EE"/>
            <w:vAlign w:val="center"/>
            <w:hideMark/>
          </w:tcPr>
          <w:p w:rsidR="00D622EE" w:rsidRDefault="00D622EE" w:rsidP="00604338">
            <w:pPr>
              <w:pStyle w:val="Tablehead"/>
              <w:tabs>
                <w:tab w:val="left" w:pos="1985"/>
              </w:tabs>
              <w:rPr>
                <w:sz w:val="18"/>
                <w:szCs w:val="18"/>
              </w:rPr>
            </w:pPr>
            <w:r>
              <w:rPr>
                <w:sz w:val="18"/>
                <w:szCs w:val="18"/>
              </w:rPr>
              <w:t>7.</w:t>
            </w:r>
            <w:r>
              <w:rPr>
                <w:rFonts w:hint="eastAsia"/>
                <w:sz w:val="18"/>
                <w:szCs w:val="18"/>
                <w:lang w:eastAsia="zh-CN"/>
              </w:rPr>
              <w:t>城市</w:t>
            </w:r>
            <w:r>
              <w:rPr>
                <w:sz w:val="18"/>
                <w:szCs w:val="18"/>
              </w:rPr>
              <w:t>/</w:t>
            </w:r>
            <w:r>
              <w:rPr>
                <w:sz w:val="18"/>
                <w:szCs w:val="18"/>
              </w:rPr>
              <w:br/>
            </w:r>
            <w:r>
              <w:rPr>
                <w:rFonts w:hint="eastAsia"/>
                <w:sz w:val="18"/>
                <w:szCs w:val="18"/>
                <w:lang w:eastAsia="zh-CN"/>
              </w:rPr>
              <w:t>国家</w:t>
            </w:r>
            <w:r>
              <w:rPr>
                <w:sz w:val="18"/>
                <w:szCs w:val="18"/>
              </w:rPr>
              <w:t>/</w:t>
            </w:r>
            <w:r>
              <w:rPr>
                <w:rFonts w:hint="eastAsia"/>
                <w:sz w:val="18"/>
                <w:szCs w:val="18"/>
                <w:lang w:eastAsia="zh-CN"/>
              </w:rPr>
              <w:t>地区</w:t>
            </w:r>
          </w:p>
        </w:tc>
        <w:tc>
          <w:tcPr>
            <w:tcW w:w="1800" w:type="dxa"/>
            <w:vMerge w:val="restart"/>
            <w:shd w:val="clear" w:color="000000" w:fill="BDD7EE"/>
            <w:vAlign w:val="center"/>
            <w:hideMark/>
          </w:tcPr>
          <w:p w:rsidR="00D622EE" w:rsidRDefault="00D622EE" w:rsidP="00604338">
            <w:pPr>
              <w:pStyle w:val="Tablehead"/>
              <w:tabs>
                <w:tab w:val="left" w:pos="1985"/>
              </w:tabs>
              <w:rPr>
                <w:sz w:val="18"/>
                <w:szCs w:val="18"/>
                <w:lang w:eastAsia="zh-CN"/>
              </w:rPr>
            </w:pPr>
            <w:r>
              <w:rPr>
                <w:sz w:val="18"/>
                <w:szCs w:val="18"/>
                <w:lang w:eastAsia="zh-CN"/>
              </w:rPr>
              <w:t>8.</w:t>
            </w:r>
            <w:r>
              <w:rPr>
                <w:rFonts w:hint="eastAsia"/>
                <w:sz w:val="18"/>
                <w:szCs w:val="18"/>
                <w:lang w:eastAsia="zh-CN"/>
              </w:rPr>
              <w:t>其他观测</w:t>
            </w:r>
            <w:r w:rsidR="00A60B5A">
              <w:rPr>
                <w:sz w:val="18"/>
                <w:szCs w:val="18"/>
                <w:lang w:eastAsia="zh-CN"/>
              </w:rPr>
              <w:br/>
            </w:r>
            <w:r>
              <w:rPr>
                <w:rFonts w:hint="eastAsia"/>
                <w:sz w:val="18"/>
                <w:szCs w:val="18"/>
                <w:lang w:eastAsia="zh-CN"/>
              </w:rPr>
              <w:t>（包括精确度）</w:t>
            </w:r>
          </w:p>
        </w:tc>
        <w:tc>
          <w:tcPr>
            <w:tcW w:w="1078" w:type="dxa"/>
            <w:vMerge w:val="restart"/>
            <w:shd w:val="clear" w:color="000000" w:fill="BDD7EE"/>
            <w:vAlign w:val="center"/>
          </w:tcPr>
          <w:p w:rsidR="00D622EE" w:rsidRDefault="00D622EE" w:rsidP="00604338">
            <w:pPr>
              <w:pStyle w:val="Tablehead"/>
              <w:tabs>
                <w:tab w:val="left" w:pos="1985"/>
              </w:tabs>
              <w:rPr>
                <w:sz w:val="18"/>
                <w:szCs w:val="18"/>
              </w:rPr>
            </w:pPr>
            <w:r>
              <w:rPr>
                <w:rFonts w:cs="SimHei"/>
                <w:bCs/>
                <w:color w:val="000000"/>
                <w:sz w:val="18"/>
                <w:szCs w:val="18"/>
              </w:rPr>
              <w:t>9.</w:t>
            </w:r>
            <w:r>
              <w:rPr>
                <w:rFonts w:cs="SimHei" w:hint="eastAsia"/>
                <w:bCs/>
                <w:color w:val="000000"/>
                <w:sz w:val="18"/>
                <w:szCs w:val="18"/>
                <w:lang w:eastAsia="zh-CN"/>
              </w:rPr>
              <w:t>日期</w:t>
            </w:r>
            <w:r>
              <w:rPr>
                <w:rFonts w:cs="SimHei"/>
                <w:bCs/>
                <w:color w:val="000000"/>
                <w:sz w:val="18"/>
                <w:szCs w:val="18"/>
              </w:rPr>
              <w:t>/</w:t>
            </w:r>
            <w:r>
              <w:rPr>
                <w:rFonts w:cs="SimHei"/>
                <w:bCs/>
                <w:color w:val="000000"/>
                <w:sz w:val="18"/>
                <w:szCs w:val="18"/>
              </w:rPr>
              <w:br/>
            </w:r>
            <w:r>
              <w:rPr>
                <w:rFonts w:cs="SimHei" w:hint="eastAsia"/>
                <w:bCs/>
                <w:color w:val="000000"/>
                <w:sz w:val="18"/>
                <w:szCs w:val="18"/>
                <w:lang w:eastAsia="zh-CN"/>
              </w:rPr>
              <w:t>时间记录</w:t>
            </w:r>
          </w:p>
        </w:tc>
        <w:tc>
          <w:tcPr>
            <w:tcW w:w="1164" w:type="dxa"/>
            <w:gridSpan w:val="2"/>
            <w:vMerge w:val="restart"/>
            <w:shd w:val="clear" w:color="000000" w:fill="BDD7EE"/>
            <w:vAlign w:val="center"/>
            <w:hideMark/>
          </w:tcPr>
          <w:p w:rsidR="00D622EE" w:rsidRDefault="00D622EE" w:rsidP="00604338">
            <w:pPr>
              <w:pStyle w:val="Tablehead"/>
              <w:tabs>
                <w:tab w:val="left" w:pos="1985"/>
              </w:tabs>
              <w:rPr>
                <w:sz w:val="18"/>
                <w:szCs w:val="18"/>
              </w:rPr>
            </w:pPr>
            <w:r>
              <w:rPr>
                <w:sz w:val="18"/>
                <w:szCs w:val="18"/>
              </w:rPr>
              <w:t>10.</w:t>
            </w:r>
            <w:r>
              <w:rPr>
                <w:rFonts w:hint="eastAsia"/>
                <w:sz w:val="18"/>
                <w:szCs w:val="18"/>
                <w:lang w:eastAsia="zh-CN"/>
              </w:rPr>
              <w:t>现状</w:t>
            </w:r>
          </w:p>
        </w:tc>
      </w:tr>
      <w:tr w:rsidR="00D622EE" w:rsidRPr="00066339" w:rsidTr="00604338">
        <w:trPr>
          <w:cantSplit/>
          <w:trHeight w:hRule="exact" w:val="1475"/>
          <w:jc w:val="center"/>
        </w:trPr>
        <w:tc>
          <w:tcPr>
            <w:tcW w:w="1228" w:type="dxa"/>
            <w:vMerge/>
            <w:shd w:val="clear" w:color="000000" w:fill="BDD7EE"/>
            <w:vAlign w:val="center"/>
          </w:tcPr>
          <w:p w:rsidR="00D622EE" w:rsidRPr="00066339" w:rsidRDefault="00D622EE" w:rsidP="00604338">
            <w:pPr>
              <w:pStyle w:val="Tabletext"/>
              <w:rPr>
                <w:sz w:val="18"/>
                <w:szCs w:val="18"/>
              </w:rPr>
            </w:pPr>
          </w:p>
        </w:tc>
        <w:tc>
          <w:tcPr>
            <w:tcW w:w="988" w:type="dxa"/>
            <w:shd w:val="clear" w:color="000000" w:fill="BDD7EE"/>
            <w:vAlign w:val="center"/>
          </w:tcPr>
          <w:p w:rsidR="00D622EE" w:rsidRDefault="00D622EE" w:rsidP="00A60B5A">
            <w:pPr>
              <w:pStyle w:val="Tabletext"/>
              <w:tabs>
                <w:tab w:val="left" w:pos="1985"/>
              </w:tabs>
              <w:jc w:val="left"/>
              <w:rPr>
                <w:b/>
                <w:bCs/>
                <w:sz w:val="18"/>
                <w:szCs w:val="18"/>
              </w:rPr>
            </w:pPr>
            <w:r>
              <w:rPr>
                <w:rFonts w:hint="eastAsia"/>
                <w:b/>
                <w:bCs/>
                <w:sz w:val="18"/>
                <w:szCs w:val="18"/>
                <w:lang w:eastAsia="zh-CN"/>
              </w:rPr>
              <w:t>经度</w:t>
            </w:r>
            <w:r>
              <w:rPr>
                <w:b/>
                <w:bCs/>
                <w:sz w:val="18"/>
                <w:szCs w:val="18"/>
              </w:rPr>
              <w:t xml:space="preserve"> </w:t>
            </w:r>
            <w:r>
              <w:rPr>
                <w:rFonts w:hint="eastAsia"/>
                <w:b/>
                <w:bCs/>
                <w:sz w:val="18"/>
                <w:szCs w:val="18"/>
                <w:lang w:eastAsia="zh-CN"/>
              </w:rPr>
              <w:t>（度数）</w:t>
            </w:r>
          </w:p>
        </w:tc>
        <w:tc>
          <w:tcPr>
            <w:tcW w:w="999" w:type="dxa"/>
            <w:shd w:val="clear" w:color="000000" w:fill="BDD7EE"/>
            <w:vAlign w:val="center"/>
          </w:tcPr>
          <w:p w:rsidR="00D622EE" w:rsidRDefault="00D622EE" w:rsidP="00A60B5A">
            <w:pPr>
              <w:pStyle w:val="Tabletext"/>
              <w:tabs>
                <w:tab w:val="left" w:pos="1985"/>
              </w:tabs>
              <w:ind w:firstLineChars="100" w:firstLine="181"/>
              <w:jc w:val="left"/>
              <w:rPr>
                <w:b/>
                <w:bCs/>
                <w:sz w:val="18"/>
                <w:szCs w:val="18"/>
                <w:lang w:eastAsia="zh-CN"/>
              </w:rPr>
            </w:pPr>
            <w:r>
              <w:rPr>
                <w:rFonts w:hint="eastAsia"/>
                <w:b/>
                <w:bCs/>
                <w:sz w:val="18"/>
                <w:szCs w:val="18"/>
                <w:lang w:eastAsia="zh-CN"/>
              </w:rPr>
              <w:t>纬度</w:t>
            </w:r>
          </w:p>
          <w:p w:rsidR="00D622EE" w:rsidRDefault="00D622EE" w:rsidP="00A60B5A">
            <w:pPr>
              <w:pStyle w:val="Tabletext"/>
              <w:tabs>
                <w:tab w:val="left" w:pos="1985"/>
              </w:tabs>
              <w:jc w:val="left"/>
              <w:rPr>
                <w:b/>
                <w:bCs/>
                <w:sz w:val="18"/>
                <w:szCs w:val="18"/>
              </w:rPr>
            </w:pPr>
            <w:r>
              <w:rPr>
                <w:rFonts w:hint="eastAsia"/>
                <w:b/>
                <w:bCs/>
                <w:sz w:val="18"/>
                <w:szCs w:val="18"/>
                <w:lang w:eastAsia="zh-CN"/>
              </w:rPr>
              <w:t>（度数）</w:t>
            </w:r>
          </w:p>
        </w:tc>
        <w:tc>
          <w:tcPr>
            <w:tcW w:w="1952" w:type="dxa"/>
            <w:vMerge/>
            <w:shd w:val="clear" w:color="000000" w:fill="BDD7EE"/>
          </w:tcPr>
          <w:p w:rsidR="00D622EE" w:rsidRPr="00066339" w:rsidRDefault="00D622EE" w:rsidP="00604338">
            <w:pPr>
              <w:pStyle w:val="Tabletext"/>
              <w:rPr>
                <w:sz w:val="18"/>
                <w:szCs w:val="18"/>
              </w:rPr>
            </w:pPr>
          </w:p>
        </w:tc>
        <w:tc>
          <w:tcPr>
            <w:tcW w:w="1880" w:type="dxa"/>
            <w:vMerge/>
            <w:shd w:val="clear" w:color="000000" w:fill="BDD7EE"/>
            <w:vAlign w:val="center"/>
          </w:tcPr>
          <w:p w:rsidR="00D622EE" w:rsidRPr="00066339" w:rsidRDefault="00D622EE" w:rsidP="00604338">
            <w:pPr>
              <w:pStyle w:val="Tabletext"/>
              <w:rPr>
                <w:sz w:val="18"/>
                <w:szCs w:val="18"/>
              </w:rPr>
            </w:pPr>
          </w:p>
        </w:tc>
        <w:tc>
          <w:tcPr>
            <w:tcW w:w="1087" w:type="dxa"/>
            <w:gridSpan w:val="2"/>
            <w:vMerge/>
            <w:shd w:val="clear" w:color="000000" w:fill="BDD7EE"/>
            <w:vAlign w:val="center"/>
          </w:tcPr>
          <w:p w:rsidR="00D622EE" w:rsidRPr="00066339" w:rsidRDefault="00D622EE" w:rsidP="00604338">
            <w:pPr>
              <w:pStyle w:val="Tabletext"/>
              <w:rPr>
                <w:sz w:val="18"/>
                <w:szCs w:val="18"/>
              </w:rPr>
            </w:pPr>
          </w:p>
        </w:tc>
        <w:tc>
          <w:tcPr>
            <w:tcW w:w="1139" w:type="dxa"/>
            <w:vMerge/>
            <w:shd w:val="clear" w:color="000000" w:fill="BDD7EE"/>
            <w:vAlign w:val="center"/>
          </w:tcPr>
          <w:p w:rsidR="00D622EE" w:rsidRPr="00066339" w:rsidRDefault="00D622EE" w:rsidP="00604338">
            <w:pPr>
              <w:pStyle w:val="Tabletext"/>
              <w:rPr>
                <w:sz w:val="18"/>
                <w:szCs w:val="18"/>
              </w:rPr>
            </w:pPr>
          </w:p>
        </w:tc>
        <w:tc>
          <w:tcPr>
            <w:tcW w:w="1144" w:type="dxa"/>
            <w:vMerge/>
            <w:shd w:val="clear" w:color="000000" w:fill="BDD7EE"/>
            <w:vAlign w:val="center"/>
          </w:tcPr>
          <w:p w:rsidR="00D622EE" w:rsidRPr="00066339" w:rsidRDefault="00D622EE" w:rsidP="00604338">
            <w:pPr>
              <w:pStyle w:val="Tabletext"/>
              <w:rPr>
                <w:sz w:val="18"/>
                <w:szCs w:val="18"/>
              </w:rPr>
            </w:pPr>
          </w:p>
        </w:tc>
        <w:tc>
          <w:tcPr>
            <w:tcW w:w="1800" w:type="dxa"/>
            <w:vMerge/>
            <w:shd w:val="clear" w:color="000000" w:fill="BDD7EE"/>
            <w:vAlign w:val="center"/>
          </w:tcPr>
          <w:p w:rsidR="00D622EE" w:rsidRPr="00066339" w:rsidRDefault="00D622EE" w:rsidP="00604338">
            <w:pPr>
              <w:pStyle w:val="Tabletext"/>
              <w:rPr>
                <w:sz w:val="18"/>
                <w:szCs w:val="18"/>
              </w:rPr>
            </w:pPr>
          </w:p>
        </w:tc>
        <w:tc>
          <w:tcPr>
            <w:tcW w:w="1078" w:type="dxa"/>
            <w:vMerge/>
            <w:shd w:val="clear" w:color="000000" w:fill="BDD7EE"/>
          </w:tcPr>
          <w:p w:rsidR="00D622EE" w:rsidRPr="00066339" w:rsidRDefault="00D622EE" w:rsidP="00604338">
            <w:pPr>
              <w:pStyle w:val="Tabletext"/>
              <w:rPr>
                <w:sz w:val="18"/>
                <w:szCs w:val="18"/>
              </w:rPr>
            </w:pPr>
          </w:p>
        </w:tc>
        <w:tc>
          <w:tcPr>
            <w:tcW w:w="1164" w:type="dxa"/>
            <w:gridSpan w:val="2"/>
            <w:vMerge/>
            <w:shd w:val="clear" w:color="000000" w:fill="BDD7EE"/>
            <w:vAlign w:val="center"/>
          </w:tcPr>
          <w:p w:rsidR="00D622EE" w:rsidRPr="00066339" w:rsidRDefault="00D622EE" w:rsidP="00604338">
            <w:pPr>
              <w:pStyle w:val="Tabletext"/>
              <w:rPr>
                <w:sz w:val="18"/>
                <w:szCs w:val="18"/>
              </w:rPr>
            </w:pPr>
          </w:p>
        </w:tc>
      </w:tr>
      <w:tr w:rsidR="00D622EE" w:rsidRPr="00514E00" w:rsidTr="00604338">
        <w:trPr>
          <w:gridAfter w:val="1"/>
          <w:wAfter w:w="15" w:type="dxa"/>
          <w:cantSplit/>
          <w:trHeight w:hRule="exact" w:val="2111"/>
          <w:jc w:val="center"/>
        </w:trPr>
        <w:tc>
          <w:tcPr>
            <w:tcW w:w="1228" w:type="dxa"/>
            <w:shd w:val="clear" w:color="auto" w:fill="auto"/>
            <w:noWrap/>
            <w:hideMark/>
          </w:tcPr>
          <w:p w:rsidR="00D622EE" w:rsidRDefault="00D622EE" w:rsidP="00604338">
            <w:pPr>
              <w:pStyle w:val="Tabletext"/>
              <w:tabs>
                <w:tab w:val="left" w:pos="1985"/>
              </w:tabs>
              <w:jc w:val="left"/>
              <w:rPr>
                <w:sz w:val="18"/>
                <w:szCs w:val="18"/>
                <w:lang w:eastAsia="zh-CN"/>
              </w:rPr>
            </w:pPr>
            <w:r>
              <w:rPr>
                <w:rFonts w:hint="eastAsia"/>
                <w:sz w:val="18"/>
                <w:szCs w:val="18"/>
                <w:lang w:eastAsia="zh-CN"/>
              </w:rPr>
              <w:t>用于跟踪的干扰源识别号</w:t>
            </w:r>
          </w:p>
        </w:tc>
        <w:tc>
          <w:tcPr>
            <w:tcW w:w="988" w:type="dxa"/>
            <w:shd w:val="clear" w:color="auto" w:fill="auto"/>
            <w:noWrap/>
            <w:hideMark/>
          </w:tcPr>
          <w:p w:rsidR="00D622EE" w:rsidRDefault="00D622EE" w:rsidP="00604338">
            <w:pPr>
              <w:pStyle w:val="Tabletext"/>
              <w:tabs>
                <w:tab w:val="left" w:pos="1985"/>
              </w:tabs>
              <w:jc w:val="left"/>
              <w:rPr>
                <w:sz w:val="18"/>
                <w:szCs w:val="18"/>
              </w:rPr>
            </w:pPr>
            <w:r>
              <w:rPr>
                <w:rFonts w:hint="eastAsia"/>
                <w:sz w:val="18"/>
                <w:szCs w:val="18"/>
                <w:lang w:eastAsia="zh-CN"/>
              </w:rPr>
              <w:t>十进制数的经度</w:t>
            </w:r>
          </w:p>
        </w:tc>
        <w:tc>
          <w:tcPr>
            <w:tcW w:w="999" w:type="dxa"/>
            <w:shd w:val="clear" w:color="auto" w:fill="auto"/>
            <w:noWrap/>
            <w:hideMark/>
          </w:tcPr>
          <w:p w:rsidR="00D622EE" w:rsidRDefault="00D622EE" w:rsidP="00604338">
            <w:pPr>
              <w:pStyle w:val="Tabletext"/>
              <w:tabs>
                <w:tab w:val="left" w:pos="1985"/>
              </w:tabs>
              <w:jc w:val="left"/>
              <w:rPr>
                <w:sz w:val="18"/>
                <w:szCs w:val="18"/>
              </w:rPr>
            </w:pPr>
            <w:r>
              <w:rPr>
                <w:rFonts w:hint="eastAsia"/>
                <w:sz w:val="18"/>
                <w:szCs w:val="18"/>
                <w:lang w:eastAsia="zh-CN"/>
              </w:rPr>
              <w:t>十进制数的纬度</w:t>
            </w:r>
          </w:p>
        </w:tc>
        <w:tc>
          <w:tcPr>
            <w:tcW w:w="1952" w:type="dxa"/>
          </w:tcPr>
          <w:p w:rsidR="00D622EE" w:rsidRDefault="00D622EE" w:rsidP="00604338">
            <w:pPr>
              <w:pStyle w:val="Tabletext"/>
              <w:tabs>
                <w:tab w:val="left" w:pos="1985"/>
              </w:tabs>
              <w:jc w:val="left"/>
              <w:rPr>
                <w:sz w:val="18"/>
                <w:szCs w:val="18"/>
                <w:lang w:eastAsia="zh-CN"/>
              </w:rPr>
            </w:pPr>
            <w:r>
              <w:rPr>
                <w:rFonts w:hint="eastAsia"/>
                <w:sz w:val="18"/>
                <w:szCs w:val="18"/>
                <w:lang w:eastAsia="zh-CN"/>
              </w:rPr>
              <w:t>发射的中心频率或最强部分（若已知）</w:t>
            </w:r>
          </w:p>
        </w:tc>
        <w:tc>
          <w:tcPr>
            <w:tcW w:w="1880" w:type="dxa"/>
          </w:tcPr>
          <w:p w:rsidR="00D622EE" w:rsidRDefault="00D622EE" w:rsidP="00604338">
            <w:pPr>
              <w:pStyle w:val="Tabletext"/>
              <w:tabs>
                <w:tab w:val="left" w:pos="1985"/>
              </w:tabs>
              <w:jc w:val="left"/>
              <w:rPr>
                <w:sz w:val="18"/>
                <w:szCs w:val="18"/>
                <w:lang w:eastAsia="zh-CN"/>
              </w:rPr>
            </w:pPr>
            <w:r>
              <w:rPr>
                <w:rFonts w:hint="eastAsia"/>
                <w:sz w:val="18"/>
                <w:szCs w:val="18"/>
                <w:lang w:eastAsia="zh-CN"/>
              </w:rPr>
              <w:t>方向性干扰源、点状干扰源或延展状干扰源</w:t>
            </w:r>
          </w:p>
        </w:tc>
        <w:tc>
          <w:tcPr>
            <w:tcW w:w="1072" w:type="dxa"/>
            <w:shd w:val="clear" w:color="auto" w:fill="auto"/>
            <w:noWrap/>
            <w:hideMark/>
          </w:tcPr>
          <w:p w:rsidR="00D622EE" w:rsidRDefault="00D622EE" w:rsidP="00604338">
            <w:pPr>
              <w:pStyle w:val="Tabletext"/>
              <w:tabs>
                <w:tab w:val="left" w:pos="1985"/>
              </w:tabs>
              <w:jc w:val="left"/>
              <w:rPr>
                <w:sz w:val="18"/>
                <w:szCs w:val="18"/>
                <w:lang w:eastAsia="zh-CN"/>
              </w:rPr>
            </w:pPr>
            <w:r>
              <w:rPr>
                <w:rFonts w:hint="eastAsia"/>
                <w:sz w:val="18"/>
                <w:szCs w:val="18"/>
                <w:lang w:eastAsia="zh-CN"/>
              </w:rPr>
              <w:t>亮度温度（开尔文度数</w:t>
            </w:r>
            <w:r>
              <w:rPr>
                <w:rFonts w:hint="eastAsia"/>
                <w:i/>
                <w:iCs/>
                <w:sz w:val="18"/>
                <w:szCs w:val="18"/>
                <w:lang w:eastAsia="zh-CN"/>
              </w:rPr>
              <w:t>T</w:t>
            </w:r>
            <w:r>
              <w:rPr>
                <w:rFonts w:hint="eastAsia"/>
                <w:i/>
                <w:iCs/>
                <w:sz w:val="18"/>
                <w:szCs w:val="18"/>
                <w:vertAlign w:val="subscript"/>
                <w:lang w:eastAsia="zh-CN"/>
              </w:rPr>
              <w:t>B</w:t>
            </w:r>
            <w:r>
              <w:rPr>
                <w:rFonts w:hint="eastAsia"/>
                <w:sz w:val="18"/>
                <w:szCs w:val="18"/>
                <w:lang w:eastAsia="zh-CN"/>
              </w:rPr>
              <w:t>）或其他传感器度量标准</w:t>
            </w:r>
          </w:p>
        </w:tc>
        <w:tc>
          <w:tcPr>
            <w:tcW w:w="1154" w:type="dxa"/>
            <w:gridSpan w:val="2"/>
          </w:tcPr>
          <w:p w:rsidR="00D622EE" w:rsidRDefault="00D622EE" w:rsidP="00604338">
            <w:pPr>
              <w:pStyle w:val="Tabletext"/>
              <w:tabs>
                <w:tab w:val="left" w:pos="1985"/>
              </w:tabs>
              <w:jc w:val="left"/>
              <w:rPr>
                <w:sz w:val="18"/>
                <w:szCs w:val="18"/>
                <w:lang w:eastAsia="zh-CN"/>
              </w:rPr>
            </w:pPr>
            <w:r>
              <w:rPr>
                <w:rFonts w:hint="eastAsia"/>
                <w:sz w:val="18"/>
                <w:szCs w:val="18"/>
                <w:lang w:eastAsia="zh-CN"/>
              </w:rPr>
              <w:t>接收功率，使用传感器度量标准估计，用</w:t>
            </w:r>
            <w:r>
              <w:rPr>
                <w:sz w:val="18"/>
                <w:szCs w:val="18"/>
                <w:lang w:eastAsia="zh-CN"/>
              </w:rPr>
              <w:t>dBm</w:t>
            </w:r>
            <w:r>
              <w:rPr>
                <w:rFonts w:hint="eastAsia"/>
                <w:sz w:val="18"/>
                <w:szCs w:val="18"/>
                <w:lang w:eastAsia="zh-CN"/>
              </w:rPr>
              <w:t>或功率密度表示</w:t>
            </w:r>
          </w:p>
        </w:tc>
        <w:tc>
          <w:tcPr>
            <w:tcW w:w="1144" w:type="dxa"/>
            <w:shd w:val="clear" w:color="auto" w:fill="auto"/>
            <w:noWrap/>
            <w:hideMark/>
          </w:tcPr>
          <w:p w:rsidR="00D622EE" w:rsidRDefault="00D622EE" w:rsidP="00604338">
            <w:pPr>
              <w:pStyle w:val="Tabletext"/>
              <w:tabs>
                <w:tab w:val="left" w:pos="1985"/>
              </w:tabs>
              <w:jc w:val="left"/>
              <w:rPr>
                <w:sz w:val="18"/>
                <w:szCs w:val="18"/>
                <w:lang w:eastAsia="zh-CN"/>
              </w:rPr>
            </w:pPr>
            <w:r>
              <w:rPr>
                <w:rFonts w:hint="eastAsia"/>
                <w:sz w:val="18"/>
                <w:szCs w:val="18"/>
                <w:lang w:eastAsia="zh-CN"/>
              </w:rPr>
              <w:t>地理区域描述，例如地区、镇、城市等</w:t>
            </w:r>
          </w:p>
        </w:tc>
        <w:tc>
          <w:tcPr>
            <w:tcW w:w="1800" w:type="dxa"/>
            <w:shd w:val="clear" w:color="auto" w:fill="auto"/>
            <w:hideMark/>
          </w:tcPr>
          <w:p w:rsidR="00D622EE" w:rsidRDefault="00D622EE" w:rsidP="00604338">
            <w:pPr>
              <w:pStyle w:val="Tabletext"/>
              <w:tabs>
                <w:tab w:val="left" w:pos="1985"/>
              </w:tabs>
              <w:jc w:val="left"/>
              <w:rPr>
                <w:sz w:val="18"/>
                <w:szCs w:val="18"/>
                <w:lang w:eastAsia="zh-CN"/>
              </w:rPr>
            </w:pPr>
            <w:r>
              <w:rPr>
                <w:rFonts w:hint="eastAsia"/>
                <w:sz w:val="18"/>
                <w:szCs w:val="18"/>
                <w:lang w:eastAsia="zh-CN"/>
              </w:rPr>
              <w:t>涉及观测方面的意见，包括经度</w:t>
            </w:r>
            <w:r>
              <w:rPr>
                <w:rFonts w:hint="eastAsia"/>
                <w:sz w:val="18"/>
                <w:szCs w:val="18"/>
                <w:lang w:eastAsia="zh-CN"/>
              </w:rPr>
              <w:t>/</w:t>
            </w:r>
            <w:r>
              <w:rPr>
                <w:rFonts w:hint="eastAsia"/>
                <w:sz w:val="18"/>
                <w:szCs w:val="18"/>
                <w:lang w:eastAsia="zh-CN"/>
              </w:rPr>
              <w:t>纬度坐标周围的估计精确半径（若已知）</w:t>
            </w:r>
          </w:p>
        </w:tc>
        <w:tc>
          <w:tcPr>
            <w:tcW w:w="1078" w:type="dxa"/>
            <w:shd w:val="clear" w:color="auto" w:fill="auto"/>
            <w:hideMark/>
          </w:tcPr>
          <w:p w:rsidR="00D622EE" w:rsidRDefault="00D622EE" w:rsidP="00604338">
            <w:pPr>
              <w:pStyle w:val="Tabletext"/>
              <w:tabs>
                <w:tab w:val="left" w:pos="1985"/>
              </w:tabs>
              <w:jc w:val="left"/>
              <w:rPr>
                <w:sz w:val="18"/>
                <w:szCs w:val="18"/>
                <w:lang w:eastAsia="zh-CN"/>
              </w:rPr>
            </w:pPr>
            <w:r>
              <w:rPr>
                <w:rFonts w:hint="eastAsia"/>
                <w:sz w:val="18"/>
                <w:szCs w:val="18"/>
                <w:lang w:eastAsia="zh-CN"/>
              </w:rPr>
              <w:t>首次探测、首次报告、末次传感器观测的日期</w:t>
            </w:r>
            <w:r>
              <w:rPr>
                <w:rFonts w:hint="eastAsia"/>
                <w:sz w:val="18"/>
                <w:szCs w:val="18"/>
                <w:lang w:eastAsia="zh-CN"/>
              </w:rPr>
              <w:t>/</w:t>
            </w:r>
            <w:r>
              <w:rPr>
                <w:rFonts w:hint="eastAsia"/>
                <w:sz w:val="18"/>
                <w:szCs w:val="18"/>
                <w:lang w:eastAsia="zh-CN"/>
              </w:rPr>
              <w:t>时间</w:t>
            </w:r>
          </w:p>
        </w:tc>
        <w:tc>
          <w:tcPr>
            <w:tcW w:w="1149" w:type="dxa"/>
            <w:shd w:val="clear" w:color="000000" w:fill="FFFFFF" w:themeFill="background1"/>
            <w:noWrap/>
            <w:hideMark/>
          </w:tcPr>
          <w:p w:rsidR="00D622EE" w:rsidRDefault="00D622EE" w:rsidP="00604338">
            <w:pPr>
              <w:pStyle w:val="Tabletext"/>
              <w:jc w:val="left"/>
              <w:rPr>
                <w:sz w:val="18"/>
                <w:szCs w:val="18"/>
                <w:lang w:eastAsia="zh-CN"/>
              </w:rPr>
            </w:pPr>
            <w:r>
              <w:rPr>
                <w:rFonts w:hint="eastAsia"/>
                <w:sz w:val="18"/>
                <w:szCs w:val="18"/>
                <w:lang w:eastAsia="zh-CN"/>
              </w:rPr>
              <w:t>干扰</w:t>
            </w:r>
          </w:p>
          <w:p w:rsidR="00D622EE" w:rsidRDefault="00D622EE" w:rsidP="00604338">
            <w:pPr>
              <w:pStyle w:val="Tabletext"/>
              <w:jc w:val="left"/>
              <w:rPr>
                <w:sz w:val="18"/>
                <w:szCs w:val="18"/>
                <w:lang w:eastAsia="zh-CN"/>
              </w:rPr>
            </w:pPr>
            <w:r>
              <w:rPr>
                <w:rFonts w:hint="eastAsia"/>
                <w:sz w:val="18"/>
                <w:szCs w:val="18"/>
                <w:lang w:eastAsia="zh-CN"/>
              </w:rPr>
              <w:t>“开启”</w:t>
            </w:r>
          </w:p>
          <w:p w:rsidR="00D622EE" w:rsidRPr="00514E00" w:rsidRDefault="00D622EE" w:rsidP="00D622EE">
            <w:pPr>
              <w:pStyle w:val="Tabletext"/>
              <w:jc w:val="left"/>
              <w:rPr>
                <w:sz w:val="18"/>
                <w:szCs w:val="18"/>
              </w:rPr>
            </w:pPr>
            <w:r>
              <w:rPr>
                <w:rFonts w:hint="eastAsia"/>
                <w:sz w:val="18"/>
                <w:szCs w:val="18"/>
                <w:lang w:eastAsia="zh-CN"/>
              </w:rPr>
              <w:t>“关闭”</w:t>
            </w:r>
          </w:p>
          <w:p w:rsidR="00D622EE" w:rsidRPr="00514E00" w:rsidRDefault="00D622EE" w:rsidP="00604338">
            <w:pPr>
              <w:pStyle w:val="Tabletext"/>
              <w:jc w:val="left"/>
              <w:rPr>
                <w:sz w:val="18"/>
                <w:szCs w:val="18"/>
              </w:rPr>
            </w:pPr>
          </w:p>
        </w:tc>
      </w:tr>
    </w:tbl>
    <w:p w:rsidR="00433BBA" w:rsidRPr="00D622EE" w:rsidRDefault="00433BBA">
      <w:pPr>
        <w:pStyle w:val="Tablefin"/>
        <w:rPr>
          <w:lang w:eastAsia="zh-CN"/>
        </w:rPr>
      </w:pPr>
    </w:p>
    <w:p w:rsidR="00433BBA" w:rsidRDefault="00433BBA">
      <w:pPr>
        <w:tabs>
          <w:tab w:val="left" w:pos="0"/>
        </w:tabs>
        <w:rPr>
          <w:lang w:eastAsia="zh-CN"/>
        </w:rPr>
      </w:pPr>
    </w:p>
    <w:p w:rsidR="00433BBA" w:rsidRDefault="00433BBA">
      <w:pPr>
        <w:tabs>
          <w:tab w:val="left" w:pos="0"/>
        </w:tabs>
        <w:rPr>
          <w:lang w:eastAsia="zh-CN"/>
        </w:rPr>
        <w:sectPr w:rsidR="00433BBA">
          <w:headerReference w:type="even" r:id="rId20"/>
          <w:headerReference w:type="default" r:id="rId21"/>
          <w:pgSz w:w="16834" w:h="11907" w:orient="landscape"/>
          <w:pgMar w:top="1134" w:right="1418" w:bottom="1134" w:left="1134" w:header="720" w:footer="720" w:gutter="0"/>
          <w:paperSrc w:first="15" w:other="15"/>
          <w:pgNumType w:start="7"/>
          <w:cols w:space="720"/>
          <w:docGrid w:linePitch="326"/>
        </w:sectPr>
      </w:pPr>
    </w:p>
    <w:p w:rsidR="00433BBA" w:rsidRDefault="009C1E71">
      <w:pPr>
        <w:pStyle w:val="Heading2"/>
        <w:rPr>
          <w:szCs w:val="24"/>
          <w:lang w:eastAsia="zh-CN"/>
        </w:rPr>
      </w:pPr>
      <w:r>
        <w:rPr>
          <w:szCs w:val="24"/>
          <w:lang w:eastAsia="zh-CN"/>
        </w:rPr>
        <w:lastRenderedPageBreak/>
        <w:t>3.3</w:t>
      </w:r>
      <w:r>
        <w:rPr>
          <w:szCs w:val="24"/>
          <w:lang w:eastAsia="zh-CN"/>
        </w:rPr>
        <w:tab/>
      </w:r>
      <w:r>
        <w:rPr>
          <w:rFonts w:hint="eastAsia"/>
          <w:szCs w:val="24"/>
          <w:lang w:eastAsia="zh-CN"/>
        </w:rPr>
        <w:t>支持信息</w:t>
      </w:r>
    </w:p>
    <w:p w:rsidR="00433BBA" w:rsidRDefault="009C1E71" w:rsidP="00AF488D">
      <w:pPr>
        <w:ind w:firstLineChars="200" w:firstLine="480"/>
        <w:rPr>
          <w:rFonts w:eastAsia="Calibri"/>
          <w:lang w:eastAsia="zh-CN"/>
        </w:rPr>
      </w:pPr>
      <w:r>
        <w:rPr>
          <w:rFonts w:hint="eastAsia"/>
          <w:lang w:eastAsia="zh-CN"/>
        </w:rPr>
        <w:t>本节将包含用于帮助主管部门调查者进行干扰发射定位的支持信息。本节可能包含下列类型的材料：</w:t>
      </w:r>
    </w:p>
    <w:p w:rsidR="00433BBA" w:rsidRDefault="009C1E71">
      <w:pPr>
        <w:pStyle w:val="enumlev1"/>
        <w:rPr>
          <w:lang w:eastAsia="zh-CN"/>
        </w:rPr>
      </w:pPr>
      <w:r>
        <w:rPr>
          <w:lang w:eastAsia="zh-CN"/>
        </w:rPr>
        <w:t>–</w:t>
      </w:r>
      <w:r>
        <w:rPr>
          <w:lang w:eastAsia="zh-CN"/>
        </w:rPr>
        <w:tab/>
      </w:r>
      <w:r>
        <w:rPr>
          <w:rFonts w:hint="eastAsia"/>
          <w:lang w:eastAsia="zh-CN"/>
        </w:rPr>
        <w:t>射频干扰概率地图（全球、区域概率图或带有详细信息的具体位置概率图），</w:t>
      </w:r>
    </w:p>
    <w:p w:rsidR="00433BBA" w:rsidRDefault="009C1E71">
      <w:pPr>
        <w:pStyle w:val="enumlev1"/>
        <w:rPr>
          <w:lang w:eastAsia="zh-CN"/>
        </w:rPr>
      </w:pPr>
      <w:r>
        <w:rPr>
          <w:lang w:eastAsia="zh-CN"/>
        </w:rPr>
        <w:t>–</w:t>
      </w:r>
      <w:r>
        <w:rPr>
          <w:lang w:eastAsia="zh-CN"/>
        </w:rPr>
        <w:tab/>
      </w:r>
      <w:r>
        <w:rPr>
          <w:rFonts w:hint="eastAsia"/>
          <w:lang w:eastAsia="zh-CN"/>
        </w:rPr>
        <w:t>相关区域的亮度温度地图和快照，</w:t>
      </w:r>
    </w:p>
    <w:p w:rsidR="00433BBA" w:rsidRDefault="009C1E71">
      <w:pPr>
        <w:pStyle w:val="enumlev1"/>
        <w:rPr>
          <w:lang w:eastAsia="zh-CN"/>
        </w:rPr>
      </w:pPr>
      <w:r>
        <w:rPr>
          <w:lang w:eastAsia="zh-CN"/>
        </w:rPr>
        <w:t>–</w:t>
      </w:r>
      <w:r>
        <w:rPr>
          <w:lang w:eastAsia="zh-CN"/>
        </w:rPr>
        <w:tab/>
      </w:r>
      <w:r>
        <w:rPr>
          <w:rFonts w:hint="eastAsia"/>
          <w:lang w:eastAsia="zh-CN"/>
        </w:rPr>
        <w:t>带有射频干扰强度标识的射频干扰分类，</w:t>
      </w:r>
    </w:p>
    <w:p w:rsidR="00433BBA" w:rsidRDefault="009C1E71">
      <w:pPr>
        <w:pStyle w:val="enumlev1"/>
        <w:rPr>
          <w:lang w:eastAsia="zh-CN"/>
        </w:rPr>
      </w:pPr>
      <w:r>
        <w:rPr>
          <w:lang w:eastAsia="zh-CN"/>
        </w:rPr>
        <w:t>–</w:t>
      </w:r>
      <w:r>
        <w:rPr>
          <w:lang w:eastAsia="zh-CN"/>
        </w:rPr>
        <w:tab/>
      </w:r>
      <w:r>
        <w:rPr>
          <w:rFonts w:hint="eastAsia"/>
          <w:lang w:eastAsia="zh-CN"/>
        </w:rPr>
        <w:t>每个区域位置的射频干扰分类，</w:t>
      </w:r>
    </w:p>
    <w:p w:rsidR="00433BBA" w:rsidRDefault="009C1E71">
      <w:pPr>
        <w:pStyle w:val="enumlev1"/>
        <w:rPr>
          <w:lang w:eastAsia="zh-CN"/>
        </w:rPr>
      </w:pPr>
      <w:r>
        <w:rPr>
          <w:lang w:eastAsia="zh-CN"/>
        </w:rPr>
        <w:t>–</w:t>
      </w:r>
      <w:r>
        <w:rPr>
          <w:lang w:eastAsia="zh-CN"/>
        </w:rPr>
        <w:tab/>
      </w:r>
      <w:r>
        <w:rPr>
          <w:rFonts w:hint="eastAsia"/>
          <w:lang w:eastAsia="zh-CN"/>
        </w:rPr>
        <w:t>有关具体射频干扰观测的备注，</w:t>
      </w:r>
    </w:p>
    <w:p w:rsidR="00433BBA" w:rsidRDefault="009C1E71">
      <w:pPr>
        <w:pStyle w:val="enumlev1"/>
        <w:rPr>
          <w:rFonts w:eastAsia="Calibri"/>
          <w:lang w:eastAsia="zh-CN"/>
        </w:rPr>
      </w:pPr>
      <w:r>
        <w:rPr>
          <w:lang w:eastAsia="zh-CN"/>
        </w:rPr>
        <w:t>–</w:t>
      </w:r>
      <w:r>
        <w:rPr>
          <w:lang w:eastAsia="zh-CN"/>
        </w:rPr>
        <w:tab/>
      </w:r>
      <w:r>
        <w:rPr>
          <w:rFonts w:hint="eastAsia"/>
          <w:lang w:eastAsia="zh-CN"/>
        </w:rPr>
        <w:t>显示经机构调查后解决的</w:t>
      </w:r>
      <w:r w:rsidR="00E11267">
        <w:rPr>
          <w:rFonts w:hint="eastAsia"/>
          <w:lang w:eastAsia="zh-CN"/>
        </w:rPr>
        <w:t>案例</w:t>
      </w:r>
      <w:r>
        <w:rPr>
          <w:rFonts w:hint="eastAsia"/>
          <w:lang w:eastAsia="zh-CN"/>
        </w:rPr>
        <w:t>和发现的射频干扰发射类型的射频干扰记录。</w:t>
      </w:r>
    </w:p>
    <w:p w:rsidR="00433BBA" w:rsidRDefault="009C1E71" w:rsidP="00AF488D">
      <w:pPr>
        <w:tabs>
          <w:tab w:val="left" w:pos="0"/>
        </w:tabs>
        <w:ind w:firstLineChars="200" w:firstLine="480"/>
        <w:rPr>
          <w:lang w:eastAsia="zh-CN"/>
        </w:rPr>
      </w:pPr>
      <w:r>
        <w:rPr>
          <w:rFonts w:hint="eastAsia"/>
          <w:lang w:eastAsia="zh-CN"/>
        </w:rPr>
        <w:t>附件</w:t>
      </w:r>
      <w:r>
        <w:rPr>
          <w:rFonts w:hint="eastAsia"/>
          <w:lang w:eastAsia="zh-CN"/>
        </w:rPr>
        <w:t>1</w:t>
      </w:r>
      <w:r>
        <w:rPr>
          <w:rFonts w:hint="eastAsia"/>
          <w:lang w:eastAsia="zh-CN"/>
        </w:rPr>
        <w:t>中呈现一些示例。</w:t>
      </w:r>
    </w:p>
    <w:p w:rsidR="00433BBA" w:rsidRDefault="00DA4825">
      <w:pPr>
        <w:pStyle w:val="Headingb"/>
        <w:rPr>
          <w:lang w:eastAsia="zh-CN"/>
        </w:rPr>
      </w:pPr>
      <w:r>
        <w:rPr>
          <w:rFonts w:hint="eastAsia"/>
          <w:lang w:eastAsia="zh-CN"/>
        </w:rPr>
        <w:t>附件的附件：</w:t>
      </w:r>
    </w:p>
    <w:p w:rsidR="00433BBA" w:rsidRPr="009D5EA0" w:rsidRDefault="009C1E71" w:rsidP="00AF488D">
      <w:pPr>
        <w:ind w:firstLineChars="200" w:firstLine="480"/>
        <w:rPr>
          <w:rFonts w:eastAsiaTheme="minorEastAsia"/>
          <w:lang w:eastAsia="zh-CN"/>
        </w:rPr>
      </w:pPr>
      <w:bookmarkStart w:id="83" w:name="lt_pId332"/>
      <w:r>
        <w:rPr>
          <w:rFonts w:hint="eastAsia"/>
          <w:lang w:eastAsia="zh-CN"/>
        </w:rPr>
        <w:t>附件</w:t>
      </w:r>
      <w:r>
        <w:rPr>
          <w:rFonts w:eastAsia="Calibri"/>
          <w:lang w:eastAsia="zh-CN"/>
        </w:rPr>
        <w:t>1 – § 3.2</w:t>
      </w:r>
      <w:r w:rsidR="009D5EA0">
        <w:rPr>
          <w:rFonts w:eastAsiaTheme="minorEastAsia" w:hint="eastAsia"/>
          <w:lang w:eastAsia="zh-CN"/>
        </w:rPr>
        <w:t>（</w:t>
      </w:r>
      <w:r w:rsidR="009D5EA0">
        <w:rPr>
          <w:rFonts w:hint="eastAsia"/>
          <w:lang w:eastAsia="zh-CN"/>
        </w:rPr>
        <w:t>表</w:t>
      </w:r>
      <w:r w:rsidR="009D5EA0">
        <w:rPr>
          <w:rFonts w:eastAsia="Calibri"/>
          <w:lang w:eastAsia="zh-CN"/>
        </w:rPr>
        <w:t>A1-1</w:t>
      </w:r>
      <w:r w:rsidR="009D5EA0">
        <w:rPr>
          <w:rFonts w:eastAsiaTheme="minorEastAsia" w:hint="eastAsia"/>
          <w:lang w:eastAsia="zh-CN"/>
        </w:rPr>
        <w:t>）</w:t>
      </w:r>
      <w:r>
        <w:rPr>
          <w:rFonts w:hint="eastAsia"/>
          <w:lang w:eastAsia="zh-CN"/>
        </w:rPr>
        <w:t>和</w:t>
      </w:r>
      <w:r>
        <w:rPr>
          <w:rFonts w:eastAsia="Calibri"/>
          <w:lang w:eastAsia="zh-CN"/>
        </w:rPr>
        <w:t>§ 3.3</w:t>
      </w:r>
      <w:r>
        <w:rPr>
          <w:rFonts w:hint="eastAsia"/>
          <w:lang w:eastAsia="zh-CN"/>
        </w:rPr>
        <w:t>的射频干扰报告示例</w:t>
      </w:r>
      <w:bookmarkEnd w:id="83"/>
      <w:r w:rsidR="009D5EA0">
        <w:rPr>
          <w:rFonts w:eastAsiaTheme="minorEastAsia" w:hint="eastAsia"/>
          <w:lang w:eastAsia="zh-CN"/>
        </w:rPr>
        <w:t>。</w:t>
      </w:r>
    </w:p>
    <w:p w:rsidR="00433BBA" w:rsidRDefault="009C1E71" w:rsidP="00AF488D">
      <w:pPr>
        <w:ind w:firstLineChars="200" w:firstLine="480"/>
        <w:rPr>
          <w:rFonts w:eastAsia="Calibri"/>
          <w:lang w:eastAsia="zh-CN"/>
        </w:rPr>
      </w:pPr>
      <w:bookmarkStart w:id="84" w:name="lt_pId333"/>
      <w:r>
        <w:rPr>
          <w:rFonts w:hint="eastAsia"/>
          <w:lang w:eastAsia="zh-CN"/>
        </w:rPr>
        <w:t>附件</w:t>
      </w:r>
      <w:r>
        <w:rPr>
          <w:rFonts w:eastAsia="Calibri"/>
          <w:lang w:eastAsia="zh-CN"/>
        </w:rPr>
        <w:t xml:space="preserve">2 – </w:t>
      </w:r>
      <w:bookmarkEnd w:id="84"/>
      <w:r>
        <w:rPr>
          <w:rFonts w:hint="eastAsia"/>
          <w:lang w:eastAsia="zh-CN"/>
        </w:rPr>
        <w:t>使用</w:t>
      </w:r>
      <w:proofErr w:type="gramStart"/>
      <w:r>
        <w:rPr>
          <w:rFonts w:hint="eastAsia"/>
          <w:lang w:eastAsia="zh-CN"/>
        </w:rPr>
        <w:t>弗</w:t>
      </w:r>
      <w:proofErr w:type="gramEnd"/>
      <w:r>
        <w:rPr>
          <w:rFonts w:hint="eastAsia"/>
          <w:lang w:eastAsia="zh-CN"/>
        </w:rPr>
        <w:t>林斯方程式从单一干扰源干扰器</w:t>
      </w:r>
      <w:r>
        <w:rPr>
          <w:rFonts w:eastAsia="Calibri"/>
          <w:i/>
          <w:iCs/>
          <w:lang w:eastAsia="zh-CN"/>
        </w:rPr>
        <w:t>T</w:t>
      </w:r>
      <w:r>
        <w:rPr>
          <w:rFonts w:eastAsia="Calibri"/>
          <w:i/>
          <w:iCs/>
          <w:vertAlign w:val="subscript"/>
          <w:lang w:eastAsia="zh-CN"/>
        </w:rPr>
        <w:t>B</w:t>
      </w:r>
      <w:r>
        <w:rPr>
          <w:rFonts w:hint="eastAsia"/>
          <w:lang w:eastAsia="zh-CN"/>
        </w:rPr>
        <w:t>接近干扰发射器的功率水平</w:t>
      </w:r>
      <w:r w:rsidR="009D5EA0">
        <w:rPr>
          <w:rFonts w:hint="eastAsia"/>
          <w:lang w:eastAsia="zh-CN"/>
        </w:rPr>
        <w:t>。</w:t>
      </w:r>
    </w:p>
    <w:p w:rsidR="00433BBA" w:rsidRDefault="009C1E71" w:rsidP="00AF488D">
      <w:pPr>
        <w:ind w:firstLineChars="200" w:firstLine="480"/>
        <w:rPr>
          <w:rFonts w:eastAsia="Calibri"/>
          <w:lang w:eastAsia="zh-CN"/>
        </w:rPr>
      </w:pPr>
      <w:bookmarkStart w:id="85" w:name="lt_pId334"/>
      <w:r>
        <w:rPr>
          <w:rFonts w:hint="eastAsia"/>
          <w:lang w:eastAsia="zh-CN"/>
        </w:rPr>
        <w:t>附件</w:t>
      </w:r>
      <w:r>
        <w:rPr>
          <w:rFonts w:eastAsia="Calibri"/>
          <w:lang w:eastAsia="zh-CN"/>
        </w:rPr>
        <w:t xml:space="preserve">3 – </w:t>
      </w:r>
      <w:r>
        <w:rPr>
          <w:rFonts w:hint="eastAsia"/>
          <w:lang w:eastAsia="zh-CN"/>
        </w:rPr>
        <w:t>空白</w:t>
      </w:r>
      <w:r w:rsidR="00590F17">
        <w:rPr>
          <w:rFonts w:hint="eastAsia"/>
          <w:lang w:eastAsia="zh-CN"/>
        </w:rPr>
        <w:t>射频干扰</w:t>
      </w:r>
      <w:r>
        <w:rPr>
          <w:rFonts w:hint="eastAsia"/>
          <w:lang w:eastAsia="zh-CN"/>
        </w:rPr>
        <w:t>报告表格</w:t>
      </w:r>
      <w:r w:rsidR="009D5EA0">
        <w:rPr>
          <w:rFonts w:hint="eastAsia"/>
          <w:lang w:eastAsia="zh-CN"/>
        </w:rPr>
        <w:t>（表</w:t>
      </w:r>
      <w:r w:rsidR="009D5EA0">
        <w:rPr>
          <w:rFonts w:eastAsia="Calibri"/>
          <w:lang w:eastAsia="zh-CN"/>
        </w:rPr>
        <w:t>A3-1</w:t>
      </w:r>
      <w:r w:rsidR="009D5EA0">
        <w:rPr>
          <w:rFonts w:hint="eastAsia"/>
          <w:lang w:eastAsia="zh-CN"/>
        </w:rPr>
        <w:t>至</w:t>
      </w:r>
      <w:r w:rsidR="009D5EA0">
        <w:rPr>
          <w:rFonts w:eastAsia="Calibri"/>
          <w:lang w:eastAsia="zh-CN"/>
        </w:rPr>
        <w:t>A3-4</w:t>
      </w:r>
      <w:r w:rsidR="009D5EA0">
        <w:rPr>
          <w:rFonts w:hint="eastAsia"/>
          <w:lang w:eastAsia="zh-CN"/>
        </w:rPr>
        <w:t>）</w:t>
      </w:r>
      <w:bookmarkEnd w:id="85"/>
      <w:r w:rsidR="009D5EA0">
        <w:rPr>
          <w:rFonts w:hint="eastAsia"/>
          <w:lang w:eastAsia="zh-CN"/>
        </w:rPr>
        <w:t>。</w:t>
      </w:r>
    </w:p>
    <w:p w:rsidR="00433BBA" w:rsidRDefault="00433BBA">
      <w:pPr>
        <w:adjustRightInd/>
        <w:spacing w:before="0"/>
        <w:textAlignment w:val="auto"/>
        <w:rPr>
          <w:rFonts w:ascii="Georgia" w:eastAsia="Calibri" w:hAnsi="Georgia" w:cs="SimHei"/>
          <w:b/>
          <w:sz w:val="20"/>
          <w:lang w:eastAsia="zh-CN"/>
        </w:rPr>
      </w:pPr>
    </w:p>
    <w:p w:rsidR="00433BBA" w:rsidRPr="009D5EA0" w:rsidRDefault="00433BBA">
      <w:pPr>
        <w:adjustRightInd/>
        <w:spacing w:before="0"/>
        <w:textAlignment w:val="auto"/>
        <w:rPr>
          <w:rFonts w:ascii="Georgia" w:eastAsia="Calibri" w:hAnsi="Georgia" w:cs="SimHei"/>
          <w:b/>
          <w:sz w:val="20"/>
          <w:lang w:eastAsia="zh-CN"/>
        </w:rPr>
        <w:sectPr w:rsidR="00433BBA" w:rsidRPr="009D5EA0">
          <w:headerReference w:type="first" r:id="rId22"/>
          <w:pgSz w:w="11907" w:h="16834"/>
          <w:pgMar w:top="1418" w:right="1134" w:bottom="1134" w:left="1134" w:header="720" w:footer="482" w:gutter="0"/>
          <w:paperSrc w:first="15" w:other="15"/>
          <w:cols w:space="720"/>
          <w:docGrid w:linePitch="326"/>
        </w:sectPr>
      </w:pPr>
    </w:p>
    <w:p w:rsidR="00433BBA" w:rsidRDefault="009C1E71">
      <w:pPr>
        <w:pStyle w:val="AnnexNoTitle"/>
        <w:rPr>
          <w:rFonts w:eastAsia="Calibri"/>
          <w:lang w:eastAsia="zh-CN"/>
        </w:rPr>
      </w:pPr>
      <w:bookmarkStart w:id="87" w:name="lt_pId338"/>
      <w:r>
        <w:rPr>
          <w:rFonts w:hint="eastAsia"/>
          <w:lang w:eastAsia="zh-CN"/>
        </w:rPr>
        <w:lastRenderedPageBreak/>
        <w:t>附件</w:t>
      </w:r>
      <w:bookmarkEnd w:id="87"/>
      <w:r w:rsidR="009D5EA0">
        <w:rPr>
          <w:rFonts w:eastAsiaTheme="minorEastAsia" w:hint="eastAsia"/>
          <w:lang w:eastAsia="zh-CN"/>
        </w:rPr>
        <w:t>的附件</w:t>
      </w:r>
      <w:r w:rsidR="009D5EA0">
        <w:rPr>
          <w:rFonts w:eastAsiaTheme="minorEastAsia" w:hint="eastAsia"/>
          <w:lang w:eastAsia="zh-CN"/>
        </w:rPr>
        <w:t>1</w:t>
      </w:r>
      <w:r>
        <w:rPr>
          <w:rFonts w:eastAsia="Calibri"/>
          <w:lang w:eastAsia="zh-CN"/>
        </w:rPr>
        <w:br/>
      </w:r>
      <w:r>
        <w:rPr>
          <w:rFonts w:eastAsia="Calibri"/>
          <w:lang w:eastAsia="zh-CN"/>
        </w:rPr>
        <w:br/>
      </w:r>
    </w:p>
    <w:p w:rsidR="00433BBA" w:rsidRDefault="009C1E71">
      <w:pPr>
        <w:pStyle w:val="Headingb"/>
        <w:rPr>
          <w:rFonts w:eastAsia="Calibri"/>
          <w:lang w:eastAsia="zh-CN"/>
        </w:rPr>
      </w:pPr>
      <w:bookmarkStart w:id="88" w:name="lt_pId340"/>
      <w:r>
        <w:rPr>
          <w:rFonts w:hint="eastAsia"/>
          <w:lang w:eastAsia="zh-CN"/>
        </w:rPr>
        <w:t>第</w:t>
      </w:r>
      <w:r>
        <w:rPr>
          <w:rFonts w:eastAsia="Calibri"/>
          <w:lang w:eastAsia="zh-CN"/>
        </w:rPr>
        <w:t>1</w:t>
      </w:r>
      <w:r>
        <w:rPr>
          <w:rFonts w:hint="eastAsia"/>
          <w:lang w:eastAsia="zh-CN"/>
        </w:rPr>
        <w:t>部分</w:t>
      </w:r>
      <w:r w:rsidR="009D5EA0">
        <w:rPr>
          <w:rFonts w:eastAsiaTheme="minorEastAsia" w:hint="eastAsia"/>
          <w:lang w:eastAsia="zh-CN"/>
        </w:rPr>
        <w:t>：</w:t>
      </w:r>
      <w:r>
        <w:rPr>
          <w:rFonts w:hint="eastAsia"/>
          <w:lang w:eastAsia="zh-CN"/>
        </w:rPr>
        <w:t>射频干扰源详细记录</w:t>
      </w:r>
      <w:r w:rsidR="009D5EA0">
        <w:rPr>
          <w:rFonts w:hint="eastAsia"/>
          <w:lang w:eastAsia="zh-CN"/>
        </w:rPr>
        <w:t>（表</w:t>
      </w:r>
      <w:r w:rsidR="009D5EA0">
        <w:rPr>
          <w:rFonts w:eastAsia="Calibri"/>
          <w:lang w:eastAsia="zh-CN"/>
        </w:rPr>
        <w:t>4</w:t>
      </w:r>
      <w:r w:rsidR="009D5EA0">
        <w:rPr>
          <w:rFonts w:eastAsiaTheme="minorEastAsia" w:hint="eastAsia"/>
          <w:lang w:eastAsia="zh-CN"/>
        </w:rPr>
        <w:t>、</w:t>
      </w:r>
      <w:r w:rsidR="009D5EA0">
        <w:rPr>
          <w:rFonts w:eastAsia="Calibri"/>
          <w:lang w:eastAsia="zh-CN"/>
        </w:rPr>
        <w:t>§ 3.2</w:t>
      </w:r>
      <w:r w:rsidR="009D5EA0">
        <w:rPr>
          <w:rFonts w:hint="eastAsia"/>
          <w:lang w:eastAsia="zh-CN"/>
        </w:rPr>
        <w:t>）</w:t>
      </w:r>
      <w:bookmarkEnd w:id="88"/>
    </w:p>
    <w:p w:rsidR="00433BBA" w:rsidRDefault="00433BBA">
      <w:pPr>
        <w:rPr>
          <w:rFonts w:eastAsia="Calibri"/>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3"/>
        <w:gridCol w:w="1063"/>
        <w:gridCol w:w="1001"/>
        <w:gridCol w:w="1950"/>
        <w:gridCol w:w="1800"/>
        <w:gridCol w:w="1167"/>
        <w:gridCol w:w="1167"/>
        <w:gridCol w:w="1171"/>
        <w:gridCol w:w="1621"/>
        <w:gridCol w:w="1418"/>
        <w:gridCol w:w="948"/>
      </w:tblGrid>
      <w:tr w:rsidR="00433BBA">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433BBA" w:rsidRDefault="009C1E71">
            <w:pPr>
              <w:pStyle w:val="Tablehead"/>
              <w:tabs>
                <w:tab w:val="left" w:pos="1985"/>
              </w:tabs>
              <w:rPr>
                <w:sz w:val="18"/>
                <w:szCs w:val="18"/>
                <w:lang w:eastAsia="zh-CN"/>
              </w:rPr>
            </w:pPr>
            <w:r>
              <w:rPr>
                <w:rFonts w:hint="eastAsia"/>
                <w:sz w:val="18"/>
                <w:szCs w:val="18"/>
                <w:lang w:eastAsia="zh-CN"/>
              </w:rPr>
              <w:t>干扰源详细记录</w:t>
            </w:r>
          </w:p>
        </w:tc>
      </w:tr>
      <w:tr w:rsidR="00433BBA">
        <w:trPr>
          <w:cantSplit/>
          <w:trHeight w:val="20"/>
          <w:jc w:val="center"/>
        </w:trPr>
        <w:tc>
          <w:tcPr>
            <w:tcW w:w="1153" w:type="dxa"/>
            <w:vMerge w:val="restart"/>
            <w:tcBorders>
              <w:top w:val="single" w:sz="4" w:space="0" w:color="auto"/>
              <w:left w:val="single" w:sz="4" w:space="0" w:color="auto"/>
              <w:right w:val="single" w:sz="4" w:space="0" w:color="auto"/>
            </w:tcBorders>
            <w:shd w:val="clear" w:color="000000" w:fill="BDD7EE"/>
            <w:vAlign w:val="center"/>
          </w:tcPr>
          <w:p w:rsidR="00433BBA" w:rsidRDefault="009D5EA0">
            <w:pPr>
              <w:pStyle w:val="Tablehead"/>
              <w:tabs>
                <w:tab w:val="left" w:pos="1985"/>
              </w:tabs>
              <w:rPr>
                <w:sz w:val="18"/>
                <w:szCs w:val="18"/>
              </w:rPr>
            </w:pPr>
            <w:r>
              <w:rPr>
                <w:sz w:val="18"/>
                <w:szCs w:val="18"/>
              </w:rPr>
              <w:t>1.</w:t>
            </w:r>
            <w:r w:rsidR="009C1E71">
              <w:rPr>
                <w:rFonts w:hint="eastAsia"/>
                <w:sz w:val="18"/>
                <w:szCs w:val="18"/>
                <w:lang w:eastAsia="zh-CN"/>
              </w:rPr>
              <w:t>干扰源</w:t>
            </w:r>
            <w:r w:rsidR="009C1E71">
              <w:rPr>
                <w:sz w:val="18"/>
                <w:szCs w:val="18"/>
              </w:rPr>
              <w:t xml:space="preserve"> ID.</w:t>
            </w:r>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tcPr>
          <w:p w:rsidR="00433BBA" w:rsidRDefault="009D5EA0">
            <w:pPr>
              <w:pStyle w:val="Tablehead"/>
              <w:tabs>
                <w:tab w:val="left" w:pos="1985"/>
              </w:tabs>
              <w:rPr>
                <w:sz w:val="18"/>
                <w:szCs w:val="18"/>
              </w:rPr>
            </w:pPr>
            <w:r>
              <w:rPr>
                <w:sz w:val="18"/>
                <w:szCs w:val="18"/>
              </w:rPr>
              <w:t>2.</w:t>
            </w:r>
            <w:r w:rsidR="009C1E71">
              <w:rPr>
                <w:rFonts w:hint="eastAsia"/>
                <w:sz w:val="18"/>
                <w:szCs w:val="18"/>
                <w:lang w:eastAsia="zh-CN"/>
              </w:rPr>
              <w:t>观测地理定位</w:t>
            </w:r>
          </w:p>
        </w:tc>
        <w:tc>
          <w:tcPr>
            <w:tcW w:w="1950" w:type="dxa"/>
            <w:vMerge w:val="restart"/>
            <w:tcBorders>
              <w:top w:val="single" w:sz="4" w:space="0" w:color="auto"/>
              <w:left w:val="single" w:sz="4" w:space="0" w:color="auto"/>
              <w:right w:val="single" w:sz="4" w:space="0" w:color="auto"/>
            </w:tcBorders>
            <w:shd w:val="clear" w:color="000000" w:fill="BDD7EE"/>
            <w:vAlign w:val="center"/>
          </w:tcPr>
          <w:p w:rsidR="00433BBA" w:rsidRDefault="009D5EA0" w:rsidP="009D5EA0">
            <w:pPr>
              <w:pStyle w:val="Tablehead"/>
              <w:tabs>
                <w:tab w:val="left" w:pos="1985"/>
              </w:tabs>
              <w:rPr>
                <w:sz w:val="18"/>
                <w:szCs w:val="18"/>
                <w:lang w:eastAsia="zh-CN"/>
              </w:rPr>
            </w:pPr>
            <w:r>
              <w:rPr>
                <w:sz w:val="18"/>
                <w:szCs w:val="18"/>
              </w:rPr>
              <w:t>3.</w:t>
            </w:r>
            <w:r w:rsidR="009C1E71">
              <w:rPr>
                <w:rFonts w:hint="eastAsia"/>
                <w:sz w:val="18"/>
                <w:szCs w:val="18"/>
                <w:lang w:eastAsia="zh-CN"/>
              </w:rPr>
              <w:t>中心频率</w:t>
            </w:r>
            <w:r>
              <w:rPr>
                <w:rFonts w:hint="eastAsia"/>
                <w:sz w:val="18"/>
                <w:szCs w:val="18"/>
                <w:lang w:eastAsia="zh-CN"/>
              </w:rPr>
              <w:t>（</w:t>
            </w:r>
            <w:r>
              <w:rPr>
                <w:sz w:val="18"/>
                <w:szCs w:val="18"/>
              </w:rPr>
              <w:t>MHz</w:t>
            </w:r>
            <w:r>
              <w:rPr>
                <w:rFonts w:hint="eastAsia"/>
                <w:sz w:val="18"/>
                <w:szCs w:val="18"/>
                <w:lang w:eastAsia="zh-CN"/>
              </w:rPr>
              <w:t>）</w:t>
            </w:r>
          </w:p>
        </w:tc>
        <w:tc>
          <w:tcPr>
            <w:tcW w:w="1800" w:type="dxa"/>
            <w:vMerge w:val="restart"/>
            <w:tcBorders>
              <w:top w:val="single" w:sz="4" w:space="0" w:color="auto"/>
              <w:left w:val="single" w:sz="4" w:space="0" w:color="auto"/>
              <w:right w:val="single" w:sz="4" w:space="0" w:color="auto"/>
            </w:tcBorders>
            <w:shd w:val="clear" w:color="000000" w:fill="BDD7EE"/>
            <w:vAlign w:val="center"/>
          </w:tcPr>
          <w:p w:rsidR="00433BBA" w:rsidRDefault="009D5EA0">
            <w:pPr>
              <w:pStyle w:val="Tablehead"/>
              <w:tabs>
                <w:tab w:val="left" w:pos="1985"/>
              </w:tabs>
              <w:rPr>
                <w:sz w:val="18"/>
                <w:szCs w:val="18"/>
              </w:rPr>
            </w:pPr>
            <w:r>
              <w:rPr>
                <w:sz w:val="18"/>
                <w:szCs w:val="18"/>
              </w:rPr>
              <w:t>4.</w:t>
            </w:r>
            <w:r w:rsidR="009C1E71">
              <w:rPr>
                <w:rFonts w:hint="eastAsia"/>
                <w:sz w:val="18"/>
                <w:szCs w:val="18"/>
                <w:lang w:eastAsia="zh-CN"/>
              </w:rPr>
              <w:t>干扰源探测特征</w:t>
            </w:r>
          </w:p>
        </w:tc>
        <w:tc>
          <w:tcPr>
            <w:tcW w:w="1167" w:type="dxa"/>
            <w:vMerge w:val="restart"/>
            <w:tcBorders>
              <w:top w:val="single" w:sz="4" w:space="0" w:color="auto"/>
              <w:left w:val="single" w:sz="4" w:space="0" w:color="auto"/>
              <w:right w:val="single" w:sz="4" w:space="0" w:color="auto"/>
            </w:tcBorders>
            <w:shd w:val="clear" w:color="000000" w:fill="BDD7EE"/>
            <w:vAlign w:val="center"/>
          </w:tcPr>
          <w:p w:rsidR="00433BBA" w:rsidRDefault="009D5EA0">
            <w:pPr>
              <w:pStyle w:val="Tablehead"/>
              <w:tabs>
                <w:tab w:val="left" w:pos="1985"/>
              </w:tabs>
              <w:rPr>
                <w:sz w:val="18"/>
                <w:szCs w:val="18"/>
                <w:lang w:eastAsia="zh-CN"/>
              </w:rPr>
            </w:pPr>
            <w:r>
              <w:rPr>
                <w:sz w:val="18"/>
                <w:szCs w:val="18"/>
                <w:lang w:eastAsia="zh-CN"/>
              </w:rPr>
              <w:t>5.</w:t>
            </w:r>
            <w:r w:rsidR="009C1E71">
              <w:rPr>
                <w:rFonts w:hint="eastAsia"/>
                <w:sz w:val="18"/>
                <w:szCs w:val="18"/>
                <w:lang w:eastAsia="zh-CN"/>
              </w:rPr>
              <w:t>传感器探测到的干扰等级（开尔文）</w:t>
            </w:r>
          </w:p>
        </w:tc>
        <w:tc>
          <w:tcPr>
            <w:tcW w:w="1167"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rsidP="008468FB">
            <w:pPr>
              <w:pStyle w:val="Tablehead"/>
              <w:tabs>
                <w:tab w:val="left" w:pos="1985"/>
              </w:tabs>
              <w:rPr>
                <w:sz w:val="18"/>
                <w:szCs w:val="18"/>
              </w:rPr>
            </w:pPr>
            <w:r>
              <w:rPr>
                <w:sz w:val="18"/>
                <w:szCs w:val="18"/>
              </w:rPr>
              <w:t>6.</w:t>
            </w:r>
            <w:r>
              <w:rPr>
                <w:rFonts w:hint="eastAsia"/>
                <w:sz w:val="18"/>
                <w:szCs w:val="18"/>
                <w:lang w:eastAsia="zh-CN"/>
              </w:rPr>
              <w:t>接收功率或</w:t>
            </w:r>
            <w:r w:rsidR="008468FB">
              <w:rPr>
                <w:rFonts w:hint="eastAsia"/>
                <w:sz w:val="18"/>
                <w:szCs w:val="18"/>
                <w:lang w:eastAsia="zh-CN"/>
              </w:rPr>
              <w:t>（</w:t>
            </w:r>
            <w:r w:rsidR="008468FB">
              <w:rPr>
                <w:sz w:val="18"/>
                <w:szCs w:val="18"/>
              </w:rPr>
              <w:t>dBm</w:t>
            </w:r>
            <w:r w:rsidR="008468FB">
              <w:rPr>
                <w:rFonts w:hint="eastAsia"/>
                <w:sz w:val="18"/>
                <w:szCs w:val="18"/>
                <w:lang w:eastAsia="zh-CN"/>
              </w:rPr>
              <w:t>或瓦特）</w:t>
            </w:r>
          </w:p>
        </w:tc>
        <w:tc>
          <w:tcPr>
            <w:tcW w:w="1171" w:type="dxa"/>
            <w:vMerge w:val="restart"/>
            <w:tcBorders>
              <w:top w:val="single" w:sz="4" w:space="0" w:color="auto"/>
              <w:left w:val="single" w:sz="4" w:space="0" w:color="auto"/>
              <w:right w:val="single" w:sz="4" w:space="0" w:color="auto"/>
            </w:tcBorders>
            <w:shd w:val="clear" w:color="000000" w:fill="BDD7EE"/>
            <w:vAlign w:val="center"/>
          </w:tcPr>
          <w:p w:rsidR="00433BBA" w:rsidRDefault="008468FB">
            <w:pPr>
              <w:pStyle w:val="Tablehead"/>
              <w:tabs>
                <w:tab w:val="left" w:pos="1985"/>
              </w:tabs>
              <w:rPr>
                <w:sz w:val="18"/>
                <w:szCs w:val="18"/>
              </w:rPr>
            </w:pPr>
            <w:r>
              <w:rPr>
                <w:sz w:val="18"/>
                <w:szCs w:val="18"/>
              </w:rPr>
              <w:t>7.</w:t>
            </w:r>
            <w:r w:rsidR="009C1E71">
              <w:rPr>
                <w:rFonts w:hint="eastAsia"/>
                <w:sz w:val="18"/>
                <w:szCs w:val="18"/>
                <w:lang w:eastAsia="zh-CN"/>
              </w:rPr>
              <w:t>城市</w:t>
            </w:r>
            <w:r w:rsidR="009C1E71">
              <w:rPr>
                <w:sz w:val="18"/>
                <w:szCs w:val="18"/>
              </w:rPr>
              <w:t>/</w:t>
            </w:r>
            <w:r w:rsidR="009C1E71">
              <w:rPr>
                <w:sz w:val="18"/>
                <w:szCs w:val="18"/>
              </w:rPr>
              <w:br/>
            </w:r>
            <w:r w:rsidR="009C1E71">
              <w:rPr>
                <w:rFonts w:hint="eastAsia"/>
                <w:sz w:val="18"/>
                <w:szCs w:val="18"/>
                <w:lang w:eastAsia="zh-CN"/>
              </w:rPr>
              <w:t>国家</w:t>
            </w:r>
            <w:r>
              <w:rPr>
                <w:sz w:val="18"/>
                <w:szCs w:val="18"/>
              </w:rPr>
              <w:t>/</w:t>
            </w:r>
            <w:r w:rsidR="009C1E71">
              <w:rPr>
                <w:rFonts w:hint="eastAsia"/>
                <w:sz w:val="18"/>
                <w:szCs w:val="18"/>
                <w:lang w:eastAsia="zh-CN"/>
              </w:rPr>
              <w:t>地区</w:t>
            </w:r>
          </w:p>
        </w:tc>
        <w:tc>
          <w:tcPr>
            <w:tcW w:w="1621" w:type="dxa"/>
            <w:vMerge w:val="restart"/>
            <w:tcBorders>
              <w:top w:val="single" w:sz="4" w:space="0" w:color="auto"/>
              <w:left w:val="single" w:sz="4" w:space="0" w:color="auto"/>
              <w:right w:val="single" w:sz="4" w:space="0" w:color="auto"/>
            </w:tcBorders>
            <w:shd w:val="clear" w:color="000000" w:fill="BDD7EE"/>
            <w:vAlign w:val="center"/>
          </w:tcPr>
          <w:p w:rsidR="00433BBA" w:rsidRDefault="008468FB" w:rsidP="008468FB">
            <w:pPr>
              <w:pStyle w:val="Tablehead"/>
              <w:tabs>
                <w:tab w:val="left" w:pos="1985"/>
              </w:tabs>
              <w:rPr>
                <w:sz w:val="18"/>
                <w:szCs w:val="18"/>
                <w:lang w:eastAsia="zh-CN"/>
              </w:rPr>
            </w:pPr>
            <w:r>
              <w:rPr>
                <w:sz w:val="18"/>
                <w:szCs w:val="18"/>
                <w:lang w:eastAsia="zh-CN"/>
              </w:rPr>
              <w:t>8.</w:t>
            </w:r>
            <w:r w:rsidR="009C1E71">
              <w:rPr>
                <w:rFonts w:hint="eastAsia"/>
                <w:sz w:val="18"/>
                <w:szCs w:val="18"/>
                <w:lang w:eastAsia="zh-CN"/>
              </w:rPr>
              <w:t>其他观测</w:t>
            </w:r>
            <w:r w:rsidR="00301106">
              <w:rPr>
                <w:sz w:val="18"/>
                <w:szCs w:val="18"/>
                <w:lang w:eastAsia="zh-CN"/>
              </w:rPr>
              <w:br/>
            </w:r>
            <w:r w:rsidR="009C1E71">
              <w:rPr>
                <w:rFonts w:hint="eastAsia"/>
                <w:sz w:val="18"/>
                <w:szCs w:val="18"/>
                <w:lang w:eastAsia="zh-CN"/>
              </w:rPr>
              <w:t>（包括精确度）</w:t>
            </w:r>
          </w:p>
        </w:tc>
        <w:tc>
          <w:tcPr>
            <w:tcW w:w="1418" w:type="dxa"/>
            <w:vMerge w:val="restart"/>
            <w:tcBorders>
              <w:top w:val="single" w:sz="4" w:space="0" w:color="auto"/>
              <w:left w:val="single" w:sz="4" w:space="0" w:color="auto"/>
              <w:right w:val="single" w:sz="4" w:space="0" w:color="auto"/>
            </w:tcBorders>
            <w:shd w:val="clear" w:color="000000" w:fill="BDD7EE"/>
            <w:vAlign w:val="center"/>
          </w:tcPr>
          <w:p w:rsidR="00433BBA" w:rsidRDefault="008468FB">
            <w:pPr>
              <w:pStyle w:val="Tablehead"/>
              <w:tabs>
                <w:tab w:val="left" w:pos="1985"/>
              </w:tabs>
              <w:rPr>
                <w:sz w:val="18"/>
                <w:szCs w:val="18"/>
              </w:rPr>
            </w:pPr>
            <w:r>
              <w:rPr>
                <w:rFonts w:cs="SimHei"/>
                <w:bCs/>
                <w:color w:val="000000"/>
                <w:sz w:val="18"/>
                <w:szCs w:val="18"/>
              </w:rPr>
              <w:t>9.</w:t>
            </w:r>
            <w:r w:rsidR="009C1E71">
              <w:rPr>
                <w:rFonts w:cs="SimHei" w:hint="eastAsia"/>
                <w:bCs/>
                <w:color w:val="000000"/>
                <w:sz w:val="18"/>
                <w:szCs w:val="18"/>
                <w:lang w:eastAsia="zh-CN"/>
              </w:rPr>
              <w:t>日期</w:t>
            </w:r>
            <w:r w:rsidR="009C1E71">
              <w:rPr>
                <w:rFonts w:cs="SimHei"/>
                <w:bCs/>
                <w:color w:val="000000"/>
                <w:sz w:val="18"/>
                <w:szCs w:val="18"/>
              </w:rPr>
              <w:t>/</w:t>
            </w:r>
            <w:r w:rsidR="009C1E71">
              <w:rPr>
                <w:rFonts w:cs="SimHei"/>
                <w:bCs/>
                <w:color w:val="000000"/>
                <w:sz w:val="18"/>
                <w:szCs w:val="18"/>
              </w:rPr>
              <w:br/>
            </w:r>
            <w:r w:rsidR="009C1E71">
              <w:rPr>
                <w:rFonts w:cs="SimHei" w:hint="eastAsia"/>
                <w:bCs/>
                <w:color w:val="000000"/>
                <w:sz w:val="18"/>
                <w:szCs w:val="18"/>
                <w:lang w:eastAsia="zh-CN"/>
              </w:rPr>
              <w:t>时间记录</w:t>
            </w:r>
          </w:p>
        </w:tc>
        <w:tc>
          <w:tcPr>
            <w:tcW w:w="948" w:type="dxa"/>
            <w:vMerge w:val="restart"/>
            <w:tcBorders>
              <w:top w:val="single" w:sz="4" w:space="0" w:color="auto"/>
              <w:left w:val="single" w:sz="4" w:space="0" w:color="auto"/>
              <w:right w:val="single" w:sz="4" w:space="0" w:color="auto"/>
            </w:tcBorders>
            <w:shd w:val="clear" w:color="000000" w:fill="BDD7EE"/>
            <w:vAlign w:val="center"/>
          </w:tcPr>
          <w:p w:rsidR="00433BBA" w:rsidRDefault="008468FB">
            <w:pPr>
              <w:pStyle w:val="Tablehead"/>
              <w:tabs>
                <w:tab w:val="left" w:pos="1985"/>
              </w:tabs>
              <w:rPr>
                <w:sz w:val="18"/>
                <w:szCs w:val="18"/>
              </w:rPr>
            </w:pPr>
            <w:r>
              <w:rPr>
                <w:sz w:val="18"/>
                <w:szCs w:val="18"/>
              </w:rPr>
              <w:t>10.</w:t>
            </w:r>
            <w:r w:rsidR="009C1E71">
              <w:rPr>
                <w:rFonts w:hint="eastAsia"/>
                <w:sz w:val="18"/>
                <w:szCs w:val="18"/>
                <w:lang w:eastAsia="zh-CN"/>
              </w:rPr>
              <w:t>现状</w:t>
            </w:r>
          </w:p>
        </w:tc>
      </w:tr>
      <w:tr w:rsidR="00433BBA" w:rsidTr="007C0030">
        <w:trPr>
          <w:cantSplit/>
          <w:trHeight w:val="20"/>
          <w:jc w:val="center"/>
        </w:trPr>
        <w:tc>
          <w:tcPr>
            <w:tcW w:w="1153"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063"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rPr>
            </w:pPr>
            <w:r>
              <w:rPr>
                <w:rFonts w:hint="eastAsia"/>
                <w:b/>
                <w:bCs/>
                <w:sz w:val="18"/>
                <w:szCs w:val="18"/>
                <w:lang w:eastAsia="zh-CN"/>
              </w:rPr>
              <w:t>经度</w:t>
            </w:r>
            <w:r>
              <w:rPr>
                <w:b/>
                <w:bCs/>
                <w:sz w:val="18"/>
                <w:szCs w:val="18"/>
              </w:rPr>
              <w:t xml:space="preserve"> </w:t>
            </w:r>
          </w:p>
          <w:p w:rsidR="00433BBA" w:rsidRDefault="009C1E71">
            <w:pPr>
              <w:pStyle w:val="Tabletext"/>
              <w:tabs>
                <w:tab w:val="left" w:pos="1985"/>
              </w:tabs>
              <w:rPr>
                <w:b/>
                <w:bCs/>
                <w:sz w:val="18"/>
                <w:szCs w:val="18"/>
              </w:rPr>
            </w:pPr>
            <w:r>
              <w:rPr>
                <w:rFonts w:hint="eastAsia"/>
                <w:b/>
                <w:bCs/>
                <w:sz w:val="18"/>
                <w:szCs w:val="18"/>
                <w:lang w:eastAsia="zh-CN"/>
              </w:rPr>
              <w:t>（度数）</w:t>
            </w:r>
          </w:p>
        </w:tc>
        <w:tc>
          <w:tcPr>
            <w:tcW w:w="1001"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lang w:eastAsia="zh-CN"/>
              </w:rPr>
            </w:pPr>
            <w:r>
              <w:rPr>
                <w:rFonts w:hint="eastAsia"/>
                <w:b/>
                <w:bCs/>
                <w:sz w:val="18"/>
                <w:szCs w:val="18"/>
                <w:lang w:eastAsia="zh-CN"/>
              </w:rPr>
              <w:t>纬度</w:t>
            </w:r>
          </w:p>
          <w:p w:rsidR="00433BBA" w:rsidRDefault="009C1E71">
            <w:pPr>
              <w:pStyle w:val="Tabletext"/>
              <w:tabs>
                <w:tab w:val="left" w:pos="1985"/>
              </w:tabs>
              <w:rPr>
                <w:b/>
                <w:bCs/>
                <w:sz w:val="18"/>
                <w:szCs w:val="18"/>
              </w:rPr>
            </w:pPr>
            <w:r>
              <w:rPr>
                <w:rFonts w:hint="eastAsia"/>
                <w:b/>
                <w:bCs/>
                <w:sz w:val="18"/>
                <w:szCs w:val="18"/>
                <w:lang w:eastAsia="zh-CN"/>
              </w:rPr>
              <w:t>（度数）</w:t>
            </w:r>
          </w:p>
        </w:tc>
        <w:tc>
          <w:tcPr>
            <w:tcW w:w="1950" w:type="dxa"/>
            <w:vMerge/>
            <w:tcBorders>
              <w:left w:val="single" w:sz="4" w:space="0" w:color="auto"/>
              <w:bottom w:val="single" w:sz="4" w:space="0" w:color="auto"/>
              <w:right w:val="single" w:sz="4" w:space="0" w:color="auto"/>
            </w:tcBorders>
            <w:shd w:val="clear" w:color="000000" w:fill="BDD7EE"/>
          </w:tcPr>
          <w:p w:rsidR="00433BBA" w:rsidRDefault="00433BBA">
            <w:pPr>
              <w:pStyle w:val="Tabletext"/>
              <w:tabs>
                <w:tab w:val="left" w:pos="1985"/>
              </w:tabs>
              <w:rPr>
                <w:sz w:val="18"/>
                <w:szCs w:val="18"/>
              </w:rPr>
            </w:pPr>
          </w:p>
        </w:tc>
        <w:tc>
          <w:tcPr>
            <w:tcW w:w="1800"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167"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167"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171"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621"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418" w:type="dxa"/>
            <w:vMerge/>
            <w:tcBorders>
              <w:left w:val="single" w:sz="4" w:space="0" w:color="auto"/>
              <w:bottom w:val="single" w:sz="4" w:space="0" w:color="auto"/>
              <w:right w:val="single" w:sz="4" w:space="0" w:color="auto"/>
            </w:tcBorders>
            <w:shd w:val="clear" w:color="000000" w:fill="BDD7EE"/>
          </w:tcPr>
          <w:p w:rsidR="00433BBA" w:rsidRDefault="00433BBA">
            <w:pPr>
              <w:pStyle w:val="Tabletext"/>
              <w:tabs>
                <w:tab w:val="left" w:pos="1985"/>
              </w:tabs>
              <w:rPr>
                <w:sz w:val="18"/>
                <w:szCs w:val="18"/>
              </w:rPr>
            </w:pPr>
          </w:p>
        </w:tc>
        <w:tc>
          <w:tcPr>
            <w:tcW w:w="948"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r>
      <w:tr w:rsidR="00433BBA" w:rsidTr="007C0030">
        <w:trPr>
          <w:cantSplit/>
          <w:trHeight w:val="20"/>
          <w:jc w:val="center"/>
        </w:trPr>
        <w:tc>
          <w:tcPr>
            <w:tcW w:w="115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89" w:name="lt_pId365"/>
            <w:r>
              <w:rPr>
                <w:rFonts w:cs="SimHei"/>
                <w:sz w:val="18"/>
                <w:szCs w:val="18"/>
              </w:rPr>
              <w:t>ADM-01</w:t>
            </w:r>
            <w:bookmarkEnd w:id="89"/>
          </w:p>
        </w:tc>
        <w:tc>
          <w:tcPr>
            <w:tcW w:w="106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90" w:name="lt_pId366"/>
            <w:r>
              <w:rPr>
                <w:rFonts w:cs="SimHei"/>
                <w:sz w:val="18"/>
                <w:szCs w:val="18"/>
              </w:rPr>
              <w:t>xx.xxx</w:t>
            </w:r>
            <w:bookmarkEnd w:id="90"/>
          </w:p>
        </w:tc>
        <w:tc>
          <w:tcPr>
            <w:tcW w:w="100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91" w:name="lt_pId367"/>
            <w:r>
              <w:rPr>
                <w:rFonts w:cs="SimHei"/>
                <w:sz w:val="18"/>
                <w:szCs w:val="18"/>
              </w:rPr>
              <w:t>yy.yyy</w:t>
            </w:r>
            <w:bookmarkEnd w:id="91"/>
          </w:p>
        </w:tc>
        <w:tc>
          <w:tcPr>
            <w:tcW w:w="1950" w:type="dxa"/>
            <w:tcBorders>
              <w:top w:val="single" w:sz="4" w:space="0" w:color="auto"/>
              <w:bottom w:val="single" w:sz="4" w:space="0" w:color="auto"/>
            </w:tcBorders>
            <w:shd w:val="clear" w:color="auto" w:fill="auto"/>
            <w:vAlign w:val="center"/>
          </w:tcPr>
          <w:p w:rsidR="00433BBA" w:rsidRDefault="009C1E71" w:rsidP="00590F17">
            <w:pPr>
              <w:pStyle w:val="Tabletext"/>
              <w:tabs>
                <w:tab w:val="left" w:pos="1985"/>
              </w:tabs>
              <w:jc w:val="left"/>
              <w:rPr>
                <w:rFonts w:cs="SimHei"/>
                <w:sz w:val="18"/>
                <w:szCs w:val="18"/>
                <w:lang w:eastAsia="zh-CN"/>
              </w:rPr>
            </w:pPr>
            <w:bookmarkStart w:id="92" w:name="lt_pId368"/>
            <w:r>
              <w:rPr>
                <w:rFonts w:cs="SimHei"/>
                <w:sz w:val="18"/>
                <w:szCs w:val="18"/>
                <w:lang w:eastAsia="zh-CN"/>
              </w:rPr>
              <w:t>1 413.5 MHz</w:t>
            </w:r>
            <w:bookmarkEnd w:id="92"/>
            <w:r>
              <w:rPr>
                <w:rFonts w:cs="SimHei" w:hint="eastAsia"/>
                <w:sz w:val="18"/>
                <w:szCs w:val="18"/>
                <w:lang w:eastAsia="zh-CN"/>
              </w:rPr>
              <w:t>（在整个无源频段上观测到的</w:t>
            </w:r>
            <w:r w:rsidR="00590F17">
              <w:rPr>
                <w:rFonts w:cs="SimHei" w:hint="eastAsia"/>
                <w:sz w:val="18"/>
                <w:szCs w:val="18"/>
                <w:lang w:eastAsia="zh-CN"/>
              </w:rPr>
              <w:t>射频干扰</w:t>
            </w:r>
            <w:r>
              <w:rPr>
                <w:rFonts w:cs="SimHei" w:hint="eastAsia"/>
                <w:sz w:val="18"/>
                <w:szCs w:val="18"/>
                <w:lang w:eastAsia="zh-CN"/>
              </w:rPr>
              <w:t>）</w:t>
            </w:r>
          </w:p>
        </w:tc>
        <w:tc>
          <w:tcPr>
            <w:tcW w:w="1800"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点状干扰源</w:t>
            </w:r>
          </w:p>
          <w:p w:rsidR="00433BBA" w:rsidRDefault="009C1E71">
            <w:pPr>
              <w:pStyle w:val="Tabletext"/>
              <w:tabs>
                <w:tab w:val="left" w:pos="1985"/>
              </w:tabs>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脉冲发射</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在所有带有相同强度的通路上观测得到</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r>
              <w:rPr>
                <w:sz w:val="18"/>
                <w:szCs w:val="18"/>
              </w:rPr>
              <w:t>400</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未提供关于该种类型传感器的信息</w:t>
            </w:r>
          </w:p>
        </w:tc>
        <w:tc>
          <w:tcPr>
            <w:tcW w:w="117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bookmarkStart w:id="93" w:name="lt_pId377"/>
            <w:r>
              <w:rPr>
                <w:rFonts w:hint="eastAsia"/>
                <w:sz w:val="18"/>
                <w:szCs w:val="18"/>
                <w:lang w:eastAsia="zh-CN"/>
              </w:rPr>
              <w:t>地区</w:t>
            </w:r>
            <w:r>
              <w:rPr>
                <w:sz w:val="18"/>
                <w:szCs w:val="18"/>
              </w:rPr>
              <w:t xml:space="preserve"> x</w:t>
            </w:r>
            <w:bookmarkEnd w:id="93"/>
          </w:p>
        </w:tc>
        <w:tc>
          <w:tcPr>
            <w:tcW w:w="162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兼容雷达发射。</w:t>
            </w:r>
          </w:p>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地理位置精</w:t>
            </w:r>
            <w:r w:rsidR="00CA61CD">
              <w:rPr>
                <w:rFonts w:cs="SimHei" w:hint="eastAsia"/>
                <w:sz w:val="18"/>
                <w:szCs w:val="18"/>
                <w:lang w:eastAsia="zh-CN"/>
              </w:rPr>
              <w:t>确</w:t>
            </w:r>
            <w:r>
              <w:rPr>
                <w:rFonts w:cs="SimHei" w:hint="eastAsia"/>
                <w:sz w:val="18"/>
                <w:szCs w:val="18"/>
                <w:lang w:eastAsia="zh-CN"/>
              </w:rPr>
              <w:t>度：</w:t>
            </w:r>
            <w:r>
              <w:rPr>
                <w:rFonts w:cs="SimHei"/>
                <w:sz w:val="18"/>
                <w:szCs w:val="18"/>
                <w:lang w:eastAsia="zh-CN"/>
              </w:rPr>
              <w:t>5 km</w:t>
            </w:r>
          </w:p>
        </w:tc>
        <w:tc>
          <w:tcPr>
            <w:tcW w:w="1418" w:type="dxa"/>
            <w:tcBorders>
              <w:top w:val="single" w:sz="4" w:space="0" w:color="auto"/>
              <w:bottom w:val="single" w:sz="4" w:space="0" w:color="auto"/>
            </w:tcBorders>
            <w:shd w:val="clear" w:color="auto" w:fill="auto"/>
            <w:vAlign w:val="center"/>
          </w:tcPr>
          <w:p w:rsidR="00433BBA" w:rsidRDefault="009C1E71">
            <w:pPr>
              <w:pStyle w:val="Tabletext"/>
              <w:tabs>
                <w:tab w:val="clear" w:pos="284"/>
                <w:tab w:val="clear" w:pos="567"/>
                <w:tab w:val="left" w:pos="212"/>
                <w:tab w:val="left" w:pos="637"/>
                <w:tab w:val="left" w:pos="1985"/>
              </w:tabs>
              <w:ind w:left="212" w:hanging="212"/>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首次探测：</w:t>
            </w:r>
            <w:r>
              <w:rPr>
                <w:rFonts w:cs="SimHei" w:hint="eastAsia"/>
                <w:sz w:val="18"/>
                <w:szCs w:val="18"/>
                <w:lang w:eastAsia="zh-CN"/>
              </w:rPr>
              <w:t>2012</w:t>
            </w:r>
            <w:r>
              <w:rPr>
                <w:rFonts w:cs="SimHei" w:hint="eastAsia"/>
                <w:sz w:val="18"/>
                <w:szCs w:val="18"/>
                <w:lang w:eastAsia="zh-CN"/>
              </w:rPr>
              <w:t>年</w:t>
            </w:r>
            <w:r>
              <w:rPr>
                <w:rFonts w:cs="SimHei" w:hint="eastAsia"/>
                <w:sz w:val="18"/>
                <w:szCs w:val="18"/>
                <w:lang w:eastAsia="zh-CN"/>
              </w:rPr>
              <w:t>5</w:t>
            </w:r>
            <w:r>
              <w:rPr>
                <w:rFonts w:cs="SimHei" w:hint="eastAsia"/>
                <w:sz w:val="18"/>
                <w:szCs w:val="18"/>
                <w:lang w:eastAsia="zh-CN"/>
              </w:rPr>
              <w:t>月</w:t>
            </w:r>
            <w:r>
              <w:rPr>
                <w:rFonts w:cs="SimHei" w:hint="eastAsia"/>
                <w:sz w:val="18"/>
                <w:szCs w:val="18"/>
                <w:lang w:eastAsia="zh-CN"/>
              </w:rPr>
              <w:t>15</w:t>
            </w:r>
            <w:r>
              <w:rPr>
                <w:rFonts w:cs="SimHei" w:hint="eastAsia"/>
                <w:sz w:val="18"/>
                <w:szCs w:val="18"/>
                <w:lang w:eastAsia="zh-CN"/>
              </w:rPr>
              <w:t>日</w:t>
            </w:r>
          </w:p>
          <w:p w:rsidR="00433BBA" w:rsidRDefault="009C1E71">
            <w:pPr>
              <w:pStyle w:val="Tabletext"/>
              <w:tabs>
                <w:tab w:val="clear" w:pos="284"/>
                <w:tab w:val="clear" w:pos="567"/>
                <w:tab w:val="left" w:pos="212"/>
                <w:tab w:val="left" w:pos="637"/>
                <w:tab w:val="left" w:pos="1985"/>
              </w:tabs>
              <w:ind w:left="212" w:hanging="212"/>
              <w:jc w:val="left"/>
              <w:rPr>
                <w:rFonts w:cs="SimHei"/>
                <w:sz w:val="18"/>
                <w:szCs w:val="18"/>
                <w:lang w:eastAsia="zh-CN"/>
              </w:rPr>
            </w:pPr>
            <w:r>
              <w:rPr>
                <w:rFonts w:cs="SimHei"/>
                <w:sz w:val="18"/>
                <w:szCs w:val="18"/>
                <w:lang w:eastAsia="zh-CN"/>
              </w:rPr>
              <w:t>–</w:t>
            </w:r>
            <w:r>
              <w:rPr>
                <w:rFonts w:cs="SimHei"/>
                <w:sz w:val="18"/>
                <w:szCs w:val="18"/>
                <w:lang w:eastAsia="zh-CN"/>
              </w:rPr>
              <w:tab/>
            </w:r>
            <w:bookmarkStart w:id="94" w:name="lt_pId383"/>
            <w:r>
              <w:rPr>
                <w:rFonts w:cs="SimHei" w:hint="eastAsia"/>
                <w:sz w:val="18"/>
                <w:szCs w:val="18"/>
                <w:lang w:eastAsia="zh-CN"/>
              </w:rPr>
              <w:t>末次观测：</w:t>
            </w:r>
            <w:r>
              <w:rPr>
                <w:rFonts w:cs="SimHei" w:hint="eastAsia"/>
                <w:sz w:val="18"/>
                <w:szCs w:val="18"/>
                <w:lang w:eastAsia="zh-CN"/>
              </w:rPr>
              <w:t>2016</w:t>
            </w:r>
            <w:r>
              <w:rPr>
                <w:rFonts w:cs="SimHei" w:hint="eastAsia"/>
                <w:sz w:val="18"/>
                <w:szCs w:val="18"/>
                <w:lang w:eastAsia="zh-CN"/>
              </w:rPr>
              <w:t>年</w:t>
            </w:r>
            <w:r>
              <w:rPr>
                <w:rFonts w:cs="SimHei" w:hint="eastAsia"/>
                <w:sz w:val="18"/>
                <w:szCs w:val="18"/>
                <w:lang w:eastAsia="zh-CN"/>
              </w:rPr>
              <w:t>11</w:t>
            </w:r>
            <w:r>
              <w:rPr>
                <w:rFonts w:cs="SimHei" w:hint="eastAsia"/>
                <w:sz w:val="18"/>
                <w:szCs w:val="18"/>
                <w:lang w:eastAsia="zh-CN"/>
              </w:rPr>
              <w:t>月</w:t>
            </w:r>
            <w:r>
              <w:rPr>
                <w:rFonts w:cs="SimHei" w:hint="eastAsia"/>
                <w:sz w:val="18"/>
                <w:szCs w:val="18"/>
                <w:lang w:eastAsia="zh-CN"/>
              </w:rPr>
              <w:t>20</w:t>
            </w:r>
            <w:r>
              <w:rPr>
                <w:rFonts w:cs="SimHei" w:hint="eastAsia"/>
                <w:sz w:val="18"/>
                <w:szCs w:val="18"/>
                <w:lang w:eastAsia="zh-CN"/>
              </w:rPr>
              <w:t>日</w:t>
            </w:r>
            <w:bookmarkEnd w:id="94"/>
          </w:p>
        </w:tc>
        <w:tc>
          <w:tcPr>
            <w:tcW w:w="948" w:type="dxa"/>
            <w:tcBorders>
              <w:top w:val="single" w:sz="4" w:space="0" w:color="auto"/>
              <w:bottom w:val="single" w:sz="4" w:space="0" w:color="auto"/>
            </w:tcBorders>
            <w:shd w:val="clear" w:color="auto" w:fill="FF6600"/>
            <w:vAlign w:val="center"/>
          </w:tcPr>
          <w:p w:rsidR="00433BBA" w:rsidRDefault="009C1E71">
            <w:pPr>
              <w:pStyle w:val="Tabletext"/>
              <w:tabs>
                <w:tab w:val="left" w:pos="1985"/>
              </w:tabs>
              <w:jc w:val="center"/>
              <w:rPr>
                <w:rFonts w:cs="SimHei"/>
                <w:sz w:val="18"/>
                <w:szCs w:val="18"/>
                <w:lang w:eastAsia="zh-CN"/>
              </w:rPr>
            </w:pPr>
            <w:r>
              <w:rPr>
                <w:rFonts w:cs="SimHei" w:hint="eastAsia"/>
                <w:sz w:val="18"/>
                <w:szCs w:val="18"/>
                <w:lang w:eastAsia="zh-CN"/>
              </w:rPr>
              <w:t>开启</w:t>
            </w:r>
          </w:p>
        </w:tc>
      </w:tr>
      <w:tr w:rsidR="00433BBA" w:rsidTr="007C0030">
        <w:trPr>
          <w:cantSplit/>
          <w:trHeight w:val="20"/>
          <w:jc w:val="center"/>
        </w:trPr>
        <w:tc>
          <w:tcPr>
            <w:tcW w:w="115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95" w:name="lt_pId385"/>
            <w:r>
              <w:rPr>
                <w:rFonts w:cs="SimHei"/>
                <w:sz w:val="18"/>
                <w:szCs w:val="18"/>
              </w:rPr>
              <w:t>ADM-03</w:t>
            </w:r>
            <w:bookmarkEnd w:id="95"/>
          </w:p>
        </w:tc>
        <w:tc>
          <w:tcPr>
            <w:tcW w:w="106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96" w:name="lt_pId386"/>
            <w:r>
              <w:rPr>
                <w:rFonts w:cs="SimHei"/>
                <w:sz w:val="18"/>
                <w:szCs w:val="18"/>
              </w:rPr>
              <w:t>xx.xxx</w:t>
            </w:r>
            <w:bookmarkEnd w:id="96"/>
          </w:p>
        </w:tc>
        <w:tc>
          <w:tcPr>
            <w:tcW w:w="100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97" w:name="lt_pId387"/>
            <w:r>
              <w:rPr>
                <w:rFonts w:cs="SimHei"/>
                <w:sz w:val="18"/>
                <w:szCs w:val="18"/>
              </w:rPr>
              <w:t>yy.yyy</w:t>
            </w:r>
            <w:bookmarkEnd w:id="97"/>
          </w:p>
        </w:tc>
        <w:tc>
          <w:tcPr>
            <w:tcW w:w="1950" w:type="dxa"/>
            <w:tcBorders>
              <w:top w:val="single" w:sz="4" w:space="0" w:color="auto"/>
              <w:bottom w:val="single" w:sz="4" w:space="0" w:color="auto"/>
            </w:tcBorders>
            <w:shd w:val="clear" w:color="auto" w:fill="auto"/>
            <w:vAlign w:val="center"/>
          </w:tcPr>
          <w:p w:rsidR="00433BBA" w:rsidRDefault="009C1E71" w:rsidP="00590F17">
            <w:pPr>
              <w:pStyle w:val="Tabletext"/>
              <w:tabs>
                <w:tab w:val="left" w:pos="1985"/>
              </w:tabs>
              <w:jc w:val="left"/>
              <w:rPr>
                <w:rFonts w:cs="SimHei"/>
                <w:sz w:val="18"/>
                <w:szCs w:val="18"/>
                <w:lang w:eastAsia="zh-CN"/>
              </w:rPr>
            </w:pPr>
            <w:bookmarkStart w:id="98" w:name="lt_pId388"/>
            <w:r>
              <w:rPr>
                <w:rFonts w:cs="SimHei"/>
                <w:sz w:val="18"/>
                <w:szCs w:val="18"/>
                <w:lang w:eastAsia="zh-CN"/>
              </w:rPr>
              <w:t>1 413.5 MHz</w:t>
            </w:r>
            <w:bookmarkEnd w:id="98"/>
            <w:r>
              <w:rPr>
                <w:rFonts w:cs="SimHei" w:hint="eastAsia"/>
                <w:sz w:val="18"/>
                <w:szCs w:val="18"/>
                <w:lang w:eastAsia="zh-CN"/>
              </w:rPr>
              <w:t>（在整个无源频段上观测到的</w:t>
            </w:r>
            <w:r w:rsidR="00590F17">
              <w:rPr>
                <w:rFonts w:cs="SimHei" w:hint="eastAsia"/>
                <w:sz w:val="18"/>
                <w:szCs w:val="18"/>
                <w:lang w:eastAsia="zh-CN"/>
              </w:rPr>
              <w:t>射频干扰</w:t>
            </w:r>
            <w:r>
              <w:rPr>
                <w:rFonts w:cs="SimHei" w:hint="eastAsia"/>
                <w:sz w:val="18"/>
                <w:szCs w:val="18"/>
                <w:lang w:eastAsia="zh-CN"/>
              </w:rPr>
              <w:t>）</w:t>
            </w:r>
          </w:p>
        </w:tc>
        <w:tc>
          <w:tcPr>
            <w:tcW w:w="1800"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延展状干扰源</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持续发射</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在所有带有相同强度的通路上观测得到</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r>
              <w:rPr>
                <w:rFonts w:cs="SimHei"/>
                <w:sz w:val="18"/>
                <w:szCs w:val="18"/>
              </w:rPr>
              <w:t>1 500</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r>
              <w:rPr>
                <w:rFonts w:cs="SimHei" w:hint="eastAsia"/>
                <w:sz w:val="18"/>
                <w:szCs w:val="18"/>
                <w:lang w:eastAsia="zh-CN"/>
              </w:rPr>
              <w:t>未提供</w:t>
            </w:r>
          </w:p>
        </w:tc>
        <w:tc>
          <w:tcPr>
            <w:tcW w:w="117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bookmarkStart w:id="99" w:name="lt_pId397"/>
            <w:r>
              <w:rPr>
                <w:rFonts w:cs="SimHei" w:hint="eastAsia"/>
                <w:sz w:val="18"/>
                <w:szCs w:val="18"/>
                <w:lang w:eastAsia="zh-CN"/>
              </w:rPr>
              <w:t>城市</w:t>
            </w:r>
            <w:r>
              <w:rPr>
                <w:rFonts w:cs="SimHei"/>
                <w:sz w:val="18"/>
                <w:szCs w:val="18"/>
              </w:rPr>
              <w:t xml:space="preserve"> x</w:t>
            </w:r>
            <w:bookmarkEnd w:id="99"/>
          </w:p>
        </w:tc>
        <w:tc>
          <w:tcPr>
            <w:tcW w:w="162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广阔区域中的干扰，兼容多干扰源聚合</w:t>
            </w:r>
          </w:p>
        </w:tc>
        <w:tc>
          <w:tcPr>
            <w:tcW w:w="1418" w:type="dxa"/>
            <w:tcBorders>
              <w:top w:val="single" w:sz="4" w:space="0" w:color="auto"/>
              <w:bottom w:val="single" w:sz="4" w:space="0" w:color="auto"/>
            </w:tcBorders>
            <w:shd w:val="clear" w:color="auto" w:fill="auto"/>
            <w:vAlign w:val="center"/>
          </w:tcPr>
          <w:p w:rsidR="00433BBA" w:rsidRDefault="00433BBA">
            <w:pPr>
              <w:pStyle w:val="Tabletext"/>
              <w:tabs>
                <w:tab w:val="left" w:pos="1985"/>
              </w:tabs>
              <w:jc w:val="left"/>
              <w:rPr>
                <w:rFonts w:cs="SimHei"/>
                <w:sz w:val="18"/>
                <w:szCs w:val="18"/>
                <w:lang w:eastAsia="zh-CN"/>
              </w:rPr>
            </w:pPr>
          </w:p>
        </w:tc>
        <w:tc>
          <w:tcPr>
            <w:tcW w:w="948" w:type="dxa"/>
            <w:tcBorders>
              <w:top w:val="single" w:sz="4" w:space="0" w:color="auto"/>
              <w:bottom w:val="single" w:sz="4" w:space="0" w:color="auto"/>
            </w:tcBorders>
            <w:shd w:val="clear" w:color="auto" w:fill="FF6600"/>
            <w:vAlign w:val="center"/>
          </w:tcPr>
          <w:p w:rsidR="00433BBA" w:rsidRDefault="009C1E71">
            <w:pPr>
              <w:pStyle w:val="Tabletext"/>
              <w:tabs>
                <w:tab w:val="left" w:pos="1985"/>
              </w:tabs>
              <w:jc w:val="center"/>
              <w:rPr>
                <w:rFonts w:cs="SimHei"/>
                <w:sz w:val="18"/>
                <w:szCs w:val="18"/>
              </w:rPr>
            </w:pPr>
            <w:r>
              <w:rPr>
                <w:rFonts w:cs="SimHei" w:hint="eastAsia"/>
                <w:sz w:val="18"/>
                <w:szCs w:val="18"/>
                <w:lang w:eastAsia="zh-CN"/>
              </w:rPr>
              <w:t>开启</w:t>
            </w:r>
          </w:p>
        </w:tc>
      </w:tr>
      <w:tr w:rsidR="00433BBA" w:rsidTr="007C0030">
        <w:trPr>
          <w:cantSplit/>
          <w:trHeight w:val="20"/>
          <w:jc w:val="center"/>
        </w:trPr>
        <w:tc>
          <w:tcPr>
            <w:tcW w:w="115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0" w:name="lt_pId400"/>
            <w:r>
              <w:rPr>
                <w:rFonts w:cs="SimHei"/>
                <w:sz w:val="18"/>
                <w:szCs w:val="18"/>
              </w:rPr>
              <w:t>ADM-04</w:t>
            </w:r>
            <w:bookmarkEnd w:id="100"/>
          </w:p>
        </w:tc>
        <w:tc>
          <w:tcPr>
            <w:tcW w:w="106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1" w:name="lt_pId401"/>
            <w:r>
              <w:rPr>
                <w:rFonts w:cs="SimHei"/>
                <w:sz w:val="18"/>
                <w:szCs w:val="18"/>
              </w:rPr>
              <w:t>xx.xxx</w:t>
            </w:r>
            <w:bookmarkEnd w:id="101"/>
          </w:p>
        </w:tc>
        <w:tc>
          <w:tcPr>
            <w:tcW w:w="100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2" w:name="lt_pId402"/>
            <w:r>
              <w:rPr>
                <w:rFonts w:cs="SimHei"/>
                <w:sz w:val="18"/>
                <w:szCs w:val="18"/>
              </w:rPr>
              <w:t>yy.yyy</w:t>
            </w:r>
            <w:bookmarkEnd w:id="102"/>
          </w:p>
        </w:tc>
        <w:tc>
          <w:tcPr>
            <w:tcW w:w="1950" w:type="dxa"/>
            <w:tcBorders>
              <w:top w:val="single" w:sz="4" w:space="0" w:color="auto"/>
              <w:bottom w:val="single" w:sz="4" w:space="0" w:color="auto"/>
            </w:tcBorders>
            <w:shd w:val="clear" w:color="auto" w:fill="auto"/>
            <w:vAlign w:val="center"/>
          </w:tcPr>
          <w:p w:rsidR="00433BBA" w:rsidRDefault="009C1E71" w:rsidP="00590F17">
            <w:pPr>
              <w:pStyle w:val="Tabletext"/>
              <w:tabs>
                <w:tab w:val="left" w:pos="1985"/>
              </w:tabs>
              <w:jc w:val="left"/>
              <w:rPr>
                <w:rFonts w:cs="SimHei"/>
                <w:sz w:val="18"/>
                <w:szCs w:val="18"/>
                <w:lang w:eastAsia="zh-CN"/>
              </w:rPr>
            </w:pPr>
            <w:bookmarkStart w:id="103" w:name="lt_pId403"/>
            <w:r>
              <w:rPr>
                <w:rFonts w:cs="SimHei"/>
                <w:sz w:val="18"/>
                <w:szCs w:val="18"/>
                <w:lang w:eastAsia="zh-CN"/>
              </w:rPr>
              <w:t>1 413.5 MHz</w:t>
            </w:r>
            <w:bookmarkEnd w:id="103"/>
            <w:r>
              <w:rPr>
                <w:rFonts w:cs="SimHei" w:hint="eastAsia"/>
                <w:sz w:val="18"/>
                <w:szCs w:val="18"/>
                <w:lang w:eastAsia="zh-CN"/>
              </w:rPr>
              <w:t>（在整个无源频段上观测到的</w:t>
            </w:r>
            <w:r w:rsidR="00590F17">
              <w:rPr>
                <w:rFonts w:cs="SimHei" w:hint="eastAsia"/>
                <w:sz w:val="18"/>
                <w:szCs w:val="18"/>
                <w:lang w:eastAsia="zh-CN"/>
              </w:rPr>
              <w:t>射频干扰</w:t>
            </w:r>
            <w:r>
              <w:rPr>
                <w:rFonts w:cs="SimHei" w:hint="eastAsia"/>
                <w:sz w:val="18"/>
                <w:szCs w:val="18"/>
                <w:lang w:eastAsia="zh-CN"/>
              </w:rPr>
              <w:t>）</w:t>
            </w:r>
          </w:p>
        </w:tc>
        <w:tc>
          <w:tcPr>
            <w:tcW w:w="1800"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点状干扰源</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持续发射</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在带有更高强度的上升通路中探测到的方向性</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r>
              <w:rPr>
                <w:rFonts w:cs="SimHei"/>
                <w:sz w:val="18"/>
                <w:szCs w:val="18"/>
              </w:rPr>
              <w:t>5 000</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r>
              <w:rPr>
                <w:rFonts w:cs="SimHei" w:hint="eastAsia"/>
                <w:sz w:val="18"/>
                <w:szCs w:val="18"/>
                <w:lang w:eastAsia="zh-CN"/>
              </w:rPr>
              <w:t>未提供</w:t>
            </w:r>
          </w:p>
        </w:tc>
        <w:tc>
          <w:tcPr>
            <w:tcW w:w="117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bookmarkStart w:id="104" w:name="lt_pId412"/>
            <w:r>
              <w:rPr>
                <w:rFonts w:cs="SimHei" w:hint="eastAsia"/>
                <w:sz w:val="18"/>
                <w:szCs w:val="18"/>
                <w:lang w:eastAsia="zh-CN"/>
              </w:rPr>
              <w:t>农村地区</w:t>
            </w:r>
            <w:r>
              <w:rPr>
                <w:rFonts w:cs="SimHei"/>
                <w:sz w:val="18"/>
                <w:szCs w:val="18"/>
              </w:rPr>
              <w:t xml:space="preserve"> x</w:t>
            </w:r>
            <w:bookmarkEnd w:id="104"/>
          </w:p>
        </w:tc>
        <w:tc>
          <w:tcPr>
            <w:tcW w:w="162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兼容无线链路或其他方向性发射</w:t>
            </w:r>
          </w:p>
        </w:tc>
        <w:tc>
          <w:tcPr>
            <w:tcW w:w="1418"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无</w:t>
            </w:r>
          </w:p>
        </w:tc>
        <w:tc>
          <w:tcPr>
            <w:tcW w:w="948" w:type="dxa"/>
            <w:tcBorders>
              <w:top w:val="single" w:sz="4" w:space="0" w:color="auto"/>
              <w:bottom w:val="single" w:sz="4" w:space="0" w:color="auto"/>
            </w:tcBorders>
            <w:shd w:val="clear" w:color="auto" w:fill="FF6600"/>
            <w:vAlign w:val="center"/>
          </w:tcPr>
          <w:p w:rsidR="00433BBA" w:rsidRDefault="009C1E71">
            <w:pPr>
              <w:pStyle w:val="Tabletext"/>
              <w:tabs>
                <w:tab w:val="left" w:pos="1985"/>
              </w:tabs>
              <w:jc w:val="center"/>
              <w:rPr>
                <w:rFonts w:cs="SimHei"/>
                <w:sz w:val="18"/>
                <w:szCs w:val="18"/>
              </w:rPr>
            </w:pPr>
            <w:r>
              <w:rPr>
                <w:rFonts w:cs="SimHei" w:hint="eastAsia"/>
                <w:sz w:val="18"/>
                <w:szCs w:val="18"/>
                <w:lang w:eastAsia="zh-CN"/>
              </w:rPr>
              <w:t>开启</w:t>
            </w:r>
          </w:p>
        </w:tc>
      </w:tr>
    </w:tbl>
    <w:p w:rsidR="00433BBA" w:rsidRDefault="009C1E71" w:rsidP="00846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153"/>
          <w:tab w:val="left" w:pos="2145"/>
          <w:tab w:val="left" w:pos="3217"/>
          <w:tab w:val="left" w:pos="5167"/>
          <w:tab w:val="left" w:pos="6967"/>
          <w:tab w:val="left" w:pos="8134"/>
          <w:tab w:val="left" w:pos="9301"/>
          <w:tab w:val="left" w:pos="10472"/>
          <w:tab w:val="left" w:pos="12093"/>
          <w:tab w:val="left" w:pos="13511"/>
        </w:tabs>
        <w:rPr>
          <w:rFonts w:eastAsia="Calibri"/>
          <w:b/>
          <w:sz w:val="28"/>
        </w:rPr>
      </w:pPr>
      <w:r>
        <w:rPr>
          <w:rFonts w:eastAsia="Calibri"/>
          <w:b/>
          <w:sz w:val="28"/>
        </w:rPr>
        <w:br w:type="page"/>
      </w:r>
    </w:p>
    <w:p w:rsidR="00433BBA" w:rsidRDefault="00433BBA">
      <w:pPr>
        <w:rPr>
          <w:rFonts w:eastAsia="Calibri"/>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3"/>
        <w:gridCol w:w="992"/>
        <w:gridCol w:w="1072"/>
        <w:gridCol w:w="1950"/>
        <w:gridCol w:w="1800"/>
        <w:gridCol w:w="1167"/>
        <w:gridCol w:w="1167"/>
        <w:gridCol w:w="1171"/>
        <w:gridCol w:w="1621"/>
        <w:gridCol w:w="1418"/>
        <w:gridCol w:w="948"/>
      </w:tblGrid>
      <w:tr w:rsidR="00433BBA">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433BBA" w:rsidRDefault="0089759E">
            <w:pPr>
              <w:pStyle w:val="Tablehead"/>
              <w:tabs>
                <w:tab w:val="left" w:pos="1985"/>
              </w:tabs>
              <w:rPr>
                <w:sz w:val="18"/>
                <w:szCs w:val="18"/>
              </w:rPr>
            </w:pPr>
            <w:r>
              <w:rPr>
                <w:rFonts w:hint="eastAsia"/>
                <w:sz w:val="18"/>
                <w:szCs w:val="18"/>
                <w:lang w:eastAsia="zh-CN"/>
              </w:rPr>
              <w:t>干扰源详细记录</w:t>
            </w:r>
          </w:p>
        </w:tc>
      </w:tr>
      <w:tr w:rsidR="00433BBA">
        <w:trPr>
          <w:cantSplit/>
          <w:trHeight w:val="20"/>
          <w:jc w:val="center"/>
        </w:trPr>
        <w:tc>
          <w:tcPr>
            <w:tcW w:w="1153"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bookmarkStart w:id="105" w:name="lt_pId418"/>
            <w:r>
              <w:rPr>
                <w:sz w:val="18"/>
                <w:szCs w:val="18"/>
              </w:rPr>
              <w:t>1.</w:t>
            </w:r>
            <w:r w:rsidR="009C1E71">
              <w:rPr>
                <w:rFonts w:hint="eastAsia"/>
                <w:sz w:val="18"/>
                <w:szCs w:val="18"/>
                <w:lang w:eastAsia="zh-CN"/>
              </w:rPr>
              <w:t>干扰源</w:t>
            </w:r>
            <w:r w:rsidR="009C1E71">
              <w:rPr>
                <w:sz w:val="18"/>
                <w:szCs w:val="18"/>
              </w:rPr>
              <w:t xml:space="preserve"> ID.</w:t>
            </w:r>
            <w:bookmarkEnd w:id="105"/>
          </w:p>
        </w:tc>
        <w:tc>
          <w:tcPr>
            <w:tcW w:w="2064" w:type="dxa"/>
            <w:gridSpan w:val="2"/>
            <w:tcBorders>
              <w:top w:val="single" w:sz="4" w:space="0" w:color="auto"/>
              <w:left w:val="single" w:sz="4" w:space="0" w:color="auto"/>
              <w:bottom w:val="single" w:sz="2"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r>
              <w:rPr>
                <w:sz w:val="18"/>
                <w:szCs w:val="18"/>
              </w:rPr>
              <w:t>2.</w:t>
            </w:r>
            <w:r w:rsidR="009C1E71">
              <w:rPr>
                <w:rFonts w:hint="eastAsia"/>
                <w:sz w:val="18"/>
                <w:szCs w:val="18"/>
                <w:lang w:eastAsia="zh-CN"/>
              </w:rPr>
              <w:t>观测地理定位</w:t>
            </w:r>
          </w:p>
        </w:tc>
        <w:tc>
          <w:tcPr>
            <w:tcW w:w="1950"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lang w:eastAsia="zh-CN"/>
              </w:rPr>
            </w:pPr>
            <w:bookmarkStart w:id="106" w:name="lt_pId422"/>
            <w:r>
              <w:rPr>
                <w:sz w:val="18"/>
                <w:szCs w:val="18"/>
              </w:rPr>
              <w:t>3.</w:t>
            </w:r>
            <w:r w:rsidR="009C1E71">
              <w:rPr>
                <w:rFonts w:hint="eastAsia"/>
                <w:sz w:val="18"/>
                <w:szCs w:val="18"/>
                <w:lang w:eastAsia="zh-CN"/>
              </w:rPr>
              <w:t>中心频率</w:t>
            </w:r>
            <w:r>
              <w:rPr>
                <w:rFonts w:hint="eastAsia"/>
                <w:sz w:val="18"/>
                <w:szCs w:val="18"/>
                <w:lang w:eastAsia="zh-CN"/>
              </w:rPr>
              <w:t>（</w:t>
            </w:r>
            <w:r>
              <w:rPr>
                <w:sz w:val="18"/>
                <w:szCs w:val="18"/>
              </w:rPr>
              <w:t>MHz</w:t>
            </w:r>
            <w:r>
              <w:rPr>
                <w:rFonts w:hint="eastAsia"/>
                <w:sz w:val="18"/>
                <w:szCs w:val="18"/>
                <w:lang w:eastAsia="zh-CN"/>
              </w:rPr>
              <w:t>）</w:t>
            </w:r>
          </w:p>
          <w:bookmarkEnd w:id="106"/>
          <w:p w:rsidR="00433BBA" w:rsidRDefault="00433BBA" w:rsidP="00CA61CD">
            <w:pPr>
              <w:pStyle w:val="Tablehead"/>
              <w:tabs>
                <w:tab w:val="left" w:pos="1985"/>
              </w:tabs>
              <w:rPr>
                <w:sz w:val="18"/>
                <w:szCs w:val="18"/>
              </w:rPr>
            </w:pPr>
          </w:p>
        </w:tc>
        <w:tc>
          <w:tcPr>
            <w:tcW w:w="1800"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r>
              <w:rPr>
                <w:sz w:val="18"/>
                <w:szCs w:val="18"/>
              </w:rPr>
              <w:t>4.</w:t>
            </w:r>
            <w:r w:rsidR="009C1E71">
              <w:rPr>
                <w:rFonts w:hint="eastAsia"/>
                <w:sz w:val="18"/>
                <w:szCs w:val="18"/>
                <w:lang w:eastAsia="zh-CN"/>
              </w:rPr>
              <w:t>干扰源探测特征</w:t>
            </w:r>
          </w:p>
        </w:tc>
        <w:tc>
          <w:tcPr>
            <w:tcW w:w="1167"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lang w:eastAsia="zh-CN"/>
              </w:rPr>
            </w:pPr>
            <w:r>
              <w:rPr>
                <w:sz w:val="18"/>
                <w:szCs w:val="18"/>
                <w:lang w:eastAsia="zh-CN"/>
              </w:rPr>
              <w:t>5.</w:t>
            </w:r>
            <w:r w:rsidR="009C1E71">
              <w:rPr>
                <w:rFonts w:hint="eastAsia"/>
                <w:sz w:val="18"/>
                <w:szCs w:val="18"/>
                <w:lang w:eastAsia="zh-CN"/>
              </w:rPr>
              <w:t>传感器探测到的干扰等级（开尔文）</w:t>
            </w:r>
          </w:p>
        </w:tc>
        <w:tc>
          <w:tcPr>
            <w:tcW w:w="1167" w:type="dxa"/>
            <w:tcBorders>
              <w:top w:val="single" w:sz="4" w:space="0" w:color="auto"/>
              <w:left w:val="single" w:sz="4" w:space="0" w:color="auto"/>
              <w:right w:val="single" w:sz="4" w:space="0" w:color="auto"/>
            </w:tcBorders>
            <w:shd w:val="clear" w:color="000000" w:fill="BDD7EE"/>
            <w:vAlign w:val="center"/>
          </w:tcPr>
          <w:p w:rsidR="00433BBA" w:rsidRDefault="009C1E71" w:rsidP="00CA61CD">
            <w:pPr>
              <w:pStyle w:val="Tablehead"/>
              <w:tabs>
                <w:tab w:val="left" w:pos="1985"/>
              </w:tabs>
              <w:rPr>
                <w:sz w:val="18"/>
                <w:szCs w:val="18"/>
              </w:rPr>
            </w:pPr>
            <w:r>
              <w:rPr>
                <w:sz w:val="18"/>
                <w:szCs w:val="18"/>
              </w:rPr>
              <w:t>6.</w:t>
            </w:r>
            <w:r>
              <w:rPr>
                <w:rFonts w:hint="eastAsia"/>
                <w:sz w:val="18"/>
                <w:szCs w:val="18"/>
                <w:lang w:eastAsia="zh-CN"/>
              </w:rPr>
              <w:t>接收功率或</w:t>
            </w:r>
            <w:r w:rsidR="00CA61CD">
              <w:rPr>
                <w:rFonts w:hint="eastAsia"/>
                <w:sz w:val="18"/>
                <w:szCs w:val="18"/>
                <w:lang w:eastAsia="zh-CN"/>
              </w:rPr>
              <w:t>（</w:t>
            </w:r>
            <w:r w:rsidR="00CA61CD">
              <w:rPr>
                <w:sz w:val="18"/>
                <w:szCs w:val="18"/>
              </w:rPr>
              <w:t>dBm</w:t>
            </w:r>
            <w:r w:rsidR="00CA61CD">
              <w:rPr>
                <w:rFonts w:hint="eastAsia"/>
                <w:sz w:val="18"/>
                <w:szCs w:val="18"/>
                <w:lang w:eastAsia="zh-CN"/>
              </w:rPr>
              <w:t>或瓦特）</w:t>
            </w:r>
          </w:p>
        </w:tc>
        <w:tc>
          <w:tcPr>
            <w:tcW w:w="1171"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r>
              <w:rPr>
                <w:sz w:val="18"/>
                <w:szCs w:val="18"/>
              </w:rPr>
              <w:t>7.</w:t>
            </w:r>
            <w:r w:rsidR="009C1E71">
              <w:rPr>
                <w:rFonts w:hint="eastAsia"/>
                <w:sz w:val="18"/>
                <w:szCs w:val="18"/>
                <w:lang w:eastAsia="zh-CN"/>
              </w:rPr>
              <w:t>城市</w:t>
            </w:r>
            <w:r w:rsidR="009C1E71">
              <w:rPr>
                <w:sz w:val="18"/>
                <w:szCs w:val="18"/>
              </w:rPr>
              <w:t>/</w:t>
            </w:r>
            <w:r w:rsidR="009C1E71">
              <w:rPr>
                <w:sz w:val="18"/>
                <w:szCs w:val="18"/>
              </w:rPr>
              <w:br/>
            </w:r>
            <w:r w:rsidR="009C1E71">
              <w:rPr>
                <w:rFonts w:hint="eastAsia"/>
                <w:sz w:val="18"/>
                <w:szCs w:val="18"/>
                <w:lang w:eastAsia="zh-CN"/>
              </w:rPr>
              <w:t>国家</w:t>
            </w:r>
            <w:r>
              <w:rPr>
                <w:sz w:val="18"/>
                <w:szCs w:val="18"/>
              </w:rPr>
              <w:t>/</w:t>
            </w:r>
            <w:r w:rsidR="009C1E71">
              <w:rPr>
                <w:rFonts w:hint="eastAsia"/>
                <w:sz w:val="18"/>
                <w:szCs w:val="18"/>
                <w:lang w:eastAsia="zh-CN"/>
              </w:rPr>
              <w:t>地区</w:t>
            </w:r>
          </w:p>
        </w:tc>
        <w:tc>
          <w:tcPr>
            <w:tcW w:w="1621" w:type="dxa"/>
            <w:tcBorders>
              <w:top w:val="single" w:sz="4" w:space="0" w:color="auto"/>
              <w:left w:val="single" w:sz="4" w:space="0" w:color="auto"/>
              <w:right w:val="single" w:sz="4" w:space="0" w:color="auto"/>
            </w:tcBorders>
            <w:shd w:val="clear" w:color="000000" w:fill="BDD7EE"/>
            <w:vAlign w:val="center"/>
          </w:tcPr>
          <w:p w:rsidR="00433BBA" w:rsidRDefault="00CA61CD" w:rsidP="00CA61CD">
            <w:pPr>
              <w:pStyle w:val="Tablehead"/>
              <w:tabs>
                <w:tab w:val="left" w:pos="1985"/>
              </w:tabs>
              <w:rPr>
                <w:sz w:val="18"/>
                <w:szCs w:val="18"/>
                <w:lang w:eastAsia="zh-CN"/>
              </w:rPr>
            </w:pPr>
            <w:r>
              <w:rPr>
                <w:sz w:val="18"/>
                <w:szCs w:val="18"/>
                <w:lang w:eastAsia="zh-CN"/>
              </w:rPr>
              <w:t>8.</w:t>
            </w:r>
            <w:r w:rsidR="009C1E71">
              <w:rPr>
                <w:rFonts w:hint="eastAsia"/>
                <w:sz w:val="18"/>
                <w:szCs w:val="18"/>
                <w:lang w:eastAsia="zh-CN"/>
              </w:rPr>
              <w:t>其他观测</w:t>
            </w:r>
            <w:r w:rsidR="00301106">
              <w:rPr>
                <w:sz w:val="18"/>
                <w:szCs w:val="18"/>
                <w:lang w:eastAsia="zh-CN"/>
              </w:rPr>
              <w:br/>
            </w:r>
            <w:r w:rsidR="009C1E71">
              <w:rPr>
                <w:rFonts w:hint="eastAsia"/>
                <w:sz w:val="18"/>
                <w:szCs w:val="18"/>
                <w:lang w:eastAsia="zh-CN"/>
              </w:rPr>
              <w:t>（包括精确度）</w:t>
            </w:r>
          </w:p>
        </w:tc>
        <w:tc>
          <w:tcPr>
            <w:tcW w:w="1418"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r>
              <w:rPr>
                <w:rFonts w:cs="SimHei"/>
                <w:bCs/>
                <w:color w:val="000000"/>
                <w:sz w:val="18"/>
                <w:szCs w:val="18"/>
              </w:rPr>
              <w:t>9.</w:t>
            </w:r>
            <w:r w:rsidR="009C1E71">
              <w:rPr>
                <w:rFonts w:cs="SimHei" w:hint="eastAsia"/>
                <w:bCs/>
                <w:color w:val="000000"/>
                <w:sz w:val="18"/>
                <w:szCs w:val="18"/>
                <w:lang w:eastAsia="zh-CN"/>
              </w:rPr>
              <w:t>日期</w:t>
            </w:r>
            <w:r w:rsidR="009C1E71">
              <w:rPr>
                <w:rFonts w:cs="SimHei"/>
                <w:bCs/>
                <w:color w:val="000000"/>
                <w:sz w:val="18"/>
                <w:szCs w:val="18"/>
              </w:rPr>
              <w:t>/</w:t>
            </w:r>
            <w:r w:rsidR="009C1E71">
              <w:rPr>
                <w:rFonts w:cs="SimHei"/>
                <w:bCs/>
                <w:color w:val="000000"/>
                <w:sz w:val="18"/>
                <w:szCs w:val="18"/>
              </w:rPr>
              <w:br/>
            </w:r>
            <w:r w:rsidR="009C1E71">
              <w:rPr>
                <w:rFonts w:cs="SimHei" w:hint="eastAsia"/>
                <w:bCs/>
                <w:color w:val="000000"/>
                <w:sz w:val="18"/>
                <w:szCs w:val="18"/>
                <w:lang w:eastAsia="zh-CN"/>
              </w:rPr>
              <w:t>时间记录</w:t>
            </w:r>
          </w:p>
        </w:tc>
        <w:tc>
          <w:tcPr>
            <w:tcW w:w="948" w:type="dxa"/>
            <w:tcBorders>
              <w:top w:val="single" w:sz="4" w:space="0" w:color="auto"/>
              <w:left w:val="single" w:sz="4" w:space="0" w:color="auto"/>
              <w:right w:val="single" w:sz="4" w:space="0" w:color="auto"/>
            </w:tcBorders>
            <w:shd w:val="clear" w:color="000000" w:fill="BDD7EE"/>
            <w:vAlign w:val="center"/>
          </w:tcPr>
          <w:p w:rsidR="00433BBA" w:rsidRDefault="00CA61CD">
            <w:pPr>
              <w:pStyle w:val="Tablehead"/>
              <w:tabs>
                <w:tab w:val="left" w:pos="1985"/>
              </w:tabs>
              <w:rPr>
                <w:sz w:val="18"/>
                <w:szCs w:val="18"/>
              </w:rPr>
            </w:pPr>
            <w:r>
              <w:rPr>
                <w:sz w:val="18"/>
                <w:szCs w:val="18"/>
              </w:rPr>
              <w:t>10.</w:t>
            </w:r>
            <w:r w:rsidR="009C1E71">
              <w:rPr>
                <w:rFonts w:hint="eastAsia"/>
                <w:sz w:val="18"/>
                <w:szCs w:val="18"/>
                <w:lang w:eastAsia="zh-CN"/>
              </w:rPr>
              <w:t>现状</w:t>
            </w:r>
          </w:p>
        </w:tc>
      </w:tr>
      <w:tr w:rsidR="00433BBA">
        <w:trPr>
          <w:cantSplit/>
          <w:trHeight w:val="20"/>
          <w:jc w:val="center"/>
        </w:trPr>
        <w:tc>
          <w:tcPr>
            <w:tcW w:w="1153"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7" w:name="lt_pId438"/>
            <w:r>
              <w:rPr>
                <w:rFonts w:cs="SimHei"/>
                <w:sz w:val="18"/>
                <w:szCs w:val="18"/>
              </w:rPr>
              <w:t>ADM-05</w:t>
            </w:r>
            <w:bookmarkEnd w:id="107"/>
          </w:p>
        </w:tc>
        <w:tc>
          <w:tcPr>
            <w:tcW w:w="992"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8" w:name="lt_pId439"/>
            <w:r>
              <w:rPr>
                <w:rFonts w:cs="SimHei"/>
                <w:sz w:val="18"/>
                <w:szCs w:val="18"/>
              </w:rPr>
              <w:t>xx.xxx</w:t>
            </w:r>
            <w:bookmarkEnd w:id="108"/>
          </w:p>
        </w:tc>
        <w:tc>
          <w:tcPr>
            <w:tcW w:w="1072"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bookmarkStart w:id="109" w:name="lt_pId440"/>
            <w:r>
              <w:rPr>
                <w:rFonts w:cs="SimHei"/>
                <w:sz w:val="18"/>
                <w:szCs w:val="18"/>
              </w:rPr>
              <w:t>yy.yyy</w:t>
            </w:r>
            <w:bookmarkEnd w:id="109"/>
          </w:p>
        </w:tc>
        <w:tc>
          <w:tcPr>
            <w:tcW w:w="1950" w:type="dxa"/>
            <w:tcBorders>
              <w:top w:val="single" w:sz="4" w:space="0" w:color="auto"/>
              <w:bottom w:val="single" w:sz="4" w:space="0" w:color="auto"/>
            </w:tcBorders>
            <w:shd w:val="clear" w:color="auto" w:fill="auto"/>
            <w:vAlign w:val="center"/>
          </w:tcPr>
          <w:p w:rsidR="00433BBA" w:rsidRDefault="009C1E71" w:rsidP="00590F17">
            <w:pPr>
              <w:pStyle w:val="Tabletext"/>
              <w:tabs>
                <w:tab w:val="left" w:pos="1985"/>
              </w:tabs>
              <w:jc w:val="left"/>
              <w:rPr>
                <w:rFonts w:cs="SimHei"/>
                <w:sz w:val="18"/>
                <w:szCs w:val="18"/>
                <w:lang w:eastAsia="zh-CN"/>
              </w:rPr>
            </w:pPr>
            <w:bookmarkStart w:id="110" w:name="lt_pId441"/>
            <w:r>
              <w:rPr>
                <w:rFonts w:cs="SimHei"/>
                <w:sz w:val="18"/>
                <w:szCs w:val="18"/>
                <w:lang w:eastAsia="zh-CN"/>
              </w:rPr>
              <w:t>1 413.5 MHz</w:t>
            </w:r>
            <w:bookmarkEnd w:id="110"/>
            <w:r>
              <w:rPr>
                <w:rFonts w:cs="SimHei" w:hint="eastAsia"/>
                <w:sz w:val="18"/>
                <w:szCs w:val="18"/>
                <w:lang w:eastAsia="zh-CN"/>
              </w:rPr>
              <w:t>（在整个无源频段上观测到的</w:t>
            </w:r>
            <w:r w:rsidR="00590F17">
              <w:rPr>
                <w:rFonts w:cs="SimHei" w:hint="eastAsia"/>
                <w:sz w:val="18"/>
                <w:szCs w:val="18"/>
                <w:lang w:eastAsia="zh-CN"/>
              </w:rPr>
              <w:t>射频干扰</w:t>
            </w:r>
            <w:r>
              <w:rPr>
                <w:rFonts w:cs="SimHei" w:hint="eastAsia"/>
                <w:sz w:val="18"/>
                <w:szCs w:val="18"/>
                <w:lang w:eastAsia="zh-CN"/>
              </w:rPr>
              <w:t>）</w:t>
            </w:r>
          </w:p>
        </w:tc>
        <w:tc>
          <w:tcPr>
            <w:tcW w:w="1800"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方向性发射</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center"/>
              <w:rPr>
                <w:rFonts w:cs="SimHei"/>
                <w:sz w:val="18"/>
                <w:szCs w:val="18"/>
              </w:rPr>
            </w:pPr>
            <w:r>
              <w:rPr>
                <w:rFonts w:cs="SimHei"/>
                <w:sz w:val="18"/>
                <w:szCs w:val="18"/>
              </w:rPr>
              <w:t>2 000</w:t>
            </w:r>
          </w:p>
        </w:tc>
        <w:tc>
          <w:tcPr>
            <w:tcW w:w="1167"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r>
              <w:rPr>
                <w:rFonts w:cs="SimHei" w:hint="eastAsia"/>
                <w:sz w:val="18"/>
                <w:szCs w:val="18"/>
                <w:lang w:eastAsia="zh-CN"/>
              </w:rPr>
              <w:t>未提供</w:t>
            </w:r>
          </w:p>
        </w:tc>
        <w:tc>
          <w:tcPr>
            <w:tcW w:w="117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rPr>
            </w:pPr>
            <w:bookmarkStart w:id="111" w:name="lt_pId445"/>
            <w:r>
              <w:rPr>
                <w:rFonts w:hint="eastAsia"/>
                <w:sz w:val="18"/>
                <w:szCs w:val="18"/>
                <w:lang w:eastAsia="zh-CN"/>
              </w:rPr>
              <w:t>地区</w:t>
            </w:r>
            <w:r>
              <w:rPr>
                <w:rFonts w:cs="SimHei"/>
                <w:sz w:val="18"/>
                <w:szCs w:val="18"/>
              </w:rPr>
              <w:t xml:space="preserve"> x</w:t>
            </w:r>
            <w:bookmarkEnd w:id="111"/>
          </w:p>
        </w:tc>
        <w:tc>
          <w:tcPr>
            <w:tcW w:w="1621" w:type="dxa"/>
            <w:tcBorders>
              <w:top w:val="single" w:sz="4" w:space="0" w:color="auto"/>
              <w:bottom w:val="single" w:sz="4" w:space="0" w:color="auto"/>
            </w:tcBorders>
            <w:shd w:val="clear" w:color="auto" w:fill="auto"/>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机构定位和关闭的本地监控发射机</w:t>
            </w:r>
          </w:p>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w:t>
            </w:r>
            <w:r>
              <w:rPr>
                <w:rFonts w:cs="SimHei" w:hint="eastAsia"/>
                <w:sz w:val="18"/>
                <w:szCs w:val="18"/>
                <w:lang w:eastAsia="zh-CN"/>
              </w:rPr>
              <w:t>11</w:t>
            </w:r>
            <w:r>
              <w:rPr>
                <w:rFonts w:cs="SimHei" w:hint="eastAsia"/>
                <w:sz w:val="18"/>
                <w:szCs w:val="18"/>
                <w:lang w:eastAsia="zh-CN"/>
              </w:rPr>
              <w:t>月</w:t>
            </w:r>
            <w:r>
              <w:rPr>
                <w:rFonts w:cs="SimHei" w:hint="eastAsia"/>
                <w:sz w:val="18"/>
                <w:szCs w:val="18"/>
                <w:lang w:eastAsia="zh-CN"/>
              </w:rPr>
              <w:t>11</w:t>
            </w:r>
            <w:r>
              <w:rPr>
                <w:rFonts w:cs="SimHei" w:hint="eastAsia"/>
                <w:sz w:val="18"/>
                <w:szCs w:val="18"/>
                <w:lang w:eastAsia="zh-CN"/>
              </w:rPr>
              <w:t>日）</w:t>
            </w:r>
          </w:p>
        </w:tc>
        <w:tc>
          <w:tcPr>
            <w:tcW w:w="1418" w:type="dxa"/>
            <w:tcBorders>
              <w:top w:val="single" w:sz="4" w:space="0" w:color="auto"/>
              <w:bottom w:val="single" w:sz="4" w:space="0" w:color="auto"/>
            </w:tcBorders>
            <w:shd w:val="clear" w:color="auto" w:fill="auto"/>
            <w:vAlign w:val="center"/>
          </w:tcPr>
          <w:p w:rsidR="00433BBA" w:rsidRDefault="009C1E71" w:rsidP="00590F17">
            <w:pPr>
              <w:pStyle w:val="Tabletext"/>
              <w:tabs>
                <w:tab w:val="left" w:pos="1985"/>
              </w:tabs>
              <w:jc w:val="left"/>
              <w:rPr>
                <w:rFonts w:cs="SimHei"/>
                <w:sz w:val="18"/>
                <w:szCs w:val="18"/>
                <w:lang w:eastAsia="zh-CN"/>
              </w:rPr>
            </w:pPr>
            <w:r>
              <w:rPr>
                <w:rFonts w:cs="SimHei" w:hint="eastAsia"/>
                <w:sz w:val="18"/>
                <w:szCs w:val="18"/>
                <w:lang w:eastAsia="zh-CN"/>
              </w:rPr>
              <w:t>2016</w:t>
            </w:r>
            <w:r>
              <w:rPr>
                <w:rFonts w:cs="SimHei" w:hint="eastAsia"/>
                <w:sz w:val="18"/>
                <w:szCs w:val="18"/>
                <w:lang w:eastAsia="zh-CN"/>
              </w:rPr>
              <w:t>年</w:t>
            </w:r>
            <w:r>
              <w:rPr>
                <w:rFonts w:cs="SimHei" w:hint="eastAsia"/>
                <w:sz w:val="18"/>
                <w:szCs w:val="18"/>
                <w:lang w:eastAsia="zh-CN"/>
              </w:rPr>
              <w:t>11</w:t>
            </w:r>
            <w:r>
              <w:rPr>
                <w:rFonts w:cs="SimHei" w:hint="eastAsia"/>
                <w:sz w:val="18"/>
                <w:szCs w:val="18"/>
                <w:lang w:eastAsia="zh-CN"/>
              </w:rPr>
              <w:t>月</w:t>
            </w:r>
            <w:r>
              <w:rPr>
                <w:rFonts w:cs="SimHei" w:hint="eastAsia"/>
                <w:sz w:val="18"/>
                <w:szCs w:val="18"/>
                <w:lang w:eastAsia="zh-CN"/>
              </w:rPr>
              <w:t>13</w:t>
            </w:r>
            <w:r>
              <w:rPr>
                <w:rFonts w:cs="SimHei" w:hint="eastAsia"/>
                <w:sz w:val="18"/>
                <w:szCs w:val="18"/>
                <w:lang w:eastAsia="zh-CN"/>
              </w:rPr>
              <w:t>日之后，未对射频干扰进行观测</w:t>
            </w:r>
          </w:p>
        </w:tc>
        <w:tc>
          <w:tcPr>
            <w:tcW w:w="948" w:type="dxa"/>
            <w:tcBorders>
              <w:top w:val="single" w:sz="4" w:space="0" w:color="auto"/>
              <w:bottom w:val="single" w:sz="4" w:space="0" w:color="auto"/>
            </w:tcBorders>
            <w:shd w:val="clear" w:color="000000" w:fill="CCFFCC"/>
            <w:vAlign w:val="center"/>
          </w:tcPr>
          <w:p w:rsidR="00433BBA" w:rsidRDefault="009C1E71">
            <w:pPr>
              <w:pStyle w:val="Tabletext"/>
              <w:tabs>
                <w:tab w:val="left" w:pos="1985"/>
              </w:tabs>
              <w:jc w:val="center"/>
              <w:rPr>
                <w:rFonts w:cs="SimHei"/>
                <w:sz w:val="18"/>
                <w:szCs w:val="18"/>
                <w:lang w:eastAsia="zh-CN"/>
              </w:rPr>
            </w:pPr>
            <w:r>
              <w:rPr>
                <w:rFonts w:cs="SimHei" w:hint="eastAsia"/>
                <w:sz w:val="18"/>
                <w:szCs w:val="18"/>
                <w:lang w:eastAsia="zh-CN"/>
              </w:rPr>
              <w:t>关闭</w:t>
            </w:r>
          </w:p>
        </w:tc>
      </w:tr>
      <w:tr w:rsidR="00433BBA">
        <w:trPr>
          <w:cantSplit/>
          <w:trHeight w:val="20"/>
          <w:jc w:val="center"/>
        </w:trPr>
        <w:tc>
          <w:tcPr>
            <w:tcW w:w="1153" w:type="dxa"/>
            <w:tcBorders>
              <w:top w:val="single" w:sz="4" w:space="0" w:color="auto"/>
            </w:tcBorders>
            <w:shd w:val="clear" w:color="auto" w:fill="FFFF00"/>
            <w:vAlign w:val="center"/>
          </w:tcPr>
          <w:p w:rsidR="00433BBA" w:rsidRDefault="009C1E71">
            <w:pPr>
              <w:pStyle w:val="Tabletext"/>
              <w:tabs>
                <w:tab w:val="left" w:pos="1985"/>
              </w:tabs>
              <w:jc w:val="center"/>
              <w:rPr>
                <w:rFonts w:cs="SimHei"/>
                <w:sz w:val="18"/>
                <w:szCs w:val="18"/>
              </w:rPr>
            </w:pPr>
            <w:bookmarkStart w:id="112" w:name="lt_pId449"/>
            <w:r>
              <w:rPr>
                <w:rFonts w:cs="SimHei"/>
                <w:sz w:val="18"/>
                <w:szCs w:val="18"/>
              </w:rPr>
              <w:t>ADM-08</w:t>
            </w:r>
            <w:bookmarkEnd w:id="112"/>
          </w:p>
        </w:tc>
        <w:tc>
          <w:tcPr>
            <w:tcW w:w="992" w:type="dxa"/>
            <w:tcBorders>
              <w:top w:val="single" w:sz="4" w:space="0" w:color="auto"/>
            </w:tcBorders>
            <w:shd w:val="clear" w:color="auto" w:fill="FFFF00"/>
            <w:vAlign w:val="center"/>
          </w:tcPr>
          <w:p w:rsidR="00433BBA" w:rsidRDefault="009C1E71">
            <w:pPr>
              <w:pStyle w:val="Tabletext"/>
              <w:tabs>
                <w:tab w:val="left" w:pos="1985"/>
              </w:tabs>
              <w:jc w:val="center"/>
              <w:rPr>
                <w:rFonts w:cs="SimHei"/>
                <w:sz w:val="18"/>
                <w:szCs w:val="18"/>
              </w:rPr>
            </w:pPr>
            <w:bookmarkStart w:id="113" w:name="lt_pId450"/>
            <w:r>
              <w:rPr>
                <w:rFonts w:cs="SimHei"/>
                <w:sz w:val="18"/>
                <w:szCs w:val="18"/>
              </w:rPr>
              <w:t>xx.xxx</w:t>
            </w:r>
            <w:bookmarkEnd w:id="113"/>
          </w:p>
        </w:tc>
        <w:tc>
          <w:tcPr>
            <w:tcW w:w="1072" w:type="dxa"/>
            <w:tcBorders>
              <w:top w:val="single" w:sz="4" w:space="0" w:color="auto"/>
            </w:tcBorders>
            <w:shd w:val="clear" w:color="auto" w:fill="FFFF00"/>
            <w:vAlign w:val="center"/>
          </w:tcPr>
          <w:p w:rsidR="00433BBA" w:rsidRDefault="009C1E71">
            <w:pPr>
              <w:pStyle w:val="Tabletext"/>
              <w:tabs>
                <w:tab w:val="left" w:pos="1985"/>
              </w:tabs>
              <w:jc w:val="center"/>
              <w:rPr>
                <w:rFonts w:cs="SimHei"/>
                <w:sz w:val="18"/>
                <w:szCs w:val="18"/>
              </w:rPr>
            </w:pPr>
            <w:bookmarkStart w:id="114" w:name="lt_pId451"/>
            <w:r>
              <w:rPr>
                <w:rFonts w:cs="SimHei"/>
                <w:sz w:val="18"/>
                <w:szCs w:val="18"/>
              </w:rPr>
              <w:t>yy.yyy</w:t>
            </w:r>
            <w:bookmarkEnd w:id="114"/>
          </w:p>
        </w:tc>
        <w:tc>
          <w:tcPr>
            <w:tcW w:w="1950" w:type="dxa"/>
            <w:tcBorders>
              <w:top w:val="single" w:sz="4" w:space="0" w:color="auto"/>
            </w:tcBorders>
            <w:shd w:val="clear" w:color="auto" w:fill="FFFF00"/>
            <w:vAlign w:val="center"/>
          </w:tcPr>
          <w:p w:rsidR="00433BBA" w:rsidRDefault="00433BBA">
            <w:pPr>
              <w:pStyle w:val="Tabletext"/>
              <w:tabs>
                <w:tab w:val="left" w:pos="1985"/>
              </w:tabs>
              <w:jc w:val="left"/>
              <w:rPr>
                <w:rFonts w:cs="SimHei"/>
                <w:sz w:val="18"/>
                <w:szCs w:val="18"/>
              </w:rPr>
            </w:pPr>
          </w:p>
        </w:tc>
        <w:tc>
          <w:tcPr>
            <w:tcW w:w="1800" w:type="dxa"/>
            <w:tcBorders>
              <w:top w:val="single" w:sz="4" w:space="0" w:color="auto"/>
            </w:tcBorders>
            <w:shd w:val="clear" w:color="auto" w:fill="FFFF00"/>
            <w:vAlign w:val="center"/>
          </w:tcPr>
          <w:p w:rsidR="00433BBA" w:rsidRDefault="009C1E71">
            <w:pPr>
              <w:pStyle w:val="Tabletext"/>
              <w:tabs>
                <w:tab w:val="left" w:pos="1985"/>
              </w:tabs>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点状干扰源</w:t>
            </w:r>
          </w:p>
          <w:p w:rsidR="00433BBA" w:rsidRDefault="009C1E71">
            <w:pPr>
              <w:pStyle w:val="Tabletext"/>
              <w:tabs>
                <w:tab w:val="left" w:pos="1985"/>
              </w:tabs>
              <w:ind w:left="284" w:hanging="284"/>
              <w:jc w:val="left"/>
              <w:rPr>
                <w:rFonts w:cs="SimHei"/>
                <w:sz w:val="18"/>
                <w:szCs w:val="18"/>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持续发射</w:t>
            </w:r>
          </w:p>
          <w:p w:rsidR="00433BBA" w:rsidRDefault="009C1E71">
            <w:pPr>
              <w:pStyle w:val="Tabletext"/>
              <w:tabs>
                <w:tab w:val="left" w:pos="1985"/>
              </w:tabs>
              <w:ind w:left="284" w:hanging="284"/>
              <w:jc w:val="left"/>
              <w:rPr>
                <w:rFonts w:cs="SimHei"/>
                <w:sz w:val="16"/>
                <w:szCs w:val="16"/>
                <w:lang w:eastAsia="zh-CN"/>
              </w:rPr>
            </w:pPr>
            <w:r>
              <w:rPr>
                <w:rFonts w:cs="SimHei"/>
                <w:sz w:val="18"/>
                <w:szCs w:val="18"/>
                <w:lang w:eastAsia="zh-CN"/>
              </w:rPr>
              <w:t>–</w:t>
            </w:r>
            <w:r>
              <w:rPr>
                <w:rFonts w:cs="SimHei"/>
                <w:sz w:val="18"/>
                <w:szCs w:val="18"/>
                <w:lang w:eastAsia="zh-CN"/>
              </w:rPr>
              <w:tab/>
            </w:r>
            <w:r>
              <w:rPr>
                <w:rFonts w:cs="SimHei" w:hint="eastAsia"/>
                <w:sz w:val="18"/>
                <w:szCs w:val="18"/>
                <w:lang w:eastAsia="zh-CN"/>
              </w:rPr>
              <w:t>在所有通路上观测得到</w:t>
            </w:r>
          </w:p>
        </w:tc>
        <w:tc>
          <w:tcPr>
            <w:tcW w:w="1167" w:type="dxa"/>
            <w:tcBorders>
              <w:top w:val="single" w:sz="4" w:space="0" w:color="auto"/>
            </w:tcBorders>
            <w:shd w:val="clear" w:color="auto" w:fill="FFFF00"/>
            <w:vAlign w:val="center"/>
          </w:tcPr>
          <w:p w:rsidR="00433BBA" w:rsidRDefault="009C1E71">
            <w:pPr>
              <w:pStyle w:val="Tabletext"/>
              <w:tabs>
                <w:tab w:val="left" w:pos="1985"/>
              </w:tabs>
              <w:jc w:val="center"/>
              <w:rPr>
                <w:rFonts w:cs="SimHei"/>
                <w:sz w:val="18"/>
                <w:szCs w:val="18"/>
              </w:rPr>
            </w:pPr>
            <w:r>
              <w:rPr>
                <w:rFonts w:cs="SimHei"/>
                <w:sz w:val="18"/>
                <w:szCs w:val="18"/>
              </w:rPr>
              <w:t>12 000</w:t>
            </w:r>
          </w:p>
        </w:tc>
        <w:tc>
          <w:tcPr>
            <w:tcW w:w="1167" w:type="dxa"/>
            <w:tcBorders>
              <w:top w:val="single" w:sz="4" w:space="0" w:color="auto"/>
            </w:tcBorders>
            <w:shd w:val="clear" w:color="auto" w:fill="FFFF00"/>
            <w:vAlign w:val="center"/>
          </w:tcPr>
          <w:p w:rsidR="00433BBA" w:rsidRDefault="009C1E71">
            <w:pPr>
              <w:pStyle w:val="Tabletext"/>
              <w:tabs>
                <w:tab w:val="left" w:pos="1985"/>
              </w:tabs>
              <w:jc w:val="left"/>
              <w:rPr>
                <w:rFonts w:cs="SimHei"/>
                <w:sz w:val="18"/>
                <w:szCs w:val="18"/>
              </w:rPr>
            </w:pPr>
            <w:r>
              <w:rPr>
                <w:rFonts w:cs="SimHei" w:hint="eastAsia"/>
                <w:sz w:val="18"/>
                <w:szCs w:val="18"/>
                <w:lang w:eastAsia="zh-CN"/>
              </w:rPr>
              <w:t>未提供</w:t>
            </w:r>
          </w:p>
        </w:tc>
        <w:tc>
          <w:tcPr>
            <w:tcW w:w="1171" w:type="dxa"/>
            <w:tcBorders>
              <w:top w:val="single" w:sz="4" w:space="0" w:color="auto"/>
            </w:tcBorders>
            <w:shd w:val="clear" w:color="auto" w:fill="FFFF00"/>
            <w:vAlign w:val="center"/>
          </w:tcPr>
          <w:p w:rsidR="00433BBA" w:rsidRDefault="009C1E71">
            <w:pPr>
              <w:pStyle w:val="Tabletext"/>
              <w:tabs>
                <w:tab w:val="left" w:pos="1985"/>
              </w:tabs>
              <w:jc w:val="left"/>
              <w:rPr>
                <w:rFonts w:cs="SimHei"/>
                <w:sz w:val="18"/>
                <w:szCs w:val="18"/>
              </w:rPr>
            </w:pPr>
            <w:bookmarkStart w:id="115" w:name="lt_pId460"/>
            <w:r>
              <w:rPr>
                <w:rFonts w:hint="eastAsia"/>
                <w:sz w:val="18"/>
                <w:szCs w:val="18"/>
                <w:lang w:eastAsia="zh-CN"/>
              </w:rPr>
              <w:t>地区</w:t>
            </w:r>
            <w:r>
              <w:rPr>
                <w:rFonts w:cs="SimHei"/>
                <w:sz w:val="18"/>
                <w:szCs w:val="18"/>
              </w:rPr>
              <w:t xml:space="preserve"> x</w:t>
            </w:r>
            <w:bookmarkEnd w:id="115"/>
          </w:p>
        </w:tc>
        <w:tc>
          <w:tcPr>
            <w:tcW w:w="1621" w:type="dxa"/>
            <w:tcBorders>
              <w:top w:val="single" w:sz="4" w:space="0" w:color="auto"/>
            </w:tcBorders>
            <w:shd w:val="clear" w:color="auto" w:fill="FFFF00"/>
            <w:vAlign w:val="center"/>
          </w:tcPr>
          <w:p w:rsidR="00433BBA" w:rsidRDefault="009C1E71">
            <w:pPr>
              <w:pStyle w:val="Tabletext"/>
              <w:tabs>
                <w:tab w:val="left" w:pos="1985"/>
              </w:tabs>
              <w:jc w:val="left"/>
              <w:rPr>
                <w:rFonts w:cs="SimHei"/>
                <w:sz w:val="18"/>
                <w:szCs w:val="18"/>
                <w:lang w:eastAsia="zh-CN"/>
              </w:rPr>
            </w:pPr>
            <w:r>
              <w:rPr>
                <w:rFonts w:cs="SimHei" w:hint="eastAsia"/>
                <w:sz w:val="18"/>
                <w:szCs w:val="18"/>
                <w:lang w:eastAsia="zh-CN"/>
              </w:rPr>
              <w:t>极强的干扰，对传感器测量造成严重影响</w:t>
            </w:r>
          </w:p>
        </w:tc>
        <w:tc>
          <w:tcPr>
            <w:tcW w:w="1418" w:type="dxa"/>
            <w:tcBorders>
              <w:top w:val="single" w:sz="4" w:space="0" w:color="auto"/>
            </w:tcBorders>
            <w:shd w:val="clear" w:color="auto" w:fill="FFFF00"/>
            <w:vAlign w:val="center"/>
          </w:tcPr>
          <w:p w:rsidR="00433BBA" w:rsidRDefault="009C1E71" w:rsidP="00590F17">
            <w:pPr>
              <w:pStyle w:val="Tabletext"/>
              <w:tabs>
                <w:tab w:val="left" w:pos="1985"/>
              </w:tabs>
              <w:jc w:val="left"/>
              <w:rPr>
                <w:rFonts w:cs="SimHei"/>
                <w:sz w:val="18"/>
                <w:szCs w:val="18"/>
                <w:lang w:eastAsia="zh-CN"/>
              </w:rPr>
            </w:pPr>
            <w:r>
              <w:rPr>
                <w:rFonts w:cs="SimHei" w:hint="eastAsia"/>
                <w:sz w:val="18"/>
                <w:szCs w:val="18"/>
                <w:lang w:eastAsia="zh-CN"/>
              </w:rPr>
              <w:t>2016</w:t>
            </w:r>
            <w:r>
              <w:rPr>
                <w:rFonts w:cs="SimHei" w:hint="eastAsia"/>
                <w:sz w:val="18"/>
                <w:szCs w:val="18"/>
                <w:lang w:eastAsia="zh-CN"/>
              </w:rPr>
              <w:t>年</w:t>
            </w:r>
            <w:r>
              <w:rPr>
                <w:rFonts w:cs="SimHei" w:hint="eastAsia"/>
                <w:sz w:val="18"/>
                <w:szCs w:val="18"/>
                <w:lang w:eastAsia="zh-CN"/>
              </w:rPr>
              <w:t>11</w:t>
            </w:r>
            <w:r>
              <w:rPr>
                <w:rFonts w:cs="SimHei" w:hint="eastAsia"/>
                <w:sz w:val="18"/>
                <w:szCs w:val="18"/>
                <w:lang w:eastAsia="zh-CN"/>
              </w:rPr>
              <w:t>月</w:t>
            </w:r>
            <w:r>
              <w:rPr>
                <w:rFonts w:cs="SimHei" w:hint="eastAsia"/>
                <w:sz w:val="18"/>
                <w:szCs w:val="18"/>
                <w:lang w:eastAsia="zh-CN"/>
              </w:rPr>
              <w:t>20</w:t>
            </w:r>
            <w:r>
              <w:rPr>
                <w:rFonts w:cs="SimHei" w:hint="eastAsia"/>
                <w:sz w:val="18"/>
                <w:szCs w:val="18"/>
                <w:lang w:eastAsia="zh-CN"/>
              </w:rPr>
              <w:t>日，探测到新射频干扰</w:t>
            </w:r>
          </w:p>
        </w:tc>
        <w:tc>
          <w:tcPr>
            <w:tcW w:w="948" w:type="dxa"/>
            <w:tcBorders>
              <w:top w:val="single" w:sz="4" w:space="0" w:color="auto"/>
            </w:tcBorders>
            <w:shd w:val="clear" w:color="000000" w:fill="FF6600"/>
            <w:vAlign w:val="center"/>
          </w:tcPr>
          <w:p w:rsidR="00433BBA" w:rsidRDefault="009C1E71">
            <w:pPr>
              <w:pStyle w:val="Tabletext"/>
              <w:tabs>
                <w:tab w:val="left" w:pos="1985"/>
              </w:tabs>
              <w:jc w:val="center"/>
              <w:rPr>
                <w:rFonts w:cs="SimHei"/>
                <w:sz w:val="18"/>
                <w:szCs w:val="18"/>
              </w:rPr>
            </w:pPr>
            <w:r>
              <w:rPr>
                <w:rFonts w:cs="SimHei" w:hint="eastAsia"/>
                <w:sz w:val="18"/>
                <w:szCs w:val="18"/>
                <w:lang w:eastAsia="zh-CN"/>
              </w:rPr>
              <w:t>开启</w:t>
            </w:r>
          </w:p>
        </w:tc>
      </w:tr>
    </w:tbl>
    <w:p w:rsidR="00433BBA" w:rsidRDefault="00433BBA">
      <w:pPr>
        <w:rPr>
          <w:rFonts w:eastAsia="Calibri"/>
        </w:rPr>
      </w:pPr>
    </w:p>
    <w:p w:rsidR="00433BBA" w:rsidRDefault="00433BBA">
      <w:pPr>
        <w:tabs>
          <w:tab w:val="left" w:pos="2608"/>
          <w:tab w:val="left" w:pos="3345"/>
        </w:tabs>
        <w:spacing w:before="80"/>
        <w:ind w:left="1134" w:hanging="1134"/>
        <w:rPr>
          <w:rFonts w:eastAsia="Calibri"/>
        </w:rPr>
        <w:sectPr w:rsidR="00433BBA">
          <w:headerReference w:type="even" r:id="rId23"/>
          <w:headerReference w:type="default" r:id="rId24"/>
          <w:headerReference w:type="first" r:id="rId25"/>
          <w:footerReference w:type="first" r:id="rId26"/>
          <w:pgSz w:w="16834" w:h="11907" w:orient="landscape"/>
          <w:pgMar w:top="1134" w:right="1418" w:bottom="1134" w:left="1134" w:header="720" w:footer="720" w:gutter="0"/>
          <w:paperSrc w:first="15" w:other="15"/>
          <w:cols w:space="720"/>
          <w:docGrid w:linePitch="326"/>
        </w:sectPr>
      </w:pPr>
      <w:bookmarkStart w:id="117" w:name="_GoBack"/>
      <w:bookmarkEnd w:id="117"/>
    </w:p>
    <w:p w:rsidR="00433BBA" w:rsidRDefault="009C1E71">
      <w:pPr>
        <w:pStyle w:val="Headingb"/>
        <w:rPr>
          <w:rFonts w:eastAsia="Calibri"/>
        </w:rPr>
      </w:pPr>
      <w:bookmarkStart w:id="118" w:name="lt_pId468"/>
      <w:r>
        <w:rPr>
          <w:rFonts w:hint="eastAsia"/>
          <w:lang w:eastAsia="zh-CN"/>
        </w:rPr>
        <w:lastRenderedPageBreak/>
        <w:t>第</w:t>
      </w:r>
      <w:r>
        <w:rPr>
          <w:rFonts w:hint="eastAsia"/>
          <w:lang w:eastAsia="zh-CN"/>
        </w:rPr>
        <w:t>2</w:t>
      </w:r>
      <w:r>
        <w:rPr>
          <w:rFonts w:hint="eastAsia"/>
          <w:lang w:eastAsia="zh-CN"/>
        </w:rPr>
        <w:t>部分</w:t>
      </w:r>
      <w:r w:rsidR="00245857">
        <w:rPr>
          <w:rFonts w:hint="eastAsia"/>
          <w:lang w:eastAsia="zh-CN"/>
        </w:rPr>
        <w:t>：</w:t>
      </w:r>
      <w:r>
        <w:rPr>
          <w:rFonts w:hint="eastAsia"/>
          <w:lang w:eastAsia="zh-CN"/>
        </w:rPr>
        <w:t>支持信息示例</w:t>
      </w:r>
      <w:r w:rsidR="00245857">
        <w:rPr>
          <w:rFonts w:hint="eastAsia"/>
          <w:lang w:eastAsia="zh-CN"/>
        </w:rPr>
        <w:t>（如</w:t>
      </w:r>
      <w:r w:rsidR="00245857">
        <w:t>§3.3</w:t>
      </w:r>
      <w:r w:rsidR="00245857">
        <w:rPr>
          <w:rFonts w:hint="eastAsia"/>
          <w:lang w:eastAsia="zh-CN"/>
        </w:rPr>
        <w:t>中表述）</w:t>
      </w:r>
      <w:bookmarkEnd w:id="118"/>
    </w:p>
    <w:p w:rsidR="00433BBA" w:rsidRDefault="009C1E71">
      <w:pPr>
        <w:pStyle w:val="Headingb"/>
        <w:rPr>
          <w:rFonts w:eastAsia="Calibri"/>
          <w:lang w:eastAsia="zh-CN"/>
        </w:rPr>
      </w:pPr>
      <w:bookmarkStart w:id="119" w:name="lt_pId469"/>
      <w:r>
        <w:rPr>
          <w:lang w:eastAsia="zh-CN"/>
        </w:rPr>
        <w:t>a)</w:t>
      </w:r>
      <w:bookmarkEnd w:id="119"/>
      <w:r>
        <w:rPr>
          <w:lang w:eastAsia="zh-CN"/>
        </w:rPr>
        <w:tab/>
      </w:r>
      <w:r>
        <w:rPr>
          <w:rFonts w:hint="eastAsia"/>
          <w:lang w:eastAsia="zh-CN"/>
        </w:rPr>
        <w:t>全球射频干扰概率地图</w:t>
      </w:r>
    </w:p>
    <w:p w:rsidR="00433BBA" w:rsidRDefault="009C1E71">
      <w:pPr>
        <w:pStyle w:val="FigureNo"/>
        <w:rPr>
          <w:lang w:eastAsia="zh-CN"/>
        </w:rPr>
      </w:pPr>
      <w:bookmarkStart w:id="120" w:name="lt_pId471"/>
      <w:r>
        <w:rPr>
          <w:rFonts w:hint="eastAsia"/>
          <w:lang w:eastAsia="zh-CN"/>
        </w:rPr>
        <w:t>图</w:t>
      </w:r>
      <w:r>
        <w:rPr>
          <w:lang w:eastAsia="zh-CN"/>
        </w:rPr>
        <w:t>1</w:t>
      </w:r>
      <w:bookmarkEnd w:id="120"/>
    </w:p>
    <w:p w:rsidR="00433BBA" w:rsidRDefault="009C1E71">
      <w:pPr>
        <w:pStyle w:val="Figuretitle"/>
        <w:rPr>
          <w:lang w:eastAsia="zh-CN"/>
        </w:rPr>
      </w:pPr>
      <w:r>
        <w:rPr>
          <w:rFonts w:hint="eastAsia"/>
          <w:lang w:eastAsia="zh-CN"/>
        </w:rPr>
        <w:t>全球及欧洲</w:t>
      </w:r>
      <w:r>
        <w:rPr>
          <w:rFonts w:hint="eastAsia"/>
          <w:lang w:eastAsia="zh-CN"/>
        </w:rPr>
        <w:t>SMOS</w:t>
      </w:r>
      <w:r>
        <w:rPr>
          <w:rFonts w:hint="eastAsia"/>
          <w:lang w:eastAsia="zh-CN"/>
        </w:rPr>
        <w:t>射频干扰概率地图（</w:t>
      </w:r>
      <w:r>
        <w:rPr>
          <w:rFonts w:hint="eastAsia"/>
          <w:lang w:eastAsia="zh-CN"/>
        </w:rPr>
        <w:t>2016</w:t>
      </w:r>
      <w:r>
        <w:rPr>
          <w:rFonts w:hint="eastAsia"/>
          <w:lang w:eastAsia="zh-CN"/>
        </w:rPr>
        <w:t>年</w:t>
      </w:r>
      <w:r>
        <w:rPr>
          <w:rFonts w:hint="eastAsia"/>
          <w:lang w:eastAsia="zh-CN"/>
        </w:rPr>
        <w:t>10</w:t>
      </w:r>
      <w:r>
        <w:rPr>
          <w:rFonts w:hint="eastAsia"/>
          <w:lang w:eastAsia="zh-CN"/>
        </w:rPr>
        <w:t>月）</w:t>
      </w:r>
      <w:r w:rsidR="009B62F5">
        <w:rPr>
          <w:rFonts w:hint="eastAsia"/>
          <w:lang w:eastAsia="zh-CN"/>
        </w:rPr>
        <w:t>。</w:t>
      </w:r>
      <w:r>
        <w:rPr>
          <w:rFonts w:hint="eastAsia"/>
          <w:lang w:eastAsia="zh-CN"/>
        </w:rPr>
        <w:t>来源：</w:t>
      </w:r>
      <w:r>
        <w:rPr>
          <w:lang w:eastAsia="zh-CN"/>
        </w:rPr>
        <w:t>CESBIO</w:t>
      </w:r>
    </w:p>
    <w:p w:rsidR="00433BBA" w:rsidRDefault="00433BBA">
      <w:pPr>
        <w:pStyle w:val="Figure"/>
      </w:pPr>
      <w:r w:rsidRPr="00433BBA">
        <w:object w:dxaOrig="6362" w:dyaOrig="9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5pt;height:346.85pt" o:ole="">
            <v:imagedata r:id="rId27" o:title=""/>
          </v:shape>
          <o:OLEObject Type="Embed" ProgID="CorelDraw.Graphic.16" ShapeID="_x0000_i1025" DrawAspect="Content" ObjectID="_1580296318" r:id="rId28"/>
        </w:object>
      </w:r>
    </w:p>
    <w:p w:rsidR="00433BBA" w:rsidRDefault="009C1E71">
      <w:pPr>
        <w:pStyle w:val="Headingb"/>
        <w:rPr>
          <w:rFonts w:eastAsia="Calibri"/>
          <w:lang w:eastAsia="zh-CN"/>
        </w:rPr>
      </w:pPr>
      <w:bookmarkStart w:id="121" w:name="lt_pId474"/>
      <w:r>
        <w:rPr>
          <w:lang w:eastAsia="zh-CN"/>
        </w:rPr>
        <w:t>b)</w:t>
      </w:r>
      <w:bookmarkEnd w:id="121"/>
      <w:r>
        <w:rPr>
          <w:lang w:eastAsia="zh-CN"/>
        </w:rPr>
        <w:tab/>
      </w:r>
      <w:r>
        <w:rPr>
          <w:rFonts w:hint="eastAsia"/>
          <w:lang w:eastAsia="zh-CN"/>
        </w:rPr>
        <w:t>区域性射频干扰概率地图</w:t>
      </w:r>
    </w:p>
    <w:p w:rsidR="00433BBA" w:rsidRDefault="009C1E71">
      <w:pPr>
        <w:pStyle w:val="FigureNo"/>
        <w:rPr>
          <w:lang w:eastAsia="zh-CN"/>
        </w:rPr>
      </w:pPr>
      <w:bookmarkStart w:id="122" w:name="lt_pId476"/>
      <w:r>
        <w:rPr>
          <w:rFonts w:hint="eastAsia"/>
          <w:lang w:eastAsia="zh-CN"/>
        </w:rPr>
        <w:t>图</w:t>
      </w:r>
      <w:r>
        <w:rPr>
          <w:lang w:eastAsia="zh-CN"/>
        </w:rPr>
        <w:t>2</w:t>
      </w:r>
      <w:bookmarkEnd w:id="122"/>
    </w:p>
    <w:p w:rsidR="00433BBA" w:rsidRDefault="009C1E71">
      <w:pPr>
        <w:pStyle w:val="Figuretitle"/>
        <w:rPr>
          <w:lang w:eastAsia="zh-CN"/>
        </w:rPr>
      </w:pPr>
      <w:r>
        <w:rPr>
          <w:rFonts w:hint="eastAsia"/>
          <w:lang w:eastAsia="zh-CN"/>
        </w:rPr>
        <w:t>北美洲</w:t>
      </w:r>
      <w:r>
        <w:rPr>
          <w:rFonts w:hint="eastAsia"/>
          <w:lang w:eastAsia="zh-CN"/>
        </w:rPr>
        <w:t>SMOS</w:t>
      </w:r>
      <w:r>
        <w:rPr>
          <w:rFonts w:hint="eastAsia"/>
          <w:lang w:eastAsia="zh-CN"/>
        </w:rPr>
        <w:t>射频干扰概率地图（</w:t>
      </w:r>
      <w:r>
        <w:rPr>
          <w:rFonts w:hint="eastAsia"/>
          <w:lang w:eastAsia="zh-CN"/>
        </w:rPr>
        <w:t>2010</w:t>
      </w:r>
      <w:r>
        <w:rPr>
          <w:rFonts w:hint="eastAsia"/>
          <w:lang w:eastAsia="zh-CN"/>
        </w:rPr>
        <w:t>年</w:t>
      </w:r>
      <w:r>
        <w:rPr>
          <w:rFonts w:hint="eastAsia"/>
          <w:lang w:eastAsia="zh-CN"/>
        </w:rPr>
        <w:t>5</w:t>
      </w:r>
      <w:r>
        <w:rPr>
          <w:rFonts w:hint="eastAsia"/>
          <w:lang w:eastAsia="zh-CN"/>
        </w:rPr>
        <w:t>月）</w:t>
      </w:r>
      <w:r w:rsidR="009B62F5">
        <w:rPr>
          <w:rFonts w:hint="eastAsia"/>
          <w:lang w:eastAsia="zh-CN"/>
        </w:rPr>
        <w:t>。</w:t>
      </w:r>
      <w:r>
        <w:rPr>
          <w:rFonts w:hint="eastAsia"/>
          <w:lang w:eastAsia="zh-CN"/>
        </w:rPr>
        <w:t>来源：</w:t>
      </w:r>
      <w:r>
        <w:rPr>
          <w:lang w:eastAsia="zh-CN"/>
        </w:rPr>
        <w:t>CESBIO</w:t>
      </w:r>
    </w:p>
    <w:p w:rsidR="00433BBA" w:rsidRDefault="00433BBA">
      <w:pPr>
        <w:pStyle w:val="Figure"/>
      </w:pPr>
      <w:r w:rsidRPr="00433BBA">
        <w:object w:dxaOrig="6136" w:dyaOrig="4575">
          <v:shape id="_x0000_i1026" type="#_x0000_t75" style="width:230.4pt;height:170.9pt" o:ole="">
            <v:imagedata r:id="rId29" o:title=""/>
          </v:shape>
          <o:OLEObject Type="Embed" ProgID="CorelDraw.Graphic.16" ShapeID="_x0000_i1026" DrawAspect="Content" ObjectID="_1580296319" r:id="rId30"/>
        </w:object>
      </w:r>
    </w:p>
    <w:p w:rsidR="00433BBA" w:rsidRDefault="009C1E71">
      <w:pPr>
        <w:pStyle w:val="FigureNo"/>
        <w:rPr>
          <w:lang w:eastAsia="zh-CN"/>
        </w:rPr>
      </w:pPr>
      <w:bookmarkStart w:id="123" w:name="lt_pId479"/>
      <w:r>
        <w:rPr>
          <w:rFonts w:hint="eastAsia"/>
          <w:lang w:eastAsia="zh-CN"/>
        </w:rPr>
        <w:lastRenderedPageBreak/>
        <w:t>图</w:t>
      </w:r>
      <w:r>
        <w:rPr>
          <w:lang w:eastAsia="zh-CN"/>
        </w:rPr>
        <w:t>3</w:t>
      </w:r>
      <w:bookmarkEnd w:id="123"/>
    </w:p>
    <w:p w:rsidR="00433BBA" w:rsidRDefault="009C1E71">
      <w:pPr>
        <w:pStyle w:val="Figuretitle"/>
        <w:rPr>
          <w:lang w:eastAsia="zh-CN"/>
        </w:rPr>
      </w:pPr>
      <w:r>
        <w:rPr>
          <w:rFonts w:hint="eastAsia"/>
          <w:lang w:eastAsia="zh-CN"/>
        </w:rPr>
        <w:t>SMOS</w:t>
      </w:r>
      <w:r>
        <w:rPr>
          <w:rFonts w:hint="eastAsia"/>
          <w:lang w:eastAsia="zh-CN"/>
        </w:rPr>
        <w:t>区域射频干扰概率地图（</w:t>
      </w:r>
      <w:r>
        <w:rPr>
          <w:rFonts w:hint="eastAsia"/>
          <w:lang w:eastAsia="zh-CN"/>
        </w:rPr>
        <w:t>2016</w:t>
      </w:r>
      <w:r>
        <w:rPr>
          <w:rFonts w:hint="eastAsia"/>
          <w:lang w:eastAsia="zh-CN"/>
        </w:rPr>
        <w:t>年</w:t>
      </w:r>
      <w:r>
        <w:rPr>
          <w:rFonts w:hint="eastAsia"/>
          <w:lang w:eastAsia="zh-CN"/>
        </w:rPr>
        <w:t>5</w:t>
      </w:r>
      <w:r>
        <w:rPr>
          <w:rFonts w:hint="eastAsia"/>
          <w:lang w:eastAsia="zh-CN"/>
        </w:rPr>
        <w:t>月</w:t>
      </w:r>
      <w:r>
        <w:rPr>
          <w:rFonts w:hint="eastAsia"/>
          <w:lang w:eastAsia="zh-CN"/>
        </w:rPr>
        <w:t>16</w:t>
      </w:r>
      <w:r>
        <w:rPr>
          <w:rFonts w:hint="eastAsia"/>
          <w:lang w:eastAsia="zh-CN"/>
        </w:rPr>
        <w:t>日至</w:t>
      </w:r>
      <w:r>
        <w:rPr>
          <w:rFonts w:hint="eastAsia"/>
          <w:lang w:eastAsia="zh-CN"/>
        </w:rPr>
        <w:t>31</w:t>
      </w:r>
      <w:r>
        <w:rPr>
          <w:rFonts w:hint="eastAsia"/>
          <w:lang w:eastAsia="zh-CN"/>
        </w:rPr>
        <w:t>日）</w:t>
      </w:r>
      <w:r w:rsidR="00987AE8">
        <w:rPr>
          <w:rFonts w:hint="eastAsia"/>
          <w:lang w:eastAsia="zh-CN"/>
        </w:rPr>
        <w:t>。</w:t>
      </w:r>
      <w:r>
        <w:rPr>
          <w:rFonts w:hint="eastAsia"/>
          <w:lang w:eastAsia="zh-CN"/>
        </w:rPr>
        <w:t>来源：</w:t>
      </w:r>
      <w:r>
        <w:rPr>
          <w:lang w:eastAsia="zh-CN"/>
        </w:rPr>
        <w:t>ESA/ESAC</w:t>
      </w:r>
    </w:p>
    <w:p w:rsidR="00433BBA" w:rsidRDefault="00433BBA">
      <w:pPr>
        <w:pStyle w:val="Figure"/>
      </w:pPr>
      <w:r w:rsidRPr="00433BBA">
        <w:object w:dxaOrig="6080" w:dyaOrig="8470">
          <v:shape id="_x0000_i1027" type="#_x0000_t75" style="width:228.5pt;height:317.45pt" o:ole="">
            <v:imagedata r:id="rId31" o:title=""/>
          </v:shape>
          <o:OLEObject Type="Embed" ProgID="CorelDraw.Graphic.16" ShapeID="_x0000_i1027" DrawAspect="Content" ObjectID="_1580296320" r:id="rId32"/>
        </w:object>
      </w:r>
    </w:p>
    <w:p w:rsidR="00433BBA" w:rsidRDefault="009C1E71">
      <w:pPr>
        <w:pStyle w:val="Headingb"/>
        <w:rPr>
          <w:rFonts w:eastAsia="Calibri"/>
          <w:lang w:eastAsia="zh-CN"/>
        </w:rPr>
      </w:pPr>
      <w:bookmarkStart w:id="124" w:name="lt_pId482"/>
      <w:r>
        <w:rPr>
          <w:lang w:eastAsia="zh-CN"/>
        </w:rPr>
        <w:t>c)</w:t>
      </w:r>
      <w:bookmarkEnd w:id="124"/>
      <w:r>
        <w:rPr>
          <w:lang w:eastAsia="zh-CN"/>
        </w:rPr>
        <w:tab/>
      </w:r>
      <w:r>
        <w:rPr>
          <w:rFonts w:hint="eastAsia"/>
          <w:lang w:eastAsia="zh-CN"/>
        </w:rPr>
        <w:t>局部图像及快照</w:t>
      </w:r>
    </w:p>
    <w:p w:rsidR="00433BBA" w:rsidRDefault="009C1E71">
      <w:pPr>
        <w:pStyle w:val="FigureNo"/>
        <w:rPr>
          <w:lang w:eastAsia="zh-CN"/>
        </w:rPr>
      </w:pPr>
      <w:bookmarkStart w:id="125" w:name="lt_pId484"/>
      <w:r>
        <w:rPr>
          <w:rFonts w:hint="eastAsia"/>
          <w:lang w:eastAsia="zh-CN"/>
        </w:rPr>
        <w:t>图</w:t>
      </w:r>
      <w:r>
        <w:rPr>
          <w:lang w:eastAsia="zh-CN"/>
        </w:rPr>
        <w:t>4</w:t>
      </w:r>
      <w:bookmarkEnd w:id="125"/>
    </w:p>
    <w:p w:rsidR="00433BBA" w:rsidRDefault="009C1E71">
      <w:pPr>
        <w:pStyle w:val="Figuretitle"/>
        <w:rPr>
          <w:lang w:eastAsia="zh-CN"/>
        </w:rPr>
      </w:pPr>
      <w:r>
        <w:rPr>
          <w:rFonts w:hint="eastAsia"/>
          <w:lang w:eastAsia="zh-CN"/>
        </w:rPr>
        <w:t>西班牙（左）和夏威夷（右）亮度温度（</w:t>
      </w:r>
      <w:r>
        <w:rPr>
          <w:rFonts w:hint="eastAsia"/>
          <w:lang w:eastAsia="zh-CN"/>
        </w:rPr>
        <w:t>BT</w:t>
      </w:r>
      <w:r>
        <w:rPr>
          <w:rFonts w:hint="eastAsia"/>
          <w:lang w:eastAsia="zh-CN"/>
        </w:rPr>
        <w:t>）测量的快照图</w:t>
      </w:r>
      <w:r w:rsidR="00AF072F">
        <w:rPr>
          <w:rFonts w:hint="eastAsia"/>
          <w:lang w:eastAsia="zh-CN"/>
        </w:rPr>
        <w:t>。</w:t>
      </w:r>
      <w:r>
        <w:rPr>
          <w:rFonts w:hint="eastAsia"/>
          <w:lang w:eastAsia="zh-CN"/>
        </w:rPr>
        <w:t>来源：</w:t>
      </w:r>
      <w:r>
        <w:rPr>
          <w:lang w:eastAsia="zh-CN"/>
        </w:rPr>
        <w:t>ESA/ESAC</w:t>
      </w:r>
    </w:p>
    <w:p w:rsidR="00433BBA" w:rsidRDefault="009C1E71">
      <w:pPr>
        <w:pStyle w:val="Figure"/>
      </w:pPr>
      <w:r>
        <w:rPr>
          <w:lang w:eastAsia="zh-CN"/>
        </w:rPr>
        <w:t xml:space="preserve">    </w:t>
      </w:r>
      <w:r w:rsidR="00433BBA" w:rsidRPr="00433BBA">
        <w:object w:dxaOrig="8971" w:dyaOrig="4670">
          <v:shape id="_x0000_i1028" type="#_x0000_t75" style="width:336.85pt;height:174.7pt" o:ole="">
            <v:imagedata r:id="rId33" o:title=""/>
          </v:shape>
          <o:OLEObject Type="Embed" ProgID="CorelDraw.Graphic.16" ShapeID="_x0000_i1028" DrawAspect="Content" ObjectID="_1580296321" r:id="rId34"/>
        </w:object>
      </w:r>
    </w:p>
    <w:p w:rsidR="00AF072F" w:rsidRDefault="00AF072F">
      <w:pPr>
        <w:pStyle w:val="FigureNo"/>
        <w:rPr>
          <w:lang w:eastAsia="zh-CN"/>
        </w:rPr>
      </w:pPr>
      <w:bookmarkStart w:id="126" w:name="lt_pId487"/>
    </w:p>
    <w:p w:rsidR="00AF072F" w:rsidRDefault="00AF072F">
      <w:pPr>
        <w:pStyle w:val="FigureNo"/>
        <w:rPr>
          <w:lang w:eastAsia="zh-CN"/>
        </w:rPr>
      </w:pPr>
    </w:p>
    <w:p w:rsidR="00433BBA" w:rsidRDefault="009C1E71">
      <w:pPr>
        <w:pStyle w:val="FigureNo"/>
        <w:rPr>
          <w:lang w:eastAsia="zh-CN"/>
        </w:rPr>
      </w:pPr>
      <w:r>
        <w:rPr>
          <w:rFonts w:hint="eastAsia"/>
          <w:lang w:eastAsia="zh-CN"/>
        </w:rPr>
        <w:lastRenderedPageBreak/>
        <w:t>图</w:t>
      </w:r>
      <w:r>
        <w:rPr>
          <w:lang w:eastAsia="zh-CN"/>
        </w:rPr>
        <w:t>5</w:t>
      </w:r>
      <w:bookmarkEnd w:id="126"/>
    </w:p>
    <w:p w:rsidR="00433BBA" w:rsidRDefault="009C1E71">
      <w:pPr>
        <w:pStyle w:val="Figuretitle"/>
        <w:rPr>
          <w:lang w:eastAsia="zh-CN"/>
        </w:rPr>
      </w:pPr>
      <w:bookmarkStart w:id="127" w:name="lt_pId488"/>
      <w:r>
        <w:rPr>
          <w:lang w:eastAsia="zh-CN"/>
        </w:rPr>
        <w:t>UK23</w:t>
      </w:r>
      <w:r>
        <w:rPr>
          <w:rFonts w:hint="eastAsia"/>
          <w:lang w:eastAsia="zh-CN"/>
        </w:rPr>
        <w:t>与</w:t>
      </w:r>
      <w:r>
        <w:rPr>
          <w:lang w:eastAsia="zh-CN"/>
        </w:rPr>
        <w:t>UK9</w:t>
      </w:r>
      <w:r>
        <w:rPr>
          <w:rFonts w:hint="eastAsia"/>
          <w:lang w:eastAsia="zh-CN"/>
        </w:rPr>
        <w:t>快照图</w:t>
      </w:r>
      <w:bookmarkEnd w:id="127"/>
      <w:r w:rsidR="00405A2F">
        <w:rPr>
          <w:rFonts w:hint="eastAsia"/>
          <w:lang w:eastAsia="zh-CN"/>
        </w:rPr>
        <w:t>，</w:t>
      </w:r>
      <w:r>
        <w:rPr>
          <w:rFonts w:hint="eastAsia"/>
          <w:lang w:eastAsia="zh-CN"/>
        </w:rPr>
        <w:t>拍摄于</w:t>
      </w:r>
      <w:r>
        <w:rPr>
          <w:rFonts w:hint="eastAsia"/>
          <w:lang w:eastAsia="zh-CN"/>
        </w:rPr>
        <w:t>2015</w:t>
      </w:r>
      <w:r>
        <w:rPr>
          <w:rFonts w:hint="eastAsia"/>
          <w:lang w:eastAsia="zh-CN"/>
        </w:rPr>
        <w:t>年</w:t>
      </w:r>
      <w:r>
        <w:rPr>
          <w:rFonts w:hint="eastAsia"/>
          <w:lang w:eastAsia="zh-CN"/>
        </w:rPr>
        <w:t>4</w:t>
      </w:r>
      <w:r>
        <w:rPr>
          <w:rFonts w:hint="eastAsia"/>
          <w:lang w:eastAsia="zh-CN"/>
        </w:rPr>
        <w:t>月</w:t>
      </w:r>
      <w:r>
        <w:rPr>
          <w:rFonts w:hint="eastAsia"/>
          <w:lang w:eastAsia="zh-CN"/>
        </w:rPr>
        <w:t>1</w:t>
      </w:r>
      <w:r>
        <w:rPr>
          <w:rFonts w:hint="eastAsia"/>
          <w:lang w:eastAsia="zh-CN"/>
        </w:rPr>
        <w:t>日</w:t>
      </w:r>
    </w:p>
    <w:p w:rsidR="00433BBA" w:rsidRDefault="00433BBA">
      <w:pPr>
        <w:pStyle w:val="Figure"/>
      </w:pPr>
      <w:r w:rsidRPr="00433BBA">
        <w:object w:dxaOrig="6938" w:dyaOrig="5435">
          <v:shape id="_x0000_i1029" type="#_x0000_t75" style="width:260.45pt;height:204.1pt" o:ole="">
            <v:imagedata r:id="rId35" o:title=""/>
          </v:shape>
          <o:OLEObject Type="Embed" ProgID="CorelDraw.Graphic.16" ShapeID="_x0000_i1029" DrawAspect="Content" ObjectID="_1580296322" r:id="rId36"/>
        </w:object>
      </w:r>
    </w:p>
    <w:p w:rsidR="00433BBA" w:rsidRDefault="009C1E71">
      <w:pPr>
        <w:pStyle w:val="FigureNo"/>
        <w:rPr>
          <w:lang w:eastAsia="zh-CN"/>
        </w:rPr>
      </w:pPr>
      <w:bookmarkStart w:id="128" w:name="lt_pId489"/>
      <w:r>
        <w:rPr>
          <w:rFonts w:hint="eastAsia"/>
          <w:lang w:eastAsia="zh-CN"/>
        </w:rPr>
        <w:t>图</w:t>
      </w:r>
      <w:r>
        <w:rPr>
          <w:lang w:eastAsia="zh-CN"/>
        </w:rPr>
        <w:t>6</w:t>
      </w:r>
      <w:bookmarkEnd w:id="128"/>
    </w:p>
    <w:p w:rsidR="00433BBA" w:rsidRDefault="009C1E71">
      <w:pPr>
        <w:pStyle w:val="Figuretitle"/>
        <w:rPr>
          <w:lang w:eastAsia="zh-CN"/>
        </w:rPr>
      </w:pPr>
      <w:bookmarkStart w:id="129" w:name="lt_pId490"/>
      <w:r>
        <w:rPr>
          <w:lang w:eastAsia="zh-CN"/>
        </w:rPr>
        <w:t>USA 43/</w:t>
      </w:r>
      <w:r>
        <w:rPr>
          <w:rFonts w:hint="eastAsia"/>
          <w:lang w:eastAsia="zh-CN"/>
        </w:rPr>
        <w:t>亚利桑那州和</w:t>
      </w:r>
      <w:r>
        <w:rPr>
          <w:lang w:eastAsia="zh-CN"/>
        </w:rPr>
        <w:t>USA 44/</w:t>
      </w:r>
      <w:r>
        <w:rPr>
          <w:rFonts w:hint="eastAsia"/>
          <w:lang w:eastAsia="zh-CN"/>
        </w:rPr>
        <w:t>加利福尼亚州快照图</w:t>
      </w:r>
      <w:bookmarkEnd w:id="129"/>
      <w:r w:rsidR="00405A2F">
        <w:rPr>
          <w:rFonts w:hint="eastAsia"/>
          <w:lang w:eastAsia="zh-CN"/>
        </w:rPr>
        <w:t>，</w:t>
      </w:r>
      <w:r>
        <w:rPr>
          <w:rFonts w:hint="eastAsia"/>
          <w:lang w:eastAsia="zh-CN"/>
        </w:rPr>
        <w:t>拍摄于</w:t>
      </w:r>
      <w:r>
        <w:rPr>
          <w:rFonts w:hint="eastAsia"/>
          <w:lang w:eastAsia="zh-CN"/>
        </w:rPr>
        <w:t>2015</w:t>
      </w:r>
      <w:r>
        <w:rPr>
          <w:rFonts w:hint="eastAsia"/>
          <w:lang w:eastAsia="zh-CN"/>
        </w:rPr>
        <w:t>年</w:t>
      </w:r>
      <w:r>
        <w:rPr>
          <w:rFonts w:hint="eastAsia"/>
          <w:lang w:eastAsia="zh-CN"/>
        </w:rPr>
        <w:t>4</w:t>
      </w:r>
      <w:r>
        <w:rPr>
          <w:rFonts w:hint="eastAsia"/>
          <w:lang w:eastAsia="zh-CN"/>
        </w:rPr>
        <w:t>月</w:t>
      </w:r>
      <w:r>
        <w:rPr>
          <w:rFonts w:hint="eastAsia"/>
          <w:lang w:eastAsia="zh-CN"/>
        </w:rPr>
        <w:t>6</w:t>
      </w:r>
      <w:r>
        <w:rPr>
          <w:rFonts w:hint="eastAsia"/>
          <w:lang w:eastAsia="zh-CN"/>
        </w:rPr>
        <w:t>日</w:t>
      </w:r>
    </w:p>
    <w:p w:rsidR="00433BBA" w:rsidRDefault="00433BBA">
      <w:pPr>
        <w:pStyle w:val="Figure"/>
      </w:pPr>
      <w:r w:rsidRPr="00433BBA">
        <w:object w:dxaOrig="6956" w:dyaOrig="5351">
          <v:shape id="_x0000_i1030" type="#_x0000_t75" style="width:260.45pt;height:200.35pt" o:ole="">
            <v:imagedata r:id="rId37" o:title=""/>
          </v:shape>
          <o:OLEObject Type="Embed" ProgID="CorelDraw.Graphic.16" ShapeID="_x0000_i1030" DrawAspect="Content" ObjectID="_1580296323" r:id="rId38"/>
        </w:object>
      </w:r>
    </w:p>
    <w:p w:rsidR="00433BBA" w:rsidRDefault="00405A2F">
      <w:pPr>
        <w:pStyle w:val="FigureNo"/>
        <w:rPr>
          <w:lang w:eastAsia="zh-CN"/>
        </w:rPr>
      </w:pPr>
      <w:bookmarkStart w:id="130" w:name="lt_pId491"/>
      <w:r>
        <w:rPr>
          <w:lang w:eastAsia="zh-CN"/>
        </w:rPr>
        <w:br w:type="page"/>
      </w:r>
      <w:r w:rsidR="009C1E71">
        <w:rPr>
          <w:rFonts w:hint="eastAsia"/>
          <w:lang w:eastAsia="zh-CN"/>
        </w:rPr>
        <w:lastRenderedPageBreak/>
        <w:t>图</w:t>
      </w:r>
      <w:r w:rsidR="009C1E71">
        <w:rPr>
          <w:lang w:eastAsia="zh-CN"/>
        </w:rPr>
        <w:t>7</w:t>
      </w:r>
      <w:bookmarkEnd w:id="130"/>
    </w:p>
    <w:p w:rsidR="00433BBA" w:rsidRDefault="009C1E71">
      <w:pPr>
        <w:pStyle w:val="Figuretitle"/>
        <w:rPr>
          <w:lang w:eastAsia="zh-CN"/>
        </w:rPr>
      </w:pPr>
      <w:bookmarkStart w:id="131" w:name="lt_pId492"/>
      <w:r>
        <w:rPr>
          <w:lang w:eastAsia="zh-CN"/>
        </w:rPr>
        <w:t>IT45/</w:t>
      </w:r>
      <w:r>
        <w:rPr>
          <w:rFonts w:hint="eastAsia"/>
          <w:lang w:eastAsia="zh-CN"/>
        </w:rPr>
        <w:t>西西里岛卡塔尼亚快照图</w:t>
      </w:r>
      <w:bookmarkStart w:id="132" w:name="OLE_LINK6"/>
      <w:bookmarkEnd w:id="131"/>
      <w:r w:rsidR="00EE1A1E">
        <w:rPr>
          <w:rFonts w:hint="eastAsia"/>
          <w:lang w:eastAsia="zh-CN"/>
        </w:rPr>
        <w:t>，</w:t>
      </w:r>
      <w:r>
        <w:rPr>
          <w:rFonts w:hint="eastAsia"/>
          <w:lang w:eastAsia="zh-CN"/>
        </w:rPr>
        <w:t>拍摄于</w:t>
      </w:r>
      <w:r>
        <w:rPr>
          <w:rFonts w:hint="eastAsia"/>
          <w:lang w:eastAsia="zh-CN"/>
        </w:rPr>
        <w:t>2015</w:t>
      </w:r>
      <w:r>
        <w:rPr>
          <w:rFonts w:hint="eastAsia"/>
          <w:lang w:eastAsia="zh-CN"/>
        </w:rPr>
        <w:t>年</w:t>
      </w:r>
      <w:r>
        <w:rPr>
          <w:rFonts w:hint="eastAsia"/>
          <w:lang w:eastAsia="zh-CN"/>
        </w:rPr>
        <w:t>4</w:t>
      </w:r>
      <w:r>
        <w:rPr>
          <w:rFonts w:hint="eastAsia"/>
          <w:lang w:eastAsia="zh-CN"/>
        </w:rPr>
        <w:t>月</w:t>
      </w:r>
      <w:bookmarkEnd w:id="132"/>
      <w:r>
        <w:rPr>
          <w:rFonts w:hint="eastAsia"/>
          <w:lang w:eastAsia="zh-CN"/>
        </w:rPr>
        <w:t>1</w:t>
      </w:r>
      <w:r>
        <w:rPr>
          <w:rFonts w:hint="eastAsia"/>
          <w:lang w:eastAsia="zh-CN"/>
        </w:rPr>
        <w:t>日</w:t>
      </w:r>
    </w:p>
    <w:p w:rsidR="00433BBA" w:rsidRDefault="00433BBA">
      <w:pPr>
        <w:pStyle w:val="Figure"/>
      </w:pPr>
      <w:r w:rsidRPr="00433BBA">
        <w:object w:dxaOrig="6409" w:dyaOrig="4992">
          <v:shape id="_x0000_i1031" type="#_x0000_t75" style="width:240.4pt;height:187.2pt" o:ole="">
            <v:imagedata r:id="rId39" o:title=""/>
          </v:shape>
          <o:OLEObject Type="Embed" ProgID="CorelDraw.Graphic.16" ShapeID="_x0000_i1031" DrawAspect="Content" ObjectID="_1580296324" r:id="rId40"/>
        </w:object>
      </w:r>
    </w:p>
    <w:p w:rsidR="00433BBA" w:rsidRDefault="009C1E71">
      <w:pPr>
        <w:pStyle w:val="Headingb"/>
        <w:rPr>
          <w:lang w:eastAsia="zh-CN"/>
        </w:rPr>
      </w:pPr>
      <w:bookmarkStart w:id="133" w:name="lt_pId493"/>
      <w:r>
        <w:rPr>
          <w:lang w:eastAsia="zh-CN"/>
        </w:rPr>
        <w:t>d)</w:t>
      </w:r>
      <w:bookmarkEnd w:id="133"/>
      <w:r>
        <w:rPr>
          <w:lang w:eastAsia="zh-CN"/>
        </w:rPr>
        <w:tab/>
      </w:r>
      <w:bookmarkStart w:id="134" w:name="lt_pId494"/>
      <w:r>
        <w:rPr>
          <w:rFonts w:hint="eastAsia"/>
          <w:lang w:eastAsia="zh-CN"/>
        </w:rPr>
        <w:t>每种强度的射频干扰分类</w:t>
      </w:r>
      <w:r w:rsidR="004A7B70">
        <w:rPr>
          <w:rFonts w:hint="eastAsia"/>
          <w:lang w:eastAsia="zh-CN"/>
        </w:rPr>
        <w:t>（状态依照日</w:t>
      </w:r>
      <w:r w:rsidR="004A7B70">
        <w:rPr>
          <w:lang w:eastAsia="zh-CN"/>
        </w:rPr>
        <w:t>.</w:t>
      </w:r>
      <w:r w:rsidR="004A7B70">
        <w:rPr>
          <w:rFonts w:hint="eastAsia"/>
          <w:lang w:eastAsia="zh-CN"/>
        </w:rPr>
        <w:t>月</w:t>
      </w:r>
      <w:r w:rsidR="004A7B70">
        <w:rPr>
          <w:lang w:eastAsia="zh-CN"/>
        </w:rPr>
        <w:t>.</w:t>
      </w:r>
      <w:r w:rsidR="004A7B70">
        <w:rPr>
          <w:rFonts w:hint="eastAsia"/>
          <w:lang w:eastAsia="zh-CN"/>
        </w:rPr>
        <w:t>年）</w:t>
      </w:r>
      <w:bookmarkEnd w:id="134"/>
    </w:p>
    <w:p w:rsidR="00433BBA" w:rsidRDefault="009C1E71" w:rsidP="00590F17">
      <w:pPr>
        <w:pStyle w:val="enumlev1"/>
        <w:tabs>
          <w:tab w:val="left" w:pos="4678"/>
        </w:tabs>
        <w:rPr>
          <w:lang w:eastAsia="zh-CN"/>
        </w:rPr>
      </w:pPr>
      <w:r>
        <w:rPr>
          <w:lang w:eastAsia="zh-CN"/>
        </w:rPr>
        <w:t>–</w:t>
      </w:r>
      <w:r>
        <w:rPr>
          <w:lang w:eastAsia="zh-CN"/>
        </w:rPr>
        <w:tab/>
      </w:r>
      <w:bookmarkStart w:id="135" w:name="lt_pId496"/>
      <w:r>
        <w:rPr>
          <w:rFonts w:hint="eastAsia"/>
          <w:lang w:eastAsia="zh-CN"/>
        </w:rPr>
        <w:t>极强射频干扰</w:t>
      </w:r>
      <w:r w:rsidR="004A7B70">
        <w:rPr>
          <w:rFonts w:hint="eastAsia"/>
          <w:lang w:eastAsia="zh-CN"/>
        </w:rPr>
        <w:t>（</w:t>
      </w:r>
      <w:r w:rsidR="004A7B70">
        <w:rPr>
          <w:i/>
          <w:iCs/>
          <w:snapToGrid w:val="0"/>
          <w:lang w:eastAsia="zh-CN"/>
        </w:rPr>
        <w:t>T</w:t>
      </w:r>
      <w:r w:rsidR="004A7B70">
        <w:rPr>
          <w:i/>
          <w:iCs/>
          <w:snapToGrid w:val="0"/>
          <w:vertAlign w:val="subscript"/>
          <w:lang w:eastAsia="zh-CN"/>
        </w:rPr>
        <w:t>B</w:t>
      </w:r>
      <w:r w:rsidR="004A7B70">
        <w:rPr>
          <w:lang w:eastAsia="zh-CN"/>
        </w:rPr>
        <w:t xml:space="preserve"> &gt; 5000 K</w:t>
      </w:r>
      <w:r w:rsidR="004A7B70">
        <w:rPr>
          <w:rFonts w:hint="eastAsia"/>
          <w:lang w:eastAsia="zh-CN"/>
        </w:rPr>
        <w:t>）</w:t>
      </w:r>
      <w:bookmarkEnd w:id="135"/>
      <w:r>
        <w:rPr>
          <w:lang w:eastAsia="zh-CN"/>
        </w:rPr>
        <w:tab/>
      </w:r>
      <w:bookmarkStart w:id="136" w:name="lt_pId497"/>
      <w:r>
        <w:rPr>
          <w:lang w:eastAsia="zh-CN"/>
        </w:rPr>
        <w:t xml:space="preserve">20 </w:t>
      </w:r>
      <w:bookmarkEnd w:id="136"/>
      <w:r>
        <w:rPr>
          <w:rFonts w:hint="eastAsia"/>
          <w:lang w:eastAsia="zh-CN"/>
        </w:rPr>
        <w:t>个射频干扰源</w:t>
      </w:r>
    </w:p>
    <w:p w:rsidR="00433BBA" w:rsidRDefault="009C1E71">
      <w:pPr>
        <w:pStyle w:val="enumlev1"/>
        <w:tabs>
          <w:tab w:val="left" w:pos="4678"/>
        </w:tabs>
        <w:rPr>
          <w:lang w:eastAsia="zh-CN"/>
        </w:rPr>
      </w:pPr>
      <w:r>
        <w:rPr>
          <w:lang w:eastAsia="zh-CN"/>
        </w:rPr>
        <w:t>–</w:t>
      </w:r>
      <w:r>
        <w:rPr>
          <w:lang w:eastAsia="zh-CN"/>
        </w:rPr>
        <w:tab/>
      </w:r>
      <w:bookmarkStart w:id="137" w:name="lt_pId499"/>
      <w:r>
        <w:rPr>
          <w:rFonts w:hint="eastAsia"/>
          <w:lang w:eastAsia="zh-CN"/>
        </w:rPr>
        <w:t>强射频干扰</w:t>
      </w:r>
      <w:r w:rsidR="004A7B70">
        <w:rPr>
          <w:rFonts w:hint="eastAsia"/>
          <w:lang w:eastAsia="zh-CN"/>
        </w:rPr>
        <w:t>（</w:t>
      </w:r>
      <w:bookmarkStart w:id="138" w:name="OLE_LINK7"/>
      <w:r w:rsidR="004A7B70">
        <w:rPr>
          <w:lang w:eastAsia="zh-CN"/>
        </w:rPr>
        <w:t>5000 K</w:t>
      </w:r>
      <w:bookmarkEnd w:id="138"/>
      <w:r w:rsidR="004A7B70">
        <w:rPr>
          <w:lang w:eastAsia="zh-CN"/>
        </w:rPr>
        <w:t xml:space="preserve"> &gt;</w:t>
      </w:r>
      <w:r w:rsidR="004A7B70">
        <w:rPr>
          <w:snapToGrid w:val="0"/>
          <w:lang w:eastAsia="zh-CN"/>
        </w:rPr>
        <w:t xml:space="preserve"> </w:t>
      </w:r>
      <w:r w:rsidR="004A7B70">
        <w:rPr>
          <w:i/>
          <w:iCs/>
          <w:snapToGrid w:val="0"/>
          <w:lang w:eastAsia="zh-CN"/>
        </w:rPr>
        <w:t>T</w:t>
      </w:r>
      <w:r w:rsidR="004A7B70">
        <w:rPr>
          <w:i/>
          <w:iCs/>
          <w:snapToGrid w:val="0"/>
          <w:vertAlign w:val="subscript"/>
          <w:lang w:eastAsia="zh-CN"/>
        </w:rPr>
        <w:t>B</w:t>
      </w:r>
      <w:r w:rsidR="004A7B70">
        <w:rPr>
          <w:lang w:eastAsia="zh-CN"/>
        </w:rPr>
        <w:t xml:space="preserve"> &gt; 1000 K</w:t>
      </w:r>
      <w:r w:rsidR="004A7B70">
        <w:rPr>
          <w:rFonts w:hint="eastAsia"/>
          <w:lang w:eastAsia="zh-CN"/>
        </w:rPr>
        <w:t>）</w:t>
      </w:r>
      <w:bookmarkEnd w:id="137"/>
      <w:r>
        <w:rPr>
          <w:lang w:eastAsia="zh-CN"/>
        </w:rPr>
        <w:tab/>
      </w:r>
      <w:bookmarkStart w:id="139" w:name="lt_pId500"/>
      <w:r>
        <w:rPr>
          <w:lang w:eastAsia="zh-CN"/>
        </w:rPr>
        <w:t xml:space="preserve">39 </w:t>
      </w:r>
      <w:bookmarkEnd w:id="139"/>
      <w:r>
        <w:rPr>
          <w:rFonts w:hint="eastAsia"/>
          <w:lang w:eastAsia="zh-CN"/>
        </w:rPr>
        <w:t>个射频干扰源</w:t>
      </w:r>
    </w:p>
    <w:p w:rsidR="00433BBA" w:rsidRDefault="009C1E71">
      <w:pPr>
        <w:pStyle w:val="enumlev1"/>
        <w:tabs>
          <w:tab w:val="left" w:pos="4678"/>
        </w:tabs>
        <w:rPr>
          <w:lang w:eastAsia="zh-CN"/>
        </w:rPr>
      </w:pPr>
      <w:r>
        <w:rPr>
          <w:lang w:eastAsia="zh-CN"/>
        </w:rPr>
        <w:t>–</w:t>
      </w:r>
      <w:r>
        <w:rPr>
          <w:lang w:eastAsia="zh-CN"/>
        </w:rPr>
        <w:tab/>
      </w:r>
      <w:bookmarkStart w:id="140" w:name="lt_pId502"/>
      <w:r>
        <w:rPr>
          <w:rFonts w:hint="eastAsia"/>
          <w:lang w:eastAsia="zh-CN"/>
        </w:rPr>
        <w:t>中等强度射频干扰</w:t>
      </w:r>
      <w:r w:rsidR="004A7B70">
        <w:rPr>
          <w:rFonts w:hint="eastAsia"/>
          <w:lang w:eastAsia="zh-CN"/>
        </w:rPr>
        <w:t>（</w:t>
      </w:r>
      <w:r w:rsidR="004A7B70">
        <w:rPr>
          <w:i/>
          <w:iCs/>
          <w:snapToGrid w:val="0"/>
          <w:lang w:eastAsia="zh-CN"/>
        </w:rPr>
        <w:t>T</w:t>
      </w:r>
      <w:r w:rsidR="004A7B70">
        <w:rPr>
          <w:i/>
          <w:iCs/>
          <w:snapToGrid w:val="0"/>
          <w:vertAlign w:val="subscript"/>
          <w:lang w:eastAsia="zh-CN"/>
        </w:rPr>
        <w:t>B</w:t>
      </w:r>
      <w:r w:rsidR="004A7B70">
        <w:rPr>
          <w:lang w:eastAsia="zh-CN"/>
        </w:rPr>
        <w:t xml:space="preserve"> &lt; 1000 K</w:t>
      </w:r>
      <w:r w:rsidR="004A7B70">
        <w:rPr>
          <w:rFonts w:hint="eastAsia"/>
          <w:lang w:eastAsia="zh-CN"/>
        </w:rPr>
        <w:t>）</w:t>
      </w:r>
      <w:bookmarkEnd w:id="140"/>
      <w:r>
        <w:rPr>
          <w:lang w:eastAsia="zh-CN"/>
        </w:rPr>
        <w:tab/>
      </w:r>
      <w:bookmarkStart w:id="141" w:name="lt_pId503"/>
      <w:r>
        <w:rPr>
          <w:lang w:eastAsia="zh-CN"/>
        </w:rPr>
        <w:t xml:space="preserve">17 </w:t>
      </w:r>
      <w:bookmarkEnd w:id="141"/>
      <w:r>
        <w:rPr>
          <w:rFonts w:hint="eastAsia"/>
          <w:lang w:eastAsia="zh-CN"/>
        </w:rPr>
        <w:t>个射频干扰源</w:t>
      </w:r>
    </w:p>
    <w:p w:rsidR="00433BBA" w:rsidRDefault="009C1E71">
      <w:pPr>
        <w:pStyle w:val="FigureNo"/>
        <w:rPr>
          <w:lang w:eastAsia="zh-CN"/>
        </w:rPr>
      </w:pPr>
      <w:bookmarkStart w:id="142" w:name="lt_pId504"/>
      <w:r>
        <w:rPr>
          <w:rFonts w:hint="eastAsia"/>
          <w:lang w:eastAsia="zh-CN"/>
        </w:rPr>
        <w:t>图</w:t>
      </w:r>
      <w:r>
        <w:rPr>
          <w:lang w:eastAsia="zh-CN"/>
        </w:rPr>
        <w:t>8</w:t>
      </w:r>
      <w:bookmarkEnd w:id="142"/>
    </w:p>
    <w:p w:rsidR="00433BBA" w:rsidRDefault="009C1E71">
      <w:pPr>
        <w:pStyle w:val="Figuretitle"/>
        <w:rPr>
          <w:lang w:eastAsia="zh-CN"/>
        </w:rPr>
      </w:pPr>
      <w:r>
        <w:rPr>
          <w:rFonts w:hint="eastAsia"/>
          <w:lang w:eastAsia="zh-CN"/>
        </w:rPr>
        <w:t>每种强度的射频干扰分类</w:t>
      </w:r>
    </w:p>
    <w:p w:rsidR="00433BBA" w:rsidRDefault="00A92EBB">
      <w:pPr>
        <w:pStyle w:val="Figure"/>
      </w:pPr>
      <w:r w:rsidRPr="00433BBA">
        <w:object w:dxaOrig="9283" w:dyaOrig="5498">
          <v:shape id="_x0000_i1032" type="#_x0000_t75" style="width:347.5pt;height:206.6pt" o:ole="">
            <v:imagedata r:id="rId41" o:title=""/>
          </v:shape>
          <o:OLEObject Type="Embed" ProgID="CorelDraw.Graphic.16" ShapeID="_x0000_i1032" DrawAspect="Content" ObjectID="_1580296325" r:id="rId42"/>
        </w:object>
      </w:r>
    </w:p>
    <w:p w:rsidR="00433BBA" w:rsidRDefault="004A7B70">
      <w:pPr>
        <w:pStyle w:val="TableNo"/>
        <w:rPr>
          <w:lang w:eastAsia="zh-CN"/>
        </w:rPr>
      </w:pPr>
      <w:bookmarkStart w:id="143" w:name="lt_pId506"/>
      <w:r>
        <w:rPr>
          <w:lang w:eastAsia="zh-CN"/>
        </w:rPr>
        <w:br w:type="page"/>
      </w:r>
      <w:r w:rsidR="009C1E71">
        <w:rPr>
          <w:rFonts w:hint="eastAsia"/>
          <w:lang w:eastAsia="zh-CN"/>
        </w:rPr>
        <w:lastRenderedPageBreak/>
        <w:t>表</w:t>
      </w:r>
      <w:r w:rsidR="009C1E71">
        <w:rPr>
          <w:lang w:eastAsia="zh-CN"/>
        </w:rPr>
        <w:t>A1-1</w:t>
      </w:r>
      <w:bookmarkEnd w:id="143"/>
    </w:p>
    <w:p w:rsidR="00433BBA" w:rsidRDefault="009C1E71">
      <w:pPr>
        <w:pStyle w:val="Tabletitle"/>
        <w:rPr>
          <w:lang w:eastAsia="zh-CN"/>
        </w:rPr>
      </w:pPr>
      <w:bookmarkStart w:id="144" w:name="lt_pId507"/>
      <w:r>
        <w:rPr>
          <w:rFonts w:hint="eastAsia"/>
          <w:lang w:eastAsia="zh-CN"/>
        </w:rPr>
        <w:t>总结表，包含</w:t>
      </w:r>
      <w:r>
        <w:rPr>
          <w:lang w:eastAsia="zh-CN"/>
        </w:rPr>
        <w:t>{</w:t>
      </w:r>
      <w:r>
        <w:rPr>
          <w:rFonts w:hint="eastAsia"/>
          <w:lang w:eastAsia="zh-CN"/>
        </w:rPr>
        <w:t>主管部门名称</w:t>
      </w:r>
      <w:r>
        <w:rPr>
          <w:lang w:eastAsia="zh-CN"/>
        </w:rPr>
        <w:t>}</w:t>
      </w:r>
      <w:bookmarkEnd w:id="144"/>
      <w:r>
        <w:rPr>
          <w:rFonts w:hint="eastAsia"/>
          <w:lang w:eastAsia="zh-CN"/>
        </w:rPr>
        <w:t>中已解决的射频干扰</w:t>
      </w:r>
      <w:r w:rsidR="00354EEA">
        <w:rPr>
          <w:rFonts w:hint="eastAsia"/>
          <w:lang w:eastAsia="zh-CN"/>
        </w:rPr>
        <w:t>案例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4"/>
        <w:gridCol w:w="1208"/>
        <w:gridCol w:w="1194"/>
        <w:gridCol w:w="1243"/>
        <w:gridCol w:w="1193"/>
        <w:gridCol w:w="2182"/>
        <w:gridCol w:w="1275"/>
      </w:tblGrid>
      <w:tr w:rsidR="00433BBA">
        <w:trPr>
          <w:cantSplit/>
          <w:jc w:val="center"/>
        </w:trPr>
        <w:tc>
          <w:tcPr>
            <w:tcW w:w="1344"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pPr>
              <w:pStyle w:val="Tablehead"/>
              <w:tabs>
                <w:tab w:val="left" w:pos="1985"/>
              </w:tabs>
              <w:rPr>
                <w:sz w:val="18"/>
                <w:szCs w:val="18"/>
              </w:rPr>
            </w:pPr>
            <w:bookmarkStart w:id="145" w:name="lt_pId508"/>
            <w:r>
              <w:rPr>
                <w:sz w:val="18"/>
                <w:szCs w:val="18"/>
              </w:rPr>
              <w:t>ID.</w:t>
            </w:r>
            <w:bookmarkEnd w:id="145"/>
          </w:p>
        </w:tc>
        <w:tc>
          <w:tcPr>
            <w:tcW w:w="2402" w:type="dxa"/>
            <w:gridSpan w:val="2"/>
            <w:tcBorders>
              <w:top w:val="single" w:sz="4" w:space="0" w:color="auto"/>
              <w:left w:val="single" w:sz="4" w:space="0" w:color="auto"/>
              <w:bottom w:val="single" w:sz="2" w:space="0" w:color="auto"/>
              <w:right w:val="single" w:sz="4" w:space="0" w:color="auto"/>
            </w:tcBorders>
            <w:shd w:val="clear" w:color="000000" w:fill="BDD7EE"/>
            <w:vAlign w:val="center"/>
          </w:tcPr>
          <w:p w:rsidR="00433BBA" w:rsidRDefault="009C1E71">
            <w:pPr>
              <w:pStyle w:val="Tablehead"/>
              <w:tabs>
                <w:tab w:val="left" w:pos="1985"/>
              </w:tabs>
              <w:rPr>
                <w:sz w:val="18"/>
                <w:szCs w:val="18"/>
              </w:rPr>
            </w:pPr>
            <w:r>
              <w:rPr>
                <w:rFonts w:hint="eastAsia"/>
                <w:sz w:val="18"/>
                <w:szCs w:val="18"/>
                <w:lang w:eastAsia="zh-CN"/>
              </w:rPr>
              <w:t>观测地理定位</w:t>
            </w:r>
          </w:p>
        </w:tc>
        <w:tc>
          <w:tcPr>
            <w:tcW w:w="1243"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pPr>
              <w:pStyle w:val="Tablehead"/>
              <w:tabs>
                <w:tab w:val="left" w:pos="1985"/>
              </w:tabs>
              <w:rPr>
                <w:sz w:val="18"/>
                <w:szCs w:val="18"/>
                <w:lang w:eastAsia="zh-CN"/>
              </w:rPr>
            </w:pPr>
            <w:r>
              <w:rPr>
                <w:rFonts w:hint="eastAsia"/>
                <w:sz w:val="18"/>
                <w:szCs w:val="18"/>
                <w:lang w:eastAsia="zh-CN"/>
              </w:rPr>
              <w:t>传感器探测到的干扰等级（开尔文）</w:t>
            </w:r>
          </w:p>
        </w:tc>
        <w:tc>
          <w:tcPr>
            <w:tcW w:w="1193"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pPr>
              <w:pStyle w:val="Tablehead"/>
              <w:tabs>
                <w:tab w:val="left" w:pos="1985"/>
              </w:tabs>
              <w:rPr>
                <w:sz w:val="18"/>
                <w:szCs w:val="18"/>
              </w:rPr>
            </w:pPr>
            <w:bookmarkStart w:id="146" w:name="lt_pId511"/>
            <w:r>
              <w:rPr>
                <w:rFonts w:hint="eastAsia"/>
                <w:sz w:val="18"/>
                <w:szCs w:val="18"/>
                <w:lang w:eastAsia="zh-CN"/>
              </w:rPr>
              <w:t>城市</w:t>
            </w:r>
            <w:r>
              <w:rPr>
                <w:sz w:val="18"/>
                <w:szCs w:val="18"/>
              </w:rPr>
              <w:t>/</w:t>
            </w:r>
            <w:r>
              <w:rPr>
                <w:rFonts w:hint="eastAsia"/>
                <w:sz w:val="18"/>
                <w:szCs w:val="18"/>
                <w:lang w:eastAsia="zh-CN"/>
              </w:rPr>
              <w:t>国家</w:t>
            </w:r>
            <w:r>
              <w:rPr>
                <w:sz w:val="18"/>
                <w:szCs w:val="18"/>
              </w:rPr>
              <w:t>/</w:t>
            </w:r>
            <w:bookmarkEnd w:id="146"/>
            <w:r>
              <w:rPr>
                <w:rFonts w:hint="eastAsia"/>
                <w:sz w:val="18"/>
                <w:szCs w:val="18"/>
                <w:lang w:eastAsia="zh-CN"/>
              </w:rPr>
              <w:t>地区</w:t>
            </w:r>
          </w:p>
        </w:tc>
        <w:tc>
          <w:tcPr>
            <w:tcW w:w="2182" w:type="dxa"/>
            <w:vMerge w:val="restart"/>
            <w:tcBorders>
              <w:top w:val="single" w:sz="4" w:space="0" w:color="auto"/>
              <w:left w:val="single" w:sz="4" w:space="0" w:color="auto"/>
              <w:right w:val="single" w:sz="4" w:space="0" w:color="auto"/>
            </w:tcBorders>
            <w:shd w:val="clear" w:color="000000" w:fill="BDD7EE"/>
            <w:vAlign w:val="center"/>
          </w:tcPr>
          <w:p w:rsidR="00433BBA" w:rsidRDefault="00433BBA">
            <w:pPr>
              <w:pStyle w:val="Tablehead"/>
              <w:tabs>
                <w:tab w:val="left" w:pos="1985"/>
              </w:tabs>
              <w:rPr>
                <w:sz w:val="18"/>
                <w:szCs w:val="18"/>
              </w:rPr>
            </w:pPr>
          </w:p>
        </w:tc>
        <w:tc>
          <w:tcPr>
            <w:tcW w:w="1275"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pPr>
              <w:pStyle w:val="Tablehead"/>
              <w:tabs>
                <w:tab w:val="left" w:pos="1985"/>
              </w:tabs>
              <w:rPr>
                <w:sz w:val="18"/>
                <w:szCs w:val="18"/>
                <w:lang w:eastAsia="zh-CN"/>
              </w:rPr>
            </w:pPr>
            <w:r>
              <w:rPr>
                <w:rFonts w:hint="eastAsia"/>
                <w:sz w:val="18"/>
                <w:szCs w:val="18"/>
                <w:lang w:eastAsia="zh-CN"/>
              </w:rPr>
              <w:t>状态</w:t>
            </w:r>
          </w:p>
        </w:tc>
      </w:tr>
      <w:tr w:rsidR="00433BBA" w:rsidTr="00301106">
        <w:trPr>
          <w:cantSplit/>
          <w:jc w:val="center"/>
        </w:trPr>
        <w:tc>
          <w:tcPr>
            <w:tcW w:w="1344"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208"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rPr>
            </w:pPr>
            <w:r>
              <w:rPr>
                <w:rFonts w:hint="eastAsia"/>
                <w:b/>
                <w:bCs/>
                <w:sz w:val="18"/>
                <w:szCs w:val="18"/>
                <w:lang w:eastAsia="zh-CN"/>
              </w:rPr>
              <w:t>经度</w:t>
            </w:r>
            <w:r>
              <w:rPr>
                <w:b/>
                <w:bCs/>
                <w:sz w:val="18"/>
                <w:szCs w:val="18"/>
              </w:rPr>
              <w:t xml:space="preserve"> </w:t>
            </w:r>
          </w:p>
          <w:p w:rsidR="00433BBA" w:rsidRDefault="009C1E71">
            <w:pPr>
              <w:pStyle w:val="Tabletext"/>
              <w:tabs>
                <w:tab w:val="left" w:pos="1985"/>
              </w:tabs>
              <w:rPr>
                <w:b/>
                <w:bCs/>
                <w:sz w:val="18"/>
                <w:szCs w:val="18"/>
              </w:rPr>
            </w:pPr>
            <w:r>
              <w:rPr>
                <w:rFonts w:hint="eastAsia"/>
                <w:b/>
                <w:bCs/>
                <w:sz w:val="18"/>
                <w:szCs w:val="18"/>
                <w:lang w:eastAsia="zh-CN"/>
              </w:rPr>
              <w:t>（度数）</w:t>
            </w:r>
          </w:p>
        </w:tc>
        <w:tc>
          <w:tcPr>
            <w:tcW w:w="1194"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lang w:eastAsia="zh-CN"/>
              </w:rPr>
            </w:pPr>
            <w:r>
              <w:rPr>
                <w:rFonts w:hint="eastAsia"/>
                <w:b/>
                <w:bCs/>
                <w:sz w:val="18"/>
                <w:szCs w:val="18"/>
                <w:lang w:eastAsia="zh-CN"/>
              </w:rPr>
              <w:t>纬度</w:t>
            </w:r>
          </w:p>
          <w:p w:rsidR="00433BBA" w:rsidRDefault="009C1E71">
            <w:pPr>
              <w:pStyle w:val="Tabletext"/>
              <w:tabs>
                <w:tab w:val="left" w:pos="1985"/>
              </w:tabs>
              <w:rPr>
                <w:b/>
                <w:bCs/>
                <w:sz w:val="18"/>
                <w:szCs w:val="18"/>
              </w:rPr>
            </w:pPr>
            <w:r>
              <w:rPr>
                <w:rFonts w:hint="eastAsia"/>
                <w:b/>
                <w:bCs/>
                <w:sz w:val="18"/>
                <w:szCs w:val="18"/>
                <w:lang w:eastAsia="zh-CN"/>
              </w:rPr>
              <w:t>（度数）</w:t>
            </w:r>
          </w:p>
        </w:tc>
        <w:tc>
          <w:tcPr>
            <w:tcW w:w="1243"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193"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2182"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rPr>
                <w:sz w:val="18"/>
                <w:szCs w:val="18"/>
              </w:rPr>
            </w:pPr>
          </w:p>
        </w:tc>
        <w:tc>
          <w:tcPr>
            <w:tcW w:w="1275" w:type="dxa"/>
            <w:vMerge/>
            <w:tcBorders>
              <w:left w:val="single" w:sz="4" w:space="0" w:color="auto"/>
              <w:bottom w:val="single" w:sz="4" w:space="0" w:color="auto"/>
              <w:right w:val="single" w:sz="4" w:space="0" w:color="auto"/>
            </w:tcBorders>
            <w:shd w:val="clear" w:color="000000" w:fill="BDD7EE"/>
          </w:tcPr>
          <w:p w:rsidR="00433BBA" w:rsidRDefault="00433BBA">
            <w:pPr>
              <w:pStyle w:val="Tabletext"/>
              <w:tabs>
                <w:tab w:val="left" w:pos="1985"/>
              </w:tabs>
              <w:rPr>
                <w:sz w:val="18"/>
                <w:szCs w:val="18"/>
              </w:rPr>
            </w:pPr>
          </w:p>
        </w:tc>
      </w:tr>
      <w:tr w:rsidR="00433BBA" w:rsidTr="00301106">
        <w:trPr>
          <w:cantSplit/>
          <w:jc w:val="center"/>
        </w:trPr>
        <w:tc>
          <w:tcPr>
            <w:tcW w:w="134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47" w:name="lt_pId515"/>
            <w:r>
              <w:rPr>
                <w:sz w:val="18"/>
                <w:szCs w:val="18"/>
              </w:rPr>
              <w:t>ADM-02</w:t>
            </w:r>
            <w:bookmarkEnd w:id="147"/>
          </w:p>
        </w:tc>
        <w:tc>
          <w:tcPr>
            <w:tcW w:w="1208"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48" w:name="lt_pId516"/>
            <w:r>
              <w:rPr>
                <w:sz w:val="18"/>
                <w:szCs w:val="18"/>
              </w:rPr>
              <w:t>xx.xxx</w:t>
            </w:r>
            <w:bookmarkEnd w:id="148"/>
          </w:p>
        </w:tc>
        <w:tc>
          <w:tcPr>
            <w:tcW w:w="119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49" w:name="lt_pId517"/>
            <w:r>
              <w:rPr>
                <w:sz w:val="18"/>
                <w:szCs w:val="18"/>
              </w:rPr>
              <w:t>yy.yyy</w:t>
            </w:r>
            <w:bookmarkEnd w:id="149"/>
          </w:p>
        </w:tc>
        <w:tc>
          <w:tcPr>
            <w:tcW w:w="124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r>
              <w:rPr>
                <w:sz w:val="18"/>
                <w:szCs w:val="18"/>
              </w:rPr>
              <w:t>400</w:t>
            </w:r>
          </w:p>
        </w:tc>
        <w:tc>
          <w:tcPr>
            <w:tcW w:w="119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0" w:name="lt_pId519"/>
            <w:r>
              <w:rPr>
                <w:rFonts w:hint="eastAsia"/>
                <w:sz w:val="18"/>
                <w:szCs w:val="18"/>
                <w:lang w:eastAsia="zh-CN"/>
              </w:rPr>
              <w:t>地区</w:t>
            </w:r>
            <w:r>
              <w:rPr>
                <w:sz w:val="18"/>
                <w:szCs w:val="18"/>
              </w:rPr>
              <w:t xml:space="preserve"> x</w:t>
            </w:r>
            <w:bookmarkEnd w:id="150"/>
          </w:p>
        </w:tc>
        <w:tc>
          <w:tcPr>
            <w:tcW w:w="2182" w:type="dxa"/>
            <w:tcBorders>
              <w:top w:val="single" w:sz="4" w:space="0" w:color="auto"/>
              <w:bottom w:val="single" w:sz="4" w:space="0" w:color="auto"/>
            </w:tcBorders>
            <w:vAlign w:val="center"/>
          </w:tcPr>
          <w:p w:rsidR="00433BBA" w:rsidRDefault="009C1E71">
            <w:pPr>
              <w:pStyle w:val="Tabletext"/>
              <w:tabs>
                <w:tab w:val="left" w:pos="1985"/>
              </w:tabs>
              <w:jc w:val="left"/>
              <w:rPr>
                <w:sz w:val="18"/>
                <w:szCs w:val="18"/>
                <w:lang w:eastAsia="zh-CN"/>
              </w:rPr>
            </w:pPr>
            <w:r>
              <w:rPr>
                <w:rFonts w:hint="eastAsia"/>
                <w:sz w:val="18"/>
                <w:szCs w:val="18"/>
                <w:lang w:eastAsia="zh-CN"/>
              </w:rPr>
              <w:t>干扰源类型：雷达</w:t>
            </w:r>
          </w:p>
          <w:p w:rsidR="00433BBA" w:rsidRDefault="009C1E71">
            <w:pPr>
              <w:pStyle w:val="Tabletext"/>
              <w:tabs>
                <w:tab w:val="left" w:pos="1985"/>
              </w:tabs>
              <w:jc w:val="left"/>
              <w:rPr>
                <w:sz w:val="18"/>
                <w:szCs w:val="18"/>
                <w:lang w:eastAsia="zh-CN"/>
              </w:rPr>
            </w:pPr>
            <w:r>
              <w:rPr>
                <w:rFonts w:hint="eastAsia"/>
                <w:sz w:val="18"/>
                <w:szCs w:val="18"/>
                <w:lang w:eastAsia="zh-CN"/>
              </w:rPr>
              <w:t>地理定位精确度（关于实际位置）：</w:t>
            </w:r>
            <w:r>
              <w:rPr>
                <w:sz w:val="18"/>
                <w:szCs w:val="18"/>
                <w:lang w:eastAsia="zh-CN"/>
              </w:rPr>
              <w:t>4.7 km</w:t>
            </w:r>
          </w:p>
        </w:tc>
        <w:tc>
          <w:tcPr>
            <w:tcW w:w="1275" w:type="dxa"/>
            <w:tcBorders>
              <w:top w:val="single" w:sz="4" w:space="0" w:color="auto"/>
              <w:bottom w:val="single" w:sz="4" w:space="0" w:color="auto"/>
            </w:tcBorders>
            <w:vAlign w:val="center"/>
          </w:tcPr>
          <w:p w:rsidR="00433BBA" w:rsidRDefault="009C1E71">
            <w:pPr>
              <w:pStyle w:val="Tabletext"/>
              <w:tabs>
                <w:tab w:val="left" w:pos="1985"/>
              </w:tabs>
              <w:jc w:val="left"/>
              <w:rPr>
                <w:sz w:val="18"/>
                <w:szCs w:val="18"/>
                <w:lang w:eastAsia="zh-CN"/>
              </w:rPr>
            </w:pPr>
            <w:bookmarkStart w:id="151" w:name="lt_pId522"/>
            <w:r>
              <w:rPr>
                <w:rFonts w:hint="eastAsia"/>
                <w:sz w:val="18"/>
                <w:szCs w:val="18"/>
                <w:lang w:eastAsia="zh-CN"/>
              </w:rPr>
              <w:t>关闭</w:t>
            </w:r>
            <w:r>
              <w:rPr>
                <w:sz w:val="18"/>
                <w:szCs w:val="18"/>
                <w:lang w:eastAsia="zh-CN"/>
              </w:rPr>
              <w:t>.</w:t>
            </w:r>
            <w:bookmarkEnd w:id="151"/>
            <w:r w:rsidR="00835CA6">
              <w:rPr>
                <w:rFonts w:hint="eastAsia"/>
                <w:sz w:val="18"/>
                <w:szCs w:val="18"/>
                <w:lang w:eastAsia="zh-CN"/>
              </w:rPr>
              <w:t>。</w:t>
            </w:r>
          </w:p>
          <w:p w:rsidR="00433BBA" w:rsidRDefault="009C1E71">
            <w:pPr>
              <w:pStyle w:val="Tabletext"/>
              <w:tabs>
                <w:tab w:val="left" w:pos="1985"/>
              </w:tabs>
              <w:jc w:val="left"/>
              <w:rPr>
                <w:sz w:val="18"/>
                <w:szCs w:val="18"/>
                <w:lang w:eastAsia="zh-CN"/>
              </w:rPr>
            </w:pPr>
            <w:r>
              <w:rPr>
                <w:rFonts w:hint="eastAsia"/>
                <w:sz w:val="18"/>
                <w:szCs w:val="18"/>
                <w:lang w:eastAsia="zh-CN"/>
              </w:rPr>
              <w:t>主管部门采取行动后，已解决</w:t>
            </w:r>
          </w:p>
        </w:tc>
      </w:tr>
      <w:tr w:rsidR="00433BBA" w:rsidTr="00301106">
        <w:trPr>
          <w:cantSplit/>
          <w:jc w:val="center"/>
        </w:trPr>
        <w:tc>
          <w:tcPr>
            <w:tcW w:w="134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2" w:name="lt_pId524"/>
            <w:r>
              <w:rPr>
                <w:sz w:val="18"/>
                <w:szCs w:val="18"/>
              </w:rPr>
              <w:t>ADM-06</w:t>
            </w:r>
            <w:bookmarkEnd w:id="152"/>
          </w:p>
        </w:tc>
        <w:tc>
          <w:tcPr>
            <w:tcW w:w="1208"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3" w:name="lt_pId525"/>
            <w:r>
              <w:rPr>
                <w:sz w:val="18"/>
                <w:szCs w:val="18"/>
              </w:rPr>
              <w:t>xx.xxx</w:t>
            </w:r>
            <w:bookmarkEnd w:id="153"/>
          </w:p>
        </w:tc>
        <w:tc>
          <w:tcPr>
            <w:tcW w:w="119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4" w:name="lt_pId526"/>
            <w:r>
              <w:rPr>
                <w:sz w:val="18"/>
                <w:szCs w:val="18"/>
              </w:rPr>
              <w:t>yy.yyy</w:t>
            </w:r>
            <w:bookmarkEnd w:id="154"/>
          </w:p>
        </w:tc>
        <w:tc>
          <w:tcPr>
            <w:tcW w:w="124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r>
              <w:rPr>
                <w:sz w:val="18"/>
                <w:szCs w:val="18"/>
              </w:rPr>
              <w:t>1 500</w:t>
            </w:r>
          </w:p>
        </w:tc>
        <w:tc>
          <w:tcPr>
            <w:tcW w:w="119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5" w:name="lt_pId528"/>
            <w:r>
              <w:rPr>
                <w:rFonts w:hint="eastAsia"/>
                <w:sz w:val="18"/>
                <w:szCs w:val="18"/>
                <w:lang w:eastAsia="zh-CN"/>
              </w:rPr>
              <w:t>城市</w:t>
            </w:r>
            <w:r>
              <w:rPr>
                <w:sz w:val="18"/>
                <w:szCs w:val="18"/>
              </w:rPr>
              <w:t xml:space="preserve"> x</w:t>
            </w:r>
            <w:bookmarkEnd w:id="155"/>
          </w:p>
        </w:tc>
        <w:tc>
          <w:tcPr>
            <w:tcW w:w="2182" w:type="dxa"/>
            <w:tcBorders>
              <w:top w:val="single" w:sz="4" w:space="0" w:color="auto"/>
              <w:bottom w:val="single" w:sz="4" w:space="0" w:color="auto"/>
            </w:tcBorders>
            <w:vAlign w:val="center"/>
          </w:tcPr>
          <w:p w:rsidR="00433BBA" w:rsidRDefault="009C1E71">
            <w:pPr>
              <w:pStyle w:val="Tabletext"/>
              <w:tabs>
                <w:tab w:val="left" w:pos="1985"/>
              </w:tabs>
              <w:jc w:val="left"/>
              <w:rPr>
                <w:sz w:val="18"/>
                <w:szCs w:val="18"/>
              </w:rPr>
            </w:pPr>
            <w:r>
              <w:rPr>
                <w:rFonts w:hint="eastAsia"/>
                <w:sz w:val="18"/>
                <w:szCs w:val="18"/>
                <w:lang w:eastAsia="zh-CN"/>
              </w:rPr>
              <w:t>干扰源类型：未知</w:t>
            </w:r>
          </w:p>
        </w:tc>
        <w:tc>
          <w:tcPr>
            <w:tcW w:w="1275" w:type="dxa"/>
            <w:tcBorders>
              <w:top w:val="single" w:sz="4" w:space="0" w:color="auto"/>
              <w:bottom w:val="single" w:sz="4" w:space="0" w:color="auto"/>
            </w:tcBorders>
          </w:tcPr>
          <w:p w:rsidR="00433BBA" w:rsidRDefault="009C1E71">
            <w:pPr>
              <w:pStyle w:val="Tabletext"/>
              <w:tabs>
                <w:tab w:val="left" w:pos="1985"/>
              </w:tabs>
              <w:jc w:val="left"/>
              <w:rPr>
                <w:sz w:val="18"/>
                <w:szCs w:val="18"/>
                <w:lang w:eastAsia="zh-CN"/>
              </w:rPr>
            </w:pPr>
            <w:bookmarkStart w:id="156" w:name="lt_pId530"/>
            <w:r>
              <w:rPr>
                <w:rFonts w:hint="eastAsia"/>
                <w:sz w:val="18"/>
                <w:szCs w:val="18"/>
                <w:lang w:eastAsia="zh-CN"/>
              </w:rPr>
              <w:t>关闭</w:t>
            </w:r>
            <w:bookmarkEnd w:id="156"/>
            <w:r w:rsidR="00835CA6">
              <w:rPr>
                <w:rFonts w:hint="eastAsia"/>
                <w:sz w:val="18"/>
                <w:szCs w:val="18"/>
                <w:lang w:eastAsia="zh-CN"/>
              </w:rPr>
              <w:t>。</w:t>
            </w:r>
          </w:p>
          <w:p w:rsidR="00433BBA" w:rsidRDefault="009C1E71">
            <w:pPr>
              <w:pStyle w:val="Tabletext"/>
              <w:tabs>
                <w:tab w:val="left" w:pos="1985"/>
              </w:tabs>
              <w:jc w:val="left"/>
              <w:rPr>
                <w:sz w:val="18"/>
                <w:szCs w:val="18"/>
                <w:lang w:eastAsia="zh-CN"/>
              </w:rPr>
            </w:pPr>
            <w:r>
              <w:rPr>
                <w:rFonts w:hint="eastAsia"/>
                <w:sz w:val="18"/>
                <w:szCs w:val="18"/>
                <w:lang w:eastAsia="zh-CN"/>
              </w:rPr>
              <w:t>未采取行动，射频干扰已消失</w:t>
            </w:r>
          </w:p>
        </w:tc>
      </w:tr>
      <w:tr w:rsidR="00433BBA" w:rsidTr="00301106">
        <w:trPr>
          <w:cantSplit/>
          <w:jc w:val="center"/>
        </w:trPr>
        <w:tc>
          <w:tcPr>
            <w:tcW w:w="134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7" w:name="lt_pId532"/>
            <w:r>
              <w:rPr>
                <w:sz w:val="18"/>
                <w:szCs w:val="18"/>
              </w:rPr>
              <w:t>ADM-07</w:t>
            </w:r>
            <w:bookmarkEnd w:id="157"/>
          </w:p>
        </w:tc>
        <w:tc>
          <w:tcPr>
            <w:tcW w:w="1208"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8" w:name="lt_pId533"/>
            <w:r>
              <w:rPr>
                <w:sz w:val="18"/>
                <w:szCs w:val="18"/>
              </w:rPr>
              <w:t>xx.xxx</w:t>
            </w:r>
            <w:bookmarkEnd w:id="158"/>
          </w:p>
        </w:tc>
        <w:tc>
          <w:tcPr>
            <w:tcW w:w="1194"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59" w:name="lt_pId534"/>
            <w:r>
              <w:rPr>
                <w:sz w:val="18"/>
                <w:szCs w:val="18"/>
              </w:rPr>
              <w:t>yy.yyy</w:t>
            </w:r>
            <w:bookmarkEnd w:id="159"/>
          </w:p>
        </w:tc>
        <w:tc>
          <w:tcPr>
            <w:tcW w:w="124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r>
              <w:rPr>
                <w:sz w:val="18"/>
                <w:szCs w:val="18"/>
              </w:rPr>
              <w:t>5 000</w:t>
            </w:r>
          </w:p>
        </w:tc>
        <w:tc>
          <w:tcPr>
            <w:tcW w:w="1193" w:type="dxa"/>
            <w:tcBorders>
              <w:top w:val="single" w:sz="4" w:space="0" w:color="auto"/>
              <w:bottom w:val="single" w:sz="4" w:space="0" w:color="auto"/>
            </w:tcBorders>
            <w:vAlign w:val="center"/>
          </w:tcPr>
          <w:p w:rsidR="00433BBA" w:rsidRDefault="009C1E71">
            <w:pPr>
              <w:pStyle w:val="Tabletext"/>
              <w:tabs>
                <w:tab w:val="left" w:pos="1985"/>
              </w:tabs>
              <w:jc w:val="center"/>
              <w:rPr>
                <w:sz w:val="18"/>
                <w:szCs w:val="18"/>
              </w:rPr>
            </w:pPr>
            <w:bookmarkStart w:id="160" w:name="lt_pId536"/>
            <w:r>
              <w:rPr>
                <w:rFonts w:hint="eastAsia"/>
                <w:sz w:val="18"/>
                <w:szCs w:val="18"/>
                <w:lang w:eastAsia="zh-CN"/>
              </w:rPr>
              <w:t>农村地区</w:t>
            </w:r>
            <w:r>
              <w:rPr>
                <w:sz w:val="18"/>
                <w:szCs w:val="18"/>
              </w:rPr>
              <w:t xml:space="preserve"> x</w:t>
            </w:r>
            <w:bookmarkEnd w:id="160"/>
          </w:p>
        </w:tc>
        <w:tc>
          <w:tcPr>
            <w:tcW w:w="2182" w:type="dxa"/>
            <w:tcBorders>
              <w:top w:val="single" w:sz="4" w:space="0" w:color="auto"/>
              <w:bottom w:val="single" w:sz="4" w:space="0" w:color="auto"/>
            </w:tcBorders>
            <w:vAlign w:val="center"/>
          </w:tcPr>
          <w:p w:rsidR="00433BBA" w:rsidRDefault="009C1E71">
            <w:pPr>
              <w:pStyle w:val="Tabletext"/>
              <w:tabs>
                <w:tab w:val="left" w:pos="1985"/>
              </w:tabs>
              <w:jc w:val="left"/>
              <w:rPr>
                <w:sz w:val="18"/>
                <w:szCs w:val="18"/>
                <w:lang w:eastAsia="zh-CN"/>
              </w:rPr>
            </w:pPr>
            <w:r>
              <w:rPr>
                <w:rFonts w:hint="eastAsia"/>
                <w:sz w:val="18"/>
                <w:szCs w:val="18"/>
                <w:lang w:eastAsia="zh-CN"/>
              </w:rPr>
              <w:t>干扰源类型：同频段内无线链路故障</w:t>
            </w:r>
          </w:p>
          <w:p w:rsidR="00433BBA" w:rsidRDefault="009C1E71">
            <w:pPr>
              <w:pStyle w:val="Tabletext"/>
              <w:tabs>
                <w:tab w:val="left" w:pos="1985"/>
              </w:tabs>
              <w:jc w:val="left"/>
              <w:rPr>
                <w:sz w:val="18"/>
                <w:szCs w:val="18"/>
                <w:lang w:eastAsia="zh-CN"/>
              </w:rPr>
            </w:pPr>
            <w:r>
              <w:rPr>
                <w:rFonts w:hint="eastAsia"/>
                <w:sz w:val="18"/>
                <w:szCs w:val="18"/>
                <w:lang w:eastAsia="zh-CN"/>
              </w:rPr>
              <w:t>地理定位精确度（关于实际位置）：</w:t>
            </w:r>
            <w:r>
              <w:rPr>
                <w:sz w:val="18"/>
                <w:szCs w:val="18"/>
                <w:lang w:eastAsia="zh-CN"/>
              </w:rPr>
              <w:t>6.2 km</w:t>
            </w:r>
          </w:p>
        </w:tc>
        <w:tc>
          <w:tcPr>
            <w:tcW w:w="1275" w:type="dxa"/>
            <w:tcBorders>
              <w:top w:val="single" w:sz="4" w:space="0" w:color="auto"/>
              <w:bottom w:val="single" w:sz="4" w:space="0" w:color="auto"/>
            </w:tcBorders>
            <w:vAlign w:val="center"/>
          </w:tcPr>
          <w:p w:rsidR="00433BBA" w:rsidRDefault="009C1E71">
            <w:pPr>
              <w:pStyle w:val="Tabletext"/>
              <w:tabs>
                <w:tab w:val="left" w:pos="1985"/>
              </w:tabs>
              <w:jc w:val="left"/>
              <w:rPr>
                <w:sz w:val="18"/>
                <w:szCs w:val="18"/>
                <w:lang w:eastAsia="zh-CN"/>
              </w:rPr>
            </w:pPr>
            <w:bookmarkStart w:id="161" w:name="lt_pId539"/>
            <w:r>
              <w:rPr>
                <w:rFonts w:hint="eastAsia"/>
                <w:sz w:val="18"/>
                <w:szCs w:val="18"/>
                <w:lang w:eastAsia="zh-CN"/>
              </w:rPr>
              <w:t>关闭</w:t>
            </w:r>
            <w:bookmarkEnd w:id="161"/>
            <w:r w:rsidR="00835CA6">
              <w:rPr>
                <w:rFonts w:hint="eastAsia"/>
                <w:sz w:val="18"/>
                <w:szCs w:val="18"/>
                <w:lang w:eastAsia="zh-CN"/>
              </w:rPr>
              <w:t>。</w:t>
            </w:r>
          </w:p>
          <w:p w:rsidR="00433BBA" w:rsidRDefault="009C1E71">
            <w:pPr>
              <w:pStyle w:val="Tabletext"/>
              <w:tabs>
                <w:tab w:val="left" w:pos="1985"/>
              </w:tabs>
              <w:jc w:val="left"/>
              <w:rPr>
                <w:sz w:val="18"/>
                <w:szCs w:val="18"/>
                <w:lang w:eastAsia="zh-CN"/>
              </w:rPr>
            </w:pPr>
            <w:r>
              <w:rPr>
                <w:rFonts w:hint="eastAsia"/>
                <w:sz w:val="18"/>
                <w:szCs w:val="18"/>
                <w:lang w:eastAsia="zh-CN"/>
              </w:rPr>
              <w:t>主管部门采取行动后，已解决</w:t>
            </w:r>
          </w:p>
        </w:tc>
      </w:tr>
    </w:tbl>
    <w:p w:rsidR="00433BBA" w:rsidRDefault="00433BBA">
      <w:pPr>
        <w:pStyle w:val="Tablefin"/>
        <w:rPr>
          <w:lang w:eastAsia="zh-CN"/>
        </w:rPr>
      </w:pPr>
    </w:p>
    <w:p w:rsidR="00433BBA" w:rsidRDefault="009C1E71">
      <w:pPr>
        <w:jc w:val="center"/>
        <w:rPr>
          <w:lang w:eastAsia="zh-CN"/>
        </w:rPr>
      </w:pPr>
      <w:bookmarkStart w:id="162" w:name="lt_pId541"/>
      <w:r>
        <w:rPr>
          <w:rFonts w:eastAsia="Calibri"/>
          <w:snapToGrid w:val="0"/>
          <w:lang w:eastAsia="zh-CN"/>
        </w:rPr>
        <w:t xml:space="preserve">– – – </w:t>
      </w:r>
      <w:r>
        <w:rPr>
          <w:rFonts w:hint="eastAsia"/>
          <w:snapToGrid w:val="0"/>
          <w:lang w:eastAsia="zh-CN"/>
        </w:rPr>
        <w:t>示例结束</w:t>
      </w:r>
      <w:r>
        <w:rPr>
          <w:rFonts w:eastAsia="Calibri"/>
          <w:snapToGrid w:val="0"/>
          <w:lang w:eastAsia="zh-CN"/>
        </w:rPr>
        <w:t xml:space="preserve"> – – –</w:t>
      </w:r>
      <w:bookmarkEnd w:id="162"/>
    </w:p>
    <w:p w:rsidR="00433BBA" w:rsidRDefault="009C1E71">
      <w:pPr>
        <w:adjustRightInd/>
        <w:spacing w:before="0"/>
        <w:textAlignment w:val="auto"/>
        <w:rPr>
          <w:rFonts w:ascii="Times New Roman Bold" w:hAnsi="Times New Roman Bold"/>
          <w:b/>
          <w:sz w:val="20"/>
          <w:lang w:eastAsia="zh-CN"/>
        </w:rPr>
      </w:pPr>
      <w:r>
        <w:rPr>
          <w:rFonts w:ascii="Times New Roman Bold" w:hAnsi="Times New Roman Bold"/>
          <w:b/>
          <w:sz w:val="20"/>
          <w:lang w:eastAsia="zh-CN"/>
        </w:rPr>
        <w:br w:type="page"/>
      </w:r>
    </w:p>
    <w:p w:rsidR="00433BBA" w:rsidRDefault="009C1E71">
      <w:pPr>
        <w:pStyle w:val="AnnexNoTitle"/>
        <w:rPr>
          <w:rFonts w:eastAsia="Calibri"/>
          <w:lang w:eastAsia="zh-CN"/>
        </w:rPr>
      </w:pPr>
      <w:bookmarkStart w:id="163" w:name="lt_pId542"/>
      <w:r>
        <w:rPr>
          <w:rFonts w:hint="eastAsia"/>
          <w:lang w:eastAsia="zh-CN"/>
        </w:rPr>
        <w:lastRenderedPageBreak/>
        <w:t>附件</w:t>
      </w:r>
      <w:r w:rsidR="00DA72EF">
        <w:rPr>
          <w:rFonts w:hint="eastAsia"/>
          <w:lang w:eastAsia="zh-CN"/>
        </w:rPr>
        <w:t>的附件</w:t>
      </w:r>
      <w:r>
        <w:rPr>
          <w:rFonts w:eastAsia="Calibri"/>
          <w:lang w:eastAsia="zh-CN"/>
        </w:rPr>
        <w:t>2</w:t>
      </w:r>
      <w:bookmarkEnd w:id="163"/>
      <w:r>
        <w:rPr>
          <w:rFonts w:eastAsia="Calibri"/>
          <w:lang w:eastAsia="zh-CN"/>
        </w:rPr>
        <w:br/>
      </w:r>
      <w:r>
        <w:rPr>
          <w:rFonts w:eastAsia="Calibri"/>
          <w:lang w:eastAsia="zh-CN"/>
        </w:rPr>
        <w:br/>
      </w:r>
      <w:r>
        <w:rPr>
          <w:rFonts w:eastAsia="Calibri"/>
          <w:lang w:eastAsia="zh-CN"/>
        </w:rPr>
        <w:br/>
      </w:r>
      <w:r>
        <w:rPr>
          <w:rFonts w:hint="eastAsia"/>
          <w:lang w:eastAsia="zh-CN"/>
        </w:rPr>
        <w:t>使用</w:t>
      </w:r>
      <w:proofErr w:type="gramStart"/>
      <w:r>
        <w:rPr>
          <w:rFonts w:hint="eastAsia"/>
          <w:lang w:eastAsia="zh-CN"/>
        </w:rPr>
        <w:t>弗</w:t>
      </w:r>
      <w:proofErr w:type="gramEnd"/>
      <w:r>
        <w:rPr>
          <w:rFonts w:hint="eastAsia"/>
          <w:lang w:eastAsia="zh-CN"/>
        </w:rPr>
        <w:t>林斯方程式从单一干扰源干扰器</w:t>
      </w:r>
      <w:r>
        <w:rPr>
          <w:rFonts w:eastAsia="Calibri"/>
          <w:i/>
          <w:iCs/>
          <w:lang w:eastAsia="zh-CN"/>
        </w:rPr>
        <w:t>T</w:t>
      </w:r>
      <w:r>
        <w:rPr>
          <w:rFonts w:eastAsia="Calibri"/>
          <w:i/>
          <w:iCs/>
          <w:vertAlign w:val="subscript"/>
          <w:lang w:eastAsia="zh-CN"/>
        </w:rPr>
        <w:t>B</w:t>
      </w:r>
      <w:r>
        <w:rPr>
          <w:rFonts w:hint="eastAsia"/>
          <w:lang w:eastAsia="zh-CN"/>
        </w:rPr>
        <w:t>接近干扰发射器的功率水平</w:t>
      </w:r>
    </w:p>
    <w:p w:rsidR="00433BBA" w:rsidRDefault="009C1E71" w:rsidP="008C7B28">
      <w:pPr>
        <w:pStyle w:val="Normalaftertitle"/>
        <w:ind w:firstLineChars="200" w:firstLine="480"/>
        <w:rPr>
          <w:lang w:eastAsia="zh-CN"/>
        </w:rPr>
      </w:pPr>
      <w:r>
        <w:rPr>
          <w:rFonts w:hint="eastAsia"/>
          <w:lang w:eastAsia="zh-CN"/>
        </w:rPr>
        <w:t>由于卫星仪器正在感应的物体的目标的存在，因此干扰器的信号功率电平并非直接由</w:t>
      </w:r>
      <w:r w:rsidR="00023B94">
        <w:rPr>
          <w:rFonts w:hint="eastAsia"/>
          <w:lang w:eastAsia="zh-CN"/>
        </w:rPr>
        <w:t>诸如辐射计的</w:t>
      </w:r>
      <w:r>
        <w:rPr>
          <w:rFonts w:hint="eastAsia"/>
          <w:lang w:eastAsia="zh-CN"/>
        </w:rPr>
        <w:t>无源感应卫星仪器进行测量。在一些</w:t>
      </w:r>
      <w:r w:rsidR="00EB118F">
        <w:rPr>
          <w:rFonts w:hint="eastAsia"/>
          <w:lang w:eastAsia="zh-CN"/>
        </w:rPr>
        <w:t>案例</w:t>
      </w:r>
      <w:r>
        <w:rPr>
          <w:rFonts w:hint="eastAsia"/>
          <w:lang w:eastAsia="zh-CN"/>
        </w:rPr>
        <w:t>（例如，由欧洲航天局运行的</w:t>
      </w:r>
      <w:r>
        <w:rPr>
          <w:rFonts w:hint="eastAsia"/>
          <w:lang w:eastAsia="zh-CN"/>
        </w:rPr>
        <w:t>SMOS</w:t>
      </w:r>
      <w:r>
        <w:rPr>
          <w:rFonts w:hint="eastAsia"/>
          <w:lang w:eastAsia="zh-CN"/>
        </w:rPr>
        <w:t>卫星）中，辐射计测量“亮度温度”（</w:t>
      </w:r>
      <w:r>
        <w:rPr>
          <w:rFonts w:hint="eastAsia"/>
          <w:i/>
          <w:iCs/>
          <w:lang w:eastAsia="zh-CN"/>
        </w:rPr>
        <w:t>T</w:t>
      </w:r>
      <w:r>
        <w:rPr>
          <w:rFonts w:hint="eastAsia"/>
          <w:i/>
          <w:iCs/>
          <w:vertAlign w:val="subscript"/>
          <w:lang w:eastAsia="zh-CN"/>
        </w:rPr>
        <w:t>B</w:t>
      </w:r>
      <w:r>
        <w:rPr>
          <w:rFonts w:hint="eastAsia"/>
          <w:lang w:eastAsia="zh-CN"/>
        </w:rPr>
        <w:t>）。</w:t>
      </w:r>
    </w:p>
    <w:p w:rsidR="00433BBA" w:rsidRDefault="009C1E71" w:rsidP="008C7B28">
      <w:pPr>
        <w:ind w:firstLineChars="200" w:firstLine="480"/>
        <w:rPr>
          <w:lang w:eastAsia="zh-CN"/>
        </w:rPr>
      </w:pPr>
      <w:r>
        <w:rPr>
          <w:rFonts w:hint="eastAsia"/>
          <w:lang w:eastAsia="zh-CN"/>
        </w:rPr>
        <w:t>对单一干扰源干扰器的发射源功率等级进行估计，有助于监管机构确定何种测量仪器、天线和</w:t>
      </w:r>
      <w:r>
        <w:rPr>
          <w:rFonts w:hint="eastAsia"/>
          <w:lang w:eastAsia="zh-CN"/>
        </w:rPr>
        <w:t>/</w:t>
      </w:r>
      <w:r>
        <w:rPr>
          <w:rFonts w:hint="eastAsia"/>
          <w:lang w:eastAsia="zh-CN"/>
        </w:rPr>
        <w:t>或前置放大器对于在干扰源的搜寻区域获取信号很有必要。然而，应当注意，由于诸多因素未知，无法精准地确定干扰源功率，该等未知因素包括：</w:t>
      </w:r>
    </w:p>
    <w:p w:rsidR="00433BBA" w:rsidRDefault="009C1E71">
      <w:pPr>
        <w:pStyle w:val="enumlev1"/>
        <w:rPr>
          <w:lang w:eastAsia="zh-CN"/>
        </w:rPr>
      </w:pPr>
      <w:r>
        <w:rPr>
          <w:lang w:eastAsia="zh-CN"/>
        </w:rPr>
        <w:t>–</w:t>
      </w:r>
      <w:r>
        <w:rPr>
          <w:lang w:eastAsia="zh-CN"/>
        </w:rPr>
        <w:tab/>
      </w:r>
      <w:r>
        <w:rPr>
          <w:rFonts w:hint="eastAsia"/>
          <w:lang w:eastAsia="zh-CN"/>
        </w:rPr>
        <w:t>干扰源天线方向和增益；</w:t>
      </w:r>
    </w:p>
    <w:p w:rsidR="00433BBA" w:rsidRDefault="009C1E71">
      <w:pPr>
        <w:pStyle w:val="enumlev1"/>
        <w:rPr>
          <w:lang w:eastAsia="zh-CN"/>
        </w:rPr>
      </w:pPr>
      <w:r>
        <w:rPr>
          <w:lang w:eastAsia="zh-CN"/>
        </w:rPr>
        <w:t>–</w:t>
      </w:r>
      <w:r>
        <w:rPr>
          <w:lang w:eastAsia="zh-CN"/>
        </w:rPr>
        <w:tab/>
      </w:r>
      <w:r>
        <w:rPr>
          <w:rFonts w:hint="eastAsia"/>
          <w:lang w:eastAsia="zh-CN"/>
        </w:rPr>
        <w:t>精确的卫星天线指向和增益（原因：</w:t>
      </w:r>
      <w:r>
        <w:rPr>
          <w:rFonts w:hint="eastAsia"/>
          <w:i/>
          <w:iCs/>
          <w:lang w:eastAsia="zh-CN"/>
        </w:rPr>
        <w:t>T</w:t>
      </w:r>
      <w:r>
        <w:rPr>
          <w:rFonts w:hint="eastAsia"/>
          <w:i/>
          <w:iCs/>
          <w:vertAlign w:val="subscript"/>
          <w:lang w:eastAsia="zh-CN"/>
        </w:rPr>
        <w:t>B</w:t>
      </w:r>
      <w:r>
        <w:rPr>
          <w:rFonts w:hint="eastAsia"/>
          <w:lang w:eastAsia="zh-CN"/>
        </w:rPr>
        <w:t>可能由很多不同范围的探测引起，例如由一个合成孔径天线引起，该等合成孔径天线的主瓣方向可能各异）；</w:t>
      </w:r>
    </w:p>
    <w:p w:rsidR="00433BBA" w:rsidRDefault="009C1E71">
      <w:pPr>
        <w:pStyle w:val="enumlev1"/>
        <w:rPr>
          <w:lang w:eastAsia="zh-CN"/>
        </w:rPr>
      </w:pPr>
      <w:r>
        <w:rPr>
          <w:lang w:eastAsia="zh-CN"/>
        </w:rPr>
        <w:t>–</w:t>
      </w:r>
      <w:r>
        <w:rPr>
          <w:lang w:eastAsia="zh-CN"/>
        </w:rPr>
        <w:tab/>
      </w:r>
      <w:r>
        <w:rPr>
          <w:rFonts w:hint="eastAsia"/>
          <w:lang w:eastAsia="zh-CN"/>
        </w:rPr>
        <w:t>发射源天线和卫星传感器天线的指向；</w:t>
      </w:r>
    </w:p>
    <w:p w:rsidR="00433BBA" w:rsidRDefault="009C1E71">
      <w:pPr>
        <w:pStyle w:val="enumlev1"/>
        <w:rPr>
          <w:lang w:eastAsia="zh-CN"/>
        </w:rPr>
      </w:pPr>
      <w:r>
        <w:rPr>
          <w:lang w:eastAsia="zh-CN"/>
        </w:rPr>
        <w:t>–</w:t>
      </w:r>
      <w:r>
        <w:rPr>
          <w:lang w:eastAsia="zh-CN"/>
        </w:rPr>
        <w:tab/>
      </w:r>
      <w:r>
        <w:rPr>
          <w:rFonts w:hint="eastAsia"/>
          <w:lang w:eastAsia="zh-CN"/>
        </w:rPr>
        <w:t>其他效应，例如多径波。</w:t>
      </w:r>
    </w:p>
    <w:p w:rsidR="00433BBA" w:rsidRDefault="009C1E71" w:rsidP="008C7B28">
      <w:pPr>
        <w:ind w:firstLineChars="200" w:firstLine="480"/>
        <w:rPr>
          <w:lang w:eastAsia="zh-CN"/>
        </w:rPr>
      </w:pPr>
      <w:r>
        <w:rPr>
          <w:rFonts w:hint="eastAsia"/>
          <w:lang w:eastAsia="zh-CN"/>
        </w:rPr>
        <w:t>上述因素及其他因素使得人们很难</w:t>
      </w:r>
      <w:r w:rsidR="004535C2">
        <w:rPr>
          <w:rFonts w:hint="eastAsia"/>
          <w:lang w:eastAsia="zh-CN"/>
        </w:rPr>
        <w:t>精确</w:t>
      </w:r>
      <w:r>
        <w:rPr>
          <w:rFonts w:hint="eastAsia"/>
          <w:lang w:eastAsia="zh-CN"/>
        </w:rPr>
        <w:t>计算出已查明的干扰器的功率。然而，可以以辐射计测量出的</w:t>
      </w:r>
      <w:r>
        <w:rPr>
          <w:rFonts w:hint="eastAsia"/>
          <w:i/>
          <w:iCs/>
          <w:lang w:eastAsia="zh-CN"/>
        </w:rPr>
        <w:t>T</w:t>
      </w:r>
      <w:r>
        <w:rPr>
          <w:rFonts w:hint="eastAsia"/>
          <w:i/>
          <w:iCs/>
          <w:vertAlign w:val="subscript"/>
          <w:lang w:eastAsia="zh-CN"/>
        </w:rPr>
        <w:t>B</w:t>
      </w:r>
      <w:r>
        <w:rPr>
          <w:rFonts w:hint="eastAsia"/>
          <w:lang w:eastAsia="zh-CN"/>
        </w:rPr>
        <w:t>为基础，使用</w:t>
      </w:r>
      <w:proofErr w:type="gramStart"/>
      <w:r>
        <w:rPr>
          <w:rFonts w:hint="eastAsia"/>
          <w:lang w:eastAsia="zh-CN"/>
        </w:rPr>
        <w:t>弗</w:t>
      </w:r>
      <w:proofErr w:type="gramEnd"/>
      <w:r>
        <w:rPr>
          <w:rFonts w:hint="eastAsia"/>
          <w:lang w:eastAsia="zh-CN"/>
        </w:rPr>
        <w:t>林斯传输方程式（该方程式确定接收功率、天线增益和传输功率之间的关系），大致估算发射器功率。应当注意，必须对未知参数做出假设，且该等参数会影响估计单一干扰源干扰器功率的准确性。</w:t>
      </w:r>
    </w:p>
    <w:p w:rsidR="00433BBA" w:rsidRDefault="009C1E71" w:rsidP="008C7B28">
      <w:pPr>
        <w:ind w:firstLineChars="200" w:firstLine="480"/>
        <w:rPr>
          <w:lang w:eastAsia="zh-CN"/>
        </w:rPr>
      </w:pPr>
      <w:r>
        <w:rPr>
          <w:rFonts w:hint="eastAsia"/>
          <w:lang w:eastAsia="zh-CN"/>
        </w:rPr>
        <w:t>在理想化条</w:t>
      </w:r>
      <w:r w:rsidR="00E35A15">
        <w:rPr>
          <w:rFonts w:hint="eastAsia"/>
          <w:lang w:eastAsia="zh-CN"/>
        </w:rPr>
        <w:t>件下，运行卫星和报告干扰</w:t>
      </w:r>
      <w:r>
        <w:rPr>
          <w:rFonts w:hint="eastAsia"/>
          <w:lang w:eastAsia="zh-CN"/>
        </w:rPr>
        <w:t>的实体会使用在报告时可用的最佳信息，对发射功率做出一些粗略的数量级估计。负责解决所报告的干扰实例的监管机构，应在调查中对上述问题加以考虑。下列使用</w:t>
      </w:r>
      <w:proofErr w:type="gramStart"/>
      <w:r>
        <w:rPr>
          <w:rFonts w:hint="eastAsia"/>
          <w:lang w:eastAsia="zh-CN"/>
        </w:rPr>
        <w:t>弗</w:t>
      </w:r>
      <w:proofErr w:type="gramEnd"/>
      <w:r>
        <w:rPr>
          <w:rFonts w:hint="eastAsia"/>
          <w:lang w:eastAsia="zh-CN"/>
        </w:rPr>
        <w:t>林斯传输方程式确定估计的违规发射机的</w:t>
      </w:r>
      <w:r w:rsidR="00E35A15" w:rsidRPr="000D3CBC">
        <w:rPr>
          <w:lang w:val="en-GB" w:eastAsia="zh-CN"/>
        </w:rPr>
        <w:t>e.i.r.p</w:t>
      </w:r>
      <w:r>
        <w:rPr>
          <w:rFonts w:hint="eastAsia"/>
          <w:lang w:eastAsia="zh-CN"/>
        </w:rPr>
        <w:t>的示例，可用于</w:t>
      </w:r>
      <w:r>
        <w:rPr>
          <w:rFonts w:hint="eastAsia"/>
          <w:lang w:eastAsia="zh-CN"/>
        </w:rPr>
        <w:t>SMOS</w:t>
      </w:r>
      <w:r>
        <w:rPr>
          <w:rFonts w:hint="eastAsia"/>
          <w:lang w:eastAsia="zh-CN"/>
        </w:rPr>
        <w:t>传感器遇到一个接收</w:t>
      </w:r>
      <w:r>
        <w:rPr>
          <w:rFonts w:hint="eastAsia"/>
          <w:i/>
          <w:iCs/>
          <w:lang w:eastAsia="zh-CN"/>
        </w:rPr>
        <w:t>T</w:t>
      </w:r>
      <w:r>
        <w:rPr>
          <w:rFonts w:hint="eastAsia"/>
          <w:i/>
          <w:iCs/>
          <w:vertAlign w:val="subscript"/>
          <w:lang w:eastAsia="zh-CN"/>
        </w:rPr>
        <w:t>B</w:t>
      </w:r>
      <w:r>
        <w:rPr>
          <w:rFonts w:hint="eastAsia"/>
          <w:lang w:eastAsia="zh-CN"/>
        </w:rPr>
        <w:t>为</w:t>
      </w:r>
      <w:r w:rsidR="00E35A15">
        <w:rPr>
          <w:lang w:val="en-GB" w:eastAsia="zh-CN"/>
        </w:rPr>
        <w:t>5000°K</w:t>
      </w:r>
      <w:r>
        <w:rPr>
          <w:rFonts w:hint="eastAsia"/>
          <w:lang w:eastAsia="zh-CN"/>
        </w:rPr>
        <w:t>的单一干扰源干扰器的情况。</w:t>
      </w:r>
    </w:p>
    <w:p w:rsidR="00433BBA" w:rsidRDefault="009C1E71">
      <w:pPr>
        <w:pStyle w:val="Headingb"/>
        <w:rPr>
          <w:lang w:eastAsia="zh-CN"/>
        </w:rPr>
      </w:pPr>
      <w:proofErr w:type="gramStart"/>
      <w:r>
        <w:rPr>
          <w:rFonts w:hint="eastAsia"/>
          <w:lang w:eastAsia="zh-CN"/>
        </w:rPr>
        <w:t>弗</w:t>
      </w:r>
      <w:proofErr w:type="gramEnd"/>
      <w:r>
        <w:rPr>
          <w:rFonts w:hint="eastAsia"/>
          <w:lang w:eastAsia="zh-CN"/>
        </w:rPr>
        <w:t>林斯传输方程式</w:t>
      </w:r>
    </w:p>
    <w:p w:rsidR="00433BBA" w:rsidRDefault="009C1E71">
      <w:pPr>
        <w:pStyle w:val="Equation"/>
        <w:tabs>
          <w:tab w:val="left" w:pos="794"/>
        </w:tabs>
        <w:spacing w:before="240"/>
        <w:rPr>
          <w:lang w:eastAsia="zh-CN"/>
        </w:rPr>
      </w:pPr>
      <w:r>
        <w:rPr>
          <w:rFonts w:eastAsia="Calibri"/>
          <w:lang w:eastAsia="zh-CN"/>
        </w:rPr>
        <w:tab/>
      </w:r>
      <w:r>
        <w:rPr>
          <w:rFonts w:eastAsia="Calibri"/>
          <w:lang w:eastAsia="zh-CN"/>
        </w:rPr>
        <w:tab/>
      </w:r>
      <w:r w:rsidR="00433BBA" w:rsidRPr="00433BBA">
        <w:rPr>
          <w:position w:val="-30"/>
        </w:rPr>
        <w:object w:dxaOrig="3860" w:dyaOrig="780">
          <v:shape id="_x0000_i1033" type="#_x0000_t75" style="width:192.85pt;height:38.2pt" o:ole="">
            <v:imagedata r:id="rId43" o:title=""/>
          </v:shape>
          <o:OLEObject Type="Embed" ProgID="Equation.3" ShapeID="_x0000_i1033" DrawAspect="Content" ObjectID="_1580296326" r:id="rId44"/>
        </w:object>
      </w:r>
      <w:r>
        <w:rPr>
          <w:lang w:eastAsia="zh-CN"/>
        </w:rPr>
        <w:tab/>
        <w:t>(1)</w:t>
      </w:r>
    </w:p>
    <w:p w:rsidR="00433BBA" w:rsidRDefault="009C1E71" w:rsidP="008C7B28">
      <w:pPr>
        <w:ind w:firstLineChars="50" w:firstLine="120"/>
        <w:rPr>
          <w:lang w:eastAsia="zh-CN"/>
        </w:rPr>
      </w:pPr>
      <w:bookmarkStart w:id="164" w:name="lt_pId566"/>
      <w:r>
        <w:rPr>
          <w:rFonts w:hint="eastAsia"/>
          <w:lang w:eastAsia="zh-CN"/>
        </w:rPr>
        <w:t>在方程式中</w:t>
      </w:r>
      <w:bookmarkEnd w:id="164"/>
      <w:r>
        <w:rPr>
          <w:rFonts w:hint="eastAsia"/>
          <w:lang w:eastAsia="zh-CN"/>
        </w:rPr>
        <w:t>：</w:t>
      </w:r>
    </w:p>
    <w:p w:rsidR="00433BBA" w:rsidRDefault="009C1E71">
      <w:pPr>
        <w:pStyle w:val="Equationlegend"/>
        <w:tabs>
          <w:tab w:val="left" w:pos="1985"/>
        </w:tabs>
        <w:rPr>
          <w:lang w:eastAsia="zh-CN"/>
        </w:rPr>
      </w:pPr>
      <w:r>
        <w:rPr>
          <w:i/>
          <w:lang w:eastAsia="zh-CN"/>
        </w:rPr>
        <w:tab/>
      </w:r>
      <w:bookmarkStart w:id="165" w:name="lt_pId567"/>
      <w:r>
        <w:rPr>
          <w:i/>
          <w:lang w:eastAsia="zh-CN"/>
        </w:rPr>
        <w:t>k</w:t>
      </w:r>
      <w:r>
        <w:rPr>
          <w:lang w:eastAsia="zh-CN"/>
        </w:rPr>
        <w:t xml:space="preserve"> =</w:t>
      </w:r>
      <w:bookmarkEnd w:id="165"/>
      <w:r>
        <w:rPr>
          <w:lang w:eastAsia="zh-CN"/>
        </w:rPr>
        <w:t xml:space="preserve"> </w:t>
      </w:r>
      <w:r>
        <w:rPr>
          <w:lang w:eastAsia="zh-CN"/>
        </w:rPr>
        <w:tab/>
      </w:r>
      <w:bookmarkStart w:id="166" w:name="lt_pId568"/>
      <w:r>
        <w:rPr>
          <w:rFonts w:hint="eastAsia"/>
          <w:lang w:eastAsia="zh-CN"/>
        </w:rPr>
        <w:t>玻尔兹曼常数</w:t>
      </w:r>
      <w:r w:rsidR="00E02A1E">
        <w:rPr>
          <w:rFonts w:hint="eastAsia"/>
          <w:lang w:eastAsia="zh-CN"/>
        </w:rPr>
        <w:t>（</w:t>
      </w:r>
      <w:r w:rsidR="00E02A1E">
        <w:rPr>
          <w:lang w:eastAsia="zh-CN"/>
        </w:rPr>
        <w:t>1.38 × 10</w:t>
      </w:r>
      <w:r w:rsidR="00E02A1E">
        <w:rPr>
          <w:vertAlign w:val="superscript"/>
          <w:lang w:eastAsia="zh-CN"/>
        </w:rPr>
        <w:t>−23</w:t>
      </w:r>
      <w:r w:rsidR="00E02A1E">
        <w:rPr>
          <w:lang w:eastAsia="zh-CN"/>
        </w:rPr>
        <w:t xml:space="preserve"> W/H/K</w:t>
      </w:r>
      <w:r w:rsidR="00E02A1E">
        <w:rPr>
          <w:rFonts w:hint="eastAsia"/>
          <w:lang w:eastAsia="zh-CN"/>
        </w:rPr>
        <w:t>）</w:t>
      </w:r>
      <w:bookmarkEnd w:id="166"/>
    </w:p>
    <w:p w:rsidR="00433BBA" w:rsidRDefault="009C1E71">
      <w:pPr>
        <w:pStyle w:val="Equationlegend"/>
        <w:tabs>
          <w:tab w:val="left" w:pos="1985"/>
        </w:tabs>
        <w:rPr>
          <w:szCs w:val="24"/>
          <w:lang w:eastAsia="zh-CN"/>
        </w:rPr>
      </w:pPr>
      <w:r>
        <w:rPr>
          <w:i/>
          <w:szCs w:val="24"/>
          <w:lang w:eastAsia="zh-CN"/>
        </w:rPr>
        <w:tab/>
      </w:r>
      <w:bookmarkStart w:id="167" w:name="lt_pId569"/>
      <w:r>
        <w:rPr>
          <w:i/>
          <w:szCs w:val="24"/>
          <w:lang w:eastAsia="zh-CN"/>
        </w:rPr>
        <w:t>T</w:t>
      </w:r>
      <w:r>
        <w:rPr>
          <w:i/>
          <w:szCs w:val="24"/>
          <w:vertAlign w:val="subscript"/>
          <w:lang w:eastAsia="zh-CN"/>
        </w:rPr>
        <w:t>B</w:t>
      </w:r>
      <w:r>
        <w:rPr>
          <w:szCs w:val="24"/>
          <w:lang w:eastAsia="zh-CN"/>
        </w:rPr>
        <w:t xml:space="preserve"> =</w:t>
      </w:r>
      <w:bookmarkEnd w:id="167"/>
      <w:r>
        <w:rPr>
          <w:szCs w:val="24"/>
          <w:lang w:eastAsia="zh-CN"/>
        </w:rPr>
        <w:t xml:space="preserve"> </w:t>
      </w:r>
      <w:r>
        <w:rPr>
          <w:szCs w:val="24"/>
          <w:lang w:eastAsia="zh-CN"/>
        </w:rPr>
        <w:tab/>
      </w:r>
      <w:bookmarkStart w:id="168" w:name="lt_pId570"/>
      <w:r>
        <w:rPr>
          <w:rFonts w:hint="eastAsia"/>
          <w:szCs w:val="24"/>
          <w:lang w:eastAsia="zh-CN"/>
        </w:rPr>
        <w:t>亮度温度</w:t>
      </w:r>
      <w:r w:rsidR="00E02A1E">
        <w:rPr>
          <w:rFonts w:hint="eastAsia"/>
          <w:szCs w:val="24"/>
          <w:lang w:eastAsia="zh-CN"/>
        </w:rPr>
        <w:t>（</w:t>
      </w:r>
      <w:r w:rsidR="00E02A1E">
        <w:rPr>
          <w:szCs w:val="24"/>
          <w:lang w:eastAsia="zh-CN"/>
        </w:rPr>
        <w:t>K</w:t>
      </w:r>
      <w:r w:rsidR="00E02A1E">
        <w:rPr>
          <w:rFonts w:hint="eastAsia"/>
          <w:szCs w:val="24"/>
          <w:lang w:eastAsia="zh-CN"/>
        </w:rPr>
        <w:t>）</w:t>
      </w:r>
      <w:bookmarkEnd w:id="168"/>
    </w:p>
    <w:p w:rsidR="00433BBA" w:rsidRDefault="009C1E71">
      <w:pPr>
        <w:pStyle w:val="Equationlegend"/>
        <w:tabs>
          <w:tab w:val="left" w:pos="1985"/>
        </w:tabs>
        <w:rPr>
          <w:szCs w:val="24"/>
          <w:lang w:eastAsia="zh-CN"/>
        </w:rPr>
      </w:pPr>
      <w:r>
        <w:rPr>
          <w:szCs w:val="24"/>
          <w:lang w:eastAsia="zh-CN"/>
        </w:rPr>
        <w:tab/>
      </w:r>
      <w:bookmarkStart w:id="169" w:name="lt_pId571"/>
      <w:r>
        <w:rPr>
          <w:i/>
          <w:iCs/>
          <w:szCs w:val="24"/>
          <w:lang w:eastAsia="zh-CN"/>
        </w:rPr>
        <w:t>B</w:t>
      </w:r>
      <w:r>
        <w:rPr>
          <w:szCs w:val="24"/>
          <w:lang w:eastAsia="zh-CN"/>
        </w:rPr>
        <w:t xml:space="preserve"> =</w:t>
      </w:r>
      <w:bookmarkEnd w:id="169"/>
      <w:r>
        <w:rPr>
          <w:szCs w:val="24"/>
          <w:lang w:eastAsia="zh-CN"/>
        </w:rPr>
        <w:t xml:space="preserve"> </w:t>
      </w:r>
      <w:r>
        <w:rPr>
          <w:szCs w:val="24"/>
          <w:lang w:eastAsia="zh-CN"/>
        </w:rPr>
        <w:tab/>
      </w:r>
      <w:bookmarkStart w:id="170" w:name="lt_pId572"/>
      <w:r>
        <w:rPr>
          <w:szCs w:val="24"/>
          <w:lang w:eastAsia="zh-CN"/>
        </w:rPr>
        <w:t xml:space="preserve">3 dB </w:t>
      </w:r>
      <w:r>
        <w:rPr>
          <w:rFonts w:hint="eastAsia"/>
          <w:szCs w:val="24"/>
          <w:lang w:eastAsia="zh-CN"/>
        </w:rPr>
        <w:t>受到干扰的接收机的带宽</w:t>
      </w:r>
      <w:r w:rsidR="00E02A1E">
        <w:rPr>
          <w:rFonts w:hint="eastAsia"/>
          <w:szCs w:val="24"/>
          <w:lang w:eastAsia="zh-CN"/>
        </w:rPr>
        <w:t>（</w:t>
      </w:r>
      <w:r w:rsidR="00E02A1E">
        <w:rPr>
          <w:szCs w:val="24"/>
          <w:lang w:eastAsia="zh-CN"/>
        </w:rPr>
        <w:t>Hz</w:t>
      </w:r>
      <w:r w:rsidR="00E02A1E">
        <w:rPr>
          <w:rFonts w:hint="eastAsia"/>
          <w:szCs w:val="24"/>
          <w:lang w:eastAsia="zh-CN"/>
        </w:rPr>
        <w:t>，指定为</w:t>
      </w:r>
      <w:r w:rsidR="00E02A1E">
        <w:rPr>
          <w:szCs w:val="24"/>
          <w:lang w:eastAsia="zh-CN"/>
        </w:rPr>
        <w:t xml:space="preserve"> 20 MHz [2.0 × 10</w:t>
      </w:r>
      <w:r w:rsidR="00E02A1E">
        <w:rPr>
          <w:szCs w:val="24"/>
          <w:vertAlign w:val="superscript"/>
          <w:lang w:eastAsia="zh-CN"/>
        </w:rPr>
        <w:t>7</w:t>
      </w:r>
      <w:r w:rsidR="00E02A1E">
        <w:rPr>
          <w:szCs w:val="24"/>
          <w:lang w:eastAsia="zh-CN"/>
        </w:rPr>
        <w:t xml:space="preserve"> Hz</w:t>
      </w:r>
      <w:proofErr w:type="gramStart"/>
      <w:r w:rsidR="00E02A1E">
        <w:rPr>
          <w:szCs w:val="24"/>
          <w:lang w:eastAsia="zh-CN"/>
        </w:rPr>
        <w:t>]</w:t>
      </w:r>
      <w:r w:rsidR="00E02A1E">
        <w:rPr>
          <w:rFonts w:hint="eastAsia"/>
          <w:szCs w:val="24"/>
          <w:lang w:eastAsia="zh-CN"/>
        </w:rPr>
        <w:t>）</w:t>
      </w:r>
      <w:bookmarkEnd w:id="170"/>
      <w:proofErr w:type="gramEnd"/>
    </w:p>
    <w:p w:rsidR="00E02A1E" w:rsidRDefault="009C1E71" w:rsidP="006A004F">
      <w:pPr>
        <w:pStyle w:val="Equationlegend"/>
        <w:tabs>
          <w:tab w:val="left" w:pos="1985"/>
        </w:tabs>
        <w:rPr>
          <w:szCs w:val="24"/>
          <w:lang w:eastAsia="zh-CN"/>
        </w:rPr>
      </w:pPr>
      <w:r>
        <w:rPr>
          <w:szCs w:val="24"/>
          <w:lang w:eastAsia="zh-CN"/>
        </w:rPr>
        <w:tab/>
      </w:r>
      <w:bookmarkStart w:id="171" w:name="lt_pId573"/>
      <w:r>
        <w:rPr>
          <w:i/>
          <w:iCs/>
          <w:szCs w:val="24"/>
          <w:lang w:eastAsia="zh-CN"/>
        </w:rPr>
        <w:t>R</w:t>
      </w:r>
      <w:r>
        <w:rPr>
          <w:szCs w:val="24"/>
          <w:lang w:eastAsia="zh-CN"/>
        </w:rPr>
        <w:t xml:space="preserve"> =</w:t>
      </w:r>
      <w:bookmarkEnd w:id="171"/>
      <w:r>
        <w:rPr>
          <w:szCs w:val="24"/>
          <w:lang w:eastAsia="zh-CN"/>
        </w:rPr>
        <w:t xml:space="preserve"> </w:t>
      </w:r>
      <w:r>
        <w:rPr>
          <w:szCs w:val="24"/>
          <w:lang w:eastAsia="zh-CN"/>
        </w:rPr>
        <w:tab/>
      </w:r>
      <w:bookmarkStart w:id="172" w:name="lt_pId574"/>
      <w:r>
        <w:rPr>
          <w:rFonts w:hint="eastAsia"/>
          <w:szCs w:val="24"/>
          <w:lang w:eastAsia="zh-CN"/>
        </w:rPr>
        <w:t>到传感器卫星的距离</w:t>
      </w:r>
      <w:r w:rsidR="00E02A1E">
        <w:rPr>
          <w:rFonts w:hint="eastAsia"/>
          <w:szCs w:val="24"/>
          <w:lang w:eastAsia="zh-CN"/>
        </w:rPr>
        <w:t>（</w:t>
      </w:r>
      <w:r w:rsidR="00E02A1E">
        <w:rPr>
          <w:szCs w:val="24"/>
          <w:lang w:eastAsia="zh-CN"/>
        </w:rPr>
        <w:t>m</w:t>
      </w:r>
      <w:r w:rsidR="00E02A1E">
        <w:rPr>
          <w:rFonts w:hint="eastAsia"/>
          <w:szCs w:val="24"/>
          <w:lang w:eastAsia="zh-CN"/>
        </w:rPr>
        <w:t>）</w:t>
      </w:r>
      <w:bookmarkEnd w:id="172"/>
    </w:p>
    <w:p w:rsidR="00433BBA" w:rsidRDefault="009C1E71">
      <w:pPr>
        <w:pStyle w:val="Equationlegend"/>
        <w:tabs>
          <w:tab w:val="left" w:pos="1985"/>
        </w:tabs>
        <w:rPr>
          <w:szCs w:val="24"/>
          <w:lang w:eastAsia="zh-CN"/>
        </w:rPr>
      </w:pPr>
      <w:r>
        <w:rPr>
          <w:szCs w:val="24"/>
          <w:lang w:eastAsia="zh-CN"/>
        </w:rPr>
        <w:tab/>
      </w:r>
      <w:bookmarkStart w:id="173" w:name="lt_pId575"/>
      <w:r>
        <w:rPr>
          <w:szCs w:val="24"/>
        </w:rPr>
        <w:t>λ</w:t>
      </w:r>
      <w:r>
        <w:rPr>
          <w:szCs w:val="24"/>
          <w:lang w:eastAsia="zh-CN"/>
        </w:rPr>
        <w:t xml:space="preserve"> =</w:t>
      </w:r>
      <w:bookmarkEnd w:id="173"/>
      <w:r>
        <w:rPr>
          <w:szCs w:val="24"/>
          <w:lang w:eastAsia="zh-CN"/>
        </w:rPr>
        <w:t xml:space="preserve"> </w:t>
      </w:r>
      <w:r>
        <w:rPr>
          <w:szCs w:val="24"/>
          <w:lang w:eastAsia="zh-CN"/>
        </w:rPr>
        <w:tab/>
      </w:r>
      <w:bookmarkStart w:id="174" w:name="lt_pId576"/>
      <w:r>
        <w:rPr>
          <w:rFonts w:hint="eastAsia"/>
          <w:szCs w:val="24"/>
          <w:lang w:eastAsia="zh-CN"/>
        </w:rPr>
        <w:t>传感器中心频率下的波长</w:t>
      </w:r>
      <w:r w:rsidR="00B75937">
        <w:rPr>
          <w:rFonts w:hint="eastAsia"/>
          <w:szCs w:val="24"/>
          <w:lang w:eastAsia="zh-CN"/>
        </w:rPr>
        <w:t>（</w:t>
      </w:r>
      <w:r w:rsidR="00B75937">
        <w:rPr>
          <w:szCs w:val="24"/>
          <w:lang w:eastAsia="zh-CN"/>
        </w:rPr>
        <w:t>0.21 m @ 1413 MHz</w:t>
      </w:r>
      <w:r w:rsidR="00B75937">
        <w:rPr>
          <w:rFonts w:hint="eastAsia"/>
          <w:szCs w:val="24"/>
          <w:lang w:eastAsia="zh-CN"/>
        </w:rPr>
        <w:t>）</w:t>
      </w:r>
      <w:bookmarkEnd w:id="174"/>
      <w:r w:rsidR="00B75937">
        <w:rPr>
          <w:rFonts w:hint="eastAsia"/>
          <w:szCs w:val="24"/>
          <w:lang w:eastAsia="zh-CN"/>
        </w:rPr>
        <w:t>。</w:t>
      </w:r>
    </w:p>
    <w:p w:rsidR="006A004F" w:rsidRDefault="006A00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33BBA" w:rsidRDefault="009C1E71" w:rsidP="008C7B28">
      <w:pPr>
        <w:ind w:firstLineChars="200" w:firstLine="480"/>
        <w:rPr>
          <w:snapToGrid w:val="0"/>
          <w:lang w:eastAsia="zh-CN"/>
        </w:rPr>
      </w:pPr>
      <w:r>
        <w:rPr>
          <w:rFonts w:hint="eastAsia"/>
          <w:lang w:eastAsia="zh-CN"/>
        </w:rPr>
        <w:lastRenderedPageBreak/>
        <w:t>结果</w:t>
      </w:r>
      <w:r>
        <w:rPr>
          <w:i/>
          <w:lang w:eastAsia="zh-CN"/>
        </w:rPr>
        <w:t>P</w:t>
      </w:r>
      <w:r>
        <w:rPr>
          <w:i/>
          <w:vertAlign w:val="subscript"/>
          <w:lang w:eastAsia="zh-CN"/>
        </w:rPr>
        <w:t>t</w:t>
      </w:r>
      <w:r>
        <w:rPr>
          <w:i/>
          <w:lang w:eastAsia="zh-CN"/>
        </w:rPr>
        <w:t>G</w:t>
      </w:r>
      <w:r>
        <w:rPr>
          <w:i/>
          <w:vertAlign w:val="subscript"/>
          <w:lang w:eastAsia="zh-CN"/>
        </w:rPr>
        <w:t>t</w:t>
      </w:r>
      <w:r>
        <w:rPr>
          <w:i/>
          <w:lang w:eastAsia="zh-CN"/>
        </w:rPr>
        <w:t>(</w:t>
      </w:r>
      <w:r>
        <w:rPr>
          <w:iCs/>
        </w:rPr>
        <w:t>θ</w:t>
      </w:r>
      <w:r>
        <w:rPr>
          <w:i/>
          <w:vertAlign w:val="subscript"/>
          <w:lang w:eastAsia="zh-CN"/>
        </w:rPr>
        <w:t>r</w:t>
      </w:r>
      <w:r>
        <w:rPr>
          <w:i/>
          <w:lang w:eastAsia="zh-CN"/>
        </w:rPr>
        <w:t>,</w:t>
      </w:r>
      <w:r>
        <w:rPr>
          <w:iCs/>
        </w:rPr>
        <w:t>φ</w:t>
      </w:r>
      <w:r>
        <w:rPr>
          <w:i/>
          <w:vertAlign w:val="subscript"/>
          <w:lang w:eastAsia="zh-CN"/>
        </w:rPr>
        <w:t>r</w:t>
      </w:r>
      <w:r>
        <w:rPr>
          <w:i/>
          <w:lang w:eastAsia="zh-CN"/>
        </w:rPr>
        <w:t>)</w:t>
      </w:r>
      <w:r>
        <w:rPr>
          <w:rFonts w:hint="eastAsia"/>
          <w:iCs/>
          <w:lang w:eastAsia="zh-CN"/>
        </w:rPr>
        <w:t>也指</w:t>
      </w:r>
      <w:r>
        <w:rPr>
          <w:rFonts w:hint="eastAsia"/>
          <w:szCs w:val="24"/>
          <w:lang w:eastAsia="zh-CN"/>
        </w:rPr>
        <w:t>受到干扰的接收机（本例中，指</w:t>
      </w:r>
      <w:r>
        <w:rPr>
          <w:rFonts w:hint="eastAsia"/>
          <w:szCs w:val="24"/>
          <w:lang w:eastAsia="zh-CN"/>
        </w:rPr>
        <w:t>SMOS</w:t>
      </w:r>
      <w:r>
        <w:rPr>
          <w:rFonts w:hint="eastAsia"/>
          <w:szCs w:val="24"/>
          <w:lang w:eastAsia="zh-CN"/>
        </w:rPr>
        <w:t>辐射计）方向的干扰源的</w:t>
      </w:r>
      <w:r w:rsidRPr="00B75937">
        <w:rPr>
          <w:rFonts w:ascii="楷体" w:eastAsia="楷体" w:hAnsi="楷体" w:hint="eastAsia"/>
          <w:iCs/>
          <w:snapToGrid w:val="0"/>
          <w:lang w:eastAsia="zh-CN"/>
        </w:rPr>
        <w:t>等效全向辐射功率</w:t>
      </w:r>
      <w:r>
        <w:rPr>
          <w:rFonts w:hint="eastAsia"/>
          <w:snapToGrid w:val="0"/>
          <w:lang w:eastAsia="zh-CN"/>
        </w:rPr>
        <w:t>（</w:t>
      </w:r>
      <w:r>
        <w:rPr>
          <w:lang w:eastAsia="zh-CN"/>
        </w:rPr>
        <w:t>e.i.r.p.</w:t>
      </w:r>
      <w:r>
        <w:rPr>
          <w:rFonts w:hint="eastAsia"/>
          <w:snapToGrid w:val="0"/>
          <w:lang w:eastAsia="zh-CN"/>
        </w:rPr>
        <w:t>）。</w:t>
      </w:r>
    </w:p>
    <w:p w:rsidR="00433BBA" w:rsidRDefault="009C1E71" w:rsidP="008C7B28">
      <w:pPr>
        <w:ind w:firstLineChars="200" w:firstLine="480"/>
        <w:rPr>
          <w:lang w:eastAsia="zh-CN"/>
        </w:rPr>
      </w:pPr>
      <w:proofErr w:type="gramStart"/>
      <w:r>
        <w:rPr>
          <w:i/>
          <w:lang w:eastAsia="zh-CN"/>
        </w:rPr>
        <w:t>G</w:t>
      </w:r>
      <w:r>
        <w:rPr>
          <w:i/>
          <w:vertAlign w:val="subscript"/>
          <w:lang w:eastAsia="zh-CN"/>
        </w:rPr>
        <w:t>smos</w:t>
      </w:r>
      <w:r>
        <w:rPr>
          <w:i/>
          <w:lang w:eastAsia="zh-CN"/>
        </w:rPr>
        <w:t>(</w:t>
      </w:r>
      <w:proofErr w:type="gramEnd"/>
      <w:r>
        <w:rPr>
          <w:iCs/>
        </w:rPr>
        <w:t>θ</w:t>
      </w:r>
      <w:r>
        <w:rPr>
          <w:i/>
          <w:vertAlign w:val="subscript"/>
          <w:lang w:eastAsia="zh-CN"/>
        </w:rPr>
        <w:t>T</w:t>
      </w:r>
      <w:r>
        <w:rPr>
          <w:i/>
          <w:lang w:eastAsia="zh-CN"/>
        </w:rPr>
        <w:t>,</w:t>
      </w:r>
      <w:r>
        <w:rPr>
          <w:iCs/>
        </w:rPr>
        <w:t>φ</w:t>
      </w:r>
      <w:r>
        <w:rPr>
          <w:i/>
          <w:vertAlign w:val="subscript"/>
          <w:lang w:eastAsia="zh-CN"/>
        </w:rPr>
        <w:t>T</w:t>
      </w:r>
      <w:r>
        <w:rPr>
          <w:i/>
          <w:lang w:eastAsia="zh-CN"/>
        </w:rPr>
        <w:t>)</w:t>
      </w:r>
      <w:r>
        <w:rPr>
          <w:rFonts w:hint="eastAsia"/>
          <w:iCs/>
          <w:lang w:eastAsia="zh-CN"/>
        </w:rPr>
        <w:t>为干扰器方向上的接收天线增益（</w:t>
      </w:r>
      <w:r>
        <w:rPr>
          <w:lang w:eastAsia="zh-CN"/>
        </w:rPr>
        <w:t>dBi</w:t>
      </w:r>
      <w:r>
        <w:rPr>
          <w:rFonts w:hint="eastAsia"/>
          <w:iCs/>
          <w:lang w:eastAsia="zh-CN"/>
        </w:rPr>
        <w:t>）。（对于</w:t>
      </w:r>
      <w:r>
        <w:rPr>
          <w:lang w:eastAsia="zh-CN"/>
        </w:rPr>
        <w:t>SMOS</w:t>
      </w:r>
      <w:r w:rsidR="00CC363C">
        <w:rPr>
          <w:rFonts w:hint="eastAsia"/>
          <w:lang w:eastAsia="zh-CN"/>
        </w:rPr>
        <w:t>卫星</w:t>
      </w:r>
      <w:r>
        <w:rPr>
          <w:rFonts w:hint="eastAsia"/>
          <w:lang w:eastAsia="zh-CN"/>
        </w:rPr>
        <w:t>而言，辐射计天线的主瓣天线增益约为</w:t>
      </w:r>
      <w:r>
        <w:rPr>
          <w:rFonts w:hint="eastAsia"/>
          <w:lang w:eastAsia="zh-CN"/>
        </w:rPr>
        <w:t>24</w:t>
      </w:r>
      <w:r>
        <w:rPr>
          <w:lang w:eastAsia="zh-CN"/>
        </w:rPr>
        <w:t>dBi</w:t>
      </w:r>
      <w:r>
        <w:rPr>
          <w:rFonts w:hint="eastAsia"/>
          <w:lang w:eastAsia="zh-CN"/>
        </w:rPr>
        <w:t>，即使使用该值进行计算可能假设主瓣与干扰源对齐，导致结果并不总是精确。</w:t>
      </w:r>
      <w:r>
        <w:rPr>
          <w:rFonts w:hint="eastAsia"/>
          <w:iCs/>
          <w:lang w:eastAsia="zh-CN"/>
        </w:rPr>
        <w:t>）</w:t>
      </w:r>
    </w:p>
    <w:p w:rsidR="00433BBA" w:rsidRDefault="009C1E71" w:rsidP="00395FCB">
      <w:pPr>
        <w:ind w:firstLineChars="200" w:firstLine="480"/>
        <w:rPr>
          <w:lang w:eastAsia="zh-CN"/>
        </w:rPr>
      </w:pPr>
      <w:r>
        <w:rPr>
          <w:rFonts w:hint="eastAsia"/>
          <w:lang w:eastAsia="zh-CN"/>
        </w:rPr>
        <w:t>可通过将</w:t>
      </w:r>
      <w:r>
        <w:rPr>
          <w:i/>
          <w:iCs/>
          <w:lang w:eastAsia="zh-CN"/>
        </w:rPr>
        <w:t>k</w:t>
      </w:r>
      <w:r w:rsidR="00395FCB">
        <w:rPr>
          <w:rFonts w:hint="eastAsia"/>
          <w:lang w:eastAsia="zh-CN"/>
        </w:rPr>
        <w:t>、</w:t>
      </w:r>
      <w:r>
        <w:rPr>
          <w:i/>
          <w:iCs/>
          <w:lang w:eastAsia="zh-CN"/>
        </w:rPr>
        <w:t>B</w:t>
      </w:r>
      <w:r w:rsidR="00395FCB">
        <w:rPr>
          <w:rFonts w:hint="eastAsia"/>
          <w:lang w:eastAsia="zh-CN"/>
        </w:rPr>
        <w:t>、</w:t>
      </w:r>
      <w:r>
        <w:t>π</w:t>
      </w:r>
      <w:r w:rsidR="00395FCB">
        <w:rPr>
          <w:rFonts w:hint="eastAsia"/>
          <w:lang w:eastAsia="zh-CN"/>
        </w:rPr>
        <w:t>、</w:t>
      </w:r>
      <w:r>
        <w:rPr>
          <w:i/>
          <w:iCs/>
          <w:lang w:eastAsia="zh-CN"/>
        </w:rPr>
        <w:t>G</w:t>
      </w:r>
      <w:r>
        <w:rPr>
          <w:i/>
          <w:iCs/>
          <w:vertAlign w:val="subscript"/>
          <w:lang w:eastAsia="zh-CN"/>
        </w:rPr>
        <w:t>smos</w:t>
      </w:r>
      <w:r>
        <w:rPr>
          <w:lang w:eastAsia="zh-CN"/>
        </w:rPr>
        <w:t>(</w:t>
      </w:r>
      <w:r>
        <w:t>θ</w:t>
      </w:r>
      <w:r>
        <w:rPr>
          <w:i/>
          <w:vertAlign w:val="subscript"/>
          <w:lang w:eastAsia="zh-CN"/>
        </w:rPr>
        <w:t>T</w:t>
      </w:r>
      <w:r>
        <w:rPr>
          <w:lang w:eastAsia="zh-CN"/>
        </w:rPr>
        <w:t>,</w:t>
      </w:r>
      <w:r>
        <w:t>φ</w:t>
      </w:r>
      <w:r>
        <w:rPr>
          <w:i/>
          <w:vertAlign w:val="subscript"/>
          <w:lang w:eastAsia="zh-CN"/>
        </w:rPr>
        <w:t>T</w:t>
      </w:r>
      <w:r>
        <w:rPr>
          <w:lang w:eastAsia="zh-CN"/>
        </w:rPr>
        <w:t>)</w:t>
      </w:r>
      <w:r>
        <w:rPr>
          <w:rFonts w:hint="eastAsia"/>
          <w:lang w:eastAsia="zh-CN"/>
        </w:rPr>
        <w:t>的定值与</w:t>
      </w:r>
      <w:r>
        <w:rPr>
          <w:lang w:eastAsia="zh-CN"/>
        </w:rPr>
        <w:t>1 000 m/km</w:t>
      </w:r>
      <w:r>
        <w:rPr>
          <w:rFonts w:hint="eastAsia"/>
          <w:lang w:eastAsia="zh-CN"/>
        </w:rPr>
        <w:t>的值进行结合，使等式（</w:t>
      </w:r>
      <w:r>
        <w:rPr>
          <w:rFonts w:hint="eastAsia"/>
          <w:lang w:eastAsia="zh-CN"/>
        </w:rPr>
        <w:t>1</w:t>
      </w:r>
      <w:r>
        <w:rPr>
          <w:rFonts w:hint="eastAsia"/>
          <w:lang w:eastAsia="zh-CN"/>
        </w:rPr>
        <w:t>）简化：</w:t>
      </w:r>
    </w:p>
    <w:p w:rsidR="00433BBA" w:rsidRDefault="009C1E71">
      <w:pPr>
        <w:pStyle w:val="Equation"/>
        <w:tabs>
          <w:tab w:val="left" w:pos="794"/>
        </w:tabs>
        <w:rPr>
          <w:lang w:eastAsia="zh-CN"/>
        </w:rPr>
      </w:pPr>
      <w:r>
        <w:rPr>
          <w:i/>
          <w:lang w:eastAsia="zh-CN"/>
        </w:rPr>
        <w:tab/>
      </w:r>
      <w:r>
        <w:rPr>
          <w:i/>
          <w:lang w:eastAsia="zh-CN"/>
        </w:rPr>
        <w:tab/>
      </w:r>
      <w:bookmarkStart w:id="175" w:name="lt_pId581"/>
      <w:r>
        <w:rPr>
          <w:i/>
          <w:lang w:eastAsia="zh-CN"/>
        </w:rPr>
        <w:t>e.i.r.p.</w:t>
      </w:r>
      <w:bookmarkEnd w:id="175"/>
      <w:r>
        <w:rPr>
          <w:lang w:eastAsia="zh-CN"/>
        </w:rPr>
        <w:t xml:space="preserve"> </w:t>
      </w:r>
      <w:bookmarkStart w:id="176" w:name="lt_pId582"/>
      <w:r>
        <w:rPr>
          <w:lang w:eastAsia="zh-CN"/>
        </w:rPr>
        <w:t>= 3.9345 × 10</w:t>
      </w:r>
      <w:r>
        <w:rPr>
          <w:vertAlign w:val="superscript"/>
          <w:lang w:eastAsia="zh-CN"/>
        </w:rPr>
        <w:t>−9</w:t>
      </w:r>
      <w:r>
        <w:rPr>
          <w:i/>
          <w:lang w:eastAsia="zh-CN"/>
        </w:rPr>
        <w:t>T</w:t>
      </w:r>
      <w:r>
        <w:rPr>
          <w:i/>
          <w:vertAlign w:val="subscript"/>
          <w:lang w:eastAsia="zh-CN"/>
        </w:rPr>
        <w:t>B</w:t>
      </w:r>
      <w:r>
        <w:rPr>
          <w:i/>
          <w:lang w:eastAsia="zh-CN"/>
        </w:rPr>
        <w:t>R</w:t>
      </w:r>
      <w:r>
        <w:rPr>
          <w:vertAlign w:val="superscript"/>
          <w:lang w:eastAsia="zh-CN"/>
        </w:rPr>
        <w:t>2</w:t>
      </w:r>
      <w:bookmarkEnd w:id="176"/>
      <w:r>
        <w:rPr>
          <w:lang w:eastAsia="zh-CN"/>
        </w:rPr>
        <w:tab/>
        <w:t>(2)</w:t>
      </w:r>
    </w:p>
    <w:p w:rsidR="00433BBA" w:rsidRDefault="009C1E71" w:rsidP="00395FCB">
      <w:pPr>
        <w:rPr>
          <w:szCs w:val="24"/>
          <w:lang w:eastAsia="zh-CN"/>
        </w:rPr>
      </w:pPr>
      <w:r>
        <w:rPr>
          <w:rFonts w:hint="eastAsia"/>
          <w:szCs w:val="24"/>
          <w:lang w:eastAsia="zh-CN"/>
        </w:rPr>
        <w:t>或以对数形式：</w:t>
      </w:r>
    </w:p>
    <w:p w:rsidR="00433BBA" w:rsidRDefault="009C1E71">
      <w:pPr>
        <w:pStyle w:val="Equation"/>
        <w:tabs>
          <w:tab w:val="left" w:pos="794"/>
        </w:tabs>
      </w:pPr>
      <w:r>
        <w:rPr>
          <w:i/>
          <w:lang w:eastAsia="zh-CN"/>
        </w:rPr>
        <w:tab/>
      </w:r>
      <w:r>
        <w:rPr>
          <w:i/>
          <w:lang w:eastAsia="zh-CN"/>
        </w:rPr>
        <w:tab/>
      </w:r>
      <w:bookmarkStart w:id="177" w:name="lt_pId585"/>
      <w:r>
        <w:rPr>
          <w:i/>
        </w:rPr>
        <w:t>e.i.r.p.</w:t>
      </w:r>
      <w:bookmarkEnd w:id="177"/>
      <w:r>
        <w:rPr>
          <w:i/>
        </w:rPr>
        <w:t xml:space="preserve"> </w:t>
      </w:r>
      <w:bookmarkStart w:id="178" w:name="lt_pId586"/>
      <w:r>
        <w:rPr>
          <w:i/>
          <w:sz w:val="18"/>
          <w:szCs w:val="18"/>
        </w:rPr>
        <w:t>(</w:t>
      </w:r>
      <w:r>
        <w:rPr>
          <w:i/>
          <w:vertAlign w:val="subscript"/>
        </w:rPr>
        <w:t>dBW)</w:t>
      </w:r>
      <w:r>
        <w:t xml:space="preserve"> = −84.05 + </w:t>
      </w:r>
      <w:proofErr w:type="gramStart"/>
      <w:r>
        <w:t>10log(</w:t>
      </w:r>
      <w:proofErr w:type="gramEnd"/>
      <w:r>
        <w:rPr>
          <w:i/>
        </w:rPr>
        <w:t>T</w:t>
      </w:r>
      <w:r>
        <w:rPr>
          <w:i/>
          <w:vertAlign w:val="subscript"/>
        </w:rPr>
        <w:t>B</w:t>
      </w:r>
      <w:r>
        <w:t>) + 20log(</w:t>
      </w:r>
      <w:r>
        <w:rPr>
          <w:i/>
        </w:rPr>
        <w:t>R</w:t>
      </w:r>
      <w:r>
        <w:t>)</w:t>
      </w:r>
      <w:bookmarkEnd w:id="178"/>
      <w:r>
        <w:tab/>
        <w:t>(3)</w:t>
      </w:r>
    </w:p>
    <w:p w:rsidR="00433BBA" w:rsidRDefault="009C1E71" w:rsidP="008C7B28">
      <w:pPr>
        <w:ind w:firstLineChars="200" w:firstLine="480"/>
        <w:rPr>
          <w:lang w:eastAsia="zh-CN"/>
        </w:rPr>
      </w:pPr>
      <w:r>
        <w:rPr>
          <w:rFonts w:hint="eastAsia"/>
          <w:lang w:eastAsia="zh-CN"/>
        </w:rPr>
        <w:t>等式中，</w:t>
      </w:r>
      <w:r>
        <w:rPr>
          <w:i/>
          <w:iCs/>
          <w:lang w:eastAsia="zh-CN"/>
        </w:rPr>
        <w:t>R</w:t>
      </w:r>
      <w:r>
        <w:rPr>
          <w:rFonts w:hint="eastAsia"/>
          <w:lang w:eastAsia="zh-CN"/>
        </w:rPr>
        <w:t>为卫星到发射器的预估区域的范围，单位：千米。</w:t>
      </w:r>
    </w:p>
    <w:p w:rsidR="00433BBA" w:rsidRDefault="009C1E71" w:rsidP="008C7B28">
      <w:pPr>
        <w:ind w:firstLineChars="200" w:firstLine="480"/>
        <w:rPr>
          <w:szCs w:val="24"/>
          <w:lang w:eastAsia="zh-CN"/>
        </w:rPr>
      </w:pPr>
      <w:r>
        <w:rPr>
          <w:rFonts w:hint="eastAsia"/>
          <w:szCs w:val="24"/>
          <w:lang w:eastAsia="zh-CN"/>
        </w:rPr>
        <w:t>计算</w:t>
      </w:r>
      <w:r>
        <w:rPr>
          <w:i/>
          <w:iCs/>
          <w:szCs w:val="24"/>
          <w:lang w:eastAsia="zh-CN"/>
        </w:rPr>
        <w:t>T</w:t>
      </w:r>
      <w:r>
        <w:rPr>
          <w:i/>
          <w:iCs/>
          <w:szCs w:val="24"/>
          <w:vertAlign w:val="subscript"/>
          <w:lang w:eastAsia="zh-CN"/>
        </w:rPr>
        <w:t>B</w:t>
      </w:r>
      <w:r>
        <w:rPr>
          <w:szCs w:val="24"/>
          <w:lang w:eastAsia="zh-CN"/>
        </w:rPr>
        <w:t xml:space="preserve"> = 5 000°</w:t>
      </w:r>
      <w:r>
        <w:rPr>
          <w:i/>
          <w:iCs/>
          <w:szCs w:val="24"/>
          <w:lang w:eastAsia="zh-CN"/>
        </w:rPr>
        <w:t>K</w:t>
      </w:r>
      <w:r>
        <w:rPr>
          <w:rFonts w:hint="eastAsia"/>
          <w:szCs w:val="24"/>
          <w:lang w:eastAsia="zh-CN"/>
        </w:rPr>
        <w:t>及</w:t>
      </w:r>
      <w:r>
        <w:rPr>
          <w:i/>
          <w:iCs/>
          <w:szCs w:val="24"/>
          <w:lang w:eastAsia="zh-CN"/>
        </w:rPr>
        <w:t>R</w:t>
      </w:r>
      <w:r>
        <w:rPr>
          <w:szCs w:val="24"/>
          <w:lang w:eastAsia="zh-CN"/>
        </w:rPr>
        <w:t xml:space="preserve"> = 1 000 km</w:t>
      </w:r>
      <w:r>
        <w:rPr>
          <w:rFonts w:hint="eastAsia"/>
          <w:szCs w:val="24"/>
          <w:lang w:eastAsia="zh-CN"/>
        </w:rPr>
        <w:t>的估算功率电平：</w:t>
      </w:r>
    </w:p>
    <w:p w:rsidR="00433BBA" w:rsidRDefault="009C1E71" w:rsidP="00D95880">
      <w:pPr>
        <w:pStyle w:val="Equation"/>
        <w:tabs>
          <w:tab w:val="left" w:pos="794"/>
        </w:tabs>
        <w:jc w:val="center"/>
        <w:rPr>
          <w:lang w:eastAsia="zh-CN"/>
        </w:rPr>
      </w:pPr>
      <w:bookmarkStart w:id="179" w:name="lt_pId590"/>
      <w:r>
        <w:rPr>
          <w:i/>
          <w:iCs/>
          <w:lang w:eastAsia="zh-CN"/>
        </w:rPr>
        <w:t>e.i.r.p.</w:t>
      </w:r>
      <w:bookmarkEnd w:id="179"/>
      <w:r>
        <w:rPr>
          <w:i/>
          <w:iCs/>
          <w:lang w:eastAsia="zh-CN"/>
        </w:rPr>
        <w:t xml:space="preserve"> </w:t>
      </w:r>
      <w:bookmarkStart w:id="180" w:name="lt_pId591"/>
      <w:r>
        <w:rPr>
          <w:i/>
          <w:iCs/>
          <w:sz w:val="18"/>
          <w:szCs w:val="18"/>
          <w:lang w:eastAsia="zh-CN"/>
        </w:rPr>
        <w:t>(</w:t>
      </w:r>
      <w:r>
        <w:rPr>
          <w:i/>
          <w:iCs/>
          <w:vertAlign w:val="subscript"/>
          <w:lang w:eastAsia="zh-CN"/>
        </w:rPr>
        <w:t>dBW</w:t>
      </w:r>
      <w:proofErr w:type="gramStart"/>
      <w:r>
        <w:rPr>
          <w:i/>
          <w:iCs/>
          <w:vertAlign w:val="subscript"/>
          <w:lang w:eastAsia="zh-CN"/>
        </w:rPr>
        <w:t>)</w:t>
      </w:r>
      <w:r>
        <w:rPr>
          <w:vertAlign w:val="subscript"/>
          <w:lang w:eastAsia="zh-CN"/>
        </w:rPr>
        <w:t xml:space="preserve"> </w:t>
      </w:r>
      <w:r>
        <w:rPr>
          <w:lang w:eastAsia="zh-CN"/>
        </w:rPr>
        <w:t xml:space="preserve"> =</w:t>
      </w:r>
      <w:proofErr w:type="gramEnd"/>
      <w:r>
        <w:rPr>
          <w:lang w:eastAsia="zh-CN"/>
        </w:rPr>
        <w:t xml:space="preserve"> −84.05 + 10log(5000) + 20log(1000) = −84.05 + 36.9897 + 60.0 = 12.9 dBW</w:t>
      </w:r>
      <w:bookmarkEnd w:id="180"/>
    </w:p>
    <w:p w:rsidR="00433BBA" w:rsidRDefault="009C1E71" w:rsidP="008C7B28">
      <w:pPr>
        <w:ind w:firstLineChars="200" w:firstLine="480"/>
        <w:rPr>
          <w:lang w:eastAsia="zh-CN"/>
        </w:rPr>
      </w:pPr>
      <w:r>
        <w:rPr>
          <w:rFonts w:hint="eastAsia"/>
          <w:lang w:eastAsia="zh-CN"/>
        </w:rPr>
        <w:t>应当注意，</w:t>
      </w:r>
      <w:r>
        <w:rPr>
          <w:rFonts w:hint="eastAsia"/>
          <w:lang w:eastAsia="zh-CN"/>
        </w:rPr>
        <w:t>SMOS</w:t>
      </w:r>
      <w:r>
        <w:rPr>
          <w:rFonts w:hint="eastAsia"/>
          <w:lang w:eastAsia="zh-CN"/>
        </w:rPr>
        <w:t>载荷为一个无源微波</w:t>
      </w:r>
      <w:r>
        <w:rPr>
          <w:lang w:eastAsia="zh-CN"/>
        </w:rPr>
        <w:t>2-D</w:t>
      </w:r>
      <w:r>
        <w:rPr>
          <w:rFonts w:hint="eastAsia"/>
          <w:lang w:eastAsia="zh-CN"/>
        </w:rPr>
        <w:t>干涉辐射计，由</w:t>
      </w:r>
      <w:r>
        <w:rPr>
          <w:rFonts w:hint="eastAsia"/>
          <w:lang w:eastAsia="zh-CN"/>
        </w:rPr>
        <w:t>69</w:t>
      </w:r>
      <w:r>
        <w:rPr>
          <w:rFonts w:hint="eastAsia"/>
          <w:lang w:eastAsia="zh-CN"/>
        </w:rPr>
        <w:t>个天线单元构成。</w:t>
      </w:r>
      <w:proofErr w:type="gramStart"/>
      <w:r>
        <w:rPr>
          <w:rFonts w:hint="eastAsia"/>
          <w:lang w:eastAsia="zh-CN"/>
        </w:rPr>
        <w:t>弗</w:t>
      </w:r>
      <w:proofErr w:type="gramEnd"/>
      <w:r>
        <w:rPr>
          <w:rFonts w:hint="eastAsia"/>
          <w:lang w:eastAsia="zh-CN"/>
        </w:rPr>
        <w:t>林斯传输方程式给出了</w:t>
      </w:r>
      <w:r w:rsidR="00E558CC">
        <w:rPr>
          <w:rFonts w:hint="eastAsia"/>
          <w:lang w:eastAsia="zh-CN"/>
        </w:rPr>
        <w:t>功率</w:t>
      </w:r>
      <w:r>
        <w:rPr>
          <w:rFonts w:hint="eastAsia"/>
          <w:lang w:eastAsia="zh-CN"/>
        </w:rPr>
        <w:t>（该等</w:t>
      </w:r>
      <w:r w:rsidR="00E558CC">
        <w:rPr>
          <w:rFonts w:hint="eastAsia"/>
          <w:lang w:eastAsia="zh-CN"/>
        </w:rPr>
        <w:t>功率</w:t>
      </w:r>
      <w:r>
        <w:rPr>
          <w:rFonts w:hint="eastAsia"/>
          <w:lang w:eastAsia="zh-CN"/>
        </w:rPr>
        <w:t>由指向延展式干扰源的窄波束辐射计接收）的近似值。在该种情况下，</w:t>
      </w:r>
      <w:r>
        <w:rPr>
          <w:i/>
          <w:iCs/>
          <w:lang w:eastAsia="zh-CN"/>
        </w:rPr>
        <w:t>T</w:t>
      </w:r>
      <w:r>
        <w:rPr>
          <w:i/>
          <w:iCs/>
          <w:szCs w:val="24"/>
          <w:vertAlign w:val="subscript"/>
          <w:lang w:eastAsia="zh-CN"/>
        </w:rPr>
        <w:t>B</w:t>
      </w:r>
      <w:r>
        <w:rPr>
          <w:rFonts w:hint="eastAsia"/>
          <w:lang w:eastAsia="zh-CN"/>
        </w:rPr>
        <w:t>为辐射计指向的位置的亮度温度。</w:t>
      </w:r>
      <w:proofErr w:type="gramStart"/>
      <w:r>
        <w:rPr>
          <w:rFonts w:hint="eastAsia"/>
          <w:lang w:eastAsia="zh-CN"/>
        </w:rPr>
        <w:t>弗</w:t>
      </w:r>
      <w:proofErr w:type="gramEnd"/>
      <w:r>
        <w:rPr>
          <w:rFonts w:hint="eastAsia"/>
          <w:lang w:eastAsia="zh-CN"/>
        </w:rPr>
        <w:t>林斯等式亦可用于涉及所有空间方向的干涉型系统。在此情况中，可将由干涉型系统接收的功率解释为一个指向同一地面位置的传统辐射计接收的功率（如果天线方向框图与被在同一方向上的干涉型系统合成的图案相同）。</w:t>
      </w:r>
    </w:p>
    <w:p w:rsidR="00433BBA" w:rsidRDefault="009C1E71">
      <w:pPr>
        <w:rPr>
          <w:rFonts w:eastAsia="Calibri"/>
          <w:snapToGrid w:val="0"/>
          <w:lang w:eastAsia="zh-CN"/>
        </w:rPr>
      </w:pPr>
      <w:r>
        <w:rPr>
          <w:rFonts w:eastAsia="Calibri"/>
          <w:snapToGrid w:val="0"/>
          <w:lang w:eastAsia="zh-CN"/>
        </w:rPr>
        <w:br w:type="page"/>
      </w:r>
    </w:p>
    <w:p w:rsidR="00433BBA" w:rsidRDefault="009C1E71">
      <w:pPr>
        <w:pStyle w:val="AnnexNoTitle"/>
        <w:rPr>
          <w:rFonts w:eastAsia="Calibri"/>
          <w:lang w:eastAsia="zh-CN"/>
        </w:rPr>
      </w:pPr>
      <w:bookmarkStart w:id="181" w:name="lt_pId597"/>
      <w:r>
        <w:rPr>
          <w:rFonts w:hint="eastAsia"/>
          <w:lang w:eastAsia="zh-CN"/>
        </w:rPr>
        <w:lastRenderedPageBreak/>
        <w:t>附件</w:t>
      </w:r>
      <w:r w:rsidR="00DA72EF">
        <w:rPr>
          <w:rFonts w:hint="eastAsia"/>
          <w:lang w:eastAsia="zh-CN"/>
        </w:rPr>
        <w:t>的附件</w:t>
      </w:r>
      <w:r w:rsidR="00DA72EF">
        <w:rPr>
          <w:rFonts w:hint="eastAsia"/>
          <w:lang w:eastAsia="zh-CN"/>
        </w:rPr>
        <w:t>3</w:t>
      </w:r>
      <w:bookmarkEnd w:id="181"/>
      <w:r>
        <w:rPr>
          <w:rFonts w:eastAsia="Calibri"/>
          <w:lang w:eastAsia="zh-CN"/>
        </w:rPr>
        <w:br/>
      </w:r>
      <w:r>
        <w:rPr>
          <w:lang w:eastAsia="zh-CN"/>
        </w:rPr>
        <w:br/>
      </w:r>
      <w:bookmarkStart w:id="182" w:name="lt_pId599"/>
      <w:r>
        <w:rPr>
          <w:rFonts w:hint="eastAsia"/>
          <w:lang w:eastAsia="zh-CN"/>
        </w:rPr>
        <w:t>空白射频干扰报告表格（表</w:t>
      </w:r>
      <w:r>
        <w:rPr>
          <w:rFonts w:eastAsia="Calibri"/>
          <w:lang w:eastAsia="zh-CN"/>
        </w:rPr>
        <w:t>A3-1</w:t>
      </w:r>
      <w:r>
        <w:rPr>
          <w:rFonts w:hint="eastAsia"/>
          <w:lang w:eastAsia="zh-CN"/>
        </w:rPr>
        <w:t>至</w:t>
      </w:r>
      <w:r>
        <w:rPr>
          <w:rFonts w:eastAsia="Calibri"/>
          <w:lang w:eastAsia="zh-CN"/>
        </w:rPr>
        <w:t>A3-4</w:t>
      </w:r>
      <w:r>
        <w:rPr>
          <w:rFonts w:hint="eastAsia"/>
          <w:lang w:eastAsia="zh-CN"/>
        </w:rPr>
        <w:t>）</w:t>
      </w:r>
      <w:bookmarkEnd w:id="182"/>
    </w:p>
    <w:p w:rsidR="00433BBA" w:rsidRDefault="009C1E71" w:rsidP="00DA72EF">
      <w:pPr>
        <w:pStyle w:val="Normalaftertitle"/>
        <w:ind w:firstLineChars="200" w:firstLine="480"/>
        <w:rPr>
          <w:rFonts w:eastAsia="Calibri"/>
          <w:lang w:eastAsia="zh-CN"/>
        </w:rPr>
      </w:pPr>
      <w:r>
        <w:rPr>
          <w:rFonts w:hint="eastAsia"/>
          <w:lang w:eastAsia="zh-CN"/>
        </w:rPr>
        <w:t>报告主管部门除应填写该附件</w:t>
      </w:r>
      <w:r>
        <w:rPr>
          <w:rFonts w:hint="eastAsia"/>
          <w:lang w:eastAsia="zh-CN"/>
        </w:rPr>
        <w:t>3</w:t>
      </w:r>
      <w:r>
        <w:rPr>
          <w:rFonts w:hint="eastAsia"/>
          <w:lang w:eastAsia="zh-CN"/>
        </w:rPr>
        <w:t>中的表格（该表格由下列四张表构成）之外，也应提供支持信息（该等信息有助于主管部门在调查工作中对干扰发射进行定位）。支持信息材料的类型如下：</w:t>
      </w:r>
    </w:p>
    <w:p w:rsidR="00433BBA" w:rsidRDefault="009C1E71">
      <w:pPr>
        <w:pStyle w:val="enumlev1"/>
        <w:rPr>
          <w:lang w:eastAsia="zh-CN"/>
        </w:rPr>
      </w:pPr>
      <w:r>
        <w:rPr>
          <w:lang w:eastAsia="zh-CN"/>
        </w:rPr>
        <w:t>–</w:t>
      </w:r>
      <w:r>
        <w:rPr>
          <w:lang w:eastAsia="zh-CN"/>
        </w:rPr>
        <w:tab/>
      </w:r>
      <w:r>
        <w:rPr>
          <w:rFonts w:hint="eastAsia"/>
          <w:lang w:eastAsia="zh-CN"/>
        </w:rPr>
        <w:t>射频干扰概率地图（全球、区域概率图或带有详细信息的具体位置概率图）</w:t>
      </w:r>
      <w:r w:rsidR="00C02DE7">
        <w:rPr>
          <w:rFonts w:hint="eastAsia"/>
          <w:lang w:eastAsia="zh-CN"/>
        </w:rPr>
        <w:t>。</w:t>
      </w:r>
    </w:p>
    <w:p w:rsidR="00433BBA" w:rsidRDefault="009C1E71">
      <w:pPr>
        <w:pStyle w:val="enumlev1"/>
        <w:rPr>
          <w:lang w:eastAsia="zh-CN"/>
        </w:rPr>
      </w:pPr>
      <w:r>
        <w:rPr>
          <w:lang w:eastAsia="zh-CN"/>
        </w:rPr>
        <w:t>–</w:t>
      </w:r>
      <w:r>
        <w:rPr>
          <w:lang w:eastAsia="zh-CN"/>
        </w:rPr>
        <w:tab/>
      </w:r>
      <w:r>
        <w:rPr>
          <w:rFonts w:hint="eastAsia"/>
          <w:lang w:eastAsia="zh-CN"/>
        </w:rPr>
        <w:t>相关区域的亮度温度地图和快照</w:t>
      </w:r>
      <w:r w:rsidR="00C02DE7">
        <w:rPr>
          <w:rFonts w:hint="eastAsia"/>
          <w:lang w:eastAsia="zh-CN"/>
        </w:rPr>
        <w:t>。</w:t>
      </w:r>
    </w:p>
    <w:p w:rsidR="00433BBA" w:rsidRDefault="009C1E71">
      <w:pPr>
        <w:pStyle w:val="enumlev1"/>
        <w:rPr>
          <w:lang w:eastAsia="zh-CN"/>
        </w:rPr>
      </w:pPr>
      <w:r>
        <w:rPr>
          <w:lang w:eastAsia="zh-CN"/>
        </w:rPr>
        <w:t>–</w:t>
      </w:r>
      <w:r>
        <w:rPr>
          <w:lang w:eastAsia="zh-CN"/>
        </w:rPr>
        <w:tab/>
      </w:r>
      <w:r>
        <w:rPr>
          <w:rFonts w:hint="eastAsia"/>
          <w:lang w:eastAsia="zh-CN"/>
        </w:rPr>
        <w:t>带有射频干扰强度标识的射频干扰分类</w:t>
      </w:r>
      <w:r w:rsidR="00C02DE7">
        <w:rPr>
          <w:rFonts w:hint="eastAsia"/>
          <w:lang w:eastAsia="zh-CN"/>
        </w:rPr>
        <w:t>。</w:t>
      </w:r>
    </w:p>
    <w:p w:rsidR="00433BBA" w:rsidRDefault="009C1E71">
      <w:pPr>
        <w:pStyle w:val="enumlev1"/>
        <w:rPr>
          <w:lang w:eastAsia="zh-CN"/>
        </w:rPr>
      </w:pPr>
      <w:r>
        <w:rPr>
          <w:lang w:eastAsia="zh-CN"/>
        </w:rPr>
        <w:t>–</w:t>
      </w:r>
      <w:r>
        <w:rPr>
          <w:lang w:eastAsia="zh-CN"/>
        </w:rPr>
        <w:tab/>
      </w:r>
      <w:r>
        <w:rPr>
          <w:rFonts w:hint="eastAsia"/>
          <w:lang w:eastAsia="zh-CN"/>
        </w:rPr>
        <w:t>每个区域位置的射频干扰分类</w:t>
      </w:r>
      <w:r w:rsidR="00C02DE7">
        <w:rPr>
          <w:rFonts w:hint="eastAsia"/>
          <w:lang w:eastAsia="zh-CN"/>
        </w:rPr>
        <w:t>。</w:t>
      </w:r>
    </w:p>
    <w:p w:rsidR="00433BBA" w:rsidRDefault="009C1E71">
      <w:pPr>
        <w:pStyle w:val="enumlev1"/>
        <w:rPr>
          <w:lang w:eastAsia="zh-CN"/>
        </w:rPr>
      </w:pPr>
      <w:r>
        <w:rPr>
          <w:lang w:eastAsia="zh-CN"/>
        </w:rPr>
        <w:t>–</w:t>
      </w:r>
      <w:r>
        <w:rPr>
          <w:lang w:eastAsia="zh-CN"/>
        </w:rPr>
        <w:tab/>
      </w:r>
      <w:r>
        <w:rPr>
          <w:rFonts w:hint="eastAsia"/>
          <w:lang w:eastAsia="zh-CN"/>
        </w:rPr>
        <w:t>有关具体射频干扰观测的备注</w:t>
      </w:r>
      <w:r w:rsidR="00C02DE7">
        <w:rPr>
          <w:rFonts w:hint="eastAsia"/>
          <w:lang w:eastAsia="zh-CN"/>
        </w:rPr>
        <w:t>。</w:t>
      </w:r>
    </w:p>
    <w:p w:rsidR="00433BBA" w:rsidRDefault="009C1E71">
      <w:pPr>
        <w:pStyle w:val="enumlev1"/>
        <w:rPr>
          <w:rFonts w:eastAsia="Calibri"/>
          <w:lang w:eastAsia="zh-CN"/>
        </w:rPr>
      </w:pPr>
      <w:r>
        <w:rPr>
          <w:lang w:eastAsia="zh-CN"/>
        </w:rPr>
        <w:t>–</w:t>
      </w:r>
      <w:r>
        <w:rPr>
          <w:lang w:eastAsia="zh-CN"/>
        </w:rPr>
        <w:tab/>
      </w:r>
      <w:bookmarkStart w:id="183" w:name="lt_pId613"/>
      <w:r w:rsidRPr="00C02DE7">
        <w:rPr>
          <w:rFonts w:eastAsiaTheme="minorEastAsia" w:hint="eastAsia"/>
          <w:lang w:val="en-GB" w:eastAsia="zh-CN"/>
        </w:rPr>
        <w:t>显示经机构调查后解决的</w:t>
      </w:r>
      <w:r w:rsidR="00C02DE7">
        <w:rPr>
          <w:rFonts w:eastAsiaTheme="minorEastAsia" w:hint="eastAsia"/>
          <w:lang w:val="en-GB" w:eastAsia="zh-CN"/>
        </w:rPr>
        <w:t>案例</w:t>
      </w:r>
      <w:r w:rsidRPr="00C02DE7">
        <w:rPr>
          <w:rFonts w:eastAsiaTheme="minorEastAsia" w:hint="eastAsia"/>
          <w:lang w:val="en-GB" w:eastAsia="zh-CN"/>
        </w:rPr>
        <w:t>和发现的射频干扰发射类型的射频干扰记录。</w:t>
      </w:r>
      <w:bookmarkEnd w:id="183"/>
    </w:p>
    <w:p w:rsidR="00433BBA" w:rsidRDefault="009C1E71" w:rsidP="00C02DE7">
      <w:pPr>
        <w:ind w:firstLineChars="200" w:firstLine="480"/>
        <w:rPr>
          <w:lang w:eastAsia="zh-CN"/>
        </w:rPr>
      </w:pPr>
      <w:r>
        <w:rPr>
          <w:rFonts w:hint="eastAsia"/>
          <w:lang w:eastAsia="zh-CN"/>
        </w:rPr>
        <w:t>本建议书的附件</w:t>
      </w:r>
      <w:r>
        <w:rPr>
          <w:rFonts w:hint="eastAsia"/>
          <w:lang w:eastAsia="zh-CN"/>
        </w:rPr>
        <w:t>1</w:t>
      </w:r>
      <w:r>
        <w:rPr>
          <w:rFonts w:hint="eastAsia"/>
          <w:lang w:eastAsia="zh-CN"/>
        </w:rPr>
        <w:t>中呈现一些示例。</w:t>
      </w:r>
    </w:p>
    <w:p w:rsidR="00433BBA" w:rsidRDefault="009C1E71">
      <w:pPr>
        <w:pStyle w:val="TableNo"/>
        <w:rPr>
          <w:lang w:eastAsia="zh-CN"/>
        </w:rPr>
      </w:pPr>
      <w:bookmarkStart w:id="184" w:name="lt_pId615"/>
      <w:r>
        <w:rPr>
          <w:rFonts w:hint="eastAsia"/>
          <w:lang w:eastAsia="zh-CN"/>
        </w:rPr>
        <w:t>表</w:t>
      </w:r>
      <w:r>
        <w:rPr>
          <w:lang w:eastAsia="zh-CN"/>
        </w:rPr>
        <w:t>A3-1</w:t>
      </w:r>
      <w:bookmarkEnd w:id="184"/>
    </w:p>
    <w:p w:rsidR="00433BBA" w:rsidRDefault="009C1E71">
      <w:pPr>
        <w:pStyle w:val="Tabletitle"/>
        <w:rPr>
          <w:lang w:eastAsia="zh-CN"/>
        </w:rPr>
      </w:pPr>
      <w:r>
        <w:rPr>
          <w:rFonts w:hint="eastAsia"/>
          <w:lang w:eastAsia="zh-CN"/>
        </w:rPr>
        <w:t>总体报告信息</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2"/>
        <w:gridCol w:w="4166"/>
        <w:gridCol w:w="37"/>
        <w:gridCol w:w="883"/>
        <w:gridCol w:w="2551"/>
      </w:tblGrid>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lang w:eastAsia="zh-CN"/>
              </w:rPr>
            </w:pPr>
            <w:r>
              <w:rPr>
                <w:rFonts w:eastAsia="Calibri" w:cs="SimHei" w:hint="eastAsia"/>
                <w:b/>
                <w:bCs/>
                <w:szCs w:val="22"/>
                <w:lang w:eastAsia="zh-CN"/>
              </w:rPr>
              <w:t>报告提交主管部门或实体：</w:t>
            </w:r>
          </w:p>
        </w:tc>
        <w:tc>
          <w:tcPr>
            <w:tcW w:w="7637" w:type="dxa"/>
            <w:gridSpan w:val="4"/>
            <w:vAlign w:val="center"/>
          </w:tcPr>
          <w:p w:rsidR="00433BBA" w:rsidRDefault="00433BBA">
            <w:pPr>
              <w:pStyle w:val="Tabletext"/>
              <w:tabs>
                <w:tab w:val="left" w:pos="1985"/>
              </w:tabs>
              <w:rPr>
                <w:rFonts w:eastAsia="Calibri" w:cs="SimHei"/>
                <w:snapToGrid w:val="0"/>
                <w:lang w:eastAsia="zh-CN"/>
              </w:rPr>
            </w:pPr>
          </w:p>
        </w:tc>
      </w:tr>
      <w:tr w:rsidR="00433BBA" w:rsidTr="006A004F">
        <w:trPr>
          <w:cantSplit/>
          <w:jc w:val="center"/>
        </w:trPr>
        <w:tc>
          <w:tcPr>
            <w:tcW w:w="2002" w:type="dxa"/>
            <w:vMerge w:val="restart"/>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联系人：</w:t>
            </w:r>
          </w:p>
        </w:tc>
        <w:tc>
          <w:tcPr>
            <w:tcW w:w="4166" w:type="dxa"/>
            <w:vMerge w:val="restart"/>
            <w:vAlign w:val="center"/>
          </w:tcPr>
          <w:p w:rsidR="00433BBA" w:rsidRDefault="00433BBA">
            <w:pPr>
              <w:pStyle w:val="Tabletext"/>
              <w:tabs>
                <w:tab w:val="left" w:pos="1985"/>
              </w:tabs>
              <w:rPr>
                <w:rFonts w:eastAsia="Calibri" w:cs="SimHei"/>
                <w:snapToGrid w:val="0"/>
              </w:rPr>
            </w:pPr>
          </w:p>
        </w:tc>
        <w:tc>
          <w:tcPr>
            <w:tcW w:w="920" w:type="dxa"/>
            <w:gridSpan w:val="2"/>
            <w:vAlign w:val="center"/>
          </w:tcPr>
          <w:p w:rsidR="00433BBA" w:rsidRDefault="009C1E71">
            <w:pPr>
              <w:pStyle w:val="Tabletext"/>
              <w:tabs>
                <w:tab w:val="left" w:pos="1985"/>
              </w:tabs>
              <w:jc w:val="left"/>
              <w:rPr>
                <w:rFonts w:eastAsia="Calibri" w:cs="SimHei"/>
                <w:snapToGrid w:val="0"/>
              </w:rPr>
            </w:pPr>
            <w:r>
              <w:rPr>
                <w:rFonts w:eastAsia="Calibri" w:cs="SimHei" w:hint="eastAsia"/>
                <w:szCs w:val="22"/>
                <w:lang w:eastAsia="zh-CN"/>
              </w:rPr>
              <w:t>日期：</w:t>
            </w:r>
          </w:p>
        </w:tc>
        <w:tc>
          <w:tcPr>
            <w:tcW w:w="2551" w:type="dxa"/>
            <w:vAlign w:val="center"/>
          </w:tcPr>
          <w:p w:rsidR="00433BBA" w:rsidRDefault="00433BBA">
            <w:pPr>
              <w:pStyle w:val="Tabletext"/>
              <w:tabs>
                <w:tab w:val="left" w:pos="1985"/>
              </w:tabs>
              <w:rPr>
                <w:rFonts w:eastAsia="Calibri" w:cs="SimHei"/>
                <w:snapToGrid w:val="0"/>
              </w:rPr>
            </w:pPr>
          </w:p>
        </w:tc>
      </w:tr>
      <w:tr w:rsidR="00433BBA" w:rsidTr="006A004F">
        <w:trPr>
          <w:cantSplit/>
          <w:jc w:val="center"/>
        </w:trPr>
        <w:tc>
          <w:tcPr>
            <w:tcW w:w="2002" w:type="dxa"/>
            <w:vMerge/>
            <w:vAlign w:val="center"/>
          </w:tcPr>
          <w:p w:rsidR="00433BBA" w:rsidRDefault="00433BBA">
            <w:pPr>
              <w:pStyle w:val="Tabletext"/>
              <w:tabs>
                <w:tab w:val="left" w:pos="1985"/>
              </w:tabs>
              <w:jc w:val="left"/>
              <w:rPr>
                <w:rFonts w:eastAsia="Calibri" w:cs="SimHei"/>
                <w:b/>
                <w:bCs/>
                <w:snapToGrid w:val="0"/>
              </w:rPr>
            </w:pPr>
          </w:p>
        </w:tc>
        <w:tc>
          <w:tcPr>
            <w:tcW w:w="4166" w:type="dxa"/>
            <w:vMerge/>
            <w:vAlign w:val="center"/>
          </w:tcPr>
          <w:p w:rsidR="00433BBA" w:rsidRDefault="00433BBA">
            <w:pPr>
              <w:pStyle w:val="Tabletext"/>
              <w:tabs>
                <w:tab w:val="left" w:pos="1985"/>
              </w:tabs>
              <w:rPr>
                <w:rFonts w:eastAsia="Calibri" w:cs="SimHei"/>
                <w:snapToGrid w:val="0"/>
              </w:rPr>
            </w:pPr>
          </w:p>
        </w:tc>
        <w:tc>
          <w:tcPr>
            <w:tcW w:w="920" w:type="dxa"/>
            <w:gridSpan w:val="2"/>
            <w:vAlign w:val="center"/>
          </w:tcPr>
          <w:p w:rsidR="00433BBA" w:rsidRDefault="009C1E71">
            <w:pPr>
              <w:pStyle w:val="Tabletext"/>
              <w:tabs>
                <w:tab w:val="left" w:pos="1985"/>
              </w:tabs>
              <w:jc w:val="left"/>
              <w:rPr>
                <w:rFonts w:eastAsia="Calibri" w:cs="SimHei"/>
                <w:snapToGrid w:val="0"/>
              </w:rPr>
            </w:pPr>
            <w:r>
              <w:rPr>
                <w:rFonts w:eastAsia="Calibri" w:cs="SimHei" w:hint="eastAsia"/>
                <w:szCs w:val="22"/>
                <w:lang w:eastAsia="zh-CN"/>
              </w:rPr>
              <w:t>报告或案例编号</w:t>
            </w:r>
          </w:p>
        </w:tc>
        <w:tc>
          <w:tcPr>
            <w:tcW w:w="2551" w:type="dxa"/>
            <w:vAlign w:val="center"/>
          </w:tcPr>
          <w:p w:rsidR="00433BBA" w:rsidRDefault="00433BBA">
            <w:pPr>
              <w:pStyle w:val="Tabletext"/>
              <w:tabs>
                <w:tab w:val="left" w:pos="1985"/>
              </w:tabs>
              <w:rPr>
                <w:rFonts w:eastAsia="Calibri" w:cs="SimHei"/>
                <w:snapToGrid w:val="0"/>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主题：</w:t>
            </w:r>
          </w:p>
        </w:tc>
        <w:tc>
          <w:tcPr>
            <w:tcW w:w="7637" w:type="dxa"/>
            <w:gridSpan w:val="4"/>
            <w:vAlign w:val="center"/>
          </w:tcPr>
          <w:p w:rsidR="00433BBA" w:rsidRDefault="00433BBA">
            <w:pPr>
              <w:pStyle w:val="Tabletext"/>
              <w:keepNext/>
              <w:keepLines/>
              <w:tabs>
                <w:tab w:val="left" w:pos="1985"/>
              </w:tabs>
              <w:ind w:left="1134" w:hanging="1134"/>
              <w:outlineLvl w:val="2"/>
              <w:rPr>
                <w:rFonts w:eastAsia="Calibri" w:cs="SimHei"/>
                <w:snapToGrid w:val="0"/>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所需行动：</w:t>
            </w:r>
          </w:p>
        </w:tc>
        <w:tc>
          <w:tcPr>
            <w:tcW w:w="7637" w:type="dxa"/>
            <w:gridSpan w:val="4"/>
            <w:vAlign w:val="center"/>
          </w:tcPr>
          <w:p w:rsidR="00433BBA" w:rsidRDefault="00433BBA">
            <w:pPr>
              <w:pStyle w:val="Tabletext"/>
              <w:tabs>
                <w:tab w:val="left" w:pos="1985"/>
              </w:tabs>
              <w:rPr>
                <w:rFonts w:eastAsia="Calibri" w:cs="SimHei"/>
                <w:snapToGrid w:val="0"/>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lang w:eastAsia="zh-CN"/>
              </w:rPr>
            </w:pPr>
            <w:r>
              <w:rPr>
                <w:rFonts w:eastAsia="Calibri" w:cs="SimHei" w:hint="eastAsia"/>
                <w:b/>
                <w:bCs/>
                <w:szCs w:val="22"/>
                <w:lang w:eastAsia="zh-CN"/>
              </w:rPr>
              <w:t>主管部门、干扰执行机构：</w:t>
            </w:r>
          </w:p>
        </w:tc>
        <w:tc>
          <w:tcPr>
            <w:tcW w:w="7637" w:type="dxa"/>
            <w:gridSpan w:val="4"/>
            <w:vAlign w:val="center"/>
          </w:tcPr>
          <w:p w:rsidR="00433BBA" w:rsidRDefault="00433BBA">
            <w:pPr>
              <w:pStyle w:val="Tabletext"/>
              <w:tabs>
                <w:tab w:val="left" w:pos="1985"/>
              </w:tabs>
              <w:rPr>
                <w:rFonts w:eastAsia="Calibri" w:cs="SimHei"/>
                <w:snapToGrid w:val="0"/>
                <w:lang w:eastAsia="zh-CN"/>
              </w:rPr>
            </w:pPr>
          </w:p>
        </w:tc>
      </w:tr>
      <w:tr w:rsidR="00433BBA" w:rsidTr="006A004F">
        <w:trPr>
          <w:cantSplit/>
          <w:jc w:val="center"/>
        </w:trPr>
        <w:tc>
          <w:tcPr>
            <w:tcW w:w="2002" w:type="dxa"/>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联系人：</w:t>
            </w:r>
          </w:p>
        </w:tc>
        <w:tc>
          <w:tcPr>
            <w:tcW w:w="4203" w:type="dxa"/>
            <w:gridSpan w:val="2"/>
            <w:vAlign w:val="center"/>
          </w:tcPr>
          <w:p w:rsidR="00433BBA" w:rsidRDefault="00433BBA">
            <w:pPr>
              <w:pStyle w:val="Tabletext"/>
              <w:tabs>
                <w:tab w:val="left" w:pos="1985"/>
              </w:tabs>
              <w:rPr>
                <w:rFonts w:eastAsia="Calibri" w:cs="SimHei"/>
                <w:snapToGrid w:val="0"/>
              </w:rPr>
            </w:pPr>
          </w:p>
        </w:tc>
        <w:tc>
          <w:tcPr>
            <w:tcW w:w="883" w:type="dxa"/>
            <w:vAlign w:val="center"/>
          </w:tcPr>
          <w:p w:rsidR="00433BBA" w:rsidRDefault="009C1E71" w:rsidP="006A004F">
            <w:pPr>
              <w:pStyle w:val="Tabletext"/>
              <w:tabs>
                <w:tab w:val="left" w:pos="1985"/>
              </w:tabs>
              <w:jc w:val="left"/>
              <w:rPr>
                <w:rFonts w:eastAsia="Calibri" w:cs="SimHei"/>
                <w:snapToGrid w:val="0"/>
              </w:rPr>
            </w:pPr>
            <w:r>
              <w:rPr>
                <w:rFonts w:eastAsia="Calibri" w:cs="SimHei" w:hint="eastAsia"/>
                <w:szCs w:val="22"/>
                <w:lang w:eastAsia="zh-CN"/>
              </w:rPr>
              <w:t>参考号：</w:t>
            </w:r>
          </w:p>
        </w:tc>
        <w:tc>
          <w:tcPr>
            <w:tcW w:w="2551" w:type="dxa"/>
            <w:vAlign w:val="center"/>
          </w:tcPr>
          <w:p w:rsidR="00433BBA" w:rsidRDefault="00433BBA">
            <w:pPr>
              <w:pStyle w:val="Tabletext"/>
              <w:tabs>
                <w:tab w:val="left" w:pos="1985"/>
              </w:tabs>
              <w:rPr>
                <w:rFonts w:eastAsia="Calibri" w:cs="SimHei"/>
                <w:snapToGrid w:val="0"/>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lang w:eastAsia="zh-CN"/>
              </w:rPr>
            </w:pPr>
            <w:r>
              <w:rPr>
                <w:rFonts w:eastAsia="Calibri" w:cs="SimHei" w:hint="eastAsia"/>
                <w:b/>
                <w:bCs/>
                <w:szCs w:val="22"/>
                <w:lang w:eastAsia="zh-CN"/>
              </w:rPr>
              <w:t>责任主管部门识别基础</w:t>
            </w:r>
          </w:p>
        </w:tc>
        <w:tc>
          <w:tcPr>
            <w:tcW w:w="7637" w:type="dxa"/>
            <w:gridSpan w:val="4"/>
            <w:vAlign w:val="center"/>
          </w:tcPr>
          <w:p w:rsidR="00433BBA" w:rsidRDefault="00433BBA">
            <w:pPr>
              <w:pStyle w:val="Tabletext"/>
              <w:tabs>
                <w:tab w:val="left" w:pos="1985"/>
              </w:tabs>
              <w:rPr>
                <w:rFonts w:eastAsia="Calibri" w:cs="SimHei"/>
                <w:snapToGrid w:val="0"/>
                <w:lang w:eastAsia="zh-CN"/>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受影响的频率或频段</w:t>
            </w:r>
          </w:p>
        </w:tc>
        <w:tc>
          <w:tcPr>
            <w:tcW w:w="7637" w:type="dxa"/>
            <w:gridSpan w:val="4"/>
            <w:vAlign w:val="center"/>
          </w:tcPr>
          <w:p w:rsidR="00433BBA" w:rsidRDefault="00433BBA">
            <w:pPr>
              <w:pStyle w:val="Tabletext"/>
              <w:tabs>
                <w:tab w:val="left" w:pos="1985"/>
              </w:tabs>
              <w:rPr>
                <w:rFonts w:eastAsia="Calibri" w:cs="SimHei"/>
                <w:snapToGrid w:val="0"/>
              </w:rPr>
            </w:pPr>
          </w:p>
        </w:tc>
      </w:tr>
      <w:tr w:rsidR="00433BBA">
        <w:trPr>
          <w:cantSplit/>
          <w:jc w:val="center"/>
        </w:trPr>
        <w:tc>
          <w:tcPr>
            <w:tcW w:w="2002" w:type="dxa"/>
            <w:vAlign w:val="center"/>
          </w:tcPr>
          <w:p w:rsidR="00433BBA" w:rsidRDefault="009C1E71">
            <w:pPr>
              <w:pStyle w:val="Tabletext"/>
              <w:tabs>
                <w:tab w:val="left" w:pos="1985"/>
              </w:tabs>
              <w:jc w:val="left"/>
              <w:rPr>
                <w:rFonts w:eastAsia="Calibri" w:cs="SimHei"/>
                <w:b/>
                <w:bCs/>
                <w:snapToGrid w:val="0"/>
              </w:rPr>
            </w:pPr>
            <w:r>
              <w:rPr>
                <w:rFonts w:eastAsia="Calibri" w:cs="SimHei" w:hint="eastAsia"/>
                <w:b/>
                <w:bCs/>
                <w:szCs w:val="22"/>
                <w:lang w:eastAsia="zh-CN"/>
              </w:rPr>
              <w:t>相关</w:t>
            </w:r>
            <w:r>
              <w:rPr>
                <w:rFonts w:eastAsia="Calibri" w:cs="SimHei"/>
                <w:b/>
                <w:bCs/>
                <w:szCs w:val="22"/>
              </w:rPr>
              <w:t>ITU-R</w:t>
            </w:r>
            <w:r>
              <w:rPr>
                <w:rFonts w:eastAsia="Calibri" w:cs="SimHei" w:hint="eastAsia"/>
                <w:b/>
                <w:bCs/>
                <w:szCs w:val="22"/>
                <w:lang w:eastAsia="zh-CN"/>
              </w:rPr>
              <w:t>规则</w:t>
            </w:r>
          </w:p>
        </w:tc>
        <w:tc>
          <w:tcPr>
            <w:tcW w:w="7637" w:type="dxa"/>
            <w:gridSpan w:val="4"/>
            <w:vAlign w:val="center"/>
          </w:tcPr>
          <w:p w:rsidR="00433BBA" w:rsidRDefault="00433BBA">
            <w:pPr>
              <w:pStyle w:val="Tabletext"/>
              <w:tabs>
                <w:tab w:val="left" w:pos="1985"/>
              </w:tabs>
              <w:rPr>
                <w:rFonts w:eastAsia="Calibri" w:cs="SimHei"/>
                <w:snapToGrid w:val="0"/>
              </w:rPr>
            </w:pPr>
          </w:p>
        </w:tc>
      </w:tr>
      <w:tr w:rsidR="00433BBA">
        <w:trPr>
          <w:cantSplit/>
          <w:jc w:val="center"/>
        </w:trPr>
        <w:tc>
          <w:tcPr>
            <w:tcW w:w="2002" w:type="dxa"/>
            <w:vAlign w:val="center"/>
          </w:tcPr>
          <w:p w:rsidR="00433BBA" w:rsidRDefault="009C1E71" w:rsidP="00C2256A">
            <w:pPr>
              <w:pStyle w:val="Tabletext"/>
              <w:tabs>
                <w:tab w:val="left" w:pos="1985"/>
              </w:tabs>
              <w:jc w:val="left"/>
              <w:rPr>
                <w:rFonts w:eastAsia="Calibri" w:cs="SimHei"/>
                <w:b/>
                <w:bCs/>
                <w:snapToGrid w:val="0"/>
              </w:rPr>
            </w:pPr>
            <w:r>
              <w:rPr>
                <w:rFonts w:eastAsia="Calibri" w:cs="SimHei" w:hint="eastAsia"/>
                <w:b/>
                <w:bCs/>
                <w:szCs w:val="22"/>
                <w:lang w:eastAsia="zh-CN"/>
              </w:rPr>
              <w:t>报告</w:t>
            </w:r>
            <w:r w:rsidR="00C2256A">
              <w:rPr>
                <w:rFonts w:eastAsiaTheme="minorEastAsia" w:cs="SimHei" w:hint="eastAsia"/>
                <w:b/>
                <w:bCs/>
                <w:szCs w:val="22"/>
                <w:lang w:eastAsia="zh-CN"/>
              </w:rPr>
              <w:t>抄送</w:t>
            </w:r>
            <w:r>
              <w:rPr>
                <w:rFonts w:eastAsia="Calibri" w:cs="SimHei" w:hint="eastAsia"/>
                <w:b/>
                <w:bCs/>
                <w:szCs w:val="22"/>
                <w:lang w:eastAsia="zh-CN"/>
              </w:rPr>
              <w:t>至</w:t>
            </w:r>
          </w:p>
        </w:tc>
        <w:tc>
          <w:tcPr>
            <w:tcW w:w="7637" w:type="dxa"/>
            <w:gridSpan w:val="4"/>
            <w:vAlign w:val="center"/>
          </w:tcPr>
          <w:p w:rsidR="00433BBA" w:rsidRDefault="00433BBA">
            <w:pPr>
              <w:pStyle w:val="Tabletext"/>
              <w:tabs>
                <w:tab w:val="left" w:pos="1985"/>
              </w:tabs>
              <w:rPr>
                <w:rFonts w:eastAsia="Calibri" w:cs="SimHei"/>
                <w:snapToGrid w:val="0"/>
              </w:rPr>
            </w:pPr>
          </w:p>
        </w:tc>
      </w:tr>
    </w:tbl>
    <w:p w:rsidR="006143F5" w:rsidRDefault="006143F5">
      <w:pPr>
        <w:pStyle w:val="TableNo"/>
        <w:rPr>
          <w:lang w:eastAsia="zh-CN"/>
        </w:rPr>
      </w:pPr>
      <w:bookmarkStart w:id="185" w:name="lt_pId631"/>
    </w:p>
    <w:p w:rsidR="006143F5" w:rsidRDefault="006143F5" w:rsidP="006143F5">
      <w:pPr>
        <w:rPr>
          <w:lang w:eastAsia="zh-CN"/>
        </w:rPr>
      </w:pPr>
      <w:r>
        <w:rPr>
          <w:lang w:eastAsia="zh-CN"/>
        </w:rPr>
        <w:br w:type="page"/>
      </w:r>
    </w:p>
    <w:p w:rsidR="00433BBA" w:rsidRDefault="009C1E71">
      <w:pPr>
        <w:pStyle w:val="TableNo"/>
      </w:pPr>
      <w:r>
        <w:rPr>
          <w:rFonts w:hint="eastAsia"/>
          <w:lang w:eastAsia="zh-CN"/>
        </w:rPr>
        <w:lastRenderedPageBreak/>
        <w:t>表</w:t>
      </w:r>
      <w:r w:rsidR="006143F5">
        <w:t>A3-</w:t>
      </w:r>
      <w:r>
        <w:t>2</w:t>
      </w:r>
      <w:bookmarkEnd w:id="185"/>
    </w:p>
    <w:p w:rsidR="00433BBA" w:rsidRDefault="009C1E71">
      <w:pPr>
        <w:pStyle w:val="Tabletitle"/>
        <w:rPr>
          <w:lang w:eastAsia="zh-CN"/>
        </w:rPr>
      </w:pPr>
      <w:r>
        <w:rPr>
          <w:rFonts w:hint="eastAsia"/>
          <w:snapToGrid w:val="0"/>
          <w:lang w:eastAsia="zh-CN"/>
        </w:rPr>
        <w:t>受影响的</w:t>
      </w:r>
      <w:r>
        <w:rPr>
          <w:rFonts w:cs="SimHei"/>
          <w:szCs w:val="24"/>
          <w:lang w:eastAsia="zh-CN"/>
        </w:rPr>
        <w:t>EESS</w:t>
      </w:r>
      <w:r>
        <w:rPr>
          <w:rFonts w:cs="SimHei" w:hint="eastAsia"/>
          <w:szCs w:val="24"/>
          <w:lang w:eastAsia="zh-CN"/>
        </w:rPr>
        <w:t>（无源）</w:t>
      </w:r>
      <w:r>
        <w:rPr>
          <w:rFonts w:hint="eastAsia"/>
          <w:lang w:eastAsia="zh-CN"/>
        </w:rPr>
        <w:t>系统特征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6"/>
        <w:gridCol w:w="6613"/>
      </w:tblGrid>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卫星</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任务网址</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发射日期</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载荷</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jc w:val="left"/>
              <w:rPr>
                <w:rFonts w:eastAsia="Calibri" w:cs="SimHei"/>
                <w:b/>
                <w:bCs/>
                <w:snapToGrid w:val="0"/>
                <w:szCs w:val="22"/>
              </w:rPr>
            </w:pPr>
            <w:r>
              <w:rPr>
                <w:rFonts w:eastAsia="Calibri" w:cs="SimHei" w:hint="eastAsia"/>
                <w:b/>
                <w:bCs/>
                <w:szCs w:val="22"/>
                <w:lang w:eastAsia="zh-CN"/>
              </w:rPr>
              <w:t>载荷传感器特征</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主要目标</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rsidP="00C2256A">
            <w:pPr>
              <w:pStyle w:val="Tabletext"/>
              <w:tabs>
                <w:tab w:val="left" w:pos="1985"/>
              </w:tabs>
              <w:rPr>
                <w:rFonts w:eastAsia="Calibri" w:cs="SimHei"/>
                <w:b/>
                <w:bCs/>
                <w:snapToGrid w:val="0"/>
                <w:szCs w:val="22"/>
              </w:rPr>
            </w:pPr>
            <w:r>
              <w:rPr>
                <w:rFonts w:eastAsia="Calibri" w:cs="SimHei" w:hint="eastAsia"/>
                <w:b/>
                <w:bCs/>
                <w:szCs w:val="22"/>
              </w:rPr>
              <w:t>刈幅宽度</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rPr>
              <w:t>空间分辨率</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p>
        </w:tc>
        <w:tc>
          <w:tcPr>
            <w:tcW w:w="6613" w:type="dxa"/>
            <w:vAlign w:val="center"/>
          </w:tcPr>
          <w:p w:rsidR="00433BBA" w:rsidRDefault="00433BBA">
            <w:pPr>
              <w:pStyle w:val="Tabletext"/>
              <w:tabs>
                <w:tab w:val="left" w:pos="1985"/>
              </w:tabs>
              <w:rPr>
                <w:rFonts w:eastAsia="Calibri" w:cs="SimHei"/>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轨道类型</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海拔</w:t>
            </w:r>
            <w:r w:rsidR="00C2256A">
              <w:rPr>
                <w:rFonts w:eastAsiaTheme="minorEastAsia" w:cs="SimHei" w:hint="eastAsia"/>
                <w:b/>
                <w:bCs/>
                <w:szCs w:val="22"/>
                <w:lang w:eastAsia="zh-CN"/>
              </w:rPr>
              <w:t>（</w:t>
            </w:r>
            <w:r w:rsidR="00C2256A">
              <w:rPr>
                <w:rFonts w:eastAsia="Calibri" w:cs="SimHei"/>
                <w:b/>
                <w:bCs/>
                <w:szCs w:val="22"/>
              </w:rPr>
              <w:t>km</w:t>
            </w:r>
            <w:r w:rsidR="00C2256A">
              <w:rPr>
                <w:rFonts w:eastAsiaTheme="minorEastAsia" w:cs="SimHei" w:hint="eastAsia"/>
                <w:b/>
                <w:bCs/>
                <w:szCs w:val="22"/>
                <w:lang w:eastAsia="zh-CN"/>
              </w:rPr>
              <w:t>）</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倾角</w:t>
            </w:r>
            <w:r w:rsidR="00C2256A">
              <w:rPr>
                <w:rFonts w:eastAsia="Calibri" w:cs="SimHei" w:hint="eastAsia"/>
                <w:b/>
                <w:bCs/>
                <w:szCs w:val="22"/>
                <w:lang w:eastAsia="zh-CN"/>
              </w:rPr>
              <w:t>（度</w:t>
            </w:r>
            <w:r>
              <w:rPr>
                <w:rFonts w:eastAsia="Calibri" w:cs="SimHei" w:hint="eastAsia"/>
                <w:b/>
                <w:bCs/>
                <w:szCs w:val="22"/>
                <w:lang w:eastAsia="zh-CN"/>
              </w:rPr>
              <w:t>）</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升交点</w:t>
            </w:r>
            <w:r>
              <w:rPr>
                <w:rFonts w:eastAsia="Calibri" w:cs="SimHei" w:hint="eastAsia"/>
                <w:b/>
                <w:bCs/>
                <w:szCs w:val="22"/>
              </w:rPr>
              <w:t>地方太阳时</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lang w:eastAsia="zh-CN"/>
              </w:rPr>
              <w:t>离心率</w:t>
            </w:r>
          </w:p>
        </w:tc>
        <w:tc>
          <w:tcPr>
            <w:tcW w:w="6613" w:type="dxa"/>
            <w:vAlign w:val="center"/>
          </w:tcPr>
          <w:p w:rsidR="00433BBA" w:rsidRDefault="00433BBA">
            <w:pPr>
              <w:pStyle w:val="Tabletext"/>
              <w:tabs>
                <w:tab w:val="left" w:pos="1985"/>
              </w:tabs>
              <w:rPr>
                <w:rFonts w:eastAsia="Calibri" w:cs="SimHei"/>
                <w:snapToGrid w:val="0"/>
                <w:szCs w:val="22"/>
              </w:rPr>
            </w:pPr>
          </w:p>
        </w:tc>
      </w:tr>
      <w:tr w:rsidR="00433BBA">
        <w:trPr>
          <w:cantSplit/>
          <w:jc w:val="center"/>
        </w:trPr>
        <w:tc>
          <w:tcPr>
            <w:tcW w:w="3026" w:type="dxa"/>
            <w:vAlign w:val="center"/>
          </w:tcPr>
          <w:p w:rsidR="00433BBA" w:rsidRDefault="009C1E71">
            <w:pPr>
              <w:pStyle w:val="Tabletext"/>
              <w:tabs>
                <w:tab w:val="left" w:pos="1985"/>
              </w:tabs>
              <w:rPr>
                <w:rFonts w:eastAsia="Calibri" w:cs="SimHei"/>
                <w:b/>
                <w:bCs/>
                <w:snapToGrid w:val="0"/>
                <w:szCs w:val="22"/>
              </w:rPr>
            </w:pPr>
            <w:r>
              <w:rPr>
                <w:rFonts w:eastAsia="Calibri" w:cs="SimHei" w:hint="eastAsia"/>
                <w:b/>
                <w:bCs/>
                <w:szCs w:val="22"/>
              </w:rPr>
              <w:t>再访问时间</w:t>
            </w:r>
            <w:r>
              <w:rPr>
                <w:rFonts w:eastAsia="Calibri" w:cs="SimHei" w:hint="eastAsia"/>
                <w:b/>
                <w:bCs/>
                <w:szCs w:val="22"/>
                <w:lang w:eastAsia="zh-CN"/>
              </w:rPr>
              <w:t>（天数）</w:t>
            </w:r>
          </w:p>
        </w:tc>
        <w:tc>
          <w:tcPr>
            <w:tcW w:w="6613" w:type="dxa"/>
            <w:vAlign w:val="center"/>
          </w:tcPr>
          <w:p w:rsidR="00433BBA" w:rsidRDefault="00433BBA">
            <w:pPr>
              <w:pStyle w:val="Tabletext"/>
              <w:tabs>
                <w:tab w:val="left" w:pos="1985"/>
              </w:tabs>
              <w:rPr>
                <w:rFonts w:eastAsia="Calibri" w:cs="SimHei"/>
                <w:snapToGrid w:val="0"/>
                <w:szCs w:val="22"/>
              </w:rPr>
            </w:pPr>
          </w:p>
        </w:tc>
      </w:tr>
    </w:tbl>
    <w:p w:rsidR="00433BBA" w:rsidRDefault="00433BBA">
      <w:pPr>
        <w:pStyle w:val="Tablefin"/>
      </w:pPr>
    </w:p>
    <w:p w:rsidR="00433BBA" w:rsidRDefault="009C1E71">
      <w:pPr>
        <w:pStyle w:val="TableNo"/>
      </w:pPr>
      <w:bookmarkStart w:id="186" w:name="lt_pId648"/>
      <w:r>
        <w:rPr>
          <w:rFonts w:hint="eastAsia"/>
          <w:lang w:eastAsia="zh-CN"/>
        </w:rPr>
        <w:t>表</w:t>
      </w:r>
      <w:r>
        <w:t>A3-3</w:t>
      </w:r>
      <w:bookmarkEnd w:id="186"/>
    </w:p>
    <w:p w:rsidR="00433BBA" w:rsidRDefault="009C1E71">
      <w:pPr>
        <w:pStyle w:val="Tabletitle"/>
        <w:rPr>
          <w:lang w:eastAsia="zh-CN"/>
        </w:rPr>
      </w:pPr>
      <w:r>
        <w:rPr>
          <w:rFonts w:hint="eastAsia"/>
          <w:snapToGrid w:val="0"/>
          <w:lang w:eastAsia="zh-CN"/>
        </w:rPr>
        <w:t>射频</w:t>
      </w:r>
      <w:r w:rsidR="0014538E">
        <w:rPr>
          <w:rFonts w:hint="eastAsia"/>
          <w:snapToGrid w:val="0"/>
          <w:lang w:eastAsia="zh-CN"/>
        </w:rPr>
        <w:t>干扰</w:t>
      </w:r>
      <w:r>
        <w:rPr>
          <w:rFonts w:hint="eastAsia"/>
          <w:snapToGrid w:val="0"/>
          <w:lang w:eastAsia="zh-CN"/>
        </w:rPr>
        <w:t>源总结</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3"/>
        <w:gridCol w:w="6616"/>
      </w:tblGrid>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eastAsia="Calibri" w:cs="SimHei" w:hint="eastAsia"/>
                <w:b/>
                <w:bCs/>
                <w:szCs w:val="22"/>
                <w:lang w:eastAsia="zh-CN"/>
              </w:rPr>
              <w:t>本次射频干扰近况更新日期</w:t>
            </w:r>
          </w:p>
        </w:tc>
        <w:tc>
          <w:tcPr>
            <w:tcW w:w="6616" w:type="dxa"/>
            <w:vAlign w:val="center"/>
          </w:tcPr>
          <w:p w:rsidR="00433BBA" w:rsidRDefault="00433BBA">
            <w:pPr>
              <w:pStyle w:val="Tabletext"/>
              <w:tabs>
                <w:tab w:val="left" w:pos="1985"/>
              </w:tabs>
              <w:rPr>
                <w:rFonts w:eastAsia="Calibri" w:cs="SimHei"/>
                <w:snapToGrid w:val="0"/>
                <w:lang w:eastAsia="zh-CN"/>
              </w:rPr>
            </w:pPr>
          </w:p>
        </w:tc>
      </w:tr>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eastAsia="Calibri" w:cs="SimHei" w:hint="eastAsia"/>
                <w:b/>
                <w:bCs/>
                <w:szCs w:val="22"/>
                <w:lang w:eastAsia="zh-CN"/>
              </w:rPr>
              <w:t>所探测到射频干扰案例总数</w:t>
            </w:r>
          </w:p>
        </w:tc>
        <w:tc>
          <w:tcPr>
            <w:tcW w:w="6616" w:type="dxa"/>
            <w:vAlign w:val="center"/>
          </w:tcPr>
          <w:p w:rsidR="00433BBA" w:rsidRDefault="00433BBA">
            <w:pPr>
              <w:pStyle w:val="Tabletext"/>
              <w:tabs>
                <w:tab w:val="left" w:pos="1985"/>
              </w:tabs>
              <w:rPr>
                <w:rFonts w:eastAsia="Times New Roman" w:cs="SimHei"/>
                <w:lang w:eastAsia="zh-CN"/>
              </w:rPr>
            </w:pPr>
          </w:p>
        </w:tc>
      </w:tr>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eastAsia="Calibri" w:cs="SimHei" w:hint="eastAsia"/>
                <w:b/>
                <w:bCs/>
                <w:szCs w:val="22"/>
                <w:lang w:eastAsia="zh-CN"/>
              </w:rPr>
              <w:t>有源射频干扰源</w:t>
            </w:r>
          </w:p>
        </w:tc>
        <w:tc>
          <w:tcPr>
            <w:tcW w:w="6616" w:type="dxa"/>
            <w:vAlign w:val="center"/>
          </w:tcPr>
          <w:p w:rsidR="00433BBA" w:rsidRDefault="00433BBA">
            <w:pPr>
              <w:pStyle w:val="Tabletext"/>
              <w:tabs>
                <w:tab w:val="left" w:pos="1985"/>
              </w:tabs>
              <w:rPr>
                <w:rFonts w:eastAsia="Calibri" w:cs="SimHei"/>
                <w:snapToGrid w:val="0"/>
                <w:lang w:eastAsia="zh-CN"/>
              </w:rPr>
            </w:pPr>
          </w:p>
        </w:tc>
      </w:tr>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eastAsia="Calibri" w:cs="SimHei"/>
                <w:b/>
                <w:bCs/>
                <w:szCs w:val="22"/>
                <w:lang w:eastAsia="zh-CN"/>
              </w:rPr>
              <w:t xml:space="preserve">** </w:t>
            </w:r>
            <w:r>
              <w:rPr>
                <w:rFonts w:eastAsia="Calibri" w:cs="SimHei" w:hint="eastAsia"/>
                <w:b/>
                <w:bCs/>
                <w:szCs w:val="22"/>
                <w:lang w:eastAsia="zh-CN"/>
              </w:rPr>
              <w:t>旧射频干扰有源干扰源</w:t>
            </w:r>
          </w:p>
        </w:tc>
        <w:tc>
          <w:tcPr>
            <w:tcW w:w="6616" w:type="dxa"/>
            <w:vAlign w:val="center"/>
          </w:tcPr>
          <w:p w:rsidR="00433BBA" w:rsidRDefault="00433BBA">
            <w:pPr>
              <w:pStyle w:val="Tabletext"/>
              <w:tabs>
                <w:tab w:val="left" w:pos="1985"/>
              </w:tabs>
              <w:rPr>
                <w:rFonts w:eastAsia="Calibri" w:cs="SimHei"/>
                <w:snapToGrid w:val="0"/>
                <w:lang w:eastAsia="zh-CN"/>
              </w:rPr>
            </w:pPr>
          </w:p>
        </w:tc>
      </w:tr>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eastAsia="Calibri" w:cs="SimHei"/>
                <w:b/>
                <w:bCs/>
                <w:szCs w:val="22"/>
                <w:lang w:eastAsia="zh-CN"/>
              </w:rPr>
              <w:t xml:space="preserve">** </w:t>
            </w:r>
            <w:r>
              <w:rPr>
                <w:rFonts w:eastAsia="Calibri" w:cs="SimHei" w:hint="eastAsia"/>
                <w:b/>
                <w:bCs/>
                <w:szCs w:val="22"/>
                <w:lang w:eastAsia="zh-CN"/>
              </w:rPr>
              <w:t>新射频干扰有源干扰源</w:t>
            </w:r>
          </w:p>
        </w:tc>
        <w:tc>
          <w:tcPr>
            <w:tcW w:w="6616" w:type="dxa"/>
            <w:vAlign w:val="center"/>
          </w:tcPr>
          <w:p w:rsidR="00433BBA" w:rsidRDefault="00433BBA">
            <w:pPr>
              <w:pStyle w:val="Tabletext"/>
              <w:tabs>
                <w:tab w:val="left" w:pos="1985"/>
              </w:tabs>
              <w:rPr>
                <w:rFonts w:eastAsia="Calibri" w:cs="SimHei"/>
                <w:snapToGrid w:val="0"/>
                <w:lang w:eastAsia="zh-CN"/>
              </w:rPr>
            </w:pPr>
          </w:p>
        </w:tc>
      </w:tr>
      <w:tr w:rsidR="00433BBA">
        <w:trPr>
          <w:jc w:val="center"/>
        </w:trPr>
        <w:tc>
          <w:tcPr>
            <w:tcW w:w="3023" w:type="dxa"/>
            <w:vAlign w:val="center"/>
          </w:tcPr>
          <w:p w:rsidR="00433BBA" w:rsidRDefault="009C1E71" w:rsidP="00590F17">
            <w:pPr>
              <w:pStyle w:val="Tabletext"/>
              <w:tabs>
                <w:tab w:val="left" w:pos="1985"/>
              </w:tabs>
              <w:jc w:val="left"/>
              <w:rPr>
                <w:rFonts w:eastAsia="Calibri" w:cs="SimHei"/>
                <w:b/>
                <w:bCs/>
                <w:snapToGrid w:val="0"/>
                <w:lang w:eastAsia="zh-CN"/>
              </w:rPr>
            </w:pPr>
            <w:r>
              <w:rPr>
                <w:rFonts w:ascii="Calibri" w:eastAsia="Calibri" w:hAnsi="Calibri" w:cs="SimHei" w:hint="eastAsia"/>
                <w:b/>
                <w:bCs/>
                <w:snapToGrid w:val="0"/>
                <w:szCs w:val="22"/>
                <w:lang w:eastAsia="zh-CN"/>
              </w:rPr>
              <w:t>射频干扰源关闭</w:t>
            </w:r>
          </w:p>
        </w:tc>
        <w:tc>
          <w:tcPr>
            <w:tcW w:w="6616" w:type="dxa"/>
            <w:vAlign w:val="center"/>
          </w:tcPr>
          <w:p w:rsidR="00433BBA" w:rsidRDefault="00433BBA">
            <w:pPr>
              <w:pStyle w:val="Tabletext"/>
              <w:tabs>
                <w:tab w:val="left" w:pos="1985"/>
              </w:tabs>
              <w:rPr>
                <w:rFonts w:eastAsia="Calibri" w:cs="SimHei"/>
                <w:snapToGrid w:val="0"/>
                <w:lang w:eastAsia="zh-CN"/>
              </w:rPr>
            </w:pPr>
          </w:p>
        </w:tc>
      </w:tr>
    </w:tbl>
    <w:p w:rsidR="00433BBA" w:rsidRDefault="00433BBA">
      <w:pPr>
        <w:pStyle w:val="Tablefin"/>
        <w:rPr>
          <w:lang w:eastAsia="zh-CN"/>
        </w:rPr>
      </w:pPr>
    </w:p>
    <w:p w:rsidR="005608C7" w:rsidRDefault="005608C7">
      <w:pPr>
        <w:adjustRightInd/>
        <w:spacing w:before="0"/>
        <w:textAlignment w:val="auto"/>
        <w:rPr>
          <w:rFonts w:ascii="Times New Roman Bold" w:eastAsia="Calibri" w:hAnsi="Times New Roman Bold"/>
          <w:b/>
          <w:sz w:val="20"/>
          <w:lang w:eastAsia="zh-CN"/>
        </w:rPr>
      </w:pPr>
    </w:p>
    <w:p w:rsidR="007E0403" w:rsidRDefault="007E0403">
      <w:pPr>
        <w:adjustRightInd/>
        <w:spacing w:before="0"/>
        <w:textAlignment w:val="auto"/>
        <w:rPr>
          <w:rFonts w:ascii="Times New Roman Bold" w:eastAsia="Calibri" w:hAnsi="Times New Roman Bold"/>
          <w:b/>
          <w:sz w:val="20"/>
          <w:lang w:eastAsia="zh-CN"/>
        </w:rPr>
      </w:pPr>
    </w:p>
    <w:p w:rsidR="007E0403" w:rsidRDefault="007E0403">
      <w:pPr>
        <w:adjustRightInd/>
        <w:spacing w:before="0"/>
        <w:textAlignment w:val="auto"/>
        <w:rPr>
          <w:rFonts w:ascii="Times New Roman Bold" w:eastAsia="Calibri" w:hAnsi="Times New Roman Bold"/>
          <w:b/>
          <w:sz w:val="20"/>
          <w:lang w:eastAsia="zh-CN"/>
        </w:rPr>
      </w:pPr>
    </w:p>
    <w:p w:rsidR="007E0403" w:rsidRDefault="007E0403">
      <w:pPr>
        <w:adjustRightInd/>
        <w:spacing w:before="0"/>
        <w:textAlignment w:val="auto"/>
        <w:rPr>
          <w:rFonts w:ascii="Times New Roman Bold" w:eastAsia="Calibri" w:hAnsi="Times New Roman Bold"/>
          <w:b/>
          <w:sz w:val="20"/>
          <w:lang w:eastAsia="zh-CN"/>
        </w:rPr>
        <w:sectPr w:rsidR="007E0403" w:rsidSect="007E0403">
          <w:headerReference w:type="even" r:id="rId45"/>
          <w:headerReference w:type="default" r:id="rId46"/>
          <w:footerReference w:type="even" r:id="rId47"/>
          <w:footerReference w:type="default" r:id="rId48"/>
          <w:pgSz w:w="11907" w:h="16834"/>
          <w:pgMar w:top="1418" w:right="1134" w:bottom="1134" w:left="1134" w:header="720" w:footer="482" w:gutter="0"/>
          <w:paperSrc w:first="7" w:other="7"/>
          <w:cols w:space="720"/>
          <w:docGrid w:linePitch="326"/>
        </w:sectPr>
      </w:pPr>
    </w:p>
    <w:p w:rsidR="00433BBA" w:rsidRDefault="00433BBA">
      <w:pPr>
        <w:adjustRightInd/>
        <w:spacing w:before="0"/>
        <w:textAlignment w:val="auto"/>
        <w:rPr>
          <w:rFonts w:ascii="Times New Roman Bold" w:eastAsia="Calibri" w:hAnsi="Times New Roman Bold"/>
          <w:b/>
          <w:sz w:val="20"/>
          <w:lang w:eastAsia="zh-CN"/>
        </w:rPr>
      </w:pPr>
    </w:p>
    <w:p w:rsidR="00433BBA" w:rsidRDefault="009C1E71">
      <w:pPr>
        <w:pStyle w:val="TableNo"/>
        <w:rPr>
          <w:lang w:eastAsia="zh-CN"/>
        </w:rPr>
      </w:pPr>
      <w:bookmarkStart w:id="187" w:name="lt_pId657"/>
      <w:r>
        <w:rPr>
          <w:rFonts w:hint="eastAsia"/>
          <w:lang w:eastAsia="zh-CN"/>
        </w:rPr>
        <w:t>表</w:t>
      </w:r>
      <w:r>
        <w:rPr>
          <w:lang w:eastAsia="zh-CN"/>
        </w:rPr>
        <w:t>A3-4</w:t>
      </w:r>
      <w:bookmarkEnd w:id="187"/>
    </w:p>
    <w:p w:rsidR="00433BBA" w:rsidRDefault="009C1E71">
      <w:pPr>
        <w:pStyle w:val="Tabletitle"/>
        <w:rPr>
          <w:lang w:eastAsia="zh-CN"/>
        </w:rPr>
      </w:pPr>
      <w:r>
        <w:rPr>
          <w:rFonts w:hint="eastAsia"/>
          <w:lang w:eastAsia="zh-CN"/>
        </w:rPr>
        <w:t>干扰源详细记录</w:t>
      </w:r>
    </w:p>
    <w:p w:rsidR="00433BBA" w:rsidRDefault="009C1E71" w:rsidP="008D3289">
      <w:pPr>
        <w:adjustRightInd/>
        <w:spacing w:before="0" w:after="120"/>
        <w:ind w:firstLineChars="200" w:firstLine="480"/>
        <w:textAlignment w:val="auto"/>
        <w:rPr>
          <w:rFonts w:eastAsia="Calibri" w:cs="SimHei"/>
          <w:szCs w:val="24"/>
          <w:lang w:eastAsia="zh-CN"/>
        </w:rPr>
      </w:pPr>
      <w:r>
        <w:rPr>
          <w:rFonts w:cs="SimHei" w:hint="eastAsia"/>
          <w:szCs w:val="24"/>
          <w:lang w:eastAsia="zh-CN"/>
        </w:rPr>
        <w:t>列表中有源干扰源编号：</w:t>
      </w:r>
      <w:r>
        <w:rPr>
          <w:rFonts w:eastAsia="Calibri" w:cs="SimHei"/>
          <w:szCs w:val="24"/>
          <w:lang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23"/>
        <w:gridCol w:w="1138"/>
        <w:gridCol w:w="1181"/>
        <w:gridCol w:w="1178"/>
        <w:gridCol w:w="1465"/>
        <w:gridCol w:w="1417"/>
        <w:gridCol w:w="1559"/>
        <w:gridCol w:w="1288"/>
        <w:gridCol w:w="1547"/>
        <w:gridCol w:w="1174"/>
        <w:gridCol w:w="1289"/>
      </w:tblGrid>
      <w:tr w:rsidR="00433BBA" w:rsidTr="005608C7">
        <w:trPr>
          <w:cantSplit/>
          <w:jc w:val="center"/>
        </w:trPr>
        <w:tc>
          <w:tcPr>
            <w:tcW w:w="1223"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rPr>
            </w:pPr>
            <w:r>
              <w:rPr>
                <w:sz w:val="18"/>
                <w:szCs w:val="18"/>
              </w:rPr>
              <w:t>1.</w:t>
            </w:r>
            <w:r w:rsidR="009C1E71">
              <w:rPr>
                <w:rFonts w:hint="eastAsia"/>
                <w:sz w:val="18"/>
                <w:szCs w:val="18"/>
                <w:lang w:eastAsia="zh-CN"/>
              </w:rPr>
              <w:t>干扰源</w:t>
            </w:r>
            <w:r w:rsidR="009C1E71">
              <w:rPr>
                <w:sz w:val="18"/>
                <w:szCs w:val="18"/>
              </w:rPr>
              <w:t xml:space="preserve"> ID.</w:t>
            </w:r>
          </w:p>
        </w:tc>
        <w:tc>
          <w:tcPr>
            <w:tcW w:w="2319" w:type="dxa"/>
            <w:gridSpan w:val="2"/>
            <w:tcBorders>
              <w:top w:val="single" w:sz="4" w:space="0" w:color="auto"/>
              <w:left w:val="single" w:sz="4" w:space="0" w:color="auto"/>
              <w:bottom w:val="single" w:sz="2" w:space="0" w:color="auto"/>
              <w:right w:val="single" w:sz="4" w:space="0" w:color="auto"/>
            </w:tcBorders>
            <w:shd w:val="clear" w:color="000000" w:fill="BDD7EE"/>
            <w:vAlign w:val="center"/>
          </w:tcPr>
          <w:p w:rsidR="00433BBA" w:rsidRDefault="008D3289">
            <w:pPr>
              <w:pStyle w:val="Tablehead"/>
              <w:tabs>
                <w:tab w:val="left" w:pos="1985"/>
              </w:tabs>
              <w:rPr>
                <w:sz w:val="20"/>
              </w:rPr>
            </w:pPr>
            <w:r>
              <w:rPr>
                <w:sz w:val="18"/>
                <w:szCs w:val="18"/>
              </w:rPr>
              <w:t>2.</w:t>
            </w:r>
            <w:r w:rsidR="009C1E71">
              <w:rPr>
                <w:rFonts w:hint="eastAsia"/>
                <w:sz w:val="18"/>
                <w:szCs w:val="18"/>
                <w:lang w:eastAsia="zh-CN"/>
              </w:rPr>
              <w:t>观测地理定位</w:t>
            </w:r>
          </w:p>
        </w:tc>
        <w:tc>
          <w:tcPr>
            <w:tcW w:w="1178"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rsidP="008D3289">
            <w:pPr>
              <w:pStyle w:val="Tablehead"/>
              <w:tabs>
                <w:tab w:val="left" w:pos="1985"/>
              </w:tabs>
              <w:rPr>
                <w:sz w:val="20"/>
              </w:rPr>
            </w:pPr>
            <w:r>
              <w:rPr>
                <w:sz w:val="18"/>
                <w:szCs w:val="18"/>
              </w:rPr>
              <w:t>3.</w:t>
            </w:r>
            <w:r w:rsidR="009C1E71">
              <w:rPr>
                <w:rFonts w:hint="eastAsia"/>
                <w:sz w:val="18"/>
                <w:szCs w:val="18"/>
                <w:lang w:eastAsia="zh-CN"/>
              </w:rPr>
              <w:t>中心频率</w:t>
            </w:r>
            <w:r>
              <w:rPr>
                <w:rFonts w:hint="eastAsia"/>
                <w:sz w:val="18"/>
                <w:szCs w:val="18"/>
                <w:lang w:eastAsia="zh-CN"/>
              </w:rPr>
              <w:t>（</w:t>
            </w:r>
            <w:r>
              <w:rPr>
                <w:sz w:val="18"/>
                <w:szCs w:val="18"/>
              </w:rPr>
              <w:t>MHz</w:t>
            </w:r>
            <w:r>
              <w:rPr>
                <w:rFonts w:hint="eastAsia"/>
                <w:sz w:val="18"/>
                <w:szCs w:val="18"/>
                <w:lang w:eastAsia="zh-CN"/>
              </w:rPr>
              <w:t>）</w:t>
            </w:r>
          </w:p>
        </w:tc>
        <w:tc>
          <w:tcPr>
            <w:tcW w:w="1465"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rPr>
            </w:pPr>
            <w:r>
              <w:rPr>
                <w:sz w:val="18"/>
                <w:szCs w:val="18"/>
              </w:rPr>
              <w:t>4.</w:t>
            </w:r>
            <w:r w:rsidR="009C1E71">
              <w:rPr>
                <w:rFonts w:hint="eastAsia"/>
                <w:sz w:val="18"/>
                <w:szCs w:val="18"/>
                <w:lang w:eastAsia="zh-CN"/>
              </w:rPr>
              <w:t>干扰源探</w:t>
            </w:r>
            <w:r w:rsidR="005608C7">
              <w:rPr>
                <w:sz w:val="18"/>
                <w:szCs w:val="18"/>
                <w:lang w:eastAsia="zh-CN"/>
              </w:rPr>
              <w:br/>
            </w:r>
            <w:r w:rsidR="009C1E71">
              <w:rPr>
                <w:rFonts w:hint="eastAsia"/>
                <w:sz w:val="18"/>
                <w:szCs w:val="18"/>
                <w:lang w:eastAsia="zh-CN"/>
              </w:rPr>
              <w:t>测特征</w:t>
            </w:r>
          </w:p>
        </w:tc>
        <w:tc>
          <w:tcPr>
            <w:tcW w:w="1417"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lang w:eastAsia="zh-CN"/>
              </w:rPr>
            </w:pPr>
            <w:r>
              <w:rPr>
                <w:sz w:val="18"/>
                <w:szCs w:val="18"/>
                <w:lang w:eastAsia="zh-CN"/>
              </w:rPr>
              <w:t>5.</w:t>
            </w:r>
            <w:r w:rsidR="009C1E71">
              <w:rPr>
                <w:rFonts w:hint="eastAsia"/>
                <w:sz w:val="18"/>
                <w:szCs w:val="18"/>
                <w:lang w:eastAsia="zh-CN"/>
              </w:rPr>
              <w:t>传感器探测到的干扰等级（开尔文）</w:t>
            </w:r>
          </w:p>
        </w:tc>
        <w:tc>
          <w:tcPr>
            <w:tcW w:w="1559" w:type="dxa"/>
            <w:vMerge w:val="restart"/>
            <w:tcBorders>
              <w:top w:val="single" w:sz="4" w:space="0" w:color="auto"/>
              <w:left w:val="single" w:sz="4" w:space="0" w:color="auto"/>
              <w:right w:val="single" w:sz="4" w:space="0" w:color="auto"/>
            </w:tcBorders>
            <w:shd w:val="clear" w:color="000000" w:fill="BDD7EE"/>
            <w:vAlign w:val="center"/>
          </w:tcPr>
          <w:p w:rsidR="00433BBA" w:rsidRDefault="009C1E71" w:rsidP="008D3289">
            <w:pPr>
              <w:pStyle w:val="Tablehead"/>
              <w:tabs>
                <w:tab w:val="left" w:pos="1985"/>
              </w:tabs>
              <w:rPr>
                <w:sz w:val="20"/>
              </w:rPr>
            </w:pPr>
            <w:r>
              <w:rPr>
                <w:sz w:val="18"/>
                <w:szCs w:val="18"/>
              </w:rPr>
              <w:t>6.</w:t>
            </w:r>
            <w:r>
              <w:rPr>
                <w:rFonts w:hint="eastAsia"/>
                <w:sz w:val="18"/>
                <w:szCs w:val="18"/>
                <w:lang w:eastAsia="zh-CN"/>
              </w:rPr>
              <w:t>接收功率或</w:t>
            </w:r>
            <w:r w:rsidR="008D3289">
              <w:rPr>
                <w:rFonts w:hint="eastAsia"/>
                <w:sz w:val="18"/>
                <w:szCs w:val="18"/>
                <w:lang w:eastAsia="zh-CN"/>
              </w:rPr>
              <w:t>（</w:t>
            </w:r>
            <w:r w:rsidR="008D3289">
              <w:rPr>
                <w:sz w:val="18"/>
                <w:szCs w:val="18"/>
              </w:rPr>
              <w:t>dBm</w:t>
            </w:r>
            <w:r w:rsidR="008D3289">
              <w:rPr>
                <w:rFonts w:hint="eastAsia"/>
                <w:sz w:val="18"/>
                <w:szCs w:val="18"/>
                <w:lang w:eastAsia="zh-CN"/>
              </w:rPr>
              <w:t>或瓦特）</w:t>
            </w:r>
          </w:p>
        </w:tc>
        <w:tc>
          <w:tcPr>
            <w:tcW w:w="1288"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rPr>
            </w:pPr>
            <w:r>
              <w:rPr>
                <w:sz w:val="18"/>
                <w:szCs w:val="18"/>
              </w:rPr>
              <w:t>7.</w:t>
            </w:r>
            <w:r w:rsidR="009C1E71">
              <w:rPr>
                <w:rFonts w:hint="eastAsia"/>
                <w:sz w:val="18"/>
                <w:szCs w:val="18"/>
                <w:lang w:eastAsia="zh-CN"/>
              </w:rPr>
              <w:t>城市</w:t>
            </w:r>
            <w:r w:rsidR="009C1E71">
              <w:rPr>
                <w:sz w:val="18"/>
                <w:szCs w:val="18"/>
              </w:rPr>
              <w:t>/</w:t>
            </w:r>
            <w:r w:rsidR="009C1E71">
              <w:rPr>
                <w:sz w:val="18"/>
                <w:szCs w:val="18"/>
              </w:rPr>
              <w:br/>
            </w:r>
            <w:r w:rsidR="009C1E71">
              <w:rPr>
                <w:rFonts w:hint="eastAsia"/>
                <w:sz w:val="18"/>
                <w:szCs w:val="18"/>
                <w:lang w:eastAsia="zh-CN"/>
              </w:rPr>
              <w:t>国家</w:t>
            </w:r>
            <w:r>
              <w:rPr>
                <w:sz w:val="18"/>
                <w:szCs w:val="18"/>
              </w:rPr>
              <w:t>/</w:t>
            </w:r>
            <w:r w:rsidR="009C1E71">
              <w:rPr>
                <w:rFonts w:hint="eastAsia"/>
                <w:sz w:val="18"/>
                <w:szCs w:val="18"/>
                <w:lang w:eastAsia="zh-CN"/>
              </w:rPr>
              <w:t>地区</w:t>
            </w:r>
          </w:p>
        </w:tc>
        <w:tc>
          <w:tcPr>
            <w:tcW w:w="1547"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rsidP="008D3289">
            <w:pPr>
              <w:pStyle w:val="Tablehead"/>
              <w:tabs>
                <w:tab w:val="left" w:pos="1985"/>
              </w:tabs>
              <w:rPr>
                <w:sz w:val="20"/>
                <w:lang w:eastAsia="zh-CN"/>
              </w:rPr>
            </w:pPr>
            <w:r>
              <w:rPr>
                <w:sz w:val="18"/>
                <w:szCs w:val="18"/>
                <w:lang w:eastAsia="zh-CN"/>
              </w:rPr>
              <w:t>8.</w:t>
            </w:r>
            <w:r w:rsidR="009C1E71">
              <w:rPr>
                <w:rFonts w:hint="eastAsia"/>
                <w:sz w:val="18"/>
                <w:szCs w:val="18"/>
                <w:lang w:eastAsia="zh-CN"/>
              </w:rPr>
              <w:t>其他观测</w:t>
            </w:r>
            <w:r w:rsidR="005608C7">
              <w:rPr>
                <w:sz w:val="18"/>
                <w:szCs w:val="18"/>
                <w:lang w:eastAsia="zh-CN"/>
              </w:rPr>
              <w:br/>
            </w:r>
            <w:r w:rsidR="009C1E71">
              <w:rPr>
                <w:rFonts w:hint="eastAsia"/>
                <w:sz w:val="18"/>
                <w:szCs w:val="18"/>
                <w:lang w:eastAsia="zh-CN"/>
              </w:rPr>
              <w:t>（包括精确度）</w:t>
            </w:r>
          </w:p>
        </w:tc>
        <w:tc>
          <w:tcPr>
            <w:tcW w:w="1174"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rPr>
            </w:pPr>
            <w:r>
              <w:rPr>
                <w:rFonts w:cs="SimHei"/>
                <w:bCs/>
                <w:color w:val="000000"/>
                <w:sz w:val="18"/>
                <w:szCs w:val="18"/>
              </w:rPr>
              <w:t>9.</w:t>
            </w:r>
            <w:r w:rsidR="009C1E71">
              <w:rPr>
                <w:rFonts w:cs="SimHei" w:hint="eastAsia"/>
                <w:bCs/>
                <w:color w:val="000000"/>
                <w:sz w:val="18"/>
                <w:szCs w:val="18"/>
                <w:lang w:eastAsia="zh-CN"/>
              </w:rPr>
              <w:t>日期</w:t>
            </w:r>
            <w:r w:rsidR="009C1E71">
              <w:rPr>
                <w:rFonts w:cs="SimHei"/>
                <w:bCs/>
                <w:color w:val="000000"/>
                <w:sz w:val="18"/>
                <w:szCs w:val="18"/>
              </w:rPr>
              <w:t>/</w:t>
            </w:r>
            <w:r w:rsidR="009C1E71">
              <w:rPr>
                <w:rFonts w:cs="SimHei"/>
                <w:bCs/>
                <w:color w:val="000000"/>
                <w:sz w:val="18"/>
                <w:szCs w:val="18"/>
              </w:rPr>
              <w:br/>
            </w:r>
            <w:r w:rsidR="009C1E71">
              <w:rPr>
                <w:rFonts w:cs="SimHei" w:hint="eastAsia"/>
                <w:bCs/>
                <w:color w:val="000000"/>
                <w:sz w:val="18"/>
                <w:szCs w:val="18"/>
                <w:lang w:eastAsia="zh-CN"/>
              </w:rPr>
              <w:t>时间记录</w:t>
            </w:r>
          </w:p>
        </w:tc>
        <w:tc>
          <w:tcPr>
            <w:tcW w:w="1289" w:type="dxa"/>
            <w:vMerge w:val="restart"/>
            <w:tcBorders>
              <w:top w:val="single" w:sz="4" w:space="0" w:color="auto"/>
              <w:left w:val="single" w:sz="4" w:space="0" w:color="auto"/>
              <w:right w:val="single" w:sz="4" w:space="0" w:color="auto"/>
            </w:tcBorders>
            <w:shd w:val="clear" w:color="000000" w:fill="BDD7EE"/>
            <w:vAlign w:val="center"/>
          </w:tcPr>
          <w:p w:rsidR="00433BBA" w:rsidRDefault="008D3289">
            <w:pPr>
              <w:pStyle w:val="Tablehead"/>
              <w:tabs>
                <w:tab w:val="left" w:pos="1985"/>
              </w:tabs>
              <w:rPr>
                <w:sz w:val="20"/>
              </w:rPr>
            </w:pPr>
            <w:r>
              <w:rPr>
                <w:sz w:val="18"/>
                <w:szCs w:val="18"/>
              </w:rPr>
              <w:t>10.</w:t>
            </w:r>
            <w:r w:rsidR="009C1E71">
              <w:rPr>
                <w:rFonts w:hint="eastAsia"/>
                <w:sz w:val="18"/>
                <w:szCs w:val="18"/>
                <w:lang w:eastAsia="zh-CN"/>
              </w:rPr>
              <w:t>现状</w:t>
            </w:r>
          </w:p>
        </w:tc>
      </w:tr>
      <w:tr w:rsidR="00433BBA" w:rsidTr="005608C7">
        <w:trPr>
          <w:cantSplit/>
          <w:jc w:val="center"/>
        </w:trPr>
        <w:tc>
          <w:tcPr>
            <w:tcW w:w="1223"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138"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rPr>
            </w:pPr>
            <w:r>
              <w:rPr>
                <w:rFonts w:hint="eastAsia"/>
                <w:b/>
                <w:bCs/>
                <w:sz w:val="18"/>
                <w:szCs w:val="18"/>
                <w:lang w:eastAsia="zh-CN"/>
              </w:rPr>
              <w:t>经度</w:t>
            </w:r>
            <w:r>
              <w:rPr>
                <w:b/>
                <w:bCs/>
                <w:sz w:val="18"/>
                <w:szCs w:val="18"/>
              </w:rPr>
              <w:t xml:space="preserve"> </w:t>
            </w:r>
          </w:p>
          <w:p w:rsidR="00433BBA" w:rsidRDefault="009C1E71">
            <w:pPr>
              <w:pStyle w:val="Tabletext"/>
              <w:tabs>
                <w:tab w:val="left" w:pos="1985"/>
              </w:tabs>
              <w:rPr>
                <w:b/>
                <w:bCs/>
              </w:rPr>
            </w:pPr>
            <w:r>
              <w:rPr>
                <w:rFonts w:hint="eastAsia"/>
                <w:b/>
                <w:bCs/>
                <w:sz w:val="18"/>
                <w:szCs w:val="18"/>
                <w:lang w:eastAsia="zh-CN"/>
              </w:rPr>
              <w:t>（度数）</w:t>
            </w:r>
          </w:p>
        </w:tc>
        <w:tc>
          <w:tcPr>
            <w:tcW w:w="1181" w:type="dxa"/>
            <w:tcBorders>
              <w:top w:val="single" w:sz="2" w:space="0" w:color="auto"/>
              <w:left w:val="single" w:sz="4" w:space="0" w:color="auto"/>
              <w:bottom w:val="single" w:sz="4" w:space="0" w:color="auto"/>
              <w:right w:val="single" w:sz="4" w:space="0" w:color="auto"/>
            </w:tcBorders>
            <w:shd w:val="clear" w:color="000000" w:fill="BDD7EE"/>
            <w:vAlign w:val="center"/>
          </w:tcPr>
          <w:p w:rsidR="00433BBA" w:rsidRDefault="009C1E71">
            <w:pPr>
              <w:pStyle w:val="Tabletext"/>
              <w:tabs>
                <w:tab w:val="left" w:pos="1985"/>
              </w:tabs>
              <w:ind w:firstLineChars="100" w:firstLine="181"/>
              <w:rPr>
                <w:b/>
                <w:bCs/>
                <w:sz w:val="18"/>
                <w:szCs w:val="18"/>
                <w:lang w:eastAsia="zh-CN"/>
              </w:rPr>
            </w:pPr>
            <w:r>
              <w:rPr>
                <w:rFonts w:hint="eastAsia"/>
                <w:b/>
                <w:bCs/>
                <w:sz w:val="18"/>
                <w:szCs w:val="18"/>
                <w:lang w:eastAsia="zh-CN"/>
              </w:rPr>
              <w:t>纬度</w:t>
            </w:r>
          </w:p>
          <w:p w:rsidR="00433BBA" w:rsidRDefault="009C1E71">
            <w:pPr>
              <w:pStyle w:val="Tabletext"/>
              <w:tabs>
                <w:tab w:val="left" w:pos="1985"/>
              </w:tabs>
              <w:rPr>
                <w:b/>
                <w:bCs/>
              </w:rPr>
            </w:pPr>
            <w:r>
              <w:rPr>
                <w:rFonts w:hint="eastAsia"/>
                <w:b/>
                <w:bCs/>
                <w:sz w:val="18"/>
                <w:szCs w:val="18"/>
                <w:lang w:eastAsia="zh-CN"/>
              </w:rPr>
              <w:t>（度数）</w:t>
            </w:r>
          </w:p>
        </w:tc>
        <w:tc>
          <w:tcPr>
            <w:tcW w:w="1178" w:type="dxa"/>
            <w:vMerge/>
            <w:tcBorders>
              <w:left w:val="single" w:sz="4" w:space="0" w:color="auto"/>
              <w:bottom w:val="single" w:sz="4" w:space="0" w:color="auto"/>
              <w:right w:val="single" w:sz="4" w:space="0" w:color="auto"/>
            </w:tcBorders>
            <w:shd w:val="clear" w:color="000000" w:fill="BDD7EE"/>
          </w:tcPr>
          <w:p w:rsidR="00433BBA" w:rsidRDefault="00433BBA">
            <w:pPr>
              <w:pStyle w:val="Tabletext"/>
              <w:tabs>
                <w:tab w:val="left" w:pos="1985"/>
              </w:tabs>
            </w:pPr>
          </w:p>
        </w:tc>
        <w:tc>
          <w:tcPr>
            <w:tcW w:w="1465"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417"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559"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288"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547"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c>
          <w:tcPr>
            <w:tcW w:w="1174" w:type="dxa"/>
            <w:vMerge/>
            <w:tcBorders>
              <w:left w:val="single" w:sz="4" w:space="0" w:color="auto"/>
              <w:bottom w:val="single" w:sz="4" w:space="0" w:color="auto"/>
              <w:right w:val="single" w:sz="4" w:space="0" w:color="auto"/>
            </w:tcBorders>
            <w:shd w:val="clear" w:color="000000" w:fill="BDD7EE"/>
          </w:tcPr>
          <w:p w:rsidR="00433BBA" w:rsidRDefault="00433BBA">
            <w:pPr>
              <w:pStyle w:val="Tabletext"/>
              <w:tabs>
                <w:tab w:val="left" w:pos="1985"/>
              </w:tabs>
            </w:pPr>
          </w:p>
        </w:tc>
        <w:tc>
          <w:tcPr>
            <w:tcW w:w="1289" w:type="dxa"/>
            <w:vMerge/>
            <w:tcBorders>
              <w:left w:val="single" w:sz="4" w:space="0" w:color="auto"/>
              <w:bottom w:val="single" w:sz="4" w:space="0" w:color="auto"/>
              <w:right w:val="single" w:sz="4" w:space="0" w:color="auto"/>
            </w:tcBorders>
            <w:shd w:val="clear" w:color="000000" w:fill="BDD7EE"/>
            <w:vAlign w:val="center"/>
          </w:tcPr>
          <w:p w:rsidR="00433BBA" w:rsidRDefault="00433BBA">
            <w:pPr>
              <w:pStyle w:val="Tabletext"/>
              <w:tabs>
                <w:tab w:val="left" w:pos="1985"/>
              </w:tabs>
            </w:pPr>
          </w:p>
        </w:tc>
      </w:tr>
      <w:tr w:rsidR="00433BBA" w:rsidTr="005608C7">
        <w:trPr>
          <w:cantSplit/>
          <w:trHeight w:hRule="exact" w:val="2111"/>
          <w:jc w:val="center"/>
        </w:trPr>
        <w:tc>
          <w:tcPr>
            <w:tcW w:w="1223" w:type="dxa"/>
            <w:vAlign w:val="center"/>
          </w:tcPr>
          <w:p w:rsidR="00433BBA" w:rsidRDefault="00433BBA">
            <w:pPr>
              <w:adjustRightInd/>
              <w:spacing w:before="40" w:after="40"/>
              <w:jc w:val="center"/>
              <w:textAlignment w:val="auto"/>
              <w:rPr>
                <w:rFonts w:cs="SimHei"/>
                <w:sz w:val="20"/>
              </w:rPr>
            </w:pPr>
          </w:p>
        </w:tc>
        <w:tc>
          <w:tcPr>
            <w:tcW w:w="1138" w:type="dxa"/>
            <w:vAlign w:val="center"/>
          </w:tcPr>
          <w:p w:rsidR="00433BBA" w:rsidRDefault="00433BBA">
            <w:pPr>
              <w:keepNext/>
              <w:keepLines/>
              <w:adjustRightInd/>
              <w:spacing w:before="40" w:after="40"/>
              <w:jc w:val="center"/>
              <w:textAlignment w:val="auto"/>
              <w:rPr>
                <w:rFonts w:cs="SimHei"/>
                <w:sz w:val="20"/>
              </w:rPr>
            </w:pPr>
          </w:p>
        </w:tc>
        <w:tc>
          <w:tcPr>
            <w:tcW w:w="1181" w:type="dxa"/>
            <w:vAlign w:val="center"/>
          </w:tcPr>
          <w:p w:rsidR="00433BBA" w:rsidRDefault="00433BBA">
            <w:pPr>
              <w:keepNext/>
              <w:keepLines/>
              <w:adjustRightInd/>
              <w:spacing w:before="40" w:after="40"/>
              <w:jc w:val="center"/>
              <w:textAlignment w:val="auto"/>
              <w:rPr>
                <w:rFonts w:cs="SimHei"/>
                <w:sz w:val="20"/>
              </w:rPr>
            </w:pPr>
          </w:p>
        </w:tc>
        <w:tc>
          <w:tcPr>
            <w:tcW w:w="1178" w:type="dxa"/>
            <w:vAlign w:val="center"/>
          </w:tcPr>
          <w:p w:rsidR="00433BBA" w:rsidRDefault="00433BBA">
            <w:pPr>
              <w:adjustRightInd/>
              <w:spacing w:before="40" w:after="40"/>
              <w:jc w:val="center"/>
              <w:textAlignment w:val="auto"/>
              <w:rPr>
                <w:rFonts w:cs="SimHei"/>
                <w:sz w:val="20"/>
              </w:rPr>
            </w:pPr>
          </w:p>
        </w:tc>
        <w:tc>
          <w:tcPr>
            <w:tcW w:w="1465" w:type="dxa"/>
            <w:vAlign w:val="center"/>
          </w:tcPr>
          <w:p w:rsidR="00433BBA" w:rsidRDefault="00433BBA">
            <w:pPr>
              <w:keepNext/>
              <w:keepLines/>
              <w:adjustRightInd/>
              <w:spacing w:before="40" w:after="40"/>
              <w:jc w:val="center"/>
              <w:textAlignment w:val="auto"/>
              <w:rPr>
                <w:rFonts w:cs="SimHei"/>
                <w:sz w:val="20"/>
              </w:rPr>
            </w:pPr>
          </w:p>
        </w:tc>
        <w:tc>
          <w:tcPr>
            <w:tcW w:w="1417" w:type="dxa"/>
            <w:vAlign w:val="center"/>
          </w:tcPr>
          <w:p w:rsidR="00433BBA" w:rsidRDefault="00433BBA">
            <w:pPr>
              <w:keepNext/>
              <w:keepLines/>
              <w:adjustRightInd/>
              <w:spacing w:before="40" w:after="40"/>
              <w:jc w:val="center"/>
              <w:textAlignment w:val="auto"/>
              <w:rPr>
                <w:rFonts w:cs="SimHei"/>
                <w:sz w:val="20"/>
              </w:rPr>
            </w:pPr>
          </w:p>
        </w:tc>
        <w:tc>
          <w:tcPr>
            <w:tcW w:w="1559" w:type="dxa"/>
            <w:vAlign w:val="center"/>
          </w:tcPr>
          <w:p w:rsidR="00433BBA" w:rsidRDefault="00433BBA">
            <w:pPr>
              <w:keepNext/>
              <w:keepLines/>
              <w:adjustRightInd/>
              <w:spacing w:before="40" w:after="40"/>
              <w:jc w:val="center"/>
              <w:textAlignment w:val="auto"/>
              <w:rPr>
                <w:rFonts w:cs="SimHei"/>
                <w:sz w:val="20"/>
              </w:rPr>
            </w:pPr>
          </w:p>
        </w:tc>
        <w:tc>
          <w:tcPr>
            <w:tcW w:w="1288" w:type="dxa"/>
            <w:vAlign w:val="center"/>
          </w:tcPr>
          <w:p w:rsidR="00433BBA" w:rsidRDefault="00433BBA">
            <w:pPr>
              <w:keepNext/>
              <w:keepLines/>
              <w:adjustRightInd/>
              <w:spacing w:before="40" w:after="40"/>
              <w:jc w:val="center"/>
              <w:textAlignment w:val="auto"/>
              <w:rPr>
                <w:rFonts w:cs="SimHei"/>
                <w:sz w:val="20"/>
              </w:rPr>
            </w:pPr>
          </w:p>
        </w:tc>
        <w:tc>
          <w:tcPr>
            <w:tcW w:w="1547" w:type="dxa"/>
            <w:vAlign w:val="center"/>
          </w:tcPr>
          <w:p w:rsidR="00433BBA" w:rsidRDefault="00433BBA">
            <w:pPr>
              <w:keepNext/>
              <w:keepLines/>
              <w:adjustRightInd/>
              <w:spacing w:before="40" w:after="40"/>
              <w:jc w:val="center"/>
              <w:textAlignment w:val="auto"/>
              <w:rPr>
                <w:rFonts w:cs="SimHei"/>
                <w:sz w:val="20"/>
              </w:rPr>
            </w:pPr>
          </w:p>
        </w:tc>
        <w:tc>
          <w:tcPr>
            <w:tcW w:w="1174" w:type="dxa"/>
            <w:vAlign w:val="center"/>
          </w:tcPr>
          <w:p w:rsidR="00433BBA" w:rsidRDefault="00433BBA">
            <w:pPr>
              <w:adjustRightInd/>
              <w:spacing w:before="40" w:after="40"/>
              <w:jc w:val="center"/>
              <w:textAlignment w:val="auto"/>
              <w:rPr>
                <w:rFonts w:cs="SimHei"/>
                <w:sz w:val="20"/>
              </w:rPr>
            </w:pPr>
          </w:p>
        </w:tc>
        <w:tc>
          <w:tcPr>
            <w:tcW w:w="1289" w:type="dxa"/>
            <w:vAlign w:val="center"/>
          </w:tcPr>
          <w:p w:rsidR="00433BBA" w:rsidRDefault="00433BBA">
            <w:pPr>
              <w:keepNext/>
              <w:keepLines/>
              <w:adjustRightInd/>
              <w:spacing w:before="40" w:after="40"/>
              <w:jc w:val="center"/>
              <w:textAlignment w:val="auto"/>
              <w:rPr>
                <w:rFonts w:cs="SimHei"/>
                <w:sz w:val="20"/>
              </w:rPr>
            </w:pPr>
          </w:p>
        </w:tc>
      </w:tr>
    </w:tbl>
    <w:p w:rsidR="00433BBA" w:rsidRDefault="00433BBA">
      <w:pPr>
        <w:pStyle w:val="Tablefin"/>
        <w:rPr>
          <w:rFonts w:eastAsia="Calibri"/>
          <w:snapToGrid w:val="0"/>
        </w:rPr>
      </w:pPr>
    </w:p>
    <w:p w:rsidR="006A004F" w:rsidRDefault="006A004F" w:rsidP="0032202E">
      <w:pPr>
        <w:pStyle w:val="Reasons"/>
      </w:pPr>
    </w:p>
    <w:p w:rsidR="00433BBA" w:rsidRPr="006A004F" w:rsidRDefault="006A004F" w:rsidP="006A004F">
      <w:pPr>
        <w:jc w:val="center"/>
      </w:pPr>
      <w:r>
        <w:t>______________</w:t>
      </w:r>
    </w:p>
    <w:sectPr w:rsidR="00433BBA" w:rsidRPr="006A004F" w:rsidSect="00F66C7D">
      <w:headerReference w:type="even" r:id="rId49"/>
      <w:headerReference w:type="default" r:id="rId50"/>
      <w:pgSz w:w="16834" w:h="11907" w:orient="landscape"/>
      <w:pgMar w:top="1134" w:right="1418"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1FE" w:rsidRDefault="00DA71FE" w:rsidP="00433BBA">
      <w:pPr>
        <w:spacing w:before="0"/>
      </w:pPr>
      <w:r>
        <w:separator/>
      </w:r>
    </w:p>
  </w:endnote>
  <w:endnote w:type="continuationSeparator" w:id="0">
    <w:p w:rsidR="00DA71FE" w:rsidRDefault="00DA71FE" w:rsidP="00433B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142ED1">
    <w:pPr>
      <w:pStyle w:val="Footer"/>
    </w:pPr>
    <w:fldSimple w:instr=" FILENAME \p  \* MERGEFORMAT ">
      <w:r w:rsidR="007C0030">
        <w:rPr>
          <w:noProof/>
        </w:rPr>
        <w:t>P:\QPUB\BR\REC\RS\2106-0\RS2106-0C.docx</w:t>
      </w:r>
    </w:fldSimple>
    <w:r w:rsidR="00604338">
      <w:tab/>
    </w:r>
    <w:r w:rsidR="00604338">
      <w:fldChar w:fldCharType="begin"/>
    </w:r>
    <w:r w:rsidR="00604338">
      <w:instrText xml:space="preserve"> SAVEDATE \@ DD.MM.YY </w:instrText>
    </w:r>
    <w:r w:rsidR="00604338">
      <w:fldChar w:fldCharType="separate"/>
    </w:r>
    <w:r w:rsidR="007C0030">
      <w:rPr>
        <w:noProof/>
      </w:rPr>
      <w:t>16.02.18</w:t>
    </w:r>
    <w:r w:rsidR="00604338">
      <w:rPr>
        <w:noProof/>
      </w:rPr>
      <w:fldChar w:fldCharType="end"/>
    </w:r>
    <w:r w:rsidR="00604338">
      <w:tab/>
    </w:r>
    <w:r w:rsidR="00604338">
      <w:fldChar w:fldCharType="begin"/>
    </w:r>
    <w:r w:rsidR="00604338">
      <w:instrText xml:space="preserve"> PRINTDATE \@ DD.MM.YY </w:instrText>
    </w:r>
    <w:r w:rsidR="00604338">
      <w:fldChar w:fldCharType="separate"/>
    </w:r>
    <w:r w:rsidR="007C0030">
      <w:rPr>
        <w:noProof/>
      </w:rPr>
      <w:t>16.02.18</w:t>
    </w:r>
    <w:r w:rsidR="00604338">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1FE" w:rsidRDefault="00DA71FE" w:rsidP="00433BBA">
      <w:pPr>
        <w:spacing w:before="0"/>
      </w:pPr>
      <w:r>
        <w:separator/>
      </w:r>
    </w:p>
  </w:footnote>
  <w:footnote w:type="continuationSeparator" w:id="0">
    <w:p w:rsidR="00DA71FE" w:rsidRDefault="00DA71FE" w:rsidP="00433BB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proofErr w:type="gramEnd"/>
    <w:r>
      <w:rPr>
        <w:rFonts w:hint="eastAsia"/>
        <w:b/>
        <w:bCs/>
        <w:lang w:eastAsia="zh-CN"/>
      </w:rPr>
      <w:t xml:space="preserve"> </w:t>
    </w:r>
    <w:r>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pPr>
    <w:r>
      <w:t xml:space="preserve">- </w:t>
    </w:r>
    <w:r>
      <w:fldChar w:fldCharType="begin"/>
    </w:r>
    <w:r>
      <w:instrText xml:space="preserve"> PAGE   \* MERGEFORMAT </w:instrText>
    </w:r>
    <w:r>
      <w:fldChar w:fldCharType="separate"/>
    </w:r>
    <w:r>
      <w:t>10</w:t>
    </w:r>
    <w:r>
      <w:fldChar w:fldCharType="end"/>
    </w:r>
    <w:r>
      <w:t xml:space="preserve"> -</w:t>
    </w:r>
  </w:p>
  <w:p w:rsidR="00604338" w:rsidRDefault="00604338">
    <w:pPr>
      <w:pStyle w:val="Header"/>
    </w:pPr>
    <w:bookmarkStart w:id="86" w:name="lt_pId313"/>
    <w:r>
      <w:t>7C/TEMP/46-E</w:t>
    </w:r>
    <w:bookmarkEnd w:id="86"/>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Pr="00C72E31" w:rsidRDefault="00604338" w:rsidP="00C72E31">
    <w:pPr>
      <w:pStyle w:val="Header"/>
      <w:tabs>
        <w:tab w:val="clear" w:pos="4848"/>
        <w:tab w:val="left" w:pos="5812"/>
        <w:tab w:val="center" w:pos="6237"/>
        <w:tab w:val="left" w:pos="6379"/>
      </w:tabs>
      <w:jc w:val="left"/>
      <w:rPr>
        <w:b/>
        <w:bCs/>
      </w:rPr>
    </w:pPr>
    <w:r w:rsidRPr="00C72E31">
      <w:rPr>
        <w:rStyle w:val="PageNumber"/>
        <w:b/>
        <w:bCs/>
      </w:rPr>
      <w:fldChar w:fldCharType="begin"/>
    </w:r>
    <w:r w:rsidRPr="00C72E31">
      <w:rPr>
        <w:rStyle w:val="PageNumber"/>
        <w:b/>
        <w:bCs/>
      </w:rPr>
      <w:instrText xml:space="preserve"> PAGE </w:instrText>
    </w:r>
    <w:r w:rsidRPr="00C72E31">
      <w:rPr>
        <w:rStyle w:val="PageNumber"/>
        <w:b/>
        <w:bCs/>
      </w:rPr>
      <w:fldChar w:fldCharType="separate"/>
    </w:r>
    <w:r w:rsidR="007C0030">
      <w:rPr>
        <w:rStyle w:val="PageNumber"/>
        <w:b/>
        <w:bCs/>
        <w:noProof/>
      </w:rPr>
      <w:t>10</w:t>
    </w:r>
    <w:r w:rsidRPr="00C72E31">
      <w:rPr>
        <w:rStyle w:val="PageNumber"/>
        <w:b/>
        <w:bCs/>
      </w:rPr>
      <w:fldChar w:fldCharType="end"/>
    </w:r>
    <w:r w:rsidRPr="00C72E31">
      <w:rPr>
        <w:b/>
        <w:bCs/>
      </w:rPr>
      <w:tab/>
    </w:r>
    <w:r w:rsidRPr="00C72E31">
      <w:rPr>
        <w:b/>
        <w:bCs/>
      </w:rPr>
      <w:fldChar w:fldCharType="begin"/>
    </w:r>
    <w:r w:rsidRPr="00C72E31">
      <w:rPr>
        <w:b/>
        <w:bCs/>
      </w:rPr>
      <w:instrText>styleref href</w:instrText>
    </w:r>
    <w:r w:rsidRPr="00C72E31">
      <w:rPr>
        <w:b/>
        <w:bCs/>
      </w:rPr>
      <w:fldChar w:fldCharType="separate"/>
    </w:r>
    <w:r w:rsidR="007C0030">
      <w:rPr>
        <w:rFonts w:hint="eastAsia"/>
        <w:b/>
        <w:bCs/>
        <w:noProof/>
      </w:rPr>
      <w:t>ITU-R  RS.2106-0</w:t>
    </w:r>
    <w:r w:rsidR="007C0030">
      <w:rPr>
        <w:rFonts w:hint="eastAsia"/>
        <w:b/>
        <w:bCs/>
        <w:noProof/>
      </w:rPr>
      <w:t>建议书</w:t>
    </w:r>
    <w:r w:rsidRPr="00C72E31">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rsidP="00C72E31">
    <w:pPr>
      <w:pStyle w:val="Header"/>
      <w:tabs>
        <w:tab w:val="clear" w:pos="4848"/>
        <w:tab w:val="center" w:pos="6946"/>
        <w:tab w:val="left" w:pos="13892"/>
      </w:tabs>
      <w:ind w:right="-36"/>
      <w:rPr>
        <w:b/>
        <w:bCs/>
      </w:rPr>
    </w:pPr>
    <w:r>
      <w:rPr>
        <w:b/>
        <w:bCs/>
      </w:rPr>
      <w:tab/>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r>
      <w:rPr>
        <w:b/>
        <w:bCs/>
      </w:rPr>
      <w:tab/>
    </w:r>
    <w:r>
      <w:rPr>
        <w:b/>
        <w:bCs/>
      </w:rPr>
      <w:tab/>
    </w:r>
    <w:r>
      <w:rPr>
        <w:b/>
        <w:bCs/>
      </w:rPr>
      <w:fldChar w:fldCharType="begin"/>
    </w:r>
    <w:r>
      <w:rPr>
        <w:b/>
        <w:bCs/>
      </w:rPr>
      <w:instrText xml:space="preserve"> PAGE </w:instrText>
    </w:r>
    <w:r>
      <w:rPr>
        <w:b/>
        <w:bCs/>
      </w:rPr>
      <w:fldChar w:fldCharType="separate"/>
    </w:r>
    <w:r w:rsidR="007C0030">
      <w:rPr>
        <w:b/>
        <w:bCs/>
        <w:noProof/>
      </w:rPr>
      <w:t>9</w:t>
    </w:r>
    <w:r>
      <w:rPr>
        <w:b/>
        <w:bCs/>
      </w:rPr>
      <w:fldChar w:fldCharType="end"/>
    </w:r>
  </w:p>
  <w:p w:rsidR="00604338" w:rsidRDefault="0060433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r>
      <w:rPr>
        <w:rStyle w:val="PageNumber"/>
      </w:rPr>
      <w:t xml:space="preserve"> -</w:t>
    </w:r>
  </w:p>
  <w:p w:rsidR="00604338" w:rsidRDefault="00604338">
    <w:pPr>
      <w:pStyle w:val="Header"/>
    </w:pPr>
    <w:bookmarkStart w:id="116" w:name="lt_pId337"/>
    <w:r>
      <w:rPr>
        <w:highlight w:val="lightGray"/>
      </w:rPr>
      <w:t>7C/TEMP/18-E</w:t>
    </w:r>
    <w:bookmarkEnd w:id="116"/>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rsidP="00F66C7D">
    <w:pPr>
      <w:pStyle w:val="Header"/>
      <w:tabs>
        <w:tab w:val="clear" w:pos="4848"/>
        <w:tab w:val="left" w:pos="3828"/>
        <w:tab w:val="left" w:pos="6379"/>
        <w:tab w:val="left" w:pos="6663"/>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7C0030">
      <w:rPr>
        <w:rStyle w:val="PageNumber"/>
        <w:b/>
        <w:bCs/>
        <w:noProof/>
      </w:rPr>
      <w:t>18</w:t>
    </w:r>
    <w:r>
      <w:rPr>
        <w:rStyle w:val="PageNumber"/>
        <w:b/>
        <w:bCs/>
      </w:rPr>
      <w:fldChar w:fldCharType="end"/>
    </w:r>
    <w:r>
      <w:rPr>
        <w:rStyle w:val="PageNumber"/>
        <w:rFonts w:hint="eastAsia"/>
      </w:rPr>
      <w:tab/>
    </w:r>
    <w:r>
      <w:rPr>
        <w:b/>
        <w:bCs/>
        <w:lang w:eastAsia="zh-CN"/>
      </w:rPr>
      <w:t>ITU-</w:t>
    </w:r>
    <w:proofErr w:type="gramStart"/>
    <w:r>
      <w:rPr>
        <w:b/>
        <w:bCs/>
        <w:lang w:eastAsia="zh-CN"/>
      </w:rPr>
      <w:t>R  RS.2106</w:t>
    </w:r>
    <w:proofErr w:type="gramEnd"/>
    <w:r>
      <w:rPr>
        <w:b/>
        <w:bCs/>
        <w:lang w:eastAsia="zh-CN"/>
      </w:rPr>
      <w:t>-0</w:t>
    </w:r>
    <w:r>
      <w:rPr>
        <w:rFonts w:hint="eastAsia"/>
        <w:b/>
        <w:bCs/>
        <w:lang w:eastAsia="zh-CN"/>
      </w:rPr>
      <w:t>建议书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Pr="007E0403" w:rsidRDefault="007E0403" w:rsidP="001D2096">
    <w:pPr>
      <w:pStyle w:val="Header"/>
      <w:rPr>
        <w:rStyle w:val="PageNumber"/>
        <w:noProof/>
      </w:rPr>
    </w:pPr>
    <w:r w:rsidRPr="007E0403">
      <w:rPr>
        <w:rStyle w:val="PageNumber"/>
        <w:b/>
        <w:bCs/>
        <w:noProof/>
      </w:rPr>
      <w:tab/>
    </w:r>
    <w:r w:rsidRPr="007E0403">
      <w:rPr>
        <w:rStyle w:val="PageNumber"/>
        <w:b/>
        <w:bCs/>
        <w:noProof/>
      </w:rPr>
      <w:fldChar w:fldCharType="begin"/>
    </w:r>
    <w:r w:rsidRPr="007E0403">
      <w:rPr>
        <w:rStyle w:val="PageNumber"/>
        <w:b/>
        <w:bCs/>
        <w:noProof/>
      </w:rPr>
      <w:instrText>styleref href</w:instrText>
    </w:r>
    <w:r w:rsidRPr="007E0403">
      <w:rPr>
        <w:rStyle w:val="PageNumber"/>
        <w:b/>
        <w:bCs/>
        <w:noProof/>
      </w:rPr>
      <w:fldChar w:fldCharType="separate"/>
    </w:r>
    <w:r w:rsidR="007C0030">
      <w:rPr>
        <w:rStyle w:val="PageNumber"/>
        <w:rFonts w:hint="eastAsia"/>
        <w:b/>
        <w:bCs/>
        <w:noProof/>
      </w:rPr>
      <w:t>ITU-R  RS.2106-0</w:t>
    </w:r>
    <w:r w:rsidR="007C0030">
      <w:rPr>
        <w:rStyle w:val="PageNumber"/>
        <w:rFonts w:hint="eastAsia"/>
        <w:b/>
        <w:bCs/>
        <w:noProof/>
      </w:rPr>
      <w:t>建议书</w:t>
    </w:r>
    <w:r w:rsidRPr="007E0403">
      <w:rPr>
        <w:rStyle w:val="PageNumber"/>
        <w:b/>
        <w:bCs/>
        <w:noProof/>
      </w:rPr>
      <w:fldChar w:fldCharType="end"/>
    </w:r>
    <w:r w:rsidRPr="007E0403">
      <w:rPr>
        <w:rStyle w:val="PageNumber"/>
        <w:b/>
        <w:bCs/>
        <w:noProof/>
      </w:rPr>
      <w:tab/>
    </w:r>
    <w:r w:rsidRPr="007E0403">
      <w:rPr>
        <w:rStyle w:val="PageNumber"/>
        <w:b/>
        <w:bCs/>
        <w:noProof/>
      </w:rPr>
      <w:fldChar w:fldCharType="begin"/>
    </w:r>
    <w:r w:rsidRPr="007E0403">
      <w:rPr>
        <w:rStyle w:val="PageNumber"/>
        <w:b/>
        <w:bCs/>
        <w:noProof/>
      </w:rPr>
      <w:instrText xml:space="preserve"> PAGE </w:instrText>
    </w:r>
    <w:r w:rsidRPr="007E0403">
      <w:rPr>
        <w:rStyle w:val="PageNumber"/>
        <w:b/>
        <w:bCs/>
        <w:noProof/>
      </w:rPr>
      <w:fldChar w:fldCharType="separate"/>
    </w:r>
    <w:r w:rsidR="007C0030">
      <w:rPr>
        <w:rStyle w:val="PageNumber"/>
        <w:b/>
        <w:bCs/>
        <w:noProof/>
      </w:rPr>
      <w:t>19</w:t>
    </w:r>
    <w:r w:rsidRPr="007E0403">
      <w:rPr>
        <w:rStyle w:val="PageNumber"/>
        <w:b/>
        <w:bCs/>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C7D" w:rsidRDefault="00F66C7D" w:rsidP="00142ED1">
    <w:pPr>
      <w:pStyle w:val="Header"/>
      <w:tabs>
        <w:tab w:val="clear" w:pos="4848"/>
        <w:tab w:val="left" w:pos="6379"/>
        <w:tab w:val="left" w:pos="6663"/>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7C0030">
      <w:rPr>
        <w:rStyle w:val="PageNumber"/>
        <w:b/>
        <w:bCs/>
        <w:noProof/>
      </w:rPr>
      <w:t>20</w:t>
    </w:r>
    <w:r>
      <w:rPr>
        <w:rStyle w:val="PageNumber"/>
        <w:b/>
        <w:bCs/>
      </w:rPr>
      <w:fldChar w:fldCharType="end"/>
    </w:r>
    <w:r>
      <w:rPr>
        <w:rStyle w:val="PageNumber"/>
        <w:rFonts w:hint="eastAsia"/>
      </w:rPr>
      <w:tab/>
    </w:r>
    <w:r w:rsidR="00142ED1" w:rsidRPr="007E0403">
      <w:rPr>
        <w:rStyle w:val="PageNumber"/>
        <w:b/>
        <w:bCs/>
        <w:noProof/>
      </w:rPr>
      <w:fldChar w:fldCharType="begin"/>
    </w:r>
    <w:r w:rsidR="00142ED1" w:rsidRPr="007E0403">
      <w:rPr>
        <w:rStyle w:val="PageNumber"/>
        <w:b/>
        <w:bCs/>
        <w:noProof/>
      </w:rPr>
      <w:instrText>styleref href</w:instrText>
    </w:r>
    <w:r w:rsidR="00142ED1" w:rsidRPr="007E0403">
      <w:rPr>
        <w:rStyle w:val="PageNumber"/>
        <w:b/>
        <w:bCs/>
        <w:noProof/>
      </w:rPr>
      <w:fldChar w:fldCharType="separate"/>
    </w:r>
    <w:r w:rsidR="007C0030">
      <w:rPr>
        <w:rStyle w:val="PageNumber"/>
        <w:rFonts w:hint="eastAsia"/>
        <w:b/>
        <w:bCs/>
        <w:noProof/>
      </w:rPr>
      <w:t>ITU-R  RS.2106-0</w:t>
    </w:r>
    <w:r w:rsidR="007C0030">
      <w:rPr>
        <w:rStyle w:val="PageNumber"/>
        <w:rFonts w:hint="eastAsia"/>
        <w:b/>
        <w:bCs/>
        <w:noProof/>
      </w:rPr>
      <w:t>建议书</w:t>
    </w:r>
    <w:r w:rsidR="00142ED1" w:rsidRPr="007E0403">
      <w:rPr>
        <w:rStyle w:val="PageNumber"/>
        <w:b/>
        <w:bCs/>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403" w:rsidRPr="007E0403" w:rsidRDefault="007E0403" w:rsidP="007E0403">
    <w:pPr>
      <w:pStyle w:val="Header"/>
      <w:tabs>
        <w:tab w:val="clear" w:pos="4848"/>
        <w:tab w:val="left" w:pos="5812"/>
        <w:tab w:val="center" w:pos="6237"/>
        <w:tab w:val="left" w:pos="6379"/>
      </w:tabs>
      <w:jc w:val="left"/>
      <w:rPr>
        <w:rStyle w:val="PageNumber"/>
        <w:noProof/>
      </w:rPr>
    </w:pPr>
    <w:r>
      <w:rPr>
        <w:rStyle w:val="PageNumber"/>
        <w:rFonts w:hint="eastAsia"/>
        <w:b/>
        <w:bCs/>
        <w:noProof/>
        <w:lang w:eastAsia="zh-CN"/>
      </w:rPr>
      <w:t>20</w:t>
    </w:r>
    <w:r w:rsidRPr="007E0403">
      <w:rPr>
        <w:rStyle w:val="PageNumber"/>
        <w:b/>
        <w:bCs/>
        <w:noProof/>
      </w:rPr>
      <w:tab/>
    </w:r>
    <w:r w:rsidRPr="007E0403">
      <w:rPr>
        <w:rStyle w:val="PageNumber"/>
        <w:b/>
        <w:bCs/>
        <w:noProof/>
      </w:rPr>
      <w:fldChar w:fldCharType="begin"/>
    </w:r>
    <w:r w:rsidRPr="007E0403">
      <w:rPr>
        <w:rStyle w:val="PageNumber"/>
        <w:b/>
        <w:bCs/>
        <w:noProof/>
      </w:rPr>
      <w:instrText>styleref href</w:instrText>
    </w:r>
    <w:r w:rsidRPr="007E0403">
      <w:rPr>
        <w:rStyle w:val="PageNumber"/>
        <w:b/>
        <w:bCs/>
        <w:noProof/>
      </w:rPr>
      <w:fldChar w:fldCharType="separate"/>
    </w:r>
    <w:r w:rsidR="007C0030">
      <w:rPr>
        <w:rStyle w:val="PageNumber"/>
        <w:rFonts w:hint="eastAsia"/>
        <w:b/>
        <w:bCs/>
        <w:noProof/>
      </w:rPr>
      <w:t>ITU-R  RS.2106-0</w:t>
    </w:r>
    <w:r w:rsidR="007C0030">
      <w:rPr>
        <w:rStyle w:val="PageNumber"/>
        <w:rFonts w:hint="eastAsia"/>
        <w:b/>
        <w:bCs/>
        <w:noProof/>
      </w:rPr>
      <w:t>建议书</w:t>
    </w:r>
    <w:r w:rsidRPr="007E0403">
      <w:rPr>
        <w:rStyle w:val="PageNumbe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jc w:val="left"/>
      <w:rPr>
        <w:b/>
        <w:bCs/>
      </w:rPr>
    </w:pPr>
    <w:r>
      <w:rPr>
        <w:b/>
        <w:bCs/>
      </w:rPr>
      <w:tab/>
      <w:t>ITU-</w:t>
    </w:r>
    <w:proofErr w:type="gramStart"/>
    <w:r>
      <w:rPr>
        <w:b/>
        <w:bCs/>
      </w:rPr>
      <w:t>R  RS.2066</w:t>
    </w:r>
    <w:proofErr w:type="gramEnd"/>
    <w:r>
      <w:rPr>
        <w:b/>
        <w:bCs/>
      </w:rPr>
      <w:t>-0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7C0030">
      <w:rPr>
        <w:rStyle w:val="PageNumber"/>
        <w:b/>
        <w:bCs/>
        <w:noProof/>
        <w:lang w:eastAsia="zh-CN"/>
      </w:rPr>
      <w:t>ii</w:t>
    </w:r>
    <w:r>
      <w:rPr>
        <w:rStyle w:val="PageNumber"/>
        <w:b/>
        <w:bCs/>
      </w:rPr>
      <w:fldChar w:fldCharType="end"/>
    </w:r>
    <w:r>
      <w:rPr>
        <w:lang w:eastAsia="zh-CN"/>
      </w:rPr>
      <w:tab/>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rPr>
        <w:lang w:eastAsia="zh-CN"/>
      </w:rPr>
    </w:pPr>
    <w:r>
      <w:tab/>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7C0030">
      <w:rPr>
        <w:rStyle w:val="PageNumber"/>
        <w:b/>
        <w:bCs/>
        <w:noProof/>
        <w:lang w:eastAsia="zh-CN"/>
      </w:rPr>
      <w:t>5</w:t>
    </w:r>
    <w:r>
      <w:rPr>
        <w:rStyle w:val="PageNumber"/>
        <w:b/>
        <w:bCs/>
      </w:rPr>
      <w:fldChar w:fldCharType="end"/>
    </w:r>
  </w:p>
  <w:p w:rsidR="00604338" w:rsidRDefault="00604338">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tabs>
        <w:tab w:val="clear" w:pos="4848"/>
        <w:tab w:val="left" w:pos="3686"/>
        <w:tab w:val="center" w:pos="4253"/>
        <w:tab w:val="left" w:pos="5529"/>
        <w:tab w:val="left" w:pos="5812"/>
        <w:tab w:val="left" w:pos="6096"/>
      </w:tabs>
      <w:jc w:val="left"/>
    </w:pPr>
    <w:r w:rsidRPr="00C72E31">
      <w:rPr>
        <w:rStyle w:val="PageNumber"/>
        <w:b/>
        <w:bCs/>
      </w:rPr>
      <w:fldChar w:fldCharType="begin"/>
    </w:r>
    <w:r w:rsidRPr="00C72E31">
      <w:rPr>
        <w:rStyle w:val="PageNumber"/>
        <w:b/>
        <w:bCs/>
      </w:rPr>
      <w:instrText xml:space="preserve"> PAGE </w:instrText>
    </w:r>
    <w:r w:rsidRPr="00C72E31">
      <w:rPr>
        <w:rStyle w:val="PageNumber"/>
        <w:b/>
        <w:bCs/>
      </w:rPr>
      <w:fldChar w:fldCharType="separate"/>
    </w:r>
    <w:r w:rsidR="007C0030">
      <w:rPr>
        <w:rStyle w:val="PageNumber"/>
        <w:b/>
        <w:bCs/>
        <w:noProof/>
      </w:rPr>
      <w:t>6</w:t>
    </w:r>
    <w:r w:rsidRPr="00C72E31">
      <w:rPr>
        <w:rStyle w:val="PageNumber"/>
        <w:b/>
        <w:bCs/>
      </w:rPr>
      <w:fldChar w:fldCharType="end"/>
    </w:r>
    <w:r>
      <w:tab/>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pPr>
    <w:r>
      <w:tab/>
    </w:r>
    <w:fldSimple w:instr=" DOCPROPERTY &quot;Header&quot; \* MERGEFORMAT ">
      <w:r w:rsidR="007C0030" w:rsidRPr="007C003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Pr="00F66C7D" w:rsidRDefault="00604338">
    <w:pPr>
      <w:pStyle w:val="Header"/>
      <w:tabs>
        <w:tab w:val="clear" w:pos="4848"/>
        <w:tab w:val="left" w:pos="3969"/>
        <w:tab w:val="left" w:pos="6096"/>
        <w:tab w:val="center" w:pos="7371"/>
      </w:tabs>
      <w:jc w:val="left"/>
      <w:rPr>
        <w:b/>
        <w:bCs/>
      </w:rPr>
    </w:pPr>
    <w:r w:rsidRPr="00F66C7D">
      <w:rPr>
        <w:rStyle w:val="PageNumber"/>
        <w:b/>
        <w:bCs/>
      </w:rPr>
      <w:fldChar w:fldCharType="begin"/>
    </w:r>
    <w:r w:rsidRPr="00F66C7D">
      <w:rPr>
        <w:rStyle w:val="PageNumber"/>
        <w:b/>
        <w:bCs/>
      </w:rPr>
      <w:instrText xml:space="preserve"> PAGE </w:instrText>
    </w:r>
    <w:r w:rsidRPr="00F66C7D">
      <w:rPr>
        <w:rStyle w:val="PageNumber"/>
        <w:b/>
        <w:bCs/>
      </w:rPr>
      <w:fldChar w:fldCharType="separate"/>
    </w:r>
    <w:r w:rsidR="007C0030">
      <w:rPr>
        <w:rStyle w:val="PageNumber"/>
        <w:b/>
        <w:bCs/>
        <w:noProof/>
      </w:rPr>
      <w:t>8</w:t>
    </w:r>
    <w:r w:rsidRPr="00F66C7D">
      <w:rPr>
        <w:rStyle w:val="PageNumber"/>
        <w:b/>
        <w:bCs/>
      </w:rPr>
      <w:fldChar w:fldCharType="end"/>
    </w:r>
    <w:r w:rsidRPr="00F66C7D">
      <w:rPr>
        <w:b/>
        <w:bCs/>
      </w:rPr>
      <w:tab/>
    </w:r>
    <w:r w:rsidRPr="00F66C7D">
      <w:rPr>
        <w:b/>
        <w:bCs/>
      </w:rPr>
      <w:fldChar w:fldCharType="begin"/>
    </w:r>
    <w:r w:rsidRPr="00F66C7D">
      <w:rPr>
        <w:b/>
        <w:bCs/>
      </w:rPr>
      <w:instrText>styleref href</w:instrText>
    </w:r>
    <w:r w:rsidRPr="00F66C7D">
      <w:rPr>
        <w:b/>
        <w:bCs/>
      </w:rPr>
      <w:fldChar w:fldCharType="separate"/>
    </w:r>
    <w:r w:rsidR="007C0030">
      <w:rPr>
        <w:rFonts w:hint="eastAsia"/>
        <w:b/>
        <w:bCs/>
        <w:noProof/>
      </w:rPr>
      <w:t>ITU-R  RS.2106-0</w:t>
    </w:r>
    <w:r w:rsidR="007C0030">
      <w:rPr>
        <w:rFonts w:hint="eastAsia"/>
        <w:b/>
        <w:bCs/>
        <w:noProof/>
      </w:rPr>
      <w:t>建议书</w:t>
    </w:r>
    <w:r w:rsidRPr="00F66C7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338" w:rsidRDefault="00604338">
    <w:pPr>
      <w:pStyle w:val="Header"/>
      <w:tabs>
        <w:tab w:val="clear" w:pos="4848"/>
        <w:tab w:val="center" w:pos="6946"/>
        <w:tab w:val="left" w:pos="13892"/>
      </w:tabs>
      <w:ind w:right="-36"/>
      <w:rPr>
        <w:b/>
        <w:bCs/>
      </w:rPr>
    </w:pPr>
    <w:r>
      <w:rPr>
        <w:b/>
        <w:bCs/>
      </w:rPr>
      <w:tab/>
    </w:r>
    <w:r>
      <w:rPr>
        <w:b/>
        <w:bCs/>
      </w:rPr>
      <w:fldChar w:fldCharType="begin"/>
    </w:r>
    <w:r>
      <w:rPr>
        <w:b/>
        <w:bCs/>
      </w:rPr>
      <w:instrText>styleref href</w:instrText>
    </w:r>
    <w:r>
      <w:rPr>
        <w:b/>
        <w:bCs/>
      </w:rPr>
      <w:fldChar w:fldCharType="separate"/>
    </w:r>
    <w:r w:rsidR="007C0030">
      <w:rPr>
        <w:rFonts w:hint="eastAsia"/>
        <w:b/>
        <w:bCs/>
        <w:noProof/>
      </w:rPr>
      <w:t>ITU-R  RS.2106-0</w:t>
    </w:r>
    <w:r w:rsidR="007C0030">
      <w:rPr>
        <w:rFonts w:hint="eastAsia"/>
        <w:b/>
        <w:bCs/>
        <w:noProof/>
      </w:rPr>
      <w:t>建议书</w:t>
    </w:r>
    <w:r>
      <w:rPr>
        <w:b/>
        <w:bCs/>
      </w:rPr>
      <w:fldChar w:fldCharType="end"/>
    </w:r>
    <w:r>
      <w:rPr>
        <w:b/>
        <w:bCs/>
      </w:rPr>
      <w:tab/>
    </w:r>
    <w:r>
      <w:rPr>
        <w:b/>
        <w:bCs/>
      </w:rPr>
      <w:tab/>
    </w:r>
    <w:r>
      <w:rPr>
        <w:b/>
        <w:bCs/>
      </w:rPr>
      <w:fldChar w:fldCharType="begin"/>
    </w:r>
    <w:r>
      <w:rPr>
        <w:b/>
        <w:bCs/>
      </w:rPr>
      <w:instrText xml:space="preserve"> PAGE </w:instrText>
    </w:r>
    <w:r>
      <w:rPr>
        <w:b/>
        <w:bCs/>
      </w:rPr>
      <w:fldChar w:fldCharType="separate"/>
    </w:r>
    <w:r w:rsidR="007C0030">
      <w:rPr>
        <w:b/>
        <w:bCs/>
        <w:noProof/>
      </w:rPr>
      <w:t>7</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proofState w:grammar="clean"/>
  <w:attachedTemplate r:id="rId1"/>
  <w:defaultTabStop w:val="720"/>
  <w:evenAndOddHeaders/>
  <w:drawingGridHorizontalSpacing w:val="120"/>
  <w:noPunctuationKerning/>
  <w:characterSpacingControl w:val="doNotCompress"/>
  <w:hdrShapeDefaults>
    <o:shapedefaults v:ext="edit" spidmax="8193"/>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2"/>
  </w:compat>
  <w:rsids>
    <w:rsidRoot w:val="00433BBA"/>
    <w:rsid w:val="00023B94"/>
    <w:rsid w:val="0004455A"/>
    <w:rsid w:val="00085208"/>
    <w:rsid w:val="000D1601"/>
    <w:rsid w:val="00142ED1"/>
    <w:rsid w:val="0014538E"/>
    <w:rsid w:val="00186325"/>
    <w:rsid w:val="001D2096"/>
    <w:rsid w:val="00226ABC"/>
    <w:rsid w:val="00230E6F"/>
    <w:rsid w:val="00245857"/>
    <w:rsid w:val="002B0C24"/>
    <w:rsid w:val="002D4BFC"/>
    <w:rsid w:val="00301106"/>
    <w:rsid w:val="00354EEA"/>
    <w:rsid w:val="00395FCB"/>
    <w:rsid w:val="003A57BC"/>
    <w:rsid w:val="003C3DCC"/>
    <w:rsid w:val="003F1EC3"/>
    <w:rsid w:val="00401477"/>
    <w:rsid w:val="00405A2F"/>
    <w:rsid w:val="00433BBA"/>
    <w:rsid w:val="004535C2"/>
    <w:rsid w:val="0046645E"/>
    <w:rsid w:val="004A7B70"/>
    <w:rsid w:val="004C6C95"/>
    <w:rsid w:val="00531698"/>
    <w:rsid w:val="00557934"/>
    <w:rsid w:val="005608C7"/>
    <w:rsid w:val="00590F17"/>
    <w:rsid w:val="0059654E"/>
    <w:rsid w:val="005D0B07"/>
    <w:rsid w:val="005F2B62"/>
    <w:rsid w:val="005F35F1"/>
    <w:rsid w:val="00604338"/>
    <w:rsid w:val="006073EA"/>
    <w:rsid w:val="006143F5"/>
    <w:rsid w:val="006A004F"/>
    <w:rsid w:val="00711C1C"/>
    <w:rsid w:val="00763D3D"/>
    <w:rsid w:val="0077661A"/>
    <w:rsid w:val="00786E18"/>
    <w:rsid w:val="007A5DE6"/>
    <w:rsid w:val="007C0030"/>
    <w:rsid w:val="007E0403"/>
    <w:rsid w:val="007E42FE"/>
    <w:rsid w:val="007F7A09"/>
    <w:rsid w:val="00835CA6"/>
    <w:rsid w:val="008468FB"/>
    <w:rsid w:val="00847B87"/>
    <w:rsid w:val="00882A5A"/>
    <w:rsid w:val="0089759E"/>
    <w:rsid w:val="008C7B28"/>
    <w:rsid w:val="008D3289"/>
    <w:rsid w:val="008E0B19"/>
    <w:rsid w:val="00906CF8"/>
    <w:rsid w:val="00930F4B"/>
    <w:rsid w:val="00987AE8"/>
    <w:rsid w:val="009B62F5"/>
    <w:rsid w:val="009B706A"/>
    <w:rsid w:val="009C1E71"/>
    <w:rsid w:val="009D5EA0"/>
    <w:rsid w:val="00A11513"/>
    <w:rsid w:val="00A36B8C"/>
    <w:rsid w:val="00A5264F"/>
    <w:rsid w:val="00A60B5A"/>
    <w:rsid w:val="00A86881"/>
    <w:rsid w:val="00A92EBB"/>
    <w:rsid w:val="00AC221B"/>
    <w:rsid w:val="00AD6728"/>
    <w:rsid w:val="00AE3C45"/>
    <w:rsid w:val="00AF072F"/>
    <w:rsid w:val="00AF488D"/>
    <w:rsid w:val="00B35CED"/>
    <w:rsid w:val="00B509D6"/>
    <w:rsid w:val="00B75937"/>
    <w:rsid w:val="00B86D3B"/>
    <w:rsid w:val="00C016E8"/>
    <w:rsid w:val="00C02DE7"/>
    <w:rsid w:val="00C2256A"/>
    <w:rsid w:val="00C25027"/>
    <w:rsid w:val="00C72E31"/>
    <w:rsid w:val="00CA61CD"/>
    <w:rsid w:val="00CC363C"/>
    <w:rsid w:val="00CD430B"/>
    <w:rsid w:val="00CE7D62"/>
    <w:rsid w:val="00D622EE"/>
    <w:rsid w:val="00D80F60"/>
    <w:rsid w:val="00D95880"/>
    <w:rsid w:val="00DA4825"/>
    <w:rsid w:val="00DA71FE"/>
    <w:rsid w:val="00DA72EF"/>
    <w:rsid w:val="00DD31B3"/>
    <w:rsid w:val="00E02A1E"/>
    <w:rsid w:val="00E11267"/>
    <w:rsid w:val="00E14409"/>
    <w:rsid w:val="00E22DFE"/>
    <w:rsid w:val="00E35A15"/>
    <w:rsid w:val="00E3749F"/>
    <w:rsid w:val="00E44606"/>
    <w:rsid w:val="00E558CC"/>
    <w:rsid w:val="00E565D5"/>
    <w:rsid w:val="00E83259"/>
    <w:rsid w:val="00EB118F"/>
    <w:rsid w:val="00EE1A1E"/>
    <w:rsid w:val="00EF2800"/>
    <w:rsid w:val="00F61E3D"/>
    <w:rsid w:val="00F668E6"/>
    <w:rsid w:val="00F66C7D"/>
    <w:rsid w:val="00F710CB"/>
    <w:rsid w:val="00F94881"/>
    <w:rsid w:val="00F95048"/>
    <w:rsid w:val="00FA31EE"/>
    <w:rsid w:val="00FB674A"/>
    <w:rsid w:val="00FE1DAB"/>
    <w:rsid w:val="03B3534F"/>
    <w:rsid w:val="54AB2852"/>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4A9FB70-E305-4814-8876-C44E8DEEF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433BBA"/>
    <w:pPr>
      <w:keepNext/>
      <w:keepLines/>
      <w:spacing w:before="480"/>
      <w:ind w:left="794" w:hanging="794"/>
      <w:outlineLvl w:val="0"/>
    </w:pPr>
    <w:rPr>
      <w:b/>
    </w:rPr>
  </w:style>
  <w:style w:type="paragraph" w:styleId="Heading2">
    <w:name w:val="heading 2"/>
    <w:basedOn w:val="Heading1"/>
    <w:next w:val="Normal"/>
    <w:link w:val="Heading2Char"/>
    <w:qFormat/>
    <w:rsid w:val="00433BBA"/>
    <w:pPr>
      <w:spacing w:before="320"/>
      <w:outlineLvl w:val="1"/>
    </w:pPr>
  </w:style>
  <w:style w:type="paragraph" w:styleId="Heading3">
    <w:name w:val="heading 3"/>
    <w:basedOn w:val="Heading1"/>
    <w:next w:val="Normal"/>
    <w:link w:val="Heading3Char"/>
    <w:qFormat/>
    <w:rsid w:val="00433BBA"/>
    <w:pPr>
      <w:spacing w:before="200"/>
      <w:outlineLvl w:val="2"/>
    </w:pPr>
  </w:style>
  <w:style w:type="paragraph" w:styleId="Heading4">
    <w:name w:val="heading 4"/>
    <w:basedOn w:val="Heading3"/>
    <w:next w:val="Normal"/>
    <w:link w:val="Heading4Char"/>
    <w:qFormat/>
    <w:rsid w:val="00433BBA"/>
    <w:pPr>
      <w:tabs>
        <w:tab w:val="left" w:pos="992"/>
      </w:tabs>
      <w:ind w:left="992" w:hanging="992"/>
      <w:outlineLvl w:val="3"/>
    </w:pPr>
  </w:style>
  <w:style w:type="paragraph" w:styleId="Heading5">
    <w:name w:val="heading 5"/>
    <w:basedOn w:val="Heading4"/>
    <w:next w:val="Normal"/>
    <w:link w:val="Heading5Char"/>
    <w:qFormat/>
    <w:rsid w:val="00433BBA"/>
    <w:pPr>
      <w:outlineLvl w:val="4"/>
    </w:pPr>
  </w:style>
  <w:style w:type="paragraph" w:styleId="Heading6">
    <w:name w:val="heading 6"/>
    <w:basedOn w:val="Heading4"/>
    <w:next w:val="Normal"/>
    <w:link w:val="Heading6Char"/>
    <w:qFormat/>
    <w:rsid w:val="00433BBA"/>
    <w:pPr>
      <w:tabs>
        <w:tab w:val="clear" w:pos="992"/>
      </w:tabs>
      <w:ind w:left="1588" w:hanging="1588"/>
      <w:outlineLvl w:val="5"/>
    </w:pPr>
  </w:style>
  <w:style w:type="paragraph" w:styleId="Heading7">
    <w:name w:val="heading 7"/>
    <w:basedOn w:val="Heading6"/>
    <w:next w:val="Normal"/>
    <w:link w:val="Heading7Char"/>
    <w:qFormat/>
    <w:rsid w:val="00433BBA"/>
    <w:pPr>
      <w:outlineLvl w:val="6"/>
    </w:pPr>
  </w:style>
  <w:style w:type="paragraph" w:styleId="Heading8">
    <w:name w:val="heading 8"/>
    <w:basedOn w:val="Heading6"/>
    <w:next w:val="Normal"/>
    <w:link w:val="Heading8Char"/>
    <w:qFormat/>
    <w:rsid w:val="00433BBA"/>
    <w:pPr>
      <w:outlineLvl w:val="7"/>
    </w:pPr>
  </w:style>
  <w:style w:type="paragraph" w:styleId="Heading9">
    <w:name w:val="heading 9"/>
    <w:basedOn w:val="Heading6"/>
    <w:next w:val="Normal"/>
    <w:link w:val="Heading9Char"/>
    <w:qFormat/>
    <w:rsid w:val="00433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433BBA"/>
  </w:style>
  <w:style w:type="paragraph" w:styleId="TOC4">
    <w:name w:val="toc 4"/>
    <w:basedOn w:val="TOC3"/>
    <w:next w:val="Normal"/>
    <w:qFormat/>
    <w:rsid w:val="00433BBA"/>
    <w:pPr>
      <w:tabs>
        <w:tab w:val="left" w:pos="3261"/>
      </w:tabs>
      <w:spacing w:before="80"/>
      <w:ind w:left="3261" w:hanging="993"/>
    </w:pPr>
  </w:style>
  <w:style w:type="paragraph" w:styleId="TOC3">
    <w:name w:val="toc 3"/>
    <w:basedOn w:val="TOC2"/>
    <w:next w:val="Normal"/>
    <w:rsid w:val="00433BBA"/>
    <w:pPr>
      <w:tabs>
        <w:tab w:val="left" w:pos="2155"/>
      </w:tabs>
      <w:ind w:left="2155" w:hanging="879"/>
    </w:pPr>
  </w:style>
  <w:style w:type="paragraph" w:styleId="TOC2">
    <w:name w:val="toc 2"/>
    <w:basedOn w:val="TOC1"/>
    <w:next w:val="Normal"/>
    <w:qFormat/>
    <w:rsid w:val="00433BBA"/>
    <w:pPr>
      <w:tabs>
        <w:tab w:val="left" w:pos="1276"/>
      </w:tabs>
      <w:spacing w:before="160"/>
      <w:ind w:left="1276" w:hanging="709"/>
    </w:pPr>
  </w:style>
  <w:style w:type="paragraph" w:styleId="TOC1">
    <w:name w:val="toc 1"/>
    <w:basedOn w:val="Normal"/>
    <w:next w:val="Normal"/>
    <w:qFormat/>
    <w:rsid w:val="00433BB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rsid w:val="00433BBA"/>
    <w:pPr>
      <w:ind w:left="794"/>
    </w:pPr>
  </w:style>
  <w:style w:type="paragraph" w:styleId="BodyText3">
    <w:name w:val="Body Text 3"/>
    <w:basedOn w:val="Normal"/>
    <w:qFormat/>
    <w:rsid w:val="00433BBA"/>
    <w:pPr>
      <w:spacing w:before="180"/>
      <w:jc w:val="center"/>
    </w:pPr>
    <w:rPr>
      <w:iCs/>
      <w:sz w:val="22"/>
    </w:rPr>
  </w:style>
  <w:style w:type="paragraph" w:styleId="BodyText">
    <w:name w:val="Body Text"/>
    <w:basedOn w:val="Normal"/>
    <w:link w:val="BodyTextChar"/>
    <w:qFormat/>
    <w:rsid w:val="00433BBA"/>
    <w:pPr>
      <w:jc w:val="left"/>
    </w:pPr>
    <w:rPr>
      <w:b/>
      <w:smallCaps/>
      <w:sz w:val="26"/>
    </w:rPr>
  </w:style>
  <w:style w:type="paragraph" w:styleId="TOC5">
    <w:name w:val="toc 5"/>
    <w:basedOn w:val="TOC4"/>
    <w:next w:val="Normal"/>
    <w:qFormat/>
    <w:rsid w:val="00433BBA"/>
  </w:style>
  <w:style w:type="paragraph" w:styleId="PlainText">
    <w:name w:val="Plain Text"/>
    <w:basedOn w:val="Normal"/>
    <w:link w:val="PlainTextChar"/>
    <w:qFormat/>
    <w:rsid w:val="00433BBA"/>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rsid w:val="00433BBA"/>
  </w:style>
  <w:style w:type="paragraph" w:styleId="Index3">
    <w:name w:val="index 3"/>
    <w:basedOn w:val="Normal"/>
    <w:next w:val="Normal"/>
    <w:qFormat/>
    <w:rsid w:val="00433BBA"/>
    <w:pPr>
      <w:ind w:left="566"/>
    </w:pPr>
  </w:style>
  <w:style w:type="paragraph" w:styleId="BalloonText">
    <w:name w:val="Balloon Text"/>
    <w:basedOn w:val="Normal"/>
    <w:link w:val="BalloonTextChar"/>
    <w:qFormat/>
    <w:rsid w:val="00433BBA"/>
    <w:pPr>
      <w:jc w:val="left"/>
    </w:pPr>
    <w:rPr>
      <w:sz w:val="18"/>
      <w:szCs w:val="18"/>
    </w:rPr>
  </w:style>
  <w:style w:type="paragraph" w:styleId="Footer">
    <w:name w:val="footer"/>
    <w:basedOn w:val="Normal"/>
    <w:link w:val="FooterChar"/>
    <w:qFormat/>
    <w:rsid w:val="00433BBA"/>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433BB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433BBA"/>
  </w:style>
  <w:style w:type="paragraph" w:styleId="Index1">
    <w:name w:val="index 1"/>
    <w:basedOn w:val="Normal"/>
    <w:next w:val="Normal"/>
    <w:qFormat/>
    <w:rsid w:val="00433BBA"/>
  </w:style>
  <w:style w:type="paragraph" w:styleId="FootnoteText">
    <w:name w:val="footnote text"/>
    <w:basedOn w:val="Normal"/>
    <w:link w:val="FootnoteTextChar"/>
    <w:qFormat/>
    <w:rsid w:val="00433BB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rsid w:val="00433BBA"/>
  </w:style>
  <w:style w:type="paragraph" w:styleId="BodyText2">
    <w:name w:val="Body Text 2"/>
    <w:basedOn w:val="Normal"/>
    <w:qFormat/>
    <w:rsid w:val="00433BBA"/>
    <w:pPr>
      <w:tabs>
        <w:tab w:val="clear" w:pos="794"/>
        <w:tab w:val="clear" w:pos="1191"/>
        <w:tab w:val="clear" w:pos="1588"/>
        <w:tab w:val="clear" w:pos="1985"/>
        <w:tab w:val="right" w:pos="9639"/>
      </w:tabs>
      <w:jc w:val="left"/>
    </w:pPr>
    <w:rPr>
      <w:rFonts w:ascii="Palatino Linotype" w:hAnsi="Palatino Linotype"/>
      <w:b/>
      <w:bCs/>
      <w:sz w:val="32"/>
    </w:rPr>
  </w:style>
  <w:style w:type="paragraph" w:styleId="Index2">
    <w:name w:val="index 2"/>
    <w:basedOn w:val="Normal"/>
    <w:next w:val="Normal"/>
    <w:qFormat/>
    <w:rsid w:val="00433BBA"/>
    <w:pPr>
      <w:ind w:left="283"/>
    </w:pPr>
  </w:style>
  <w:style w:type="character" w:styleId="EndnoteReference">
    <w:name w:val="endnote reference"/>
    <w:basedOn w:val="DefaultParagraphFont"/>
    <w:qFormat/>
    <w:rsid w:val="00433BBA"/>
    <w:rPr>
      <w:vertAlign w:val="superscript"/>
    </w:rPr>
  </w:style>
  <w:style w:type="character" w:styleId="PageNumber">
    <w:name w:val="page number"/>
    <w:basedOn w:val="DefaultParagraphFont"/>
    <w:qFormat/>
    <w:rsid w:val="00433BBA"/>
  </w:style>
  <w:style w:type="character" w:styleId="FollowedHyperlink">
    <w:name w:val="FollowedHyperlink"/>
    <w:basedOn w:val="DefaultParagraphFont"/>
    <w:qFormat/>
    <w:rsid w:val="00433BBA"/>
    <w:rPr>
      <w:color w:val="800080"/>
      <w:u w:val="single"/>
    </w:rPr>
  </w:style>
  <w:style w:type="character" w:styleId="Hyperlink">
    <w:name w:val="Hyperlink"/>
    <w:basedOn w:val="DefaultParagraphFont"/>
    <w:qFormat/>
    <w:rsid w:val="00433BBA"/>
    <w:rPr>
      <w:color w:val="0000FF"/>
      <w:u w:val="single"/>
    </w:rPr>
  </w:style>
  <w:style w:type="character" w:styleId="FootnoteReference">
    <w:name w:val="footnote reference"/>
    <w:basedOn w:val="DefaultParagraphFont"/>
    <w:qFormat/>
    <w:rsid w:val="00433BBA"/>
    <w:rPr>
      <w:position w:val="6"/>
      <w:sz w:val="18"/>
    </w:rPr>
  </w:style>
  <w:style w:type="paragraph" w:customStyle="1" w:styleId="Headingb">
    <w:name w:val="Heading_b"/>
    <w:basedOn w:val="Heading3"/>
    <w:next w:val="Normal"/>
    <w:link w:val="HeadingbChar"/>
    <w:qFormat/>
    <w:rsid w:val="00433BBA"/>
    <w:pPr>
      <w:spacing w:before="160"/>
      <w:ind w:left="0" w:firstLine="0"/>
      <w:outlineLvl w:val="9"/>
    </w:pPr>
  </w:style>
  <w:style w:type="paragraph" w:customStyle="1" w:styleId="Headingi">
    <w:name w:val="Heading_i"/>
    <w:basedOn w:val="Heading3"/>
    <w:next w:val="Normal"/>
    <w:qFormat/>
    <w:rsid w:val="00433BBA"/>
    <w:pPr>
      <w:spacing w:before="160"/>
      <w:ind w:left="0" w:firstLine="0"/>
    </w:pPr>
    <w:rPr>
      <w:b w:val="0"/>
      <w:i/>
    </w:rPr>
  </w:style>
  <w:style w:type="paragraph" w:customStyle="1" w:styleId="AnnexNoTitle">
    <w:name w:val="Annex_NoTitle"/>
    <w:basedOn w:val="Normal"/>
    <w:next w:val="Normalaftertitle"/>
    <w:qFormat/>
    <w:rsid w:val="00433BB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433BBA"/>
    <w:pPr>
      <w:spacing w:before="320"/>
    </w:pPr>
  </w:style>
  <w:style w:type="paragraph" w:customStyle="1" w:styleId="enumlev2">
    <w:name w:val="enumlev2"/>
    <w:basedOn w:val="enumlev1"/>
    <w:qFormat/>
    <w:rsid w:val="00433BBA"/>
    <w:pPr>
      <w:ind w:left="1191" w:hanging="397"/>
    </w:pPr>
  </w:style>
  <w:style w:type="paragraph" w:customStyle="1" w:styleId="enumlev1">
    <w:name w:val="enumlev1"/>
    <w:basedOn w:val="Normal"/>
    <w:link w:val="enumlev1Char"/>
    <w:qFormat/>
    <w:rsid w:val="00433BBA"/>
    <w:pPr>
      <w:spacing w:before="80"/>
      <w:ind w:left="794" w:hanging="794"/>
    </w:pPr>
  </w:style>
  <w:style w:type="paragraph" w:customStyle="1" w:styleId="enumlev3">
    <w:name w:val="enumlev3"/>
    <w:basedOn w:val="enumlev2"/>
    <w:qFormat/>
    <w:rsid w:val="00433BBA"/>
    <w:pPr>
      <w:ind w:left="1588"/>
    </w:pPr>
  </w:style>
  <w:style w:type="paragraph" w:customStyle="1" w:styleId="Note">
    <w:name w:val="Note"/>
    <w:basedOn w:val="Normal"/>
    <w:link w:val="NoteChar"/>
    <w:qFormat/>
    <w:rsid w:val="00433BBA"/>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rsid w:val="00433BB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33BBA"/>
    <w:pPr>
      <w:keepNext/>
      <w:keepLines/>
      <w:spacing w:before="240"/>
      <w:jc w:val="center"/>
    </w:pPr>
    <w:rPr>
      <w:b/>
      <w:sz w:val="28"/>
    </w:rPr>
  </w:style>
  <w:style w:type="paragraph" w:customStyle="1" w:styleId="Recref">
    <w:name w:val="Rec_ref"/>
    <w:basedOn w:val="Normal"/>
    <w:next w:val="Recdate"/>
    <w:qFormat/>
    <w:rsid w:val="00433BBA"/>
    <w:pPr>
      <w:jc w:val="center"/>
    </w:pPr>
  </w:style>
  <w:style w:type="paragraph" w:customStyle="1" w:styleId="Recdate">
    <w:name w:val="Rec_date"/>
    <w:basedOn w:val="Recref"/>
    <w:next w:val="Normalaftertitle"/>
    <w:qFormat/>
    <w:rsid w:val="00433BBA"/>
    <w:pPr>
      <w:jc w:val="right"/>
    </w:pPr>
  </w:style>
  <w:style w:type="paragraph" w:customStyle="1" w:styleId="HeadingSum">
    <w:name w:val="Heading_Sum"/>
    <w:basedOn w:val="Headingb"/>
    <w:next w:val="Normal"/>
    <w:qFormat/>
    <w:rsid w:val="00433BBA"/>
    <w:pPr>
      <w:spacing w:before="240"/>
    </w:pPr>
    <w:rPr>
      <w:sz w:val="22"/>
    </w:rPr>
  </w:style>
  <w:style w:type="paragraph" w:customStyle="1" w:styleId="AppendixNoTitle">
    <w:name w:val="Appendix_NoTitle"/>
    <w:basedOn w:val="AnnexNoTitle"/>
    <w:next w:val="Normal"/>
    <w:qFormat/>
    <w:rsid w:val="00433BBA"/>
  </w:style>
  <w:style w:type="paragraph" w:customStyle="1" w:styleId="Tablefin">
    <w:name w:val="Table_fin"/>
    <w:basedOn w:val="Normal"/>
    <w:next w:val="Normal"/>
    <w:qFormat/>
    <w:rsid w:val="00433BBA"/>
    <w:pPr>
      <w:spacing w:before="0"/>
    </w:pPr>
    <w:rPr>
      <w:sz w:val="20"/>
    </w:rPr>
  </w:style>
  <w:style w:type="paragraph" w:customStyle="1" w:styleId="Tablehead">
    <w:name w:val="Table_head"/>
    <w:basedOn w:val="Normal"/>
    <w:next w:val="Normal"/>
    <w:link w:val="TableheadChar"/>
    <w:qFormat/>
    <w:rsid w:val="00433BB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433BBA"/>
    <w:pPr>
      <w:keepNext/>
      <w:spacing w:before="360" w:after="120"/>
      <w:jc w:val="center"/>
    </w:pPr>
  </w:style>
  <w:style w:type="paragraph" w:customStyle="1" w:styleId="Tabletext">
    <w:name w:val="Table_text"/>
    <w:basedOn w:val="Normal"/>
    <w:link w:val="Tabletext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433BB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rsid w:val="00433BB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433BBA"/>
    <w:pPr>
      <w:keepNext/>
      <w:keepLines/>
      <w:spacing w:before="480" w:after="80"/>
      <w:jc w:val="center"/>
    </w:pPr>
    <w:rPr>
      <w:caps/>
      <w:sz w:val="18"/>
    </w:rPr>
  </w:style>
  <w:style w:type="paragraph" w:customStyle="1" w:styleId="Figuretitle">
    <w:name w:val="Figure_title"/>
    <w:basedOn w:val="Normal"/>
    <w:next w:val="Figure"/>
    <w:link w:val="FiguretitleChar"/>
    <w:qFormat/>
    <w:rsid w:val="00433BB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433BBA"/>
    <w:pPr>
      <w:spacing w:before="0" w:after="240"/>
    </w:pPr>
  </w:style>
  <w:style w:type="paragraph" w:customStyle="1" w:styleId="tocpart">
    <w:name w:val="tocpart"/>
    <w:basedOn w:val="Normal"/>
    <w:qFormat/>
    <w:rsid w:val="00433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433BBA"/>
    <w:pPr>
      <w:keepNext/>
      <w:keepLines/>
      <w:spacing w:before="480"/>
      <w:jc w:val="center"/>
    </w:pPr>
    <w:rPr>
      <w:sz w:val="28"/>
    </w:rPr>
  </w:style>
  <w:style w:type="paragraph" w:customStyle="1" w:styleId="Arttitle">
    <w:name w:val="Art_title"/>
    <w:basedOn w:val="Normal"/>
    <w:next w:val="Normalaftertitle"/>
    <w:link w:val="ArttitleCar"/>
    <w:qFormat/>
    <w:rsid w:val="00433BBA"/>
    <w:pPr>
      <w:keepNext/>
      <w:keepLines/>
      <w:spacing w:before="240"/>
      <w:jc w:val="center"/>
    </w:pPr>
    <w:rPr>
      <w:b/>
      <w:sz w:val="28"/>
    </w:rPr>
  </w:style>
  <w:style w:type="paragraph" w:customStyle="1" w:styleId="Blanc">
    <w:name w:val="Blanc"/>
    <w:basedOn w:val="Normal"/>
    <w:next w:val="Tabletext"/>
    <w:qFormat/>
    <w:rsid w:val="00433BB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433BBA"/>
    <w:pPr>
      <w:keepNext/>
      <w:keepLines/>
      <w:spacing w:before="160"/>
      <w:ind w:left="794"/>
    </w:pPr>
    <w:rPr>
      <w:rFonts w:eastAsia="STKaiti"/>
    </w:rPr>
  </w:style>
  <w:style w:type="paragraph" w:customStyle="1" w:styleId="ChapNo">
    <w:name w:val="Chap_No"/>
    <w:basedOn w:val="ArtNo"/>
    <w:next w:val="Chaptitle"/>
    <w:qFormat/>
    <w:rsid w:val="00433BBA"/>
    <w:rPr>
      <w:b/>
    </w:rPr>
  </w:style>
  <w:style w:type="paragraph" w:customStyle="1" w:styleId="Chaptitle">
    <w:name w:val="Chap_title"/>
    <w:basedOn w:val="Arttitle"/>
    <w:next w:val="Normalaftertitle"/>
    <w:qFormat/>
    <w:rsid w:val="00433BBA"/>
  </w:style>
  <w:style w:type="paragraph" w:customStyle="1" w:styleId="Line">
    <w:name w:val="Line"/>
    <w:basedOn w:val="Normal"/>
    <w:next w:val="Normal"/>
    <w:qFormat/>
    <w:rsid w:val="00433BB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433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33BBA"/>
  </w:style>
  <w:style w:type="paragraph" w:customStyle="1" w:styleId="Partref">
    <w:name w:val="Part_ref"/>
    <w:basedOn w:val="Normal"/>
    <w:next w:val="Normal"/>
    <w:qFormat/>
    <w:rsid w:val="00433BBA"/>
    <w:pPr>
      <w:keepNext/>
      <w:keepLines/>
      <w:spacing w:after="280"/>
      <w:jc w:val="center"/>
    </w:pPr>
  </w:style>
  <w:style w:type="paragraph" w:customStyle="1" w:styleId="Parttitle">
    <w:name w:val="Part_title"/>
    <w:basedOn w:val="Normal"/>
    <w:next w:val="Normalaftertitle"/>
    <w:qFormat/>
    <w:rsid w:val="00433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33BBA"/>
  </w:style>
  <w:style w:type="paragraph" w:customStyle="1" w:styleId="QuestionNo">
    <w:name w:val="Question_No"/>
    <w:basedOn w:val="RecNo"/>
    <w:next w:val="Normal"/>
    <w:qFormat/>
    <w:rsid w:val="00433BBA"/>
  </w:style>
  <w:style w:type="paragraph" w:customStyle="1" w:styleId="Questionref">
    <w:name w:val="Question_ref"/>
    <w:basedOn w:val="Recref"/>
    <w:next w:val="Questiondate"/>
    <w:qFormat/>
    <w:rsid w:val="00433BBA"/>
  </w:style>
  <w:style w:type="paragraph" w:customStyle="1" w:styleId="Questiontitle">
    <w:name w:val="Question_title"/>
    <w:basedOn w:val="Normal"/>
    <w:next w:val="Questionref"/>
    <w:qFormat/>
    <w:rsid w:val="00433BBA"/>
  </w:style>
  <w:style w:type="paragraph" w:customStyle="1" w:styleId="Reftext">
    <w:name w:val="Ref_text"/>
    <w:basedOn w:val="Normal"/>
    <w:qFormat/>
    <w:rsid w:val="00433BBA"/>
    <w:pPr>
      <w:ind w:left="794" w:hanging="794"/>
    </w:pPr>
    <w:rPr>
      <w:sz w:val="22"/>
    </w:rPr>
  </w:style>
  <w:style w:type="paragraph" w:customStyle="1" w:styleId="Reftitle">
    <w:name w:val="Ref_title"/>
    <w:basedOn w:val="Normal"/>
    <w:next w:val="Reftext"/>
    <w:qFormat/>
    <w:rsid w:val="00433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33BBA"/>
  </w:style>
  <w:style w:type="paragraph" w:customStyle="1" w:styleId="RepNo">
    <w:name w:val="Rep_No"/>
    <w:basedOn w:val="RecNo"/>
    <w:next w:val="Reptitle"/>
    <w:qFormat/>
    <w:rsid w:val="00433BBA"/>
  </w:style>
  <w:style w:type="paragraph" w:customStyle="1" w:styleId="Reptitle">
    <w:name w:val="Rep_title"/>
    <w:basedOn w:val="RectitleBR"/>
    <w:next w:val="Repref"/>
    <w:qFormat/>
    <w:rsid w:val="00433BBA"/>
  </w:style>
  <w:style w:type="paragraph" w:customStyle="1" w:styleId="Repref">
    <w:name w:val="Rep_ref"/>
    <w:basedOn w:val="Recref"/>
    <w:next w:val="Repdate"/>
    <w:qFormat/>
    <w:rsid w:val="00433BBA"/>
  </w:style>
  <w:style w:type="paragraph" w:customStyle="1" w:styleId="Resdate">
    <w:name w:val="Res_date"/>
    <w:basedOn w:val="Recdate"/>
    <w:next w:val="Normalaftertitle"/>
    <w:qFormat/>
    <w:rsid w:val="00433BBA"/>
  </w:style>
  <w:style w:type="paragraph" w:customStyle="1" w:styleId="ResNo">
    <w:name w:val="Res_No"/>
    <w:basedOn w:val="RecNo"/>
    <w:next w:val="Restitle"/>
    <w:link w:val="ResNoChar"/>
    <w:qFormat/>
    <w:rsid w:val="00433BBA"/>
  </w:style>
  <w:style w:type="paragraph" w:customStyle="1" w:styleId="Restitle">
    <w:name w:val="Res_title"/>
    <w:basedOn w:val="Normal"/>
    <w:next w:val="Resref"/>
    <w:rsid w:val="00433BBA"/>
    <w:pPr>
      <w:spacing w:before="240"/>
      <w:jc w:val="center"/>
    </w:pPr>
    <w:rPr>
      <w:b/>
      <w:sz w:val="28"/>
    </w:rPr>
  </w:style>
  <w:style w:type="paragraph" w:customStyle="1" w:styleId="Resref">
    <w:name w:val="Res_ref"/>
    <w:basedOn w:val="Recref"/>
    <w:next w:val="Resdate"/>
    <w:rsid w:val="00433BBA"/>
  </w:style>
  <w:style w:type="paragraph" w:customStyle="1" w:styleId="SectionNo">
    <w:name w:val="Section_No"/>
    <w:basedOn w:val="Normal"/>
    <w:next w:val="Normal"/>
    <w:rsid w:val="00433BBA"/>
  </w:style>
  <w:style w:type="paragraph" w:customStyle="1" w:styleId="Sectiontitle">
    <w:name w:val="Section_title"/>
    <w:basedOn w:val="Normal"/>
    <w:next w:val="Normalaftertitle"/>
    <w:rsid w:val="00433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33BB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433BBA"/>
    <w:pPr>
      <w:keepNext/>
      <w:keepLines/>
      <w:spacing w:after="280"/>
      <w:jc w:val="center"/>
    </w:pPr>
  </w:style>
  <w:style w:type="paragraph" w:customStyle="1" w:styleId="Appendixref">
    <w:name w:val="Appendix_ref"/>
    <w:basedOn w:val="Annexref"/>
    <w:next w:val="Normalaftertitle"/>
    <w:rsid w:val="00433BBA"/>
  </w:style>
  <w:style w:type="paragraph" w:customStyle="1" w:styleId="Tabletitle">
    <w:name w:val="Table_title"/>
    <w:basedOn w:val="Normal"/>
    <w:next w:val="Tablehead"/>
    <w:link w:val="Tabletitle0"/>
    <w:rsid w:val="00433BBA"/>
    <w:pPr>
      <w:keepNext/>
      <w:spacing w:before="0" w:after="120"/>
      <w:jc w:val="center"/>
    </w:pPr>
    <w:rPr>
      <w:b/>
    </w:rPr>
  </w:style>
  <w:style w:type="paragraph" w:customStyle="1" w:styleId="Summary">
    <w:name w:val="Summary"/>
    <w:basedOn w:val="Normal"/>
    <w:next w:val="Normalaftertitle"/>
    <w:rsid w:val="00433BBA"/>
    <w:pPr>
      <w:spacing w:after="480"/>
    </w:pPr>
    <w:rPr>
      <w:sz w:val="22"/>
    </w:rPr>
  </w:style>
  <w:style w:type="paragraph" w:customStyle="1" w:styleId="FigureNoTitle">
    <w:name w:val="Figure_NoTitle"/>
    <w:basedOn w:val="Normal"/>
    <w:next w:val="Normalaftertitle"/>
    <w:qFormat/>
    <w:rsid w:val="00433BBA"/>
    <w:pPr>
      <w:keepLines/>
      <w:spacing w:before="240" w:after="120"/>
      <w:jc w:val="center"/>
    </w:pPr>
    <w:rPr>
      <w:b/>
    </w:rPr>
  </w:style>
  <w:style w:type="paragraph" w:customStyle="1" w:styleId="FooterQP">
    <w:name w:val="Footer_QP"/>
    <w:basedOn w:val="Normal"/>
    <w:rsid w:val="00433BBA"/>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rsid w:val="00433BBA"/>
    <w:pPr>
      <w:keepNext/>
      <w:keepLines/>
      <w:spacing w:before="0" w:after="120"/>
      <w:jc w:val="center"/>
    </w:pPr>
    <w:rPr>
      <w:b/>
    </w:rPr>
  </w:style>
  <w:style w:type="paragraph" w:customStyle="1" w:styleId="Normalaftertitle0">
    <w:name w:val="Normal after title"/>
    <w:basedOn w:val="Normal"/>
    <w:next w:val="Normal"/>
    <w:rsid w:val="00433BBA"/>
    <w:pPr>
      <w:spacing w:before="320"/>
      <w:jc w:val="left"/>
    </w:pPr>
  </w:style>
  <w:style w:type="paragraph" w:customStyle="1" w:styleId="Artheading">
    <w:name w:val="Art_heading"/>
    <w:basedOn w:val="Normal"/>
    <w:next w:val="Normalaftertitle"/>
    <w:qFormat/>
    <w:rsid w:val="00433BBA"/>
    <w:pPr>
      <w:spacing w:before="480"/>
      <w:jc w:val="center"/>
    </w:pPr>
    <w:rPr>
      <w:b/>
      <w:sz w:val="28"/>
    </w:rPr>
  </w:style>
  <w:style w:type="paragraph" w:customStyle="1" w:styleId="Figurewithouttitle">
    <w:name w:val="Figure_without_title"/>
    <w:basedOn w:val="Normal"/>
    <w:next w:val="Normalaftertitle"/>
    <w:qFormat/>
    <w:rsid w:val="00433BBA"/>
    <w:pPr>
      <w:keepLines/>
      <w:spacing w:before="240" w:after="120"/>
      <w:jc w:val="center"/>
    </w:pPr>
  </w:style>
  <w:style w:type="paragraph" w:customStyle="1" w:styleId="FirstFooter">
    <w:name w:val="FirstFooter"/>
    <w:basedOn w:val="Footer"/>
    <w:qFormat/>
    <w:rsid w:val="00433BBA"/>
    <w:pPr>
      <w:adjustRightInd/>
      <w:spacing w:before="40"/>
      <w:jc w:val="left"/>
      <w:textAlignment w:val="auto"/>
    </w:pPr>
    <w:rPr>
      <w:sz w:val="16"/>
    </w:rPr>
  </w:style>
  <w:style w:type="paragraph" w:customStyle="1" w:styleId="Source">
    <w:name w:val="Source"/>
    <w:basedOn w:val="Normal"/>
    <w:next w:val="Normalaftertitle"/>
    <w:link w:val="SourceChar"/>
    <w:rsid w:val="00433BBA"/>
    <w:pPr>
      <w:spacing w:before="840" w:after="200"/>
      <w:jc w:val="center"/>
    </w:pPr>
    <w:rPr>
      <w:b/>
      <w:sz w:val="28"/>
    </w:rPr>
  </w:style>
  <w:style w:type="paragraph" w:customStyle="1" w:styleId="SpecialFooter">
    <w:name w:val="Special Footer"/>
    <w:basedOn w:val="Footer"/>
    <w:rsid w:val="00433BBA"/>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rsid w:val="00433BBA"/>
    <w:pPr>
      <w:keepNext/>
      <w:spacing w:before="0" w:after="120"/>
      <w:jc w:val="center"/>
    </w:pPr>
  </w:style>
  <w:style w:type="paragraph" w:customStyle="1" w:styleId="Title1">
    <w:name w:val="Title 1"/>
    <w:basedOn w:val="Source"/>
    <w:next w:val="Title2"/>
    <w:rsid w:val="00433BB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3BBA"/>
  </w:style>
  <w:style w:type="paragraph" w:customStyle="1" w:styleId="Title3">
    <w:name w:val="Title 3"/>
    <w:basedOn w:val="Title2"/>
    <w:next w:val="Title4"/>
    <w:qFormat/>
    <w:rsid w:val="00433BBA"/>
    <w:rPr>
      <w:caps w:val="0"/>
    </w:rPr>
  </w:style>
  <w:style w:type="paragraph" w:customStyle="1" w:styleId="Title4">
    <w:name w:val="Title 4"/>
    <w:basedOn w:val="Title3"/>
    <w:next w:val="Heading1"/>
    <w:uiPriority w:val="99"/>
    <w:rsid w:val="00433BBA"/>
    <w:rPr>
      <w:b/>
    </w:rPr>
  </w:style>
  <w:style w:type="paragraph" w:customStyle="1" w:styleId="Formal">
    <w:name w:val="Formal"/>
    <w:basedOn w:val="ASN1"/>
    <w:qFormat/>
    <w:rsid w:val="00433BBA"/>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33BB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433BBA"/>
    <w:pPr>
      <w:tabs>
        <w:tab w:val="clear" w:pos="794"/>
        <w:tab w:val="clear" w:pos="1191"/>
        <w:tab w:val="clear" w:pos="1588"/>
        <w:tab w:val="clear" w:pos="1985"/>
      </w:tabs>
      <w:spacing w:before="240"/>
      <w:jc w:val="center"/>
    </w:pPr>
    <w:rPr>
      <w:i/>
    </w:rPr>
  </w:style>
  <w:style w:type="paragraph" w:customStyle="1" w:styleId="TableText0">
    <w:name w:val="Table_Text"/>
    <w:basedOn w:val="Normal"/>
    <w:qFormat/>
    <w:rsid w:val="00433BBA"/>
    <w:pPr>
      <w:keepNext/>
      <w:spacing w:before="100" w:after="100" w:line="190" w:lineRule="exact"/>
    </w:pPr>
    <w:rPr>
      <w:sz w:val="18"/>
      <w:szCs w:val="18"/>
      <w:lang w:eastAsia="ja-JP"/>
    </w:rPr>
  </w:style>
  <w:style w:type="paragraph" w:customStyle="1" w:styleId="1">
    <w:name w:val="正文 1"/>
    <w:basedOn w:val="Normal"/>
    <w:qFormat/>
    <w:rsid w:val="00433BBA"/>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rsid w:val="00433BBA"/>
    <w:pPr>
      <w:keepNext/>
      <w:keepLines/>
      <w:spacing w:before="0" w:after="100"/>
      <w:jc w:val="center"/>
    </w:pPr>
    <w:rPr>
      <w:bCs/>
      <w:sz w:val="18"/>
      <w:lang w:eastAsia="zh-CN"/>
    </w:rPr>
  </w:style>
  <w:style w:type="paragraph" w:customStyle="1" w:styleId="TableHead0">
    <w:name w:val="Table_Head"/>
    <w:basedOn w:val="Normal"/>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rsid w:val="00433BBA"/>
    <w:pPr>
      <w:keepNext/>
      <w:spacing w:before="480" w:after="120"/>
      <w:jc w:val="center"/>
    </w:pPr>
  </w:style>
  <w:style w:type="paragraph" w:customStyle="1" w:styleId="FigureTitle0">
    <w:name w:val="Figure_Title"/>
    <w:basedOn w:val="TableTitle1"/>
    <w:next w:val="Normal"/>
    <w:qFormat/>
    <w:rsid w:val="00433BBA"/>
    <w:pPr>
      <w:spacing w:before="120" w:after="0"/>
    </w:pPr>
    <w:rPr>
      <w:b/>
      <w:bCs w:val="0"/>
    </w:rPr>
  </w:style>
  <w:style w:type="paragraph" w:customStyle="1" w:styleId="Annex">
    <w:name w:val="Annex_#"/>
    <w:basedOn w:val="Normal"/>
    <w:next w:val="AnnexRef0"/>
    <w:qFormat/>
    <w:rsid w:val="00433BBA"/>
    <w:pPr>
      <w:keepNext/>
      <w:keepLines/>
      <w:spacing w:before="480" w:after="80"/>
      <w:jc w:val="center"/>
    </w:pPr>
    <w:rPr>
      <w:caps/>
      <w:lang w:eastAsia="zh-CN"/>
    </w:rPr>
  </w:style>
  <w:style w:type="paragraph" w:customStyle="1" w:styleId="AnnexRef0">
    <w:name w:val="Annex_Ref"/>
    <w:basedOn w:val="Normal"/>
    <w:next w:val="AnnexTitle"/>
    <w:qFormat/>
    <w:rsid w:val="00433BBA"/>
    <w:pPr>
      <w:keepNext/>
      <w:keepLines/>
      <w:jc w:val="center"/>
    </w:pPr>
  </w:style>
  <w:style w:type="paragraph" w:customStyle="1" w:styleId="AnnexTitle">
    <w:name w:val="Annex_Title"/>
    <w:basedOn w:val="Normal"/>
    <w:next w:val="Normalaftertitle0"/>
    <w:rsid w:val="00433BBA"/>
    <w:pPr>
      <w:keepNext/>
      <w:keepLines/>
      <w:spacing w:before="80" w:after="20"/>
      <w:jc w:val="center"/>
    </w:pPr>
    <w:rPr>
      <w:b/>
    </w:rPr>
  </w:style>
  <w:style w:type="paragraph" w:customStyle="1" w:styleId="Appendix">
    <w:name w:val="Appendix_#"/>
    <w:basedOn w:val="Annex"/>
    <w:next w:val="AppendixRef0"/>
    <w:qFormat/>
    <w:rsid w:val="00433BBA"/>
  </w:style>
  <w:style w:type="paragraph" w:customStyle="1" w:styleId="AppendixRef0">
    <w:name w:val="Appendix_Ref"/>
    <w:basedOn w:val="AnnexRef0"/>
    <w:next w:val="AppendixTitle"/>
    <w:rsid w:val="00433BBA"/>
  </w:style>
  <w:style w:type="paragraph" w:customStyle="1" w:styleId="AppendixTitle">
    <w:name w:val="Appendix_Title"/>
    <w:basedOn w:val="AnnexTitle"/>
    <w:next w:val="Normalaftertitle0"/>
    <w:qFormat/>
    <w:rsid w:val="00433BBA"/>
  </w:style>
  <w:style w:type="paragraph" w:customStyle="1" w:styleId="RefTitle0">
    <w:name w:val="Ref_Title"/>
    <w:basedOn w:val="Normal"/>
    <w:next w:val="RefText0"/>
    <w:qFormat/>
    <w:rsid w:val="00433BBA"/>
    <w:pPr>
      <w:spacing w:before="480"/>
      <w:jc w:val="center"/>
    </w:pPr>
    <w:rPr>
      <w:caps/>
    </w:rPr>
  </w:style>
  <w:style w:type="paragraph" w:customStyle="1" w:styleId="RefText0">
    <w:name w:val="Ref_Text"/>
    <w:basedOn w:val="Normal"/>
    <w:qFormat/>
    <w:rsid w:val="00433BBA"/>
    <w:pPr>
      <w:ind w:left="794" w:hanging="794"/>
    </w:pPr>
  </w:style>
  <w:style w:type="paragraph" w:customStyle="1" w:styleId="Head">
    <w:name w:val="Head"/>
    <w:basedOn w:val="Normal"/>
    <w:qFormat/>
    <w:rsid w:val="00433BBA"/>
    <w:pPr>
      <w:tabs>
        <w:tab w:val="clear" w:pos="794"/>
        <w:tab w:val="clear" w:pos="1191"/>
        <w:tab w:val="clear" w:pos="1588"/>
        <w:tab w:val="clear" w:pos="1985"/>
        <w:tab w:val="left" w:pos="6663"/>
      </w:tabs>
    </w:pPr>
  </w:style>
  <w:style w:type="paragraph" w:customStyle="1" w:styleId="RecTitle">
    <w:name w:val="Rec_Title"/>
    <w:basedOn w:val="Normal"/>
    <w:rsid w:val="00433BBA"/>
    <w:pPr>
      <w:keepNext/>
      <w:keepLines/>
      <w:spacing w:before="240"/>
      <w:jc w:val="center"/>
    </w:pPr>
    <w:rPr>
      <w:b/>
    </w:rPr>
  </w:style>
  <w:style w:type="paragraph" w:customStyle="1" w:styleId="call0">
    <w:name w:val="call"/>
    <w:basedOn w:val="Normal"/>
    <w:next w:val="Normal"/>
    <w:qFormat/>
    <w:rsid w:val="00433BBA"/>
    <w:pPr>
      <w:keepNext/>
      <w:spacing w:before="160"/>
      <w:ind w:left="794"/>
    </w:pPr>
    <w:rPr>
      <w:i/>
    </w:rPr>
  </w:style>
  <w:style w:type="paragraph" w:customStyle="1" w:styleId="Rec">
    <w:name w:val="Rec_#"/>
    <w:basedOn w:val="Normal"/>
    <w:next w:val="RecTitle"/>
    <w:rsid w:val="00433BBA"/>
    <w:pPr>
      <w:keepNext/>
      <w:keepLines/>
      <w:spacing w:before="480"/>
      <w:jc w:val="left"/>
    </w:pPr>
    <w:rPr>
      <w:b/>
      <w:lang w:eastAsia="zh-CN"/>
    </w:rPr>
  </w:style>
  <w:style w:type="paragraph" w:customStyle="1" w:styleId="Part">
    <w:name w:val="Part"/>
    <w:basedOn w:val="Normal"/>
    <w:qFormat/>
    <w:rsid w:val="00433BBA"/>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rsid w:val="00433BBA"/>
    <w:pPr>
      <w:tabs>
        <w:tab w:val="clear" w:pos="1191"/>
        <w:tab w:val="clear" w:pos="1588"/>
      </w:tabs>
      <w:ind w:left="794" w:hanging="794"/>
    </w:pPr>
  </w:style>
  <w:style w:type="paragraph" w:customStyle="1" w:styleId="EquationLegend0">
    <w:name w:val="Equation_Legend"/>
    <w:basedOn w:val="Normal"/>
    <w:qFormat/>
    <w:rsid w:val="00433BBA"/>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rsid w:val="00433BBA"/>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rsid w:val="00433BBA"/>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rsid w:val="00433BBA"/>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rsid w:val="00433BBA"/>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rsid w:val="00433BBA"/>
    <w:pPr>
      <w:keepNext/>
      <w:keepLines/>
      <w:jc w:val="center"/>
    </w:pPr>
    <w:rPr>
      <w:i/>
    </w:rPr>
  </w:style>
  <w:style w:type="paragraph" w:customStyle="1" w:styleId="Section10">
    <w:name w:val="Section 1"/>
    <w:basedOn w:val="Chap"/>
    <w:next w:val="Normal"/>
    <w:qFormat/>
    <w:rsid w:val="00433BBA"/>
    <w:rPr>
      <w:caps w:val="0"/>
    </w:rPr>
  </w:style>
  <w:style w:type="paragraph" w:customStyle="1" w:styleId="Section20">
    <w:name w:val="Section 2"/>
    <w:basedOn w:val="Section10"/>
    <w:next w:val="Normal"/>
    <w:qFormat/>
    <w:rsid w:val="00433BBA"/>
    <w:pPr>
      <w:spacing w:before="240"/>
    </w:pPr>
    <w:rPr>
      <w:b w:val="0"/>
      <w:i/>
    </w:rPr>
  </w:style>
  <w:style w:type="paragraph" w:customStyle="1" w:styleId="SectionTitle0">
    <w:name w:val="Section_Title"/>
    <w:basedOn w:val="Normal"/>
    <w:next w:val="Heading1"/>
    <w:qFormat/>
    <w:rsid w:val="00433BBA"/>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rsid w:val="00433BBA"/>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rsid w:val="00433BBA"/>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rsid w:val="00433BBA"/>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rsid w:val="00433BBA"/>
    <w:pPr>
      <w:topLinePunct/>
      <w:ind w:firstLine="425"/>
    </w:pPr>
    <w:rPr>
      <w:kern w:val="21"/>
      <w:sz w:val="21"/>
      <w:lang w:eastAsia="zh-CN"/>
    </w:rPr>
  </w:style>
  <w:style w:type="paragraph" w:customStyle="1" w:styleId="bt5">
    <w:name w:val="bt5"/>
    <w:basedOn w:val="Normal"/>
    <w:qFormat/>
    <w:rsid w:val="00433BBA"/>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rsid w:val="00433BBA"/>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rsid w:val="00433BBA"/>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rsid w:val="00433BBA"/>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rsid w:val="00433BBA"/>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rsid w:val="00433BBA"/>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rsid w:val="00433BBA"/>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rsid w:val="00433BBA"/>
    <w:pPr>
      <w:spacing w:before="60" w:after="60" w:line="340" w:lineRule="atLeast"/>
      <w:ind w:left="57"/>
    </w:pPr>
    <w:rPr>
      <w:sz w:val="21"/>
      <w:lang w:eastAsia="zh-CN"/>
    </w:rPr>
  </w:style>
  <w:style w:type="paragraph" w:customStyle="1" w:styleId="text-small">
    <w:name w:val="text-small"/>
    <w:basedOn w:val="text"/>
    <w:rsid w:val="00433BBA"/>
    <w:rPr>
      <w:sz w:val="28"/>
      <w:vertAlign w:val="subscript"/>
    </w:rPr>
  </w:style>
  <w:style w:type="paragraph" w:customStyle="1" w:styleId="bpq">
    <w:name w:val="bpq"/>
    <w:basedOn w:val="Normal"/>
    <w:qFormat/>
    <w:rsid w:val="00433BBA"/>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rsid w:val="00433BBA"/>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rsid w:val="00433BBA"/>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rsid w:val="00433BBA"/>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rsid w:val="00433BBA"/>
    <w:pPr>
      <w:spacing w:before="60" w:after="60" w:line="340" w:lineRule="exact"/>
    </w:pPr>
    <w:rPr>
      <w:sz w:val="21"/>
      <w:lang w:eastAsia="zh-CN"/>
    </w:rPr>
  </w:style>
  <w:style w:type="paragraph" w:customStyle="1" w:styleId="bt1">
    <w:name w:val="bt1"/>
    <w:basedOn w:val="Normal"/>
    <w:qFormat/>
    <w:rsid w:val="00433BBA"/>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rsid w:val="00433BBA"/>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rsid w:val="00433BBA"/>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rsid w:val="00433BBA"/>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rsid w:val="00433BBA"/>
    <w:pPr>
      <w:tabs>
        <w:tab w:val="clear" w:pos="794"/>
        <w:tab w:val="clear" w:pos="1191"/>
        <w:tab w:val="clear" w:pos="1588"/>
        <w:tab w:val="clear" w:pos="1985"/>
        <w:tab w:val="left" w:pos="770"/>
      </w:tabs>
      <w:ind w:firstLine="0"/>
    </w:pPr>
  </w:style>
  <w:style w:type="paragraph" w:customStyle="1" w:styleId="a3">
    <w:name w:val="楷体"/>
    <w:basedOn w:val="text"/>
    <w:qFormat/>
    <w:rsid w:val="00433BBA"/>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433BBA"/>
    <w:pPr>
      <w:tabs>
        <w:tab w:val="clear" w:pos="770"/>
        <w:tab w:val="left" w:pos="1680"/>
      </w:tabs>
      <w:ind w:left="778" w:hangingChars="370" w:hanging="778"/>
    </w:pPr>
  </w:style>
  <w:style w:type="paragraph" w:customStyle="1" w:styleId="a5">
    <w:name w:val="年"/>
    <w:basedOn w:val="Normal"/>
    <w:qFormat/>
    <w:rsid w:val="00433BBA"/>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rsid w:val="00433BBA"/>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rsid w:val="00433BBA"/>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rsid w:val="00433BBA"/>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rsid w:val="00433BBA"/>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rsid w:val="00433BBA"/>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rsid w:val="00433BBA"/>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qFormat/>
    <w:rsid w:val="00433BBA"/>
    <w:pPr>
      <w:keepNext/>
      <w:keepLines/>
      <w:spacing w:before="240"/>
      <w:jc w:val="center"/>
    </w:pPr>
    <w:rPr>
      <w:b/>
      <w:sz w:val="28"/>
    </w:rPr>
  </w:style>
  <w:style w:type="paragraph" w:customStyle="1" w:styleId="FL">
    <w:name w:val="FL"/>
    <w:basedOn w:val="Normal"/>
    <w:rsid w:val="00433BBA"/>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rsid w:val="00433BB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rsid w:val="00433BBA"/>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rsid w:val="00433BBA"/>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rsid w:val="00433BBA"/>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rsid w:val="00433BBA"/>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rsid w:val="00433BBA"/>
    <w:pPr>
      <w:ind w:left="-85" w:firstLine="0"/>
    </w:pPr>
  </w:style>
  <w:style w:type="paragraph" w:customStyle="1" w:styleId="TableLegend0">
    <w:name w:val="Table_Legend"/>
    <w:basedOn w:val="Normal"/>
    <w:next w:val="Normal"/>
    <w:rsid w:val="00433BBA"/>
    <w:pPr>
      <w:keepNext/>
      <w:spacing w:before="86" w:line="199" w:lineRule="exact"/>
    </w:pPr>
    <w:rPr>
      <w:rFonts w:eastAsia="Times New Roman"/>
      <w:sz w:val="18"/>
    </w:rPr>
  </w:style>
  <w:style w:type="paragraph" w:customStyle="1" w:styleId="Table">
    <w:name w:val="Table_#"/>
    <w:basedOn w:val="Normal"/>
    <w:next w:val="TableTitle1"/>
    <w:rsid w:val="00433BBA"/>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
    <w:next w:val="RecTitleDate"/>
    <w:qFormat/>
    <w:rsid w:val="00433BBA"/>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rsid w:val="00433BBA"/>
    <w:pPr>
      <w:tabs>
        <w:tab w:val="clear" w:pos="4849"/>
      </w:tabs>
      <w:jc w:val="right"/>
    </w:pPr>
  </w:style>
  <w:style w:type="paragraph" w:customStyle="1" w:styleId="headfoot">
    <w:name w:val="head_foot"/>
    <w:basedOn w:val="Normal"/>
    <w:next w:val="Normalaftertitle0"/>
    <w:qFormat/>
    <w:rsid w:val="00433BBA"/>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rsid w:val="00433BBA"/>
    <w:rPr>
      <w:rFonts w:eastAsia="Times New Roman"/>
      <w:sz w:val="24"/>
      <w:lang w:eastAsia="en-US"/>
    </w:rPr>
  </w:style>
  <w:style w:type="character" w:customStyle="1" w:styleId="Heading1Char">
    <w:name w:val="Heading 1 Char"/>
    <w:basedOn w:val="DefaultParagraphFont"/>
    <w:link w:val="Heading1"/>
    <w:qFormat/>
    <w:rsid w:val="00433BBA"/>
    <w:rPr>
      <w:b/>
      <w:sz w:val="24"/>
      <w:lang w:eastAsia="en-US"/>
    </w:rPr>
  </w:style>
  <w:style w:type="character" w:customStyle="1" w:styleId="Heading2Char">
    <w:name w:val="Heading 2 Char"/>
    <w:basedOn w:val="DefaultParagraphFont"/>
    <w:link w:val="Heading2"/>
    <w:qFormat/>
    <w:rsid w:val="00433BBA"/>
    <w:rPr>
      <w:b/>
      <w:sz w:val="24"/>
      <w:lang w:eastAsia="en-US"/>
    </w:rPr>
  </w:style>
  <w:style w:type="character" w:customStyle="1" w:styleId="Heading3Char">
    <w:name w:val="Heading 3 Char"/>
    <w:basedOn w:val="DefaultParagraphFont"/>
    <w:link w:val="Heading3"/>
    <w:qFormat/>
    <w:rsid w:val="00433BBA"/>
    <w:rPr>
      <w:b/>
      <w:sz w:val="24"/>
      <w:lang w:eastAsia="en-US"/>
    </w:rPr>
  </w:style>
  <w:style w:type="character" w:customStyle="1" w:styleId="Heading4Char">
    <w:name w:val="Heading 4 Char"/>
    <w:basedOn w:val="DefaultParagraphFont"/>
    <w:link w:val="Heading4"/>
    <w:qFormat/>
    <w:rsid w:val="00433BBA"/>
    <w:rPr>
      <w:b/>
      <w:sz w:val="24"/>
      <w:lang w:eastAsia="en-US"/>
    </w:rPr>
  </w:style>
  <w:style w:type="character" w:customStyle="1" w:styleId="Heading5Char">
    <w:name w:val="Heading 5 Char"/>
    <w:basedOn w:val="DefaultParagraphFont"/>
    <w:link w:val="Heading5"/>
    <w:qFormat/>
    <w:rsid w:val="00433BBA"/>
    <w:rPr>
      <w:b/>
      <w:sz w:val="24"/>
      <w:lang w:eastAsia="en-US"/>
    </w:rPr>
  </w:style>
  <w:style w:type="character" w:customStyle="1" w:styleId="Heading6Char">
    <w:name w:val="Heading 6 Char"/>
    <w:basedOn w:val="DefaultParagraphFont"/>
    <w:link w:val="Heading6"/>
    <w:qFormat/>
    <w:rsid w:val="00433BBA"/>
    <w:rPr>
      <w:b/>
      <w:sz w:val="24"/>
      <w:lang w:eastAsia="en-US"/>
    </w:rPr>
  </w:style>
  <w:style w:type="character" w:customStyle="1" w:styleId="Heading7Char">
    <w:name w:val="Heading 7 Char"/>
    <w:basedOn w:val="DefaultParagraphFont"/>
    <w:link w:val="Heading7"/>
    <w:rsid w:val="00433BBA"/>
    <w:rPr>
      <w:b/>
      <w:sz w:val="24"/>
      <w:lang w:eastAsia="en-US"/>
    </w:rPr>
  </w:style>
  <w:style w:type="character" w:customStyle="1" w:styleId="Heading8Char">
    <w:name w:val="Heading 8 Char"/>
    <w:basedOn w:val="DefaultParagraphFont"/>
    <w:link w:val="Heading8"/>
    <w:qFormat/>
    <w:rsid w:val="00433BBA"/>
    <w:rPr>
      <w:b/>
      <w:sz w:val="24"/>
      <w:lang w:eastAsia="en-US"/>
    </w:rPr>
  </w:style>
  <w:style w:type="character" w:customStyle="1" w:styleId="Heading9Char">
    <w:name w:val="Heading 9 Char"/>
    <w:basedOn w:val="DefaultParagraphFont"/>
    <w:link w:val="Heading9"/>
    <w:qFormat/>
    <w:rsid w:val="00433BBA"/>
    <w:rPr>
      <w:b/>
      <w:sz w:val="24"/>
      <w:lang w:eastAsia="en-US"/>
    </w:rPr>
  </w:style>
  <w:style w:type="character" w:customStyle="1" w:styleId="HeaderChar">
    <w:name w:val="Header Char"/>
    <w:basedOn w:val="DefaultParagraphFont"/>
    <w:link w:val="Header"/>
    <w:qFormat/>
    <w:rsid w:val="00433BBA"/>
    <w:rPr>
      <w:sz w:val="24"/>
      <w:lang w:eastAsia="en-US"/>
    </w:rPr>
  </w:style>
  <w:style w:type="character" w:customStyle="1" w:styleId="FooterChar">
    <w:name w:val="Footer Char"/>
    <w:basedOn w:val="DefaultParagraphFont"/>
    <w:link w:val="Footer"/>
    <w:qFormat/>
    <w:rsid w:val="00433BBA"/>
    <w:rPr>
      <w:sz w:val="18"/>
      <w:lang w:eastAsia="en-US"/>
    </w:rPr>
  </w:style>
  <w:style w:type="character" w:customStyle="1" w:styleId="href">
    <w:name w:val="href"/>
    <w:basedOn w:val="DefaultParagraphFont"/>
    <w:qFormat/>
    <w:rsid w:val="00433BBA"/>
  </w:style>
  <w:style w:type="character" w:customStyle="1" w:styleId="FootnoteTextChar">
    <w:name w:val="Footnote Text Char"/>
    <w:basedOn w:val="DefaultParagraphFont"/>
    <w:link w:val="FootnoteText"/>
    <w:qFormat/>
    <w:rsid w:val="00433BBA"/>
    <w:rPr>
      <w:sz w:val="22"/>
      <w:lang w:eastAsia="en-US"/>
    </w:rPr>
  </w:style>
  <w:style w:type="character" w:customStyle="1" w:styleId="SourceChar">
    <w:name w:val="Source Char"/>
    <w:basedOn w:val="DefaultParagraphFont"/>
    <w:link w:val="Source"/>
    <w:qFormat/>
    <w:locked/>
    <w:rsid w:val="00433BBA"/>
    <w:rPr>
      <w:rFonts w:eastAsia="SimSun"/>
      <w:b/>
      <w:sz w:val="28"/>
      <w:lang w:eastAsia="en-US"/>
    </w:rPr>
  </w:style>
  <w:style w:type="character" w:customStyle="1" w:styleId="Appdef">
    <w:name w:val="App_def"/>
    <w:basedOn w:val="DefaultParagraphFont"/>
    <w:rsid w:val="00433BBA"/>
    <w:rPr>
      <w:rFonts w:ascii="Times New Roman" w:hAnsi="Times New Roman" w:cs="Times New Roman"/>
      <w:b/>
    </w:rPr>
  </w:style>
  <w:style w:type="character" w:customStyle="1" w:styleId="Appref">
    <w:name w:val="App_ref"/>
    <w:basedOn w:val="DefaultParagraphFont"/>
    <w:rsid w:val="00433BBA"/>
    <w:rPr>
      <w:rFonts w:cs="Times New Roman"/>
    </w:rPr>
  </w:style>
  <w:style w:type="character" w:customStyle="1" w:styleId="Artdef">
    <w:name w:val="Art_def"/>
    <w:basedOn w:val="DefaultParagraphFont"/>
    <w:rsid w:val="00433BBA"/>
    <w:rPr>
      <w:rFonts w:ascii="Times New Roman" w:hAnsi="Times New Roman" w:cs="Times New Roman"/>
      <w:b/>
    </w:rPr>
  </w:style>
  <w:style w:type="character" w:customStyle="1" w:styleId="Artref">
    <w:name w:val="Art_ref"/>
    <w:basedOn w:val="DefaultParagraphFont"/>
    <w:qFormat/>
    <w:rsid w:val="00433BBA"/>
    <w:rPr>
      <w:rFonts w:cs="Times New Roman"/>
    </w:rPr>
  </w:style>
  <w:style w:type="character" w:customStyle="1" w:styleId="Recdef">
    <w:name w:val="Rec_def"/>
    <w:basedOn w:val="DefaultParagraphFont"/>
    <w:rsid w:val="00433BBA"/>
    <w:rPr>
      <w:rFonts w:cs="Times New Roman"/>
      <w:b/>
    </w:rPr>
  </w:style>
  <w:style w:type="character" w:customStyle="1" w:styleId="Resdef">
    <w:name w:val="Res_def"/>
    <w:basedOn w:val="DefaultParagraphFont"/>
    <w:qFormat/>
    <w:rsid w:val="00433BBA"/>
    <w:rPr>
      <w:rFonts w:ascii="Times New Roman" w:hAnsi="Times New Roman" w:cs="Times New Roman"/>
      <w:b/>
    </w:rPr>
  </w:style>
  <w:style w:type="character" w:customStyle="1" w:styleId="Tablefreq">
    <w:name w:val="Table_freq"/>
    <w:basedOn w:val="DefaultParagraphFont"/>
    <w:rsid w:val="00433BBA"/>
    <w:rPr>
      <w:rFonts w:cs="Times New Roman"/>
      <w:b/>
      <w:color w:val="auto"/>
    </w:rPr>
  </w:style>
  <w:style w:type="character" w:customStyle="1" w:styleId="BalloonTextChar">
    <w:name w:val="Balloon Text Char"/>
    <w:basedOn w:val="DefaultParagraphFont"/>
    <w:link w:val="BalloonText"/>
    <w:qFormat/>
    <w:rsid w:val="00433BBA"/>
    <w:rPr>
      <w:rFonts w:eastAsia="SimSun"/>
      <w:sz w:val="18"/>
      <w:szCs w:val="18"/>
      <w:lang w:eastAsia="en-US"/>
    </w:rPr>
  </w:style>
  <w:style w:type="character" w:customStyle="1" w:styleId="PlainTextChar">
    <w:name w:val="Plain Text Char"/>
    <w:basedOn w:val="DefaultParagraphFont"/>
    <w:link w:val="PlainText"/>
    <w:qFormat/>
    <w:rsid w:val="00433BBA"/>
    <w:rPr>
      <w:rFonts w:ascii="SimSun" w:eastAsia="SimSun" w:hAnsi="Courier New" w:cs="Courier New"/>
      <w:kern w:val="2"/>
      <w:sz w:val="21"/>
      <w:szCs w:val="21"/>
    </w:rPr>
  </w:style>
  <w:style w:type="character" w:customStyle="1" w:styleId="TabletextChar">
    <w:name w:val="Table_text Char"/>
    <w:basedOn w:val="DefaultParagraphFont"/>
    <w:link w:val="Tabletext"/>
    <w:rsid w:val="00433BBA"/>
    <w:rPr>
      <w:sz w:val="22"/>
      <w:lang w:eastAsia="en-US"/>
    </w:rPr>
  </w:style>
  <w:style w:type="character" w:customStyle="1" w:styleId="TableheadChar">
    <w:name w:val="Table_head Char"/>
    <w:basedOn w:val="DefaultParagraphFont"/>
    <w:link w:val="Tablehead"/>
    <w:qFormat/>
    <w:locked/>
    <w:rsid w:val="00433BBA"/>
    <w:rPr>
      <w:b/>
      <w:sz w:val="22"/>
      <w:lang w:eastAsia="en-US"/>
    </w:rPr>
  </w:style>
  <w:style w:type="character" w:customStyle="1" w:styleId="CallChar">
    <w:name w:val="Call Char"/>
    <w:link w:val="Call"/>
    <w:locked/>
    <w:rsid w:val="00433BBA"/>
    <w:rPr>
      <w:rFonts w:eastAsia="STKaiti"/>
      <w:sz w:val="24"/>
      <w:lang w:eastAsia="en-US"/>
    </w:rPr>
  </w:style>
  <w:style w:type="character" w:customStyle="1" w:styleId="Tabletitle0">
    <w:name w:val="Table_title Знак"/>
    <w:basedOn w:val="DefaultParagraphFont"/>
    <w:link w:val="Tabletitle"/>
    <w:locked/>
    <w:rsid w:val="00433BBA"/>
    <w:rPr>
      <w:b/>
      <w:sz w:val="24"/>
      <w:lang w:eastAsia="en-US"/>
    </w:rPr>
  </w:style>
  <w:style w:type="character" w:customStyle="1" w:styleId="TableNoChar">
    <w:name w:val="Table_No Char"/>
    <w:basedOn w:val="DefaultParagraphFont"/>
    <w:link w:val="TableNo"/>
    <w:qFormat/>
    <w:rsid w:val="00433BBA"/>
    <w:rPr>
      <w:sz w:val="24"/>
      <w:lang w:eastAsia="en-US"/>
    </w:rPr>
  </w:style>
  <w:style w:type="character" w:customStyle="1" w:styleId="TabletitleChar">
    <w:name w:val="Table_title Char"/>
    <w:basedOn w:val="DefaultParagraphFont"/>
    <w:qFormat/>
    <w:rsid w:val="00433BBA"/>
    <w:rPr>
      <w:b/>
      <w:sz w:val="24"/>
      <w:lang w:eastAsia="en-US"/>
    </w:rPr>
  </w:style>
  <w:style w:type="character" w:customStyle="1" w:styleId="TableNo0">
    <w:name w:val="Table_No Знак"/>
    <w:qFormat/>
    <w:locked/>
    <w:rsid w:val="00433BBA"/>
    <w:rPr>
      <w:sz w:val="24"/>
      <w:lang w:eastAsia="en-US"/>
    </w:rPr>
  </w:style>
  <w:style w:type="character" w:customStyle="1" w:styleId="FiguretitleChar">
    <w:name w:val="Figure_title Char"/>
    <w:link w:val="Figuretitle"/>
    <w:qFormat/>
    <w:locked/>
    <w:rsid w:val="00433BBA"/>
    <w:rPr>
      <w:rFonts w:ascii="Times New Roman Bold" w:hAnsi="Times New Roman Bold"/>
      <w:b/>
      <w:sz w:val="18"/>
      <w:lang w:eastAsia="en-US"/>
    </w:rPr>
  </w:style>
  <w:style w:type="character" w:customStyle="1" w:styleId="FigureNoChar">
    <w:name w:val="Figure_No Char"/>
    <w:link w:val="FigureNo"/>
    <w:locked/>
    <w:rsid w:val="00433BBA"/>
    <w:rPr>
      <w:caps/>
      <w:sz w:val="18"/>
      <w:lang w:eastAsia="en-US"/>
    </w:rPr>
  </w:style>
  <w:style w:type="character" w:customStyle="1" w:styleId="enumlev1Char">
    <w:name w:val="enumlev1 Char"/>
    <w:link w:val="enumlev1"/>
    <w:qFormat/>
    <w:locked/>
    <w:rsid w:val="00433BBA"/>
    <w:rPr>
      <w:sz w:val="24"/>
      <w:lang w:eastAsia="en-US"/>
    </w:rPr>
  </w:style>
  <w:style w:type="character" w:customStyle="1" w:styleId="HeadingbChar">
    <w:name w:val="Heading_b Char"/>
    <w:basedOn w:val="DefaultParagraphFont"/>
    <w:link w:val="Headingb"/>
    <w:qFormat/>
    <w:locked/>
    <w:rsid w:val="00433BBA"/>
    <w:rPr>
      <w:b/>
      <w:sz w:val="24"/>
      <w:lang w:eastAsia="en-US"/>
    </w:rPr>
  </w:style>
  <w:style w:type="character" w:customStyle="1" w:styleId="ArttitleCar">
    <w:name w:val="Art_title Car"/>
    <w:basedOn w:val="DefaultParagraphFont"/>
    <w:link w:val="Arttitle"/>
    <w:locked/>
    <w:rsid w:val="00433BBA"/>
    <w:rPr>
      <w:b/>
      <w:sz w:val="28"/>
      <w:lang w:eastAsia="en-US"/>
    </w:rPr>
  </w:style>
  <w:style w:type="character" w:customStyle="1" w:styleId="ArtNoChar">
    <w:name w:val="Art_No Char"/>
    <w:basedOn w:val="DefaultParagraphFont"/>
    <w:link w:val="ArtNo"/>
    <w:qFormat/>
    <w:locked/>
    <w:rsid w:val="00433BBA"/>
    <w:rPr>
      <w:sz w:val="28"/>
      <w:lang w:eastAsia="en-US"/>
    </w:rPr>
  </w:style>
  <w:style w:type="character" w:customStyle="1" w:styleId="NoteChar">
    <w:name w:val="Note Char"/>
    <w:basedOn w:val="DefaultParagraphFont"/>
    <w:link w:val="Note"/>
    <w:locked/>
    <w:rsid w:val="00433BBA"/>
    <w:rPr>
      <w:sz w:val="22"/>
      <w:lang w:eastAsia="en-US"/>
    </w:rPr>
  </w:style>
  <w:style w:type="character" w:customStyle="1" w:styleId="ResNoChar">
    <w:name w:val="Res_No Char"/>
    <w:basedOn w:val="DefaultParagraphFont"/>
    <w:link w:val="ResNo"/>
    <w:locked/>
    <w:rsid w:val="00433BBA"/>
    <w:rPr>
      <w:sz w:val="28"/>
      <w:lang w:eastAsia="en-US"/>
    </w:rPr>
  </w:style>
  <w:style w:type="character" w:customStyle="1" w:styleId="TablelegendChar">
    <w:name w:val="Table_legend Char"/>
    <w:basedOn w:val="DefaultParagraphFont"/>
    <w:link w:val="Tablelegend"/>
    <w:rsid w:val="00433BBA"/>
    <w:rPr>
      <w:sz w:val="22"/>
      <w:lang w:eastAsia="en-US"/>
    </w:rPr>
  </w:style>
  <w:style w:type="character" w:customStyle="1" w:styleId="NormalaftertitleChar">
    <w:name w:val="Normal_after_title Char"/>
    <w:basedOn w:val="DefaultParagraphFont"/>
    <w:link w:val="Normalaftertitle"/>
    <w:qFormat/>
    <w:locked/>
    <w:rsid w:val="00433BBA"/>
    <w:rPr>
      <w:sz w:val="24"/>
      <w:lang w:eastAsia="en-US"/>
    </w:rPr>
  </w:style>
  <w:style w:type="character" w:customStyle="1" w:styleId="BodyTextChar">
    <w:name w:val="Body Text Char"/>
    <w:basedOn w:val="DefaultParagraphFont"/>
    <w:link w:val="BodyText"/>
    <w:rsid w:val="0077661A"/>
    <w:rPr>
      <w:b/>
      <w:smallCaps/>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3.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footer" Target="footer4.xml"/><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3.xml"/><Relationship Id="rId33" Type="http://schemas.openxmlformats.org/officeDocument/2006/relationships/image" Target="media/image5.emf"/><Relationship Id="rId38" Type="http://schemas.openxmlformats.org/officeDocument/2006/relationships/oleObject" Target="embeddings/oleObject6.bin"/><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3.emf"/><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12.xml"/><Relationship Id="rId32" Type="http://schemas.openxmlformats.org/officeDocument/2006/relationships/oleObject" Target="embeddings/oleObject3.bin"/><Relationship Id="rId37" Type="http://schemas.openxmlformats.org/officeDocument/2006/relationships/image" Target="media/image7.emf"/><Relationship Id="rId40" Type="http://schemas.openxmlformats.org/officeDocument/2006/relationships/oleObject" Target="embeddings/oleObject7.bin"/><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XXX.YYY" TargetMode="External"/><Relationship Id="rId23" Type="http://schemas.openxmlformats.org/officeDocument/2006/relationships/header" Target="header11.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16.xml"/><Relationship Id="rId10" Type="http://schemas.openxmlformats.org/officeDocument/2006/relationships/header" Target="header3.xml"/><Relationship Id="rId19"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oleObject" Target="embeddings/oleObject9.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6.emf"/><Relationship Id="rId43" Type="http://schemas.openxmlformats.org/officeDocument/2006/relationships/image" Target="media/image10.wmf"/><Relationship Id="rId48" Type="http://schemas.openxmlformats.org/officeDocument/2006/relationships/footer" Target="footer5.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BA8AA5-1B1C-43C5-8E98-D64E45A1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147</TotalTime>
  <Pages>22</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ITU-R RS.2106 建议书 (07/2017) - 检测和消除对卫星地球探测业务（无源）传感器产生的射频干扰（RFI）</vt:lpstr>
    </vt:vector>
  </TitlesOfParts>
  <Company>ITU</Company>
  <LinksUpToDate>false</LinksUpToDate>
  <CharactersWithSpaces>10619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RS.2106 建议书 (07/2017) - 检测和消除对卫星地球探测业务（无源）传感器产生的射频干扰（RFI）</dc:title>
  <dc:creator>He, Liqun</dc:creator>
  <dc:description>Edition                       1.11.07      SP_x000d_
corr. editeur: 14.2.08/KJ_x000d_
REV - 18-02-08 - HB_x000d_
1er epreuve: 29.10.09/SC</dc:description>
  <cp:lastModifiedBy>Liu, Sanping</cp:lastModifiedBy>
  <cp:revision>64</cp:revision>
  <cp:lastPrinted>2018-02-16T13:22:00Z</cp:lastPrinted>
  <dcterms:created xsi:type="dcterms:W3CDTF">2018-02-11T03:33:00Z</dcterms:created>
  <dcterms:modified xsi:type="dcterms:W3CDTF">2018-02-16T13:24:00Z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2052-10.1.0.7106</vt:lpwstr>
  </property>
</Properties>
</file>