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2AEC" w14:textId="77777777" w:rsidR="00FE79FE" w:rsidRPr="006A3CD4" w:rsidRDefault="00FE79FE">
      <w:pPr>
        <w:rPr>
          <w:lang w:val="es-ES_tradnl"/>
        </w:rPr>
      </w:pPr>
    </w:p>
    <w:p w14:paraId="74747F1D" w14:textId="77777777" w:rsidR="00013002" w:rsidRPr="006A3CD4" w:rsidRDefault="00013002" w:rsidP="00DE5556">
      <w:pPr>
        <w:tabs>
          <w:tab w:val="clear" w:pos="794"/>
          <w:tab w:val="clear" w:pos="1191"/>
          <w:tab w:val="clear" w:pos="1588"/>
          <w:tab w:val="clear" w:pos="1985"/>
        </w:tabs>
        <w:rPr>
          <w:lang w:val="es-ES_tradnl"/>
        </w:rPr>
      </w:pPr>
    </w:p>
    <w:p w14:paraId="343D8481" w14:textId="789A9A0F" w:rsidR="00D5024B" w:rsidRPr="006A3CD4" w:rsidRDefault="00D5024B" w:rsidP="00D5024B">
      <w:pPr>
        <w:pStyle w:val="CoverNumber"/>
        <w:rPr>
          <w:lang w:val="es-ES_tradnl"/>
        </w:rPr>
      </w:pPr>
      <w:bookmarkStart w:id="0" w:name="_Toc206259975"/>
      <w:r w:rsidRPr="006A3CD4">
        <w:rPr>
          <w:lang w:val="es-ES_tradnl"/>
        </w:rPr>
        <w:t>Recom</w:t>
      </w:r>
      <w:r w:rsidR="0069322D" w:rsidRPr="006A3CD4">
        <w:rPr>
          <w:lang w:val="es-ES_tradnl"/>
        </w:rPr>
        <w:t>e</w:t>
      </w:r>
      <w:r w:rsidRPr="006A3CD4">
        <w:rPr>
          <w:lang w:val="es-ES_tradnl"/>
        </w:rPr>
        <w:t>nda</w:t>
      </w:r>
      <w:r w:rsidR="0069322D" w:rsidRPr="006A3CD4">
        <w:rPr>
          <w:lang w:val="es-ES_tradnl"/>
        </w:rPr>
        <w:t>c</w:t>
      </w:r>
      <w:r w:rsidRPr="006A3CD4">
        <w:rPr>
          <w:lang w:val="es-ES_tradnl"/>
        </w:rPr>
        <w:t>i</w:t>
      </w:r>
      <w:r w:rsidR="0069322D" w:rsidRPr="006A3CD4">
        <w:rPr>
          <w:lang w:val="es-ES_tradnl"/>
        </w:rPr>
        <w:t>ó</w:t>
      </w:r>
      <w:r w:rsidRPr="006A3CD4">
        <w:rPr>
          <w:lang w:val="es-ES_tradnl"/>
        </w:rPr>
        <w:t xml:space="preserve">n </w:t>
      </w:r>
      <w:r w:rsidR="007624B1" w:rsidRPr="006A3CD4">
        <w:rPr>
          <w:lang w:val="es-ES_tradnl"/>
        </w:rPr>
        <w:t>U</w:t>
      </w:r>
      <w:r w:rsidRPr="006A3CD4">
        <w:rPr>
          <w:lang w:val="es-ES_tradnl"/>
        </w:rPr>
        <w:t xml:space="preserve">IT-R </w:t>
      </w:r>
      <w:r w:rsidR="00C64844" w:rsidRPr="006A3CD4">
        <w:rPr>
          <w:lang w:val="es-ES_tradnl"/>
        </w:rPr>
        <w:t>RS</w:t>
      </w:r>
      <w:r w:rsidRPr="006A3CD4">
        <w:rPr>
          <w:lang w:val="es-ES_tradnl"/>
        </w:rPr>
        <w:t>.</w:t>
      </w:r>
      <w:r w:rsidR="008E03BD" w:rsidRPr="006A3CD4">
        <w:rPr>
          <w:lang w:val="es-ES_tradnl"/>
        </w:rPr>
        <w:t>2105-</w:t>
      </w:r>
      <w:r w:rsidR="00FA1D8F" w:rsidRPr="006A3CD4">
        <w:rPr>
          <w:lang w:val="es-ES_tradnl"/>
        </w:rPr>
        <w:t>3</w:t>
      </w:r>
      <w:bookmarkEnd w:id="0"/>
    </w:p>
    <w:p w14:paraId="37112434" w14:textId="28F5F709" w:rsidR="00D5024B" w:rsidRPr="006A3CD4" w:rsidRDefault="00D5024B" w:rsidP="00D5024B">
      <w:pPr>
        <w:pStyle w:val="CoverDate"/>
        <w:rPr>
          <w:lang w:val="es-ES_tradnl"/>
        </w:rPr>
      </w:pPr>
      <w:r w:rsidRPr="006A3CD4">
        <w:rPr>
          <w:lang w:val="es-ES_tradnl"/>
        </w:rPr>
        <w:t>(</w:t>
      </w:r>
      <w:r w:rsidR="00FA1D8F" w:rsidRPr="006A3CD4">
        <w:rPr>
          <w:lang w:val="es-ES_tradnl"/>
        </w:rPr>
        <w:t>06</w:t>
      </w:r>
      <w:r w:rsidR="008E03BD" w:rsidRPr="006A3CD4">
        <w:rPr>
          <w:lang w:val="es-ES_tradnl"/>
        </w:rPr>
        <w:t>/202</w:t>
      </w:r>
      <w:r w:rsidR="00FA1D8F" w:rsidRPr="006A3CD4">
        <w:rPr>
          <w:lang w:val="es-ES_tradnl"/>
        </w:rPr>
        <w:t>5</w:t>
      </w:r>
      <w:r w:rsidRPr="006A3CD4">
        <w:rPr>
          <w:lang w:val="es-ES_tradnl"/>
        </w:rPr>
        <w:t>)</w:t>
      </w:r>
    </w:p>
    <w:p w14:paraId="27A6A27A" w14:textId="77777777" w:rsidR="00D5024B" w:rsidRPr="006A3CD4" w:rsidRDefault="00A25EE2" w:rsidP="00D5024B">
      <w:pPr>
        <w:pStyle w:val="CoverSeries"/>
        <w:rPr>
          <w:lang w:val="es-ES_tradnl"/>
        </w:rPr>
      </w:pPr>
      <w:r w:rsidRPr="006A3CD4">
        <w:rPr>
          <w:lang w:val="es-ES_tradnl"/>
        </w:rPr>
        <w:t>S</w:t>
      </w:r>
      <w:r w:rsidR="0069322D" w:rsidRPr="006A3CD4">
        <w:rPr>
          <w:lang w:val="es-ES_tradnl"/>
        </w:rPr>
        <w:t>e</w:t>
      </w:r>
      <w:r w:rsidRPr="006A3CD4">
        <w:rPr>
          <w:lang w:val="es-ES_tradnl"/>
        </w:rPr>
        <w:t xml:space="preserve">rie </w:t>
      </w:r>
      <w:r w:rsidR="00C64844" w:rsidRPr="006A3CD4">
        <w:rPr>
          <w:lang w:val="es-ES_tradnl"/>
        </w:rPr>
        <w:t>RS</w:t>
      </w:r>
      <w:r w:rsidR="00D5024B" w:rsidRPr="006A3CD4">
        <w:rPr>
          <w:lang w:val="es-ES_tradnl"/>
        </w:rPr>
        <w:t xml:space="preserve">: </w:t>
      </w:r>
      <w:r w:rsidR="00C64844" w:rsidRPr="006A3CD4">
        <w:rPr>
          <w:lang w:val="es-ES_tradnl"/>
        </w:rPr>
        <w:t>Sistemas de detección a distancia</w:t>
      </w:r>
    </w:p>
    <w:p w14:paraId="3EB3F604" w14:textId="333E628E" w:rsidR="00D5024B" w:rsidRPr="006A3CD4" w:rsidRDefault="008E03BD" w:rsidP="00D5024B">
      <w:pPr>
        <w:pStyle w:val="CoverTitle"/>
        <w:rPr>
          <w:lang w:val="es-ES_tradnl"/>
        </w:rPr>
      </w:pPr>
      <w:r w:rsidRPr="006A3CD4">
        <w:rPr>
          <w:lang w:val="es-ES_tradnl"/>
        </w:rPr>
        <w:t xml:space="preserve">Características técnicas y operativas típicas de los sistemas del servicio de exploración de la Tierra por satélite (activo) que utilizan atribuciones entre </w:t>
      </w:r>
      <w:r w:rsidR="00FA1D8F" w:rsidRPr="006A3CD4">
        <w:rPr>
          <w:lang w:val="es-ES_tradnl"/>
        </w:rPr>
        <w:t>40</w:t>
      </w:r>
      <w:r w:rsidRPr="006A3CD4">
        <w:rPr>
          <w:lang w:val="es-ES_tradnl"/>
        </w:rPr>
        <w:t xml:space="preserve"> MHz y 238 GHz</w:t>
      </w:r>
    </w:p>
    <w:p w14:paraId="18F1CD2C" w14:textId="77777777" w:rsidR="00FE79FE" w:rsidRPr="006A3CD4" w:rsidRDefault="00FE79FE" w:rsidP="005373E0">
      <w:pPr>
        <w:rPr>
          <w:lang w:val="es-ES_tradnl"/>
        </w:rPr>
      </w:pPr>
    </w:p>
    <w:p w14:paraId="0F58E309" w14:textId="77777777" w:rsidR="00A71FE5" w:rsidRPr="006A3CD4" w:rsidRDefault="00A71FE5" w:rsidP="005373E0">
      <w:pPr>
        <w:rPr>
          <w:lang w:val="es-ES_tradnl"/>
        </w:rPr>
      </w:pPr>
    </w:p>
    <w:p w14:paraId="600A7FC6" w14:textId="77777777" w:rsidR="00EE47C4" w:rsidRPr="006A3CD4" w:rsidRDefault="00EE47C4" w:rsidP="005373E0">
      <w:pPr>
        <w:rPr>
          <w:lang w:val="es-ES_tradnl"/>
        </w:rPr>
        <w:sectPr w:rsidR="00EE47C4" w:rsidRPr="006A3CD4"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0DD4AEEB" w14:textId="77777777" w:rsidR="0069322D" w:rsidRPr="006A3CD4"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1" w:name="c2tope"/>
      <w:bookmarkEnd w:id="1"/>
      <w:r w:rsidRPr="006A3CD4">
        <w:rPr>
          <w:bCs/>
          <w:sz w:val="24"/>
          <w:szCs w:val="24"/>
          <w:lang w:val="es-ES_tradnl"/>
        </w:rPr>
        <w:lastRenderedPageBreak/>
        <w:t>Prólogo</w:t>
      </w:r>
    </w:p>
    <w:p w14:paraId="334714A2" w14:textId="77777777" w:rsidR="0069322D" w:rsidRPr="006A3CD4" w:rsidRDefault="0069322D" w:rsidP="0069322D">
      <w:pPr>
        <w:spacing w:before="180"/>
        <w:rPr>
          <w:sz w:val="20"/>
          <w:lang w:val="es-ES_tradnl"/>
        </w:rPr>
      </w:pPr>
      <w:r w:rsidRPr="006A3CD4">
        <w:rPr>
          <w:sz w:val="20"/>
          <w:lang w:val="es-ES_tradnl"/>
        </w:rPr>
        <w:t>El Sector de Radiocomunicaciones tiene como cometido garantizar la utilización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48EF6B95" w14:textId="77777777" w:rsidR="0069322D" w:rsidRPr="006A3CD4" w:rsidRDefault="0069322D" w:rsidP="0069322D">
      <w:pPr>
        <w:rPr>
          <w:sz w:val="20"/>
          <w:lang w:val="es-ES_tradnl"/>
        </w:rPr>
      </w:pPr>
      <w:r w:rsidRPr="006A3CD4">
        <w:rPr>
          <w:sz w:val="20"/>
          <w:lang w:val="es-ES_tradnl"/>
        </w:rPr>
        <w:t>Las Conferencias Mundiales y Regionales de Radiocomunicaciones y las Asambleas de Radiocomunicaciones, con la colaboración de las Comisiones de Estudio, cumplen las funciones reglamentarias y políticas del Sector de Radiocomunicaciones.</w:t>
      </w:r>
    </w:p>
    <w:p w14:paraId="23FF2014" w14:textId="77777777" w:rsidR="0069322D" w:rsidRPr="006A3CD4" w:rsidRDefault="0069322D" w:rsidP="0069322D">
      <w:pPr>
        <w:pStyle w:val="Heading1"/>
        <w:spacing w:before="340"/>
        <w:jc w:val="center"/>
        <w:rPr>
          <w:szCs w:val="24"/>
          <w:lang w:val="es-ES_tradnl"/>
        </w:rPr>
      </w:pPr>
      <w:bookmarkStart w:id="2" w:name="_Toc206259976"/>
      <w:bookmarkStart w:id="3" w:name="_Toc206596149"/>
      <w:r w:rsidRPr="006A3CD4">
        <w:rPr>
          <w:lang w:val="es-ES_tradnl"/>
        </w:rPr>
        <w:t>Política sobre Derechos de Propiedad Intelectual</w:t>
      </w:r>
      <w:r w:rsidRPr="006A3CD4">
        <w:rPr>
          <w:szCs w:val="24"/>
          <w:lang w:val="es-ES_tradnl"/>
        </w:rPr>
        <w:t xml:space="preserve"> (IPR)</w:t>
      </w:r>
      <w:bookmarkEnd w:id="2"/>
      <w:bookmarkEnd w:id="3"/>
    </w:p>
    <w:p w14:paraId="0D7E56CA" w14:textId="6E4FFFBA" w:rsidR="0069322D" w:rsidRPr="006A3CD4" w:rsidRDefault="0069322D" w:rsidP="0069322D">
      <w:pPr>
        <w:spacing w:before="180"/>
        <w:rPr>
          <w:sz w:val="20"/>
          <w:lang w:val="es-ES_tradnl"/>
        </w:rPr>
      </w:pPr>
      <w:r w:rsidRPr="006A3CD4">
        <w:rPr>
          <w:sz w:val="20"/>
          <w:lang w:val="es-ES_tradnl"/>
        </w:rPr>
        <w:t>La política del UIT</w:t>
      </w:r>
      <w:r w:rsidRPr="006A3CD4">
        <w:rPr>
          <w:sz w:val="20"/>
          <w:lang w:val="es-ES_tradnl"/>
        </w:rPr>
        <w:noBreakHyphen/>
        <w:t>R sobre Derechos de Propiedad Intelectual se describe en la Política Común de Patentes UIT</w:t>
      </w:r>
      <w:r w:rsidRPr="006A3CD4">
        <w:rPr>
          <w:sz w:val="20"/>
          <w:lang w:val="es-ES_tradnl"/>
        </w:rPr>
        <w:noBreakHyphen/>
        <w:t>T/UIT</w:t>
      </w:r>
      <w:r w:rsidRPr="006A3CD4">
        <w:rPr>
          <w:sz w:val="20"/>
          <w:lang w:val="es-ES_tradnl"/>
        </w:rPr>
        <w:noBreakHyphen/>
        <w:t>R/ISO/CEI a la que se hace referencia en la Resolución UIT</w:t>
      </w:r>
      <w:r w:rsidRPr="006A3CD4">
        <w:rPr>
          <w:sz w:val="20"/>
          <w:lang w:val="es-ES_tradnl"/>
        </w:rPr>
        <w:noBreakHyphen/>
        <w:t xml:space="preserve">R 1. Los formularios que deben utilizarse en la declaración sobre patentes y utilización de patentes por los titulares de las mismas figuran en la dirección web </w:t>
      </w:r>
      <w:hyperlink r:id="rId11" w:history="1">
        <w:r w:rsidR="003E6002" w:rsidRPr="0092272F">
          <w:rPr>
            <w:rStyle w:val="Hyperlink"/>
            <w:sz w:val="20"/>
            <w:lang w:val="es-ES_tradnl"/>
          </w:rPr>
          <w:t>https://www.itu.int/ITU-R/go/patents/es</w:t>
        </w:r>
      </w:hyperlink>
      <w:r w:rsidRPr="006A3CD4">
        <w:rPr>
          <w:sz w:val="20"/>
          <w:lang w:val="es-ES_tradnl"/>
        </w:rPr>
        <w:t>, donde también aparecen las Directrices para la implementación de la Política Común de Patentes UIT</w:t>
      </w:r>
      <w:r w:rsidRPr="006A3CD4">
        <w:rPr>
          <w:sz w:val="20"/>
          <w:lang w:val="es-ES_tradnl"/>
        </w:rPr>
        <w:noBreakHyphen/>
        <w:t>T/UIT</w:t>
      </w:r>
      <w:r w:rsidRPr="006A3CD4">
        <w:rPr>
          <w:sz w:val="20"/>
          <w:lang w:val="es-ES_tradnl"/>
        </w:rPr>
        <w:noBreakHyphen/>
        <w:t>R/ISO/CEI y la base de datos sobre información de patentes del UIT</w:t>
      </w:r>
      <w:r w:rsidRPr="006A3CD4">
        <w:rPr>
          <w:sz w:val="20"/>
          <w:lang w:val="es-ES_tradnl"/>
        </w:rPr>
        <w:noBreakHyphen/>
        <w:t>R sobre este asunto.</w:t>
      </w:r>
    </w:p>
    <w:p w14:paraId="42D44DB6" w14:textId="77777777" w:rsidR="0069322D" w:rsidRPr="006A3CD4" w:rsidRDefault="0069322D" w:rsidP="0069322D">
      <w:pPr>
        <w:spacing w:before="0"/>
        <w:jc w:val="center"/>
        <w:rPr>
          <w:sz w:val="22"/>
          <w:lang w:val="es-ES_tradnl"/>
        </w:rPr>
      </w:pPr>
    </w:p>
    <w:p w14:paraId="65B62026" w14:textId="77777777" w:rsidR="0069322D" w:rsidRPr="006A3CD4"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9322D" w:rsidRPr="006A3CD4" w14:paraId="60C833D9" w14:textId="77777777" w:rsidTr="003E6002">
        <w:tc>
          <w:tcPr>
            <w:tcW w:w="9360" w:type="dxa"/>
            <w:gridSpan w:val="2"/>
          </w:tcPr>
          <w:p w14:paraId="5B0AB626" w14:textId="77777777" w:rsidR="00BC4E21" w:rsidRPr="006A3CD4" w:rsidRDefault="0069322D" w:rsidP="00FA1D8F">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6A3CD4">
              <w:rPr>
                <w:sz w:val="22"/>
                <w:szCs w:val="22"/>
                <w:lang w:val="es-ES_tradnl"/>
              </w:rPr>
              <w:t>Series de las Recomendaciones UIT-R</w:t>
            </w:r>
          </w:p>
          <w:p w14:paraId="646DBBBD" w14:textId="4AE5556B" w:rsidR="0069322D" w:rsidRPr="006A3CD4" w:rsidRDefault="0069322D" w:rsidP="00FA1D8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6A3CD4">
              <w:rPr>
                <w:b w:val="0"/>
                <w:sz w:val="18"/>
                <w:szCs w:val="18"/>
                <w:lang w:val="es-ES_tradnl"/>
              </w:rPr>
              <w:t xml:space="preserve">(También disponible en línea en </w:t>
            </w:r>
            <w:hyperlink r:id="rId12" w:history="1">
              <w:r w:rsidR="00B96572" w:rsidRPr="006A3CD4">
                <w:rPr>
                  <w:rStyle w:val="Hyperlink"/>
                  <w:b w:val="0"/>
                  <w:bCs/>
                  <w:sz w:val="18"/>
                  <w:szCs w:val="18"/>
                  <w:lang w:val="es-ES_tradnl"/>
                </w:rPr>
                <w:t>https://www.itu.int/publ/R-REC/es</w:t>
              </w:r>
            </w:hyperlink>
            <w:r w:rsidRPr="006A3CD4">
              <w:rPr>
                <w:b w:val="0"/>
                <w:bCs/>
                <w:sz w:val="18"/>
                <w:szCs w:val="18"/>
                <w:lang w:val="es-ES_tradnl"/>
              </w:rPr>
              <w:t>)</w:t>
            </w:r>
          </w:p>
        </w:tc>
      </w:tr>
      <w:tr w:rsidR="0069322D" w:rsidRPr="006A3CD4" w14:paraId="69F39726" w14:textId="77777777" w:rsidTr="003E6002">
        <w:tc>
          <w:tcPr>
            <w:tcW w:w="1140" w:type="dxa"/>
            <w:tcBorders>
              <w:bottom w:val="nil"/>
            </w:tcBorders>
            <w:vAlign w:val="bottom"/>
          </w:tcPr>
          <w:p w14:paraId="7B7A0523" w14:textId="77777777" w:rsidR="0069322D" w:rsidRPr="006A3CD4" w:rsidRDefault="0069322D" w:rsidP="00B96572">
            <w:pPr>
              <w:spacing w:before="180" w:after="100"/>
              <w:ind w:left="57"/>
              <w:jc w:val="left"/>
              <w:rPr>
                <w:b/>
                <w:bCs/>
                <w:sz w:val="20"/>
                <w:lang w:val="es-ES_tradnl"/>
              </w:rPr>
            </w:pPr>
            <w:r w:rsidRPr="006A3CD4">
              <w:rPr>
                <w:b/>
                <w:bCs/>
                <w:sz w:val="20"/>
                <w:lang w:val="es-ES_tradnl"/>
              </w:rPr>
              <w:t>Series</w:t>
            </w:r>
          </w:p>
        </w:tc>
        <w:tc>
          <w:tcPr>
            <w:tcW w:w="8220" w:type="dxa"/>
            <w:tcBorders>
              <w:bottom w:val="nil"/>
            </w:tcBorders>
            <w:vAlign w:val="bottom"/>
          </w:tcPr>
          <w:p w14:paraId="132412D8" w14:textId="77777777" w:rsidR="0069322D" w:rsidRPr="006A3CD4"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s-ES_tradnl"/>
              </w:rPr>
            </w:pPr>
            <w:r w:rsidRPr="006A3CD4">
              <w:rPr>
                <w:bCs/>
                <w:sz w:val="20"/>
                <w:lang w:val="es-ES_tradnl"/>
              </w:rPr>
              <w:t>Título</w:t>
            </w:r>
          </w:p>
        </w:tc>
      </w:tr>
      <w:tr w:rsidR="0069322D" w:rsidRPr="006A3CD4" w14:paraId="47264A59" w14:textId="77777777" w:rsidTr="003E6002">
        <w:tc>
          <w:tcPr>
            <w:tcW w:w="1140" w:type="dxa"/>
            <w:tcBorders>
              <w:top w:val="nil"/>
              <w:bottom w:val="nil"/>
            </w:tcBorders>
            <w:shd w:val="clear" w:color="auto" w:fill="auto"/>
          </w:tcPr>
          <w:p w14:paraId="40FA6CDD" w14:textId="77777777" w:rsidR="0069322D" w:rsidRPr="006A3CD4" w:rsidRDefault="0069322D" w:rsidP="00FA1D8F">
            <w:pPr>
              <w:spacing w:before="30" w:after="30"/>
              <w:ind w:left="57"/>
              <w:jc w:val="left"/>
              <w:rPr>
                <w:b/>
                <w:bCs/>
                <w:sz w:val="20"/>
                <w:lang w:val="es-ES_tradnl"/>
              </w:rPr>
            </w:pPr>
            <w:r w:rsidRPr="006A3CD4">
              <w:rPr>
                <w:b/>
                <w:bCs/>
                <w:sz w:val="20"/>
                <w:lang w:val="es-ES_tradnl"/>
              </w:rPr>
              <w:t>BO</w:t>
            </w:r>
          </w:p>
        </w:tc>
        <w:tc>
          <w:tcPr>
            <w:tcW w:w="8220" w:type="dxa"/>
            <w:tcBorders>
              <w:top w:val="nil"/>
              <w:bottom w:val="nil"/>
            </w:tcBorders>
            <w:shd w:val="clear" w:color="auto" w:fill="auto"/>
          </w:tcPr>
          <w:p w14:paraId="622F2EE1" w14:textId="77777777" w:rsidR="0069322D" w:rsidRPr="006A3CD4" w:rsidRDefault="0069322D" w:rsidP="00FA1D8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A3CD4">
              <w:rPr>
                <w:b w:val="0"/>
                <w:sz w:val="20"/>
                <w:lang w:val="es-ES_tradnl"/>
              </w:rPr>
              <w:t>Distribución por satélite</w:t>
            </w:r>
          </w:p>
        </w:tc>
      </w:tr>
      <w:tr w:rsidR="0069322D" w:rsidRPr="006A3CD4" w14:paraId="0ADBD8FF" w14:textId="77777777" w:rsidTr="003E6002">
        <w:tc>
          <w:tcPr>
            <w:tcW w:w="1140" w:type="dxa"/>
            <w:tcBorders>
              <w:top w:val="nil"/>
              <w:bottom w:val="nil"/>
            </w:tcBorders>
            <w:shd w:val="clear" w:color="auto" w:fill="auto"/>
          </w:tcPr>
          <w:p w14:paraId="22FF25A8" w14:textId="77777777" w:rsidR="0069322D" w:rsidRPr="006A3CD4" w:rsidRDefault="0069322D" w:rsidP="00FA1D8F">
            <w:pPr>
              <w:spacing w:before="30" w:after="30"/>
              <w:ind w:left="57"/>
              <w:jc w:val="left"/>
              <w:rPr>
                <w:b/>
                <w:bCs/>
                <w:sz w:val="20"/>
                <w:lang w:val="es-ES_tradnl"/>
              </w:rPr>
            </w:pPr>
            <w:r w:rsidRPr="006A3CD4">
              <w:rPr>
                <w:b/>
                <w:bCs/>
                <w:sz w:val="20"/>
                <w:lang w:val="es-ES_tradnl"/>
              </w:rPr>
              <w:t>BR</w:t>
            </w:r>
          </w:p>
        </w:tc>
        <w:tc>
          <w:tcPr>
            <w:tcW w:w="8220" w:type="dxa"/>
            <w:tcBorders>
              <w:top w:val="nil"/>
              <w:bottom w:val="nil"/>
            </w:tcBorders>
            <w:shd w:val="clear" w:color="auto" w:fill="auto"/>
          </w:tcPr>
          <w:p w14:paraId="31545208" w14:textId="77777777" w:rsidR="0069322D" w:rsidRPr="006A3CD4" w:rsidRDefault="0069322D" w:rsidP="00FA1D8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A3CD4">
              <w:rPr>
                <w:b w:val="0"/>
                <w:sz w:val="20"/>
                <w:lang w:val="es-ES_tradnl"/>
              </w:rPr>
              <w:t>Registro para producción, archivo y reproducción; películas en televisión</w:t>
            </w:r>
          </w:p>
        </w:tc>
      </w:tr>
      <w:tr w:rsidR="0069322D" w:rsidRPr="006A3CD4" w14:paraId="229C0B6A" w14:textId="77777777" w:rsidTr="003E6002">
        <w:tc>
          <w:tcPr>
            <w:tcW w:w="1140" w:type="dxa"/>
            <w:tcBorders>
              <w:top w:val="nil"/>
              <w:bottom w:val="nil"/>
            </w:tcBorders>
            <w:shd w:val="clear" w:color="auto" w:fill="auto"/>
          </w:tcPr>
          <w:p w14:paraId="2F206B2E" w14:textId="77777777" w:rsidR="0069322D" w:rsidRPr="006A3CD4" w:rsidRDefault="0069322D" w:rsidP="00FA1D8F">
            <w:pPr>
              <w:spacing w:before="30" w:after="30"/>
              <w:ind w:left="57"/>
              <w:jc w:val="left"/>
              <w:rPr>
                <w:b/>
                <w:bCs/>
                <w:sz w:val="20"/>
                <w:lang w:val="es-ES_tradnl"/>
              </w:rPr>
            </w:pPr>
            <w:r w:rsidRPr="006A3CD4">
              <w:rPr>
                <w:b/>
                <w:bCs/>
                <w:sz w:val="20"/>
                <w:lang w:val="es-ES_tradnl"/>
              </w:rPr>
              <w:t>BS</w:t>
            </w:r>
          </w:p>
        </w:tc>
        <w:tc>
          <w:tcPr>
            <w:tcW w:w="8220" w:type="dxa"/>
            <w:tcBorders>
              <w:top w:val="nil"/>
              <w:bottom w:val="nil"/>
            </w:tcBorders>
            <w:shd w:val="clear" w:color="auto" w:fill="auto"/>
          </w:tcPr>
          <w:p w14:paraId="09BC9490" w14:textId="77777777" w:rsidR="0069322D" w:rsidRPr="006A3CD4" w:rsidRDefault="0069322D" w:rsidP="00FA1D8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A3CD4">
              <w:rPr>
                <w:b w:val="0"/>
                <w:bCs/>
                <w:sz w:val="20"/>
                <w:lang w:val="es-ES_tradnl"/>
              </w:rPr>
              <w:t>Servicio de radiodifusión (sonora)</w:t>
            </w:r>
          </w:p>
        </w:tc>
      </w:tr>
      <w:tr w:rsidR="0069322D" w:rsidRPr="006A3CD4" w14:paraId="0B6FB589" w14:textId="77777777" w:rsidTr="003E6002">
        <w:tc>
          <w:tcPr>
            <w:tcW w:w="1140" w:type="dxa"/>
            <w:tcBorders>
              <w:top w:val="nil"/>
              <w:bottom w:val="nil"/>
            </w:tcBorders>
            <w:shd w:val="clear" w:color="auto" w:fill="auto"/>
          </w:tcPr>
          <w:p w14:paraId="576EB6B3" w14:textId="77777777" w:rsidR="0069322D" w:rsidRPr="006A3CD4" w:rsidRDefault="0069322D" w:rsidP="00FA1D8F">
            <w:pPr>
              <w:spacing w:before="30" w:after="30"/>
              <w:ind w:left="57"/>
              <w:jc w:val="left"/>
              <w:rPr>
                <w:b/>
                <w:bCs/>
                <w:sz w:val="20"/>
                <w:lang w:val="es-ES_tradnl"/>
              </w:rPr>
            </w:pPr>
            <w:r w:rsidRPr="006A3CD4">
              <w:rPr>
                <w:b/>
                <w:bCs/>
                <w:sz w:val="20"/>
                <w:lang w:val="es-ES_tradnl"/>
              </w:rPr>
              <w:t>BT</w:t>
            </w:r>
          </w:p>
        </w:tc>
        <w:tc>
          <w:tcPr>
            <w:tcW w:w="8220" w:type="dxa"/>
            <w:tcBorders>
              <w:top w:val="nil"/>
              <w:bottom w:val="nil"/>
            </w:tcBorders>
            <w:shd w:val="clear" w:color="auto" w:fill="auto"/>
          </w:tcPr>
          <w:p w14:paraId="4D63DF06" w14:textId="77777777" w:rsidR="0069322D" w:rsidRPr="006A3CD4" w:rsidRDefault="0069322D" w:rsidP="00FA1D8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s-ES_tradnl"/>
              </w:rPr>
            </w:pPr>
            <w:r w:rsidRPr="006A3CD4">
              <w:rPr>
                <w:b w:val="0"/>
                <w:bCs/>
                <w:sz w:val="20"/>
                <w:lang w:val="es-ES_tradnl"/>
              </w:rPr>
              <w:t>Servicio de radiodifusión (televisión)</w:t>
            </w:r>
          </w:p>
        </w:tc>
      </w:tr>
      <w:tr w:rsidR="008B56B2" w:rsidRPr="006A3CD4" w14:paraId="072E8E34" w14:textId="77777777" w:rsidTr="003E6002">
        <w:tc>
          <w:tcPr>
            <w:tcW w:w="1140" w:type="dxa"/>
            <w:tcBorders>
              <w:top w:val="nil"/>
              <w:bottom w:val="nil"/>
            </w:tcBorders>
            <w:shd w:val="clear" w:color="auto" w:fill="FFFFFF" w:themeFill="background1"/>
          </w:tcPr>
          <w:p w14:paraId="5793FFC4" w14:textId="77777777" w:rsidR="0069322D" w:rsidRPr="006A3CD4" w:rsidRDefault="0069322D" w:rsidP="00FA1D8F">
            <w:pPr>
              <w:spacing w:before="30" w:after="30"/>
              <w:ind w:left="57"/>
              <w:jc w:val="left"/>
              <w:rPr>
                <w:b/>
                <w:bCs/>
                <w:sz w:val="20"/>
                <w:lang w:val="es-ES_tradnl"/>
              </w:rPr>
            </w:pPr>
            <w:r w:rsidRPr="006A3CD4">
              <w:rPr>
                <w:b/>
                <w:bCs/>
                <w:sz w:val="20"/>
                <w:lang w:val="es-ES_tradnl"/>
              </w:rPr>
              <w:t>F</w:t>
            </w:r>
          </w:p>
        </w:tc>
        <w:tc>
          <w:tcPr>
            <w:tcW w:w="8220" w:type="dxa"/>
            <w:tcBorders>
              <w:top w:val="nil"/>
              <w:bottom w:val="nil"/>
            </w:tcBorders>
            <w:shd w:val="clear" w:color="auto" w:fill="FFFFFF" w:themeFill="background1"/>
          </w:tcPr>
          <w:p w14:paraId="63C7E87A" w14:textId="77777777" w:rsidR="0069322D" w:rsidRPr="006A3CD4" w:rsidRDefault="0069322D" w:rsidP="00FA1D8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6A3CD4">
              <w:rPr>
                <w:sz w:val="20"/>
                <w:lang w:val="es-ES_tradnl"/>
              </w:rPr>
              <w:t>Servicio fijo</w:t>
            </w:r>
          </w:p>
        </w:tc>
      </w:tr>
      <w:tr w:rsidR="0069322D" w:rsidRPr="006A3CD4" w14:paraId="5B3307EE" w14:textId="77777777" w:rsidTr="003E6002">
        <w:tc>
          <w:tcPr>
            <w:tcW w:w="1140" w:type="dxa"/>
            <w:tcBorders>
              <w:top w:val="nil"/>
              <w:bottom w:val="nil"/>
            </w:tcBorders>
            <w:shd w:val="clear" w:color="auto" w:fill="auto"/>
          </w:tcPr>
          <w:p w14:paraId="20121A5D" w14:textId="77777777" w:rsidR="0069322D" w:rsidRPr="006A3CD4" w:rsidRDefault="0069322D" w:rsidP="00FA1D8F">
            <w:pPr>
              <w:spacing w:before="30" w:after="30"/>
              <w:ind w:left="57"/>
              <w:jc w:val="left"/>
              <w:rPr>
                <w:rFonts w:hAnsi="Times New Roman Bold"/>
                <w:b/>
                <w:bCs/>
                <w:sz w:val="20"/>
                <w:lang w:val="es-ES_tradnl"/>
              </w:rPr>
            </w:pPr>
            <w:r w:rsidRPr="006A3CD4">
              <w:rPr>
                <w:rFonts w:hAnsi="Times New Roman Bold"/>
                <w:b/>
                <w:bCs/>
                <w:sz w:val="20"/>
                <w:lang w:val="es-ES_tradnl"/>
              </w:rPr>
              <w:t>M</w:t>
            </w:r>
          </w:p>
        </w:tc>
        <w:tc>
          <w:tcPr>
            <w:tcW w:w="8220" w:type="dxa"/>
            <w:tcBorders>
              <w:top w:val="nil"/>
              <w:bottom w:val="nil"/>
            </w:tcBorders>
            <w:shd w:val="clear" w:color="auto" w:fill="auto"/>
          </w:tcPr>
          <w:p w14:paraId="718A2179" w14:textId="77777777" w:rsidR="0069322D" w:rsidRPr="006A3CD4" w:rsidRDefault="0069322D" w:rsidP="00FA1D8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6A3CD4">
              <w:rPr>
                <w:rFonts w:hAnsi="Times New Roman Bold"/>
                <w:b w:val="0"/>
                <w:sz w:val="20"/>
                <w:lang w:val="es-ES_tradnl"/>
              </w:rPr>
              <w:t>Servicios m</w:t>
            </w:r>
            <w:r w:rsidRPr="006A3CD4">
              <w:rPr>
                <w:rFonts w:hAnsi="Times New Roman Bold"/>
                <w:b w:val="0"/>
                <w:sz w:val="20"/>
                <w:lang w:val="es-ES_tradnl"/>
              </w:rPr>
              <w:t>ó</w:t>
            </w:r>
            <w:r w:rsidRPr="006A3CD4">
              <w:rPr>
                <w:rFonts w:hAnsi="Times New Roman Bold"/>
                <w:b w:val="0"/>
                <w:sz w:val="20"/>
                <w:lang w:val="es-ES_tradnl"/>
              </w:rPr>
              <w:t>viles, de radiodeterminaci</w:t>
            </w:r>
            <w:r w:rsidRPr="006A3CD4">
              <w:rPr>
                <w:rFonts w:hAnsi="Times New Roman Bold"/>
                <w:b w:val="0"/>
                <w:sz w:val="20"/>
                <w:lang w:val="es-ES_tradnl"/>
              </w:rPr>
              <w:t>ó</w:t>
            </w:r>
            <w:r w:rsidRPr="006A3CD4">
              <w:rPr>
                <w:rFonts w:hAnsi="Times New Roman Bold"/>
                <w:b w:val="0"/>
                <w:sz w:val="20"/>
                <w:lang w:val="es-ES_tradnl"/>
              </w:rPr>
              <w:t>n, de aficionados y otros servicios por sat</w:t>
            </w:r>
            <w:r w:rsidRPr="006A3CD4">
              <w:rPr>
                <w:rFonts w:hAnsi="Times New Roman Bold"/>
                <w:b w:val="0"/>
                <w:sz w:val="20"/>
                <w:lang w:val="es-ES_tradnl"/>
              </w:rPr>
              <w:t>é</w:t>
            </w:r>
            <w:r w:rsidRPr="006A3CD4">
              <w:rPr>
                <w:rFonts w:hAnsi="Times New Roman Bold"/>
                <w:b w:val="0"/>
                <w:sz w:val="20"/>
                <w:lang w:val="es-ES_tradnl"/>
              </w:rPr>
              <w:t>lite conexos</w:t>
            </w:r>
          </w:p>
        </w:tc>
      </w:tr>
      <w:tr w:rsidR="0069322D" w:rsidRPr="006A3CD4" w14:paraId="192D2A70" w14:textId="77777777" w:rsidTr="003E6002">
        <w:tc>
          <w:tcPr>
            <w:tcW w:w="1140" w:type="dxa"/>
            <w:tcBorders>
              <w:top w:val="nil"/>
              <w:bottom w:val="nil"/>
            </w:tcBorders>
            <w:shd w:val="clear" w:color="auto" w:fill="auto"/>
          </w:tcPr>
          <w:p w14:paraId="4FC421BB" w14:textId="77777777" w:rsidR="0069322D" w:rsidRPr="006A3CD4" w:rsidRDefault="0069322D" w:rsidP="00FA1D8F">
            <w:pPr>
              <w:spacing w:before="30" w:after="30"/>
              <w:ind w:left="57"/>
              <w:jc w:val="left"/>
              <w:rPr>
                <w:b/>
                <w:bCs/>
                <w:sz w:val="20"/>
                <w:lang w:val="es-ES_tradnl"/>
              </w:rPr>
            </w:pPr>
            <w:r w:rsidRPr="006A3CD4">
              <w:rPr>
                <w:b/>
                <w:bCs/>
                <w:sz w:val="20"/>
                <w:lang w:val="es-ES_tradnl"/>
              </w:rPr>
              <w:t>P</w:t>
            </w:r>
          </w:p>
        </w:tc>
        <w:tc>
          <w:tcPr>
            <w:tcW w:w="8220" w:type="dxa"/>
            <w:tcBorders>
              <w:top w:val="nil"/>
              <w:bottom w:val="nil"/>
            </w:tcBorders>
            <w:shd w:val="clear" w:color="auto" w:fill="auto"/>
          </w:tcPr>
          <w:p w14:paraId="324EEED5" w14:textId="77777777" w:rsidR="0069322D" w:rsidRPr="006A3CD4" w:rsidRDefault="0069322D" w:rsidP="00FA1D8F">
            <w:pPr>
              <w:spacing w:before="30" w:after="30"/>
              <w:jc w:val="left"/>
              <w:rPr>
                <w:sz w:val="20"/>
                <w:lang w:val="es-ES_tradnl"/>
              </w:rPr>
            </w:pPr>
            <w:r w:rsidRPr="006A3CD4">
              <w:rPr>
                <w:sz w:val="20"/>
                <w:lang w:val="es-ES_tradnl"/>
              </w:rPr>
              <w:t>Propagación de las ondas radioeléctricas</w:t>
            </w:r>
          </w:p>
        </w:tc>
      </w:tr>
      <w:tr w:rsidR="0069322D" w:rsidRPr="006A3CD4" w14:paraId="36B4F65A" w14:textId="77777777" w:rsidTr="003E6002">
        <w:tc>
          <w:tcPr>
            <w:tcW w:w="1140" w:type="dxa"/>
            <w:tcBorders>
              <w:top w:val="nil"/>
              <w:bottom w:val="nil"/>
            </w:tcBorders>
            <w:shd w:val="clear" w:color="auto" w:fill="auto"/>
          </w:tcPr>
          <w:p w14:paraId="74C1C1FB" w14:textId="77777777" w:rsidR="0069322D" w:rsidRPr="006A3CD4" w:rsidRDefault="0069322D" w:rsidP="00FA1D8F">
            <w:pPr>
              <w:spacing w:before="30" w:after="30"/>
              <w:ind w:left="57"/>
              <w:jc w:val="left"/>
              <w:rPr>
                <w:b/>
                <w:bCs/>
                <w:sz w:val="20"/>
                <w:lang w:val="es-ES_tradnl"/>
              </w:rPr>
            </w:pPr>
            <w:r w:rsidRPr="006A3CD4">
              <w:rPr>
                <w:b/>
                <w:bCs/>
                <w:sz w:val="20"/>
                <w:lang w:val="es-ES_tradnl"/>
              </w:rPr>
              <w:t>RA</w:t>
            </w:r>
          </w:p>
        </w:tc>
        <w:tc>
          <w:tcPr>
            <w:tcW w:w="8220" w:type="dxa"/>
            <w:tcBorders>
              <w:top w:val="nil"/>
              <w:bottom w:val="nil"/>
            </w:tcBorders>
            <w:shd w:val="clear" w:color="auto" w:fill="auto"/>
          </w:tcPr>
          <w:p w14:paraId="483BBC55" w14:textId="77777777" w:rsidR="0069322D" w:rsidRPr="006A3CD4" w:rsidRDefault="0069322D" w:rsidP="00FA1D8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6A3CD4">
              <w:rPr>
                <w:sz w:val="20"/>
                <w:lang w:val="es-ES_tradnl"/>
              </w:rPr>
              <w:t>Radioastronomía</w:t>
            </w:r>
          </w:p>
        </w:tc>
      </w:tr>
      <w:tr w:rsidR="0069322D" w:rsidRPr="006A3CD4" w14:paraId="16977E52" w14:textId="77777777" w:rsidTr="003E6002">
        <w:tc>
          <w:tcPr>
            <w:tcW w:w="1140" w:type="dxa"/>
            <w:tcBorders>
              <w:top w:val="nil"/>
              <w:bottom w:val="nil"/>
            </w:tcBorders>
            <w:shd w:val="clear" w:color="auto" w:fill="F2F2F2" w:themeFill="background1" w:themeFillShade="F2"/>
          </w:tcPr>
          <w:p w14:paraId="575B9CA2" w14:textId="77777777" w:rsidR="0069322D" w:rsidRPr="006A3CD4" w:rsidRDefault="0069322D" w:rsidP="00FA1D8F">
            <w:pPr>
              <w:spacing w:before="30" w:after="30"/>
              <w:ind w:left="57"/>
              <w:jc w:val="left"/>
              <w:rPr>
                <w:b/>
                <w:bCs/>
                <w:color w:val="000080"/>
                <w:sz w:val="20"/>
                <w:lang w:val="es-ES_tradnl"/>
              </w:rPr>
            </w:pPr>
            <w:r w:rsidRPr="006A3CD4">
              <w:rPr>
                <w:b/>
                <w:bCs/>
                <w:color w:val="000080"/>
                <w:sz w:val="20"/>
                <w:lang w:val="es-ES_tradnl"/>
              </w:rPr>
              <w:t>RS</w:t>
            </w:r>
          </w:p>
        </w:tc>
        <w:tc>
          <w:tcPr>
            <w:tcW w:w="8220" w:type="dxa"/>
            <w:tcBorders>
              <w:top w:val="nil"/>
              <w:bottom w:val="nil"/>
            </w:tcBorders>
            <w:shd w:val="clear" w:color="auto" w:fill="F2F2F2" w:themeFill="background1" w:themeFillShade="F2"/>
          </w:tcPr>
          <w:p w14:paraId="7094C6B2" w14:textId="77777777" w:rsidR="0069322D" w:rsidRPr="006A3CD4" w:rsidRDefault="0069322D" w:rsidP="00FA1D8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
                <w:bCs/>
                <w:color w:val="000080"/>
                <w:sz w:val="20"/>
                <w:lang w:val="es-ES_tradnl"/>
              </w:rPr>
            </w:pPr>
            <w:r w:rsidRPr="006A3CD4">
              <w:rPr>
                <w:b/>
                <w:bCs/>
                <w:color w:val="000080"/>
                <w:sz w:val="20"/>
                <w:lang w:val="es-ES_tradnl"/>
              </w:rPr>
              <w:t>Sistemas de detección a distancia</w:t>
            </w:r>
          </w:p>
        </w:tc>
      </w:tr>
      <w:tr w:rsidR="0069322D" w:rsidRPr="006A3CD4" w14:paraId="39142877" w14:textId="77777777" w:rsidTr="003E6002">
        <w:tc>
          <w:tcPr>
            <w:tcW w:w="1140" w:type="dxa"/>
            <w:tcBorders>
              <w:top w:val="nil"/>
              <w:bottom w:val="nil"/>
            </w:tcBorders>
            <w:shd w:val="clear" w:color="auto" w:fill="auto"/>
          </w:tcPr>
          <w:p w14:paraId="4CD5D9BE" w14:textId="77777777" w:rsidR="0069322D" w:rsidRPr="006A3CD4" w:rsidRDefault="0069322D" w:rsidP="00FA1D8F">
            <w:pPr>
              <w:spacing w:before="30" w:after="30"/>
              <w:ind w:left="57"/>
              <w:jc w:val="left"/>
              <w:rPr>
                <w:b/>
                <w:bCs/>
                <w:sz w:val="20"/>
                <w:lang w:val="es-ES_tradnl"/>
              </w:rPr>
            </w:pPr>
            <w:r w:rsidRPr="006A3CD4">
              <w:rPr>
                <w:b/>
                <w:bCs/>
                <w:sz w:val="20"/>
                <w:lang w:val="es-ES_tradnl"/>
              </w:rPr>
              <w:t>S</w:t>
            </w:r>
          </w:p>
        </w:tc>
        <w:tc>
          <w:tcPr>
            <w:tcW w:w="8220" w:type="dxa"/>
            <w:tcBorders>
              <w:top w:val="nil"/>
              <w:bottom w:val="nil"/>
            </w:tcBorders>
            <w:shd w:val="clear" w:color="auto" w:fill="auto"/>
          </w:tcPr>
          <w:p w14:paraId="430F3294" w14:textId="77777777" w:rsidR="0069322D" w:rsidRPr="006A3CD4" w:rsidRDefault="0069322D" w:rsidP="00FA1D8F">
            <w:pPr>
              <w:spacing w:before="30" w:after="30"/>
              <w:jc w:val="left"/>
              <w:rPr>
                <w:sz w:val="20"/>
                <w:lang w:val="es-ES_tradnl"/>
              </w:rPr>
            </w:pPr>
            <w:r w:rsidRPr="006A3CD4">
              <w:rPr>
                <w:sz w:val="20"/>
                <w:lang w:val="es-ES_tradnl"/>
              </w:rPr>
              <w:t>Servicio fijo por satélite</w:t>
            </w:r>
          </w:p>
        </w:tc>
      </w:tr>
      <w:tr w:rsidR="00C64844" w:rsidRPr="006A3CD4" w14:paraId="4EB612E4" w14:textId="77777777" w:rsidTr="003E6002">
        <w:tc>
          <w:tcPr>
            <w:tcW w:w="1140" w:type="dxa"/>
            <w:tcBorders>
              <w:top w:val="nil"/>
              <w:bottom w:val="nil"/>
            </w:tcBorders>
            <w:shd w:val="clear" w:color="auto" w:fill="FFFFFF" w:themeFill="background1"/>
          </w:tcPr>
          <w:p w14:paraId="556128C2" w14:textId="77777777" w:rsidR="0069322D" w:rsidRPr="006A3CD4" w:rsidRDefault="0069322D" w:rsidP="00FA1D8F">
            <w:pPr>
              <w:spacing w:before="30" w:after="30"/>
              <w:ind w:left="57"/>
              <w:jc w:val="left"/>
              <w:rPr>
                <w:b/>
                <w:bCs/>
                <w:sz w:val="20"/>
                <w:lang w:val="es-ES_tradnl"/>
              </w:rPr>
            </w:pPr>
            <w:r w:rsidRPr="006A3CD4">
              <w:rPr>
                <w:b/>
                <w:bCs/>
                <w:sz w:val="20"/>
                <w:lang w:val="es-ES_tradnl"/>
              </w:rPr>
              <w:t>SA</w:t>
            </w:r>
          </w:p>
        </w:tc>
        <w:tc>
          <w:tcPr>
            <w:tcW w:w="8220" w:type="dxa"/>
            <w:tcBorders>
              <w:top w:val="nil"/>
              <w:bottom w:val="nil"/>
            </w:tcBorders>
            <w:shd w:val="clear" w:color="auto" w:fill="FFFFFF" w:themeFill="background1"/>
          </w:tcPr>
          <w:p w14:paraId="0B6577EA" w14:textId="77777777" w:rsidR="0069322D" w:rsidRPr="006A3CD4" w:rsidRDefault="0069322D" w:rsidP="00FA1D8F">
            <w:pPr>
              <w:spacing w:before="30" w:after="30"/>
              <w:jc w:val="left"/>
              <w:rPr>
                <w:sz w:val="20"/>
                <w:lang w:val="es-ES_tradnl"/>
              </w:rPr>
            </w:pPr>
            <w:r w:rsidRPr="006A3CD4">
              <w:rPr>
                <w:sz w:val="20"/>
                <w:lang w:val="es-ES_tradnl"/>
              </w:rPr>
              <w:t>Aplicaciones espaciales y meteorología</w:t>
            </w:r>
          </w:p>
        </w:tc>
      </w:tr>
      <w:tr w:rsidR="0069322D" w:rsidRPr="006A3CD4" w14:paraId="48BD3D8A" w14:textId="77777777" w:rsidTr="003E6002">
        <w:tc>
          <w:tcPr>
            <w:tcW w:w="1140" w:type="dxa"/>
            <w:tcBorders>
              <w:top w:val="nil"/>
            </w:tcBorders>
          </w:tcPr>
          <w:p w14:paraId="39FF8839" w14:textId="77777777" w:rsidR="0069322D" w:rsidRPr="006A3CD4" w:rsidRDefault="0069322D" w:rsidP="00FA1D8F">
            <w:pPr>
              <w:spacing w:before="30" w:after="30"/>
              <w:ind w:left="57"/>
              <w:jc w:val="left"/>
              <w:rPr>
                <w:b/>
                <w:bCs/>
                <w:sz w:val="20"/>
                <w:lang w:val="es-ES_tradnl"/>
              </w:rPr>
            </w:pPr>
            <w:r w:rsidRPr="006A3CD4">
              <w:rPr>
                <w:b/>
                <w:bCs/>
                <w:sz w:val="20"/>
                <w:lang w:val="es-ES_tradnl"/>
              </w:rPr>
              <w:t>SF</w:t>
            </w:r>
          </w:p>
        </w:tc>
        <w:tc>
          <w:tcPr>
            <w:tcW w:w="8220" w:type="dxa"/>
            <w:tcBorders>
              <w:top w:val="nil"/>
            </w:tcBorders>
          </w:tcPr>
          <w:p w14:paraId="1B19D2EB" w14:textId="77777777" w:rsidR="0069322D" w:rsidRPr="006A3CD4" w:rsidRDefault="0069322D" w:rsidP="00FA1D8F">
            <w:pPr>
              <w:spacing w:before="30" w:after="30"/>
              <w:jc w:val="left"/>
              <w:rPr>
                <w:bCs/>
                <w:sz w:val="20"/>
                <w:lang w:val="es-ES_tradnl"/>
              </w:rPr>
            </w:pPr>
            <w:r w:rsidRPr="006A3CD4">
              <w:rPr>
                <w:bCs/>
                <w:sz w:val="20"/>
                <w:lang w:val="es-ES_tradnl"/>
              </w:rPr>
              <w:t>Compartición de frecuencias y coordinación entre los sistemas del servicio fijo por satélite y del servicio fijo</w:t>
            </w:r>
          </w:p>
        </w:tc>
      </w:tr>
      <w:tr w:rsidR="0069322D" w:rsidRPr="006A3CD4" w14:paraId="4C98235C" w14:textId="77777777" w:rsidTr="003E6002">
        <w:tc>
          <w:tcPr>
            <w:tcW w:w="1140" w:type="dxa"/>
            <w:shd w:val="clear" w:color="auto" w:fill="auto"/>
          </w:tcPr>
          <w:p w14:paraId="1EEEAB81" w14:textId="77777777" w:rsidR="0069322D" w:rsidRPr="006A3CD4" w:rsidRDefault="0069322D" w:rsidP="00FA1D8F">
            <w:pPr>
              <w:spacing w:before="30" w:after="30"/>
              <w:ind w:left="57"/>
              <w:jc w:val="left"/>
              <w:rPr>
                <w:b/>
                <w:bCs/>
                <w:sz w:val="20"/>
                <w:lang w:val="es-ES_tradnl"/>
              </w:rPr>
            </w:pPr>
            <w:r w:rsidRPr="006A3CD4">
              <w:rPr>
                <w:b/>
                <w:bCs/>
                <w:sz w:val="20"/>
                <w:lang w:val="es-ES_tradnl"/>
              </w:rPr>
              <w:t>SM</w:t>
            </w:r>
          </w:p>
        </w:tc>
        <w:tc>
          <w:tcPr>
            <w:tcW w:w="8220" w:type="dxa"/>
            <w:shd w:val="clear" w:color="auto" w:fill="auto"/>
          </w:tcPr>
          <w:p w14:paraId="45363B92" w14:textId="77777777" w:rsidR="0069322D" w:rsidRPr="006A3CD4" w:rsidRDefault="0069322D" w:rsidP="00FA1D8F">
            <w:pPr>
              <w:spacing w:before="30" w:after="30"/>
              <w:jc w:val="left"/>
              <w:rPr>
                <w:sz w:val="20"/>
                <w:lang w:val="es-ES_tradnl"/>
              </w:rPr>
            </w:pPr>
            <w:r w:rsidRPr="006A3CD4">
              <w:rPr>
                <w:sz w:val="20"/>
                <w:lang w:val="es-ES_tradnl"/>
              </w:rPr>
              <w:t>Gestión del espectro</w:t>
            </w:r>
          </w:p>
        </w:tc>
      </w:tr>
      <w:tr w:rsidR="0069322D" w:rsidRPr="006A3CD4" w14:paraId="2761935B" w14:textId="77777777" w:rsidTr="003E6002">
        <w:tc>
          <w:tcPr>
            <w:tcW w:w="1140" w:type="dxa"/>
          </w:tcPr>
          <w:p w14:paraId="039159AA" w14:textId="77777777" w:rsidR="0069322D" w:rsidRPr="006A3CD4" w:rsidRDefault="0069322D" w:rsidP="00FA1D8F">
            <w:pPr>
              <w:spacing w:before="30" w:after="30"/>
              <w:ind w:left="57"/>
              <w:jc w:val="left"/>
              <w:rPr>
                <w:b/>
                <w:bCs/>
                <w:sz w:val="20"/>
                <w:lang w:val="es-ES_tradnl"/>
              </w:rPr>
            </w:pPr>
            <w:r w:rsidRPr="006A3CD4">
              <w:rPr>
                <w:b/>
                <w:bCs/>
                <w:sz w:val="20"/>
                <w:lang w:val="es-ES_tradnl"/>
              </w:rPr>
              <w:t>SNG</w:t>
            </w:r>
          </w:p>
        </w:tc>
        <w:tc>
          <w:tcPr>
            <w:tcW w:w="8220" w:type="dxa"/>
          </w:tcPr>
          <w:p w14:paraId="7A298F0B" w14:textId="77777777" w:rsidR="0069322D" w:rsidRPr="006A3CD4" w:rsidRDefault="0069322D" w:rsidP="00FA1D8F">
            <w:pPr>
              <w:spacing w:before="30" w:after="30"/>
              <w:jc w:val="left"/>
              <w:rPr>
                <w:bCs/>
                <w:sz w:val="20"/>
                <w:lang w:val="es-ES_tradnl"/>
              </w:rPr>
            </w:pPr>
            <w:r w:rsidRPr="006A3CD4">
              <w:rPr>
                <w:bCs/>
                <w:sz w:val="20"/>
                <w:lang w:val="es-ES_tradnl"/>
              </w:rPr>
              <w:t>Periodismo electrónico por satélite</w:t>
            </w:r>
          </w:p>
        </w:tc>
      </w:tr>
      <w:tr w:rsidR="0069322D" w:rsidRPr="006A3CD4" w14:paraId="70D40BAB" w14:textId="77777777" w:rsidTr="003E6002">
        <w:tc>
          <w:tcPr>
            <w:tcW w:w="1140" w:type="dxa"/>
          </w:tcPr>
          <w:p w14:paraId="655ED55C" w14:textId="77777777" w:rsidR="0069322D" w:rsidRPr="006A3CD4" w:rsidRDefault="0069322D" w:rsidP="00FA1D8F">
            <w:pPr>
              <w:spacing w:before="30" w:after="30"/>
              <w:ind w:left="57"/>
              <w:jc w:val="left"/>
              <w:rPr>
                <w:b/>
                <w:bCs/>
                <w:sz w:val="20"/>
                <w:lang w:val="es-ES_tradnl"/>
              </w:rPr>
            </w:pPr>
            <w:r w:rsidRPr="006A3CD4">
              <w:rPr>
                <w:b/>
                <w:bCs/>
                <w:sz w:val="20"/>
                <w:lang w:val="es-ES_tradnl"/>
              </w:rPr>
              <w:t>TF</w:t>
            </w:r>
          </w:p>
        </w:tc>
        <w:tc>
          <w:tcPr>
            <w:tcW w:w="8220" w:type="dxa"/>
          </w:tcPr>
          <w:p w14:paraId="022C1952" w14:textId="77777777" w:rsidR="0069322D" w:rsidRPr="006A3CD4" w:rsidRDefault="0069322D" w:rsidP="00FA1D8F">
            <w:pPr>
              <w:spacing w:before="30" w:after="30"/>
              <w:jc w:val="left"/>
              <w:rPr>
                <w:bCs/>
                <w:sz w:val="20"/>
                <w:lang w:val="es-ES_tradnl"/>
              </w:rPr>
            </w:pPr>
            <w:r w:rsidRPr="006A3CD4">
              <w:rPr>
                <w:bCs/>
                <w:sz w:val="20"/>
                <w:lang w:val="es-ES_tradnl"/>
              </w:rPr>
              <w:t>Emisiones de frecuencias patrón y señales horarias</w:t>
            </w:r>
          </w:p>
        </w:tc>
      </w:tr>
      <w:tr w:rsidR="0069322D" w:rsidRPr="006A3CD4" w14:paraId="57DC7D40" w14:textId="77777777" w:rsidTr="003E6002">
        <w:tc>
          <w:tcPr>
            <w:tcW w:w="1140" w:type="dxa"/>
          </w:tcPr>
          <w:p w14:paraId="11D097C3" w14:textId="77777777" w:rsidR="0069322D" w:rsidRPr="006A3CD4" w:rsidRDefault="0069322D" w:rsidP="00FA1D8F">
            <w:pPr>
              <w:spacing w:before="30" w:after="30"/>
              <w:ind w:left="57"/>
              <w:jc w:val="left"/>
              <w:rPr>
                <w:b/>
                <w:bCs/>
                <w:sz w:val="20"/>
                <w:lang w:val="es-ES_tradnl"/>
              </w:rPr>
            </w:pPr>
            <w:r w:rsidRPr="006A3CD4">
              <w:rPr>
                <w:b/>
                <w:bCs/>
                <w:sz w:val="20"/>
                <w:lang w:val="es-ES_tradnl"/>
              </w:rPr>
              <w:t>V</w:t>
            </w:r>
          </w:p>
        </w:tc>
        <w:tc>
          <w:tcPr>
            <w:tcW w:w="8220" w:type="dxa"/>
          </w:tcPr>
          <w:p w14:paraId="0A5AC8F8" w14:textId="77777777" w:rsidR="0069322D" w:rsidRPr="006A3CD4" w:rsidRDefault="0069322D" w:rsidP="00FA1D8F">
            <w:pPr>
              <w:spacing w:before="30" w:after="140"/>
              <w:jc w:val="left"/>
              <w:rPr>
                <w:bCs/>
                <w:sz w:val="20"/>
                <w:lang w:val="es-ES_tradnl"/>
              </w:rPr>
            </w:pPr>
            <w:r w:rsidRPr="006A3CD4">
              <w:rPr>
                <w:bCs/>
                <w:sz w:val="20"/>
                <w:lang w:val="es-ES_tradnl"/>
              </w:rPr>
              <w:t>Vocabulario y cuestiones afines</w:t>
            </w:r>
          </w:p>
        </w:tc>
      </w:tr>
    </w:tbl>
    <w:p w14:paraId="40BDF211" w14:textId="77777777" w:rsidR="0069322D" w:rsidRPr="006A3CD4" w:rsidRDefault="0069322D" w:rsidP="0069322D">
      <w:pPr>
        <w:spacing w:before="0" w:after="140"/>
        <w:jc w:val="center"/>
        <w:rPr>
          <w:sz w:val="20"/>
          <w:lang w:val="es-ES_tradnl"/>
        </w:rPr>
      </w:pPr>
    </w:p>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6A3CD4" w14:paraId="1D7FD28E" w14:textId="77777777" w:rsidTr="00A43153">
        <w:tc>
          <w:tcPr>
            <w:tcW w:w="9609" w:type="dxa"/>
          </w:tcPr>
          <w:p w14:paraId="609DB6EF" w14:textId="77777777" w:rsidR="0069322D" w:rsidRPr="006A3CD4" w:rsidRDefault="0069322D" w:rsidP="00B96572">
            <w:pPr>
              <w:spacing w:before="92" w:after="92"/>
              <w:rPr>
                <w:rFonts w:ascii="Times New Roman" w:hAnsi="Times New Roman" w:cs="Times New Roman"/>
                <w:i/>
                <w:iCs/>
                <w:sz w:val="20"/>
                <w:lang w:val="es-ES_tradnl"/>
              </w:rPr>
            </w:pPr>
            <w:r w:rsidRPr="006A3CD4">
              <w:rPr>
                <w:rFonts w:ascii="Times New Roman" w:hAnsi="Times New Roman" w:cs="Times New Roman"/>
                <w:b/>
                <w:bCs/>
                <w:i/>
                <w:iCs/>
                <w:sz w:val="20"/>
                <w:lang w:val="es-ES_tradnl"/>
              </w:rPr>
              <w:t>Nota</w:t>
            </w:r>
            <w:r w:rsidRPr="006A3CD4">
              <w:rPr>
                <w:rFonts w:ascii="Times New Roman" w:hAnsi="Times New Roman" w:cs="Times New Roman"/>
                <w:i/>
                <w:iCs/>
                <w:sz w:val="20"/>
                <w:lang w:val="es-ES_tradnl"/>
              </w:rPr>
              <w:t>: Esta Recomendación UIT-R fue aprobada en inglés conforme al procedimiento detallado en la Resolución UIT</w:t>
            </w:r>
            <w:r w:rsidR="00B96572" w:rsidRPr="006A3CD4">
              <w:rPr>
                <w:rFonts w:ascii="Times New Roman" w:hAnsi="Times New Roman" w:cs="Times New Roman"/>
                <w:i/>
                <w:iCs/>
                <w:sz w:val="20"/>
                <w:lang w:val="es-ES_tradnl"/>
              </w:rPr>
              <w:noBreakHyphen/>
            </w:r>
            <w:r w:rsidRPr="006A3CD4">
              <w:rPr>
                <w:rFonts w:ascii="Times New Roman" w:hAnsi="Times New Roman" w:cs="Times New Roman"/>
                <w:i/>
                <w:iCs/>
                <w:sz w:val="20"/>
                <w:lang w:val="es-ES_tradnl"/>
              </w:rPr>
              <w:t>R</w:t>
            </w:r>
            <w:r w:rsidR="00B96572" w:rsidRPr="006A3CD4">
              <w:rPr>
                <w:rFonts w:ascii="Times New Roman" w:hAnsi="Times New Roman" w:cs="Times New Roman"/>
                <w:i/>
                <w:iCs/>
                <w:sz w:val="20"/>
                <w:lang w:val="es-ES_tradnl"/>
              </w:rPr>
              <w:t> </w:t>
            </w:r>
            <w:r w:rsidRPr="006A3CD4">
              <w:rPr>
                <w:rFonts w:ascii="Times New Roman" w:hAnsi="Times New Roman" w:cs="Times New Roman"/>
                <w:i/>
                <w:iCs/>
                <w:sz w:val="20"/>
                <w:lang w:val="es-ES_tradnl"/>
              </w:rPr>
              <w:t>1.</w:t>
            </w:r>
          </w:p>
        </w:tc>
      </w:tr>
    </w:tbl>
    <w:p w14:paraId="4BBD625C" w14:textId="77777777" w:rsidR="0069322D" w:rsidRPr="006A3CD4" w:rsidRDefault="0069322D" w:rsidP="0069322D">
      <w:pPr>
        <w:spacing w:before="0"/>
        <w:jc w:val="center"/>
        <w:rPr>
          <w:sz w:val="22"/>
          <w:lang w:val="es-ES_tradnl"/>
        </w:rPr>
      </w:pPr>
    </w:p>
    <w:p w14:paraId="3B7335EB" w14:textId="77777777" w:rsidR="0069322D" w:rsidRPr="006A3CD4" w:rsidRDefault="0069322D" w:rsidP="0069322D">
      <w:pPr>
        <w:spacing w:before="60"/>
        <w:jc w:val="right"/>
        <w:rPr>
          <w:i/>
          <w:iCs/>
          <w:sz w:val="20"/>
          <w:lang w:val="es-ES_tradnl"/>
        </w:rPr>
      </w:pPr>
      <w:r w:rsidRPr="006A3CD4">
        <w:rPr>
          <w:i/>
          <w:iCs/>
          <w:sz w:val="20"/>
          <w:lang w:val="es-ES_tradnl"/>
        </w:rPr>
        <w:t>Publicación electrónica</w:t>
      </w:r>
    </w:p>
    <w:p w14:paraId="4DE851AF" w14:textId="13AF274E" w:rsidR="0069322D" w:rsidRPr="006A3CD4" w:rsidRDefault="0069322D" w:rsidP="0069322D">
      <w:pPr>
        <w:spacing w:before="0" w:after="40"/>
        <w:jc w:val="right"/>
        <w:rPr>
          <w:sz w:val="20"/>
          <w:lang w:val="es-ES_tradnl"/>
        </w:rPr>
      </w:pPr>
      <w:r w:rsidRPr="006A3CD4">
        <w:rPr>
          <w:sz w:val="20"/>
          <w:lang w:val="es-ES_tradnl"/>
        </w:rPr>
        <w:t xml:space="preserve">Ginebra, </w:t>
      </w:r>
      <w:r w:rsidR="00FA1D8F" w:rsidRPr="006A3CD4">
        <w:rPr>
          <w:sz w:val="20"/>
          <w:lang w:val="es-ES_tradnl"/>
        </w:rPr>
        <w:t>2025</w:t>
      </w:r>
    </w:p>
    <w:p w14:paraId="64929431" w14:textId="77777777" w:rsidR="0069322D" w:rsidRPr="006A3CD4" w:rsidRDefault="0069322D" w:rsidP="0069322D">
      <w:pPr>
        <w:spacing w:before="0" w:after="120"/>
        <w:jc w:val="center"/>
        <w:rPr>
          <w:sz w:val="22"/>
          <w:lang w:val="es-ES_tradnl"/>
        </w:rPr>
      </w:pPr>
    </w:p>
    <w:p w14:paraId="664C1209" w14:textId="2D2550D0" w:rsidR="0069322D" w:rsidRPr="006A3CD4" w:rsidRDefault="0069322D" w:rsidP="0069322D">
      <w:pPr>
        <w:spacing w:before="0"/>
        <w:jc w:val="center"/>
        <w:rPr>
          <w:sz w:val="20"/>
          <w:lang w:val="es-ES_tradnl"/>
        </w:rPr>
      </w:pPr>
      <w:r w:rsidRPr="006A3CD4">
        <w:rPr>
          <w:sz w:val="20"/>
          <w:lang w:val="es-ES_tradnl"/>
        </w:rPr>
        <w:sym w:font="Symbol" w:char="F0E3"/>
      </w:r>
      <w:r w:rsidRPr="006A3CD4">
        <w:rPr>
          <w:sz w:val="20"/>
          <w:lang w:val="es-ES_tradnl"/>
        </w:rPr>
        <w:t xml:space="preserve"> UIT </w:t>
      </w:r>
      <w:bookmarkStart w:id="4" w:name="iiannee"/>
      <w:bookmarkEnd w:id="4"/>
      <w:r w:rsidR="00FA1D8F" w:rsidRPr="006A3CD4">
        <w:rPr>
          <w:sz w:val="20"/>
          <w:lang w:val="es-ES_tradnl"/>
        </w:rPr>
        <w:t>2025</w:t>
      </w:r>
    </w:p>
    <w:p w14:paraId="0F5CD53D" w14:textId="77777777" w:rsidR="00D5024B" w:rsidRPr="006A3CD4" w:rsidRDefault="0069322D" w:rsidP="0069322D">
      <w:pPr>
        <w:rPr>
          <w:sz w:val="18"/>
          <w:szCs w:val="18"/>
          <w:lang w:val="es-ES_tradnl"/>
        </w:rPr>
      </w:pPr>
      <w:r w:rsidRPr="006A3CD4">
        <w:rPr>
          <w:sz w:val="18"/>
          <w:szCs w:val="18"/>
          <w:lang w:val="es-ES_tradnl"/>
        </w:rPr>
        <w:t>Reservados todos los derechos. Ninguna parte de esta publicación puede reproducirse por ningún procedimiento sin previa autorización escrita por parte de la UIT.</w:t>
      </w:r>
    </w:p>
    <w:p w14:paraId="776D4333" w14:textId="77777777" w:rsidR="007565CC" w:rsidRPr="006A3CD4" w:rsidRDefault="007565CC" w:rsidP="00A971A1">
      <w:pPr>
        <w:spacing w:before="160"/>
        <w:rPr>
          <w:i/>
          <w:sz w:val="20"/>
          <w:lang w:val="es-ES_tradnl"/>
        </w:rPr>
        <w:sectPr w:rsidR="007565CC" w:rsidRPr="006A3CD4"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35B7E4A7" w14:textId="38BA567D" w:rsidR="00B874C6" w:rsidRPr="006A3CD4" w:rsidRDefault="008E03BD" w:rsidP="00A936CB">
      <w:pPr>
        <w:pStyle w:val="RecNo"/>
        <w:spacing w:before="0"/>
        <w:rPr>
          <w:lang w:val="es-ES_tradnl"/>
        </w:rPr>
      </w:pPr>
      <w:bookmarkStart w:id="5" w:name="irecnoe"/>
      <w:bookmarkEnd w:id="5"/>
      <w:r w:rsidRPr="006A3CD4">
        <w:rPr>
          <w:lang w:val="es-ES_tradnl"/>
        </w:rPr>
        <w:lastRenderedPageBreak/>
        <w:t>RECOMENDACIÓN</w:t>
      </w:r>
      <w:r w:rsidR="00BC4E21" w:rsidRPr="006A3CD4">
        <w:rPr>
          <w:lang w:val="es-ES_tradnl"/>
        </w:rPr>
        <w:t xml:space="preserve"> </w:t>
      </w:r>
      <w:r w:rsidRPr="006A3CD4">
        <w:rPr>
          <w:rStyle w:val="href"/>
          <w:lang w:val="es-ES_tradnl"/>
        </w:rPr>
        <w:t>UIT-R</w:t>
      </w:r>
      <w:r w:rsidR="00BC4E21" w:rsidRPr="006A3CD4">
        <w:rPr>
          <w:rStyle w:val="href"/>
          <w:lang w:val="es-ES_tradnl"/>
        </w:rPr>
        <w:t xml:space="preserve"> </w:t>
      </w:r>
      <w:r w:rsidRPr="006A3CD4">
        <w:rPr>
          <w:rStyle w:val="href"/>
          <w:lang w:val="es-ES_tradnl"/>
        </w:rPr>
        <w:t>RS.2105-</w:t>
      </w:r>
      <w:r w:rsidR="00FA1D8F" w:rsidRPr="006A3CD4">
        <w:rPr>
          <w:rStyle w:val="href"/>
          <w:lang w:val="es-ES_tradnl"/>
        </w:rPr>
        <w:t>3</w:t>
      </w:r>
    </w:p>
    <w:p w14:paraId="6DDF2AC7" w14:textId="4548F74D" w:rsidR="008E03BD" w:rsidRPr="006A3CD4" w:rsidRDefault="008E03BD" w:rsidP="008E03BD">
      <w:pPr>
        <w:pStyle w:val="Rectitle"/>
        <w:rPr>
          <w:lang w:val="es-ES_tradnl"/>
        </w:rPr>
      </w:pPr>
      <w:r w:rsidRPr="006A3CD4">
        <w:rPr>
          <w:lang w:val="es-ES_tradnl" w:eastAsia="zh-CN"/>
        </w:rPr>
        <w:t>Características técnicas y operativas típicas de los sistemas del servicio</w:t>
      </w:r>
      <w:r w:rsidRPr="006A3CD4">
        <w:rPr>
          <w:lang w:val="es-ES_tradnl" w:eastAsia="zh-CN"/>
        </w:rPr>
        <w:br/>
        <w:t>de exploración de la Tierra por satélite (activo) que utilizan atribuciones entre </w:t>
      </w:r>
      <w:r w:rsidR="00FA1D8F" w:rsidRPr="006A3CD4">
        <w:rPr>
          <w:lang w:val="es-ES_tradnl" w:eastAsia="zh-CN"/>
        </w:rPr>
        <w:t>40</w:t>
      </w:r>
      <w:r w:rsidRPr="006A3CD4">
        <w:rPr>
          <w:lang w:val="es-ES_tradnl" w:eastAsia="zh-CN"/>
        </w:rPr>
        <w:t> MHz y 238 GHz</w:t>
      </w:r>
    </w:p>
    <w:p w14:paraId="25790DE7" w14:textId="1B442B54" w:rsidR="008E03BD" w:rsidRPr="006A3CD4" w:rsidRDefault="008E03BD" w:rsidP="008E03BD">
      <w:pPr>
        <w:pStyle w:val="Recdate"/>
        <w:rPr>
          <w:lang w:val="es-ES_tradnl"/>
        </w:rPr>
      </w:pPr>
      <w:r w:rsidRPr="006A3CD4">
        <w:rPr>
          <w:lang w:val="es-ES_tradnl"/>
        </w:rPr>
        <w:t>(2017-2021-2023</w:t>
      </w:r>
      <w:r w:rsidR="00FA1D8F" w:rsidRPr="006A3CD4">
        <w:rPr>
          <w:lang w:val="es-ES_tradnl"/>
        </w:rPr>
        <w:t>-2025</w:t>
      </w:r>
      <w:r w:rsidRPr="006A3CD4">
        <w:rPr>
          <w:lang w:val="es-ES_tradnl"/>
        </w:rPr>
        <w:t>)</w:t>
      </w:r>
    </w:p>
    <w:p w14:paraId="30172944" w14:textId="77777777" w:rsidR="008E03BD" w:rsidRPr="006A3CD4" w:rsidRDefault="008E03BD" w:rsidP="008E03BD">
      <w:pPr>
        <w:pStyle w:val="HeadingSum"/>
        <w:rPr>
          <w:sz w:val="22"/>
          <w:szCs w:val="22"/>
          <w:lang w:eastAsia="de-DE"/>
        </w:rPr>
      </w:pPr>
      <w:bookmarkStart w:id="6" w:name="_Hlk206597487"/>
      <w:r w:rsidRPr="006A3CD4">
        <w:rPr>
          <w:sz w:val="22"/>
          <w:szCs w:val="22"/>
        </w:rPr>
        <w:t>Cometido</w:t>
      </w:r>
    </w:p>
    <w:p w14:paraId="0396E116" w14:textId="62CCA786" w:rsidR="008E03BD" w:rsidRPr="006A3CD4" w:rsidRDefault="008E03BD" w:rsidP="008E03BD">
      <w:pPr>
        <w:pStyle w:val="Summary"/>
        <w:rPr>
          <w:sz w:val="22"/>
          <w:szCs w:val="22"/>
        </w:rPr>
      </w:pPr>
      <w:r w:rsidRPr="006A3CD4">
        <w:rPr>
          <w:sz w:val="22"/>
          <w:szCs w:val="22"/>
        </w:rPr>
        <w:t xml:space="preserve">En esta Recomendación se facilitan las características técnicas y operativas de los sistemas del servicio de exploración de la Tierra por satélite (activo) que utilizan atribuciones entre </w:t>
      </w:r>
      <w:r w:rsidR="00FA1D8F" w:rsidRPr="006A3CD4">
        <w:rPr>
          <w:sz w:val="22"/>
          <w:szCs w:val="22"/>
        </w:rPr>
        <w:t>40</w:t>
      </w:r>
      <w:r w:rsidRPr="006A3CD4">
        <w:rPr>
          <w:sz w:val="22"/>
          <w:szCs w:val="22"/>
        </w:rPr>
        <w:t xml:space="preserve"> MHz y 238 GHz para su utilización en los estudios de compartición y compatibilidad.</w:t>
      </w:r>
    </w:p>
    <w:bookmarkEnd w:id="6"/>
    <w:p w14:paraId="4E45B221" w14:textId="77777777" w:rsidR="008E03BD" w:rsidRPr="006A3CD4" w:rsidRDefault="008E03BD" w:rsidP="008E03BD">
      <w:pPr>
        <w:pStyle w:val="Headingb"/>
        <w:rPr>
          <w:rFonts w:eastAsia="MS Mincho"/>
          <w:lang w:val="es-ES_tradnl"/>
        </w:rPr>
      </w:pPr>
      <w:r w:rsidRPr="006A3CD4">
        <w:rPr>
          <w:rFonts w:eastAsia="MS Mincho"/>
          <w:lang w:val="es-ES_tradnl"/>
        </w:rPr>
        <w:t>Palabras clave</w:t>
      </w:r>
    </w:p>
    <w:p w14:paraId="62CF6B1C" w14:textId="42E85687" w:rsidR="008E03BD" w:rsidRPr="006A3CD4" w:rsidRDefault="00FA1D8F" w:rsidP="008E03BD">
      <w:pPr>
        <w:rPr>
          <w:rFonts w:eastAsia="MS Mincho"/>
          <w:lang w:val="es-ES_tradnl"/>
        </w:rPr>
      </w:pPr>
      <w:r w:rsidRPr="006A3CD4">
        <w:rPr>
          <w:rFonts w:eastAsia="MS Mincho"/>
          <w:lang w:val="es-ES_tradnl"/>
        </w:rPr>
        <w:t>S</w:t>
      </w:r>
      <w:r w:rsidR="008E03BD" w:rsidRPr="006A3CD4">
        <w:rPr>
          <w:rFonts w:eastAsia="MS Mincho"/>
          <w:lang w:val="es-ES_tradnl"/>
        </w:rPr>
        <w:t>ervicio de exploración de la Tierra por satélite</w:t>
      </w:r>
      <w:r w:rsidRPr="006A3CD4">
        <w:rPr>
          <w:rFonts w:eastAsia="MS Mincho"/>
          <w:lang w:val="es-ES_tradnl"/>
        </w:rPr>
        <w:t xml:space="preserve"> (SETS (activo))</w:t>
      </w:r>
      <w:r w:rsidR="008E03BD" w:rsidRPr="006A3CD4">
        <w:rPr>
          <w:rFonts w:eastAsia="MS Mincho"/>
          <w:lang w:val="es-ES_tradnl"/>
        </w:rPr>
        <w:t xml:space="preserve">, detección a distancia, </w:t>
      </w:r>
      <w:r w:rsidRPr="006A3CD4">
        <w:rPr>
          <w:rFonts w:eastAsia="MS Mincho"/>
          <w:lang w:val="es-ES_tradnl"/>
        </w:rPr>
        <w:t xml:space="preserve">generador de imágenes por radar de apertura sintética (SAR), </w:t>
      </w:r>
      <w:r w:rsidR="008E03BD" w:rsidRPr="006A3CD4">
        <w:rPr>
          <w:rFonts w:eastAsia="MS Mincho"/>
          <w:lang w:val="es-ES_tradnl"/>
        </w:rPr>
        <w:t>altímetro, radar de precipitación, dispers</w:t>
      </w:r>
      <w:r w:rsidR="00505F28" w:rsidRPr="006A3CD4">
        <w:rPr>
          <w:rFonts w:eastAsia="MS Mincho"/>
          <w:lang w:val="es-ES_tradnl"/>
        </w:rPr>
        <w:t>í</w:t>
      </w:r>
      <w:r w:rsidR="008E03BD" w:rsidRPr="006A3CD4">
        <w:rPr>
          <w:rFonts w:eastAsia="MS Mincho"/>
          <w:lang w:val="es-ES_tradnl"/>
        </w:rPr>
        <w:t>metro, radar de perfil de nubes.</w:t>
      </w:r>
    </w:p>
    <w:p w14:paraId="4A4D0A2E" w14:textId="77777777" w:rsidR="008E03BD" w:rsidRPr="006A3CD4" w:rsidRDefault="008E03BD" w:rsidP="008E03BD">
      <w:pPr>
        <w:keepNext/>
        <w:keepLines/>
        <w:spacing w:before="160"/>
        <w:rPr>
          <w:rFonts w:eastAsia="MS Mincho"/>
          <w:b/>
          <w:lang w:val="es-ES_tradnl"/>
        </w:rPr>
      </w:pPr>
      <w:r w:rsidRPr="006A3CD4">
        <w:rPr>
          <w:rFonts w:eastAsia="MS Mincho"/>
          <w:b/>
          <w:lang w:val="es-ES_tradnl"/>
        </w:rPr>
        <w:t>Abreviaturas/Glosario</w:t>
      </w:r>
    </w:p>
    <w:p w14:paraId="0DDE347F" w14:textId="77777777" w:rsidR="00831466" w:rsidRPr="006A3CD4" w:rsidRDefault="00831466" w:rsidP="00831466">
      <w:pPr>
        <w:tabs>
          <w:tab w:val="clear" w:pos="794"/>
        </w:tabs>
        <w:rPr>
          <w:rFonts w:eastAsia="Calibri"/>
          <w:lang w:val="es-ES_tradnl"/>
        </w:rPr>
      </w:pPr>
      <w:r w:rsidRPr="006A3CD4">
        <w:rPr>
          <w:rFonts w:eastAsia="Calibri"/>
          <w:lang w:val="es-ES_tradnl"/>
        </w:rPr>
        <w:t>ARNS</w:t>
      </w:r>
      <w:r w:rsidRPr="006A3CD4">
        <w:rPr>
          <w:rFonts w:eastAsia="Calibri"/>
          <w:shd w:val="clear" w:color="auto" w:fill="FFFFFF"/>
          <w:lang w:val="es-ES_tradnl"/>
        </w:rPr>
        <w:tab/>
        <w:t>Servicio de radionavegación aeronáutica</w:t>
      </w:r>
    </w:p>
    <w:p w14:paraId="2090A10A" w14:textId="77777777" w:rsidR="00831466" w:rsidRPr="006A3CD4" w:rsidRDefault="00831466" w:rsidP="00831466">
      <w:pPr>
        <w:tabs>
          <w:tab w:val="clear" w:pos="794"/>
        </w:tabs>
        <w:rPr>
          <w:rFonts w:eastAsia="Calibri"/>
          <w:lang w:val="es-ES_tradnl"/>
        </w:rPr>
      </w:pPr>
      <w:r w:rsidRPr="006A3CD4">
        <w:rPr>
          <w:rFonts w:eastAsia="Calibri"/>
          <w:lang w:val="es-ES_tradnl"/>
        </w:rPr>
        <w:t>CPR</w:t>
      </w:r>
      <w:r w:rsidRPr="006A3CD4">
        <w:rPr>
          <w:rFonts w:eastAsia="Calibri"/>
          <w:lang w:val="es-ES_tradnl"/>
        </w:rPr>
        <w:tab/>
      </w:r>
      <w:r w:rsidRPr="006A3CD4">
        <w:rPr>
          <w:rFonts w:eastAsia="Calibri"/>
          <w:shd w:val="clear" w:color="auto" w:fill="FFFFFF"/>
          <w:lang w:val="es-ES_tradnl"/>
        </w:rPr>
        <w:t>Radar de perfil de nubes (</w:t>
      </w:r>
      <w:r w:rsidRPr="006A3CD4">
        <w:rPr>
          <w:rFonts w:eastAsia="Calibri"/>
          <w:i/>
          <w:shd w:val="clear" w:color="auto" w:fill="FFFFFF"/>
          <w:lang w:val="es-ES_tradnl"/>
        </w:rPr>
        <w:t>Cloud Profile Radar</w:t>
      </w:r>
      <w:r w:rsidRPr="006A3CD4">
        <w:rPr>
          <w:rFonts w:eastAsia="Calibri"/>
          <w:shd w:val="clear" w:color="auto" w:fill="FFFFFF"/>
          <w:lang w:val="es-ES_tradnl"/>
        </w:rPr>
        <w:t>)</w:t>
      </w:r>
    </w:p>
    <w:p w14:paraId="677EB93F" w14:textId="77777777" w:rsidR="00831466" w:rsidRPr="006A3CD4" w:rsidRDefault="00831466" w:rsidP="00831466">
      <w:pPr>
        <w:tabs>
          <w:tab w:val="clear" w:pos="794"/>
        </w:tabs>
        <w:rPr>
          <w:rFonts w:eastAsia="Calibri"/>
          <w:lang w:val="es-ES_tradnl"/>
        </w:rPr>
      </w:pPr>
      <w:r w:rsidRPr="006A3CD4">
        <w:rPr>
          <w:rFonts w:eastAsia="Calibri"/>
          <w:bCs/>
          <w:iCs/>
          <w:lang w:val="es-ES_tradnl"/>
        </w:rPr>
        <w:t>CVI</w:t>
      </w:r>
      <w:r w:rsidRPr="006A3CD4">
        <w:rPr>
          <w:rFonts w:eastAsia="Calibri"/>
          <w:bCs/>
          <w:iCs/>
          <w:lang w:val="es-ES_tradnl"/>
        </w:rPr>
        <w:tab/>
        <w:t>Campo instantáneo de visión</w:t>
      </w:r>
    </w:p>
    <w:p w14:paraId="0EB0E803" w14:textId="77777777" w:rsidR="00BC4E21" w:rsidRPr="006A3CD4" w:rsidRDefault="00831466" w:rsidP="00831466">
      <w:pPr>
        <w:tabs>
          <w:tab w:val="clear" w:pos="794"/>
        </w:tabs>
        <w:rPr>
          <w:rFonts w:eastAsia="Calibri"/>
          <w:lang w:val="es-ES_tradnl" w:eastAsia="ar-SA"/>
        </w:rPr>
      </w:pPr>
      <w:r w:rsidRPr="006A3CD4">
        <w:rPr>
          <w:rFonts w:eastAsia="Calibri"/>
          <w:lang w:val="es-ES_tradnl" w:eastAsia="ar-SA"/>
        </w:rPr>
        <w:t>dfp</w:t>
      </w:r>
      <w:r w:rsidRPr="006A3CD4">
        <w:rPr>
          <w:rFonts w:eastAsia="Calibri"/>
          <w:lang w:val="es-ES_tradnl" w:eastAsia="ar-SA"/>
        </w:rPr>
        <w:tab/>
        <w:t>Densidad de flujo de potencia</w:t>
      </w:r>
    </w:p>
    <w:p w14:paraId="1EC3F585" w14:textId="099E084B" w:rsidR="00831466" w:rsidRPr="006A3CD4" w:rsidRDefault="00831466" w:rsidP="00831466">
      <w:pPr>
        <w:tabs>
          <w:tab w:val="clear" w:pos="794"/>
        </w:tabs>
        <w:rPr>
          <w:rFonts w:eastAsia="Calibri"/>
          <w:lang w:val="es-ES_tradnl"/>
        </w:rPr>
      </w:pPr>
      <w:r w:rsidRPr="006A3CD4">
        <w:rPr>
          <w:rFonts w:eastAsia="Calibri"/>
          <w:lang w:val="es-ES_tradnl"/>
        </w:rPr>
        <w:t>FRI</w:t>
      </w:r>
      <w:r w:rsidRPr="006A3CD4">
        <w:rPr>
          <w:rFonts w:eastAsia="Calibri"/>
          <w:lang w:val="es-ES_tradnl"/>
        </w:rPr>
        <w:tab/>
        <w:t>Frecu</w:t>
      </w:r>
      <w:r w:rsidR="0040125E" w:rsidRPr="006A3CD4">
        <w:rPr>
          <w:rFonts w:eastAsia="Calibri"/>
          <w:lang w:val="es-ES_tradnl"/>
        </w:rPr>
        <w:t>encia de repetición de impulsos</w:t>
      </w:r>
    </w:p>
    <w:p w14:paraId="4EA0961C" w14:textId="47960E91" w:rsidR="0040125E" w:rsidRPr="006A3CD4" w:rsidRDefault="0040125E" w:rsidP="00831466">
      <w:pPr>
        <w:tabs>
          <w:tab w:val="clear" w:pos="794"/>
        </w:tabs>
        <w:rPr>
          <w:rFonts w:eastAsia="Calibri"/>
          <w:lang w:val="es-ES_tradnl"/>
        </w:rPr>
      </w:pPr>
      <w:r w:rsidRPr="006A3CD4">
        <w:rPr>
          <w:rFonts w:eastAsia="Calibri"/>
          <w:lang w:val="es-ES_tradnl"/>
        </w:rPr>
        <w:t>GPR</w:t>
      </w:r>
      <w:r w:rsidRPr="006A3CD4">
        <w:rPr>
          <w:rFonts w:eastAsia="Calibri"/>
          <w:lang w:val="es-ES_tradnl"/>
        </w:rPr>
        <w:tab/>
        <w:t xml:space="preserve">Radar de penetración del suelo </w:t>
      </w:r>
      <w:r w:rsidRPr="006A3CD4">
        <w:rPr>
          <w:rFonts w:eastAsia="Calibri"/>
          <w:i/>
          <w:lang w:val="es-ES_tradnl"/>
        </w:rPr>
        <w:t>(ground-penetrating radar)</w:t>
      </w:r>
    </w:p>
    <w:p w14:paraId="5EAEC4E2" w14:textId="2CBA9BFE" w:rsidR="00831466" w:rsidRPr="006A3CD4" w:rsidRDefault="00831466" w:rsidP="00831466">
      <w:pPr>
        <w:tabs>
          <w:tab w:val="clear" w:pos="794"/>
        </w:tabs>
        <w:rPr>
          <w:rFonts w:eastAsia="Calibri"/>
          <w:lang w:val="es-ES_tradnl"/>
        </w:rPr>
      </w:pPr>
      <w:r w:rsidRPr="006A3CD4">
        <w:rPr>
          <w:rFonts w:eastAsia="Calibri"/>
          <w:shd w:val="clear" w:color="auto" w:fill="FFFFFF"/>
          <w:lang w:val="es-ES_tradnl"/>
        </w:rPr>
        <w:t>LHCP</w:t>
      </w:r>
      <w:r w:rsidRPr="006A3CD4">
        <w:rPr>
          <w:rFonts w:eastAsia="Calibri"/>
          <w:shd w:val="clear" w:color="auto" w:fill="FFFFFF"/>
          <w:lang w:val="es-ES_tradnl"/>
        </w:rPr>
        <w:tab/>
      </w:r>
      <w:r w:rsidR="0040125E" w:rsidRPr="006A3CD4">
        <w:rPr>
          <w:rFonts w:eastAsia="Calibri"/>
          <w:shd w:val="clear" w:color="auto" w:fill="FFFFFF"/>
          <w:lang w:val="es-ES_tradnl"/>
        </w:rPr>
        <w:t xml:space="preserve">Polarización circular </w:t>
      </w:r>
      <w:r w:rsidRPr="006A3CD4">
        <w:rPr>
          <w:rFonts w:eastAsia="Calibri"/>
          <w:shd w:val="clear" w:color="auto" w:fill="FFFFFF"/>
          <w:lang w:val="es-ES_tradnl"/>
        </w:rPr>
        <w:t>levógir</w:t>
      </w:r>
      <w:r w:rsidR="0040125E" w:rsidRPr="006A3CD4">
        <w:rPr>
          <w:rFonts w:eastAsia="Calibri"/>
          <w:shd w:val="clear" w:color="auto" w:fill="FFFFFF"/>
          <w:lang w:val="es-ES_tradnl"/>
        </w:rPr>
        <w:t>a</w:t>
      </w:r>
      <w:r w:rsidRPr="006A3CD4">
        <w:rPr>
          <w:rFonts w:eastAsia="Calibri"/>
          <w:shd w:val="clear" w:color="auto" w:fill="FFFFFF"/>
          <w:lang w:val="es-ES_tradnl"/>
        </w:rPr>
        <w:t xml:space="preserve"> (</w:t>
      </w:r>
      <w:r w:rsidRPr="006A3CD4">
        <w:rPr>
          <w:rFonts w:eastAsia="Calibri"/>
          <w:i/>
          <w:shd w:val="clear" w:color="auto" w:fill="FFFFFF"/>
          <w:lang w:val="es-ES_tradnl"/>
        </w:rPr>
        <w:t>Left hand circular</w:t>
      </w:r>
      <w:r w:rsidR="0040125E" w:rsidRPr="006A3CD4">
        <w:rPr>
          <w:rFonts w:eastAsia="Calibri"/>
          <w:i/>
          <w:shd w:val="clear" w:color="auto" w:fill="FFFFFF"/>
          <w:lang w:val="es-ES_tradnl"/>
        </w:rPr>
        <w:t xml:space="preserve"> polarization</w:t>
      </w:r>
      <w:r w:rsidRPr="006A3CD4">
        <w:rPr>
          <w:rFonts w:eastAsia="Calibri"/>
          <w:shd w:val="clear" w:color="auto" w:fill="FFFFFF"/>
          <w:lang w:val="es-ES_tradnl"/>
        </w:rPr>
        <w:t>)</w:t>
      </w:r>
    </w:p>
    <w:p w14:paraId="71C3FC92" w14:textId="77777777" w:rsidR="00831466" w:rsidRPr="006A3CD4" w:rsidRDefault="00831466" w:rsidP="00831466">
      <w:pPr>
        <w:tabs>
          <w:tab w:val="clear" w:pos="794"/>
        </w:tabs>
        <w:rPr>
          <w:rFonts w:eastAsia="Calibri"/>
          <w:lang w:val="es-ES_tradnl"/>
        </w:rPr>
      </w:pPr>
      <w:r w:rsidRPr="006A3CD4">
        <w:rPr>
          <w:rFonts w:eastAsia="Calibri"/>
          <w:lang w:val="es-ES_tradnl"/>
        </w:rPr>
        <w:t>LRM</w:t>
      </w:r>
      <w:r w:rsidRPr="006A3CD4">
        <w:rPr>
          <w:rFonts w:eastAsia="Calibri"/>
          <w:lang w:val="es-ES_tradnl"/>
        </w:rPr>
        <w:tab/>
        <w:t>Modo baja resolución (</w:t>
      </w:r>
      <w:r w:rsidRPr="006A3CD4">
        <w:rPr>
          <w:rFonts w:eastAsia="Calibri"/>
          <w:i/>
          <w:lang w:val="es-ES_tradnl"/>
        </w:rPr>
        <w:t>Low resolution mode</w:t>
      </w:r>
      <w:r w:rsidRPr="006A3CD4">
        <w:rPr>
          <w:rFonts w:eastAsia="Calibri"/>
          <w:lang w:val="es-ES_tradnl"/>
        </w:rPr>
        <w:t>)</w:t>
      </w:r>
    </w:p>
    <w:p w14:paraId="06BD7184" w14:textId="77777777" w:rsidR="00831466" w:rsidRPr="006A3CD4" w:rsidRDefault="00831466" w:rsidP="00831466">
      <w:pPr>
        <w:tabs>
          <w:tab w:val="clear" w:pos="794"/>
        </w:tabs>
        <w:rPr>
          <w:rFonts w:eastAsia="Calibri"/>
          <w:lang w:val="es-ES_tradnl"/>
        </w:rPr>
      </w:pPr>
      <w:r w:rsidRPr="006A3CD4">
        <w:rPr>
          <w:rFonts w:eastAsia="Calibri"/>
          <w:lang w:val="es-ES_tradnl"/>
        </w:rPr>
        <w:t>LST</w:t>
      </w:r>
      <w:r w:rsidRPr="006A3CD4">
        <w:rPr>
          <w:rFonts w:eastAsia="Calibri"/>
          <w:lang w:val="es-ES_tradnl"/>
        </w:rPr>
        <w:tab/>
        <w:t>Hora solar local (</w:t>
      </w:r>
      <w:r w:rsidRPr="006A3CD4">
        <w:rPr>
          <w:rFonts w:eastAsia="Calibri"/>
          <w:i/>
          <w:lang w:val="es-ES_tradnl"/>
        </w:rPr>
        <w:t>Local solar time</w:t>
      </w:r>
      <w:r w:rsidRPr="006A3CD4">
        <w:rPr>
          <w:rFonts w:eastAsia="Calibri"/>
          <w:lang w:val="es-ES_tradnl"/>
        </w:rPr>
        <w:t>)</w:t>
      </w:r>
    </w:p>
    <w:p w14:paraId="2CB88DD3" w14:textId="77777777" w:rsidR="00831466" w:rsidRPr="006A3CD4" w:rsidRDefault="00831466" w:rsidP="00831466">
      <w:pPr>
        <w:tabs>
          <w:tab w:val="clear" w:pos="794"/>
        </w:tabs>
        <w:rPr>
          <w:rFonts w:eastAsia="Calibri"/>
          <w:lang w:val="es-ES_tradnl"/>
        </w:rPr>
      </w:pPr>
      <w:r w:rsidRPr="006A3CD4">
        <w:rPr>
          <w:rFonts w:eastAsia="Calibri"/>
          <w:lang w:val="es-ES_tradnl"/>
        </w:rPr>
        <w:t>MF</w:t>
      </w:r>
      <w:r w:rsidRPr="006A3CD4">
        <w:rPr>
          <w:rFonts w:eastAsia="Calibri"/>
          <w:lang w:val="es-ES_tradnl"/>
        </w:rPr>
        <w:tab/>
        <w:t>Modulación de frecuencia</w:t>
      </w:r>
    </w:p>
    <w:p w14:paraId="3F25AC52" w14:textId="77777777" w:rsidR="00831466" w:rsidRPr="006A3CD4" w:rsidRDefault="00831466" w:rsidP="00831466">
      <w:pPr>
        <w:tabs>
          <w:tab w:val="clear" w:pos="794"/>
        </w:tabs>
        <w:rPr>
          <w:rFonts w:eastAsia="Calibri"/>
          <w:lang w:val="es-ES_tradnl"/>
        </w:rPr>
      </w:pPr>
      <w:r w:rsidRPr="006A3CD4">
        <w:rPr>
          <w:rFonts w:eastAsia="Calibri"/>
          <w:lang w:val="es-ES_tradnl"/>
        </w:rPr>
        <w:t>MFL</w:t>
      </w:r>
      <w:r w:rsidRPr="006A3CD4">
        <w:rPr>
          <w:rFonts w:eastAsia="Calibri"/>
          <w:lang w:val="es-ES_tradnl"/>
        </w:rPr>
        <w:tab/>
        <w:t>Modulación en frecuencia lineal</w:t>
      </w:r>
    </w:p>
    <w:p w14:paraId="2350A95F" w14:textId="77777777" w:rsidR="00831466" w:rsidRPr="006A3CD4" w:rsidRDefault="00831466" w:rsidP="00831466">
      <w:pPr>
        <w:tabs>
          <w:tab w:val="clear" w:pos="794"/>
        </w:tabs>
        <w:rPr>
          <w:rFonts w:eastAsia="Calibri"/>
          <w:lang w:val="es-ES_tradnl"/>
        </w:rPr>
      </w:pPr>
      <w:r w:rsidRPr="006A3CD4">
        <w:rPr>
          <w:rFonts w:eastAsia="Calibri"/>
          <w:lang w:val="es-ES_tradnl"/>
        </w:rPr>
        <w:t>no-OSG</w:t>
      </w:r>
      <w:r w:rsidRPr="006A3CD4">
        <w:rPr>
          <w:rFonts w:eastAsia="Calibri"/>
          <w:lang w:val="es-ES_tradnl"/>
        </w:rPr>
        <w:tab/>
        <w:t>Órbita de satélite no geoestacionario</w:t>
      </w:r>
    </w:p>
    <w:p w14:paraId="687E6458" w14:textId="77777777" w:rsidR="00831466" w:rsidRPr="001B7677" w:rsidRDefault="00831466" w:rsidP="00831466">
      <w:pPr>
        <w:tabs>
          <w:tab w:val="clear" w:pos="794"/>
        </w:tabs>
        <w:rPr>
          <w:rFonts w:eastAsia="Calibri"/>
          <w:lang w:val="it-IT"/>
        </w:rPr>
      </w:pPr>
      <w:r w:rsidRPr="001B7677">
        <w:rPr>
          <w:rFonts w:eastAsia="Calibri"/>
          <w:lang w:val="it-IT"/>
        </w:rPr>
        <w:t>NSS</w:t>
      </w:r>
      <w:r w:rsidRPr="001B7677">
        <w:rPr>
          <w:rFonts w:eastAsia="Calibri"/>
          <w:lang w:val="it-IT"/>
        </w:rPr>
        <w:tab/>
        <w:t>No heliosíncrona (</w:t>
      </w:r>
      <w:r w:rsidRPr="001B7677">
        <w:rPr>
          <w:rFonts w:eastAsia="Calibri"/>
          <w:i/>
          <w:lang w:val="it-IT"/>
        </w:rPr>
        <w:t>Non-sun-synchronous</w:t>
      </w:r>
      <w:r w:rsidRPr="001B7677">
        <w:rPr>
          <w:rFonts w:eastAsia="Calibri"/>
          <w:lang w:val="it-IT"/>
        </w:rPr>
        <w:t>)</w:t>
      </w:r>
    </w:p>
    <w:p w14:paraId="53DC8512" w14:textId="77777777" w:rsidR="00831466" w:rsidRPr="006A3CD4" w:rsidRDefault="00831466" w:rsidP="00831466">
      <w:pPr>
        <w:tabs>
          <w:tab w:val="clear" w:pos="794"/>
        </w:tabs>
        <w:rPr>
          <w:rFonts w:eastAsia="Calibri"/>
          <w:lang w:val="es-ES_tradnl"/>
        </w:rPr>
      </w:pPr>
      <w:r w:rsidRPr="006A3CD4">
        <w:rPr>
          <w:rFonts w:eastAsia="Calibri"/>
          <w:lang w:val="es-ES_tradnl"/>
        </w:rPr>
        <w:t>p.i.r.e.</w:t>
      </w:r>
      <w:r w:rsidRPr="006A3CD4">
        <w:rPr>
          <w:rFonts w:eastAsia="Calibri"/>
          <w:lang w:val="es-ES_tradnl"/>
        </w:rPr>
        <w:tab/>
        <w:t>Potencia eficaz radiada isotrópica</w:t>
      </w:r>
    </w:p>
    <w:p w14:paraId="4DE9DC1B" w14:textId="77777777" w:rsidR="00831466" w:rsidRPr="006A3CD4" w:rsidRDefault="00831466" w:rsidP="00831466">
      <w:pPr>
        <w:tabs>
          <w:tab w:val="clear" w:pos="794"/>
        </w:tabs>
        <w:rPr>
          <w:rFonts w:eastAsia="Calibri"/>
          <w:lang w:val="es-ES_tradnl"/>
        </w:rPr>
      </w:pPr>
      <w:r w:rsidRPr="006A3CD4">
        <w:rPr>
          <w:rFonts w:eastAsia="Calibri"/>
          <w:lang w:val="es-ES_tradnl"/>
        </w:rPr>
        <w:t>RF</w:t>
      </w:r>
      <w:r w:rsidRPr="006A3CD4">
        <w:rPr>
          <w:rFonts w:eastAsia="Calibri"/>
          <w:lang w:val="es-ES_tradnl"/>
        </w:rPr>
        <w:tab/>
        <w:t>Radiofrecuencia</w:t>
      </w:r>
    </w:p>
    <w:p w14:paraId="1FADC61C" w14:textId="66AA9769" w:rsidR="00831466" w:rsidRPr="006A3CD4" w:rsidRDefault="00831466" w:rsidP="00831466">
      <w:pPr>
        <w:tabs>
          <w:tab w:val="clear" w:pos="794"/>
        </w:tabs>
        <w:rPr>
          <w:rFonts w:eastAsia="Calibri"/>
          <w:shd w:val="clear" w:color="auto" w:fill="FFFFFF"/>
          <w:lang w:val="es-ES_tradnl"/>
        </w:rPr>
      </w:pPr>
      <w:r w:rsidRPr="006A3CD4">
        <w:rPr>
          <w:rFonts w:eastAsia="Calibri"/>
          <w:lang w:val="es-ES_tradnl"/>
        </w:rPr>
        <w:t>RHCP</w:t>
      </w:r>
      <w:r w:rsidRPr="006A3CD4">
        <w:rPr>
          <w:rFonts w:eastAsia="Calibri"/>
          <w:shd w:val="clear" w:color="auto" w:fill="FFFFFF"/>
          <w:lang w:val="es-ES_tradnl"/>
        </w:rPr>
        <w:tab/>
      </w:r>
      <w:r w:rsidR="0040125E" w:rsidRPr="006A3CD4">
        <w:rPr>
          <w:rFonts w:eastAsia="Calibri"/>
          <w:shd w:val="clear" w:color="auto" w:fill="FFFFFF"/>
          <w:lang w:val="es-ES_tradnl"/>
        </w:rPr>
        <w:t>Polarización c</w:t>
      </w:r>
      <w:r w:rsidRPr="006A3CD4">
        <w:rPr>
          <w:rFonts w:eastAsia="Calibri"/>
          <w:shd w:val="clear" w:color="auto" w:fill="FFFFFF"/>
          <w:lang w:val="es-ES_tradnl"/>
        </w:rPr>
        <w:t>ircular dextrógir</w:t>
      </w:r>
      <w:r w:rsidR="0040125E" w:rsidRPr="006A3CD4">
        <w:rPr>
          <w:rFonts w:eastAsia="Calibri"/>
          <w:shd w:val="clear" w:color="auto" w:fill="FFFFFF"/>
          <w:lang w:val="es-ES_tradnl"/>
        </w:rPr>
        <w:t>a</w:t>
      </w:r>
      <w:r w:rsidRPr="006A3CD4">
        <w:rPr>
          <w:rFonts w:eastAsia="Calibri"/>
          <w:shd w:val="clear" w:color="auto" w:fill="FFFFFF"/>
          <w:lang w:val="es-ES_tradnl"/>
        </w:rPr>
        <w:t xml:space="preserve"> (</w:t>
      </w:r>
      <w:r w:rsidRPr="006A3CD4">
        <w:rPr>
          <w:rFonts w:eastAsia="Calibri"/>
          <w:i/>
          <w:shd w:val="clear" w:color="auto" w:fill="FFFFFF"/>
          <w:lang w:val="es-ES_tradnl"/>
        </w:rPr>
        <w:t>Right hand circular</w:t>
      </w:r>
      <w:r w:rsidR="0040125E" w:rsidRPr="006A3CD4">
        <w:rPr>
          <w:rFonts w:eastAsia="Calibri"/>
          <w:i/>
          <w:shd w:val="clear" w:color="auto" w:fill="FFFFFF"/>
          <w:lang w:val="es-ES_tradnl"/>
        </w:rPr>
        <w:t xml:space="preserve"> polarization</w:t>
      </w:r>
      <w:r w:rsidRPr="006A3CD4">
        <w:rPr>
          <w:rFonts w:eastAsia="Calibri"/>
          <w:shd w:val="clear" w:color="auto" w:fill="FFFFFF"/>
          <w:lang w:val="es-ES_tradnl"/>
        </w:rPr>
        <w:t>)</w:t>
      </w:r>
    </w:p>
    <w:p w14:paraId="6895F2E4" w14:textId="77777777" w:rsidR="00831466" w:rsidRPr="006A3CD4" w:rsidRDefault="00831466" w:rsidP="00831466">
      <w:pPr>
        <w:tabs>
          <w:tab w:val="clear" w:pos="794"/>
        </w:tabs>
        <w:rPr>
          <w:rFonts w:eastAsia="Calibri"/>
          <w:lang w:val="es-ES_tradnl"/>
        </w:rPr>
      </w:pPr>
      <w:r w:rsidRPr="006A3CD4">
        <w:rPr>
          <w:rFonts w:eastAsia="Calibri"/>
          <w:lang w:val="es-ES_tradnl"/>
        </w:rPr>
        <w:t>SAR</w:t>
      </w:r>
      <w:r w:rsidRPr="006A3CD4">
        <w:rPr>
          <w:rFonts w:eastAsia="Calibri"/>
          <w:lang w:val="es-ES_tradnl"/>
        </w:rPr>
        <w:tab/>
        <w:t>Radar de apertura sintética (</w:t>
      </w:r>
      <w:r w:rsidRPr="006A3CD4">
        <w:rPr>
          <w:rFonts w:eastAsia="Calibri"/>
          <w:i/>
          <w:lang w:val="es-ES_tradnl"/>
        </w:rPr>
        <w:t>Synthetic aperture radar</w:t>
      </w:r>
      <w:r w:rsidRPr="006A3CD4">
        <w:rPr>
          <w:rFonts w:eastAsia="Calibri"/>
          <w:lang w:val="es-ES_tradnl"/>
        </w:rPr>
        <w:t>)</w:t>
      </w:r>
    </w:p>
    <w:p w14:paraId="5B94030C" w14:textId="77777777" w:rsidR="00831466" w:rsidRPr="006A3CD4" w:rsidRDefault="00831466" w:rsidP="00831466">
      <w:pPr>
        <w:tabs>
          <w:tab w:val="clear" w:pos="794"/>
        </w:tabs>
        <w:rPr>
          <w:rFonts w:eastAsia="Calibri"/>
          <w:lang w:val="es-ES_tradnl"/>
        </w:rPr>
      </w:pPr>
      <w:r w:rsidRPr="006A3CD4">
        <w:rPr>
          <w:rFonts w:eastAsia="Calibri"/>
          <w:lang w:val="es-ES_tradnl"/>
        </w:rPr>
        <w:t>SETS</w:t>
      </w:r>
      <w:r w:rsidRPr="006A3CD4">
        <w:rPr>
          <w:rFonts w:eastAsia="Calibri"/>
          <w:lang w:val="es-ES_tradnl"/>
        </w:rPr>
        <w:tab/>
        <w:t>Servicio de exploración de la Tierra por satélite</w:t>
      </w:r>
    </w:p>
    <w:p w14:paraId="5845C49D" w14:textId="77777777" w:rsidR="00831466" w:rsidRPr="006A3CD4" w:rsidRDefault="00831466" w:rsidP="00831466">
      <w:pPr>
        <w:tabs>
          <w:tab w:val="clear" w:pos="794"/>
        </w:tabs>
        <w:rPr>
          <w:rFonts w:eastAsia="Calibri"/>
          <w:lang w:val="es-ES_tradnl"/>
        </w:rPr>
      </w:pPr>
      <w:r w:rsidRPr="006A3CD4">
        <w:rPr>
          <w:rFonts w:eastAsia="Calibri"/>
          <w:lang w:val="es-ES_tradnl"/>
        </w:rPr>
        <w:t>SIE</w:t>
      </w:r>
      <w:r w:rsidRPr="006A3CD4">
        <w:rPr>
          <w:rFonts w:eastAsia="Calibri"/>
          <w:lang w:val="es-ES_tradnl"/>
        </w:rPr>
        <w:tab/>
        <w:t>Servicio de investigación espacial</w:t>
      </w:r>
    </w:p>
    <w:p w14:paraId="0794B266" w14:textId="51F8255E" w:rsidR="00831466" w:rsidRPr="006A3CD4" w:rsidRDefault="00831466" w:rsidP="00831466">
      <w:pPr>
        <w:tabs>
          <w:tab w:val="clear" w:pos="794"/>
        </w:tabs>
        <w:rPr>
          <w:rFonts w:eastAsia="Calibri"/>
          <w:lang w:val="es-ES_tradnl"/>
        </w:rPr>
      </w:pPr>
      <w:r w:rsidRPr="006A3CD4">
        <w:rPr>
          <w:rFonts w:eastAsia="Calibri"/>
          <w:lang w:val="es-ES_tradnl"/>
        </w:rPr>
        <w:t>SSO</w:t>
      </w:r>
      <w:r w:rsidRPr="006A3CD4">
        <w:rPr>
          <w:rFonts w:eastAsia="Calibri"/>
          <w:lang w:val="es-ES_tradnl"/>
        </w:rPr>
        <w:tab/>
      </w:r>
      <w:r w:rsidR="0040125E" w:rsidRPr="006A3CD4">
        <w:rPr>
          <w:rFonts w:eastAsia="Calibri"/>
          <w:lang w:val="es-ES_tradnl"/>
        </w:rPr>
        <w:t xml:space="preserve">Órbita heliosíncrona </w:t>
      </w:r>
      <w:r w:rsidRPr="006A3CD4">
        <w:rPr>
          <w:rFonts w:eastAsia="Calibri"/>
          <w:lang w:val="es-ES_tradnl"/>
        </w:rPr>
        <w:t>(</w:t>
      </w:r>
      <w:r w:rsidRPr="006A3CD4">
        <w:rPr>
          <w:rFonts w:eastAsia="Calibri"/>
          <w:i/>
          <w:lang w:val="es-ES_tradnl"/>
        </w:rPr>
        <w:t>Sun-synchronous</w:t>
      </w:r>
      <w:r w:rsidR="0040125E" w:rsidRPr="006A3CD4">
        <w:rPr>
          <w:rFonts w:eastAsia="Calibri"/>
          <w:i/>
          <w:lang w:val="es-ES_tradnl"/>
        </w:rPr>
        <w:t xml:space="preserve"> orbit</w:t>
      </w:r>
      <w:r w:rsidRPr="006A3CD4">
        <w:rPr>
          <w:rFonts w:eastAsia="Calibri"/>
          <w:lang w:val="es-ES_tradnl"/>
        </w:rPr>
        <w:t>)</w:t>
      </w:r>
    </w:p>
    <w:p w14:paraId="5360248D" w14:textId="2247DCC2" w:rsidR="0040125E" w:rsidRPr="006A3CD4" w:rsidRDefault="0040125E" w:rsidP="00831466">
      <w:pPr>
        <w:tabs>
          <w:tab w:val="clear" w:pos="794"/>
        </w:tabs>
        <w:rPr>
          <w:rFonts w:eastAsia="Calibri"/>
          <w:i/>
          <w:lang w:val="es-ES_tradnl"/>
        </w:rPr>
      </w:pPr>
      <w:r w:rsidRPr="006A3CD4">
        <w:rPr>
          <w:rFonts w:eastAsia="Calibri"/>
          <w:lang w:val="es-ES_tradnl"/>
        </w:rPr>
        <w:t>SWE</w:t>
      </w:r>
      <w:r w:rsidRPr="006A3CD4">
        <w:rPr>
          <w:rFonts w:eastAsia="Calibri"/>
          <w:lang w:val="es-ES_tradnl"/>
        </w:rPr>
        <w:tab/>
        <w:t xml:space="preserve">Equivalente de agua de nieve </w:t>
      </w:r>
      <w:r w:rsidRPr="006A3CD4">
        <w:rPr>
          <w:rFonts w:eastAsia="Calibri"/>
          <w:i/>
          <w:lang w:val="es-ES_tradnl"/>
        </w:rPr>
        <w:t>(snow water equivalent)</w:t>
      </w:r>
    </w:p>
    <w:p w14:paraId="544224FA" w14:textId="77777777" w:rsidR="008E03BD" w:rsidRPr="006A3CD4" w:rsidRDefault="008E03BD" w:rsidP="00831466">
      <w:pPr>
        <w:pStyle w:val="Normalaftertitle0"/>
        <w:keepNext/>
        <w:keepLines/>
        <w:rPr>
          <w:lang w:val="es-ES_tradnl"/>
        </w:rPr>
      </w:pPr>
      <w:r w:rsidRPr="006A3CD4">
        <w:rPr>
          <w:lang w:val="es-ES_tradnl"/>
        </w:rPr>
        <w:lastRenderedPageBreak/>
        <w:t>La Asamblea de Radiocomunicaciones de la UIT,</w:t>
      </w:r>
    </w:p>
    <w:p w14:paraId="08917DFD" w14:textId="77777777" w:rsidR="008E03BD" w:rsidRPr="006A3CD4" w:rsidRDefault="008E03BD" w:rsidP="008E03BD">
      <w:pPr>
        <w:pStyle w:val="Call"/>
        <w:rPr>
          <w:lang w:val="es-ES_tradnl"/>
        </w:rPr>
      </w:pPr>
      <w:r w:rsidRPr="006A3CD4">
        <w:rPr>
          <w:lang w:val="es-ES_tradnl"/>
        </w:rPr>
        <w:t>considerando</w:t>
      </w:r>
    </w:p>
    <w:p w14:paraId="509B0D5B" w14:textId="77777777" w:rsidR="008E03BD" w:rsidRPr="006A3CD4" w:rsidRDefault="008E03BD" w:rsidP="008E03BD">
      <w:pPr>
        <w:rPr>
          <w:lang w:val="es-ES_tradnl"/>
        </w:rPr>
      </w:pPr>
      <w:r w:rsidRPr="006A3CD4">
        <w:rPr>
          <w:i/>
          <w:iCs/>
          <w:lang w:val="es-ES_tradnl"/>
        </w:rPr>
        <w:t>a)</w:t>
      </w:r>
      <w:r w:rsidRPr="006A3CD4">
        <w:rPr>
          <w:lang w:val="es-ES_tradnl"/>
        </w:rPr>
        <w:tab/>
        <w:t>que las observaciones del servicio de exploración de la Tierra por satélite (SETS) (activo) pueden recibir emisiones de servicios activos;</w:t>
      </w:r>
    </w:p>
    <w:p w14:paraId="675C299B" w14:textId="77777777" w:rsidR="008E03BD" w:rsidRPr="006A3CD4" w:rsidRDefault="008E03BD" w:rsidP="008E03BD">
      <w:pPr>
        <w:rPr>
          <w:lang w:val="es-ES_tradnl"/>
        </w:rPr>
      </w:pPr>
      <w:r w:rsidRPr="006A3CD4">
        <w:rPr>
          <w:i/>
          <w:iCs/>
          <w:lang w:val="es-ES_tradnl"/>
        </w:rPr>
        <w:t>b)</w:t>
      </w:r>
      <w:r w:rsidRPr="006A3CD4">
        <w:rPr>
          <w:lang w:val="es-ES_tradnl"/>
        </w:rPr>
        <w:tab/>
        <w:t>que el SETS (activo) comparte atribuciones con servicios activos en ciertas bandas;</w:t>
      </w:r>
    </w:p>
    <w:p w14:paraId="55B51F6F" w14:textId="77777777" w:rsidR="008E03BD" w:rsidRPr="006A3CD4" w:rsidRDefault="008E03BD" w:rsidP="008E03BD">
      <w:pPr>
        <w:rPr>
          <w:lang w:val="es-ES_tradnl"/>
        </w:rPr>
      </w:pPr>
      <w:r w:rsidRPr="006A3CD4">
        <w:rPr>
          <w:i/>
          <w:iCs/>
          <w:lang w:val="es-ES_tradnl"/>
        </w:rPr>
        <w:t>c)</w:t>
      </w:r>
      <w:r w:rsidRPr="006A3CD4">
        <w:rPr>
          <w:lang w:val="es-ES_tradnl"/>
        </w:rPr>
        <w:tab/>
        <w:t>que el UIT-R está realizando estudios relativos a la protección de los sistemas del SETS (activo) y contra ellos;</w:t>
      </w:r>
    </w:p>
    <w:p w14:paraId="2083D665" w14:textId="77777777" w:rsidR="008E03BD" w:rsidRPr="006A3CD4" w:rsidRDefault="008E03BD" w:rsidP="008E03BD">
      <w:pPr>
        <w:rPr>
          <w:lang w:val="es-ES_tradnl"/>
        </w:rPr>
      </w:pPr>
      <w:r w:rsidRPr="006A3CD4">
        <w:rPr>
          <w:i/>
          <w:iCs/>
          <w:lang w:val="es-ES_tradnl"/>
        </w:rPr>
        <w:t>d)</w:t>
      </w:r>
      <w:r w:rsidRPr="006A3CD4">
        <w:rPr>
          <w:lang w:val="es-ES_tradnl"/>
        </w:rPr>
        <w:tab/>
        <w:t>que para realizar los estudios de compatibilidad y compartición con sistemas del SETS (activo), es indispensable conocer las características técnicas y de funcionamiento de tales sistemas,</w:t>
      </w:r>
    </w:p>
    <w:p w14:paraId="7CC497D6" w14:textId="77777777" w:rsidR="008E03BD" w:rsidRPr="006A3CD4" w:rsidRDefault="008E03BD" w:rsidP="008E03BD">
      <w:pPr>
        <w:pStyle w:val="Call"/>
        <w:rPr>
          <w:lang w:val="es-ES_tradnl"/>
        </w:rPr>
      </w:pPr>
      <w:r w:rsidRPr="006A3CD4">
        <w:rPr>
          <w:lang w:val="es-ES_tradnl"/>
        </w:rPr>
        <w:t>reconociendo</w:t>
      </w:r>
    </w:p>
    <w:p w14:paraId="1D01E0F5" w14:textId="535F4670" w:rsidR="008E03BD" w:rsidRPr="006A3CD4" w:rsidRDefault="008E03BD" w:rsidP="008E03BD">
      <w:pPr>
        <w:rPr>
          <w:lang w:val="es-ES_tradnl"/>
        </w:rPr>
      </w:pPr>
      <w:r w:rsidRPr="006A3CD4">
        <w:rPr>
          <w:i/>
          <w:iCs/>
          <w:lang w:val="es-ES_tradnl"/>
        </w:rPr>
        <w:t>a)</w:t>
      </w:r>
      <w:r w:rsidRPr="006A3CD4">
        <w:rPr>
          <w:lang w:val="es-ES_tradnl"/>
        </w:rPr>
        <w:tab/>
        <w:t xml:space="preserve">que en la Recomendación UIT-R RS.577 se facilita información sobre los anchos de banda de los sistemas de detección activos previstos para funcionar en las bandas atribuidas entre </w:t>
      </w:r>
      <w:r w:rsidR="0040125E" w:rsidRPr="006A3CD4">
        <w:rPr>
          <w:lang w:val="es-ES_tradnl"/>
        </w:rPr>
        <w:t>40</w:t>
      </w:r>
      <w:r w:rsidRPr="006A3CD4">
        <w:rPr>
          <w:lang w:val="es-ES_tradnl"/>
        </w:rPr>
        <w:t xml:space="preserve"> MHz y 238 GHz;</w:t>
      </w:r>
    </w:p>
    <w:p w14:paraId="6C1FE65A" w14:textId="77777777" w:rsidR="008E03BD" w:rsidRPr="006A3CD4" w:rsidRDefault="008E03BD" w:rsidP="008E03BD">
      <w:pPr>
        <w:rPr>
          <w:lang w:val="es-ES_tradnl"/>
        </w:rPr>
      </w:pPr>
      <w:r w:rsidRPr="006A3CD4">
        <w:rPr>
          <w:i/>
          <w:iCs/>
          <w:lang w:val="es-ES_tradnl"/>
        </w:rPr>
        <w:t>b)</w:t>
      </w:r>
      <w:r w:rsidRPr="006A3CD4">
        <w:rPr>
          <w:iCs/>
          <w:lang w:val="es-ES_tradnl"/>
        </w:rPr>
        <w:tab/>
        <w:t>que en varias Recomendaciones UIT-R e Informes UIT-R se presenta información sobre las características presentes y futuras de los sistemas del SETS (activo) que funcionan en diversas bandas de frecuencias (véase el Cuadro 2 del Anexo</w:t>
      </w:r>
      <w:r w:rsidRPr="006A3CD4">
        <w:rPr>
          <w:lang w:val="es-ES_tradnl"/>
        </w:rPr>
        <w:t>),</w:t>
      </w:r>
    </w:p>
    <w:p w14:paraId="1ED4F240" w14:textId="77777777" w:rsidR="008E03BD" w:rsidRPr="006A3CD4" w:rsidRDefault="008E03BD" w:rsidP="008E03BD">
      <w:pPr>
        <w:pStyle w:val="Call"/>
        <w:rPr>
          <w:lang w:val="es-ES_tradnl" w:eastAsia="ja-JP"/>
        </w:rPr>
      </w:pPr>
      <w:r w:rsidRPr="006A3CD4">
        <w:rPr>
          <w:lang w:val="es-ES_tradnl"/>
        </w:rPr>
        <w:t>recomienda</w:t>
      </w:r>
    </w:p>
    <w:p w14:paraId="6A5E35EC" w14:textId="53C845AA" w:rsidR="008E03BD" w:rsidRDefault="008E03BD" w:rsidP="008C3F98">
      <w:pPr>
        <w:spacing w:after="120"/>
        <w:rPr>
          <w:lang w:val="es-ES_tradnl"/>
        </w:rPr>
      </w:pPr>
      <w:r w:rsidRPr="006A3CD4">
        <w:rPr>
          <w:lang w:val="es-ES_tradnl"/>
        </w:rPr>
        <w:t xml:space="preserve">que en los estudios relativos a los sistemas del SETS (activo) que utilizan atribuciones entre </w:t>
      </w:r>
      <w:r w:rsidR="0040125E" w:rsidRPr="006A3CD4">
        <w:rPr>
          <w:lang w:val="es-ES_tradnl"/>
        </w:rPr>
        <w:t>40</w:t>
      </w:r>
      <w:r w:rsidRPr="006A3CD4">
        <w:rPr>
          <w:lang w:val="es-ES_tradnl"/>
        </w:rPr>
        <w:t xml:space="preserve"> MHz y 238 GHz se tengan en cuenta los parámetros técnicos y de funcionamiento que figuran en el Anexo a la presente Recomendación.</w:t>
      </w:r>
    </w:p>
    <w:p w14:paraId="2CC1A674" w14:textId="67EA8BF1" w:rsidR="008E03BD" w:rsidRPr="006A3CD4" w:rsidRDefault="008E03BD" w:rsidP="00D64FE6">
      <w:pPr>
        <w:pStyle w:val="AnnexNoTitle"/>
        <w:spacing w:before="720"/>
        <w:rPr>
          <w:lang w:val="es-ES_tradnl"/>
        </w:rPr>
      </w:pPr>
      <w:bookmarkStart w:id="7" w:name="_Toc206596150"/>
      <w:bookmarkStart w:id="8" w:name="_Toc83391013"/>
      <w:r w:rsidRPr="006A3CD4">
        <w:rPr>
          <w:lang w:val="es-ES_tradnl"/>
        </w:rPr>
        <w:t>Anexo</w:t>
      </w:r>
      <w:r w:rsidRPr="006A3CD4">
        <w:rPr>
          <w:lang w:val="es-ES_tradnl"/>
        </w:rPr>
        <w:br/>
      </w:r>
      <w:r w:rsidRPr="006A3CD4">
        <w:rPr>
          <w:lang w:val="es-ES_tradnl"/>
        </w:rPr>
        <w:br/>
        <w:t xml:space="preserve">Parámetros técnicos y de funcionamiento de los sistemas del SETS (activo) </w:t>
      </w:r>
      <w:r w:rsidRPr="006A3CD4">
        <w:rPr>
          <w:lang w:val="es-ES_tradnl"/>
        </w:rPr>
        <w:br/>
        <w:t xml:space="preserve">que utilizan atribuciones entre </w:t>
      </w:r>
      <w:r w:rsidR="0040125E" w:rsidRPr="006A3CD4">
        <w:rPr>
          <w:lang w:val="es-ES_tradnl"/>
        </w:rPr>
        <w:t>40</w:t>
      </w:r>
      <w:r w:rsidRPr="006A3CD4">
        <w:rPr>
          <w:lang w:val="es-ES_tradnl"/>
        </w:rPr>
        <w:t xml:space="preserve"> MHz y 238 GHz</w:t>
      </w:r>
      <w:bookmarkEnd w:id="7"/>
    </w:p>
    <w:p w14:paraId="1C1B8BB5" w14:textId="77777777" w:rsidR="008E03BD" w:rsidRPr="006A3CD4" w:rsidRDefault="008E03BD" w:rsidP="008E03BD">
      <w:pPr>
        <w:jc w:val="center"/>
        <w:rPr>
          <w:lang w:val="es-ES_tradnl"/>
        </w:rPr>
      </w:pPr>
      <w:r w:rsidRPr="006A3CD4">
        <w:rPr>
          <w:lang w:val="es-ES_tradnl" w:eastAsia="de-DE"/>
        </w:rPr>
        <w:t>ÍNDICE</w:t>
      </w:r>
      <w:bookmarkEnd w:id="8"/>
    </w:p>
    <w:p w14:paraId="7DEAB56E" w14:textId="77777777" w:rsidR="008E03BD" w:rsidRPr="006A3CD4" w:rsidRDefault="008E03BD" w:rsidP="008E03BD">
      <w:pPr>
        <w:jc w:val="right"/>
        <w:rPr>
          <w:i/>
          <w:iCs/>
          <w:lang w:val="es-ES_tradnl"/>
        </w:rPr>
      </w:pPr>
      <w:r w:rsidRPr="006A3CD4">
        <w:rPr>
          <w:i/>
          <w:lang w:val="es-ES_tradnl"/>
        </w:rPr>
        <w:t>Página</w:t>
      </w:r>
    </w:p>
    <w:bookmarkStart w:id="9" w:name="_Toc97545303"/>
    <w:bookmarkStart w:id="10" w:name="_Toc180152218"/>
    <w:p w14:paraId="2F13E2C9" w14:textId="5A1E19E2" w:rsidR="006D1E7C" w:rsidRDefault="006D1E7C" w:rsidP="008C3F98">
      <w:pPr>
        <w:pStyle w:val="TOC1"/>
        <w:jc w:val="left"/>
        <w:rPr>
          <w:rFonts w:asciiTheme="minorHAnsi" w:eastAsiaTheme="minorEastAsia" w:hAnsiTheme="minorHAnsi" w:cstheme="minorBidi"/>
          <w:noProof/>
          <w:kern w:val="2"/>
          <w:szCs w:val="24"/>
          <w:lang w:val="en-GB" w:eastAsia="en-GB"/>
          <w14:ligatures w14:val="standardContextual"/>
        </w:rPr>
      </w:pPr>
      <w:r>
        <w:rPr>
          <w:b/>
          <w:lang w:val="es-ES_tradnl"/>
        </w:rPr>
        <w:fldChar w:fldCharType="begin"/>
      </w:r>
      <w:r>
        <w:rPr>
          <w:b/>
          <w:lang w:val="es-ES_tradnl"/>
        </w:rPr>
        <w:instrText xml:space="preserve"> TOC \h \z \t "Heading 1;1;Heading 2;2;Annex_NoTitle;1;Appendix_NoTitle;1" </w:instrText>
      </w:r>
      <w:r>
        <w:rPr>
          <w:b/>
          <w:lang w:val="es-ES_tradnl"/>
        </w:rPr>
        <w:fldChar w:fldCharType="separate"/>
      </w:r>
      <w:hyperlink w:anchor="_Toc206596150" w:history="1">
        <w:r w:rsidRPr="00AE42C5">
          <w:rPr>
            <w:rStyle w:val="Hyperlink"/>
            <w:noProof/>
            <w:lang w:val="es-ES_tradnl"/>
          </w:rPr>
          <w:t xml:space="preserve">Anexo </w:t>
        </w:r>
        <w:r>
          <w:rPr>
            <w:rStyle w:val="Hyperlink"/>
            <w:noProof/>
            <w:lang w:val="es-ES_tradnl"/>
          </w:rPr>
          <w:t>–</w:t>
        </w:r>
        <w:r w:rsidRPr="00AE42C5">
          <w:rPr>
            <w:rStyle w:val="Hyperlink"/>
            <w:noProof/>
            <w:lang w:val="es-ES_tradnl"/>
          </w:rPr>
          <w:t xml:space="preserve"> Parámetros técnicos y de funcionamiento de los sistemas del SETS (activo) que utilizan atribuciones entre 40 MHz y 238 GHz</w:t>
        </w:r>
        <w:r>
          <w:rPr>
            <w:noProof/>
            <w:webHidden/>
          </w:rPr>
          <w:tab/>
        </w:r>
        <w:r>
          <w:rPr>
            <w:noProof/>
            <w:webHidden/>
          </w:rPr>
          <w:tab/>
        </w:r>
        <w:r>
          <w:rPr>
            <w:noProof/>
            <w:webHidden/>
          </w:rPr>
          <w:fldChar w:fldCharType="begin"/>
        </w:r>
        <w:r>
          <w:rPr>
            <w:noProof/>
            <w:webHidden/>
          </w:rPr>
          <w:instrText xml:space="preserve"> PAGEREF _Toc206596150 \h </w:instrText>
        </w:r>
        <w:r>
          <w:rPr>
            <w:noProof/>
            <w:webHidden/>
          </w:rPr>
        </w:r>
        <w:r>
          <w:rPr>
            <w:noProof/>
            <w:webHidden/>
          </w:rPr>
          <w:fldChar w:fldCharType="separate"/>
        </w:r>
        <w:r w:rsidR="00E70433">
          <w:rPr>
            <w:noProof/>
            <w:webHidden/>
          </w:rPr>
          <w:t>2</w:t>
        </w:r>
        <w:r>
          <w:rPr>
            <w:noProof/>
            <w:webHidden/>
          </w:rPr>
          <w:fldChar w:fldCharType="end"/>
        </w:r>
      </w:hyperlink>
    </w:p>
    <w:p w14:paraId="28EFF736" w14:textId="004D0FF2" w:rsidR="006D1E7C" w:rsidRDefault="006D1E7C">
      <w:pPr>
        <w:pStyle w:val="TOC1"/>
        <w:rPr>
          <w:rFonts w:asciiTheme="minorHAnsi" w:eastAsiaTheme="minorEastAsia" w:hAnsiTheme="minorHAnsi" w:cstheme="minorBidi"/>
          <w:noProof/>
          <w:kern w:val="2"/>
          <w:szCs w:val="24"/>
          <w:lang w:val="en-GB" w:eastAsia="en-GB"/>
          <w14:ligatures w14:val="standardContextual"/>
        </w:rPr>
      </w:pPr>
      <w:hyperlink w:anchor="_Toc206596151" w:history="1">
        <w:r w:rsidRPr="00AE42C5">
          <w:rPr>
            <w:rStyle w:val="Hyperlink"/>
            <w:noProof/>
            <w:lang w:val="es-ES_tradnl"/>
          </w:rPr>
          <w:t>1</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Introducción</w:t>
        </w:r>
        <w:r>
          <w:rPr>
            <w:noProof/>
            <w:webHidden/>
          </w:rPr>
          <w:tab/>
        </w:r>
        <w:r>
          <w:rPr>
            <w:noProof/>
            <w:webHidden/>
          </w:rPr>
          <w:tab/>
        </w:r>
        <w:r>
          <w:rPr>
            <w:noProof/>
            <w:webHidden/>
          </w:rPr>
          <w:fldChar w:fldCharType="begin"/>
        </w:r>
        <w:r>
          <w:rPr>
            <w:noProof/>
            <w:webHidden/>
          </w:rPr>
          <w:instrText xml:space="preserve"> PAGEREF _Toc206596151 \h </w:instrText>
        </w:r>
        <w:r>
          <w:rPr>
            <w:noProof/>
            <w:webHidden/>
          </w:rPr>
        </w:r>
        <w:r>
          <w:rPr>
            <w:noProof/>
            <w:webHidden/>
          </w:rPr>
          <w:fldChar w:fldCharType="separate"/>
        </w:r>
        <w:r w:rsidR="00E70433">
          <w:rPr>
            <w:noProof/>
            <w:webHidden/>
          </w:rPr>
          <w:t>3</w:t>
        </w:r>
        <w:r>
          <w:rPr>
            <w:noProof/>
            <w:webHidden/>
          </w:rPr>
          <w:fldChar w:fldCharType="end"/>
        </w:r>
      </w:hyperlink>
    </w:p>
    <w:p w14:paraId="18EBA351" w14:textId="140BFA05" w:rsidR="006D1E7C" w:rsidRDefault="006D1E7C">
      <w:pPr>
        <w:pStyle w:val="TOC1"/>
        <w:rPr>
          <w:rFonts w:asciiTheme="minorHAnsi" w:eastAsiaTheme="minorEastAsia" w:hAnsiTheme="minorHAnsi" w:cstheme="minorBidi"/>
          <w:noProof/>
          <w:kern w:val="2"/>
          <w:szCs w:val="24"/>
          <w:lang w:val="en-GB" w:eastAsia="en-GB"/>
          <w14:ligatures w14:val="standardContextual"/>
        </w:rPr>
      </w:pPr>
      <w:hyperlink w:anchor="_Toc206596152" w:history="1">
        <w:r w:rsidRPr="00AE42C5">
          <w:rPr>
            <w:rStyle w:val="Hyperlink"/>
            <w:noProof/>
            <w:lang w:val="es-ES_tradnl"/>
          </w:rPr>
          <w:t>2</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Tipos de sensores activos y características típicas</w:t>
        </w:r>
        <w:r>
          <w:rPr>
            <w:noProof/>
            <w:webHidden/>
          </w:rPr>
          <w:tab/>
        </w:r>
        <w:r>
          <w:rPr>
            <w:noProof/>
            <w:webHidden/>
          </w:rPr>
          <w:tab/>
        </w:r>
        <w:r>
          <w:rPr>
            <w:noProof/>
            <w:webHidden/>
          </w:rPr>
          <w:fldChar w:fldCharType="begin"/>
        </w:r>
        <w:r>
          <w:rPr>
            <w:noProof/>
            <w:webHidden/>
          </w:rPr>
          <w:instrText xml:space="preserve"> PAGEREF _Toc206596152 \h </w:instrText>
        </w:r>
        <w:r>
          <w:rPr>
            <w:noProof/>
            <w:webHidden/>
          </w:rPr>
        </w:r>
        <w:r>
          <w:rPr>
            <w:noProof/>
            <w:webHidden/>
          </w:rPr>
          <w:fldChar w:fldCharType="separate"/>
        </w:r>
        <w:r w:rsidR="00E70433">
          <w:rPr>
            <w:noProof/>
            <w:webHidden/>
          </w:rPr>
          <w:t>4</w:t>
        </w:r>
        <w:r>
          <w:rPr>
            <w:noProof/>
            <w:webHidden/>
          </w:rPr>
          <w:fldChar w:fldCharType="end"/>
        </w:r>
      </w:hyperlink>
    </w:p>
    <w:p w14:paraId="22E525F5" w14:textId="099B9932" w:rsidR="006D1E7C" w:rsidRDefault="006D1E7C">
      <w:pPr>
        <w:pStyle w:val="TOC1"/>
        <w:rPr>
          <w:rFonts w:asciiTheme="minorHAnsi" w:eastAsiaTheme="minorEastAsia" w:hAnsiTheme="minorHAnsi" w:cstheme="minorBidi"/>
          <w:noProof/>
          <w:kern w:val="2"/>
          <w:szCs w:val="24"/>
          <w:lang w:val="en-GB" w:eastAsia="en-GB"/>
          <w14:ligatures w14:val="standardContextual"/>
        </w:rPr>
      </w:pPr>
      <w:hyperlink w:anchor="_Toc206596153" w:history="1">
        <w:r w:rsidRPr="00AE42C5">
          <w:rPr>
            <w:rStyle w:val="Hyperlink"/>
            <w:noProof/>
            <w:lang w:val="es-ES_tradnl"/>
          </w:rPr>
          <w:t>3</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Órbitas típicas</w:t>
        </w:r>
        <w:r>
          <w:rPr>
            <w:noProof/>
            <w:webHidden/>
          </w:rPr>
          <w:tab/>
        </w:r>
        <w:r>
          <w:rPr>
            <w:noProof/>
            <w:webHidden/>
          </w:rPr>
          <w:tab/>
        </w:r>
        <w:r>
          <w:rPr>
            <w:noProof/>
            <w:webHidden/>
          </w:rPr>
          <w:fldChar w:fldCharType="begin"/>
        </w:r>
        <w:r>
          <w:rPr>
            <w:noProof/>
            <w:webHidden/>
          </w:rPr>
          <w:instrText xml:space="preserve"> PAGEREF _Toc206596153 \h </w:instrText>
        </w:r>
        <w:r>
          <w:rPr>
            <w:noProof/>
            <w:webHidden/>
          </w:rPr>
        </w:r>
        <w:r>
          <w:rPr>
            <w:noProof/>
            <w:webHidden/>
          </w:rPr>
          <w:fldChar w:fldCharType="separate"/>
        </w:r>
        <w:r w:rsidR="00E70433">
          <w:rPr>
            <w:noProof/>
            <w:webHidden/>
          </w:rPr>
          <w:t>5</w:t>
        </w:r>
        <w:r>
          <w:rPr>
            <w:noProof/>
            <w:webHidden/>
          </w:rPr>
          <w:fldChar w:fldCharType="end"/>
        </w:r>
      </w:hyperlink>
    </w:p>
    <w:p w14:paraId="4BEDDF13" w14:textId="0531789D" w:rsidR="006D1E7C" w:rsidRDefault="006D1E7C">
      <w:pPr>
        <w:pStyle w:val="TOC1"/>
        <w:rPr>
          <w:rFonts w:asciiTheme="minorHAnsi" w:eastAsiaTheme="minorEastAsia" w:hAnsiTheme="minorHAnsi" w:cstheme="minorBidi"/>
          <w:noProof/>
          <w:kern w:val="2"/>
          <w:szCs w:val="24"/>
          <w:lang w:val="en-GB" w:eastAsia="en-GB"/>
          <w14:ligatures w14:val="standardContextual"/>
        </w:rPr>
      </w:pPr>
      <w:hyperlink w:anchor="_Toc206596154" w:history="1">
        <w:r w:rsidRPr="00AE42C5">
          <w:rPr>
            <w:rStyle w:val="Hyperlink"/>
            <w:noProof/>
            <w:lang w:val="es-ES_tradnl" w:eastAsia="ar-SA"/>
          </w:rPr>
          <w:t>4</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eastAsia="ar-SA"/>
          </w:rPr>
          <w:t>Criterios de calidad de funcionamiento e interferencia de los sensores activos</w:t>
        </w:r>
        <w:r>
          <w:rPr>
            <w:noProof/>
            <w:webHidden/>
          </w:rPr>
          <w:tab/>
        </w:r>
        <w:r>
          <w:rPr>
            <w:noProof/>
            <w:webHidden/>
          </w:rPr>
          <w:tab/>
        </w:r>
        <w:r>
          <w:rPr>
            <w:noProof/>
            <w:webHidden/>
          </w:rPr>
          <w:fldChar w:fldCharType="begin"/>
        </w:r>
        <w:r>
          <w:rPr>
            <w:noProof/>
            <w:webHidden/>
          </w:rPr>
          <w:instrText xml:space="preserve"> PAGEREF _Toc206596154 \h </w:instrText>
        </w:r>
        <w:r>
          <w:rPr>
            <w:noProof/>
            <w:webHidden/>
          </w:rPr>
        </w:r>
        <w:r>
          <w:rPr>
            <w:noProof/>
            <w:webHidden/>
          </w:rPr>
          <w:fldChar w:fldCharType="separate"/>
        </w:r>
        <w:r w:rsidR="00E70433">
          <w:rPr>
            <w:noProof/>
            <w:webHidden/>
          </w:rPr>
          <w:t>6</w:t>
        </w:r>
        <w:r>
          <w:rPr>
            <w:noProof/>
            <w:webHidden/>
          </w:rPr>
          <w:fldChar w:fldCharType="end"/>
        </w:r>
      </w:hyperlink>
    </w:p>
    <w:p w14:paraId="7F93C925" w14:textId="7885C692" w:rsidR="006D1E7C" w:rsidRDefault="006D1E7C">
      <w:pPr>
        <w:pStyle w:val="TOC1"/>
        <w:rPr>
          <w:rFonts w:asciiTheme="minorHAnsi" w:eastAsiaTheme="minorEastAsia" w:hAnsiTheme="minorHAnsi" w:cstheme="minorBidi"/>
          <w:noProof/>
          <w:kern w:val="2"/>
          <w:szCs w:val="24"/>
          <w:lang w:val="en-GB" w:eastAsia="en-GB"/>
          <w14:ligatures w14:val="standardContextual"/>
        </w:rPr>
      </w:pPr>
      <w:hyperlink w:anchor="_Toc206596155" w:history="1">
        <w:r w:rsidRPr="00AE42C5">
          <w:rPr>
            <w:rStyle w:val="Hyperlink"/>
            <w:noProof/>
            <w:lang w:val="es-ES_tradnl" w:eastAsia="ar-SA"/>
          </w:rPr>
          <w:t>5</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eastAsia="ar-SA"/>
          </w:rPr>
          <w:t>Consideraciones sobre la compartición con sensores activos</w:t>
        </w:r>
        <w:r>
          <w:rPr>
            <w:noProof/>
            <w:webHidden/>
          </w:rPr>
          <w:tab/>
        </w:r>
        <w:r>
          <w:rPr>
            <w:noProof/>
            <w:webHidden/>
          </w:rPr>
          <w:tab/>
        </w:r>
        <w:r>
          <w:rPr>
            <w:noProof/>
            <w:webHidden/>
          </w:rPr>
          <w:fldChar w:fldCharType="begin"/>
        </w:r>
        <w:r>
          <w:rPr>
            <w:noProof/>
            <w:webHidden/>
          </w:rPr>
          <w:instrText xml:space="preserve"> PAGEREF _Toc206596155 \h </w:instrText>
        </w:r>
        <w:r>
          <w:rPr>
            <w:noProof/>
            <w:webHidden/>
          </w:rPr>
        </w:r>
        <w:r>
          <w:rPr>
            <w:noProof/>
            <w:webHidden/>
          </w:rPr>
          <w:fldChar w:fldCharType="separate"/>
        </w:r>
        <w:r w:rsidR="00E70433">
          <w:rPr>
            <w:noProof/>
            <w:webHidden/>
          </w:rPr>
          <w:t>6</w:t>
        </w:r>
        <w:r>
          <w:rPr>
            <w:noProof/>
            <w:webHidden/>
          </w:rPr>
          <w:fldChar w:fldCharType="end"/>
        </w:r>
      </w:hyperlink>
    </w:p>
    <w:p w14:paraId="63988A33" w14:textId="40C621A2" w:rsidR="006D1E7C" w:rsidRDefault="006D1E7C">
      <w:pPr>
        <w:pStyle w:val="TOC2"/>
        <w:rPr>
          <w:rFonts w:asciiTheme="minorHAnsi" w:eastAsiaTheme="minorEastAsia" w:hAnsiTheme="minorHAnsi" w:cstheme="minorBidi"/>
          <w:noProof/>
          <w:kern w:val="2"/>
          <w:szCs w:val="24"/>
          <w:lang w:val="en-GB" w:eastAsia="en-GB"/>
          <w14:ligatures w14:val="standardContextual"/>
        </w:rPr>
      </w:pPr>
      <w:hyperlink w:anchor="_Toc206596156" w:history="1">
        <w:r w:rsidRPr="00AE42C5">
          <w:rPr>
            <w:rStyle w:val="Hyperlink"/>
            <w:noProof/>
            <w:lang w:val="es-ES_tradnl"/>
          </w:rPr>
          <w:t>5.1</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Recomendaciones UIT-R e Informes UIT-R existentes</w:t>
        </w:r>
        <w:r>
          <w:rPr>
            <w:noProof/>
            <w:webHidden/>
          </w:rPr>
          <w:tab/>
        </w:r>
        <w:r>
          <w:rPr>
            <w:noProof/>
            <w:webHidden/>
          </w:rPr>
          <w:tab/>
        </w:r>
        <w:r>
          <w:rPr>
            <w:noProof/>
            <w:webHidden/>
          </w:rPr>
          <w:fldChar w:fldCharType="begin"/>
        </w:r>
        <w:r>
          <w:rPr>
            <w:noProof/>
            <w:webHidden/>
          </w:rPr>
          <w:instrText xml:space="preserve"> PAGEREF _Toc206596156 \h </w:instrText>
        </w:r>
        <w:r>
          <w:rPr>
            <w:noProof/>
            <w:webHidden/>
          </w:rPr>
        </w:r>
        <w:r>
          <w:rPr>
            <w:noProof/>
            <w:webHidden/>
          </w:rPr>
          <w:fldChar w:fldCharType="separate"/>
        </w:r>
        <w:r w:rsidR="00E70433">
          <w:rPr>
            <w:noProof/>
            <w:webHidden/>
          </w:rPr>
          <w:t>6</w:t>
        </w:r>
        <w:r>
          <w:rPr>
            <w:noProof/>
            <w:webHidden/>
          </w:rPr>
          <w:fldChar w:fldCharType="end"/>
        </w:r>
      </w:hyperlink>
    </w:p>
    <w:p w14:paraId="6DFAA6CF" w14:textId="3DC0A4E9" w:rsidR="006D1E7C" w:rsidRDefault="006D1E7C" w:rsidP="008C3F98">
      <w:pPr>
        <w:pStyle w:val="TOC2"/>
        <w:jc w:val="left"/>
        <w:rPr>
          <w:rFonts w:asciiTheme="minorHAnsi" w:eastAsiaTheme="minorEastAsia" w:hAnsiTheme="minorHAnsi" w:cstheme="minorBidi"/>
          <w:noProof/>
          <w:kern w:val="2"/>
          <w:szCs w:val="24"/>
          <w:lang w:val="en-GB" w:eastAsia="en-GB"/>
          <w14:ligatures w14:val="standardContextual"/>
        </w:rPr>
      </w:pPr>
      <w:hyperlink w:anchor="_Toc206596157" w:history="1">
        <w:r w:rsidRPr="00AE42C5">
          <w:rPr>
            <w:rStyle w:val="Hyperlink"/>
            <w:noProof/>
            <w:lang w:val="es-ES_tradnl"/>
          </w:rPr>
          <w:t>5.2</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eastAsia="ar-SA"/>
          </w:rPr>
          <w:t>Niveles de densidad de flujo de potencia causada por los sensores activos a bordo de vehículos espaciales</w:t>
        </w:r>
        <w:r>
          <w:rPr>
            <w:noProof/>
            <w:webHidden/>
          </w:rPr>
          <w:tab/>
        </w:r>
        <w:r>
          <w:rPr>
            <w:noProof/>
            <w:webHidden/>
          </w:rPr>
          <w:tab/>
        </w:r>
        <w:r>
          <w:rPr>
            <w:noProof/>
            <w:webHidden/>
          </w:rPr>
          <w:fldChar w:fldCharType="begin"/>
        </w:r>
        <w:r>
          <w:rPr>
            <w:noProof/>
            <w:webHidden/>
          </w:rPr>
          <w:instrText xml:space="preserve"> PAGEREF _Toc206596157 \h </w:instrText>
        </w:r>
        <w:r>
          <w:rPr>
            <w:noProof/>
            <w:webHidden/>
          </w:rPr>
        </w:r>
        <w:r>
          <w:rPr>
            <w:noProof/>
            <w:webHidden/>
          </w:rPr>
          <w:fldChar w:fldCharType="separate"/>
        </w:r>
        <w:r w:rsidR="00E70433">
          <w:rPr>
            <w:noProof/>
            <w:webHidden/>
          </w:rPr>
          <w:t>8</w:t>
        </w:r>
        <w:r>
          <w:rPr>
            <w:noProof/>
            <w:webHidden/>
          </w:rPr>
          <w:fldChar w:fldCharType="end"/>
        </w:r>
      </w:hyperlink>
    </w:p>
    <w:p w14:paraId="43DE3CB3" w14:textId="220C140F" w:rsidR="006D1E7C" w:rsidRDefault="006D1E7C">
      <w:pPr>
        <w:pStyle w:val="TOC2"/>
        <w:rPr>
          <w:rFonts w:asciiTheme="minorHAnsi" w:eastAsiaTheme="minorEastAsia" w:hAnsiTheme="minorHAnsi" w:cstheme="minorBidi"/>
          <w:noProof/>
          <w:kern w:val="2"/>
          <w:szCs w:val="24"/>
          <w:lang w:val="en-GB" w:eastAsia="en-GB"/>
          <w14:ligatures w14:val="standardContextual"/>
        </w:rPr>
      </w:pPr>
      <w:hyperlink w:anchor="_Toc206596158" w:history="1">
        <w:r w:rsidRPr="00AE42C5">
          <w:rPr>
            <w:rStyle w:val="Hyperlink"/>
            <w:noProof/>
            <w:lang w:val="es-ES_tradnl"/>
          </w:rPr>
          <w:t>5.3</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eastAsia="ar-SA"/>
          </w:rPr>
          <w:t>Dinámica del acoplamiento de antena con sistemas de otros servicios</w:t>
        </w:r>
        <w:r>
          <w:rPr>
            <w:noProof/>
            <w:webHidden/>
          </w:rPr>
          <w:tab/>
        </w:r>
        <w:r>
          <w:rPr>
            <w:noProof/>
            <w:webHidden/>
          </w:rPr>
          <w:tab/>
        </w:r>
        <w:r>
          <w:rPr>
            <w:noProof/>
            <w:webHidden/>
          </w:rPr>
          <w:fldChar w:fldCharType="begin"/>
        </w:r>
        <w:r>
          <w:rPr>
            <w:noProof/>
            <w:webHidden/>
          </w:rPr>
          <w:instrText xml:space="preserve"> PAGEREF _Toc206596158 \h </w:instrText>
        </w:r>
        <w:r>
          <w:rPr>
            <w:noProof/>
            <w:webHidden/>
          </w:rPr>
        </w:r>
        <w:r>
          <w:rPr>
            <w:noProof/>
            <w:webHidden/>
          </w:rPr>
          <w:fldChar w:fldCharType="separate"/>
        </w:r>
        <w:r w:rsidR="00E70433">
          <w:rPr>
            <w:noProof/>
            <w:webHidden/>
          </w:rPr>
          <w:t>8</w:t>
        </w:r>
        <w:r>
          <w:rPr>
            <w:noProof/>
            <w:webHidden/>
          </w:rPr>
          <w:fldChar w:fldCharType="end"/>
        </w:r>
      </w:hyperlink>
    </w:p>
    <w:p w14:paraId="3FCB6F47" w14:textId="3DE32491" w:rsidR="006D1E7C" w:rsidRDefault="006D1E7C">
      <w:pPr>
        <w:pStyle w:val="TOC1"/>
        <w:rPr>
          <w:rFonts w:asciiTheme="minorHAnsi" w:eastAsiaTheme="minorEastAsia" w:hAnsiTheme="minorHAnsi" w:cstheme="minorBidi"/>
          <w:noProof/>
          <w:kern w:val="2"/>
          <w:szCs w:val="24"/>
          <w:lang w:val="en-GB" w:eastAsia="en-GB"/>
          <w14:ligatures w14:val="standardContextual"/>
        </w:rPr>
      </w:pPr>
      <w:hyperlink w:anchor="_Toc206596159" w:history="1">
        <w:r w:rsidRPr="00AE42C5">
          <w:rPr>
            <w:rStyle w:val="Hyperlink"/>
            <w:noProof/>
            <w:lang w:val="es-ES_tradnl"/>
          </w:rPr>
          <w:t>6</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Definición de los parámetros</w:t>
        </w:r>
        <w:r>
          <w:rPr>
            <w:noProof/>
            <w:webHidden/>
          </w:rPr>
          <w:tab/>
        </w:r>
        <w:r>
          <w:rPr>
            <w:noProof/>
            <w:webHidden/>
          </w:rPr>
          <w:tab/>
        </w:r>
        <w:r>
          <w:rPr>
            <w:noProof/>
            <w:webHidden/>
          </w:rPr>
          <w:fldChar w:fldCharType="begin"/>
        </w:r>
        <w:r>
          <w:rPr>
            <w:noProof/>
            <w:webHidden/>
          </w:rPr>
          <w:instrText xml:space="preserve"> PAGEREF _Toc206596159 \h </w:instrText>
        </w:r>
        <w:r>
          <w:rPr>
            <w:noProof/>
            <w:webHidden/>
          </w:rPr>
        </w:r>
        <w:r>
          <w:rPr>
            <w:noProof/>
            <w:webHidden/>
          </w:rPr>
          <w:fldChar w:fldCharType="separate"/>
        </w:r>
        <w:r w:rsidR="00E70433">
          <w:rPr>
            <w:noProof/>
            <w:webHidden/>
          </w:rPr>
          <w:t>9</w:t>
        </w:r>
        <w:r>
          <w:rPr>
            <w:noProof/>
            <w:webHidden/>
          </w:rPr>
          <w:fldChar w:fldCharType="end"/>
        </w:r>
      </w:hyperlink>
    </w:p>
    <w:p w14:paraId="7A78BEDF" w14:textId="3C4ED03D" w:rsidR="006D1E7C" w:rsidRDefault="006D1E7C">
      <w:pPr>
        <w:pStyle w:val="TOC1"/>
        <w:rPr>
          <w:rFonts w:asciiTheme="minorHAnsi" w:eastAsiaTheme="minorEastAsia" w:hAnsiTheme="minorHAnsi" w:cstheme="minorBidi"/>
          <w:noProof/>
          <w:kern w:val="2"/>
          <w:szCs w:val="24"/>
          <w:lang w:val="en-GB" w:eastAsia="en-GB"/>
          <w14:ligatures w14:val="standardContextual"/>
        </w:rPr>
      </w:pPr>
      <w:hyperlink w:anchor="_Toc206596160" w:history="1">
        <w:r w:rsidRPr="00AE42C5">
          <w:rPr>
            <w:rStyle w:val="Hyperlink"/>
            <w:noProof/>
            <w:lang w:val="es-ES_tradnl"/>
          </w:rPr>
          <w:t>7</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de los sistemas típicos</w:t>
        </w:r>
        <w:r>
          <w:rPr>
            <w:noProof/>
            <w:webHidden/>
          </w:rPr>
          <w:tab/>
        </w:r>
        <w:r>
          <w:rPr>
            <w:noProof/>
            <w:webHidden/>
          </w:rPr>
          <w:tab/>
        </w:r>
        <w:r>
          <w:rPr>
            <w:noProof/>
            <w:webHidden/>
          </w:rPr>
          <w:fldChar w:fldCharType="begin"/>
        </w:r>
        <w:r>
          <w:rPr>
            <w:noProof/>
            <w:webHidden/>
          </w:rPr>
          <w:instrText xml:space="preserve"> PAGEREF _Toc206596160 \h </w:instrText>
        </w:r>
        <w:r>
          <w:rPr>
            <w:noProof/>
            <w:webHidden/>
          </w:rPr>
        </w:r>
        <w:r>
          <w:rPr>
            <w:noProof/>
            <w:webHidden/>
          </w:rPr>
          <w:fldChar w:fldCharType="separate"/>
        </w:r>
        <w:r w:rsidR="00E70433">
          <w:rPr>
            <w:noProof/>
            <w:webHidden/>
          </w:rPr>
          <w:t>14</w:t>
        </w:r>
        <w:r>
          <w:rPr>
            <w:noProof/>
            <w:webHidden/>
          </w:rPr>
          <w:fldChar w:fldCharType="end"/>
        </w:r>
      </w:hyperlink>
    </w:p>
    <w:p w14:paraId="053F672D" w14:textId="6FEA3F43"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61" w:history="1">
        <w:r w:rsidRPr="00AE42C5">
          <w:rPr>
            <w:rStyle w:val="Hyperlink"/>
            <w:noProof/>
            <w:lang w:val="es-ES_tradnl"/>
          </w:rPr>
          <w:t>7.1</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40-50</w:t>
        </w:r>
        <w:r>
          <w:rPr>
            <w:rStyle w:val="Hyperlink"/>
            <w:noProof/>
            <w:lang w:val="es-ES_tradnl"/>
          </w:rPr>
          <w:t> </w:t>
        </w:r>
        <w:r w:rsidRPr="00AE42C5">
          <w:rPr>
            <w:rStyle w:val="Hyperlink"/>
            <w:noProof/>
            <w:lang w:val="es-ES_tradnl"/>
          </w:rPr>
          <w:t>MHz</w:t>
        </w:r>
        <w:r>
          <w:rPr>
            <w:noProof/>
            <w:webHidden/>
          </w:rPr>
          <w:tab/>
        </w:r>
        <w:r>
          <w:rPr>
            <w:noProof/>
            <w:webHidden/>
          </w:rPr>
          <w:tab/>
        </w:r>
        <w:r>
          <w:rPr>
            <w:noProof/>
            <w:webHidden/>
          </w:rPr>
          <w:fldChar w:fldCharType="begin"/>
        </w:r>
        <w:r>
          <w:rPr>
            <w:noProof/>
            <w:webHidden/>
          </w:rPr>
          <w:instrText xml:space="preserve"> PAGEREF _Toc206596161 \h </w:instrText>
        </w:r>
        <w:r>
          <w:rPr>
            <w:noProof/>
            <w:webHidden/>
          </w:rPr>
        </w:r>
        <w:r>
          <w:rPr>
            <w:noProof/>
            <w:webHidden/>
          </w:rPr>
          <w:fldChar w:fldCharType="separate"/>
        </w:r>
        <w:r w:rsidR="00E70433">
          <w:rPr>
            <w:noProof/>
            <w:webHidden/>
          </w:rPr>
          <w:t>14</w:t>
        </w:r>
        <w:r>
          <w:rPr>
            <w:noProof/>
            <w:webHidden/>
          </w:rPr>
          <w:fldChar w:fldCharType="end"/>
        </w:r>
      </w:hyperlink>
    </w:p>
    <w:p w14:paraId="6C65EE0E" w14:textId="2E735EEE"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62" w:history="1">
        <w:r w:rsidRPr="00AE42C5">
          <w:rPr>
            <w:rStyle w:val="Hyperlink"/>
            <w:noProof/>
            <w:lang w:val="es-ES_tradnl"/>
          </w:rPr>
          <w:t>7.2</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432-438 MHz</w:t>
        </w:r>
        <w:r>
          <w:rPr>
            <w:noProof/>
            <w:webHidden/>
          </w:rPr>
          <w:tab/>
        </w:r>
        <w:r>
          <w:rPr>
            <w:noProof/>
            <w:webHidden/>
          </w:rPr>
          <w:tab/>
        </w:r>
        <w:r>
          <w:rPr>
            <w:noProof/>
            <w:webHidden/>
          </w:rPr>
          <w:fldChar w:fldCharType="begin"/>
        </w:r>
        <w:r>
          <w:rPr>
            <w:noProof/>
            <w:webHidden/>
          </w:rPr>
          <w:instrText xml:space="preserve"> PAGEREF _Toc206596162 \h </w:instrText>
        </w:r>
        <w:r>
          <w:rPr>
            <w:noProof/>
            <w:webHidden/>
          </w:rPr>
        </w:r>
        <w:r>
          <w:rPr>
            <w:noProof/>
            <w:webHidden/>
          </w:rPr>
          <w:fldChar w:fldCharType="separate"/>
        </w:r>
        <w:r w:rsidR="00E70433">
          <w:rPr>
            <w:noProof/>
            <w:webHidden/>
          </w:rPr>
          <w:t>15</w:t>
        </w:r>
        <w:r>
          <w:rPr>
            <w:noProof/>
            <w:webHidden/>
          </w:rPr>
          <w:fldChar w:fldCharType="end"/>
        </w:r>
      </w:hyperlink>
    </w:p>
    <w:p w14:paraId="1D6A7E95" w14:textId="76763BB4"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63" w:history="1">
        <w:r w:rsidRPr="00AE42C5">
          <w:rPr>
            <w:rStyle w:val="Hyperlink"/>
            <w:noProof/>
            <w:lang w:val="es-ES_tradnl"/>
          </w:rPr>
          <w:t>7.3</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1 215-1 300 MHz</w:t>
        </w:r>
        <w:r>
          <w:rPr>
            <w:noProof/>
            <w:webHidden/>
          </w:rPr>
          <w:tab/>
        </w:r>
        <w:r>
          <w:rPr>
            <w:noProof/>
            <w:webHidden/>
          </w:rPr>
          <w:tab/>
        </w:r>
        <w:r>
          <w:rPr>
            <w:noProof/>
            <w:webHidden/>
          </w:rPr>
          <w:fldChar w:fldCharType="begin"/>
        </w:r>
        <w:r>
          <w:rPr>
            <w:noProof/>
            <w:webHidden/>
          </w:rPr>
          <w:instrText xml:space="preserve"> PAGEREF _Toc206596163 \h </w:instrText>
        </w:r>
        <w:r>
          <w:rPr>
            <w:noProof/>
            <w:webHidden/>
          </w:rPr>
        </w:r>
        <w:r>
          <w:rPr>
            <w:noProof/>
            <w:webHidden/>
          </w:rPr>
          <w:fldChar w:fldCharType="separate"/>
        </w:r>
        <w:r w:rsidR="00E70433">
          <w:rPr>
            <w:noProof/>
            <w:webHidden/>
          </w:rPr>
          <w:t>16</w:t>
        </w:r>
        <w:r>
          <w:rPr>
            <w:noProof/>
            <w:webHidden/>
          </w:rPr>
          <w:fldChar w:fldCharType="end"/>
        </w:r>
      </w:hyperlink>
    </w:p>
    <w:p w14:paraId="1986D866" w14:textId="356D6A26"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64" w:history="1">
        <w:r w:rsidRPr="00AE42C5">
          <w:rPr>
            <w:rStyle w:val="Hyperlink"/>
            <w:noProof/>
            <w:lang w:val="es-ES_tradnl"/>
          </w:rPr>
          <w:t>7.4</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3 100-3 300 MHz</w:t>
        </w:r>
        <w:r>
          <w:rPr>
            <w:noProof/>
            <w:webHidden/>
          </w:rPr>
          <w:tab/>
        </w:r>
        <w:r>
          <w:rPr>
            <w:noProof/>
            <w:webHidden/>
          </w:rPr>
          <w:tab/>
        </w:r>
        <w:r>
          <w:rPr>
            <w:noProof/>
            <w:webHidden/>
          </w:rPr>
          <w:fldChar w:fldCharType="begin"/>
        </w:r>
        <w:r>
          <w:rPr>
            <w:noProof/>
            <w:webHidden/>
          </w:rPr>
          <w:instrText xml:space="preserve"> PAGEREF _Toc206596164 \h </w:instrText>
        </w:r>
        <w:r>
          <w:rPr>
            <w:noProof/>
            <w:webHidden/>
          </w:rPr>
        </w:r>
        <w:r>
          <w:rPr>
            <w:noProof/>
            <w:webHidden/>
          </w:rPr>
          <w:fldChar w:fldCharType="separate"/>
        </w:r>
        <w:r w:rsidR="00E70433">
          <w:rPr>
            <w:noProof/>
            <w:webHidden/>
          </w:rPr>
          <w:t>18</w:t>
        </w:r>
        <w:r>
          <w:rPr>
            <w:noProof/>
            <w:webHidden/>
          </w:rPr>
          <w:fldChar w:fldCharType="end"/>
        </w:r>
      </w:hyperlink>
    </w:p>
    <w:p w14:paraId="6528725B" w14:textId="7D6715E2"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65" w:history="1">
        <w:r w:rsidRPr="00AE42C5">
          <w:rPr>
            <w:rStyle w:val="Hyperlink"/>
            <w:noProof/>
            <w:lang w:val="es-ES_tradnl"/>
          </w:rPr>
          <w:t>7.5</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5 250-5 570 MHz</w:t>
        </w:r>
        <w:r>
          <w:rPr>
            <w:noProof/>
            <w:webHidden/>
          </w:rPr>
          <w:tab/>
        </w:r>
        <w:r>
          <w:rPr>
            <w:noProof/>
            <w:webHidden/>
          </w:rPr>
          <w:tab/>
        </w:r>
        <w:r>
          <w:rPr>
            <w:noProof/>
            <w:webHidden/>
          </w:rPr>
          <w:fldChar w:fldCharType="begin"/>
        </w:r>
        <w:r>
          <w:rPr>
            <w:noProof/>
            <w:webHidden/>
          </w:rPr>
          <w:instrText xml:space="preserve"> PAGEREF _Toc206596165 \h </w:instrText>
        </w:r>
        <w:r>
          <w:rPr>
            <w:noProof/>
            <w:webHidden/>
          </w:rPr>
        </w:r>
        <w:r>
          <w:rPr>
            <w:noProof/>
            <w:webHidden/>
          </w:rPr>
          <w:fldChar w:fldCharType="separate"/>
        </w:r>
        <w:r w:rsidR="00E70433">
          <w:rPr>
            <w:noProof/>
            <w:webHidden/>
          </w:rPr>
          <w:t>20</w:t>
        </w:r>
        <w:r>
          <w:rPr>
            <w:noProof/>
            <w:webHidden/>
          </w:rPr>
          <w:fldChar w:fldCharType="end"/>
        </w:r>
      </w:hyperlink>
    </w:p>
    <w:p w14:paraId="5BB7FAD4" w14:textId="2B080A92"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66" w:history="1">
        <w:r w:rsidRPr="00AE42C5">
          <w:rPr>
            <w:rStyle w:val="Hyperlink"/>
            <w:noProof/>
            <w:lang w:val="es-ES_tradnl"/>
          </w:rPr>
          <w:t>7.6</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8 550-8 650 MHz</w:t>
        </w:r>
        <w:r>
          <w:rPr>
            <w:noProof/>
            <w:webHidden/>
          </w:rPr>
          <w:tab/>
        </w:r>
        <w:r>
          <w:rPr>
            <w:noProof/>
            <w:webHidden/>
          </w:rPr>
          <w:tab/>
        </w:r>
        <w:r>
          <w:rPr>
            <w:noProof/>
            <w:webHidden/>
          </w:rPr>
          <w:fldChar w:fldCharType="begin"/>
        </w:r>
        <w:r>
          <w:rPr>
            <w:noProof/>
            <w:webHidden/>
          </w:rPr>
          <w:instrText xml:space="preserve"> PAGEREF _Toc206596166 \h </w:instrText>
        </w:r>
        <w:r>
          <w:rPr>
            <w:noProof/>
            <w:webHidden/>
          </w:rPr>
        </w:r>
        <w:r>
          <w:rPr>
            <w:noProof/>
            <w:webHidden/>
          </w:rPr>
          <w:fldChar w:fldCharType="separate"/>
        </w:r>
        <w:r w:rsidR="00E70433">
          <w:rPr>
            <w:noProof/>
            <w:webHidden/>
          </w:rPr>
          <w:t>25</w:t>
        </w:r>
        <w:r>
          <w:rPr>
            <w:noProof/>
            <w:webHidden/>
          </w:rPr>
          <w:fldChar w:fldCharType="end"/>
        </w:r>
      </w:hyperlink>
    </w:p>
    <w:p w14:paraId="3C1E74D4" w14:textId="4ADB0F46"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67" w:history="1">
        <w:r w:rsidRPr="00AE42C5">
          <w:rPr>
            <w:rStyle w:val="Hyperlink"/>
            <w:noProof/>
            <w:lang w:val="es-ES_tradnl"/>
          </w:rPr>
          <w:t>7.7</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9 200-10 400 MHz</w:t>
        </w:r>
        <w:r>
          <w:rPr>
            <w:noProof/>
            <w:webHidden/>
          </w:rPr>
          <w:tab/>
        </w:r>
        <w:r>
          <w:rPr>
            <w:noProof/>
            <w:webHidden/>
          </w:rPr>
          <w:tab/>
        </w:r>
        <w:r>
          <w:rPr>
            <w:noProof/>
            <w:webHidden/>
          </w:rPr>
          <w:fldChar w:fldCharType="begin"/>
        </w:r>
        <w:r>
          <w:rPr>
            <w:noProof/>
            <w:webHidden/>
          </w:rPr>
          <w:instrText xml:space="preserve"> PAGEREF _Toc206596167 \h </w:instrText>
        </w:r>
        <w:r>
          <w:rPr>
            <w:noProof/>
            <w:webHidden/>
          </w:rPr>
        </w:r>
        <w:r>
          <w:rPr>
            <w:noProof/>
            <w:webHidden/>
          </w:rPr>
          <w:fldChar w:fldCharType="separate"/>
        </w:r>
        <w:r w:rsidR="00E70433">
          <w:rPr>
            <w:noProof/>
            <w:webHidden/>
          </w:rPr>
          <w:t>26</w:t>
        </w:r>
        <w:r>
          <w:rPr>
            <w:noProof/>
            <w:webHidden/>
          </w:rPr>
          <w:fldChar w:fldCharType="end"/>
        </w:r>
      </w:hyperlink>
    </w:p>
    <w:p w14:paraId="7774AC60" w14:textId="1D4AEB2F"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68" w:history="1">
        <w:r w:rsidRPr="00AE42C5">
          <w:rPr>
            <w:rStyle w:val="Hyperlink"/>
            <w:noProof/>
            <w:lang w:val="es-ES_tradnl"/>
          </w:rPr>
          <w:t>7.8</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13,25-13,75 GHz</w:t>
        </w:r>
        <w:r>
          <w:rPr>
            <w:noProof/>
            <w:webHidden/>
          </w:rPr>
          <w:tab/>
        </w:r>
        <w:r>
          <w:rPr>
            <w:noProof/>
            <w:webHidden/>
          </w:rPr>
          <w:tab/>
        </w:r>
        <w:r>
          <w:rPr>
            <w:noProof/>
            <w:webHidden/>
          </w:rPr>
          <w:fldChar w:fldCharType="begin"/>
        </w:r>
        <w:r>
          <w:rPr>
            <w:noProof/>
            <w:webHidden/>
          </w:rPr>
          <w:instrText xml:space="preserve"> PAGEREF _Toc206596168 \h </w:instrText>
        </w:r>
        <w:r>
          <w:rPr>
            <w:noProof/>
            <w:webHidden/>
          </w:rPr>
        </w:r>
        <w:r>
          <w:rPr>
            <w:noProof/>
            <w:webHidden/>
          </w:rPr>
          <w:fldChar w:fldCharType="separate"/>
        </w:r>
        <w:r w:rsidR="00E70433">
          <w:rPr>
            <w:noProof/>
            <w:webHidden/>
          </w:rPr>
          <w:t>28</w:t>
        </w:r>
        <w:r>
          <w:rPr>
            <w:noProof/>
            <w:webHidden/>
          </w:rPr>
          <w:fldChar w:fldCharType="end"/>
        </w:r>
      </w:hyperlink>
    </w:p>
    <w:p w14:paraId="5205C407" w14:textId="084B886D"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69" w:history="1">
        <w:r w:rsidRPr="00AE42C5">
          <w:rPr>
            <w:rStyle w:val="Hyperlink"/>
            <w:noProof/>
            <w:lang w:val="es-ES_tradnl"/>
          </w:rPr>
          <w:t>7.9</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17,2-17,3 GHz</w:t>
        </w:r>
        <w:r>
          <w:rPr>
            <w:noProof/>
            <w:webHidden/>
          </w:rPr>
          <w:tab/>
        </w:r>
        <w:r>
          <w:rPr>
            <w:noProof/>
            <w:webHidden/>
          </w:rPr>
          <w:tab/>
        </w:r>
        <w:r>
          <w:rPr>
            <w:noProof/>
            <w:webHidden/>
          </w:rPr>
          <w:fldChar w:fldCharType="begin"/>
        </w:r>
        <w:r>
          <w:rPr>
            <w:noProof/>
            <w:webHidden/>
          </w:rPr>
          <w:instrText xml:space="preserve"> PAGEREF _Toc206596169 \h </w:instrText>
        </w:r>
        <w:r>
          <w:rPr>
            <w:noProof/>
            <w:webHidden/>
          </w:rPr>
        </w:r>
        <w:r>
          <w:rPr>
            <w:noProof/>
            <w:webHidden/>
          </w:rPr>
          <w:fldChar w:fldCharType="separate"/>
        </w:r>
        <w:r w:rsidR="00E70433">
          <w:rPr>
            <w:noProof/>
            <w:webHidden/>
          </w:rPr>
          <w:t>33</w:t>
        </w:r>
        <w:r>
          <w:rPr>
            <w:noProof/>
            <w:webHidden/>
          </w:rPr>
          <w:fldChar w:fldCharType="end"/>
        </w:r>
      </w:hyperlink>
    </w:p>
    <w:p w14:paraId="423E22C6" w14:textId="0400A80F"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70" w:history="1">
        <w:r w:rsidRPr="00AE42C5">
          <w:rPr>
            <w:rStyle w:val="Hyperlink"/>
            <w:noProof/>
            <w:lang w:val="es-ES_tradnl"/>
          </w:rPr>
          <w:t>7.10</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24,05-24,25 GHz</w:t>
        </w:r>
        <w:r>
          <w:rPr>
            <w:noProof/>
            <w:webHidden/>
          </w:rPr>
          <w:tab/>
        </w:r>
        <w:r>
          <w:rPr>
            <w:noProof/>
            <w:webHidden/>
          </w:rPr>
          <w:tab/>
        </w:r>
        <w:r>
          <w:rPr>
            <w:noProof/>
            <w:webHidden/>
          </w:rPr>
          <w:fldChar w:fldCharType="begin"/>
        </w:r>
        <w:r>
          <w:rPr>
            <w:noProof/>
            <w:webHidden/>
          </w:rPr>
          <w:instrText xml:space="preserve"> PAGEREF _Toc206596170 \h </w:instrText>
        </w:r>
        <w:r>
          <w:rPr>
            <w:noProof/>
            <w:webHidden/>
          </w:rPr>
        </w:r>
        <w:r>
          <w:rPr>
            <w:noProof/>
            <w:webHidden/>
          </w:rPr>
          <w:fldChar w:fldCharType="separate"/>
        </w:r>
        <w:r w:rsidR="00E70433">
          <w:rPr>
            <w:noProof/>
            <w:webHidden/>
          </w:rPr>
          <w:t>34</w:t>
        </w:r>
        <w:r>
          <w:rPr>
            <w:noProof/>
            <w:webHidden/>
          </w:rPr>
          <w:fldChar w:fldCharType="end"/>
        </w:r>
      </w:hyperlink>
    </w:p>
    <w:p w14:paraId="64C8E4C9" w14:textId="20A5E14E"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71" w:history="1">
        <w:r w:rsidRPr="00AE42C5">
          <w:rPr>
            <w:rStyle w:val="Hyperlink"/>
            <w:noProof/>
            <w:lang w:val="es-ES_tradnl"/>
          </w:rPr>
          <w:t>7.11</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35,5-36,0 GHz</w:t>
        </w:r>
        <w:r>
          <w:rPr>
            <w:noProof/>
            <w:webHidden/>
          </w:rPr>
          <w:tab/>
        </w:r>
        <w:r>
          <w:rPr>
            <w:noProof/>
            <w:webHidden/>
          </w:rPr>
          <w:tab/>
        </w:r>
        <w:r>
          <w:rPr>
            <w:noProof/>
            <w:webHidden/>
          </w:rPr>
          <w:fldChar w:fldCharType="begin"/>
        </w:r>
        <w:r>
          <w:rPr>
            <w:noProof/>
            <w:webHidden/>
          </w:rPr>
          <w:instrText xml:space="preserve"> PAGEREF _Toc206596171 \h </w:instrText>
        </w:r>
        <w:r>
          <w:rPr>
            <w:noProof/>
            <w:webHidden/>
          </w:rPr>
        </w:r>
        <w:r>
          <w:rPr>
            <w:noProof/>
            <w:webHidden/>
          </w:rPr>
          <w:fldChar w:fldCharType="separate"/>
        </w:r>
        <w:r w:rsidR="00E70433">
          <w:rPr>
            <w:noProof/>
            <w:webHidden/>
          </w:rPr>
          <w:t>35</w:t>
        </w:r>
        <w:r>
          <w:rPr>
            <w:noProof/>
            <w:webHidden/>
          </w:rPr>
          <w:fldChar w:fldCharType="end"/>
        </w:r>
      </w:hyperlink>
    </w:p>
    <w:p w14:paraId="09FDF194" w14:textId="0DA0F45F"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72" w:history="1">
        <w:r w:rsidRPr="00AE42C5">
          <w:rPr>
            <w:rStyle w:val="Hyperlink"/>
            <w:noProof/>
            <w:lang w:val="es-ES_tradnl"/>
          </w:rPr>
          <w:t>7.12</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78-79</w:t>
        </w:r>
        <w:r>
          <w:rPr>
            <w:rStyle w:val="Hyperlink"/>
            <w:noProof/>
            <w:lang w:val="es-ES_tradnl"/>
          </w:rPr>
          <w:t> </w:t>
        </w:r>
        <w:r w:rsidRPr="00AE42C5">
          <w:rPr>
            <w:rStyle w:val="Hyperlink"/>
            <w:noProof/>
            <w:lang w:val="es-ES_tradnl"/>
          </w:rPr>
          <w:t>GHz</w:t>
        </w:r>
        <w:r>
          <w:rPr>
            <w:noProof/>
            <w:webHidden/>
          </w:rPr>
          <w:tab/>
        </w:r>
        <w:r>
          <w:rPr>
            <w:noProof/>
            <w:webHidden/>
          </w:rPr>
          <w:tab/>
        </w:r>
        <w:r>
          <w:rPr>
            <w:noProof/>
            <w:webHidden/>
          </w:rPr>
          <w:fldChar w:fldCharType="begin"/>
        </w:r>
        <w:r>
          <w:rPr>
            <w:noProof/>
            <w:webHidden/>
          </w:rPr>
          <w:instrText xml:space="preserve"> PAGEREF _Toc206596172 \h </w:instrText>
        </w:r>
        <w:r>
          <w:rPr>
            <w:noProof/>
            <w:webHidden/>
          </w:rPr>
        </w:r>
        <w:r>
          <w:rPr>
            <w:noProof/>
            <w:webHidden/>
          </w:rPr>
          <w:fldChar w:fldCharType="separate"/>
        </w:r>
        <w:r w:rsidR="00E70433">
          <w:rPr>
            <w:noProof/>
            <w:webHidden/>
          </w:rPr>
          <w:t>38</w:t>
        </w:r>
        <w:r>
          <w:rPr>
            <w:noProof/>
            <w:webHidden/>
          </w:rPr>
          <w:fldChar w:fldCharType="end"/>
        </w:r>
      </w:hyperlink>
    </w:p>
    <w:p w14:paraId="6E296639" w14:textId="07385FBE"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73" w:history="1">
        <w:r w:rsidRPr="00AE42C5">
          <w:rPr>
            <w:rStyle w:val="Hyperlink"/>
            <w:noProof/>
            <w:lang w:val="es-ES_tradnl"/>
          </w:rPr>
          <w:t>7.13</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94-94,1</w:t>
        </w:r>
        <w:r>
          <w:rPr>
            <w:rStyle w:val="Hyperlink"/>
            <w:noProof/>
            <w:lang w:val="es-ES_tradnl"/>
          </w:rPr>
          <w:t> </w:t>
        </w:r>
        <w:r w:rsidRPr="00AE42C5">
          <w:rPr>
            <w:rStyle w:val="Hyperlink"/>
            <w:noProof/>
            <w:lang w:val="es-ES_tradnl"/>
          </w:rPr>
          <w:t>GHz</w:t>
        </w:r>
        <w:r>
          <w:rPr>
            <w:noProof/>
            <w:webHidden/>
          </w:rPr>
          <w:tab/>
        </w:r>
        <w:r>
          <w:rPr>
            <w:noProof/>
            <w:webHidden/>
          </w:rPr>
          <w:tab/>
        </w:r>
        <w:r>
          <w:rPr>
            <w:noProof/>
            <w:webHidden/>
          </w:rPr>
          <w:fldChar w:fldCharType="begin"/>
        </w:r>
        <w:r>
          <w:rPr>
            <w:noProof/>
            <w:webHidden/>
          </w:rPr>
          <w:instrText xml:space="preserve"> PAGEREF _Toc206596173 \h </w:instrText>
        </w:r>
        <w:r>
          <w:rPr>
            <w:noProof/>
            <w:webHidden/>
          </w:rPr>
        </w:r>
        <w:r>
          <w:rPr>
            <w:noProof/>
            <w:webHidden/>
          </w:rPr>
          <w:fldChar w:fldCharType="separate"/>
        </w:r>
        <w:r w:rsidR="00E70433">
          <w:rPr>
            <w:noProof/>
            <w:webHidden/>
          </w:rPr>
          <w:t>38</w:t>
        </w:r>
        <w:r>
          <w:rPr>
            <w:noProof/>
            <w:webHidden/>
          </w:rPr>
          <w:fldChar w:fldCharType="end"/>
        </w:r>
      </w:hyperlink>
    </w:p>
    <w:p w14:paraId="45438008" w14:textId="3DDAAC01"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74" w:history="1">
        <w:r w:rsidRPr="00AE42C5">
          <w:rPr>
            <w:rStyle w:val="Hyperlink"/>
            <w:noProof/>
            <w:lang w:val="es-ES_tradnl"/>
          </w:rPr>
          <w:t>7.14</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133,5-134 GHz</w:t>
        </w:r>
        <w:r>
          <w:rPr>
            <w:noProof/>
            <w:webHidden/>
          </w:rPr>
          <w:tab/>
        </w:r>
        <w:r>
          <w:rPr>
            <w:noProof/>
            <w:webHidden/>
          </w:rPr>
          <w:tab/>
        </w:r>
        <w:r>
          <w:rPr>
            <w:noProof/>
            <w:webHidden/>
          </w:rPr>
          <w:fldChar w:fldCharType="begin"/>
        </w:r>
        <w:r>
          <w:rPr>
            <w:noProof/>
            <w:webHidden/>
          </w:rPr>
          <w:instrText xml:space="preserve"> PAGEREF _Toc206596174 \h </w:instrText>
        </w:r>
        <w:r>
          <w:rPr>
            <w:noProof/>
            <w:webHidden/>
          </w:rPr>
        </w:r>
        <w:r>
          <w:rPr>
            <w:noProof/>
            <w:webHidden/>
          </w:rPr>
          <w:fldChar w:fldCharType="separate"/>
        </w:r>
        <w:r w:rsidR="00E70433">
          <w:rPr>
            <w:noProof/>
            <w:webHidden/>
          </w:rPr>
          <w:t>40</w:t>
        </w:r>
        <w:r>
          <w:rPr>
            <w:noProof/>
            <w:webHidden/>
          </w:rPr>
          <w:fldChar w:fldCharType="end"/>
        </w:r>
      </w:hyperlink>
    </w:p>
    <w:p w14:paraId="49939F54" w14:textId="3041822C" w:rsidR="006D1E7C" w:rsidRDefault="006D1E7C" w:rsidP="006D1E7C">
      <w:pPr>
        <w:pStyle w:val="TOC2"/>
        <w:jc w:val="left"/>
        <w:rPr>
          <w:rFonts w:asciiTheme="minorHAnsi" w:eastAsiaTheme="minorEastAsia" w:hAnsiTheme="minorHAnsi" w:cstheme="minorBidi"/>
          <w:noProof/>
          <w:kern w:val="2"/>
          <w:szCs w:val="24"/>
          <w:lang w:val="en-GB" w:eastAsia="en-GB"/>
          <w14:ligatures w14:val="standardContextual"/>
        </w:rPr>
      </w:pPr>
      <w:hyperlink w:anchor="_Toc206596175" w:history="1">
        <w:r w:rsidRPr="00AE42C5">
          <w:rPr>
            <w:rStyle w:val="Hyperlink"/>
            <w:noProof/>
            <w:lang w:val="es-ES_tradnl"/>
          </w:rPr>
          <w:t>7.15</w:t>
        </w:r>
        <w:r>
          <w:rPr>
            <w:rFonts w:asciiTheme="minorHAnsi" w:eastAsiaTheme="minorEastAsia" w:hAnsiTheme="minorHAnsi" w:cstheme="minorBidi"/>
            <w:noProof/>
            <w:kern w:val="2"/>
            <w:szCs w:val="24"/>
            <w:lang w:val="en-GB" w:eastAsia="en-GB"/>
            <w14:ligatures w14:val="standardContextual"/>
          </w:rPr>
          <w:tab/>
        </w:r>
        <w:r w:rsidRPr="00AE42C5">
          <w:rPr>
            <w:rStyle w:val="Hyperlink"/>
            <w:noProof/>
            <w:lang w:val="es-ES_tradnl"/>
          </w:rPr>
          <w:t>Parámetros típicos de los sensores activos que funcionan en la banda 237,9-238 GHz</w:t>
        </w:r>
        <w:r>
          <w:rPr>
            <w:noProof/>
            <w:webHidden/>
          </w:rPr>
          <w:tab/>
        </w:r>
        <w:r>
          <w:rPr>
            <w:noProof/>
            <w:webHidden/>
          </w:rPr>
          <w:tab/>
        </w:r>
        <w:r>
          <w:rPr>
            <w:noProof/>
            <w:webHidden/>
          </w:rPr>
          <w:fldChar w:fldCharType="begin"/>
        </w:r>
        <w:r>
          <w:rPr>
            <w:noProof/>
            <w:webHidden/>
          </w:rPr>
          <w:instrText xml:space="preserve"> PAGEREF _Toc206596175 \h </w:instrText>
        </w:r>
        <w:r>
          <w:rPr>
            <w:noProof/>
            <w:webHidden/>
          </w:rPr>
        </w:r>
        <w:r>
          <w:rPr>
            <w:noProof/>
            <w:webHidden/>
          </w:rPr>
          <w:fldChar w:fldCharType="separate"/>
        </w:r>
        <w:r w:rsidR="00E70433">
          <w:rPr>
            <w:noProof/>
            <w:webHidden/>
          </w:rPr>
          <w:t>41</w:t>
        </w:r>
        <w:r>
          <w:rPr>
            <w:noProof/>
            <w:webHidden/>
          </w:rPr>
          <w:fldChar w:fldCharType="end"/>
        </w:r>
      </w:hyperlink>
    </w:p>
    <w:p w14:paraId="77973096" w14:textId="0450FDFA" w:rsidR="008E03BD" w:rsidRPr="006A3CD4" w:rsidRDefault="006D1E7C" w:rsidP="008C3F98">
      <w:pPr>
        <w:pStyle w:val="Heading1"/>
        <w:rPr>
          <w:lang w:val="es-ES_tradnl"/>
        </w:rPr>
      </w:pPr>
      <w:r>
        <w:rPr>
          <w:lang w:val="es-ES_tradnl"/>
        </w:rPr>
        <w:fldChar w:fldCharType="end"/>
      </w:r>
      <w:bookmarkStart w:id="11" w:name="_Toc206596151"/>
      <w:r w:rsidR="008E03BD" w:rsidRPr="006A3CD4">
        <w:rPr>
          <w:lang w:val="es-ES_tradnl"/>
        </w:rPr>
        <w:t>1</w:t>
      </w:r>
      <w:r w:rsidR="008E03BD" w:rsidRPr="006A3CD4">
        <w:rPr>
          <w:lang w:val="es-ES_tradnl"/>
        </w:rPr>
        <w:tab/>
        <w:t>Introducción</w:t>
      </w:r>
      <w:bookmarkEnd w:id="9"/>
      <w:bookmarkEnd w:id="10"/>
      <w:bookmarkEnd w:id="11"/>
    </w:p>
    <w:p w14:paraId="7E2FE8BE" w14:textId="77777777" w:rsidR="008E03BD" w:rsidRPr="006A3CD4" w:rsidRDefault="008E03BD" w:rsidP="008E03BD">
      <w:pPr>
        <w:rPr>
          <w:lang w:val="es-ES_tradnl"/>
        </w:rPr>
      </w:pPr>
      <w:r w:rsidRPr="006A3CD4">
        <w:rPr>
          <w:lang w:val="es-ES_tradnl"/>
        </w:rPr>
        <w:t>Los sensores activos se utilizan en la teledetección de la Tierra y su atmósfera mediante satélites meteorológicos y de exploración de la Tierra que utilizan determinadas bandas de frecuencias atribuidas al servicio de exploración de la Tierra por satélite (SETS) (activo). Los resultados obtenidos con estos sensores activos se utilizan ampliamente en la meteorología, la climatología y otras disciplinas con fines científicos y operativos.</w:t>
      </w:r>
    </w:p>
    <w:p w14:paraId="0F00C3C7" w14:textId="4AB30371" w:rsidR="008E03BD" w:rsidRPr="006A3CD4" w:rsidRDefault="008E03BD" w:rsidP="008E03BD">
      <w:pPr>
        <w:rPr>
          <w:lang w:val="es-ES_tradnl"/>
        </w:rPr>
      </w:pPr>
      <w:r w:rsidRPr="006A3CD4">
        <w:rPr>
          <w:lang w:val="es-ES_tradnl"/>
        </w:rPr>
        <w:lastRenderedPageBreak/>
        <w:t xml:space="preserve">Los parámetros técnicos y de funcionamiento presentados en esta Recomendación deberán utilizarse en los estudios sobre los sistemas del SETS (activo) que utilizan atribuciones entre </w:t>
      </w:r>
      <w:r w:rsidR="00B6659D" w:rsidRPr="006A3CD4">
        <w:rPr>
          <w:lang w:val="es-ES_tradnl"/>
        </w:rPr>
        <w:t>40</w:t>
      </w:r>
      <w:r w:rsidRPr="006A3CD4">
        <w:rPr>
          <w:lang w:val="es-ES_tradnl"/>
        </w:rPr>
        <w:t> MHz y 238 GHz. Sin embargo, cabe señalar que algunos sistemas del SETS (activo) están en fase de desarrollo y que los valores típicos indicados para ciertos parámetros deben considerarse preliminares, pues aún es posible que cambien.</w:t>
      </w:r>
    </w:p>
    <w:p w14:paraId="2B635B6C" w14:textId="77777777" w:rsidR="008E03BD" w:rsidRPr="006A3CD4" w:rsidRDefault="008E03BD" w:rsidP="008E03BD">
      <w:pPr>
        <w:pStyle w:val="Heading1"/>
        <w:rPr>
          <w:lang w:val="es-ES_tradnl"/>
        </w:rPr>
      </w:pPr>
      <w:bookmarkStart w:id="12" w:name="_Toc97545304"/>
      <w:bookmarkStart w:id="13" w:name="_Toc180152219"/>
      <w:bookmarkStart w:id="14" w:name="_Toc206596152"/>
      <w:r w:rsidRPr="006A3CD4">
        <w:rPr>
          <w:lang w:val="es-ES_tradnl"/>
        </w:rPr>
        <w:t>2</w:t>
      </w:r>
      <w:r w:rsidRPr="006A3CD4">
        <w:rPr>
          <w:lang w:val="es-ES_tradnl"/>
        </w:rPr>
        <w:tab/>
        <w:t>Tipos de sensores activos y características típicas</w:t>
      </w:r>
      <w:bookmarkEnd w:id="12"/>
      <w:bookmarkEnd w:id="13"/>
      <w:bookmarkEnd w:id="14"/>
    </w:p>
    <w:p w14:paraId="1DB70592" w14:textId="1B99C8CA" w:rsidR="008E03BD" w:rsidRPr="006A3CD4" w:rsidRDefault="008E03BD" w:rsidP="000C75F8">
      <w:pPr>
        <w:rPr>
          <w:lang w:val="es-ES_tradnl"/>
        </w:rPr>
      </w:pPr>
      <w:r w:rsidRPr="006A3CD4">
        <w:rPr>
          <w:lang w:val="es-ES_tradnl"/>
        </w:rPr>
        <w:t xml:space="preserve">En esta Recomendación se consideran </w:t>
      </w:r>
      <w:r w:rsidR="00B6659D" w:rsidRPr="006A3CD4">
        <w:rPr>
          <w:lang w:val="es-ES_tradnl"/>
        </w:rPr>
        <w:t>seis</w:t>
      </w:r>
      <w:r w:rsidRPr="006A3CD4">
        <w:rPr>
          <w:lang w:val="es-ES_tradnl"/>
        </w:rPr>
        <w:t xml:space="preserve"> tipos de sensores activos a bordo de vehículos espaciales:</w:t>
      </w:r>
    </w:p>
    <w:p w14:paraId="75B8A68D" w14:textId="632D6F9E" w:rsidR="00B6659D" w:rsidRPr="006A3CD4" w:rsidRDefault="008E03BD" w:rsidP="008E03BD">
      <w:pPr>
        <w:pStyle w:val="enumlev1"/>
        <w:tabs>
          <w:tab w:val="clear" w:pos="794"/>
          <w:tab w:val="left" w:pos="993"/>
        </w:tabs>
        <w:ind w:left="993" w:hanging="993"/>
        <w:rPr>
          <w:lang w:val="es-ES_tradnl"/>
        </w:rPr>
      </w:pPr>
      <w:r w:rsidRPr="006A3CD4">
        <w:rPr>
          <w:lang w:val="es-ES_tradnl"/>
        </w:rPr>
        <w:t>Tipo 1:</w:t>
      </w:r>
      <w:r w:rsidRPr="006A3CD4">
        <w:rPr>
          <w:lang w:val="es-ES_tradnl"/>
        </w:rPr>
        <w:tab/>
      </w:r>
      <w:r w:rsidR="00B6659D" w:rsidRPr="006A3CD4">
        <w:rPr>
          <w:lang w:val="es-ES_tradnl"/>
        </w:rPr>
        <w:t xml:space="preserve">Sondas de radar – Sensores orientados </w:t>
      </w:r>
      <w:r w:rsidR="00D70CA1" w:rsidRPr="006A3CD4">
        <w:rPr>
          <w:lang w:val="es-ES_tradnl"/>
        </w:rPr>
        <w:t>al nadir que utilizan frecuencias centrales más bajas para las aplicaciones de radar de penetración del suelo (GPR), que miden el retorno radar desde la superficie y las capas subterráneas de la Tierra con el fin de identificar y caracterizar elementos subterráneos como los acuíferos y las capas de hielo.</w:t>
      </w:r>
    </w:p>
    <w:p w14:paraId="115D6285" w14:textId="3E3CE736" w:rsidR="008E03BD" w:rsidRPr="006A3CD4" w:rsidRDefault="00D70CA1" w:rsidP="008E03BD">
      <w:pPr>
        <w:pStyle w:val="enumlev1"/>
        <w:tabs>
          <w:tab w:val="clear" w:pos="794"/>
          <w:tab w:val="left" w:pos="993"/>
        </w:tabs>
        <w:ind w:left="993" w:hanging="993"/>
        <w:rPr>
          <w:lang w:val="es-ES_tradnl"/>
        </w:rPr>
      </w:pPr>
      <w:r w:rsidRPr="006A3CD4">
        <w:rPr>
          <w:lang w:val="es-ES_tradnl"/>
        </w:rPr>
        <w:t>Tipo 2:</w:t>
      </w:r>
      <w:r w:rsidRPr="006A3CD4">
        <w:rPr>
          <w:lang w:val="es-ES_tradnl"/>
        </w:rPr>
        <w:tab/>
        <w:t xml:space="preserve">Generadores de imágenes por radar de apertura sintética (SAR) </w:t>
      </w:r>
      <w:r w:rsidR="008E03BD" w:rsidRPr="006A3CD4">
        <w:rPr>
          <w:lang w:val="es-ES_tradnl"/>
        </w:rPr>
        <w:t>– Sensores orientados hacia un lado de la trayectoria del nadir que reúnen la historia en fase y tiempo del eco coherente del radar a partir del cual puede generarse una imagen radar de la superficie de la Tierra a partir del eco devuelto o una topografía por interferometría.</w:t>
      </w:r>
    </w:p>
    <w:p w14:paraId="029729E4" w14:textId="77777777" w:rsidR="008E03BD" w:rsidRPr="006A3CD4" w:rsidRDefault="008E03BD" w:rsidP="008E03BD">
      <w:pPr>
        <w:pStyle w:val="enumlev1"/>
        <w:tabs>
          <w:tab w:val="clear" w:pos="794"/>
          <w:tab w:val="left" w:pos="993"/>
        </w:tabs>
        <w:ind w:left="993" w:hanging="993"/>
        <w:rPr>
          <w:lang w:val="es-ES_tradnl"/>
        </w:rPr>
      </w:pPr>
      <w:r w:rsidRPr="006A3CD4">
        <w:rPr>
          <w:lang w:val="es-ES_tradnl"/>
        </w:rPr>
        <w:t>Tipo 3:</w:t>
      </w:r>
      <w:r w:rsidRPr="006A3CD4">
        <w:rPr>
          <w:lang w:val="es-ES_tradnl"/>
        </w:rPr>
        <w:tab/>
        <w:t>Dispersímetros – Sensores orientados en diversos ángulos de presentación a los lados de la trayectoria del nadir que utilizan la medición de la variación de potencia del eco devuelto con el ángulo de presentación para determinar la rugosidad del terreno o determinar la dirección y la velocidad del viento en la superficie de los océanos terrestres.</w:t>
      </w:r>
    </w:p>
    <w:p w14:paraId="62A3C6E4" w14:textId="110F3CD0" w:rsidR="00D70CA1" w:rsidRPr="006A3CD4" w:rsidRDefault="00D70CA1" w:rsidP="00D70CA1">
      <w:pPr>
        <w:pStyle w:val="enumlev1"/>
        <w:tabs>
          <w:tab w:val="clear" w:pos="794"/>
          <w:tab w:val="left" w:pos="993"/>
        </w:tabs>
        <w:ind w:left="993" w:hanging="993"/>
        <w:rPr>
          <w:lang w:val="es-ES_tradnl"/>
        </w:rPr>
      </w:pPr>
      <w:r w:rsidRPr="006A3CD4">
        <w:rPr>
          <w:lang w:val="es-ES_tradnl"/>
        </w:rPr>
        <w:t>Tipo 4:</w:t>
      </w:r>
      <w:r w:rsidRPr="006A3CD4">
        <w:rPr>
          <w:lang w:val="es-ES_tradnl"/>
        </w:rPr>
        <w:tab/>
        <w:t>Altímetros – Sensores orientados al nadir que miden el tiempo exacto entre un evento de transmisión y uno de recepción para obtener la altitud exacta de la superficie del océano terrestre.</w:t>
      </w:r>
    </w:p>
    <w:p w14:paraId="7C2ECF10" w14:textId="7677EE00" w:rsidR="008E03BD" w:rsidRPr="006A3CD4" w:rsidRDefault="00D70CA1" w:rsidP="008E03BD">
      <w:pPr>
        <w:pStyle w:val="enumlev1"/>
        <w:tabs>
          <w:tab w:val="clear" w:pos="794"/>
          <w:tab w:val="left" w:pos="993"/>
        </w:tabs>
        <w:ind w:left="993" w:hanging="993"/>
        <w:rPr>
          <w:lang w:val="es-ES_tradnl"/>
        </w:rPr>
      </w:pPr>
      <w:r w:rsidRPr="006A3CD4">
        <w:rPr>
          <w:lang w:val="es-ES_tradnl"/>
        </w:rPr>
        <w:t>Tipo 5</w:t>
      </w:r>
      <w:r w:rsidR="008E03BD" w:rsidRPr="006A3CD4">
        <w:rPr>
          <w:lang w:val="es-ES_tradnl"/>
        </w:rPr>
        <w:t>:</w:t>
      </w:r>
      <w:r w:rsidR="008E03BD" w:rsidRPr="006A3CD4">
        <w:rPr>
          <w:lang w:val="es-ES_tradnl"/>
        </w:rPr>
        <w:tab/>
        <w:t>Radares de precipitación – Sensores de exploración perpendicular a la trayectoria del nadir que miden el eco del radar de las precipitaciones para determinar el índice de pluviosidad sobre la superficie de la Tierra y la estructura tridimensional de la lluvia.</w:t>
      </w:r>
    </w:p>
    <w:p w14:paraId="1DD2ACD3" w14:textId="77777777" w:rsidR="00BC4E21" w:rsidRPr="006A3CD4" w:rsidRDefault="00D70CA1" w:rsidP="008E03BD">
      <w:pPr>
        <w:pStyle w:val="enumlev1"/>
        <w:tabs>
          <w:tab w:val="clear" w:pos="794"/>
          <w:tab w:val="left" w:pos="993"/>
        </w:tabs>
        <w:ind w:left="993" w:hanging="993"/>
        <w:rPr>
          <w:lang w:val="es-ES_tradnl"/>
        </w:rPr>
      </w:pPr>
      <w:r w:rsidRPr="006A3CD4">
        <w:rPr>
          <w:lang w:val="es-ES_tradnl"/>
        </w:rPr>
        <w:t>Tipo 6</w:t>
      </w:r>
      <w:r w:rsidR="008E03BD" w:rsidRPr="006A3CD4">
        <w:rPr>
          <w:lang w:val="es-ES_tradnl"/>
        </w:rPr>
        <w:t>:</w:t>
      </w:r>
      <w:r w:rsidR="008E03BD" w:rsidRPr="006A3CD4">
        <w:rPr>
          <w:lang w:val="es-ES_tradnl"/>
        </w:rPr>
        <w:tab/>
        <w:t>Radares de perfil de nubes – Sensores orientados al nadir que miden el eco del radar devuelto por las nubes para determinar los perfiles de reflectividad de las nubes sobre la superficie terrestre.</w:t>
      </w:r>
    </w:p>
    <w:p w14:paraId="3B1D82F4" w14:textId="33C1687F" w:rsidR="008E03BD" w:rsidRPr="006A3CD4" w:rsidRDefault="008E03BD" w:rsidP="00831466">
      <w:pPr>
        <w:rPr>
          <w:lang w:val="es-ES_tradnl"/>
        </w:rPr>
      </w:pPr>
      <w:r w:rsidRPr="006A3CD4">
        <w:rPr>
          <w:lang w:val="es-ES_tradnl"/>
        </w:rPr>
        <w:t>En el Cuadro 1 se resumen las características típicas de los sensores activos a bordo de vehículos espaciales. Los valores característicos reales de los sistemas que funcionan en distintas bandas de frecuencias indicados en el § 7 de esta Recomendación pueden ser considerablemente distintos de los valores característicos típicos indicados en el Cuadro 1.</w:t>
      </w:r>
    </w:p>
    <w:p w14:paraId="7635A440" w14:textId="550BDDC6" w:rsidR="008E03BD" w:rsidRPr="006A3CD4" w:rsidRDefault="008E03BD" w:rsidP="000C75F8">
      <w:pPr>
        <w:pStyle w:val="TableNo"/>
        <w:keepNext w:val="0"/>
        <w:rPr>
          <w:lang w:val="es-ES_tradnl"/>
        </w:rPr>
      </w:pPr>
      <w:r w:rsidRPr="006A3CD4">
        <w:rPr>
          <w:lang w:val="es-ES_tradnl"/>
        </w:rPr>
        <w:t>CUADRO 1</w:t>
      </w:r>
    </w:p>
    <w:p w14:paraId="02EB34BF" w14:textId="77777777" w:rsidR="008E03BD" w:rsidRPr="006A3CD4" w:rsidRDefault="008E03BD" w:rsidP="000C75F8">
      <w:pPr>
        <w:pStyle w:val="Tabletitle"/>
        <w:keepNext w:val="0"/>
        <w:rPr>
          <w:lang w:val="es-ES_tradnl"/>
        </w:rPr>
      </w:pPr>
      <w:r w:rsidRPr="006A3CD4">
        <w:rPr>
          <w:lang w:val="es-ES_tradnl"/>
        </w:rPr>
        <w:t>Características típicas de los sensores activos a bordo de vehículos espaciales</w:t>
      </w:r>
    </w:p>
    <w:tbl>
      <w:tblPr>
        <w:tblW w:w="9639" w:type="dxa"/>
        <w:jc w:val="center"/>
        <w:tblLayout w:type="fixed"/>
        <w:tblCellMar>
          <w:left w:w="57" w:type="dxa"/>
          <w:right w:w="57" w:type="dxa"/>
        </w:tblCellMar>
        <w:tblLook w:val="0000" w:firstRow="0" w:lastRow="0" w:firstColumn="0" w:lastColumn="0" w:noHBand="0" w:noVBand="0"/>
      </w:tblPr>
      <w:tblGrid>
        <w:gridCol w:w="1736"/>
        <w:gridCol w:w="1169"/>
        <w:gridCol w:w="1354"/>
        <w:gridCol w:w="1541"/>
        <w:gridCol w:w="1425"/>
        <w:gridCol w:w="1377"/>
        <w:gridCol w:w="1037"/>
      </w:tblGrid>
      <w:tr w:rsidR="00D70CA1" w:rsidRPr="00676797" w14:paraId="66910EE7" w14:textId="77777777" w:rsidTr="00EA5ECD">
        <w:trPr>
          <w:jc w:val="center"/>
        </w:trPr>
        <w:tc>
          <w:tcPr>
            <w:tcW w:w="1736" w:type="dxa"/>
            <w:vMerge w:val="restart"/>
            <w:tcBorders>
              <w:top w:val="single" w:sz="4" w:space="0" w:color="000000"/>
              <w:left w:val="single" w:sz="4" w:space="0" w:color="000000"/>
              <w:bottom w:val="single" w:sz="4" w:space="0" w:color="000000"/>
            </w:tcBorders>
            <w:vAlign w:val="center"/>
          </w:tcPr>
          <w:p w14:paraId="145342DB" w14:textId="77777777" w:rsidR="00D70CA1" w:rsidRPr="00676797" w:rsidRDefault="00D70CA1" w:rsidP="000C75F8">
            <w:pPr>
              <w:pStyle w:val="Tablehead"/>
              <w:keepNext w:val="0"/>
              <w:rPr>
                <w:sz w:val="20"/>
                <w:lang w:val="es-ES_tradnl"/>
              </w:rPr>
            </w:pPr>
            <w:r w:rsidRPr="00676797">
              <w:rPr>
                <w:sz w:val="20"/>
                <w:lang w:val="es-ES_tradnl"/>
              </w:rPr>
              <w:t>Característica</w:t>
            </w:r>
          </w:p>
        </w:tc>
        <w:tc>
          <w:tcPr>
            <w:tcW w:w="7903" w:type="dxa"/>
            <w:gridSpan w:val="6"/>
            <w:tcBorders>
              <w:top w:val="single" w:sz="4" w:space="0" w:color="000000"/>
              <w:left w:val="single" w:sz="4" w:space="0" w:color="000000"/>
              <w:bottom w:val="single" w:sz="4" w:space="0" w:color="000000"/>
              <w:right w:val="single" w:sz="4" w:space="0" w:color="000000"/>
            </w:tcBorders>
          </w:tcPr>
          <w:p w14:paraId="59387944" w14:textId="357EBD7D" w:rsidR="00D70CA1" w:rsidRPr="00676797" w:rsidRDefault="00D70CA1" w:rsidP="000C75F8">
            <w:pPr>
              <w:pStyle w:val="Tablehead"/>
              <w:keepNext w:val="0"/>
              <w:rPr>
                <w:sz w:val="20"/>
                <w:lang w:val="es-ES_tradnl"/>
              </w:rPr>
            </w:pPr>
            <w:r w:rsidRPr="00676797">
              <w:rPr>
                <w:sz w:val="20"/>
                <w:lang w:val="es-ES_tradnl"/>
              </w:rPr>
              <w:t>Tipo de sensor</w:t>
            </w:r>
          </w:p>
        </w:tc>
      </w:tr>
      <w:tr w:rsidR="00D70CA1" w:rsidRPr="00676797" w14:paraId="26BE820C" w14:textId="77777777" w:rsidTr="00EA5ECD">
        <w:trPr>
          <w:jc w:val="center"/>
        </w:trPr>
        <w:tc>
          <w:tcPr>
            <w:tcW w:w="1736" w:type="dxa"/>
            <w:vMerge/>
            <w:tcBorders>
              <w:top w:val="single" w:sz="4" w:space="0" w:color="000000"/>
              <w:left w:val="single" w:sz="4" w:space="0" w:color="000000"/>
              <w:bottom w:val="single" w:sz="4" w:space="0" w:color="000000"/>
            </w:tcBorders>
            <w:vAlign w:val="center"/>
          </w:tcPr>
          <w:p w14:paraId="65F58EA7" w14:textId="77777777" w:rsidR="00D70CA1" w:rsidRPr="00676797" w:rsidRDefault="00D70CA1" w:rsidP="000C75F8">
            <w:pPr>
              <w:pStyle w:val="Tablehead"/>
              <w:keepNext w:val="0"/>
              <w:rPr>
                <w:sz w:val="20"/>
                <w:lang w:val="es-ES_tradnl"/>
              </w:rPr>
            </w:pPr>
          </w:p>
        </w:tc>
        <w:tc>
          <w:tcPr>
            <w:tcW w:w="1169" w:type="dxa"/>
            <w:tcBorders>
              <w:top w:val="single" w:sz="4" w:space="0" w:color="000000"/>
              <w:left w:val="single" w:sz="4" w:space="0" w:color="000000"/>
              <w:bottom w:val="single" w:sz="4" w:space="0" w:color="000000"/>
              <w:right w:val="single" w:sz="4" w:space="0" w:color="000000"/>
            </w:tcBorders>
          </w:tcPr>
          <w:p w14:paraId="56435392" w14:textId="0F3CDC4B" w:rsidR="00D70CA1" w:rsidRPr="00676797" w:rsidRDefault="001D09A6" w:rsidP="000C75F8">
            <w:pPr>
              <w:pStyle w:val="Tablehead"/>
              <w:keepNext w:val="0"/>
              <w:rPr>
                <w:sz w:val="20"/>
                <w:lang w:val="es-ES_tradnl"/>
              </w:rPr>
            </w:pPr>
            <w:r w:rsidRPr="00676797">
              <w:rPr>
                <w:sz w:val="20"/>
                <w:lang w:val="es-ES_tradnl"/>
              </w:rPr>
              <w:t>Sonda de radar</w:t>
            </w:r>
          </w:p>
        </w:tc>
        <w:tc>
          <w:tcPr>
            <w:tcW w:w="1354" w:type="dxa"/>
            <w:tcBorders>
              <w:top w:val="single" w:sz="4" w:space="0" w:color="000000"/>
              <w:left w:val="single" w:sz="4" w:space="0" w:color="000000"/>
              <w:bottom w:val="single" w:sz="4" w:space="0" w:color="000000"/>
            </w:tcBorders>
            <w:vAlign w:val="center"/>
          </w:tcPr>
          <w:p w14:paraId="186E9B99" w14:textId="6BA5181D" w:rsidR="00D70CA1" w:rsidRPr="00676797" w:rsidRDefault="001D09A6" w:rsidP="000C75F8">
            <w:pPr>
              <w:pStyle w:val="Tablehead"/>
              <w:keepNext w:val="0"/>
              <w:rPr>
                <w:sz w:val="20"/>
                <w:lang w:val="es-ES_tradnl"/>
              </w:rPr>
            </w:pPr>
            <w:r w:rsidRPr="00676797">
              <w:rPr>
                <w:sz w:val="20"/>
                <w:lang w:val="es-ES_tradnl"/>
              </w:rPr>
              <w:t xml:space="preserve">Generador de imágenes </w:t>
            </w:r>
            <w:r w:rsidR="00D70CA1" w:rsidRPr="00676797">
              <w:rPr>
                <w:sz w:val="20"/>
                <w:lang w:val="es-ES_tradnl"/>
              </w:rPr>
              <w:t>SAR</w:t>
            </w:r>
          </w:p>
        </w:tc>
        <w:tc>
          <w:tcPr>
            <w:tcW w:w="1541" w:type="dxa"/>
            <w:tcBorders>
              <w:top w:val="single" w:sz="4" w:space="0" w:color="000000"/>
              <w:left w:val="single" w:sz="4" w:space="0" w:color="000000"/>
              <w:bottom w:val="single" w:sz="4" w:space="0" w:color="000000"/>
            </w:tcBorders>
            <w:vAlign w:val="center"/>
          </w:tcPr>
          <w:p w14:paraId="66540AE1" w14:textId="6E3FC521" w:rsidR="00D70CA1" w:rsidRPr="00676797" w:rsidRDefault="001D09A6" w:rsidP="000C75F8">
            <w:pPr>
              <w:pStyle w:val="Tablehead"/>
              <w:keepNext w:val="0"/>
              <w:rPr>
                <w:sz w:val="20"/>
                <w:lang w:val="es-ES_tradnl"/>
              </w:rPr>
            </w:pPr>
            <w:r w:rsidRPr="00676797">
              <w:rPr>
                <w:sz w:val="20"/>
                <w:lang w:val="es-ES_tradnl"/>
              </w:rPr>
              <w:t>Dispersímetro</w:t>
            </w:r>
          </w:p>
        </w:tc>
        <w:tc>
          <w:tcPr>
            <w:tcW w:w="1425" w:type="dxa"/>
            <w:tcBorders>
              <w:top w:val="single" w:sz="4" w:space="0" w:color="000000"/>
              <w:left w:val="single" w:sz="4" w:space="0" w:color="000000"/>
              <w:bottom w:val="single" w:sz="4" w:space="0" w:color="000000"/>
            </w:tcBorders>
            <w:vAlign w:val="center"/>
          </w:tcPr>
          <w:p w14:paraId="413252D3" w14:textId="13F30CD3" w:rsidR="00D70CA1" w:rsidRPr="00676797" w:rsidRDefault="001D09A6" w:rsidP="000C75F8">
            <w:pPr>
              <w:pStyle w:val="Tablehead"/>
              <w:keepNext w:val="0"/>
              <w:rPr>
                <w:sz w:val="20"/>
                <w:lang w:val="es-ES_tradnl"/>
              </w:rPr>
            </w:pPr>
            <w:r w:rsidRPr="00676797">
              <w:rPr>
                <w:sz w:val="20"/>
                <w:lang w:val="es-ES_tradnl"/>
              </w:rPr>
              <w:t>Altímetro</w:t>
            </w:r>
          </w:p>
        </w:tc>
        <w:tc>
          <w:tcPr>
            <w:tcW w:w="1377" w:type="dxa"/>
            <w:tcBorders>
              <w:top w:val="single" w:sz="4" w:space="0" w:color="000000"/>
              <w:left w:val="single" w:sz="4" w:space="0" w:color="000000"/>
              <w:bottom w:val="single" w:sz="4" w:space="0" w:color="000000"/>
            </w:tcBorders>
            <w:vAlign w:val="center"/>
          </w:tcPr>
          <w:p w14:paraId="42A03082" w14:textId="77777777" w:rsidR="00D70CA1" w:rsidRPr="00676797" w:rsidRDefault="00D70CA1" w:rsidP="000C75F8">
            <w:pPr>
              <w:pStyle w:val="Tablehead"/>
              <w:keepNext w:val="0"/>
              <w:rPr>
                <w:sz w:val="20"/>
                <w:lang w:val="es-ES_tradnl"/>
              </w:rPr>
            </w:pPr>
            <w:r w:rsidRPr="00676797">
              <w:rPr>
                <w:sz w:val="20"/>
                <w:lang w:val="es-ES_tradnl"/>
              </w:rPr>
              <w:t>Radar de precipitación</w:t>
            </w:r>
          </w:p>
        </w:tc>
        <w:tc>
          <w:tcPr>
            <w:tcW w:w="1037" w:type="dxa"/>
            <w:tcBorders>
              <w:top w:val="single" w:sz="4" w:space="0" w:color="000000"/>
              <w:left w:val="single" w:sz="4" w:space="0" w:color="000000"/>
              <w:bottom w:val="single" w:sz="4" w:space="0" w:color="000000"/>
              <w:right w:val="single" w:sz="4" w:space="0" w:color="000000"/>
            </w:tcBorders>
            <w:vAlign w:val="center"/>
          </w:tcPr>
          <w:p w14:paraId="1671CC7D" w14:textId="77777777" w:rsidR="00D70CA1" w:rsidRPr="00676797" w:rsidRDefault="00D70CA1" w:rsidP="000C75F8">
            <w:pPr>
              <w:pStyle w:val="Tablehead"/>
              <w:keepNext w:val="0"/>
              <w:rPr>
                <w:sz w:val="20"/>
                <w:lang w:val="es-ES_tradnl"/>
              </w:rPr>
            </w:pPr>
            <w:r w:rsidRPr="00676797">
              <w:rPr>
                <w:sz w:val="20"/>
                <w:lang w:val="es-ES_tradnl"/>
              </w:rPr>
              <w:t>Radar de perfil de nubes</w:t>
            </w:r>
          </w:p>
        </w:tc>
      </w:tr>
      <w:tr w:rsidR="00D70CA1" w:rsidRPr="00676797" w14:paraId="0E57A158" w14:textId="77777777" w:rsidTr="00EA5ECD">
        <w:trPr>
          <w:jc w:val="center"/>
        </w:trPr>
        <w:tc>
          <w:tcPr>
            <w:tcW w:w="1736" w:type="dxa"/>
            <w:tcBorders>
              <w:top w:val="single" w:sz="4" w:space="0" w:color="000000"/>
              <w:left w:val="single" w:sz="4" w:space="0" w:color="000000"/>
              <w:bottom w:val="single" w:sz="4" w:space="0" w:color="000000"/>
            </w:tcBorders>
          </w:tcPr>
          <w:p w14:paraId="758FC765" w14:textId="77777777" w:rsidR="00D70CA1" w:rsidRPr="00676797" w:rsidRDefault="00D70CA1" w:rsidP="00676797">
            <w:pPr>
              <w:pStyle w:val="Tabletext"/>
              <w:jc w:val="left"/>
              <w:rPr>
                <w:sz w:val="20"/>
                <w:lang w:val="es-ES_tradnl"/>
              </w:rPr>
            </w:pPr>
            <w:r w:rsidRPr="00676797">
              <w:rPr>
                <w:sz w:val="20"/>
                <w:lang w:val="es-ES_tradnl"/>
              </w:rPr>
              <w:t>Zona de servicio</w:t>
            </w:r>
          </w:p>
        </w:tc>
        <w:tc>
          <w:tcPr>
            <w:tcW w:w="1169" w:type="dxa"/>
            <w:tcBorders>
              <w:top w:val="single" w:sz="4" w:space="0" w:color="000000"/>
              <w:left w:val="single" w:sz="4" w:space="0" w:color="000000"/>
              <w:bottom w:val="single" w:sz="4" w:space="0" w:color="000000"/>
              <w:right w:val="single" w:sz="4" w:space="0" w:color="000000"/>
            </w:tcBorders>
          </w:tcPr>
          <w:p w14:paraId="79CD8EF1" w14:textId="2A01B97B" w:rsidR="00D70CA1" w:rsidRPr="00676797" w:rsidRDefault="001D09A6" w:rsidP="000C75F8">
            <w:pPr>
              <w:pStyle w:val="Tabletext"/>
              <w:ind w:left="-57"/>
              <w:jc w:val="center"/>
              <w:rPr>
                <w:sz w:val="20"/>
                <w:lang w:val="es-ES_tradnl"/>
              </w:rPr>
            </w:pPr>
            <w:r w:rsidRPr="00676797">
              <w:rPr>
                <w:sz w:val="20"/>
                <w:lang w:val="es-ES_tradnl"/>
              </w:rPr>
              <w:t>Tierra/hielo</w:t>
            </w:r>
          </w:p>
        </w:tc>
        <w:tc>
          <w:tcPr>
            <w:tcW w:w="1354" w:type="dxa"/>
            <w:tcBorders>
              <w:top w:val="single" w:sz="4" w:space="0" w:color="000000"/>
              <w:left w:val="single" w:sz="4" w:space="0" w:color="000000"/>
              <w:bottom w:val="single" w:sz="4" w:space="0" w:color="000000"/>
            </w:tcBorders>
          </w:tcPr>
          <w:p w14:paraId="27E16102" w14:textId="6726D214" w:rsidR="00D70CA1" w:rsidRPr="00676797" w:rsidRDefault="00D70CA1" w:rsidP="000C75F8">
            <w:pPr>
              <w:pStyle w:val="Tabletext"/>
              <w:ind w:left="-57"/>
              <w:jc w:val="center"/>
              <w:rPr>
                <w:sz w:val="20"/>
                <w:lang w:val="es-ES_tradnl"/>
              </w:rPr>
            </w:pPr>
            <w:r w:rsidRPr="00676797">
              <w:rPr>
                <w:sz w:val="20"/>
                <w:lang w:val="es-ES_tradnl"/>
              </w:rPr>
              <w:t>Tierra/costera/</w:t>
            </w:r>
            <w:r w:rsidR="00676797" w:rsidRPr="00676797">
              <w:rPr>
                <w:sz w:val="20"/>
                <w:lang w:val="es-ES_tradnl"/>
              </w:rPr>
              <w:br/>
            </w:r>
            <w:r w:rsidRPr="00676797">
              <w:rPr>
                <w:sz w:val="20"/>
                <w:lang w:val="es-ES_tradnl"/>
              </w:rPr>
              <w:t>océano</w:t>
            </w:r>
          </w:p>
        </w:tc>
        <w:tc>
          <w:tcPr>
            <w:tcW w:w="1541" w:type="dxa"/>
            <w:tcBorders>
              <w:top w:val="single" w:sz="4" w:space="0" w:color="000000"/>
              <w:left w:val="single" w:sz="4" w:space="0" w:color="000000"/>
              <w:bottom w:val="single" w:sz="4" w:space="0" w:color="000000"/>
            </w:tcBorders>
          </w:tcPr>
          <w:p w14:paraId="0C535230" w14:textId="57563217" w:rsidR="00D70CA1" w:rsidRPr="00676797" w:rsidRDefault="001D09A6" w:rsidP="000C75F8">
            <w:pPr>
              <w:pStyle w:val="Tabletext"/>
              <w:jc w:val="center"/>
              <w:rPr>
                <w:sz w:val="20"/>
                <w:lang w:val="es-ES_tradnl"/>
              </w:rPr>
            </w:pPr>
            <w:r w:rsidRPr="00676797">
              <w:rPr>
                <w:sz w:val="20"/>
                <w:lang w:val="es-ES_tradnl"/>
              </w:rPr>
              <w:t>Océano/hielo/</w:t>
            </w:r>
            <w:r w:rsidR="00D64FE6" w:rsidRPr="00676797">
              <w:rPr>
                <w:sz w:val="20"/>
                <w:lang w:val="es-ES_tradnl"/>
              </w:rPr>
              <w:br/>
            </w:r>
            <w:r w:rsidRPr="00676797">
              <w:rPr>
                <w:sz w:val="20"/>
                <w:lang w:val="es-ES_tradnl"/>
              </w:rPr>
              <w:t>tierra/costera</w:t>
            </w:r>
          </w:p>
        </w:tc>
        <w:tc>
          <w:tcPr>
            <w:tcW w:w="1425" w:type="dxa"/>
            <w:tcBorders>
              <w:top w:val="single" w:sz="4" w:space="0" w:color="000000"/>
              <w:left w:val="single" w:sz="4" w:space="0" w:color="000000"/>
              <w:bottom w:val="single" w:sz="4" w:space="0" w:color="000000"/>
            </w:tcBorders>
          </w:tcPr>
          <w:p w14:paraId="7384A159" w14:textId="39F87344" w:rsidR="00D70CA1" w:rsidRPr="00676797" w:rsidRDefault="001D09A6" w:rsidP="000C75F8">
            <w:pPr>
              <w:pStyle w:val="Tabletext"/>
              <w:jc w:val="center"/>
              <w:rPr>
                <w:sz w:val="20"/>
                <w:lang w:val="es-ES_tradnl"/>
              </w:rPr>
            </w:pPr>
            <w:r w:rsidRPr="00676797">
              <w:rPr>
                <w:sz w:val="20"/>
                <w:lang w:val="es-ES_tradnl"/>
              </w:rPr>
              <w:t>Océano/hielo/</w:t>
            </w:r>
            <w:r w:rsidRPr="00676797">
              <w:rPr>
                <w:sz w:val="20"/>
                <w:lang w:val="es-ES_tradnl"/>
              </w:rPr>
              <w:br/>
              <w:t>costera/aguas interiores</w:t>
            </w:r>
          </w:p>
        </w:tc>
        <w:tc>
          <w:tcPr>
            <w:tcW w:w="1377" w:type="dxa"/>
            <w:tcBorders>
              <w:top w:val="single" w:sz="4" w:space="0" w:color="000000"/>
              <w:left w:val="single" w:sz="4" w:space="0" w:color="000000"/>
              <w:bottom w:val="single" w:sz="4" w:space="0" w:color="000000"/>
            </w:tcBorders>
          </w:tcPr>
          <w:p w14:paraId="422ED016" w14:textId="77777777" w:rsidR="00D70CA1" w:rsidRPr="00676797" w:rsidRDefault="00D70CA1" w:rsidP="000C75F8">
            <w:pPr>
              <w:pStyle w:val="Tabletext"/>
              <w:jc w:val="center"/>
              <w:rPr>
                <w:sz w:val="20"/>
                <w:lang w:val="es-ES_tradnl"/>
              </w:rPr>
            </w:pPr>
            <w:r w:rsidRPr="00676797">
              <w:rPr>
                <w:sz w:val="20"/>
                <w:lang w:val="es-ES_tradnl"/>
              </w:rPr>
              <w:t>Tierra/océano</w:t>
            </w:r>
          </w:p>
        </w:tc>
        <w:tc>
          <w:tcPr>
            <w:tcW w:w="1037" w:type="dxa"/>
            <w:tcBorders>
              <w:top w:val="single" w:sz="4" w:space="0" w:color="000000"/>
              <w:left w:val="single" w:sz="4" w:space="0" w:color="000000"/>
              <w:bottom w:val="single" w:sz="4" w:space="0" w:color="000000"/>
              <w:right w:val="single" w:sz="4" w:space="0" w:color="000000"/>
            </w:tcBorders>
          </w:tcPr>
          <w:p w14:paraId="18F1C678" w14:textId="7145CAFD" w:rsidR="00D70CA1" w:rsidRPr="00676797" w:rsidRDefault="00D70CA1" w:rsidP="000C75F8">
            <w:pPr>
              <w:pStyle w:val="Tabletext"/>
              <w:ind w:left="-57"/>
              <w:jc w:val="center"/>
              <w:rPr>
                <w:sz w:val="20"/>
                <w:lang w:val="es-ES_tradnl"/>
              </w:rPr>
            </w:pPr>
            <w:r w:rsidRPr="00676797">
              <w:rPr>
                <w:sz w:val="20"/>
                <w:lang w:val="es-ES_tradnl"/>
              </w:rPr>
              <w:t>Tierra/</w:t>
            </w:r>
            <w:r w:rsidR="00D64FE6" w:rsidRPr="00676797">
              <w:rPr>
                <w:sz w:val="20"/>
                <w:lang w:val="es-ES_tradnl"/>
              </w:rPr>
              <w:br/>
            </w:r>
            <w:r w:rsidRPr="00676797">
              <w:rPr>
                <w:sz w:val="20"/>
                <w:lang w:val="es-ES_tradnl"/>
              </w:rPr>
              <w:t>océano</w:t>
            </w:r>
          </w:p>
        </w:tc>
      </w:tr>
    </w:tbl>
    <w:p w14:paraId="384B7807" w14:textId="5303064B" w:rsidR="00EA5ECD" w:rsidRPr="000B6E64" w:rsidRDefault="00EA5ECD" w:rsidP="000B6E64">
      <w:pPr>
        <w:pStyle w:val="TableNo"/>
        <w:keepLines/>
      </w:pPr>
      <w:r w:rsidRPr="006A3CD4">
        <w:rPr>
          <w:lang w:val="es-ES_tradnl"/>
        </w:rPr>
        <w:lastRenderedPageBreak/>
        <w:t>CUADRO 1</w:t>
      </w:r>
      <w:r w:rsidR="000B6E64">
        <w:rPr>
          <w:lang w:val="es-ES_tradnl"/>
        </w:rPr>
        <w:t xml:space="preserve"> </w:t>
      </w:r>
      <w:r w:rsidR="000B6E64">
        <w:t>(</w:t>
      </w:r>
      <w:r w:rsidR="000B6E64">
        <w:rPr>
          <w:i/>
          <w:iCs/>
        </w:rPr>
        <w:t>fin</w:t>
      </w:r>
      <w:r w:rsidR="000B6E64">
        <w:t>)</w:t>
      </w:r>
    </w:p>
    <w:tbl>
      <w:tblPr>
        <w:tblW w:w="9639" w:type="dxa"/>
        <w:jc w:val="center"/>
        <w:tblLayout w:type="fixed"/>
        <w:tblCellMar>
          <w:left w:w="57" w:type="dxa"/>
          <w:right w:w="57" w:type="dxa"/>
        </w:tblCellMar>
        <w:tblLook w:val="0000" w:firstRow="0" w:lastRow="0" w:firstColumn="0" w:lastColumn="0" w:noHBand="0" w:noVBand="0"/>
      </w:tblPr>
      <w:tblGrid>
        <w:gridCol w:w="1736"/>
        <w:gridCol w:w="1169"/>
        <w:gridCol w:w="1354"/>
        <w:gridCol w:w="1541"/>
        <w:gridCol w:w="1425"/>
        <w:gridCol w:w="1377"/>
        <w:gridCol w:w="1037"/>
      </w:tblGrid>
      <w:tr w:rsidR="00EA5ECD" w:rsidRPr="00676797" w14:paraId="6A2A7EF0" w14:textId="77777777" w:rsidTr="00152323">
        <w:trPr>
          <w:jc w:val="center"/>
        </w:trPr>
        <w:tc>
          <w:tcPr>
            <w:tcW w:w="1736" w:type="dxa"/>
            <w:vMerge w:val="restart"/>
            <w:tcBorders>
              <w:top w:val="single" w:sz="4" w:space="0" w:color="000000"/>
              <w:left w:val="single" w:sz="4" w:space="0" w:color="000000"/>
              <w:bottom w:val="single" w:sz="4" w:space="0" w:color="000000"/>
            </w:tcBorders>
            <w:vAlign w:val="center"/>
          </w:tcPr>
          <w:p w14:paraId="42487564" w14:textId="77777777" w:rsidR="00EA5ECD" w:rsidRPr="00676797" w:rsidRDefault="00EA5ECD" w:rsidP="000B6E64">
            <w:pPr>
              <w:pStyle w:val="Tablehead"/>
              <w:keepLines/>
              <w:rPr>
                <w:sz w:val="20"/>
                <w:lang w:val="es-ES_tradnl"/>
              </w:rPr>
            </w:pPr>
            <w:r w:rsidRPr="00676797">
              <w:rPr>
                <w:sz w:val="20"/>
                <w:lang w:val="es-ES_tradnl"/>
              </w:rPr>
              <w:t>Característica</w:t>
            </w:r>
          </w:p>
        </w:tc>
        <w:tc>
          <w:tcPr>
            <w:tcW w:w="7903" w:type="dxa"/>
            <w:gridSpan w:val="6"/>
            <w:tcBorders>
              <w:top w:val="single" w:sz="4" w:space="0" w:color="000000"/>
              <w:left w:val="single" w:sz="4" w:space="0" w:color="000000"/>
              <w:bottom w:val="single" w:sz="4" w:space="0" w:color="000000"/>
              <w:right w:val="single" w:sz="4" w:space="0" w:color="000000"/>
            </w:tcBorders>
          </w:tcPr>
          <w:p w14:paraId="70CC56CA" w14:textId="77777777" w:rsidR="00EA5ECD" w:rsidRPr="00676797" w:rsidRDefault="00EA5ECD" w:rsidP="000B6E64">
            <w:pPr>
              <w:pStyle w:val="Tablehead"/>
              <w:keepLines/>
              <w:rPr>
                <w:sz w:val="20"/>
                <w:lang w:val="es-ES_tradnl"/>
              </w:rPr>
            </w:pPr>
            <w:r w:rsidRPr="00676797">
              <w:rPr>
                <w:sz w:val="20"/>
                <w:lang w:val="es-ES_tradnl"/>
              </w:rPr>
              <w:t>Tipo de sensor</w:t>
            </w:r>
          </w:p>
        </w:tc>
      </w:tr>
      <w:tr w:rsidR="00EA5ECD" w:rsidRPr="00676797" w14:paraId="6624F296" w14:textId="77777777" w:rsidTr="00152323">
        <w:trPr>
          <w:jc w:val="center"/>
        </w:trPr>
        <w:tc>
          <w:tcPr>
            <w:tcW w:w="1736" w:type="dxa"/>
            <w:vMerge/>
            <w:tcBorders>
              <w:top w:val="single" w:sz="4" w:space="0" w:color="000000"/>
              <w:left w:val="single" w:sz="4" w:space="0" w:color="000000"/>
              <w:bottom w:val="single" w:sz="4" w:space="0" w:color="000000"/>
            </w:tcBorders>
            <w:vAlign w:val="center"/>
          </w:tcPr>
          <w:p w14:paraId="7B54AB41" w14:textId="77777777" w:rsidR="00EA5ECD" w:rsidRPr="00676797" w:rsidRDefault="00EA5ECD" w:rsidP="00152323">
            <w:pPr>
              <w:pStyle w:val="Tablehead"/>
              <w:keepNext w:val="0"/>
              <w:rPr>
                <w:sz w:val="20"/>
                <w:lang w:val="es-ES_tradnl"/>
              </w:rPr>
            </w:pPr>
          </w:p>
        </w:tc>
        <w:tc>
          <w:tcPr>
            <w:tcW w:w="1169" w:type="dxa"/>
            <w:tcBorders>
              <w:top w:val="single" w:sz="4" w:space="0" w:color="000000"/>
              <w:left w:val="single" w:sz="4" w:space="0" w:color="000000"/>
              <w:bottom w:val="single" w:sz="4" w:space="0" w:color="000000"/>
              <w:right w:val="single" w:sz="4" w:space="0" w:color="000000"/>
            </w:tcBorders>
          </w:tcPr>
          <w:p w14:paraId="7A3AD64B" w14:textId="77777777" w:rsidR="00EA5ECD" w:rsidRPr="00676797" w:rsidRDefault="00EA5ECD" w:rsidP="00152323">
            <w:pPr>
              <w:pStyle w:val="Tablehead"/>
              <w:keepNext w:val="0"/>
              <w:rPr>
                <w:sz w:val="20"/>
                <w:lang w:val="es-ES_tradnl"/>
              </w:rPr>
            </w:pPr>
            <w:r w:rsidRPr="00676797">
              <w:rPr>
                <w:sz w:val="20"/>
                <w:lang w:val="es-ES_tradnl"/>
              </w:rPr>
              <w:t>Sonda de radar</w:t>
            </w:r>
          </w:p>
        </w:tc>
        <w:tc>
          <w:tcPr>
            <w:tcW w:w="1354" w:type="dxa"/>
            <w:tcBorders>
              <w:top w:val="single" w:sz="4" w:space="0" w:color="000000"/>
              <w:left w:val="single" w:sz="4" w:space="0" w:color="000000"/>
              <w:bottom w:val="single" w:sz="4" w:space="0" w:color="000000"/>
            </w:tcBorders>
            <w:vAlign w:val="center"/>
          </w:tcPr>
          <w:p w14:paraId="3E3BFAD9" w14:textId="77777777" w:rsidR="00EA5ECD" w:rsidRPr="00676797" w:rsidRDefault="00EA5ECD" w:rsidP="00152323">
            <w:pPr>
              <w:pStyle w:val="Tablehead"/>
              <w:keepNext w:val="0"/>
              <w:rPr>
                <w:sz w:val="20"/>
                <w:lang w:val="es-ES_tradnl"/>
              </w:rPr>
            </w:pPr>
            <w:r w:rsidRPr="00676797">
              <w:rPr>
                <w:sz w:val="20"/>
                <w:lang w:val="es-ES_tradnl"/>
              </w:rPr>
              <w:t>Generador de imágenes SAR</w:t>
            </w:r>
          </w:p>
        </w:tc>
        <w:tc>
          <w:tcPr>
            <w:tcW w:w="1541" w:type="dxa"/>
            <w:tcBorders>
              <w:top w:val="single" w:sz="4" w:space="0" w:color="000000"/>
              <w:left w:val="single" w:sz="4" w:space="0" w:color="000000"/>
              <w:bottom w:val="single" w:sz="4" w:space="0" w:color="000000"/>
            </w:tcBorders>
            <w:vAlign w:val="center"/>
          </w:tcPr>
          <w:p w14:paraId="1E133D90" w14:textId="77777777" w:rsidR="00EA5ECD" w:rsidRPr="00676797" w:rsidRDefault="00EA5ECD" w:rsidP="00152323">
            <w:pPr>
              <w:pStyle w:val="Tablehead"/>
              <w:keepNext w:val="0"/>
              <w:rPr>
                <w:sz w:val="20"/>
                <w:lang w:val="es-ES_tradnl"/>
              </w:rPr>
            </w:pPr>
            <w:r w:rsidRPr="00676797">
              <w:rPr>
                <w:sz w:val="20"/>
                <w:lang w:val="es-ES_tradnl"/>
              </w:rPr>
              <w:t>Dispersímetro</w:t>
            </w:r>
          </w:p>
        </w:tc>
        <w:tc>
          <w:tcPr>
            <w:tcW w:w="1425" w:type="dxa"/>
            <w:tcBorders>
              <w:top w:val="single" w:sz="4" w:space="0" w:color="000000"/>
              <w:left w:val="single" w:sz="4" w:space="0" w:color="000000"/>
              <w:bottom w:val="single" w:sz="4" w:space="0" w:color="000000"/>
            </w:tcBorders>
            <w:vAlign w:val="center"/>
          </w:tcPr>
          <w:p w14:paraId="632D71E9" w14:textId="77777777" w:rsidR="00EA5ECD" w:rsidRPr="00676797" w:rsidRDefault="00EA5ECD" w:rsidP="00152323">
            <w:pPr>
              <w:pStyle w:val="Tablehead"/>
              <w:keepNext w:val="0"/>
              <w:rPr>
                <w:sz w:val="20"/>
                <w:lang w:val="es-ES_tradnl"/>
              </w:rPr>
            </w:pPr>
            <w:r w:rsidRPr="00676797">
              <w:rPr>
                <w:sz w:val="20"/>
                <w:lang w:val="es-ES_tradnl"/>
              </w:rPr>
              <w:t>Altímetro</w:t>
            </w:r>
          </w:p>
        </w:tc>
        <w:tc>
          <w:tcPr>
            <w:tcW w:w="1377" w:type="dxa"/>
            <w:tcBorders>
              <w:top w:val="single" w:sz="4" w:space="0" w:color="000000"/>
              <w:left w:val="single" w:sz="4" w:space="0" w:color="000000"/>
              <w:bottom w:val="single" w:sz="4" w:space="0" w:color="000000"/>
            </w:tcBorders>
            <w:vAlign w:val="center"/>
          </w:tcPr>
          <w:p w14:paraId="6177E51D" w14:textId="77777777" w:rsidR="00EA5ECD" w:rsidRPr="00676797" w:rsidRDefault="00EA5ECD" w:rsidP="00152323">
            <w:pPr>
              <w:pStyle w:val="Tablehead"/>
              <w:keepNext w:val="0"/>
              <w:rPr>
                <w:sz w:val="20"/>
                <w:lang w:val="es-ES_tradnl"/>
              </w:rPr>
            </w:pPr>
            <w:r w:rsidRPr="00676797">
              <w:rPr>
                <w:sz w:val="20"/>
                <w:lang w:val="es-ES_tradnl"/>
              </w:rPr>
              <w:t>Radar de precipitación</w:t>
            </w:r>
          </w:p>
        </w:tc>
        <w:tc>
          <w:tcPr>
            <w:tcW w:w="1037" w:type="dxa"/>
            <w:tcBorders>
              <w:top w:val="single" w:sz="4" w:space="0" w:color="000000"/>
              <w:left w:val="single" w:sz="4" w:space="0" w:color="000000"/>
              <w:bottom w:val="single" w:sz="4" w:space="0" w:color="000000"/>
              <w:right w:val="single" w:sz="4" w:space="0" w:color="000000"/>
            </w:tcBorders>
            <w:vAlign w:val="center"/>
          </w:tcPr>
          <w:p w14:paraId="4F9D71D6" w14:textId="77777777" w:rsidR="00EA5ECD" w:rsidRPr="00676797" w:rsidRDefault="00EA5ECD" w:rsidP="00152323">
            <w:pPr>
              <w:pStyle w:val="Tablehead"/>
              <w:keepNext w:val="0"/>
              <w:rPr>
                <w:sz w:val="20"/>
                <w:lang w:val="es-ES_tradnl"/>
              </w:rPr>
            </w:pPr>
            <w:r w:rsidRPr="00676797">
              <w:rPr>
                <w:sz w:val="20"/>
                <w:lang w:val="es-ES_tradnl"/>
              </w:rPr>
              <w:t>Radar de perfil de nubes</w:t>
            </w:r>
          </w:p>
        </w:tc>
      </w:tr>
      <w:tr w:rsidR="00A25D92" w:rsidRPr="00676797" w14:paraId="23F2B3FF" w14:textId="77777777" w:rsidTr="005655A7">
        <w:trPr>
          <w:jc w:val="center"/>
        </w:trPr>
        <w:tc>
          <w:tcPr>
            <w:tcW w:w="1736" w:type="dxa"/>
            <w:tcBorders>
              <w:top w:val="single" w:sz="4" w:space="0" w:color="000000"/>
              <w:left w:val="single" w:sz="4" w:space="0" w:color="000000"/>
              <w:bottom w:val="single" w:sz="4" w:space="0" w:color="000000"/>
            </w:tcBorders>
          </w:tcPr>
          <w:p w14:paraId="0BF8AB80" w14:textId="35E20C64" w:rsidR="00A25D92" w:rsidRPr="00676797" w:rsidRDefault="00A25D92" w:rsidP="00A25D92">
            <w:pPr>
              <w:pStyle w:val="Tabletext"/>
              <w:keepNext/>
              <w:keepLines/>
              <w:ind w:left="-57"/>
              <w:jc w:val="center"/>
              <w:rPr>
                <w:sz w:val="20"/>
                <w:lang w:val="es-ES_tradnl"/>
              </w:rPr>
            </w:pPr>
            <w:r w:rsidRPr="00676797">
              <w:rPr>
                <w:sz w:val="20"/>
                <w:lang w:val="es-ES_tradnl"/>
              </w:rPr>
              <w:t>Haz de la antena</w:t>
            </w:r>
          </w:p>
        </w:tc>
        <w:tc>
          <w:tcPr>
            <w:tcW w:w="1169" w:type="dxa"/>
            <w:tcBorders>
              <w:top w:val="single" w:sz="4" w:space="0" w:color="000000"/>
              <w:left w:val="single" w:sz="4" w:space="0" w:color="000000"/>
              <w:bottom w:val="single" w:sz="4" w:space="0" w:color="000000"/>
              <w:right w:val="single" w:sz="4" w:space="0" w:color="000000"/>
            </w:tcBorders>
          </w:tcPr>
          <w:p w14:paraId="5DD7FAD5" w14:textId="3C023158" w:rsidR="00A25D92" w:rsidRPr="00676797" w:rsidRDefault="00A25D92" w:rsidP="00A25D92">
            <w:pPr>
              <w:pStyle w:val="Tabletext"/>
              <w:keepNext/>
              <w:keepLines/>
              <w:ind w:left="-57"/>
              <w:jc w:val="center"/>
              <w:rPr>
                <w:sz w:val="20"/>
                <w:lang w:val="es-ES_tradnl"/>
              </w:rPr>
            </w:pPr>
            <w:r w:rsidRPr="00676797">
              <w:rPr>
                <w:sz w:val="20"/>
                <w:lang w:val="es-ES_tradnl"/>
              </w:rPr>
              <w:t>Haz ancho</w:t>
            </w:r>
          </w:p>
        </w:tc>
        <w:tc>
          <w:tcPr>
            <w:tcW w:w="1354" w:type="dxa"/>
            <w:tcBorders>
              <w:top w:val="single" w:sz="4" w:space="0" w:color="000000"/>
              <w:left w:val="single" w:sz="4" w:space="0" w:color="000000"/>
              <w:bottom w:val="single" w:sz="4" w:space="0" w:color="000000"/>
            </w:tcBorders>
          </w:tcPr>
          <w:p w14:paraId="41BE9319" w14:textId="3B2BCEB7" w:rsidR="00A25D92" w:rsidRPr="00676797" w:rsidRDefault="00A25D92" w:rsidP="00A25D92">
            <w:pPr>
              <w:pStyle w:val="Tabletext"/>
              <w:keepNext/>
              <w:keepLines/>
              <w:ind w:left="-57"/>
              <w:jc w:val="center"/>
              <w:rPr>
                <w:sz w:val="20"/>
                <w:lang w:val="es-ES_tradnl"/>
              </w:rPr>
            </w:pPr>
            <w:r w:rsidRPr="00676797">
              <w:rPr>
                <w:sz w:val="20"/>
                <w:lang w:val="es-ES_tradnl"/>
              </w:rPr>
              <w:t>Haz en abanico, haz en pincel</w:t>
            </w:r>
          </w:p>
        </w:tc>
        <w:tc>
          <w:tcPr>
            <w:tcW w:w="1541" w:type="dxa"/>
            <w:tcBorders>
              <w:top w:val="single" w:sz="4" w:space="0" w:color="000000"/>
              <w:left w:val="single" w:sz="4" w:space="0" w:color="000000"/>
              <w:bottom w:val="single" w:sz="4" w:space="0" w:color="000000"/>
            </w:tcBorders>
          </w:tcPr>
          <w:p w14:paraId="1AA622D7" w14:textId="77777777" w:rsidR="00A25D92" w:rsidRPr="00676797" w:rsidRDefault="00A25D92" w:rsidP="00A25D92">
            <w:pPr>
              <w:pStyle w:val="Tabletext"/>
              <w:keepNext/>
              <w:keepLines/>
              <w:ind w:left="-57"/>
              <w:jc w:val="center"/>
              <w:rPr>
                <w:sz w:val="20"/>
                <w:lang w:val="es-ES_tradnl"/>
              </w:rPr>
            </w:pPr>
            <w:r w:rsidRPr="00676797">
              <w:rPr>
                <w:sz w:val="20"/>
                <w:lang w:val="es-ES_tradnl"/>
              </w:rPr>
              <w:t>–</w:t>
            </w:r>
            <w:r w:rsidRPr="00676797">
              <w:rPr>
                <w:sz w:val="20"/>
                <w:lang w:val="es-ES_tradnl"/>
              </w:rPr>
              <w:tab/>
              <w:t>Haces en abanico</w:t>
            </w:r>
          </w:p>
          <w:p w14:paraId="471DF821" w14:textId="72935C35" w:rsidR="00A25D92" w:rsidRPr="00676797" w:rsidRDefault="00A25D92" w:rsidP="00A25D92">
            <w:pPr>
              <w:pStyle w:val="Tabletext"/>
              <w:keepNext/>
              <w:keepLines/>
              <w:ind w:left="-57"/>
              <w:jc w:val="center"/>
              <w:rPr>
                <w:sz w:val="20"/>
                <w:lang w:val="es-ES_tradnl"/>
              </w:rPr>
            </w:pPr>
            <w:r w:rsidRPr="00676797">
              <w:rPr>
                <w:sz w:val="20"/>
                <w:lang w:val="es-ES_tradnl"/>
              </w:rPr>
              <w:t>–</w:t>
            </w:r>
            <w:r w:rsidRPr="00676797">
              <w:rPr>
                <w:sz w:val="20"/>
                <w:lang w:val="es-ES_tradnl"/>
              </w:rPr>
              <w:tab/>
              <w:t>Haces en pincel</w:t>
            </w:r>
          </w:p>
        </w:tc>
        <w:tc>
          <w:tcPr>
            <w:tcW w:w="1425" w:type="dxa"/>
            <w:tcBorders>
              <w:top w:val="single" w:sz="4" w:space="0" w:color="000000"/>
              <w:left w:val="single" w:sz="4" w:space="0" w:color="000000"/>
              <w:bottom w:val="single" w:sz="4" w:space="0" w:color="000000"/>
            </w:tcBorders>
          </w:tcPr>
          <w:p w14:paraId="63C4DFDB" w14:textId="1A454FBF" w:rsidR="00A25D92" w:rsidRPr="00676797" w:rsidRDefault="00A25D92" w:rsidP="00A25D92">
            <w:pPr>
              <w:pStyle w:val="Tabletext"/>
              <w:keepNext/>
              <w:keepLines/>
              <w:ind w:left="-57"/>
              <w:jc w:val="center"/>
              <w:rPr>
                <w:sz w:val="20"/>
                <w:lang w:val="es-ES_tradnl"/>
              </w:rPr>
            </w:pPr>
            <w:r w:rsidRPr="00676797">
              <w:rPr>
                <w:sz w:val="20"/>
                <w:lang w:val="es-ES_tradnl"/>
              </w:rPr>
              <w:t>Haz en pincel</w:t>
            </w:r>
          </w:p>
        </w:tc>
        <w:tc>
          <w:tcPr>
            <w:tcW w:w="1377" w:type="dxa"/>
            <w:tcBorders>
              <w:top w:val="single" w:sz="4" w:space="0" w:color="000000"/>
              <w:left w:val="single" w:sz="4" w:space="0" w:color="000000"/>
              <w:bottom w:val="single" w:sz="4" w:space="0" w:color="000000"/>
            </w:tcBorders>
          </w:tcPr>
          <w:p w14:paraId="12CCB48B" w14:textId="70111AD7" w:rsidR="00A25D92" w:rsidRPr="00676797" w:rsidRDefault="00A25D92" w:rsidP="00A25D92">
            <w:pPr>
              <w:pStyle w:val="Tabletext"/>
              <w:keepNext/>
              <w:keepLines/>
              <w:ind w:left="-57"/>
              <w:jc w:val="center"/>
              <w:rPr>
                <w:sz w:val="20"/>
                <w:lang w:val="es-ES_tradnl"/>
              </w:rPr>
            </w:pPr>
            <w:r w:rsidRPr="00676797">
              <w:rPr>
                <w:sz w:val="20"/>
                <w:lang w:val="es-ES_tradnl"/>
              </w:rPr>
              <w:t>Haz en pincel</w:t>
            </w:r>
          </w:p>
        </w:tc>
        <w:tc>
          <w:tcPr>
            <w:tcW w:w="1037" w:type="dxa"/>
            <w:tcBorders>
              <w:top w:val="single" w:sz="4" w:space="0" w:color="000000"/>
              <w:left w:val="single" w:sz="4" w:space="0" w:color="000000"/>
              <w:bottom w:val="single" w:sz="4" w:space="0" w:color="000000"/>
              <w:right w:val="single" w:sz="4" w:space="0" w:color="000000"/>
            </w:tcBorders>
          </w:tcPr>
          <w:p w14:paraId="5237061F" w14:textId="5B3F9CBF" w:rsidR="00A25D92" w:rsidRPr="00676797" w:rsidRDefault="00A25D92" w:rsidP="00A25D92">
            <w:pPr>
              <w:pStyle w:val="Tabletext"/>
              <w:keepNext/>
              <w:keepLines/>
              <w:ind w:left="-57"/>
              <w:jc w:val="center"/>
              <w:rPr>
                <w:sz w:val="20"/>
                <w:lang w:val="es-ES_tradnl"/>
              </w:rPr>
            </w:pPr>
            <w:r w:rsidRPr="00676797">
              <w:rPr>
                <w:sz w:val="20"/>
                <w:lang w:val="es-ES_tradnl"/>
              </w:rPr>
              <w:t>Haz en pincel</w:t>
            </w:r>
          </w:p>
        </w:tc>
      </w:tr>
      <w:tr w:rsidR="00233627" w:rsidRPr="00676797" w14:paraId="505FA641" w14:textId="77777777" w:rsidTr="00152323">
        <w:trPr>
          <w:jc w:val="center"/>
        </w:trPr>
        <w:tc>
          <w:tcPr>
            <w:tcW w:w="1736" w:type="dxa"/>
            <w:tcBorders>
              <w:top w:val="single" w:sz="4" w:space="0" w:color="000000"/>
              <w:left w:val="single" w:sz="4" w:space="0" w:color="000000"/>
              <w:bottom w:val="single" w:sz="4" w:space="0" w:color="000000"/>
            </w:tcBorders>
          </w:tcPr>
          <w:p w14:paraId="5CFB8532" w14:textId="77777777" w:rsidR="00233627" w:rsidRPr="00676797" w:rsidRDefault="00233627" w:rsidP="00152323">
            <w:pPr>
              <w:pStyle w:val="Tabletext"/>
              <w:keepNext/>
              <w:keepLines/>
              <w:jc w:val="left"/>
              <w:rPr>
                <w:sz w:val="20"/>
                <w:lang w:val="es-ES_tradnl"/>
              </w:rPr>
            </w:pPr>
            <w:r w:rsidRPr="00676797">
              <w:rPr>
                <w:sz w:val="20"/>
                <w:lang w:val="es-ES_tradnl"/>
              </w:rPr>
              <w:t>Geometría de la observación</w:t>
            </w:r>
          </w:p>
        </w:tc>
        <w:tc>
          <w:tcPr>
            <w:tcW w:w="1169" w:type="dxa"/>
            <w:tcBorders>
              <w:top w:val="single" w:sz="4" w:space="0" w:color="000000"/>
              <w:left w:val="single" w:sz="4" w:space="0" w:color="000000"/>
              <w:bottom w:val="single" w:sz="4" w:space="0" w:color="000000"/>
              <w:right w:val="single" w:sz="4" w:space="0" w:color="000000"/>
            </w:tcBorders>
          </w:tcPr>
          <w:p w14:paraId="3831BDAF" w14:textId="77777777" w:rsidR="00233627" w:rsidRPr="00676797" w:rsidRDefault="00233627" w:rsidP="00152323">
            <w:pPr>
              <w:pStyle w:val="Tabletext"/>
              <w:keepNext/>
              <w:keepLines/>
              <w:ind w:left="-57"/>
              <w:jc w:val="center"/>
              <w:rPr>
                <w:sz w:val="20"/>
                <w:lang w:val="es-ES_tradnl"/>
              </w:rPr>
            </w:pPr>
            <w:r w:rsidRPr="00676797">
              <w:rPr>
                <w:sz w:val="20"/>
                <w:lang w:val="es-ES_tradnl"/>
              </w:rPr>
              <w:t>Orientada al nadir</w:t>
            </w:r>
          </w:p>
        </w:tc>
        <w:tc>
          <w:tcPr>
            <w:tcW w:w="1354" w:type="dxa"/>
            <w:tcBorders>
              <w:top w:val="single" w:sz="4" w:space="0" w:color="000000"/>
              <w:left w:val="single" w:sz="4" w:space="0" w:color="000000"/>
              <w:bottom w:val="single" w:sz="4" w:space="0" w:color="000000"/>
            </w:tcBorders>
          </w:tcPr>
          <w:p w14:paraId="6746B957" w14:textId="77777777" w:rsidR="00233627" w:rsidRPr="00676797" w:rsidRDefault="00233627" w:rsidP="00152323">
            <w:pPr>
              <w:pStyle w:val="Tabletext"/>
              <w:keepNext/>
              <w:keepLines/>
              <w:ind w:left="-57"/>
              <w:jc w:val="center"/>
              <w:rPr>
                <w:sz w:val="20"/>
                <w:lang w:val="es-ES_tradnl"/>
              </w:rPr>
            </w:pPr>
            <w:r w:rsidRPr="00676797">
              <w:rPr>
                <w:sz w:val="20"/>
                <w:lang w:val="es-ES_tradnl"/>
              </w:rPr>
              <w:t>Orientación lateral con una separación de 10</w:t>
            </w:r>
            <w:r w:rsidRPr="00676797">
              <w:rPr>
                <w:rFonts w:ascii="Symbol" w:hAnsi="Symbol"/>
                <w:sz w:val="20"/>
                <w:lang w:val="es-ES_tradnl"/>
              </w:rPr>
              <w:t></w:t>
            </w:r>
            <w:r w:rsidRPr="00676797">
              <w:rPr>
                <w:sz w:val="20"/>
                <w:lang w:val="es-ES_tradnl"/>
              </w:rPr>
              <w:noBreakHyphen/>
              <w:t>60</w:t>
            </w:r>
            <w:r w:rsidRPr="00676797">
              <w:rPr>
                <w:rFonts w:ascii="Symbol" w:hAnsi="Symbol"/>
                <w:sz w:val="20"/>
                <w:lang w:val="es-ES_tradnl"/>
              </w:rPr>
              <w:t></w:t>
            </w:r>
            <w:r w:rsidRPr="00676797">
              <w:rPr>
                <w:sz w:val="20"/>
                <w:lang w:val="es-ES_tradnl"/>
              </w:rPr>
              <w:t xml:space="preserve"> del nadir</w:t>
            </w:r>
          </w:p>
        </w:tc>
        <w:tc>
          <w:tcPr>
            <w:tcW w:w="1541" w:type="dxa"/>
            <w:tcBorders>
              <w:top w:val="single" w:sz="4" w:space="0" w:color="000000"/>
              <w:left w:val="single" w:sz="4" w:space="0" w:color="000000"/>
              <w:bottom w:val="single" w:sz="4" w:space="0" w:color="000000"/>
            </w:tcBorders>
          </w:tcPr>
          <w:p w14:paraId="1F41257C" w14:textId="77777777" w:rsidR="00233627" w:rsidRPr="00676797" w:rsidRDefault="00233627" w:rsidP="00152323">
            <w:pPr>
              <w:pStyle w:val="Tabletext"/>
              <w:keepNext/>
              <w:keepLines/>
              <w:ind w:left="284" w:hanging="284"/>
              <w:jc w:val="left"/>
              <w:rPr>
                <w:sz w:val="20"/>
                <w:lang w:val="es-ES_tradnl"/>
              </w:rPr>
            </w:pPr>
            <w:r w:rsidRPr="00676797">
              <w:rPr>
                <w:sz w:val="20"/>
                <w:lang w:val="es-ES_tradnl"/>
              </w:rPr>
              <w:t>–</w:t>
            </w:r>
            <w:r w:rsidRPr="00676797">
              <w:rPr>
                <w:sz w:val="20"/>
                <w:lang w:val="es-ES_tradnl"/>
              </w:rPr>
              <w:tab/>
              <w:t>Tres/seis haces acimutales en abanico</w:t>
            </w:r>
          </w:p>
          <w:p w14:paraId="2147C896" w14:textId="77777777" w:rsidR="00233627" w:rsidRPr="00676797" w:rsidRDefault="00233627" w:rsidP="00152323">
            <w:pPr>
              <w:pStyle w:val="Tabletext"/>
              <w:keepNext/>
              <w:keepLines/>
              <w:ind w:left="284" w:hanging="284"/>
              <w:jc w:val="left"/>
              <w:rPr>
                <w:sz w:val="20"/>
                <w:lang w:val="es-ES_tradnl"/>
              </w:rPr>
            </w:pPr>
            <w:r w:rsidRPr="00676797">
              <w:rPr>
                <w:sz w:val="20"/>
                <w:lang w:val="es-ES_tradnl"/>
              </w:rPr>
              <w:t>–</w:t>
            </w:r>
            <w:r w:rsidRPr="00676797">
              <w:rPr>
                <w:sz w:val="20"/>
                <w:lang w:val="es-ES_tradnl"/>
              </w:rPr>
              <w:tab/>
              <w:t>Uno o más haces cónicos de exploración</w:t>
            </w:r>
          </w:p>
        </w:tc>
        <w:tc>
          <w:tcPr>
            <w:tcW w:w="1425" w:type="dxa"/>
            <w:tcBorders>
              <w:top w:val="single" w:sz="4" w:space="0" w:color="000000"/>
              <w:left w:val="single" w:sz="4" w:space="0" w:color="000000"/>
              <w:bottom w:val="single" w:sz="4" w:space="0" w:color="000000"/>
            </w:tcBorders>
          </w:tcPr>
          <w:p w14:paraId="59E6E15B" w14:textId="25382200" w:rsidR="00233627" w:rsidRPr="00676797" w:rsidRDefault="00233627" w:rsidP="00152323">
            <w:pPr>
              <w:pStyle w:val="Tabletext"/>
              <w:keepNext/>
              <w:keepLines/>
              <w:ind w:left="284" w:hanging="284"/>
              <w:jc w:val="left"/>
              <w:rPr>
                <w:sz w:val="20"/>
                <w:lang w:val="es-ES_tradnl"/>
              </w:rPr>
            </w:pPr>
            <w:r w:rsidRPr="00676797">
              <w:rPr>
                <w:sz w:val="20"/>
                <w:lang w:val="es-ES_tradnl"/>
              </w:rPr>
              <w:t>–</w:t>
            </w:r>
            <w:r>
              <w:rPr>
                <w:sz w:val="20"/>
                <w:lang w:val="es-ES_tradnl"/>
              </w:rPr>
              <w:tab/>
            </w:r>
            <w:r w:rsidRPr="00676797">
              <w:rPr>
                <w:sz w:val="20"/>
                <w:lang w:val="es-ES_tradnl"/>
              </w:rPr>
              <w:t>Orientación al nadir</w:t>
            </w:r>
          </w:p>
          <w:p w14:paraId="0960491D" w14:textId="757D1304" w:rsidR="00233627" w:rsidRPr="00676797" w:rsidRDefault="00233627" w:rsidP="00152323">
            <w:pPr>
              <w:pStyle w:val="Tabletext"/>
              <w:keepNext/>
              <w:keepLines/>
              <w:ind w:left="284" w:hanging="284"/>
              <w:jc w:val="left"/>
              <w:rPr>
                <w:sz w:val="20"/>
                <w:lang w:val="es-ES_tradnl"/>
              </w:rPr>
            </w:pPr>
            <w:r w:rsidRPr="00676797">
              <w:rPr>
                <w:sz w:val="20"/>
                <w:lang w:val="es-ES_tradnl"/>
              </w:rPr>
              <w:t>–</w:t>
            </w:r>
            <w:r>
              <w:rPr>
                <w:sz w:val="20"/>
                <w:lang w:val="es-ES_tradnl"/>
              </w:rPr>
              <w:tab/>
            </w:r>
            <w:r w:rsidRPr="00676797">
              <w:rPr>
                <w:sz w:val="20"/>
                <w:lang w:val="es-ES_tradnl"/>
              </w:rPr>
              <w:t>Orientación multiinci-dente</w:t>
            </w:r>
          </w:p>
        </w:tc>
        <w:tc>
          <w:tcPr>
            <w:tcW w:w="1377" w:type="dxa"/>
            <w:tcBorders>
              <w:top w:val="single" w:sz="4" w:space="0" w:color="000000"/>
              <w:left w:val="single" w:sz="4" w:space="0" w:color="000000"/>
              <w:bottom w:val="single" w:sz="4" w:space="0" w:color="000000"/>
            </w:tcBorders>
          </w:tcPr>
          <w:p w14:paraId="4DE183F9" w14:textId="77777777" w:rsidR="00233627" w:rsidRPr="00676797" w:rsidRDefault="00233627" w:rsidP="00152323">
            <w:pPr>
              <w:pStyle w:val="Tabletext"/>
              <w:keepNext/>
              <w:keepLines/>
              <w:jc w:val="center"/>
              <w:rPr>
                <w:sz w:val="20"/>
                <w:lang w:val="es-ES_tradnl"/>
              </w:rPr>
            </w:pPr>
            <w:r w:rsidRPr="00676797">
              <w:rPr>
                <w:sz w:val="20"/>
                <w:lang w:val="es-ES_tradnl"/>
              </w:rPr>
              <w:t>Exploración transversal a la trayectoria del nadir</w:t>
            </w:r>
          </w:p>
        </w:tc>
        <w:tc>
          <w:tcPr>
            <w:tcW w:w="1037" w:type="dxa"/>
            <w:tcBorders>
              <w:top w:val="single" w:sz="4" w:space="0" w:color="000000"/>
              <w:left w:val="single" w:sz="4" w:space="0" w:color="000000"/>
              <w:bottom w:val="single" w:sz="4" w:space="0" w:color="000000"/>
              <w:right w:val="single" w:sz="4" w:space="0" w:color="000000"/>
            </w:tcBorders>
          </w:tcPr>
          <w:p w14:paraId="5F90C843" w14:textId="77777777" w:rsidR="00233627" w:rsidRPr="00676797" w:rsidRDefault="00233627" w:rsidP="00152323">
            <w:pPr>
              <w:pStyle w:val="Tabletext"/>
              <w:keepNext/>
              <w:keepLines/>
              <w:ind w:left="-57"/>
              <w:jc w:val="center"/>
              <w:rPr>
                <w:sz w:val="20"/>
                <w:lang w:val="es-ES_tradnl"/>
              </w:rPr>
            </w:pPr>
            <w:r w:rsidRPr="00676797">
              <w:rPr>
                <w:sz w:val="20"/>
                <w:lang w:val="es-ES_tradnl"/>
              </w:rPr>
              <w:t>Orientado al nadir</w:t>
            </w:r>
          </w:p>
        </w:tc>
      </w:tr>
      <w:tr w:rsidR="001D09A6" w:rsidRPr="00676797" w14:paraId="0181F0A1" w14:textId="77777777" w:rsidTr="00EA5ECD">
        <w:trPr>
          <w:jc w:val="center"/>
        </w:trPr>
        <w:tc>
          <w:tcPr>
            <w:tcW w:w="1736" w:type="dxa"/>
            <w:tcBorders>
              <w:top w:val="single" w:sz="4" w:space="0" w:color="000000"/>
              <w:left w:val="single" w:sz="4" w:space="0" w:color="000000"/>
              <w:bottom w:val="single" w:sz="4" w:space="0" w:color="000000"/>
            </w:tcBorders>
          </w:tcPr>
          <w:p w14:paraId="1880232D" w14:textId="70F90CF4" w:rsidR="001D09A6" w:rsidRPr="00676797" w:rsidRDefault="001D09A6" w:rsidP="00676797">
            <w:pPr>
              <w:pStyle w:val="Tabletext"/>
              <w:jc w:val="left"/>
              <w:rPr>
                <w:sz w:val="20"/>
                <w:lang w:val="es-ES_tradnl"/>
              </w:rPr>
            </w:pPr>
            <w:r w:rsidRPr="00676797">
              <w:rPr>
                <w:sz w:val="20"/>
                <w:lang w:val="es-ES_tradnl"/>
              </w:rPr>
              <w:t>Dinámica de la huella del haz</w:t>
            </w:r>
          </w:p>
        </w:tc>
        <w:tc>
          <w:tcPr>
            <w:tcW w:w="1169" w:type="dxa"/>
            <w:tcBorders>
              <w:top w:val="single" w:sz="4" w:space="0" w:color="000000"/>
              <w:left w:val="single" w:sz="4" w:space="0" w:color="000000"/>
              <w:bottom w:val="single" w:sz="4" w:space="0" w:color="000000"/>
              <w:right w:val="single" w:sz="4" w:space="0" w:color="000000"/>
            </w:tcBorders>
          </w:tcPr>
          <w:p w14:paraId="06D245D3" w14:textId="45C8A769" w:rsidR="001D09A6" w:rsidRPr="00676797" w:rsidRDefault="001D09A6" w:rsidP="000C75F8">
            <w:pPr>
              <w:pStyle w:val="Tabletext"/>
              <w:ind w:left="-57"/>
              <w:jc w:val="center"/>
              <w:rPr>
                <w:sz w:val="20"/>
                <w:lang w:val="es-ES_tradnl"/>
              </w:rPr>
            </w:pPr>
            <w:r w:rsidRPr="00676797">
              <w:rPr>
                <w:sz w:val="20"/>
                <w:lang w:val="es-ES_tradnl"/>
              </w:rPr>
              <w:t>Fija en el nadir</w:t>
            </w:r>
          </w:p>
        </w:tc>
        <w:tc>
          <w:tcPr>
            <w:tcW w:w="1354" w:type="dxa"/>
            <w:tcBorders>
              <w:top w:val="single" w:sz="4" w:space="0" w:color="000000"/>
              <w:left w:val="single" w:sz="4" w:space="0" w:color="000000"/>
              <w:bottom w:val="single" w:sz="4" w:space="0" w:color="000000"/>
            </w:tcBorders>
          </w:tcPr>
          <w:p w14:paraId="1A4A3B14" w14:textId="77777777" w:rsidR="001D09A6" w:rsidRPr="00676797" w:rsidRDefault="001D09A6" w:rsidP="00CF2476">
            <w:pPr>
              <w:pStyle w:val="Tabletext"/>
              <w:ind w:left="284" w:hanging="284"/>
              <w:jc w:val="left"/>
              <w:rPr>
                <w:sz w:val="20"/>
                <w:lang w:val="es-ES_tradnl"/>
              </w:rPr>
            </w:pPr>
            <w:r w:rsidRPr="00676797">
              <w:rPr>
                <w:sz w:val="20"/>
                <w:lang w:val="es-ES_tradnl"/>
              </w:rPr>
              <w:t>–</w:t>
            </w:r>
            <w:r w:rsidRPr="00676797">
              <w:rPr>
                <w:sz w:val="20"/>
                <w:lang w:val="es-ES_tradnl"/>
              </w:rPr>
              <w:tab/>
              <w:t>Fija a un lado</w:t>
            </w:r>
          </w:p>
          <w:p w14:paraId="2CC93AB2" w14:textId="77777777" w:rsidR="001D09A6" w:rsidRPr="00676797" w:rsidRDefault="001D09A6" w:rsidP="00CF2476">
            <w:pPr>
              <w:pStyle w:val="Tabletext"/>
              <w:rPr>
                <w:sz w:val="20"/>
                <w:lang w:val="es-ES_tradnl"/>
              </w:rPr>
            </w:pPr>
            <w:r w:rsidRPr="00676797">
              <w:rPr>
                <w:sz w:val="20"/>
                <w:lang w:val="es-ES_tradnl"/>
              </w:rPr>
              <w:t>–</w:t>
            </w:r>
            <w:r w:rsidRPr="00676797">
              <w:rPr>
                <w:sz w:val="20"/>
                <w:lang w:val="es-ES_tradnl"/>
              </w:rPr>
              <w:tab/>
              <w:t>ScanSAR</w:t>
            </w:r>
          </w:p>
          <w:p w14:paraId="57D9F25D" w14:textId="453E411E" w:rsidR="001D09A6" w:rsidRPr="00676797" w:rsidRDefault="001D09A6" w:rsidP="00676797">
            <w:pPr>
              <w:pStyle w:val="Tabletext"/>
              <w:ind w:left="284" w:hanging="284"/>
              <w:jc w:val="left"/>
              <w:rPr>
                <w:sz w:val="20"/>
                <w:lang w:val="es-ES_tradnl"/>
              </w:rPr>
            </w:pPr>
            <w:r w:rsidRPr="00676797">
              <w:rPr>
                <w:sz w:val="20"/>
                <w:lang w:val="es-ES_tradnl"/>
              </w:rPr>
              <w:t>–</w:t>
            </w:r>
            <w:r w:rsidRPr="00676797">
              <w:rPr>
                <w:sz w:val="20"/>
                <w:lang w:val="es-ES_tradnl"/>
              </w:rPr>
              <w:tab/>
              <w:t>Mapa de bandas</w:t>
            </w:r>
          </w:p>
          <w:p w14:paraId="4BCD6646" w14:textId="3EDD7CA1" w:rsidR="001D09A6" w:rsidRPr="00676797" w:rsidRDefault="001D09A6" w:rsidP="000C75F8">
            <w:pPr>
              <w:pStyle w:val="Tabletext"/>
              <w:ind w:left="-57"/>
              <w:jc w:val="center"/>
              <w:rPr>
                <w:sz w:val="20"/>
                <w:lang w:val="es-ES_tradnl"/>
              </w:rPr>
            </w:pPr>
            <w:r w:rsidRPr="00676797">
              <w:rPr>
                <w:sz w:val="20"/>
                <w:lang w:val="es-ES_tradnl"/>
              </w:rPr>
              <w:t>–</w:t>
            </w:r>
            <w:r w:rsidRPr="00676797">
              <w:rPr>
                <w:sz w:val="20"/>
                <w:lang w:val="es-ES_tradnl"/>
              </w:rPr>
              <w:tab/>
              <w:t>Foco</w:t>
            </w:r>
          </w:p>
        </w:tc>
        <w:tc>
          <w:tcPr>
            <w:tcW w:w="1541" w:type="dxa"/>
            <w:tcBorders>
              <w:top w:val="single" w:sz="4" w:space="0" w:color="000000"/>
              <w:left w:val="single" w:sz="4" w:space="0" w:color="000000"/>
              <w:bottom w:val="single" w:sz="4" w:space="0" w:color="000000"/>
            </w:tcBorders>
          </w:tcPr>
          <w:p w14:paraId="2D2FCB05" w14:textId="77777777" w:rsidR="001D09A6" w:rsidRPr="00676797" w:rsidRDefault="001D09A6" w:rsidP="00D64FE6">
            <w:pPr>
              <w:pStyle w:val="Tabletext"/>
              <w:ind w:left="284" w:hanging="284"/>
              <w:jc w:val="left"/>
              <w:rPr>
                <w:sz w:val="20"/>
                <w:lang w:val="es-ES_tradnl"/>
              </w:rPr>
            </w:pPr>
            <w:r w:rsidRPr="00676797">
              <w:rPr>
                <w:sz w:val="20"/>
                <w:lang w:val="es-ES_tradnl"/>
              </w:rPr>
              <w:t>–</w:t>
            </w:r>
            <w:r w:rsidRPr="00676797">
              <w:rPr>
                <w:sz w:val="20"/>
                <w:lang w:val="es-ES_tradnl"/>
              </w:rPr>
              <w:tab/>
              <w:t>Fija en el acimut</w:t>
            </w:r>
          </w:p>
          <w:p w14:paraId="21D9753B" w14:textId="1D8C38E3" w:rsidR="001D09A6" w:rsidRPr="00676797" w:rsidRDefault="001D09A6" w:rsidP="00D64FE6">
            <w:pPr>
              <w:pStyle w:val="Tabletext"/>
              <w:ind w:left="284" w:hanging="284"/>
              <w:jc w:val="left"/>
              <w:rPr>
                <w:sz w:val="20"/>
                <w:lang w:val="es-ES_tradnl"/>
              </w:rPr>
            </w:pPr>
            <w:r w:rsidRPr="00676797">
              <w:rPr>
                <w:sz w:val="20"/>
                <w:lang w:val="es-ES_tradnl"/>
              </w:rPr>
              <w:t>–</w:t>
            </w:r>
            <w:r w:rsidRPr="00676797">
              <w:rPr>
                <w:sz w:val="20"/>
                <w:lang w:val="es-ES_tradnl"/>
              </w:rPr>
              <w:tab/>
              <w:t>Múltiples haces cónicos de exploración</w:t>
            </w:r>
          </w:p>
        </w:tc>
        <w:tc>
          <w:tcPr>
            <w:tcW w:w="1425" w:type="dxa"/>
            <w:tcBorders>
              <w:top w:val="single" w:sz="4" w:space="0" w:color="000000"/>
              <w:left w:val="single" w:sz="4" w:space="0" w:color="000000"/>
              <w:bottom w:val="single" w:sz="4" w:space="0" w:color="000000"/>
            </w:tcBorders>
          </w:tcPr>
          <w:p w14:paraId="5960E163" w14:textId="56F6BEBC" w:rsidR="001D09A6" w:rsidRPr="00676797" w:rsidRDefault="001D09A6" w:rsidP="00D64FE6">
            <w:pPr>
              <w:pStyle w:val="Tabletext"/>
              <w:ind w:left="284" w:hanging="284"/>
              <w:jc w:val="left"/>
              <w:rPr>
                <w:sz w:val="20"/>
                <w:lang w:val="es-ES_tradnl"/>
              </w:rPr>
            </w:pPr>
            <w:r w:rsidRPr="00676797">
              <w:rPr>
                <w:sz w:val="20"/>
                <w:lang w:val="es-ES_tradnl"/>
              </w:rPr>
              <w:t>–</w:t>
            </w:r>
            <w:r w:rsidRPr="00676797">
              <w:rPr>
                <w:sz w:val="20"/>
                <w:lang w:val="es-ES_tradnl"/>
              </w:rPr>
              <w:tab/>
              <w:t>Fijo en el nadir</w:t>
            </w:r>
          </w:p>
          <w:p w14:paraId="2E731E31" w14:textId="54EA654F" w:rsidR="001D09A6" w:rsidRPr="00676797" w:rsidRDefault="001D09A6" w:rsidP="00D64FE6">
            <w:pPr>
              <w:pStyle w:val="Tabletext"/>
              <w:ind w:left="284" w:hanging="284"/>
              <w:jc w:val="left"/>
              <w:rPr>
                <w:sz w:val="20"/>
                <w:lang w:val="es-ES_tradnl"/>
              </w:rPr>
            </w:pPr>
            <w:r w:rsidRPr="00676797">
              <w:rPr>
                <w:sz w:val="20"/>
                <w:lang w:val="es-ES_tradnl"/>
              </w:rPr>
              <w:t>–</w:t>
            </w:r>
            <w:r w:rsidRPr="00676797">
              <w:rPr>
                <w:sz w:val="20"/>
                <w:lang w:val="es-ES_tradnl"/>
              </w:rPr>
              <w:tab/>
              <w:t>Orientación multiinci</w:t>
            </w:r>
            <w:r w:rsidR="00D64FE6" w:rsidRPr="00676797">
              <w:rPr>
                <w:sz w:val="20"/>
                <w:lang w:val="es-ES_tradnl"/>
              </w:rPr>
              <w:t>-</w:t>
            </w:r>
            <w:r w:rsidRPr="00676797">
              <w:rPr>
                <w:sz w:val="20"/>
                <w:lang w:val="es-ES_tradnl"/>
              </w:rPr>
              <w:t>dente</w:t>
            </w:r>
          </w:p>
        </w:tc>
        <w:tc>
          <w:tcPr>
            <w:tcW w:w="1377" w:type="dxa"/>
            <w:tcBorders>
              <w:top w:val="single" w:sz="4" w:space="0" w:color="000000"/>
              <w:left w:val="single" w:sz="4" w:space="0" w:color="000000"/>
              <w:bottom w:val="single" w:sz="4" w:space="0" w:color="000000"/>
            </w:tcBorders>
          </w:tcPr>
          <w:p w14:paraId="115A1BC4" w14:textId="0095A73D" w:rsidR="001D09A6" w:rsidRPr="00676797" w:rsidRDefault="001D09A6" w:rsidP="000C75F8">
            <w:pPr>
              <w:pStyle w:val="Tabletext"/>
              <w:jc w:val="center"/>
              <w:rPr>
                <w:sz w:val="20"/>
                <w:lang w:val="es-ES_tradnl"/>
              </w:rPr>
            </w:pPr>
            <w:r w:rsidRPr="00676797">
              <w:rPr>
                <w:sz w:val="20"/>
                <w:lang w:val="es-ES_tradnl"/>
              </w:rPr>
              <w:t>Exploración transversal a la trayectoria del nadir</w:t>
            </w:r>
          </w:p>
        </w:tc>
        <w:tc>
          <w:tcPr>
            <w:tcW w:w="1037" w:type="dxa"/>
            <w:tcBorders>
              <w:top w:val="single" w:sz="4" w:space="0" w:color="000000"/>
              <w:left w:val="single" w:sz="4" w:space="0" w:color="000000"/>
              <w:bottom w:val="single" w:sz="4" w:space="0" w:color="000000"/>
              <w:right w:val="single" w:sz="4" w:space="0" w:color="000000"/>
            </w:tcBorders>
          </w:tcPr>
          <w:p w14:paraId="48E7D923" w14:textId="399D051D" w:rsidR="001D09A6" w:rsidRPr="00676797" w:rsidRDefault="001D09A6" w:rsidP="000C75F8">
            <w:pPr>
              <w:pStyle w:val="Tabletext"/>
              <w:ind w:left="-57"/>
              <w:jc w:val="center"/>
              <w:rPr>
                <w:sz w:val="20"/>
                <w:lang w:val="es-ES_tradnl"/>
              </w:rPr>
            </w:pPr>
            <w:r w:rsidRPr="00676797">
              <w:rPr>
                <w:sz w:val="20"/>
                <w:lang w:val="es-ES_tradnl"/>
              </w:rPr>
              <w:t>Fijo en el nadir</w:t>
            </w:r>
          </w:p>
        </w:tc>
      </w:tr>
      <w:tr w:rsidR="001D09A6" w:rsidRPr="00676797" w14:paraId="3A0A3B0B" w14:textId="77777777" w:rsidTr="00EA5ECD">
        <w:trPr>
          <w:jc w:val="center"/>
        </w:trPr>
        <w:tc>
          <w:tcPr>
            <w:tcW w:w="1736" w:type="dxa"/>
            <w:tcBorders>
              <w:top w:val="single" w:sz="4" w:space="0" w:color="000000"/>
              <w:left w:val="single" w:sz="4" w:space="0" w:color="000000"/>
              <w:bottom w:val="single" w:sz="4" w:space="0" w:color="000000"/>
            </w:tcBorders>
          </w:tcPr>
          <w:p w14:paraId="59314A7E" w14:textId="3587E133" w:rsidR="001D09A6" w:rsidRPr="00676797" w:rsidRDefault="001D09A6" w:rsidP="00676797">
            <w:pPr>
              <w:pStyle w:val="Tabletext"/>
              <w:jc w:val="left"/>
              <w:rPr>
                <w:sz w:val="20"/>
                <w:lang w:val="es-ES_tradnl"/>
              </w:rPr>
            </w:pPr>
            <w:r w:rsidRPr="00676797">
              <w:rPr>
                <w:sz w:val="20"/>
                <w:lang w:val="es-ES_tradnl"/>
              </w:rPr>
              <w:t>Anchura de banda de RF</w:t>
            </w:r>
          </w:p>
        </w:tc>
        <w:tc>
          <w:tcPr>
            <w:tcW w:w="1169" w:type="dxa"/>
            <w:tcBorders>
              <w:top w:val="single" w:sz="4" w:space="0" w:color="000000"/>
              <w:left w:val="single" w:sz="4" w:space="0" w:color="000000"/>
              <w:bottom w:val="single" w:sz="4" w:space="0" w:color="000000"/>
              <w:right w:val="single" w:sz="4" w:space="0" w:color="000000"/>
            </w:tcBorders>
          </w:tcPr>
          <w:p w14:paraId="5303A2DB" w14:textId="36E2C7FD" w:rsidR="001D09A6" w:rsidRPr="00676797" w:rsidRDefault="001D09A6" w:rsidP="000C75F8">
            <w:pPr>
              <w:pStyle w:val="Tabletext"/>
              <w:ind w:left="-57"/>
              <w:jc w:val="center"/>
              <w:rPr>
                <w:sz w:val="20"/>
                <w:lang w:val="es-ES_tradnl"/>
              </w:rPr>
            </w:pPr>
            <w:r w:rsidRPr="00676797">
              <w:rPr>
                <w:sz w:val="20"/>
                <w:lang w:val="es-ES_tradnl"/>
              </w:rPr>
              <w:t>10 MHz</w:t>
            </w:r>
          </w:p>
        </w:tc>
        <w:tc>
          <w:tcPr>
            <w:tcW w:w="1354" w:type="dxa"/>
            <w:tcBorders>
              <w:top w:val="single" w:sz="4" w:space="0" w:color="000000"/>
              <w:left w:val="single" w:sz="4" w:space="0" w:color="000000"/>
              <w:bottom w:val="single" w:sz="4" w:space="0" w:color="000000"/>
            </w:tcBorders>
          </w:tcPr>
          <w:p w14:paraId="4D8B98A7" w14:textId="6C3E60AD" w:rsidR="001D09A6" w:rsidRPr="00676797" w:rsidRDefault="001D09A6" w:rsidP="001D09A6">
            <w:pPr>
              <w:pStyle w:val="Tabletext"/>
              <w:ind w:left="-57"/>
              <w:jc w:val="center"/>
              <w:rPr>
                <w:sz w:val="20"/>
                <w:lang w:val="es-ES_tradnl"/>
              </w:rPr>
            </w:pPr>
            <w:r w:rsidRPr="00676797">
              <w:rPr>
                <w:sz w:val="20"/>
                <w:lang w:val="es-ES_tradnl"/>
              </w:rPr>
              <w:t>Entre ≤ 10</w:t>
            </w:r>
            <w:r w:rsidRPr="00676797">
              <w:rPr>
                <w:sz w:val="20"/>
                <w:lang w:val="es-ES_tradnl" w:eastAsia="ja-JP"/>
              </w:rPr>
              <w:t xml:space="preserve"> y </w:t>
            </w:r>
            <w:r w:rsidRPr="00676797">
              <w:rPr>
                <w:sz w:val="20"/>
                <w:lang w:val="es-ES_tradnl"/>
              </w:rPr>
              <w:t>1</w:t>
            </w:r>
            <w:r w:rsidR="000B6E64">
              <w:rPr>
                <w:sz w:val="20"/>
                <w:lang w:val="es-ES_tradnl"/>
              </w:rPr>
              <w:t> </w:t>
            </w:r>
            <w:r w:rsidRPr="00676797">
              <w:rPr>
                <w:sz w:val="20"/>
                <w:lang w:val="es-ES_tradnl"/>
              </w:rPr>
              <w:t>200 MHz</w:t>
            </w:r>
          </w:p>
        </w:tc>
        <w:tc>
          <w:tcPr>
            <w:tcW w:w="1541" w:type="dxa"/>
            <w:tcBorders>
              <w:top w:val="single" w:sz="4" w:space="0" w:color="000000"/>
              <w:left w:val="single" w:sz="4" w:space="0" w:color="000000"/>
              <w:bottom w:val="single" w:sz="4" w:space="0" w:color="000000"/>
            </w:tcBorders>
          </w:tcPr>
          <w:p w14:paraId="7F6C2A7C" w14:textId="276F2D8A" w:rsidR="001D09A6" w:rsidRPr="00676797" w:rsidRDefault="001D09A6" w:rsidP="000C75F8">
            <w:pPr>
              <w:pStyle w:val="Tabletext"/>
              <w:jc w:val="center"/>
              <w:rPr>
                <w:sz w:val="20"/>
                <w:lang w:val="es-ES_tradnl"/>
              </w:rPr>
            </w:pPr>
            <w:r w:rsidRPr="00676797">
              <w:rPr>
                <w:sz w:val="20"/>
                <w:lang w:val="es-ES_tradnl"/>
              </w:rPr>
              <w:t xml:space="preserve">5-80 kHz (océano) o </w:t>
            </w:r>
            <w:r w:rsidRPr="00676797">
              <w:rPr>
                <w:sz w:val="20"/>
                <w:lang w:val="es-ES_tradnl"/>
              </w:rPr>
              <w:br/>
              <w:t>1-4 MHz (tierra)</w:t>
            </w:r>
          </w:p>
        </w:tc>
        <w:tc>
          <w:tcPr>
            <w:tcW w:w="1425" w:type="dxa"/>
            <w:tcBorders>
              <w:top w:val="single" w:sz="4" w:space="0" w:color="000000"/>
              <w:left w:val="single" w:sz="4" w:space="0" w:color="000000"/>
              <w:bottom w:val="single" w:sz="4" w:space="0" w:color="000000"/>
            </w:tcBorders>
          </w:tcPr>
          <w:p w14:paraId="73A6E5DB" w14:textId="22D4E756" w:rsidR="001D09A6" w:rsidRPr="00676797" w:rsidRDefault="001D09A6" w:rsidP="000C75F8">
            <w:pPr>
              <w:pStyle w:val="Tabletext"/>
              <w:jc w:val="center"/>
              <w:rPr>
                <w:sz w:val="20"/>
                <w:lang w:val="es-ES_tradnl"/>
              </w:rPr>
            </w:pPr>
            <w:r w:rsidRPr="00676797">
              <w:rPr>
                <w:sz w:val="20"/>
                <w:lang w:val="es-ES_tradnl"/>
              </w:rPr>
              <w:t>320-500 MHz</w:t>
            </w:r>
          </w:p>
        </w:tc>
        <w:tc>
          <w:tcPr>
            <w:tcW w:w="1377" w:type="dxa"/>
            <w:tcBorders>
              <w:top w:val="single" w:sz="4" w:space="0" w:color="000000"/>
              <w:left w:val="single" w:sz="4" w:space="0" w:color="000000"/>
              <w:bottom w:val="single" w:sz="4" w:space="0" w:color="000000"/>
            </w:tcBorders>
          </w:tcPr>
          <w:p w14:paraId="64CD0ADA" w14:textId="697DE29D" w:rsidR="001D09A6" w:rsidRPr="00676797" w:rsidRDefault="001D09A6" w:rsidP="000C75F8">
            <w:pPr>
              <w:pStyle w:val="Tabletext"/>
              <w:jc w:val="center"/>
              <w:rPr>
                <w:sz w:val="20"/>
                <w:lang w:val="es-ES_tradnl"/>
              </w:rPr>
            </w:pPr>
            <w:r w:rsidRPr="00676797">
              <w:rPr>
                <w:sz w:val="20"/>
                <w:lang w:val="es-ES_tradnl"/>
              </w:rPr>
              <w:t>14 MHz</w:t>
            </w:r>
          </w:p>
        </w:tc>
        <w:tc>
          <w:tcPr>
            <w:tcW w:w="1037" w:type="dxa"/>
            <w:tcBorders>
              <w:top w:val="single" w:sz="4" w:space="0" w:color="000000"/>
              <w:left w:val="single" w:sz="4" w:space="0" w:color="000000"/>
              <w:bottom w:val="single" w:sz="4" w:space="0" w:color="000000"/>
              <w:right w:val="single" w:sz="4" w:space="0" w:color="000000"/>
            </w:tcBorders>
          </w:tcPr>
          <w:p w14:paraId="2926369F" w14:textId="1D6B830C" w:rsidR="001D09A6" w:rsidRPr="00676797" w:rsidRDefault="001D09A6" w:rsidP="000C75F8">
            <w:pPr>
              <w:pStyle w:val="Tabletext"/>
              <w:ind w:left="-57"/>
              <w:jc w:val="center"/>
              <w:rPr>
                <w:sz w:val="20"/>
                <w:lang w:val="es-ES_tradnl"/>
              </w:rPr>
            </w:pPr>
            <w:r w:rsidRPr="00676797">
              <w:rPr>
                <w:sz w:val="20"/>
                <w:lang w:val="es-ES_tradnl"/>
              </w:rPr>
              <w:t>300 kHz</w:t>
            </w:r>
          </w:p>
        </w:tc>
      </w:tr>
      <w:tr w:rsidR="001D09A6" w:rsidRPr="00676797" w14:paraId="0B5A066B" w14:textId="77777777" w:rsidTr="00EA5ECD">
        <w:trPr>
          <w:jc w:val="center"/>
        </w:trPr>
        <w:tc>
          <w:tcPr>
            <w:tcW w:w="1736" w:type="dxa"/>
            <w:tcBorders>
              <w:top w:val="single" w:sz="4" w:space="0" w:color="000000"/>
              <w:left w:val="single" w:sz="4" w:space="0" w:color="000000"/>
              <w:bottom w:val="single" w:sz="4" w:space="0" w:color="000000"/>
            </w:tcBorders>
          </w:tcPr>
          <w:p w14:paraId="6A6A09C0" w14:textId="17B4F1EB" w:rsidR="001D09A6" w:rsidRPr="00676797" w:rsidRDefault="001D09A6" w:rsidP="00676797">
            <w:pPr>
              <w:pStyle w:val="Tabletext"/>
              <w:jc w:val="left"/>
              <w:rPr>
                <w:sz w:val="20"/>
                <w:lang w:val="es-ES_tradnl"/>
              </w:rPr>
            </w:pPr>
            <w:r w:rsidRPr="00676797">
              <w:rPr>
                <w:sz w:val="20"/>
                <w:lang w:val="es-ES_tradnl"/>
              </w:rPr>
              <w:t>Potencia de cresta de transmisión (W)</w:t>
            </w:r>
          </w:p>
        </w:tc>
        <w:tc>
          <w:tcPr>
            <w:tcW w:w="1169" w:type="dxa"/>
            <w:tcBorders>
              <w:top w:val="single" w:sz="4" w:space="0" w:color="000000"/>
              <w:left w:val="single" w:sz="4" w:space="0" w:color="000000"/>
              <w:bottom w:val="single" w:sz="4" w:space="0" w:color="000000"/>
              <w:right w:val="single" w:sz="4" w:space="0" w:color="000000"/>
            </w:tcBorders>
          </w:tcPr>
          <w:p w14:paraId="0104EE69" w14:textId="71B20B92" w:rsidR="001D09A6" w:rsidRPr="00676797" w:rsidRDefault="001D09A6" w:rsidP="000C75F8">
            <w:pPr>
              <w:pStyle w:val="Tabletext"/>
              <w:ind w:left="-57"/>
              <w:jc w:val="center"/>
              <w:rPr>
                <w:sz w:val="20"/>
                <w:lang w:val="es-ES_tradnl"/>
              </w:rPr>
            </w:pPr>
            <w:r w:rsidRPr="00676797">
              <w:rPr>
                <w:sz w:val="20"/>
                <w:lang w:val="es-ES_tradnl"/>
              </w:rPr>
              <w:t>100</w:t>
            </w:r>
          </w:p>
        </w:tc>
        <w:tc>
          <w:tcPr>
            <w:tcW w:w="1354" w:type="dxa"/>
            <w:tcBorders>
              <w:top w:val="single" w:sz="4" w:space="0" w:color="000000"/>
              <w:left w:val="single" w:sz="4" w:space="0" w:color="000000"/>
              <w:bottom w:val="single" w:sz="4" w:space="0" w:color="000000"/>
            </w:tcBorders>
          </w:tcPr>
          <w:p w14:paraId="353AD596" w14:textId="408F126A" w:rsidR="001D09A6" w:rsidRPr="00676797" w:rsidRDefault="001D09A6" w:rsidP="000C75F8">
            <w:pPr>
              <w:pStyle w:val="Tabletext"/>
              <w:ind w:left="-57"/>
              <w:jc w:val="center"/>
              <w:rPr>
                <w:sz w:val="20"/>
                <w:lang w:val="es-ES_tradnl"/>
              </w:rPr>
            </w:pPr>
            <w:r w:rsidRPr="00676797">
              <w:rPr>
                <w:sz w:val="20"/>
                <w:lang w:val="es-ES_tradnl"/>
              </w:rPr>
              <w:t>1</w:t>
            </w:r>
            <w:r w:rsidRPr="00676797">
              <w:rPr>
                <w:rFonts w:ascii="Tms Rmn" w:hAnsi="Tms Rmn"/>
                <w:sz w:val="20"/>
                <w:lang w:val="es-ES_tradnl"/>
              </w:rPr>
              <w:t> </w:t>
            </w:r>
            <w:r w:rsidRPr="00676797">
              <w:rPr>
                <w:sz w:val="20"/>
                <w:lang w:val="es-ES_tradnl"/>
              </w:rPr>
              <w:t>500-16 000</w:t>
            </w:r>
          </w:p>
        </w:tc>
        <w:tc>
          <w:tcPr>
            <w:tcW w:w="1541" w:type="dxa"/>
            <w:tcBorders>
              <w:top w:val="single" w:sz="4" w:space="0" w:color="000000"/>
              <w:left w:val="single" w:sz="4" w:space="0" w:color="000000"/>
              <w:bottom w:val="single" w:sz="4" w:space="0" w:color="000000"/>
            </w:tcBorders>
          </w:tcPr>
          <w:p w14:paraId="2D20B21D" w14:textId="6F32CF23" w:rsidR="001D09A6" w:rsidRPr="00676797" w:rsidRDefault="001D09A6" w:rsidP="000C75F8">
            <w:pPr>
              <w:pStyle w:val="Tabletext"/>
              <w:jc w:val="center"/>
              <w:rPr>
                <w:sz w:val="20"/>
                <w:lang w:val="es-ES_tradnl"/>
              </w:rPr>
            </w:pPr>
            <w:r w:rsidRPr="00676797">
              <w:rPr>
                <w:sz w:val="20"/>
                <w:lang w:val="es-ES_tradnl"/>
              </w:rPr>
              <w:t>100-5</w:t>
            </w:r>
            <w:r w:rsidRPr="00676797">
              <w:rPr>
                <w:rFonts w:ascii="Tms Rmn" w:hAnsi="Tms Rmn"/>
                <w:sz w:val="20"/>
                <w:lang w:val="es-ES_tradnl"/>
              </w:rPr>
              <w:t> </w:t>
            </w:r>
            <w:r w:rsidRPr="00676797">
              <w:rPr>
                <w:sz w:val="20"/>
                <w:lang w:val="es-ES_tradnl"/>
              </w:rPr>
              <w:t>000</w:t>
            </w:r>
          </w:p>
        </w:tc>
        <w:tc>
          <w:tcPr>
            <w:tcW w:w="1425" w:type="dxa"/>
            <w:tcBorders>
              <w:top w:val="single" w:sz="4" w:space="0" w:color="000000"/>
              <w:left w:val="single" w:sz="4" w:space="0" w:color="000000"/>
              <w:bottom w:val="single" w:sz="4" w:space="0" w:color="000000"/>
            </w:tcBorders>
          </w:tcPr>
          <w:p w14:paraId="5A5DC09D" w14:textId="5CBB9C64" w:rsidR="001D09A6" w:rsidRPr="00676797" w:rsidRDefault="001D09A6" w:rsidP="000C75F8">
            <w:pPr>
              <w:pStyle w:val="Tabletext"/>
              <w:jc w:val="center"/>
              <w:rPr>
                <w:sz w:val="20"/>
                <w:lang w:val="es-ES_tradnl"/>
              </w:rPr>
            </w:pPr>
            <w:r w:rsidRPr="00676797">
              <w:rPr>
                <w:sz w:val="20"/>
                <w:lang w:val="es-ES_tradnl"/>
              </w:rPr>
              <w:t>20</w:t>
            </w:r>
          </w:p>
        </w:tc>
        <w:tc>
          <w:tcPr>
            <w:tcW w:w="1377" w:type="dxa"/>
            <w:tcBorders>
              <w:top w:val="single" w:sz="4" w:space="0" w:color="000000"/>
              <w:left w:val="single" w:sz="4" w:space="0" w:color="000000"/>
              <w:bottom w:val="single" w:sz="4" w:space="0" w:color="000000"/>
            </w:tcBorders>
          </w:tcPr>
          <w:p w14:paraId="59B32076" w14:textId="7A9B61D0" w:rsidR="001D09A6" w:rsidRPr="00676797" w:rsidRDefault="001D09A6" w:rsidP="000C75F8">
            <w:pPr>
              <w:pStyle w:val="Tabletext"/>
              <w:jc w:val="center"/>
              <w:rPr>
                <w:sz w:val="20"/>
                <w:lang w:val="es-ES_tradnl"/>
              </w:rPr>
            </w:pPr>
            <w:r w:rsidRPr="00676797">
              <w:rPr>
                <w:sz w:val="20"/>
                <w:lang w:val="es-ES_tradnl"/>
              </w:rPr>
              <w:t>600</w:t>
            </w:r>
          </w:p>
        </w:tc>
        <w:tc>
          <w:tcPr>
            <w:tcW w:w="1037" w:type="dxa"/>
            <w:tcBorders>
              <w:top w:val="single" w:sz="4" w:space="0" w:color="000000"/>
              <w:left w:val="single" w:sz="4" w:space="0" w:color="000000"/>
              <w:bottom w:val="single" w:sz="4" w:space="0" w:color="000000"/>
              <w:right w:val="single" w:sz="4" w:space="0" w:color="000000"/>
            </w:tcBorders>
          </w:tcPr>
          <w:p w14:paraId="47F133B8" w14:textId="36046AB7" w:rsidR="001D09A6" w:rsidRPr="00676797" w:rsidRDefault="001D09A6" w:rsidP="000C75F8">
            <w:pPr>
              <w:pStyle w:val="Tabletext"/>
              <w:ind w:left="-57"/>
              <w:jc w:val="center"/>
              <w:rPr>
                <w:sz w:val="20"/>
                <w:lang w:val="es-ES_tradnl"/>
              </w:rPr>
            </w:pPr>
            <w:r w:rsidRPr="00676797">
              <w:rPr>
                <w:sz w:val="20"/>
                <w:lang w:val="es-ES_tradnl"/>
              </w:rPr>
              <w:t>1</w:t>
            </w:r>
            <w:r w:rsidRPr="00676797">
              <w:rPr>
                <w:rFonts w:ascii="Tms Rmn" w:hAnsi="Tms Rmn"/>
                <w:sz w:val="20"/>
                <w:lang w:val="es-ES_tradnl"/>
              </w:rPr>
              <w:t> </w:t>
            </w:r>
            <w:r w:rsidRPr="00676797">
              <w:rPr>
                <w:sz w:val="20"/>
                <w:lang w:val="es-ES_tradnl"/>
              </w:rPr>
              <w:t>000-1</w:t>
            </w:r>
            <w:r w:rsidRPr="00676797">
              <w:rPr>
                <w:rFonts w:ascii="Tms Rmn" w:hAnsi="Tms Rmn"/>
                <w:sz w:val="20"/>
                <w:lang w:val="es-ES_tradnl"/>
              </w:rPr>
              <w:t> </w:t>
            </w:r>
            <w:r w:rsidRPr="00676797">
              <w:rPr>
                <w:sz w:val="20"/>
                <w:lang w:val="es-ES_tradnl"/>
              </w:rPr>
              <w:t>500</w:t>
            </w:r>
          </w:p>
        </w:tc>
      </w:tr>
      <w:tr w:rsidR="001D09A6" w:rsidRPr="00676797" w14:paraId="58FDF01C" w14:textId="77777777" w:rsidTr="00EA5ECD">
        <w:trPr>
          <w:jc w:val="center"/>
        </w:trPr>
        <w:tc>
          <w:tcPr>
            <w:tcW w:w="1736" w:type="dxa"/>
            <w:tcBorders>
              <w:top w:val="single" w:sz="4" w:space="0" w:color="000000"/>
              <w:left w:val="single" w:sz="4" w:space="0" w:color="000000"/>
              <w:bottom w:val="single" w:sz="4" w:space="0" w:color="000000"/>
            </w:tcBorders>
          </w:tcPr>
          <w:p w14:paraId="5924E7FA" w14:textId="20F15052" w:rsidR="001D09A6" w:rsidRPr="00676797" w:rsidRDefault="001D09A6" w:rsidP="00676797">
            <w:pPr>
              <w:pStyle w:val="Tabletext"/>
              <w:jc w:val="left"/>
              <w:rPr>
                <w:sz w:val="20"/>
                <w:lang w:val="es-ES_tradnl"/>
              </w:rPr>
            </w:pPr>
            <w:r w:rsidRPr="00676797">
              <w:rPr>
                <w:sz w:val="20"/>
                <w:lang w:val="es-ES_tradnl"/>
              </w:rPr>
              <w:t>Forma de onda</w:t>
            </w:r>
          </w:p>
        </w:tc>
        <w:tc>
          <w:tcPr>
            <w:tcW w:w="1169" w:type="dxa"/>
            <w:tcBorders>
              <w:top w:val="single" w:sz="4" w:space="0" w:color="000000"/>
              <w:left w:val="single" w:sz="4" w:space="0" w:color="000000"/>
              <w:bottom w:val="single" w:sz="4" w:space="0" w:color="000000"/>
              <w:right w:val="single" w:sz="4" w:space="0" w:color="000000"/>
            </w:tcBorders>
          </w:tcPr>
          <w:p w14:paraId="77E44625" w14:textId="60CDA840" w:rsidR="001D09A6" w:rsidRPr="00676797" w:rsidRDefault="001D09A6" w:rsidP="000C75F8">
            <w:pPr>
              <w:pStyle w:val="Tabletext"/>
              <w:ind w:left="-57"/>
              <w:jc w:val="center"/>
              <w:rPr>
                <w:sz w:val="20"/>
                <w:lang w:val="es-ES_tradnl"/>
              </w:rPr>
            </w:pPr>
            <w:r w:rsidRPr="00676797">
              <w:rPr>
                <w:sz w:val="20"/>
                <w:lang w:val="es-ES_tradnl"/>
              </w:rPr>
              <w:t>Impulsos con MF lineal</w:t>
            </w:r>
          </w:p>
        </w:tc>
        <w:tc>
          <w:tcPr>
            <w:tcW w:w="1354" w:type="dxa"/>
            <w:tcBorders>
              <w:top w:val="single" w:sz="4" w:space="0" w:color="000000"/>
              <w:left w:val="single" w:sz="4" w:space="0" w:color="000000"/>
              <w:bottom w:val="single" w:sz="4" w:space="0" w:color="000000"/>
            </w:tcBorders>
          </w:tcPr>
          <w:p w14:paraId="0B6401F7" w14:textId="627EB596" w:rsidR="001D09A6" w:rsidRPr="00676797" w:rsidRDefault="001D09A6" w:rsidP="000C75F8">
            <w:pPr>
              <w:pStyle w:val="Tabletext"/>
              <w:ind w:left="-57"/>
              <w:jc w:val="center"/>
              <w:rPr>
                <w:sz w:val="20"/>
                <w:lang w:val="es-ES_tradnl"/>
              </w:rPr>
            </w:pPr>
            <w:r w:rsidRPr="00676797">
              <w:rPr>
                <w:sz w:val="20"/>
                <w:lang w:val="es-ES_tradnl"/>
              </w:rPr>
              <w:t>Impulsos con MF lineal</w:t>
            </w:r>
          </w:p>
        </w:tc>
        <w:tc>
          <w:tcPr>
            <w:tcW w:w="1541" w:type="dxa"/>
            <w:tcBorders>
              <w:top w:val="single" w:sz="4" w:space="0" w:color="000000"/>
              <w:left w:val="single" w:sz="4" w:space="0" w:color="000000"/>
              <w:bottom w:val="single" w:sz="4" w:space="0" w:color="000000"/>
            </w:tcBorders>
          </w:tcPr>
          <w:p w14:paraId="16AC1269" w14:textId="0B4160E9" w:rsidR="001D09A6" w:rsidRPr="00676797" w:rsidRDefault="001D09A6" w:rsidP="000C75F8">
            <w:pPr>
              <w:pStyle w:val="Tabletext"/>
              <w:jc w:val="center"/>
              <w:rPr>
                <w:sz w:val="20"/>
                <w:lang w:val="es-ES_tradnl"/>
              </w:rPr>
            </w:pPr>
            <w:r w:rsidRPr="00676797">
              <w:rPr>
                <w:sz w:val="20"/>
                <w:lang w:val="es-ES_tradnl"/>
              </w:rPr>
              <w:t>Onda continua interrumpida o impulsos cortos (océano) o impulsos con MF lineal (tierra)</w:t>
            </w:r>
          </w:p>
        </w:tc>
        <w:tc>
          <w:tcPr>
            <w:tcW w:w="1425" w:type="dxa"/>
            <w:tcBorders>
              <w:top w:val="single" w:sz="4" w:space="0" w:color="000000"/>
              <w:left w:val="single" w:sz="4" w:space="0" w:color="000000"/>
              <w:bottom w:val="single" w:sz="4" w:space="0" w:color="000000"/>
            </w:tcBorders>
          </w:tcPr>
          <w:p w14:paraId="624B0A07" w14:textId="246B937A" w:rsidR="001D09A6" w:rsidRPr="00676797" w:rsidRDefault="001D09A6" w:rsidP="000C75F8">
            <w:pPr>
              <w:pStyle w:val="Tabletext"/>
              <w:jc w:val="center"/>
              <w:rPr>
                <w:sz w:val="20"/>
                <w:lang w:val="es-ES_tradnl"/>
              </w:rPr>
            </w:pPr>
            <w:r w:rsidRPr="00676797">
              <w:rPr>
                <w:sz w:val="20"/>
                <w:lang w:val="es-ES_tradnl"/>
              </w:rPr>
              <w:t>Impulsos con MF lineal</w:t>
            </w:r>
          </w:p>
        </w:tc>
        <w:tc>
          <w:tcPr>
            <w:tcW w:w="1377" w:type="dxa"/>
            <w:tcBorders>
              <w:top w:val="single" w:sz="4" w:space="0" w:color="000000"/>
              <w:left w:val="single" w:sz="4" w:space="0" w:color="000000"/>
              <w:bottom w:val="single" w:sz="4" w:space="0" w:color="000000"/>
            </w:tcBorders>
          </w:tcPr>
          <w:p w14:paraId="73CC9E1C" w14:textId="0A36E284" w:rsidR="001D09A6" w:rsidRPr="00676797" w:rsidRDefault="001D09A6" w:rsidP="000C75F8">
            <w:pPr>
              <w:pStyle w:val="Tabletext"/>
              <w:jc w:val="center"/>
              <w:rPr>
                <w:sz w:val="20"/>
                <w:lang w:val="es-ES_tradnl"/>
              </w:rPr>
            </w:pPr>
            <w:r w:rsidRPr="00676797">
              <w:rPr>
                <w:sz w:val="20"/>
                <w:lang w:val="es-ES_tradnl"/>
              </w:rPr>
              <w:t>Impulsos cortos</w:t>
            </w:r>
          </w:p>
        </w:tc>
        <w:tc>
          <w:tcPr>
            <w:tcW w:w="1037" w:type="dxa"/>
            <w:tcBorders>
              <w:top w:val="single" w:sz="4" w:space="0" w:color="000000"/>
              <w:left w:val="single" w:sz="4" w:space="0" w:color="000000"/>
              <w:bottom w:val="single" w:sz="4" w:space="0" w:color="000000"/>
              <w:right w:val="single" w:sz="4" w:space="0" w:color="000000"/>
            </w:tcBorders>
          </w:tcPr>
          <w:p w14:paraId="0BDA83C6" w14:textId="769C8564" w:rsidR="001D09A6" w:rsidRPr="00676797" w:rsidRDefault="001D09A6" w:rsidP="000C75F8">
            <w:pPr>
              <w:pStyle w:val="Tabletext"/>
              <w:ind w:left="-57"/>
              <w:jc w:val="center"/>
              <w:rPr>
                <w:sz w:val="20"/>
                <w:lang w:val="es-ES_tradnl"/>
              </w:rPr>
            </w:pPr>
            <w:r w:rsidRPr="00676797">
              <w:rPr>
                <w:sz w:val="20"/>
                <w:lang w:val="es-ES_tradnl"/>
              </w:rPr>
              <w:t>Impulsos cortos</w:t>
            </w:r>
          </w:p>
        </w:tc>
      </w:tr>
      <w:tr w:rsidR="001D09A6" w:rsidRPr="00676797" w14:paraId="27E582E2" w14:textId="77777777" w:rsidTr="00EA5ECD">
        <w:trPr>
          <w:jc w:val="center"/>
        </w:trPr>
        <w:tc>
          <w:tcPr>
            <w:tcW w:w="1736" w:type="dxa"/>
            <w:tcBorders>
              <w:top w:val="single" w:sz="4" w:space="0" w:color="000000"/>
              <w:left w:val="single" w:sz="4" w:space="0" w:color="000000"/>
              <w:bottom w:val="single" w:sz="4" w:space="0" w:color="000000"/>
            </w:tcBorders>
          </w:tcPr>
          <w:p w14:paraId="34C64D86" w14:textId="2ADAD8B1" w:rsidR="001D09A6" w:rsidRPr="00676797" w:rsidRDefault="001D09A6" w:rsidP="00676797">
            <w:pPr>
              <w:pStyle w:val="Tabletext"/>
              <w:jc w:val="left"/>
              <w:rPr>
                <w:sz w:val="20"/>
                <w:lang w:val="es-ES_tradnl"/>
              </w:rPr>
            </w:pPr>
            <w:r w:rsidRPr="00676797">
              <w:rPr>
                <w:sz w:val="20"/>
                <w:lang w:val="es-ES_tradnl"/>
              </w:rPr>
              <w:t>Ciclo de trabajo de transmisión (%)</w:t>
            </w:r>
          </w:p>
        </w:tc>
        <w:tc>
          <w:tcPr>
            <w:tcW w:w="1169" w:type="dxa"/>
            <w:tcBorders>
              <w:top w:val="single" w:sz="4" w:space="0" w:color="000000"/>
              <w:left w:val="single" w:sz="4" w:space="0" w:color="000000"/>
              <w:bottom w:val="single" w:sz="4" w:space="0" w:color="000000"/>
              <w:right w:val="single" w:sz="4" w:space="0" w:color="000000"/>
            </w:tcBorders>
          </w:tcPr>
          <w:p w14:paraId="3698DF21" w14:textId="4CBC7A23" w:rsidR="001D09A6" w:rsidRPr="00676797" w:rsidRDefault="001D09A6" w:rsidP="000C75F8">
            <w:pPr>
              <w:pStyle w:val="Tabletext"/>
              <w:ind w:left="-57"/>
              <w:jc w:val="center"/>
              <w:rPr>
                <w:sz w:val="20"/>
                <w:lang w:val="es-ES_tradnl"/>
              </w:rPr>
            </w:pPr>
            <w:r w:rsidRPr="00676797">
              <w:rPr>
                <w:sz w:val="20"/>
                <w:lang w:val="es-ES_tradnl"/>
              </w:rPr>
              <w:t>10,2</w:t>
            </w:r>
          </w:p>
        </w:tc>
        <w:tc>
          <w:tcPr>
            <w:tcW w:w="1354" w:type="dxa"/>
            <w:tcBorders>
              <w:top w:val="single" w:sz="4" w:space="0" w:color="000000"/>
              <w:left w:val="single" w:sz="4" w:space="0" w:color="000000"/>
              <w:bottom w:val="single" w:sz="4" w:space="0" w:color="000000"/>
            </w:tcBorders>
          </w:tcPr>
          <w:p w14:paraId="21B4B97A" w14:textId="6DB64A4E" w:rsidR="001D09A6" w:rsidRPr="00676797" w:rsidRDefault="001D09A6" w:rsidP="000C75F8">
            <w:pPr>
              <w:pStyle w:val="Tabletext"/>
              <w:ind w:left="-57"/>
              <w:jc w:val="center"/>
              <w:rPr>
                <w:sz w:val="20"/>
                <w:lang w:val="es-ES_tradnl"/>
              </w:rPr>
            </w:pPr>
            <w:r w:rsidRPr="00676797">
              <w:rPr>
                <w:sz w:val="20"/>
                <w:lang w:val="es-ES_tradnl"/>
              </w:rPr>
              <w:t>1-30</w:t>
            </w:r>
          </w:p>
        </w:tc>
        <w:tc>
          <w:tcPr>
            <w:tcW w:w="1541" w:type="dxa"/>
            <w:tcBorders>
              <w:top w:val="single" w:sz="4" w:space="0" w:color="000000"/>
              <w:left w:val="single" w:sz="4" w:space="0" w:color="000000"/>
              <w:bottom w:val="single" w:sz="4" w:space="0" w:color="000000"/>
            </w:tcBorders>
          </w:tcPr>
          <w:p w14:paraId="2D3C318C" w14:textId="662F9366" w:rsidR="001D09A6" w:rsidRPr="00676797" w:rsidRDefault="001D09A6" w:rsidP="000C75F8">
            <w:pPr>
              <w:pStyle w:val="Tabletext"/>
              <w:jc w:val="center"/>
              <w:rPr>
                <w:sz w:val="20"/>
                <w:lang w:val="es-ES_tradnl"/>
              </w:rPr>
            </w:pPr>
            <w:r w:rsidRPr="00676797">
              <w:rPr>
                <w:sz w:val="20"/>
                <w:lang w:val="es-ES_tradnl"/>
              </w:rPr>
              <w:t>31 (océano) o 10 (tierra)</w:t>
            </w:r>
          </w:p>
        </w:tc>
        <w:tc>
          <w:tcPr>
            <w:tcW w:w="1425" w:type="dxa"/>
            <w:tcBorders>
              <w:top w:val="single" w:sz="4" w:space="0" w:color="000000"/>
              <w:left w:val="single" w:sz="4" w:space="0" w:color="000000"/>
              <w:bottom w:val="single" w:sz="4" w:space="0" w:color="000000"/>
            </w:tcBorders>
          </w:tcPr>
          <w:p w14:paraId="7945927C" w14:textId="4E057F6B" w:rsidR="001D09A6" w:rsidRPr="00676797" w:rsidRDefault="001D09A6" w:rsidP="000C75F8">
            <w:pPr>
              <w:pStyle w:val="Tabletext"/>
              <w:jc w:val="center"/>
              <w:rPr>
                <w:sz w:val="20"/>
                <w:lang w:val="es-ES_tradnl"/>
              </w:rPr>
            </w:pPr>
            <w:r w:rsidRPr="00676797">
              <w:rPr>
                <w:sz w:val="20"/>
                <w:lang w:val="es-ES_tradnl"/>
              </w:rPr>
              <w:t>46</w:t>
            </w:r>
          </w:p>
        </w:tc>
        <w:tc>
          <w:tcPr>
            <w:tcW w:w="1377" w:type="dxa"/>
            <w:tcBorders>
              <w:top w:val="single" w:sz="4" w:space="0" w:color="000000"/>
              <w:left w:val="single" w:sz="4" w:space="0" w:color="000000"/>
              <w:bottom w:val="single" w:sz="4" w:space="0" w:color="000000"/>
            </w:tcBorders>
          </w:tcPr>
          <w:p w14:paraId="7D119BF3" w14:textId="20986669" w:rsidR="001D09A6" w:rsidRPr="00676797" w:rsidRDefault="001D09A6" w:rsidP="000C75F8">
            <w:pPr>
              <w:pStyle w:val="Tabletext"/>
              <w:jc w:val="center"/>
              <w:rPr>
                <w:sz w:val="20"/>
                <w:lang w:val="es-ES_tradnl"/>
              </w:rPr>
            </w:pPr>
            <w:r w:rsidRPr="00676797">
              <w:rPr>
                <w:sz w:val="20"/>
                <w:lang w:val="es-ES_tradnl"/>
              </w:rPr>
              <w:t>0,9</w:t>
            </w:r>
          </w:p>
        </w:tc>
        <w:tc>
          <w:tcPr>
            <w:tcW w:w="1037" w:type="dxa"/>
            <w:tcBorders>
              <w:top w:val="single" w:sz="4" w:space="0" w:color="000000"/>
              <w:left w:val="single" w:sz="4" w:space="0" w:color="000000"/>
              <w:bottom w:val="single" w:sz="4" w:space="0" w:color="000000"/>
              <w:right w:val="single" w:sz="4" w:space="0" w:color="000000"/>
            </w:tcBorders>
          </w:tcPr>
          <w:p w14:paraId="2798B1B0" w14:textId="119D8FC2" w:rsidR="001D09A6" w:rsidRPr="00676797" w:rsidRDefault="001D09A6" w:rsidP="000C75F8">
            <w:pPr>
              <w:pStyle w:val="Tabletext"/>
              <w:ind w:left="-57"/>
              <w:jc w:val="center"/>
              <w:rPr>
                <w:sz w:val="20"/>
                <w:lang w:val="es-ES_tradnl"/>
              </w:rPr>
            </w:pPr>
            <w:r w:rsidRPr="00676797">
              <w:rPr>
                <w:sz w:val="20"/>
                <w:lang w:val="es-ES_tradnl"/>
              </w:rPr>
              <w:t>1-14</w:t>
            </w:r>
          </w:p>
        </w:tc>
      </w:tr>
    </w:tbl>
    <w:p w14:paraId="61E94070" w14:textId="77777777" w:rsidR="008E03BD" w:rsidRPr="006A3CD4" w:rsidRDefault="008E03BD" w:rsidP="008E03BD">
      <w:pPr>
        <w:pStyle w:val="Tablefin"/>
        <w:rPr>
          <w:sz w:val="6"/>
          <w:szCs w:val="6"/>
          <w:lang w:val="es-ES_tradnl"/>
        </w:rPr>
      </w:pPr>
    </w:p>
    <w:p w14:paraId="4C59F9FB" w14:textId="77777777" w:rsidR="008E03BD" w:rsidRPr="006A3CD4" w:rsidRDefault="008E03BD" w:rsidP="008E03BD">
      <w:pPr>
        <w:pStyle w:val="Heading1"/>
        <w:rPr>
          <w:lang w:val="es-ES_tradnl"/>
        </w:rPr>
      </w:pPr>
      <w:bookmarkStart w:id="15" w:name="_Toc180152220"/>
      <w:bookmarkStart w:id="16" w:name="_Toc206596153"/>
      <w:r w:rsidRPr="006A3CD4">
        <w:rPr>
          <w:lang w:val="es-ES_tradnl"/>
        </w:rPr>
        <w:t>3</w:t>
      </w:r>
      <w:r w:rsidRPr="006A3CD4">
        <w:rPr>
          <w:lang w:val="es-ES_tradnl"/>
        </w:rPr>
        <w:tab/>
        <w:t>Órbitas típicas</w:t>
      </w:r>
      <w:bookmarkEnd w:id="15"/>
      <w:bookmarkEnd w:id="16"/>
    </w:p>
    <w:p w14:paraId="32D7DE3D" w14:textId="77777777" w:rsidR="008E03BD" w:rsidRPr="006A3CD4" w:rsidRDefault="008E03BD" w:rsidP="008E03BD">
      <w:pPr>
        <w:rPr>
          <w:lang w:val="es-ES_tradnl"/>
        </w:rPr>
      </w:pPr>
      <w:r w:rsidRPr="006A3CD4">
        <w:rPr>
          <w:lang w:val="es-ES_tradnl"/>
        </w:rPr>
        <w:t>Los sistemas del SETS (activo) funcionan en las órbitas de los satélites no geoestacionarios (no OSG). Estas órbitas suelen ser circulares con una altitud comprendida entre 350 y 1 400 km. Algunos sistemas del SETS (activo) funcionan en una órbita sincronizada con el Sol. Algunos sensores toman medidas sobre la misma zona de la superficie de la Tierra todos los días, mientras que otros efectúan las observaciones con un periodo de repetición más largo (a menudo superior a dos semanas).</w:t>
      </w:r>
    </w:p>
    <w:p w14:paraId="1E758BA6" w14:textId="77777777" w:rsidR="008E03BD" w:rsidRPr="006A3CD4" w:rsidRDefault="008E03BD" w:rsidP="008E03BD">
      <w:pPr>
        <w:rPr>
          <w:lang w:val="es-ES_tradnl"/>
        </w:rPr>
      </w:pPr>
      <w:r w:rsidRPr="006A3CD4">
        <w:rPr>
          <w:lang w:val="es-ES_tradnl"/>
        </w:rPr>
        <w:t>En determinadas circunstancias, varios satélites operan alineados en formación. Los satélites del SETS que se desplazan en formación permiten medir distintas características de la Tierra (tierra, océano, atmósfera, criosfera y el disco de la Tierra) utilizando varios instrumentos y distintas orientaciones. Las mediciones que efectúan los diversos vehículos espaciales están separadas por un intervalo de tiempo menor a la constante de tiempo del fenómeno que se mide. Por lo general, este intervalo es del orden de 5 a 15 minutos, aunque puede ser de unos segundos.</w:t>
      </w:r>
    </w:p>
    <w:p w14:paraId="1E7B2FB5" w14:textId="77777777" w:rsidR="008E03BD" w:rsidRPr="006A3CD4" w:rsidRDefault="008E03BD" w:rsidP="008E03BD">
      <w:pPr>
        <w:pStyle w:val="Heading1"/>
        <w:rPr>
          <w:lang w:val="es-ES_tradnl" w:eastAsia="ar-SA"/>
        </w:rPr>
      </w:pPr>
      <w:bookmarkStart w:id="17" w:name="_Toc97545306"/>
      <w:bookmarkStart w:id="18" w:name="_Toc180152221"/>
      <w:bookmarkStart w:id="19" w:name="_Toc206596154"/>
      <w:r w:rsidRPr="006A3CD4">
        <w:rPr>
          <w:lang w:val="es-ES_tradnl" w:eastAsia="ar-SA"/>
        </w:rPr>
        <w:lastRenderedPageBreak/>
        <w:t>4</w:t>
      </w:r>
      <w:r w:rsidRPr="006A3CD4">
        <w:rPr>
          <w:lang w:val="es-ES_tradnl" w:eastAsia="ar-SA"/>
        </w:rPr>
        <w:tab/>
        <w:t>Criterios de calidad de funcionamiento e interferencia de los sensores activos</w:t>
      </w:r>
      <w:bookmarkEnd w:id="17"/>
      <w:bookmarkEnd w:id="18"/>
      <w:bookmarkEnd w:id="19"/>
    </w:p>
    <w:p w14:paraId="76E1E268" w14:textId="7664EB83" w:rsidR="008E03BD" w:rsidRPr="006A3CD4" w:rsidRDefault="008E03BD" w:rsidP="008E03BD">
      <w:pPr>
        <w:rPr>
          <w:b/>
          <w:lang w:val="es-ES_tradnl"/>
        </w:rPr>
      </w:pPr>
      <w:r w:rsidRPr="006A3CD4">
        <w:rPr>
          <w:lang w:val="es-ES_tradnl" w:eastAsia="ar-SA"/>
        </w:rPr>
        <w:t>Los criterios de calidad de funcionamiento, interferencia y disponibilidad de datos para los distintos tipos de sensores activos a bordo de vehículos espaciales pueden encontrarse en la Recomendación</w:t>
      </w:r>
      <w:r w:rsidR="00032663">
        <w:rPr>
          <w:lang w:val="es-ES_tradnl" w:eastAsia="ar-SA"/>
        </w:rPr>
        <w:t> </w:t>
      </w:r>
      <w:r w:rsidRPr="006A3CD4">
        <w:rPr>
          <w:lang w:val="es-ES_tradnl" w:eastAsia="ar-SA"/>
        </w:rPr>
        <w:t>UIT</w:t>
      </w:r>
      <w:r w:rsidRPr="006A3CD4">
        <w:rPr>
          <w:lang w:val="es-ES_tradnl" w:eastAsia="ar-SA"/>
        </w:rPr>
        <w:noBreakHyphen/>
        <w:t>R RS.1166. Para definir los criterios de interferencia se necesitan los criterios de calidad de funcionamiento de los sensores activos a bordo de vehículos espaciales. A su vez es posible utilizar los criterios de interferencia para evaluar la compatibilidad con los demás servicios activos y sensores activos que operan en las bandas de frecuencias comunes</w:t>
      </w:r>
      <w:r w:rsidRPr="006A3CD4">
        <w:rPr>
          <w:szCs w:val="24"/>
          <w:lang w:val="es-ES_tradnl" w:eastAsia="zh-CN"/>
        </w:rPr>
        <w:t>.</w:t>
      </w:r>
    </w:p>
    <w:p w14:paraId="52B79DB3" w14:textId="77777777" w:rsidR="008E03BD" w:rsidRPr="006A3CD4" w:rsidRDefault="008E03BD" w:rsidP="008E03BD">
      <w:pPr>
        <w:pStyle w:val="Heading1"/>
        <w:rPr>
          <w:lang w:val="es-ES_tradnl" w:eastAsia="ar-SA"/>
        </w:rPr>
      </w:pPr>
      <w:bookmarkStart w:id="20" w:name="_Toc97545307"/>
      <w:bookmarkStart w:id="21" w:name="_Toc180152222"/>
      <w:bookmarkStart w:id="22" w:name="_Toc206596155"/>
      <w:r w:rsidRPr="006A3CD4">
        <w:rPr>
          <w:lang w:val="es-ES_tradnl" w:eastAsia="ar-SA"/>
        </w:rPr>
        <w:t>5</w:t>
      </w:r>
      <w:r w:rsidRPr="006A3CD4">
        <w:rPr>
          <w:lang w:val="es-ES_tradnl" w:eastAsia="ar-SA"/>
        </w:rPr>
        <w:tab/>
        <w:t>Consideraciones sobre la compartición con sensores activos</w:t>
      </w:r>
      <w:bookmarkEnd w:id="20"/>
      <w:bookmarkEnd w:id="21"/>
      <w:bookmarkEnd w:id="22"/>
    </w:p>
    <w:p w14:paraId="6929C7D9" w14:textId="77777777" w:rsidR="008E03BD" w:rsidRPr="006A3CD4" w:rsidRDefault="008E03BD" w:rsidP="008E03BD">
      <w:pPr>
        <w:pStyle w:val="Heading2"/>
        <w:rPr>
          <w:lang w:val="es-ES_tradnl"/>
        </w:rPr>
      </w:pPr>
      <w:bookmarkStart w:id="23" w:name="_Toc180152223"/>
      <w:bookmarkStart w:id="24" w:name="_Toc206596156"/>
      <w:r w:rsidRPr="006A3CD4">
        <w:rPr>
          <w:lang w:val="es-ES_tradnl"/>
        </w:rPr>
        <w:t>5.1</w:t>
      </w:r>
      <w:r w:rsidRPr="006A3CD4">
        <w:rPr>
          <w:lang w:val="es-ES_tradnl"/>
        </w:rPr>
        <w:tab/>
        <w:t>Recomendaciones UIT-R e Informes UIT-R existentes</w:t>
      </w:r>
      <w:bookmarkEnd w:id="23"/>
      <w:bookmarkEnd w:id="24"/>
    </w:p>
    <w:p w14:paraId="02E4B849" w14:textId="77777777" w:rsidR="008E03BD" w:rsidRPr="006A3CD4" w:rsidRDefault="008E03BD" w:rsidP="008E03BD">
      <w:pPr>
        <w:rPr>
          <w:lang w:val="es-ES_tradnl" w:eastAsia="ar-SA"/>
        </w:rPr>
      </w:pPr>
      <w:r w:rsidRPr="006A3CD4">
        <w:rPr>
          <w:lang w:val="es-ES_tradnl" w:eastAsia="ar-SA"/>
        </w:rPr>
        <w:t xml:space="preserve">Pueden encontrarse las consideraciones sobre la compartición entre los sensores activos a bordo de vehículos </w:t>
      </w:r>
      <w:r w:rsidRPr="006A3CD4">
        <w:rPr>
          <w:lang w:val="es-ES_tradnl"/>
        </w:rPr>
        <w:t>espaciales</w:t>
      </w:r>
      <w:r w:rsidRPr="006A3CD4">
        <w:rPr>
          <w:lang w:val="es-ES_tradnl" w:eastAsia="ar-SA"/>
        </w:rPr>
        <w:t xml:space="preserve"> del SETS (activo) y los demás servicios en las Recomendaciones UIT-R e Informes UIT-R indicados en el Cuadro 2. Estas Recomendaciones e Informes atañen a bandas o gamas de frecuencias específicas y a los demás servicios que operan en esas bandas.</w:t>
      </w:r>
    </w:p>
    <w:p w14:paraId="1B7E83F1" w14:textId="77777777" w:rsidR="008E03BD" w:rsidRPr="006A3CD4" w:rsidRDefault="008E03BD" w:rsidP="008E03BD">
      <w:pPr>
        <w:rPr>
          <w:lang w:val="es-ES_tradnl" w:eastAsia="ar-SA"/>
        </w:rPr>
      </w:pPr>
      <w:r w:rsidRPr="006A3CD4">
        <w:rPr>
          <w:lang w:val="es-ES_tradnl" w:eastAsia="ar-SA"/>
        </w:rPr>
        <w:t xml:space="preserve">Las consideraciones sobre la compartición con los sensores activos a bordo de vehículos espaciales incluyen la densidad de flujo de potencia (dfp) y la potencia interferente recibida en la superficie de la Tierra, el </w:t>
      </w:r>
      <w:r w:rsidRPr="006A3CD4">
        <w:rPr>
          <w:lang w:val="es-ES_tradnl"/>
        </w:rPr>
        <w:t>tipo</w:t>
      </w:r>
      <w:r w:rsidRPr="006A3CD4">
        <w:rPr>
          <w:lang w:val="es-ES_tradnl" w:eastAsia="ar-SA"/>
        </w:rPr>
        <w:t xml:space="preserve"> de señal RF transmitida, la dinámica de acoplamiento con sistemas de otros servicios y los tipos de sistemas de los otros servicios.</w:t>
      </w:r>
    </w:p>
    <w:p w14:paraId="5F98699A" w14:textId="77777777" w:rsidR="008E03BD" w:rsidRPr="006A3CD4" w:rsidRDefault="008E03BD" w:rsidP="008E03BD">
      <w:pPr>
        <w:pStyle w:val="TableNo"/>
        <w:rPr>
          <w:lang w:val="es-ES_tradnl"/>
        </w:rPr>
      </w:pPr>
      <w:r w:rsidRPr="006A3CD4">
        <w:rPr>
          <w:lang w:val="es-ES_tradnl"/>
        </w:rPr>
        <w:t>CUADRO 2</w:t>
      </w:r>
    </w:p>
    <w:p w14:paraId="75181A80" w14:textId="77777777" w:rsidR="008E03BD" w:rsidRPr="006A3CD4" w:rsidRDefault="008E03BD" w:rsidP="008E03BD">
      <w:pPr>
        <w:pStyle w:val="Tabletitle"/>
        <w:rPr>
          <w:lang w:val="es-ES_tradnl"/>
        </w:rPr>
      </w:pPr>
      <w:r w:rsidRPr="006A3CD4">
        <w:rPr>
          <w:lang w:val="es-ES_tradnl"/>
        </w:rPr>
        <w:t>Lista de documentos del UIT-R donde se considera la compartición con sensores activos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7880"/>
      </w:tblGrid>
      <w:tr w:rsidR="008E03BD" w:rsidRPr="006A3CD4" w14:paraId="5AE54C81" w14:textId="77777777" w:rsidTr="00FA1D8F">
        <w:trPr>
          <w:jc w:val="center"/>
        </w:trPr>
        <w:tc>
          <w:tcPr>
            <w:tcW w:w="9639" w:type="dxa"/>
            <w:gridSpan w:val="2"/>
          </w:tcPr>
          <w:p w14:paraId="38BD8D5F" w14:textId="77777777" w:rsidR="008E03BD" w:rsidRPr="006A3CD4" w:rsidRDefault="008E03BD" w:rsidP="00FA1D8F">
            <w:pPr>
              <w:pStyle w:val="Tablehead"/>
              <w:rPr>
                <w:lang w:val="es-ES_tradnl"/>
              </w:rPr>
            </w:pPr>
            <w:r w:rsidRPr="006A3CD4">
              <w:rPr>
                <w:lang w:val="es-ES_tradnl"/>
              </w:rPr>
              <w:t>Recomendaciones</w:t>
            </w:r>
          </w:p>
        </w:tc>
      </w:tr>
      <w:tr w:rsidR="008E03BD" w:rsidRPr="006A3CD4" w14:paraId="648030A7" w14:textId="77777777" w:rsidTr="00FA1D8F">
        <w:trPr>
          <w:jc w:val="center"/>
        </w:trPr>
        <w:tc>
          <w:tcPr>
            <w:tcW w:w="1759" w:type="dxa"/>
          </w:tcPr>
          <w:p w14:paraId="29B4C649" w14:textId="77777777" w:rsidR="008E03BD" w:rsidRPr="006A3CD4" w:rsidRDefault="008E03BD" w:rsidP="00FA1D8F">
            <w:pPr>
              <w:pStyle w:val="Tabletext"/>
              <w:jc w:val="center"/>
              <w:rPr>
                <w:lang w:val="es-ES_tradnl"/>
              </w:rPr>
            </w:pPr>
            <w:r w:rsidRPr="006A3CD4">
              <w:rPr>
                <w:lang w:val="es-ES_tradnl"/>
              </w:rPr>
              <w:t xml:space="preserve">UIT-R </w:t>
            </w:r>
            <w:hyperlink r:id="rId15" w:history="1">
              <w:r w:rsidRPr="006A3CD4">
                <w:rPr>
                  <w:rStyle w:val="Hyperlink"/>
                  <w:color w:val="auto"/>
                  <w:u w:val="none"/>
                  <w:lang w:val="es-ES_tradnl"/>
                </w:rPr>
                <w:t>RS.1260</w:t>
              </w:r>
            </w:hyperlink>
          </w:p>
        </w:tc>
        <w:tc>
          <w:tcPr>
            <w:tcW w:w="7880" w:type="dxa"/>
          </w:tcPr>
          <w:p w14:paraId="172794B2" w14:textId="77777777" w:rsidR="008E03BD" w:rsidRPr="006A3CD4" w:rsidRDefault="008E03BD" w:rsidP="00FA1D8F">
            <w:pPr>
              <w:pStyle w:val="Tabletext"/>
              <w:rPr>
                <w:lang w:val="es-ES_tradnl"/>
              </w:rPr>
            </w:pPr>
            <w:r w:rsidRPr="006A3CD4">
              <w:rPr>
                <w:lang w:val="es-ES_tradnl"/>
              </w:rPr>
              <w:t>Posibilidad de compartición entre sensores activos a bordo de vehículos espaciales y otros servicios en la gama 420-470</w:t>
            </w:r>
            <w:r w:rsidRPr="006A3CD4">
              <w:rPr>
                <w:b/>
                <w:lang w:val="es-ES_tradnl"/>
              </w:rPr>
              <w:t xml:space="preserve"> </w:t>
            </w:r>
            <w:r w:rsidRPr="006A3CD4">
              <w:rPr>
                <w:lang w:val="es-ES_tradnl"/>
              </w:rPr>
              <w:t>MHz</w:t>
            </w:r>
          </w:p>
        </w:tc>
      </w:tr>
      <w:tr w:rsidR="008E03BD" w:rsidRPr="006A3CD4" w14:paraId="095E622B" w14:textId="77777777" w:rsidTr="00FA1D8F">
        <w:trPr>
          <w:jc w:val="center"/>
        </w:trPr>
        <w:tc>
          <w:tcPr>
            <w:tcW w:w="1759" w:type="dxa"/>
          </w:tcPr>
          <w:p w14:paraId="24D75528" w14:textId="77777777" w:rsidR="008E03BD" w:rsidRPr="006A3CD4" w:rsidRDefault="008E03BD" w:rsidP="00FA1D8F">
            <w:pPr>
              <w:pStyle w:val="Tabletext"/>
              <w:jc w:val="center"/>
              <w:rPr>
                <w:lang w:val="es-ES_tradnl"/>
              </w:rPr>
            </w:pPr>
            <w:r w:rsidRPr="006A3CD4">
              <w:rPr>
                <w:lang w:val="es-ES_tradnl"/>
              </w:rPr>
              <w:t xml:space="preserve">UIT-R </w:t>
            </w:r>
            <w:hyperlink r:id="rId16" w:history="1">
              <w:r w:rsidRPr="006A3CD4">
                <w:rPr>
                  <w:rStyle w:val="Hyperlink"/>
                  <w:color w:val="auto"/>
                  <w:u w:val="none"/>
                  <w:lang w:val="es-ES_tradnl"/>
                </w:rPr>
                <w:t>RS.1261</w:t>
              </w:r>
            </w:hyperlink>
          </w:p>
        </w:tc>
        <w:tc>
          <w:tcPr>
            <w:tcW w:w="7880" w:type="dxa"/>
          </w:tcPr>
          <w:p w14:paraId="73EA94E1" w14:textId="77777777" w:rsidR="008E03BD" w:rsidRPr="006A3CD4" w:rsidRDefault="008E03BD" w:rsidP="00FA1D8F">
            <w:pPr>
              <w:pStyle w:val="Tabletext"/>
              <w:rPr>
                <w:lang w:val="es-ES_tradnl"/>
              </w:rPr>
            </w:pPr>
            <w:r w:rsidRPr="006A3CD4">
              <w:rPr>
                <w:lang w:val="es-ES_tradnl"/>
              </w:rPr>
              <w:t>Posibilidad de compartición entre radares de nubes a bordo de vehículos espaciales y otros servicios en la gama de frecuencias 92-95 GHz</w:t>
            </w:r>
          </w:p>
        </w:tc>
      </w:tr>
      <w:tr w:rsidR="008E03BD" w:rsidRPr="006A3CD4" w14:paraId="49379372" w14:textId="77777777" w:rsidTr="00FA1D8F">
        <w:trPr>
          <w:jc w:val="center"/>
        </w:trPr>
        <w:tc>
          <w:tcPr>
            <w:tcW w:w="1759" w:type="dxa"/>
          </w:tcPr>
          <w:p w14:paraId="04E8CACA" w14:textId="77777777" w:rsidR="008E03BD" w:rsidRPr="006A3CD4" w:rsidRDefault="008E03BD" w:rsidP="00FA1D8F">
            <w:pPr>
              <w:pStyle w:val="Tabletext"/>
              <w:jc w:val="center"/>
              <w:rPr>
                <w:lang w:val="es-ES_tradnl"/>
              </w:rPr>
            </w:pPr>
            <w:r w:rsidRPr="006A3CD4">
              <w:rPr>
                <w:lang w:val="es-ES_tradnl"/>
              </w:rPr>
              <w:t>UIT-R </w:t>
            </w:r>
            <w:hyperlink r:id="rId17" w:history="1">
              <w:r w:rsidRPr="006A3CD4">
                <w:rPr>
                  <w:rStyle w:val="Hyperlink"/>
                  <w:color w:val="auto"/>
                  <w:u w:val="none"/>
                  <w:lang w:val="es-ES_tradnl"/>
                </w:rPr>
                <w:t>RS.1280</w:t>
              </w:r>
            </w:hyperlink>
          </w:p>
        </w:tc>
        <w:tc>
          <w:tcPr>
            <w:tcW w:w="7880" w:type="dxa"/>
          </w:tcPr>
          <w:p w14:paraId="71B85F94" w14:textId="77777777" w:rsidR="008E03BD" w:rsidRPr="006A3CD4" w:rsidRDefault="008E03BD" w:rsidP="00FA1D8F">
            <w:pPr>
              <w:pStyle w:val="Tabletext"/>
              <w:rPr>
                <w:lang w:val="es-ES_tradnl"/>
              </w:rPr>
            </w:pPr>
            <w:r w:rsidRPr="006A3CD4">
              <w:rPr>
                <w:lang w:val="es-ES_tradnl"/>
              </w:rPr>
              <w:t>Selección de las características de emisión de los sensores activos a bordo de vehículos espaciales para reducir la posible interferencia causada a radares terrenales que funcionan en las bandas de frecuencias 1-10 GHz</w:t>
            </w:r>
          </w:p>
        </w:tc>
      </w:tr>
      <w:tr w:rsidR="008E03BD" w:rsidRPr="006A3CD4" w14:paraId="1DC06A72" w14:textId="77777777" w:rsidTr="00FA1D8F">
        <w:trPr>
          <w:jc w:val="center"/>
        </w:trPr>
        <w:tc>
          <w:tcPr>
            <w:tcW w:w="1759" w:type="dxa"/>
          </w:tcPr>
          <w:p w14:paraId="74205ECB" w14:textId="77777777" w:rsidR="008E03BD" w:rsidRPr="006A3CD4" w:rsidRDefault="008E03BD" w:rsidP="00FA1D8F">
            <w:pPr>
              <w:pStyle w:val="Tabletext"/>
              <w:jc w:val="center"/>
              <w:rPr>
                <w:lang w:val="es-ES_tradnl"/>
              </w:rPr>
            </w:pPr>
            <w:r w:rsidRPr="006A3CD4">
              <w:rPr>
                <w:lang w:val="es-ES_tradnl"/>
              </w:rPr>
              <w:t xml:space="preserve">UIT-R </w:t>
            </w:r>
            <w:hyperlink r:id="rId18" w:history="1">
              <w:r w:rsidRPr="006A3CD4">
                <w:rPr>
                  <w:rStyle w:val="Hyperlink"/>
                  <w:color w:val="auto"/>
                  <w:u w:val="none"/>
                  <w:lang w:val="es-ES_tradnl"/>
                </w:rPr>
                <w:t>RS.1281</w:t>
              </w:r>
            </w:hyperlink>
          </w:p>
        </w:tc>
        <w:tc>
          <w:tcPr>
            <w:tcW w:w="7880" w:type="dxa"/>
          </w:tcPr>
          <w:p w14:paraId="18E17E8B" w14:textId="07349613" w:rsidR="008E03BD" w:rsidRPr="006A3CD4" w:rsidRDefault="008E03BD" w:rsidP="00FA1D8F">
            <w:pPr>
              <w:pStyle w:val="Tabletext"/>
              <w:rPr>
                <w:lang w:val="es-ES_tradnl"/>
              </w:rPr>
            </w:pPr>
            <w:r w:rsidRPr="006A3CD4">
              <w:rPr>
                <w:lang w:val="es-ES_tradnl"/>
              </w:rPr>
              <w:t>Protección para estaciones del servicio de radiolocalización de las emisiones procedentes de sensores activos a bordo de vehículos espaciales en la banda 13,4-13,75</w:t>
            </w:r>
            <w:r w:rsidR="00225A16" w:rsidRPr="006A3CD4">
              <w:rPr>
                <w:lang w:val="es-ES_tradnl"/>
              </w:rPr>
              <w:t> </w:t>
            </w:r>
            <w:r w:rsidRPr="006A3CD4">
              <w:rPr>
                <w:lang w:val="es-ES_tradnl"/>
              </w:rPr>
              <w:t>GHz</w:t>
            </w:r>
          </w:p>
        </w:tc>
      </w:tr>
      <w:tr w:rsidR="008E03BD" w:rsidRPr="006A3CD4" w14:paraId="7D5B5696" w14:textId="77777777" w:rsidTr="00FA1D8F">
        <w:trPr>
          <w:jc w:val="center"/>
        </w:trPr>
        <w:tc>
          <w:tcPr>
            <w:tcW w:w="1759" w:type="dxa"/>
          </w:tcPr>
          <w:p w14:paraId="79C069FB" w14:textId="77777777" w:rsidR="008E03BD" w:rsidRPr="006A3CD4" w:rsidRDefault="008E03BD" w:rsidP="00FA1D8F">
            <w:pPr>
              <w:pStyle w:val="Tabletext"/>
              <w:jc w:val="center"/>
              <w:rPr>
                <w:lang w:val="es-ES_tradnl"/>
              </w:rPr>
            </w:pPr>
            <w:r w:rsidRPr="006A3CD4">
              <w:rPr>
                <w:lang w:val="es-ES_tradnl"/>
              </w:rPr>
              <w:t xml:space="preserve">UIT-R </w:t>
            </w:r>
            <w:hyperlink r:id="rId19" w:history="1">
              <w:r w:rsidRPr="006A3CD4">
                <w:rPr>
                  <w:rStyle w:val="Hyperlink"/>
                  <w:color w:val="auto"/>
                  <w:u w:val="none"/>
                  <w:lang w:val="es-ES_tradnl"/>
                </w:rPr>
                <w:t>RS.1282</w:t>
              </w:r>
            </w:hyperlink>
          </w:p>
        </w:tc>
        <w:tc>
          <w:tcPr>
            <w:tcW w:w="7880" w:type="dxa"/>
          </w:tcPr>
          <w:p w14:paraId="65AEC8D4" w14:textId="77777777" w:rsidR="008E03BD" w:rsidRPr="006A3CD4" w:rsidRDefault="008E03BD" w:rsidP="00FA1D8F">
            <w:pPr>
              <w:pStyle w:val="Tabletext"/>
              <w:rPr>
                <w:lang w:val="es-ES_tradnl"/>
              </w:rPr>
            </w:pPr>
            <w:r w:rsidRPr="006A3CD4">
              <w:rPr>
                <w:lang w:val="es-ES_tradnl"/>
              </w:rPr>
              <w:t>Viabilidad de la compartición entre radares de perfil del viento y sensores activos abordo de vehículos espaciales cerca de 1 260 MHz</w:t>
            </w:r>
          </w:p>
        </w:tc>
      </w:tr>
      <w:tr w:rsidR="008E03BD" w:rsidRPr="006A3CD4" w14:paraId="776B8075" w14:textId="77777777" w:rsidTr="00FA1D8F">
        <w:trPr>
          <w:jc w:val="center"/>
        </w:trPr>
        <w:tc>
          <w:tcPr>
            <w:tcW w:w="1759" w:type="dxa"/>
          </w:tcPr>
          <w:p w14:paraId="3415B613" w14:textId="77777777" w:rsidR="008E03BD" w:rsidRPr="006A3CD4" w:rsidRDefault="008E03BD" w:rsidP="00FA1D8F">
            <w:pPr>
              <w:pStyle w:val="Tabletext"/>
              <w:jc w:val="center"/>
              <w:rPr>
                <w:lang w:val="es-ES_tradnl"/>
              </w:rPr>
            </w:pPr>
            <w:r w:rsidRPr="006A3CD4">
              <w:rPr>
                <w:lang w:val="es-ES_tradnl"/>
              </w:rPr>
              <w:t xml:space="preserve">UIT-R </w:t>
            </w:r>
            <w:hyperlink r:id="rId20" w:history="1">
              <w:r w:rsidRPr="006A3CD4">
                <w:rPr>
                  <w:rStyle w:val="Hyperlink"/>
                  <w:color w:val="auto"/>
                  <w:u w:val="none"/>
                  <w:lang w:val="es-ES_tradnl"/>
                </w:rPr>
                <w:t>RS.1347</w:t>
              </w:r>
            </w:hyperlink>
          </w:p>
        </w:tc>
        <w:tc>
          <w:tcPr>
            <w:tcW w:w="7880" w:type="dxa"/>
          </w:tcPr>
          <w:p w14:paraId="3FF6BADD" w14:textId="77777777" w:rsidR="008E03BD" w:rsidRPr="006A3CD4" w:rsidRDefault="008E03BD" w:rsidP="00FA1D8F">
            <w:pPr>
              <w:pStyle w:val="Tabletext"/>
              <w:rPr>
                <w:lang w:val="es-ES_tradnl"/>
              </w:rPr>
            </w:pPr>
            <w:r w:rsidRPr="006A3CD4">
              <w:rPr>
                <w:lang w:val="es-ES_tradnl"/>
              </w:rPr>
              <w:t>Viabilidad de la compartición entre los receptores del servicio de radionavegación por satélite y los servicios de exploración de la Tierra por satélite (activo) y de investigación espacial (activo) en la banda 1 215</w:t>
            </w:r>
            <w:r w:rsidRPr="006A3CD4">
              <w:rPr>
                <w:lang w:val="es-ES_tradnl"/>
              </w:rPr>
              <w:noBreakHyphen/>
              <w:t>1 260 MHz</w:t>
            </w:r>
          </w:p>
        </w:tc>
      </w:tr>
      <w:tr w:rsidR="008E03BD" w:rsidRPr="006A3CD4" w14:paraId="5E1E6403" w14:textId="77777777" w:rsidTr="00FA1D8F">
        <w:trPr>
          <w:jc w:val="center"/>
        </w:trPr>
        <w:tc>
          <w:tcPr>
            <w:tcW w:w="1759" w:type="dxa"/>
          </w:tcPr>
          <w:p w14:paraId="722BEFFA" w14:textId="77777777" w:rsidR="008E03BD" w:rsidRPr="006A3CD4" w:rsidRDefault="008E03BD" w:rsidP="00FA1D8F">
            <w:pPr>
              <w:pStyle w:val="Tabletext"/>
              <w:jc w:val="center"/>
              <w:rPr>
                <w:lang w:val="es-ES_tradnl"/>
              </w:rPr>
            </w:pPr>
            <w:r w:rsidRPr="006A3CD4">
              <w:rPr>
                <w:lang w:val="es-ES_tradnl"/>
              </w:rPr>
              <w:t xml:space="preserve">UIT-R </w:t>
            </w:r>
            <w:hyperlink r:id="rId21" w:history="1">
              <w:r w:rsidRPr="006A3CD4">
                <w:rPr>
                  <w:rStyle w:val="Hyperlink"/>
                  <w:color w:val="auto"/>
                  <w:u w:val="none"/>
                  <w:lang w:val="es-ES_tradnl"/>
                </w:rPr>
                <w:t>RS.1628</w:t>
              </w:r>
            </w:hyperlink>
          </w:p>
        </w:tc>
        <w:tc>
          <w:tcPr>
            <w:tcW w:w="7880" w:type="dxa"/>
          </w:tcPr>
          <w:p w14:paraId="1AA2442E" w14:textId="77777777" w:rsidR="008E03BD" w:rsidRPr="006A3CD4" w:rsidRDefault="008E03BD" w:rsidP="00FA1D8F">
            <w:pPr>
              <w:pStyle w:val="Tabletext"/>
              <w:rPr>
                <w:lang w:val="es-ES_tradnl"/>
              </w:rPr>
            </w:pPr>
            <w:r w:rsidRPr="006A3CD4">
              <w:rPr>
                <w:lang w:val="es-ES_tradnl"/>
              </w:rPr>
              <w:t>Factibilidad de compartición de la banda 35,5-36 GHz entre el servicio de exploración de la Tierra por satélite (activo), el servicio de investigación espacial (activo) y otros servicios para los que existen atribuciones en esta banda</w:t>
            </w:r>
          </w:p>
        </w:tc>
      </w:tr>
      <w:tr w:rsidR="008E03BD" w:rsidRPr="006A3CD4" w14:paraId="7CA5D904" w14:textId="77777777" w:rsidTr="00FA1D8F">
        <w:trPr>
          <w:jc w:val="center"/>
        </w:trPr>
        <w:tc>
          <w:tcPr>
            <w:tcW w:w="1759" w:type="dxa"/>
          </w:tcPr>
          <w:p w14:paraId="4EEFB5FC" w14:textId="77777777" w:rsidR="008E03BD" w:rsidRPr="006A3CD4" w:rsidRDefault="008E03BD" w:rsidP="00FA1D8F">
            <w:pPr>
              <w:pStyle w:val="Tabletext"/>
              <w:jc w:val="center"/>
              <w:rPr>
                <w:lang w:val="es-ES_tradnl"/>
              </w:rPr>
            </w:pPr>
            <w:r w:rsidRPr="006A3CD4">
              <w:rPr>
                <w:lang w:val="es-ES_tradnl"/>
              </w:rPr>
              <w:t>UIT-R </w:t>
            </w:r>
            <w:hyperlink r:id="rId22" w:history="1">
              <w:r w:rsidRPr="006A3CD4">
                <w:rPr>
                  <w:rStyle w:val="Hyperlink"/>
                  <w:color w:val="auto"/>
                  <w:u w:val="none"/>
                  <w:lang w:val="es-ES_tradnl"/>
                </w:rPr>
                <w:t>RS.1632</w:t>
              </w:r>
            </w:hyperlink>
          </w:p>
        </w:tc>
        <w:tc>
          <w:tcPr>
            <w:tcW w:w="7880" w:type="dxa"/>
          </w:tcPr>
          <w:p w14:paraId="5D2557CA" w14:textId="77777777" w:rsidR="008E03BD" w:rsidRPr="006A3CD4" w:rsidRDefault="008E03BD" w:rsidP="00FA1D8F">
            <w:pPr>
              <w:pStyle w:val="Tabletext"/>
              <w:rPr>
                <w:lang w:val="es-ES_tradnl"/>
              </w:rPr>
            </w:pPr>
            <w:r w:rsidRPr="006A3CD4">
              <w:rPr>
                <w:lang w:val="es-ES_tradnl"/>
              </w:rPr>
              <w:t>Compartición en la banda 5 250-5 350 MHz entre el servicio de exploración de la Tierra por satélite (activo) y los sistemas de acceso inalámbrico (incluidas las redes radioeléctricas de área local) en el servicio móvil</w:t>
            </w:r>
          </w:p>
        </w:tc>
      </w:tr>
    </w:tbl>
    <w:p w14:paraId="096C98F9" w14:textId="262FC822" w:rsidR="00A25D92" w:rsidRPr="00A25D92" w:rsidRDefault="00A25D92" w:rsidP="00A25D92">
      <w:pPr>
        <w:pStyle w:val="TableNo"/>
      </w:pPr>
      <w:r w:rsidRPr="006A3CD4">
        <w:rPr>
          <w:lang w:val="es-ES_tradnl"/>
        </w:rPr>
        <w:lastRenderedPageBreak/>
        <w:t>CUADRO 2</w:t>
      </w:r>
      <w:r>
        <w:rPr>
          <w:lang w:val="es-ES_tradnl"/>
        </w:rPr>
        <w:t xml:space="preserve"> (</w:t>
      </w:r>
      <w:r>
        <w:rPr>
          <w:i/>
          <w:iCs/>
          <w:lang w:val="es-ES_tradnl"/>
        </w:rPr>
        <w:t>continuación</w:t>
      </w:r>
      <w:r>
        <w:rPr>
          <w:lang w:val="es-ES_tradnl"/>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7880"/>
      </w:tblGrid>
      <w:tr w:rsidR="00A25D92" w:rsidRPr="00A25D92" w14:paraId="5E37BF0A" w14:textId="77777777" w:rsidTr="00912AE3">
        <w:trPr>
          <w:jc w:val="center"/>
        </w:trPr>
        <w:tc>
          <w:tcPr>
            <w:tcW w:w="9639" w:type="dxa"/>
            <w:gridSpan w:val="2"/>
          </w:tcPr>
          <w:p w14:paraId="071F7E2A" w14:textId="12B085A6" w:rsidR="00A25D92" w:rsidRPr="006A3CD4" w:rsidRDefault="00A25D92" w:rsidP="00A25D92">
            <w:pPr>
              <w:pStyle w:val="Tablehead"/>
              <w:rPr>
                <w:lang w:val="es-ES_tradnl"/>
              </w:rPr>
            </w:pPr>
            <w:r w:rsidRPr="00A25D92">
              <w:rPr>
                <w:lang w:val="es-ES_tradnl"/>
              </w:rPr>
              <w:t>Recomendaciones</w:t>
            </w:r>
          </w:p>
        </w:tc>
      </w:tr>
      <w:tr w:rsidR="008E03BD" w:rsidRPr="006A3CD4" w14:paraId="336909EC" w14:textId="77777777" w:rsidTr="00FA1D8F">
        <w:trPr>
          <w:jc w:val="center"/>
        </w:trPr>
        <w:tc>
          <w:tcPr>
            <w:tcW w:w="1759" w:type="dxa"/>
          </w:tcPr>
          <w:p w14:paraId="0183593B" w14:textId="77777777" w:rsidR="008E03BD" w:rsidRPr="006A3CD4" w:rsidRDefault="008E03BD" w:rsidP="00FA1D8F">
            <w:pPr>
              <w:pStyle w:val="Tabletext"/>
              <w:jc w:val="center"/>
              <w:rPr>
                <w:lang w:val="es-ES_tradnl"/>
              </w:rPr>
            </w:pPr>
            <w:r w:rsidRPr="006A3CD4">
              <w:rPr>
                <w:lang w:val="es-ES_tradnl"/>
              </w:rPr>
              <w:t xml:space="preserve">UIT-R </w:t>
            </w:r>
            <w:hyperlink r:id="rId23" w:history="1">
              <w:r w:rsidRPr="006A3CD4">
                <w:rPr>
                  <w:rStyle w:val="Hyperlink"/>
                  <w:color w:val="auto"/>
                  <w:u w:val="none"/>
                  <w:lang w:val="es-ES_tradnl"/>
                </w:rPr>
                <w:t>RS.1749</w:t>
              </w:r>
            </w:hyperlink>
          </w:p>
        </w:tc>
        <w:tc>
          <w:tcPr>
            <w:tcW w:w="7880" w:type="dxa"/>
          </w:tcPr>
          <w:p w14:paraId="2702D9C4" w14:textId="77777777" w:rsidR="008E03BD" w:rsidRPr="006A3CD4" w:rsidRDefault="008E03BD" w:rsidP="00FA1D8F">
            <w:pPr>
              <w:pStyle w:val="Tabletext"/>
              <w:rPr>
                <w:lang w:val="es-ES_tradnl"/>
              </w:rPr>
            </w:pPr>
            <w:r w:rsidRPr="006A3CD4">
              <w:rPr>
                <w:lang w:val="es-ES_tradnl"/>
              </w:rPr>
              <w:t>Técnica de reducción de la interferencia para facilitar la utilización de la banda 1 215-1 300 MHz por el servicio de exploración de la Tierra por satélite (activo) y el servicio de investigación espacial (activo)</w:t>
            </w:r>
          </w:p>
        </w:tc>
      </w:tr>
      <w:tr w:rsidR="00065BF4" w:rsidRPr="006A3CD4" w14:paraId="330577A0" w14:textId="77777777" w:rsidTr="00FA1D8F">
        <w:trPr>
          <w:jc w:val="center"/>
        </w:trPr>
        <w:tc>
          <w:tcPr>
            <w:tcW w:w="1759" w:type="dxa"/>
          </w:tcPr>
          <w:p w14:paraId="0B40D9D4" w14:textId="4D7FD6A5" w:rsidR="00065BF4" w:rsidRPr="006A3CD4" w:rsidRDefault="00065BF4" w:rsidP="00065BF4">
            <w:pPr>
              <w:pStyle w:val="Tabletext"/>
              <w:jc w:val="center"/>
              <w:rPr>
                <w:lang w:val="es-ES_tradnl"/>
              </w:rPr>
            </w:pPr>
            <w:r w:rsidRPr="006A3CD4">
              <w:rPr>
                <w:lang w:val="es-ES_tradnl"/>
              </w:rPr>
              <w:t xml:space="preserve">UIT-R </w:t>
            </w:r>
            <w:hyperlink r:id="rId24" w:history="1">
              <w:r w:rsidRPr="006A3CD4">
                <w:rPr>
                  <w:rStyle w:val="Hyperlink"/>
                  <w:color w:val="auto"/>
                  <w:u w:val="none"/>
                  <w:lang w:val="es-ES_tradnl"/>
                </w:rPr>
                <w:t>RS.2042</w:t>
              </w:r>
            </w:hyperlink>
          </w:p>
        </w:tc>
        <w:tc>
          <w:tcPr>
            <w:tcW w:w="7880" w:type="dxa"/>
          </w:tcPr>
          <w:p w14:paraId="51F1598E" w14:textId="1D69174B" w:rsidR="00065BF4" w:rsidRPr="006A3CD4" w:rsidRDefault="00065BF4" w:rsidP="00FA1D8F">
            <w:pPr>
              <w:pStyle w:val="Tabletext"/>
              <w:rPr>
                <w:lang w:val="es-ES_tradnl"/>
              </w:rPr>
            </w:pPr>
            <w:r w:rsidRPr="006A3CD4">
              <w:rPr>
                <w:lang w:val="es-ES_tradnl"/>
              </w:rPr>
              <w:t>Características técnicas y operativas típicas de los sistemas de sonda de radar en vehículos espaciales que utilizan la banda 40-50 MHz</w:t>
            </w:r>
          </w:p>
        </w:tc>
      </w:tr>
      <w:tr w:rsidR="008E03BD" w:rsidRPr="006A3CD4" w14:paraId="6B175CD7" w14:textId="77777777" w:rsidTr="00FA1D8F">
        <w:trPr>
          <w:jc w:val="center"/>
        </w:trPr>
        <w:tc>
          <w:tcPr>
            <w:tcW w:w="1759" w:type="dxa"/>
          </w:tcPr>
          <w:p w14:paraId="5FAE8048" w14:textId="77777777" w:rsidR="008E03BD" w:rsidRPr="006A3CD4" w:rsidRDefault="008E03BD" w:rsidP="00FA1D8F">
            <w:pPr>
              <w:pStyle w:val="Tabletext"/>
              <w:jc w:val="center"/>
              <w:rPr>
                <w:lang w:val="es-ES_tradnl"/>
              </w:rPr>
            </w:pPr>
            <w:r w:rsidRPr="006A3CD4">
              <w:rPr>
                <w:lang w:val="es-ES_tradnl"/>
              </w:rPr>
              <w:t xml:space="preserve">UIT-R </w:t>
            </w:r>
            <w:hyperlink r:id="rId25" w:history="1">
              <w:r w:rsidRPr="006A3CD4">
                <w:rPr>
                  <w:rStyle w:val="Hyperlink"/>
                  <w:color w:val="auto"/>
                  <w:u w:val="none"/>
                  <w:lang w:val="es-ES_tradnl"/>
                </w:rPr>
                <w:t>RS.2043</w:t>
              </w:r>
            </w:hyperlink>
          </w:p>
        </w:tc>
        <w:tc>
          <w:tcPr>
            <w:tcW w:w="7880" w:type="dxa"/>
          </w:tcPr>
          <w:p w14:paraId="447C2EAC" w14:textId="77777777" w:rsidR="008E03BD" w:rsidRPr="006A3CD4" w:rsidRDefault="008E03BD" w:rsidP="00FA1D8F">
            <w:pPr>
              <w:pStyle w:val="Tabletext"/>
              <w:rPr>
                <w:lang w:val="es-ES_tradnl"/>
              </w:rPr>
            </w:pPr>
            <w:r w:rsidRPr="006A3CD4">
              <w:rPr>
                <w:lang w:val="es-ES_tradnl"/>
              </w:rPr>
              <w:t>Características de los radares de apertura sintética del servicio de exploración de la Tierra por satélite (activo) que funcionan en torno a 9 600 MHz</w:t>
            </w:r>
          </w:p>
        </w:tc>
      </w:tr>
      <w:tr w:rsidR="008E03BD" w:rsidRPr="006A3CD4" w14:paraId="526DE4CF" w14:textId="77777777" w:rsidTr="00FA1D8F">
        <w:trPr>
          <w:jc w:val="center"/>
        </w:trPr>
        <w:tc>
          <w:tcPr>
            <w:tcW w:w="1759" w:type="dxa"/>
          </w:tcPr>
          <w:p w14:paraId="7A519492" w14:textId="77777777" w:rsidR="008E03BD" w:rsidRPr="006A3CD4" w:rsidRDefault="008E03BD" w:rsidP="00FA1D8F">
            <w:pPr>
              <w:pStyle w:val="Tabletext"/>
              <w:jc w:val="center"/>
              <w:rPr>
                <w:lang w:val="es-ES_tradnl"/>
              </w:rPr>
            </w:pPr>
            <w:r w:rsidRPr="006A3CD4">
              <w:rPr>
                <w:lang w:val="es-ES_tradnl"/>
              </w:rPr>
              <w:t xml:space="preserve">UIT-R </w:t>
            </w:r>
            <w:hyperlink r:id="rId26" w:history="1">
              <w:r w:rsidRPr="006A3CD4">
                <w:rPr>
                  <w:rStyle w:val="Hyperlink"/>
                  <w:color w:val="auto"/>
                  <w:u w:val="none"/>
                  <w:lang w:val="es-ES_tradnl"/>
                </w:rPr>
                <w:t>RS.2065</w:t>
              </w:r>
            </w:hyperlink>
          </w:p>
        </w:tc>
        <w:tc>
          <w:tcPr>
            <w:tcW w:w="7880" w:type="dxa"/>
          </w:tcPr>
          <w:p w14:paraId="26BD979B" w14:textId="77777777" w:rsidR="008E03BD" w:rsidRPr="006A3CD4" w:rsidRDefault="008E03BD" w:rsidP="00FA1D8F">
            <w:pPr>
              <w:pStyle w:val="Tabletext"/>
              <w:rPr>
                <w:lang w:val="es-ES_tradnl"/>
              </w:rPr>
            </w:pPr>
            <w:r w:rsidRPr="006A3CD4">
              <w:rPr>
                <w:lang w:val="es-ES_tradnl"/>
              </w:rPr>
              <w:t>Protección de enlaces espacio-Tierra del servicio de investigación espacial (SIE) en las bandas 8 400</w:t>
            </w:r>
            <w:r w:rsidRPr="006A3CD4">
              <w:rPr>
                <w:lang w:val="es-ES_tradnl"/>
              </w:rPr>
              <w:noBreakHyphen/>
              <w:t>8 450 MHz y 8 450</w:t>
            </w:r>
            <w:r w:rsidRPr="006A3CD4">
              <w:rPr>
                <w:lang w:val="es-ES_tradnl"/>
              </w:rPr>
              <w:noBreakHyphen/>
              <w:t>8 500 MHz contra emisiones no deseadas de radares de apertura sintética que funcionan en el servicio de exploración de la Tierra por satélite (activo) alrededor de 9 600 MHz</w:t>
            </w:r>
          </w:p>
        </w:tc>
      </w:tr>
      <w:tr w:rsidR="008E03BD" w:rsidRPr="006A3CD4" w14:paraId="72575B5C" w14:textId="77777777" w:rsidTr="00FA1D8F">
        <w:trPr>
          <w:jc w:val="center"/>
        </w:trPr>
        <w:tc>
          <w:tcPr>
            <w:tcW w:w="1759" w:type="dxa"/>
          </w:tcPr>
          <w:p w14:paraId="5CEFA852" w14:textId="77777777" w:rsidR="008E03BD" w:rsidRPr="006A3CD4" w:rsidRDefault="008E03BD" w:rsidP="00FA1D8F">
            <w:pPr>
              <w:pStyle w:val="Tabletext"/>
              <w:jc w:val="center"/>
              <w:rPr>
                <w:lang w:val="es-ES_tradnl"/>
              </w:rPr>
            </w:pPr>
            <w:r w:rsidRPr="006A3CD4">
              <w:rPr>
                <w:lang w:val="es-ES_tradnl"/>
              </w:rPr>
              <w:t xml:space="preserve">UIT-R </w:t>
            </w:r>
            <w:hyperlink r:id="rId27" w:history="1">
              <w:r w:rsidRPr="006A3CD4">
                <w:rPr>
                  <w:rStyle w:val="Hyperlink"/>
                  <w:color w:val="auto"/>
                  <w:u w:val="none"/>
                  <w:lang w:val="es-ES_tradnl"/>
                </w:rPr>
                <w:t>RS.2066</w:t>
              </w:r>
            </w:hyperlink>
          </w:p>
        </w:tc>
        <w:tc>
          <w:tcPr>
            <w:tcW w:w="7880" w:type="dxa"/>
          </w:tcPr>
          <w:p w14:paraId="71194ACC" w14:textId="77777777" w:rsidR="008E03BD" w:rsidRPr="006A3CD4" w:rsidRDefault="008E03BD" w:rsidP="00FA1D8F">
            <w:pPr>
              <w:pStyle w:val="Tabletext"/>
              <w:rPr>
                <w:lang w:val="es-ES_tradnl"/>
              </w:rPr>
            </w:pPr>
            <w:r w:rsidRPr="006A3CD4">
              <w:rPr>
                <w:lang w:val="es-ES_tradnl"/>
              </w:rPr>
              <w:t>Protección del servicio de radioastronomía en la banda de frecuencias 10,6-10,7 GHz contra emisiones no deseadas de radares de apertura sintética que funcionan en el servicio de exploración de la Tierra por satélite (activo) alrededor de 9 600 MHz</w:t>
            </w:r>
          </w:p>
        </w:tc>
      </w:tr>
      <w:tr w:rsidR="008E03BD" w:rsidRPr="006A3CD4" w14:paraId="14FC614C" w14:textId="77777777" w:rsidTr="00FA1D8F">
        <w:trPr>
          <w:jc w:val="center"/>
        </w:trPr>
        <w:tc>
          <w:tcPr>
            <w:tcW w:w="1759" w:type="dxa"/>
            <w:tcBorders>
              <w:top w:val="single" w:sz="4" w:space="0" w:color="auto"/>
              <w:left w:val="single" w:sz="4" w:space="0" w:color="auto"/>
              <w:bottom w:val="single" w:sz="4" w:space="0" w:color="auto"/>
              <w:right w:val="single" w:sz="4" w:space="0" w:color="auto"/>
            </w:tcBorders>
          </w:tcPr>
          <w:p w14:paraId="1C58BDF4" w14:textId="77777777" w:rsidR="008E03BD" w:rsidRPr="006A3CD4" w:rsidRDefault="008E03BD" w:rsidP="00FA1D8F">
            <w:pPr>
              <w:pStyle w:val="Tabletext"/>
              <w:jc w:val="center"/>
              <w:rPr>
                <w:lang w:val="es-ES_tradnl"/>
              </w:rPr>
            </w:pPr>
            <w:r w:rsidRPr="006A3CD4">
              <w:rPr>
                <w:lang w:val="es-ES_tradnl"/>
              </w:rPr>
              <w:t xml:space="preserve">UIT-R </w:t>
            </w:r>
            <w:hyperlink r:id="rId28" w:history="1">
              <w:r w:rsidRPr="006A3CD4">
                <w:rPr>
                  <w:rStyle w:val="Hyperlink"/>
                  <w:color w:val="auto"/>
                  <w:u w:val="none"/>
                  <w:lang w:val="es-ES_tradnl"/>
                </w:rPr>
                <w:t>RS.2068</w:t>
              </w:r>
            </w:hyperlink>
          </w:p>
        </w:tc>
        <w:tc>
          <w:tcPr>
            <w:tcW w:w="7880" w:type="dxa"/>
            <w:tcBorders>
              <w:top w:val="single" w:sz="4" w:space="0" w:color="auto"/>
              <w:left w:val="single" w:sz="4" w:space="0" w:color="auto"/>
              <w:bottom w:val="single" w:sz="4" w:space="0" w:color="auto"/>
              <w:right w:val="single" w:sz="4" w:space="0" w:color="auto"/>
            </w:tcBorders>
          </w:tcPr>
          <w:p w14:paraId="137BF1EA" w14:textId="77777777" w:rsidR="008E03BD" w:rsidRPr="006A3CD4" w:rsidRDefault="008E03BD" w:rsidP="00FA1D8F">
            <w:pPr>
              <w:pStyle w:val="Tabletext"/>
              <w:rPr>
                <w:lang w:val="es-ES_tradnl"/>
              </w:rPr>
            </w:pPr>
            <w:r w:rsidRPr="006A3CD4">
              <w:rPr>
                <w:rFonts w:asciiTheme="majorBidi" w:hAnsiTheme="majorBidi" w:cstheme="majorBidi"/>
                <w:lang w:val="es-ES_tradnl"/>
              </w:rPr>
              <w:t>Utilización actual y futura de la banda próxima a 13,5 GHz para sensores activos a bordo de vehículos espaciales</w:t>
            </w:r>
          </w:p>
        </w:tc>
      </w:tr>
      <w:tr w:rsidR="008E03BD" w:rsidRPr="006A3CD4" w14:paraId="67B3A75A" w14:textId="77777777" w:rsidTr="00FA1D8F">
        <w:trPr>
          <w:jc w:val="center"/>
        </w:trPr>
        <w:tc>
          <w:tcPr>
            <w:tcW w:w="1759" w:type="dxa"/>
            <w:tcBorders>
              <w:top w:val="single" w:sz="4" w:space="0" w:color="auto"/>
              <w:left w:val="single" w:sz="4" w:space="0" w:color="auto"/>
              <w:bottom w:val="single" w:sz="4" w:space="0" w:color="auto"/>
              <w:right w:val="single" w:sz="4" w:space="0" w:color="auto"/>
            </w:tcBorders>
          </w:tcPr>
          <w:p w14:paraId="215B9A10" w14:textId="77777777" w:rsidR="008E03BD" w:rsidRPr="006A3CD4" w:rsidRDefault="008E03BD" w:rsidP="00FA1D8F">
            <w:pPr>
              <w:pStyle w:val="Tabletext"/>
              <w:jc w:val="center"/>
              <w:rPr>
                <w:lang w:val="es-ES_tradnl"/>
              </w:rPr>
            </w:pPr>
            <w:hyperlink r:id="rId29" w:history="1">
              <w:r w:rsidRPr="006A3CD4">
                <w:rPr>
                  <w:rStyle w:val="Hyperlink"/>
                  <w:color w:val="auto"/>
                  <w:u w:val="none"/>
                  <w:lang w:val="es-ES_tradnl"/>
                </w:rPr>
                <w:t>UIT-R RS.2094</w:t>
              </w:r>
            </w:hyperlink>
          </w:p>
        </w:tc>
        <w:tc>
          <w:tcPr>
            <w:tcW w:w="7880" w:type="dxa"/>
            <w:tcBorders>
              <w:top w:val="single" w:sz="4" w:space="0" w:color="auto"/>
              <w:left w:val="single" w:sz="4" w:space="0" w:color="auto"/>
              <w:bottom w:val="single" w:sz="4" w:space="0" w:color="auto"/>
              <w:right w:val="single" w:sz="4" w:space="0" w:color="auto"/>
            </w:tcBorders>
          </w:tcPr>
          <w:p w14:paraId="52321DF2" w14:textId="77777777" w:rsidR="008E03BD" w:rsidRPr="006A3CD4" w:rsidRDefault="008E03BD" w:rsidP="00FA1D8F">
            <w:pPr>
              <w:pStyle w:val="Tabletext"/>
              <w:rPr>
                <w:lang w:val="es-ES_tradnl"/>
              </w:rPr>
            </w:pPr>
            <w:r w:rsidRPr="006A3CD4">
              <w:rPr>
                <w:rFonts w:asciiTheme="majorBidi" w:hAnsiTheme="majorBidi" w:cstheme="majorBidi"/>
                <w:lang w:val="es-ES_tradnl"/>
              </w:rPr>
              <w:t>Estudios relativos a la compatibilidad entre el servicio de exploración de la Tierra por satélite (activo) y el servicio de radiodeterminación en las bandas 9 300-9 500 MHz y 9 800-10 000 MHz y entre el servicio de exploración de la Tierra por satélite (activo) y el servicio fijo en la banda 9 800-10 000 MHz</w:t>
            </w:r>
          </w:p>
        </w:tc>
      </w:tr>
      <w:tr w:rsidR="00065BF4" w:rsidRPr="006A3CD4" w14:paraId="099216A8" w14:textId="77777777" w:rsidTr="00FA1D8F">
        <w:trPr>
          <w:jc w:val="center"/>
        </w:trPr>
        <w:tc>
          <w:tcPr>
            <w:tcW w:w="1759" w:type="dxa"/>
            <w:tcBorders>
              <w:top w:val="single" w:sz="4" w:space="0" w:color="auto"/>
              <w:left w:val="single" w:sz="4" w:space="0" w:color="auto"/>
              <w:bottom w:val="single" w:sz="4" w:space="0" w:color="auto"/>
              <w:right w:val="single" w:sz="4" w:space="0" w:color="auto"/>
            </w:tcBorders>
          </w:tcPr>
          <w:p w14:paraId="30B22352" w14:textId="58614AB2" w:rsidR="00065BF4" w:rsidRPr="006A3CD4" w:rsidRDefault="00065BF4" w:rsidP="00065BF4">
            <w:pPr>
              <w:pStyle w:val="Tabletext"/>
              <w:jc w:val="center"/>
              <w:rPr>
                <w:lang w:val="es-ES_tradnl"/>
              </w:rPr>
            </w:pPr>
            <w:hyperlink r:id="rId30" w:history="1">
              <w:r w:rsidRPr="006A3CD4">
                <w:rPr>
                  <w:rStyle w:val="Hyperlink"/>
                  <w:color w:val="auto"/>
                  <w:u w:val="none"/>
                  <w:lang w:val="es-ES_tradnl"/>
                </w:rPr>
                <w:t>UIT-R RS.2165</w:t>
              </w:r>
            </w:hyperlink>
          </w:p>
        </w:tc>
        <w:tc>
          <w:tcPr>
            <w:tcW w:w="7880" w:type="dxa"/>
            <w:tcBorders>
              <w:top w:val="single" w:sz="4" w:space="0" w:color="auto"/>
              <w:left w:val="single" w:sz="4" w:space="0" w:color="auto"/>
              <w:bottom w:val="single" w:sz="4" w:space="0" w:color="auto"/>
              <w:right w:val="single" w:sz="4" w:space="0" w:color="auto"/>
            </w:tcBorders>
          </w:tcPr>
          <w:p w14:paraId="3D01CFEA" w14:textId="1B741E2E" w:rsidR="00065BF4" w:rsidRPr="006A3CD4" w:rsidRDefault="00065BF4" w:rsidP="00FA1D8F">
            <w:pPr>
              <w:pStyle w:val="Tabletext"/>
              <w:rPr>
                <w:rFonts w:asciiTheme="majorBidi" w:hAnsiTheme="majorBidi" w:cstheme="majorBidi"/>
                <w:lang w:val="es-ES_tradnl"/>
              </w:rPr>
            </w:pPr>
            <w:r w:rsidRPr="006A3CD4">
              <w:rPr>
                <w:lang w:val="es-ES_tradnl"/>
              </w:rPr>
              <w:t>Evaluación del potencial de interferencia impulsiva causada por los nuevos sensores de radares de apertura sintética a bordo de vehículos espaciales del servicio de exploración de la Tierra por satélite (activo) a los receptores del servicio de radionavegación por satélite en la banda 1 215-1 300 MHz</w:t>
            </w:r>
          </w:p>
        </w:tc>
      </w:tr>
      <w:tr w:rsidR="00065BF4" w:rsidRPr="006A3CD4" w14:paraId="4E6BC711" w14:textId="77777777" w:rsidTr="00FA1D8F">
        <w:trPr>
          <w:jc w:val="center"/>
        </w:trPr>
        <w:tc>
          <w:tcPr>
            <w:tcW w:w="1759" w:type="dxa"/>
            <w:tcBorders>
              <w:top w:val="single" w:sz="4" w:space="0" w:color="auto"/>
              <w:left w:val="single" w:sz="4" w:space="0" w:color="auto"/>
              <w:bottom w:val="single" w:sz="4" w:space="0" w:color="auto"/>
              <w:right w:val="single" w:sz="4" w:space="0" w:color="auto"/>
            </w:tcBorders>
          </w:tcPr>
          <w:p w14:paraId="72280ABF" w14:textId="77777777" w:rsidR="00065BF4" w:rsidRPr="006A3CD4" w:rsidRDefault="00065BF4" w:rsidP="00FA1D8F">
            <w:pPr>
              <w:pStyle w:val="Tabletext"/>
              <w:jc w:val="center"/>
              <w:rPr>
                <w:lang w:val="es-ES_tradnl"/>
              </w:rPr>
            </w:pPr>
            <w:hyperlink r:id="rId31" w:history="1">
              <w:r w:rsidRPr="006A3CD4">
                <w:rPr>
                  <w:rStyle w:val="Hyperlink"/>
                  <w:color w:val="auto"/>
                  <w:u w:val="none"/>
                  <w:lang w:val="es-ES_tradnl"/>
                </w:rPr>
                <w:t>UIT-R RS.2178</w:t>
              </w:r>
            </w:hyperlink>
          </w:p>
        </w:tc>
        <w:tc>
          <w:tcPr>
            <w:tcW w:w="7880" w:type="dxa"/>
            <w:tcBorders>
              <w:top w:val="single" w:sz="4" w:space="0" w:color="auto"/>
              <w:left w:val="single" w:sz="4" w:space="0" w:color="auto"/>
              <w:bottom w:val="single" w:sz="4" w:space="0" w:color="auto"/>
              <w:right w:val="single" w:sz="4" w:space="0" w:color="auto"/>
            </w:tcBorders>
          </w:tcPr>
          <w:p w14:paraId="0531468A" w14:textId="77777777" w:rsidR="00065BF4" w:rsidRPr="006A3CD4" w:rsidRDefault="00065BF4" w:rsidP="00FA1D8F">
            <w:pPr>
              <w:pStyle w:val="Tabletext"/>
              <w:rPr>
                <w:lang w:val="es-ES_tradnl"/>
              </w:rPr>
            </w:pPr>
            <w:r w:rsidRPr="006A3CD4">
              <w:rPr>
                <w:rFonts w:asciiTheme="majorBidi" w:hAnsiTheme="majorBidi" w:cstheme="majorBidi"/>
                <w:lang w:val="es-ES_tradnl"/>
              </w:rPr>
              <w:t>Papel fundamental e importancia global de la utilización del espectro radioeléctrico para observaciones de la Tierra y aplicaciones conexas</w:t>
            </w:r>
          </w:p>
        </w:tc>
      </w:tr>
      <w:tr w:rsidR="00065BF4" w:rsidRPr="006A3CD4" w14:paraId="56C992D2" w14:textId="77777777" w:rsidTr="00FA1D8F">
        <w:trPr>
          <w:jc w:val="center"/>
        </w:trPr>
        <w:tc>
          <w:tcPr>
            <w:tcW w:w="9639" w:type="dxa"/>
            <w:gridSpan w:val="2"/>
          </w:tcPr>
          <w:p w14:paraId="17C0B417" w14:textId="77777777" w:rsidR="00065BF4" w:rsidRPr="006A3CD4" w:rsidRDefault="00065BF4" w:rsidP="00FA1D8F">
            <w:pPr>
              <w:pStyle w:val="Tablehead"/>
              <w:rPr>
                <w:lang w:val="es-ES_tradnl"/>
              </w:rPr>
            </w:pPr>
            <w:r w:rsidRPr="006A3CD4">
              <w:rPr>
                <w:lang w:val="es-ES_tradnl"/>
              </w:rPr>
              <w:t>Informes</w:t>
            </w:r>
          </w:p>
        </w:tc>
      </w:tr>
      <w:tr w:rsidR="00065BF4" w:rsidRPr="006A3CD4" w14:paraId="1E1FED18" w14:textId="77777777" w:rsidTr="00FA1D8F">
        <w:trPr>
          <w:jc w:val="center"/>
        </w:trPr>
        <w:tc>
          <w:tcPr>
            <w:tcW w:w="1759" w:type="dxa"/>
          </w:tcPr>
          <w:p w14:paraId="0E127289" w14:textId="77777777" w:rsidR="00065BF4" w:rsidRPr="006A3CD4" w:rsidRDefault="00065BF4" w:rsidP="00FA1D8F">
            <w:pPr>
              <w:pStyle w:val="Tabletext"/>
              <w:jc w:val="center"/>
              <w:rPr>
                <w:lang w:val="es-ES_tradnl"/>
              </w:rPr>
            </w:pPr>
            <w:hyperlink r:id="rId32" w:history="1">
              <w:r w:rsidRPr="006A3CD4">
                <w:rPr>
                  <w:rFonts w:asciiTheme="majorBidi" w:hAnsiTheme="majorBidi"/>
                  <w:lang w:val="es-ES_tradnl"/>
                </w:rPr>
                <w:t>UIT-R RS.2273</w:t>
              </w:r>
            </w:hyperlink>
          </w:p>
        </w:tc>
        <w:tc>
          <w:tcPr>
            <w:tcW w:w="7880" w:type="dxa"/>
          </w:tcPr>
          <w:p w14:paraId="74C0A8FD" w14:textId="7FA81BC5" w:rsidR="00065BF4" w:rsidRPr="006A3CD4" w:rsidRDefault="00065BF4" w:rsidP="00FA1D8F">
            <w:pPr>
              <w:pStyle w:val="Tabletext"/>
              <w:rPr>
                <w:lang w:val="es-ES_tradnl"/>
              </w:rPr>
            </w:pPr>
            <w:r w:rsidRPr="006A3CD4">
              <w:rPr>
                <w:rFonts w:asciiTheme="majorBidi" w:hAnsiTheme="majorBidi" w:cstheme="majorBidi"/>
                <w:lang w:val="es-ES_tradnl"/>
              </w:rPr>
              <w:t xml:space="preserve">Interferencia potencial de </w:t>
            </w:r>
            <w:r w:rsidR="00505F28" w:rsidRPr="006A3CD4">
              <w:rPr>
                <w:rFonts w:asciiTheme="majorBidi" w:hAnsiTheme="majorBidi" w:cstheme="majorBidi"/>
                <w:lang w:val="es-ES_tradnl"/>
              </w:rPr>
              <w:t>los dispersí</w:t>
            </w:r>
            <w:r w:rsidRPr="006A3CD4">
              <w:rPr>
                <w:rFonts w:asciiTheme="majorBidi" w:hAnsiTheme="majorBidi" w:cstheme="majorBidi"/>
                <w:lang w:val="es-ES_tradnl"/>
              </w:rPr>
              <w:t>metros del SETS (activo) a los sistemas SRNA en la banda de frecuencias 1 215-1 300 MHz</w:t>
            </w:r>
          </w:p>
        </w:tc>
      </w:tr>
      <w:tr w:rsidR="00065BF4" w:rsidRPr="006A3CD4" w14:paraId="6EE1A094" w14:textId="77777777" w:rsidTr="00FA1D8F">
        <w:trPr>
          <w:jc w:val="center"/>
        </w:trPr>
        <w:tc>
          <w:tcPr>
            <w:tcW w:w="1759" w:type="dxa"/>
          </w:tcPr>
          <w:p w14:paraId="49D77CDF" w14:textId="77777777" w:rsidR="00065BF4" w:rsidRPr="006A3CD4" w:rsidRDefault="00065BF4" w:rsidP="00FA1D8F">
            <w:pPr>
              <w:pStyle w:val="Tabletext"/>
              <w:jc w:val="center"/>
              <w:rPr>
                <w:lang w:val="es-ES_tradnl"/>
              </w:rPr>
            </w:pPr>
            <w:hyperlink r:id="rId33" w:history="1">
              <w:r w:rsidRPr="006A3CD4">
                <w:rPr>
                  <w:rFonts w:asciiTheme="majorBidi" w:hAnsiTheme="majorBidi"/>
                  <w:lang w:val="es-ES_tradnl"/>
                </w:rPr>
                <w:t>UIT-R RS.2274</w:t>
              </w:r>
            </w:hyperlink>
          </w:p>
        </w:tc>
        <w:tc>
          <w:tcPr>
            <w:tcW w:w="7880" w:type="dxa"/>
          </w:tcPr>
          <w:p w14:paraId="6ADE57F7" w14:textId="77777777" w:rsidR="00065BF4" w:rsidRPr="006A3CD4" w:rsidRDefault="00065BF4" w:rsidP="00FA1D8F">
            <w:pPr>
              <w:pStyle w:val="Tabletext"/>
              <w:rPr>
                <w:lang w:val="es-ES_tradnl"/>
              </w:rPr>
            </w:pPr>
            <w:r w:rsidRPr="006A3CD4">
              <w:rPr>
                <w:rFonts w:asciiTheme="majorBidi" w:hAnsiTheme="majorBidi" w:cstheme="majorBidi"/>
                <w:lang w:val="es-ES_tradnl"/>
              </w:rPr>
              <w:t>Necesidades de espectro de las aplicaciones de radar de apertura sintética en vehículos espaciales previstas en una atribución ampliada al servicio de exploración de la Tierra por satélite alrededor de 9 600 MHz</w:t>
            </w:r>
          </w:p>
        </w:tc>
      </w:tr>
      <w:tr w:rsidR="00065BF4" w:rsidRPr="006A3CD4" w14:paraId="2E953C7E" w14:textId="77777777" w:rsidTr="00FA1D8F">
        <w:trPr>
          <w:jc w:val="center"/>
        </w:trPr>
        <w:tc>
          <w:tcPr>
            <w:tcW w:w="1759" w:type="dxa"/>
          </w:tcPr>
          <w:p w14:paraId="60DA45B9" w14:textId="77777777" w:rsidR="00065BF4" w:rsidRPr="006A3CD4" w:rsidRDefault="00065BF4" w:rsidP="00FA1D8F">
            <w:pPr>
              <w:pStyle w:val="Tabletext"/>
              <w:jc w:val="center"/>
              <w:rPr>
                <w:lang w:val="es-ES_tradnl"/>
              </w:rPr>
            </w:pPr>
            <w:hyperlink r:id="rId34" w:history="1">
              <w:r w:rsidRPr="006A3CD4">
                <w:rPr>
                  <w:rFonts w:asciiTheme="majorBidi" w:hAnsiTheme="majorBidi"/>
                  <w:lang w:val="es-ES_tradnl"/>
                </w:rPr>
                <w:t>UIT-R RS.2310</w:t>
              </w:r>
            </w:hyperlink>
          </w:p>
        </w:tc>
        <w:tc>
          <w:tcPr>
            <w:tcW w:w="7880" w:type="dxa"/>
          </w:tcPr>
          <w:p w14:paraId="30B1C311" w14:textId="77777777" w:rsidR="00065BF4" w:rsidRPr="006A3CD4" w:rsidRDefault="00065BF4" w:rsidP="00FA1D8F">
            <w:pPr>
              <w:pStyle w:val="Tabletext"/>
              <w:rPr>
                <w:lang w:val="es-ES_tradnl"/>
              </w:rPr>
            </w:pPr>
            <w:r w:rsidRPr="006A3CD4">
              <w:rPr>
                <w:rFonts w:asciiTheme="majorBidi" w:hAnsiTheme="majorBidi" w:cstheme="majorBidi"/>
                <w:lang w:val="es-ES_tradnl"/>
              </w:rPr>
              <w:t>Nivel de interferencia del caso más desfavorable de acoplamiento de antenas entre lóbulos principales de sistemas que funcionan en el servicio de radiolocalización a los receptores de sensores activos del servicio de exploración de la Tierra por satélites (activo) en la banda 35,5</w:t>
            </w:r>
            <w:r w:rsidRPr="006A3CD4">
              <w:rPr>
                <w:rFonts w:asciiTheme="majorBidi" w:hAnsiTheme="majorBidi" w:cstheme="majorBidi"/>
                <w:lang w:val="es-ES_tradnl"/>
              </w:rPr>
              <w:noBreakHyphen/>
              <w:t>36,0 GHz</w:t>
            </w:r>
          </w:p>
        </w:tc>
      </w:tr>
      <w:tr w:rsidR="00065BF4" w:rsidRPr="006A3CD4" w14:paraId="39F85B42" w14:textId="77777777" w:rsidTr="00FA1D8F">
        <w:trPr>
          <w:jc w:val="center"/>
        </w:trPr>
        <w:tc>
          <w:tcPr>
            <w:tcW w:w="1759" w:type="dxa"/>
          </w:tcPr>
          <w:p w14:paraId="2E3E7508" w14:textId="77777777" w:rsidR="00065BF4" w:rsidRPr="006A3CD4" w:rsidRDefault="00065BF4" w:rsidP="00FA1D8F">
            <w:pPr>
              <w:pStyle w:val="Tabletext"/>
              <w:jc w:val="center"/>
              <w:rPr>
                <w:lang w:val="es-ES_tradnl"/>
              </w:rPr>
            </w:pPr>
            <w:hyperlink r:id="rId35" w:history="1">
              <w:r w:rsidRPr="006A3CD4">
                <w:rPr>
                  <w:rFonts w:asciiTheme="majorBidi" w:hAnsiTheme="majorBidi"/>
                  <w:lang w:val="es-ES_tradnl"/>
                </w:rPr>
                <w:t>UIT-R RS.2311</w:t>
              </w:r>
            </w:hyperlink>
          </w:p>
        </w:tc>
        <w:tc>
          <w:tcPr>
            <w:tcW w:w="7880" w:type="dxa"/>
          </w:tcPr>
          <w:p w14:paraId="2D1C83C8" w14:textId="77777777" w:rsidR="00065BF4" w:rsidRPr="006A3CD4" w:rsidRDefault="00065BF4" w:rsidP="00FA1D8F">
            <w:pPr>
              <w:pStyle w:val="Tabletext"/>
              <w:rPr>
                <w:lang w:val="es-ES_tradnl"/>
              </w:rPr>
            </w:pPr>
            <w:r w:rsidRPr="006A3CD4">
              <w:rPr>
                <w:rFonts w:asciiTheme="majorBidi" w:hAnsiTheme="majorBidi" w:cstheme="majorBidi"/>
                <w:lang w:val="es-ES_tradnl"/>
              </w:rPr>
              <w:t>Medición de la repercusión de las señales de radiofrecuencia impulsiva entre los sistemas del servicio de exploración de la Tierra por satélite (activo) y los sistemas y redes del SRNS en la banda de 1 215-1 300 MHz y posibles técnicas de mitigación</w:t>
            </w:r>
          </w:p>
        </w:tc>
      </w:tr>
      <w:tr w:rsidR="00065BF4" w:rsidRPr="006A3CD4" w14:paraId="7F7BFC8D" w14:textId="77777777" w:rsidTr="00FA1D8F">
        <w:trPr>
          <w:jc w:val="center"/>
        </w:trPr>
        <w:tc>
          <w:tcPr>
            <w:tcW w:w="1759" w:type="dxa"/>
          </w:tcPr>
          <w:p w14:paraId="07D1D762" w14:textId="77777777" w:rsidR="00065BF4" w:rsidRPr="006A3CD4" w:rsidRDefault="00065BF4" w:rsidP="00FA1D8F">
            <w:pPr>
              <w:pStyle w:val="Tabletext"/>
              <w:jc w:val="center"/>
              <w:rPr>
                <w:lang w:val="es-ES_tradnl"/>
              </w:rPr>
            </w:pPr>
            <w:hyperlink r:id="rId36" w:history="1">
              <w:r w:rsidRPr="006A3CD4">
                <w:rPr>
                  <w:rFonts w:asciiTheme="majorBidi" w:hAnsiTheme="majorBidi"/>
                  <w:lang w:val="es-ES_tradnl"/>
                </w:rPr>
                <w:t>UIT-R RS.2313</w:t>
              </w:r>
            </w:hyperlink>
          </w:p>
        </w:tc>
        <w:tc>
          <w:tcPr>
            <w:tcW w:w="7880" w:type="dxa"/>
          </w:tcPr>
          <w:p w14:paraId="18408D5E" w14:textId="77777777" w:rsidR="00065BF4" w:rsidRPr="006A3CD4" w:rsidRDefault="00065BF4" w:rsidP="00FA1D8F">
            <w:pPr>
              <w:pStyle w:val="Tabletext"/>
              <w:rPr>
                <w:lang w:val="es-ES_tradnl"/>
              </w:rPr>
            </w:pPr>
            <w:r w:rsidRPr="006A3CD4">
              <w:rPr>
                <w:rFonts w:asciiTheme="majorBidi" w:hAnsiTheme="majorBidi" w:cstheme="majorBidi"/>
                <w:lang w:val="es-ES_tradnl"/>
              </w:rPr>
              <w:t>Análisis de compartición de transmisiones del servicio de exploración de la Tierra por satélite (activo) en banda ancha con estaciones del servicio de radiodeterminación que funcionan en las bandas de frecuencias 8 700-9 300 MHz y 9 900-10 500 MHz</w:t>
            </w:r>
          </w:p>
        </w:tc>
      </w:tr>
      <w:tr w:rsidR="00065BF4" w:rsidRPr="006A3CD4" w14:paraId="5463C82C" w14:textId="77777777" w:rsidTr="00FA1D8F">
        <w:trPr>
          <w:jc w:val="center"/>
        </w:trPr>
        <w:tc>
          <w:tcPr>
            <w:tcW w:w="1759" w:type="dxa"/>
          </w:tcPr>
          <w:p w14:paraId="5294B045" w14:textId="77777777" w:rsidR="00065BF4" w:rsidRPr="006A3CD4" w:rsidRDefault="00065BF4" w:rsidP="00FA1D8F">
            <w:pPr>
              <w:pStyle w:val="Tabletext"/>
              <w:jc w:val="center"/>
              <w:rPr>
                <w:lang w:val="es-ES_tradnl"/>
              </w:rPr>
            </w:pPr>
            <w:r w:rsidRPr="006A3CD4">
              <w:rPr>
                <w:rFonts w:asciiTheme="majorBidi" w:hAnsiTheme="majorBidi"/>
                <w:lang w:val="es-ES_tradnl"/>
              </w:rPr>
              <w:t xml:space="preserve">UIT-R </w:t>
            </w:r>
            <w:hyperlink r:id="rId37" w:history="1">
              <w:r w:rsidRPr="006A3CD4">
                <w:rPr>
                  <w:rStyle w:val="Hyperlink"/>
                  <w:rFonts w:asciiTheme="majorBidi" w:hAnsiTheme="majorBidi"/>
                  <w:color w:val="auto"/>
                  <w:u w:val="none"/>
                  <w:lang w:val="es-ES_tradnl"/>
                </w:rPr>
                <w:t>RS.2314</w:t>
              </w:r>
            </w:hyperlink>
          </w:p>
        </w:tc>
        <w:tc>
          <w:tcPr>
            <w:tcW w:w="7880" w:type="dxa"/>
          </w:tcPr>
          <w:p w14:paraId="2D3B3B6E" w14:textId="77777777" w:rsidR="00065BF4" w:rsidRPr="006A3CD4" w:rsidRDefault="00065BF4" w:rsidP="00FA1D8F">
            <w:pPr>
              <w:pStyle w:val="Tabletext"/>
              <w:rPr>
                <w:rFonts w:asciiTheme="majorBidi" w:hAnsiTheme="majorBidi" w:cstheme="majorBidi"/>
                <w:szCs w:val="18"/>
                <w:lang w:val="es-ES_tradnl"/>
              </w:rPr>
            </w:pPr>
            <w:r w:rsidRPr="006A3CD4">
              <w:rPr>
                <w:rFonts w:asciiTheme="majorBidi" w:hAnsiTheme="majorBidi" w:cstheme="majorBidi"/>
                <w:lang w:val="es-ES_tradnl"/>
              </w:rPr>
              <w:t>Análisis de compartición de transmisiones SAR del SETS en banda ancha y estaciones de los servicios fijo, móvil, de aficionados y de aficionados por satélite que funcionan en las bandas de frecuencias 8 700-9 300 MHz y 9 900-</w:t>
            </w:r>
            <w:r w:rsidRPr="006A3CD4">
              <w:rPr>
                <w:lang w:val="es-ES_tradnl"/>
              </w:rPr>
              <w:t>10 500</w:t>
            </w:r>
            <w:r w:rsidRPr="006A3CD4">
              <w:rPr>
                <w:rFonts w:asciiTheme="majorBidi" w:hAnsiTheme="majorBidi" w:cstheme="majorBidi"/>
                <w:lang w:val="es-ES_tradnl"/>
              </w:rPr>
              <w:t xml:space="preserve"> MHz</w:t>
            </w:r>
          </w:p>
        </w:tc>
      </w:tr>
    </w:tbl>
    <w:p w14:paraId="121D81E1" w14:textId="2926E235" w:rsidR="00A25D92" w:rsidRDefault="00A25D92" w:rsidP="00A25D92">
      <w:pPr>
        <w:pStyle w:val="TableNo"/>
      </w:pPr>
      <w:r w:rsidRPr="006A3CD4">
        <w:rPr>
          <w:lang w:val="es-ES_tradnl"/>
        </w:rPr>
        <w:lastRenderedPageBreak/>
        <w:t>CUADRO 2</w:t>
      </w:r>
      <w:r>
        <w:rPr>
          <w:lang w:val="es-ES_tradnl"/>
        </w:rPr>
        <w:t xml:space="preserve"> (</w:t>
      </w:r>
      <w:r>
        <w:rPr>
          <w:i/>
          <w:iCs/>
          <w:lang w:val="es-ES_tradnl"/>
        </w:rPr>
        <w:t>fin</w:t>
      </w:r>
      <w:r>
        <w:rPr>
          <w:lang w:val="es-ES_tradnl"/>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7880"/>
      </w:tblGrid>
      <w:tr w:rsidR="00065BF4" w:rsidRPr="006A3CD4" w14:paraId="08693E47" w14:textId="77777777" w:rsidTr="00FA1D8F">
        <w:trPr>
          <w:jc w:val="center"/>
        </w:trPr>
        <w:tc>
          <w:tcPr>
            <w:tcW w:w="1759" w:type="dxa"/>
          </w:tcPr>
          <w:p w14:paraId="13D859B2" w14:textId="7A3F745C" w:rsidR="00065BF4" w:rsidRPr="006A3CD4" w:rsidRDefault="00065BF4" w:rsidP="00065BF4">
            <w:pPr>
              <w:pStyle w:val="Tabletext"/>
              <w:jc w:val="center"/>
              <w:rPr>
                <w:rFonts w:asciiTheme="majorBidi" w:hAnsiTheme="majorBidi"/>
                <w:lang w:val="es-ES_tradnl"/>
              </w:rPr>
            </w:pPr>
            <w:hyperlink r:id="rId38" w:history="1">
              <w:r w:rsidRPr="006A3CD4">
                <w:rPr>
                  <w:rStyle w:val="Hyperlink"/>
                  <w:color w:val="auto"/>
                  <w:u w:val="none"/>
                  <w:lang w:val="es-ES_tradnl"/>
                </w:rPr>
                <w:t>UIT-R RS.2536</w:t>
              </w:r>
            </w:hyperlink>
          </w:p>
        </w:tc>
        <w:tc>
          <w:tcPr>
            <w:tcW w:w="7880" w:type="dxa"/>
          </w:tcPr>
          <w:p w14:paraId="6DF5C3E6" w14:textId="4F6461E1" w:rsidR="00065BF4" w:rsidRPr="006A3CD4" w:rsidRDefault="00065BF4" w:rsidP="00FA1D8F">
            <w:pPr>
              <w:pStyle w:val="Tabletext"/>
              <w:rPr>
                <w:rFonts w:asciiTheme="majorBidi" w:hAnsiTheme="majorBidi" w:cstheme="majorBidi"/>
                <w:lang w:val="es-ES_tradnl"/>
              </w:rPr>
            </w:pPr>
            <w:r w:rsidRPr="006A3CD4">
              <w:rPr>
                <w:rFonts w:asciiTheme="majorBidi" w:hAnsiTheme="majorBidi" w:cstheme="majorBidi"/>
                <w:szCs w:val="18"/>
                <w:lang w:val="es-ES_tradnl"/>
              </w:rPr>
              <w:t>Estudios de compartición y compatibilidad relativos a sondas de radar en vehículos espaciales en la banda de frecuencias 40-50 MHz</w:t>
            </w:r>
          </w:p>
        </w:tc>
      </w:tr>
      <w:tr w:rsidR="00065BF4" w:rsidRPr="006A3CD4" w14:paraId="154E8E6F" w14:textId="77777777" w:rsidTr="00FA1D8F">
        <w:trPr>
          <w:jc w:val="center"/>
        </w:trPr>
        <w:tc>
          <w:tcPr>
            <w:tcW w:w="1759" w:type="dxa"/>
          </w:tcPr>
          <w:p w14:paraId="605AD2AB" w14:textId="6D40774A" w:rsidR="00065BF4" w:rsidRPr="006A3CD4" w:rsidRDefault="00065BF4" w:rsidP="00065BF4">
            <w:pPr>
              <w:pStyle w:val="Tabletext"/>
              <w:jc w:val="center"/>
              <w:rPr>
                <w:rFonts w:asciiTheme="majorBidi" w:hAnsiTheme="majorBidi"/>
                <w:lang w:val="es-ES_tradnl"/>
              </w:rPr>
            </w:pPr>
            <w:hyperlink r:id="rId39" w:history="1">
              <w:r w:rsidRPr="006A3CD4">
                <w:rPr>
                  <w:rStyle w:val="Hyperlink"/>
                  <w:color w:val="auto"/>
                  <w:u w:val="none"/>
                  <w:lang w:val="es-ES_tradnl"/>
                </w:rPr>
                <w:t>UIT-R RS.2537</w:t>
              </w:r>
            </w:hyperlink>
          </w:p>
        </w:tc>
        <w:tc>
          <w:tcPr>
            <w:tcW w:w="7880" w:type="dxa"/>
          </w:tcPr>
          <w:p w14:paraId="1750E42F" w14:textId="23DCE1F2" w:rsidR="00065BF4" w:rsidRPr="006A3CD4" w:rsidRDefault="00065BF4" w:rsidP="00CF2476">
            <w:pPr>
              <w:pStyle w:val="Tabletext"/>
              <w:rPr>
                <w:rFonts w:asciiTheme="majorBidi" w:hAnsiTheme="majorBidi" w:cstheme="majorBidi"/>
                <w:lang w:val="es-ES_tradnl"/>
              </w:rPr>
            </w:pPr>
            <w:r w:rsidRPr="006A3CD4">
              <w:rPr>
                <w:rFonts w:asciiTheme="majorBidi" w:hAnsiTheme="majorBidi" w:cstheme="majorBidi"/>
                <w:szCs w:val="18"/>
                <w:lang w:val="es-ES_tradnl"/>
              </w:rPr>
              <w:t>Características técnicas representativas de los sensores de radares de apertura sintética a bordo de vehículos espaciales del SETS (activ</w:t>
            </w:r>
            <w:r w:rsidR="00BD1BE5" w:rsidRPr="006A3CD4">
              <w:rPr>
                <w:rFonts w:asciiTheme="majorBidi" w:hAnsiTheme="majorBidi" w:cstheme="majorBidi"/>
                <w:szCs w:val="18"/>
                <w:lang w:val="es-ES_tradnl"/>
              </w:rPr>
              <w:t>o</w:t>
            </w:r>
            <w:r w:rsidRPr="006A3CD4">
              <w:rPr>
                <w:rFonts w:asciiTheme="majorBidi" w:hAnsiTheme="majorBidi" w:cstheme="majorBidi"/>
                <w:szCs w:val="18"/>
                <w:lang w:val="es-ES_tradnl"/>
              </w:rPr>
              <w:t xml:space="preserve">) </w:t>
            </w:r>
            <w:r w:rsidR="00CF2476" w:rsidRPr="006A3CD4">
              <w:rPr>
                <w:rFonts w:asciiTheme="majorBidi" w:hAnsiTheme="majorBidi" w:cstheme="majorBidi"/>
                <w:szCs w:val="18"/>
                <w:lang w:val="es-ES_tradnl"/>
              </w:rPr>
              <w:t xml:space="preserve">y las estaciones terrenas receptoras del SRN y un método </w:t>
            </w:r>
            <w:r w:rsidR="004C3C7A" w:rsidRPr="006A3CD4">
              <w:rPr>
                <w:rFonts w:asciiTheme="majorBidi" w:hAnsiTheme="majorBidi" w:cstheme="majorBidi"/>
                <w:szCs w:val="18"/>
                <w:lang w:val="es-ES_tradnl"/>
              </w:rPr>
              <w:t>analítico</w:t>
            </w:r>
            <w:r w:rsidR="00CF2476" w:rsidRPr="006A3CD4">
              <w:rPr>
                <w:rFonts w:asciiTheme="majorBidi" w:hAnsiTheme="majorBidi" w:cstheme="majorBidi"/>
                <w:szCs w:val="18"/>
                <w:lang w:val="es-ES_tradnl"/>
              </w:rPr>
              <w:t xml:space="preserve"> general utilizado para evaluar el potencial de la interferencia de radiofrecuencia impulsiva para las estaciones terrenas receptoras del SRN en la banda de</w:t>
            </w:r>
            <w:r w:rsidRPr="006A3CD4">
              <w:rPr>
                <w:rFonts w:asciiTheme="majorBidi" w:hAnsiTheme="majorBidi" w:cstheme="majorBidi"/>
                <w:szCs w:val="18"/>
                <w:lang w:val="es-ES_tradnl"/>
              </w:rPr>
              <w:t xml:space="preserve"> 1 215-1 300 MHz</w:t>
            </w:r>
            <w:r w:rsidR="00CF2476" w:rsidRPr="006A3CD4">
              <w:rPr>
                <w:rFonts w:asciiTheme="majorBidi" w:hAnsiTheme="majorBidi" w:cstheme="majorBidi"/>
                <w:szCs w:val="18"/>
                <w:lang w:val="es-ES_tradnl"/>
              </w:rPr>
              <w:t>.</w:t>
            </w:r>
          </w:p>
        </w:tc>
      </w:tr>
    </w:tbl>
    <w:p w14:paraId="13031854" w14:textId="77777777" w:rsidR="008E03BD" w:rsidRPr="006A3CD4" w:rsidRDefault="008E03BD" w:rsidP="008E03BD">
      <w:pPr>
        <w:pStyle w:val="Tablefin"/>
        <w:rPr>
          <w:rFonts w:eastAsia="MS Mincho"/>
          <w:lang w:val="es-ES_tradnl"/>
        </w:rPr>
      </w:pPr>
    </w:p>
    <w:p w14:paraId="78C907E8" w14:textId="77777777" w:rsidR="008E03BD" w:rsidRPr="006A3CD4" w:rsidRDefault="008E03BD" w:rsidP="008E03BD">
      <w:pPr>
        <w:pStyle w:val="Heading2"/>
        <w:rPr>
          <w:lang w:val="es-ES_tradnl"/>
        </w:rPr>
      </w:pPr>
      <w:bookmarkStart w:id="25" w:name="_Toc83391020"/>
      <w:bookmarkStart w:id="26" w:name="_Toc83628050"/>
      <w:bookmarkStart w:id="27" w:name="_Toc86831005"/>
      <w:bookmarkStart w:id="28" w:name="_Toc180152224"/>
      <w:bookmarkStart w:id="29" w:name="_Toc206596157"/>
      <w:r w:rsidRPr="006A3CD4">
        <w:rPr>
          <w:lang w:val="es-ES_tradnl"/>
        </w:rPr>
        <w:t>5.2</w:t>
      </w:r>
      <w:r w:rsidRPr="006A3CD4">
        <w:rPr>
          <w:lang w:val="es-ES_tradnl"/>
        </w:rPr>
        <w:tab/>
      </w:r>
      <w:bookmarkEnd w:id="25"/>
      <w:bookmarkEnd w:id="26"/>
      <w:bookmarkEnd w:id="27"/>
      <w:r w:rsidRPr="006A3CD4">
        <w:rPr>
          <w:lang w:val="es-ES_tradnl" w:eastAsia="ar-SA"/>
        </w:rPr>
        <w:t>Niveles de densidad de flujo de potencia causada por los sensores activos a bordo de vehículos espaciales</w:t>
      </w:r>
      <w:bookmarkEnd w:id="28"/>
      <w:bookmarkEnd w:id="29"/>
    </w:p>
    <w:p w14:paraId="534154BA" w14:textId="77777777" w:rsidR="008E03BD" w:rsidRPr="006A3CD4" w:rsidRDefault="008E03BD" w:rsidP="008E03BD">
      <w:pPr>
        <w:rPr>
          <w:lang w:val="es-ES_tradnl" w:eastAsia="ar-SA"/>
        </w:rPr>
      </w:pPr>
      <w:r w:rsidRPr="006A3CD4">
        <w:rPr>
          <w:lang w:val="es-ES_tradnl" w:eastAsia="ar-SA"/>
        </w:rPr>
        <w:t>Las características de los distintos tipos de sensores activos a bordo de vehículos espaciales indicadas en el Cuadro 1 muestran que la potencia de cresta transmitida y, por tanto, los niveles de potencia recibida en la superficie de la Tierra pueden ser muy variables. En el Cuadro 3 se muestran los niveles de dfp de los sensores activos en la superficie de la Tierra en determinadas configuraciones de sensor típicas.</w:t>
      </w:r>
    </w:p>
    <w:p w14:paraId="0C5C50BF" w14:textId="77777777" w:rsidR="008E03BD" w:rsidRPr="006A3CD4" w:rsidRDefault="008E03BD" w:rsidP="008E03BD">
      <w:pPr>
        <w:pStyle w:val="TableNo"/>
        <w:rPr>
          <w:lang w:val="es-ES_tradnl"/>
        </w:rPr>
      </w:pPr>
      <w:r w:rsidRPr="006A3CD4">
        <w:rPr>
          <w:lang w:val="es-ES_tradnl"/>
        </w:rPr>
        <w:t>CUADRO 3</w:t>
      </w:r>
    </w:p>
    <w:p w14:paraId="4C925573" w14:textId="77777777" w:rsidR="008E03BD" w:rsidRPr="006A3CD4" w:rsidRDefault="008E03BD" w:rsidP="008E03BD">
      <w:pPr>
        <w:pStyle w:val="Tabletitle"/>
        <w:rPr>
          <w:lang w:val="es-ES_tradnl"/>
        </w:rPr>
      </w:pPr>
      <w:r w:rsidRPr="006A3CD4">
        <w:rPr>
          <w:lang w:val="es-ES_tradnl"/>
        </w:rPr>
        <w:t>Niveles de dfp típicos en la superficie de la Tierra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2556"/>
        <w:gridCol w:w="902"/>
        <w:gridCol w:w="934"/>
        <w:gridCol w:w="1123"/>
        <w:gridCol w:w="1410"/>
        <w:gridCol w:w="1434"/>
        <w:gridCol w:w="1270"/>
      </w:tblGrid>
      <w:tr w:rsidR="00CF2476" w:rsidRPr="00032663" w14:paraId="3C10BD9F" w14:textId="77777777" w:rsidTr="00032663">
        <w:trPr>
          <w:trHeight w:val="248"/>
          <w:jc w:val="center"/>
        </w:trPr>
        <w:tc>
          <w:tcPr>
            <w:tcW w:w="2556" w:type="dxa"/>
            <w:vMerge w:val="restart"/>
            <w:vAlign w:val="center"/>
          </w:tcPr>
          <w:p w14:paraId="24E5011C" w14:textId="77777777" w:rsidR="00CF2476" w:rsidRPr="00032663" w:rsidRDefault="00CF2476" w:rsidP="00FA1D8F">
            <w:pPr>
              <w:pStyle w:val="Tablehead"/>
              <w:rPr>
                <w:sz w:val="20"/>
                <w:lang w:val="es-ES_tradnl"/>
              </w:rPr>
            </w:pPr>
            <w:r w:rsidRPr="00032663">
              <w:rPr>
                <w:sz w:val="20"/>
                <w:lang w:val="es-ES_tradnl"/>
              </w:rPr>
              <w:t>Parámetro</w:t>
            </w:r>
          </w:p>
        </w:tc>
        <w:tc>
          <w:tcPr>
            <w:tcW w:w="7073" w:type="dxa"/>
            <w:gridSpan w:val="6"/>
          </w:tcPr>
          <w:p w14:paraId="00684AF8" w14:textId="064B8753" w:rsidR="00CF2476" w:rsidRPr="00032663" w:rsidRDefault="00CF2476" w:rsidP="00FA1D8F">
            <w:pPr>
              <w:pStyle w:val="Tablehead"/>
              <w:rPr>
                <w:sz w:val="20"/>
                <w:lang w:val="es-ES_tradnl"/>
              </w:rPr>
            </w:pPr>
            <w:r w:rsidRPr="00032663">
              <w:rPr>
                <w:sz w:val="20"/>
                <w:lang w:val="es-ES_tradnl"/>
              </w:rPr>
              <w:t>Tipo de sensor</w:t>
            </w:r>
          </w:p>
        </w:tc>
      </w:tr>
      <w:tr w:rsidR="00CF2476" w:rsidRPr="00032663" w14:paraId="5493A91F" w14:textId="77777777" w:rsidTr="00032663">
        <w:trPr>
          <w:trHeight w:val="248"/>
          <w:jc w:val="center"/>
        </w:trPr>
        <w:tc>
          <w:tcPr>
            <w:tcW w:w="2556" w:type="dxa"/>
            <w:vMerge/>
            <w:vAlign w:val="center"/>
          </w:tcPr>
          <w:p w14:paraId="69475913" w14:textId="77777777" w:rsidR="00CF2476" w:rsidRPr="00032663" w:rsidRDefault="00CF2476" w:rsidP="00FA1D8F">
            <w:pPr>
              <w:pStyle w:val="Tablehead"/>
              <w:rPr>
                <w:sz w:val="20"/>
                <w:lang w:val="es-ES_tradnl"/>
              </w:rPr>
            </w:pPr>
          </w:p>
        </w:tc>
        <w:tc>
          <w:tcPr>
            <w:tcW w:w="902" w:type="dxa"/>
          </w:tcPr>
          <w:p w14:paraId="323D889A" w14:textId="1FA3F136" w:rsidR="00CF2476" w:rsidRPr="00032663" w:rsidRDefault="00CF2476" w:rsidP="00FA1D8F">
            <w:pPr>
              <w:pStyle w:val="Tablehead"/>
              <w:rPr>
                <w:sz w:val="20"/>
                <w:lang w:val="es-ES_tradnl"/>
              </w:rPr>
            </w:pPr>
            <w:r w:rsidRPr="00032663">
              <w:rPr>
                <w:sz w:val="20"/>
                <w:lang w:val="es-ES_tradnl"/>
              </w:rPr>
              <w:t>Sonda de radar</w:t>
            </w:r>
          </w:p>
        </w:tc>
        <w:tc>
          <w:tcPr>
            <w:tcW w:w="934" w:type="dxa"/>
            <w:vAlign w:val="center"/>
          </w:tcPr>
          <w:p w14:paraId="71310DBC" w14:textId="2EC61897" w:rsidR="00CF2476" w:rsidRPr="00032663" w:rsidRDefault="00CF2476" w:rsidP="00FA1D8F">
            <w:pPr>
              <w:pStyle w:val="Tablehead"/>
              <w:rPr>
                <w:sz w:val="20"/>
                <w:lang w:val="es-ES_tradnl"/>
              </w:rPr>
            </w:pPr>
            <w:r w:rsidRPr="00032663">
              <w:rPr>
                <w:sz w:val="20"/>
                <w:lang w:val="es-ES_tradnl"/>
              </w:rPr>
              <w:t>Genera</w:t>
            </w:r>
            <w:r w:rsidR="00D64FE6" w:rsidRPr="00032663">
              <w:rPr>
                <w:sz w:val="20"/>
                <w:lang w:val="es-ES_tradnl"/>
              </w:rPr>
              <w:t>-</w:t>
            </w:r>
            <w:r w:rsidRPr="00032663">
              <w:rPr>
                <w:sz w:val="20"/>
                <w:lang w:val="es-ES_tradnl"/>
              </w:rPr>
              <w:t>dor de imágenes por SAR</w:t>
            </w:r>
          </w:p>
        </w:tc>
        <w:tc>
          <w:tcPr>
            <w:tcW w:w="1123" w:type="dxa"/>
            <w:vAlign w:val="center"/>
          </w:tcPr>
          <w:p w14:paraId="01E8CB5A" w14:textId="77777777" w:rsidR="00CF2476" w:rsidRPr="00032663" w:rsidRDefault="00CF2476" w:rsidP="00FA1D8F">
            <w:pPr>
              <w:pStyle w:val="Tablehead"/>
              <w:rPr>
                <w:sz w:val="20"/>
                <w:lang w:val="es-ES_tradnl"/>
              </w:rPr>
            </w:pPr>
            <w:r w:rsidRPr="00032663">
              <w:rPr>
                <w:sz w:val="20"/>
                <w:lang w:val="es-ES_tradnl"/>
              </w:rPr>
              <w:t>Altímetro</w:t>
            </w:r>
          </w:p>
        </w:tc>
        <w:tc>
          <w:tcPr>
            <w:tcW w:w="1410" w:type="dxa"/>
            <w:vAlign w:val="center"/>
          </w:tcPr>
          <w:p w14:paraId="5ACDFE75" w14:textId="77777777" w:rsidR="00CF2476" w:rsidRPr="00032663" w:rsidRDefault="00CF2476" w:rsidP="00FA1D8F">
            <w:pPr>
              <w:pStyle w:val="Tablehead"/>
              <w:rPr>
                <w:sz w:val="20"/>
                <w:lang w:val="es-ES_tradnl"/>
              </w:rPr>
            </w:pPr>
            <w:r w:rsidRPr="00032663">
              <w:rPr>
                <w:sz w:val="20"/>
                <w:lang w:val="es-ES_tradnl"/>
              </w:rPr>
              <w:t>Dispersímetro</w:t>
            </w:r>
          </w:p>
        </w:tc>
        <w:tc>
          <w:tcPr>
            <w:tcW w:w="1434" w:type="dxa"/>
            <w:vAlign w:val="center"/>
          </w:tcPr>
          <w:p w14:paraId="2BA7A247" w14:textId="77777777" w:rsidR="00CF2476" w:rsidRPr="00032663" w:rsidRDefault="00CF2476" w:rsidP="00FA1D8F">
            <w:pPr>
              <w:pStyle w:val="Tablehead"/>
              <w:rPr>
                <w:sz w:val="20"/>
                <w:lang w:val="es-ES_tradnl"/>
              </w:rPr>
            </w:pPr>
            <w:r w:rsidRPr="00032663">
              <w:rPr>
                <w:sz w:val="20"/>
                <w:lang w:val="es-ES_tradnl"/>
              </w:rPr>
              <w:t>Radar de precipitación</w:t>
            </w:r>
          </w:p>
        </w:tc>
        <w:tc>
          <w:tcPr>
            <w:tcW w:w="1270" w:type="dxa"/>
            <w:vAlign w:val="center"/>
          </w:tcPr>
          <w:p w14:paraId="59094B1E" w14:textId="77777777" w:rsidR="00CF2476" w:rsidRPr="00032663" w:rsidRDefault="00CF2476" w:rsidP="00FA1D8F">
            <w:pPr>
              <w:pStyle w:val="Tablehead"/>
              <w:rPr>
                <w:sz w:val="20"/>
                <w:lang w:val="es-ES_tradnl"/>
              </w:rPr>
            </w:pPr>
            <w:r w:rsidRPr="00032663">
              <w:rPr>
                <w:sz w:val="20"/>
                <w:lang w:val="es-ES_tradnl"/>
              </w:rPr>
              <w:t xml:space="preserve">Radar de perfil </w:t>
            </w:r>
            <w:r w:rsidRPr="00032663">
              <w:rPr>
                <w:sz w:val="20"/>
                <w:lang w:val="es-ES_tradnl"/>
              </w:rPr>
              <w:br/>
              <w:t>de nubes</w:t>
            </w:r>
          </w:p>
        </w:tc>
      </w:tr>
      <w:tr w:rsidR="00CF2476" w:rsidRPr="00032663" w14:paraId="7F93A911" w14:textId="77777777" w:rsidTr="00032663">
        <w:trPr>
          <w:trHeight w:val="246"/>
          <w:jc w:val="center"/>
        </w:trPr>
        <w:tc>
          <w:tcPr>
            <w:tcW w:w="2556" w:type="dxa"/>
          </w:tcPr>
          <w:p w14:paraId="3FCBE154" w14:textId="77777777" w:rsidR="00CF2476" w:rsidRPr="00032663" w:rsidRDefault="00CF2476" w:rsidP="00FA1D8F">
            <w:pPr>
              <w:pStyle w:val="Tabletext"/>
              <w:jc w:val="left"/>
              <w:rPr>
                <w:sz w:val="20"/>
                <w:lang w:val="es-ES_tradnl"/>
              </w:rPr>
            </w:pPr>
            <w:r w:rsidRPr="00032663">
              <w:rPr>
                <w:sz w:val="20"/>
                <w:lang w:val="es-ES_tradnl"/>
              </w:rPr>
              <w:t>Potencia de cresta de transmisión (W)</w:t>
            </w:r>
          </w:p>
        </w:tc>
        <w:tc>
          <w:tcPr>
            <w:tcW w:w="902" w:type="dxa"/>
          </w:tcPr>
          <w:p w14:paraId="1F8BE654" w14:textId="50A6DED1" w:rsidR="00CF2476" w:rsidRPr="00032663" w:rsidRDefault="00CF2476" w:rsidP="00FA1D8F">
            <w:pPr>
              <w:pStyle w:val="Tabletext"/>
              <w:jc w:val="center"/>
              <w:rPr>
                <w:sz w:val="20"/>
                <w:lang w:val="es-ES_tradnl"/>
              </w:rPr>
            </w:pPr>
            <w:r w:rsidRPr="00032663">
              <w:rPr>
                <w:sz w:val="20"/>
                <w:lang w:val="es-ES_tradnl"/>
              </w:rPr>
              <w:t>100</w:t>
            </w:r>
          </w:p>
        </w:tc>
        <w:tc>
          <w:tcPr>
            <w:tcW w:w="934" w:type="dxa"/>
          </w:tcPr>
          <w:p w14:paraId="0B902FE8" w14:textId="7DAE3749" w:rsidR="00CF2476" w:rsidRPr="00032663" w:rsidRDefault="00CF2476" w:rsidP="00FA1D8F">
            <w:pPr>
              <w:pStyle w:val="Tabletext"/>
              <w:jc w:val="center"/>
              <w:rPr>
                <w:sz w:val="20"/>
                <w:lang w:val="es-ES_tradnl"/>
              </w:rPr>
            </w:pPr>
            <w:r w:rsidRPr="00032663">
              <w:rPr>
                <w:sz w:val="20"/>
                <w:lang w:val="es-ES_tradnl"/>
              </w:rPr>
              <w:t>1 500</w:t>
            </w:r>
          </w:p>
        </w:tc>
        <w:tc>
          <w:tcPr>
            <w:tcW w:w="1123" w:type="dxa"/>
          </w:tcPr>
          <w:p w14:paraId="358A8956" w14:textId="77777777" w:rsidR="00CF2476" w:rsidRPr="00032663" w:rsidRDefault="00CF2476" w:rsidP="00FA1D8F">
            <w:pPr>
              <w:pStyle w:val="Tabletext"/>
              <w:jc w:val="center"/>
              <w:rPr>
                <w:sz w:val="20"/>
                <w:lang w:val="es-ES_tradnl"/>
              </w:rPr>
            </w:pPr>
            <w:r w:rsidRPr="00032663">
              <w:rPr>
                <w:sz w:val="20"/>
                <w:lang w:val="es-ES_tradnl"/>
              </w:rPr>
              <w:t>20</w:t>
            </w:r>
          </w:p>
        </w:tc>
        <w:tc>
          <w:tcPr>
            <w:tcW w:w="1410" w:type="dxa"/>
          </w:tcPr>
          <w:p w14:paraId="1EC3689C" w14:textId="77777777" w:rsidR="00CF2476" w:rsidRPr="00032663" w:rsidRDefault="00CF2476" w:rsidP="00FA1D8F">
            <w:pPr>
              <w:pStyle w:val="Tabletext"/>
              <w:jc w:val="center"/>
              <w:rPr>
                <w:sz w:val="20"/>
                <w:lang w:val="es-ES_tradnl"/>
              </w:rPr>
            </w:pPr>
            <w:r w:rsidRPr="00032663">
              <w:rPr>
                <w:sz w:val="20"/>
                <w:lang w:val="es-ES_tradnl"/>
              </w:rPr>
              <w:t>100</w:t>
            </w:r>
          </w:p>
        </w:tc>
        <w:tc>
          <w:tcPr>
            <w:tcW w:w="1434" w:type="dxa"/>
          </w:tcPr>
          <w:p w14:paraId="4990DD45" w14:textId="77777777" w:rsidR="00CF2476" w:rsidRPr="00032663" w:rsidRDefault="00CF2476" w:rsidP="00FA1D8F">
            <w:pPr>
              <w:pStyle w:val="Tabletext"/>
              <w:jc w:val="center"/>
              <w:rPr>
                <w:sz w:val="20"/>
                <w:lang w:val="es-ES_tradnl"/>
              </w:rPr>
            </w:pPr>
            <w:r w:rsidRPr="00032663">
              <w:rPr>
                <w:sz w:val="20"/>
                <w:lang w:val="es-ES_tradnl"/>
              </w:rPr>
              <w:t>578</w:t>
            </w:r>
          </w:p>
        </w:tc>
        <w:tc>
          <w:tcPr>
            <w:tcW w:w="1270" w:type="dxa"/>
          </w:tcPr>
          <w:p w14:paraId="55858D89" w14:textId="77777777" w:rsidR="00CF2476" w:rsidRPr="00032663" w:rsidRDefault="00CF2476" w:rsidP="00FA1D8F">
            <w:pPr>
              <w:pStyle w:val="Tabletext"/>
              <w:jc w:val="center"/>
              <w:rPr>
                <w:sz w:val="20"/>
                <w:lang w:val="es-ES_tradnl"/>
              </w:rPr>
            </w:pPr>
            <w:r w:rsidRPr="00032663">
              <w:rPr>
                <w:sz w:val="20"/>
                <w:lang w:val="es-ES_tradnl"/>
              </w:rPr>
              <w:t>630</w:t>
            </w:r>
          </w:p>
        </w:tc>
      </w:tr>
      <w:tr w:rsidR="00CF2476" w:rsidRPr="00032663" w14:paraId="06F9A146" w14:textId="77777777" w:rsidTr="00032663">
        <w:trPr>
          <w:trHeight w:val="342"/>
          <w:jc w:val="center"/>
        </w:trPr>
        <w:tc>
          <w:tcPr>
            <w:tcW w:w="2556" w:type="dxa"/>
          </w:tcPr>
          <w:p w14:paraId="5EC9EB62" w14:textId="77777777" w:rsidR="00CF2476" w:rsidRPr="00032663" w:rsidRDefault="00CF2476" w:rsidP="00FA1D8F">
            <w:pPr>
              <w:pStyle w:val="Tabletext"/>
              <w:rPr>
                <w:sz w:val="20"/>
                <w:lang w:val="es-ES_tradnl"/>
              </w:rPr>
            </w:pPr>
            <w:r w:rsidRPr="00032663">
              <w:rPr>
                <w:sz w:val="20"/>
                <w:lang w:val="es-ES_tradnl"/>
              </w:rPr>
              <w:t>Ganancia de antena (dBi)</w:t>
            </w:r>
          </w:p>
        </w:tc>
        <w:tc>
          <w:tcPr>
            <w:tcW w:w="902" w:type="dxa"/>
          </w:tcPr>
          <w:p w14:paraId="5FF44DDE" w14:textId="2CBEC5DA" w:rsidR="00CF2476" w:rsidRPr="00032663" w:rsidRDefault="00CF2476" w:rsidP="00FA1D8F">
            <w:pPr>
              <w:pStyle w:val="Tabletext"/>
              <w:jc w:val="center"/>
              <w:rPr>
                <w:sz w:val="20"/>
                <w:lang w:val="es-ES_tradnl"/>
              </w:rPr>
            </w:pPr>
            <w:r w:rsidRPr="00032663">
              <w:rPr>
                <w:sz w:val="20"/>
                <w:lang w:val="es-ES_tradnl"/>
              </w:rPr>
              <w:t>10</w:t>
            </w:r>
          </w:p>
        </w:tc>
        <w:tc>
          <w:tcPr>
            <w:tcW w:w="934" w:type="dxa"/>
          </w:tcPr>
          <w:p w14:paraId="0357F256" w14:textId="550FF344" w:rsidR="00CF2476" w:rsidRPr="00032663" w:rsidRDefault="00CF2476" w:rsidP="00FA1D8F">
            <w:pPr>
              <w:pStyle w:val="Tabletext"/>
              <w:jc w:val="center"/>
              <w:rPr>
                <w:sz w:val="20"/>
                <w:lang w:val="es-ES_tradnl"/>
              </w:rPr>
            </w:pPr>
            <w:r w:rsidRPr="00032663">
              <w:rPr>
                <w:sz w:val="20"/>
                <w:lang w:val="es-ES_tradnl"/>
              </w:rPr>
              <w:t>36,4</w:t>
            </w:r>
          </w:p>
        </w:tc>
        <w:tc>
          <w:tcPr>
            <w:tcW w:w="1123" w:type="dxa"/>
          </w:tcPr>
          <w:p w14:paraId="5FF877A6" w14:textId="77777777" w:rsidR="00CF2476" w:rsidRPr="00032663" w:rsidRDefault="00CF2476" w:rsidP="00FA1D8F">
            <w:pPr>
              <w:pStyle w:val="Tabletext"/>
              <w:jc w:val="center"/>
              <w:rPr>
                <w:sz w:val="20"/>
                <w:lang w:val="es-ES_tradnl"/>
              </w:rPr>
            </w:pPr>
            <w:r w:rsidRPr="00032663">
              <w:rPr>
                <w:sz w:val="20"/>
                <w:lang w:val="es-ES_tradnl"/>
              </w:rPr>
              <w:t>43,3</w:t>
            </w:r>
          </w:p>
        </w:tc>
        <w:tc>
          <w:tcPr>
            <w:tcW w:w="1410" w:type="dxa"/>
          </w:tcPr>
          <w:p w14:paraId="5A13142A" w14:textId="77777777" w:rsidR="00CF2476" w:rsidRPr="00032663" w:rsidRDefault="00CF2476" w:rsidP="00FA1D8F">
            <w:pPr>
              <w:pStyle w:val="Tabletext"/>
              <w:jc w:val="center"/>
              <w:rPr>
                <w:sz w:val="20"/>
                <w:lang w:val="es-ES_tradnl"/>
              </w:rPr>
            </w:pPr>
            <w:r w:rsidRPr="00032663">
              <w:rPr>
                <w:sz w:val="20"/>
                <w:lang w:val="es-ES_tradnl"/>
              </w:rPr>
              <w:t>34</w:t>
            </w:r>
          </w:p>
        </w:tc>
        <w:tc>
          <w:tcPr>
            <w:tcW w:w="1434" w:type="dxa"/>
          </w:tcPr>
          <w:p w14:paraId="28F96893" w14:textId="77777777" w:rsidR="00CF2476" w:rsidRPr="00032663" w:rsidRDefault="00CF2476" w:rsidP="00FA1D8F">
            <w:pPr>
              <w:pStyle w:val="Tabletext"/>
              <w:jc w:val="center"/>
              <w:rPr>
                <w:sz w:val="20"/>
                <w:lang w:val="es-ES_tradnl"/>
              </w:rPr>
            </w:pPr>
            <w:r w:rsidRPr="00032663">
              <w:rPr>
                <w:sz w:val="20"/>
                <w:lang w:val="es-ES_tradnl"/>
              </w:rPr>
              <w:t>47,7</w:t>
            </w:r>
          </w:p>
        </w:tc>
        <w:tc>
          <w:tcPr>
            <w:tcW w:w="1270" w:type="dxa"/>
          </w:tcPr>
          <w:p w14:paraId="032D96AA" w14:textId="77777777" w:rsidR="00CF2476" w:rsidRPr="00032663" w:rsidRDefault="00CF2476" w:rsidP="00FA1D8F">
            <w:pPr>
              <w:pStyle w:val="Tabletext"/>
              <w:jc w:val="center"/>
              <w:rPr>
                <w:sz w:val="20"/>
                <w:lang w:val="es-ES_tradnl"/>
              </w:rPr>
            </w:pPr>
            <w:r w:rsidRPr="00032663">
              <w:rPr>
                <w:sz w:val="20"/>
                <w:lang w:val="es-ES_tradnl"/>
              </w:rPr>
              <w:t>63,4</w:t>
            </w:r>
          </w:p>
        </w:tc>
      </w:tr>
      <w:tr w:rsidR="00CF2476" w:rsidRPr="00032663" w14:paraId="7F2D9D7D" w14:textId="77777777" w:rsidTr="00A25D92">
        <w:trPr>
          <w:trHeight w:val="248"/>
          <w:jc w:val="center"/>
        </w:trPr>
        <w:tc>
          <w:tcPr>
            <w:tcW w:w="2556" w:type="dxa"/>
            <w:tcBorders>
              <w:bottom w:val="single" w:sz="4" w:space="0" w:color="000000"/>
            </w:tcBorders>
          </w:tcPr>
          <w:p w14:paraId="31AC9FAC" w14:textId="77777777" w:rsidR="00CF2476" w:rsidRPr="00032663" w:rsidRDefault="00CF2476" w:rsidP="00FA1D8F">
            <w:pPr>
              <w:pStyle w:val="Tabletext"/>
              <w:rPr>
                <w:sz w:val="20"/>
                <w:lang w:val="es-ES_tradnl"/>
              </w:rPr>
            </w:pPr>
            <w:r w:rsidRPr="00032663">
              <w:rPr>
                <w:sz w:val="20"/>
                <w:lang w:val="es-ES_tradnl"/>
              </w:rPr>
              <w:t>Altitud (km)</w:t>
            </w:r>
          </w:p>
        </w:tc>
        <w:tc>
          <w:tcPr>
            <w:tcW w:w="902" w:type="dxa"/>
            <w:tcBorders>
              <w:bottom w:val="single" w:sz="4" w:space="0" w:color="000000"/>
            </w:tcBorders>
          </w:tcPr>
          <w:p w14:paraId="7F16ED5D" w14:textId="2DB91270" w:rsidR="00CF2476" w:rsidRPr="00032663" w:rsidRDefault="00CF2476" w:rsidP="00FA1D8F">
            <w:pPr>
              <w:pStyle w:val="Tabletext"/>
              <w:jc w:val="center"/>
              <w:rPr>
                <w:sz w:val="20"/>
                <w:lang w:val="es-ES_tradnl"/>
              </w:rPr>
            </w:pPr>
            <w:r w:rsidRPr="00032663">
              <w:rPr>
                <w:sz w:val="20"/>
                <w:lang w:val="es-ES_tradnl"/>
              </w:rPr>
              <w:t>400</w:t>
            </w:r>
          </w:p>
        </w:tc>
        <w:tc>
          <w:tcPr>
            <w:tcW w:w="934" w:type="dxa"/>
            <w:tcBorders>
              <w:bottom w:val="single" w:sz="4" w:space="0" w:color="000000"/>
            </w:tcBorders>
          </w:tcPr>
          <w:p w14:paraId="46765E85" w14:textId="3A5C3981" w:rsidR="00CF2476" w:rsidRPr="00032663" w:rsidRDefault="00CF2476" w:rsidP="00FA1D8F">
            <w:pPr>
              <w:pStyle w:val="Tabletext"/>
              <w:jc w:val="center"/>
              <w:rPr>
                <w:sz w:val="20"/>
                <w:lang w:val="es-ES_tradnl"/>
              </w:rPr>
            </w:pPr>
            <w:r w:rsidRPr="00032663">
              <w:rPr>
                <w:sz w:val="20"/>
                <w:lang w:val="es-ES_tradnl"/>
              </w:rPr>
              <w:t>695</w:t>
            </w:r>
          </w:p>
        </w:tc>
        <w:tc>
          <w:tcPr>
            <w:tcW w:w="1123" w:type="dxa"/>
            <w:tcBorders>
              <w:bottom w:val="single" w:sz="4" w:space="0" w:color="000000"/>
            </w:tcBorders>
          </w:tcPr>
          <w:p w14:paraId="4614E520" w14:textId="77777777" w:rsidR="00CF2476" w:rsidRPr="00032663" w:rsidRDefault="00CF2476" w:rsidP="00FA1D8F">
            <w:pPr>
              <w:pStyle w:val="Tabletext"/>
              <w:jc w:val="center"/>
              <w:rPr>
                <w:sz w:val="20"/>
                <w:lang w:val="es-ES_tradnl"/>
              </w:rPr>
            </w:pPr>
            <w:r w:rsidRPr="00032663">
              <w:rPr>
                <w:sz w:val="20"/>
                <w:lang w:val="es-ES_tradnl"/>
              </w:rPr>
              <w:t>1 344</w:t>
            </w:r>
          </w:p>
        </w:tc>
        <w:tc>
          <w:tcPr>
            <w:tcW w:w="1410" w:type="dxa"/>
            <w:tcBorders>
              <w:bottom w:val="single" w:sz="4" w:space="0" w:color="000000"/>
            </w:tcBorders>
          </w:tcPr>
          <w:p w14:paraId="2AA6E5D3" w14:textId="77777777" w:rsidR="00CF2476" w:rsidRPr="00032663" w:rsidRDefault="00CF2476" w:rsidP="00FA1D8F">
            <w:pPr>
              <w:pStyle w:val="Tabletext"/>
              <w:jc w:val="center"/>
              <w:rPr>
                <w:sz w:val="20"/>
                <w:lang w:val="es-ES_tradnl"/>
              </w:rPr>
            </w:pPr>
            <w:r w:rsidRPr="00032663">
              <w:rPr>
                <w:sz w:val="20"/>
                <w:lang w:val="es-ES_tradnl"/>
              </w:rPr>
              <w:t>1 145</w:t>
            </w:r>
          </w:p>
        </w:tc>
        <w:tc>
          <w:tcPr>
            <w:tcW w:w="1434" w:type="dxa"/>
            <w:tcBorders>
              <w:bottom w:val="single" w:sz="4" w:space="0" w:color="000000"/>
            </w:tcBorders>
          </w:tcPr>
          <w:p w14:paraId="5FCBAA64" w14:textId="77777777" w:rsidR="00CF2476" w:rsidRPr="00032663" w:rsidRDefault="00CF2476" w:rsidP="00FA1D8F">
            <w:pPr>
              <w:pStyle w:val="Tabletext"/>
              <w:jc w:val="center"/>
              <w:rPr>
                <w:sz w:val="20"/>
                <w:lang w:val="es-ES_tradnl"/>
              </w:rPr>
            </w:pPr>
            <w:r w:rsidRPr="00032663">
              <w:rPr>
                <w:sz w:val="20"/>
                <w:lang w:val="es-ES_tradnl"/>
              </w:rPr>
              <w:t>350</w:t>
            </w:r>
          </w:p>
        </w:tc>
        <w:tc>
          <w:tcPr>
            <w:tcW w:w="1270" w:type="dxa"/>
            <w:tcBorders>
              <w:bottom w:val="single" w:sz="4" w:space="0" w:color="000000"/>
            </w:tcBorders>
          </w:tcPr>
          <w:p w14:paraId="235496E5" w14:textId="77777777" w:rsidR="00CF2476" w:rsidRPr="00032663" w:rsidRDefault="00CF2476" w:rsidP="00FA1D8F">
            <w:pPr>
              <w:pStyle w:val="Tabletext"/>
              <w:jc w:val="center"/>
              <w:rPr>
                <w:sz w:val="20"/>
                <w:lang w:val="es-ES_tradnl"/>
              </w:rPr>
            </w:pPr>
            <w:r w:rsidRPr="00032663">
              <w:rPr>
                <w:sz w:val="20"/>
                <w:lang w:val="es-ES_tradnl"/>
              </w:rPr>
              <w:t>400</w:t>
            </w:r>
          </w:p>
        </w:tc>
      </w:tr>
      <w:tr w:rsidR="00CF2476" w:rsidRPr="00032663" w14:paraId="046A7CE9" w14:textId="77777777" w:rsidTr="00A25D92">
        <w:trPr>
          <w:trHeight w:val="248"/>
          <w:jc w:val="center"/>
        </w:trPr>
        <w:tc>
          <w:tcPr>
            <w:tcW w:w="2556" w:type="dxa"/>
            <w:tcBorders>
              <w:bottom w:val="single" w:sz="4" w:space="0" w:color="auto"/>
            </w:tcBorders>
            <w:shd w:val="clear" w:color="auto" w:fill="FFFFFF"/>
          </w:tcPr>
          <w:p w14:paraId="13FFBD7F" w14:textId="77777777" w:rsidR="00CF2476" w:rsidRPr="00032663" w:rsidRDefault="00CF2476" w:rsidP="00FA1D8F">
            <w:pPr>
              <w:pStyle w:val="Tabletext"/>
              <w:rPr>
                <w:sz w:val="20"/>
                <w:lang w:val="es-ES_tradnl"/>
              </w:rPr>
            </w:pPr>
            <w:r w:rsidRPr="00032663">
              <w:rPr>
                <w:sz w:val="20"/>
                <w:lang w:val="es-ES_tradnl"/>
              </w:rPr>
              <w:t>dfp (dB(W/m</w:t>
            </w:r>
            <w:r w:rsidRPr="00032663">
              <w:rPr>
                <w:sz w:val="20"/>
                <w:vertAlign w:val="superscript"/>
                <w:lang w:val="es-ES_tradnl"/>
              </w:rPr>
              <w:t>2</w:t>
            </w:r>
            <w:r w:rsidRPr="00032663">
              <w:rPr>
                <w:sz w:val="20"/>
                <w:lang w:val="es-ES_tradnl"/>
              </w:rPr>
              <w:t>))</w:t>
            </w:r>
          </w:p>
        </w:tc>
        <w:tc>
          <w:tcPr>
            <w:tcW w:w="902" w:type="dxa"/>
            <w:tcBorders>
              <w:bottom w:val="single" w:sz="4" w:space="0" w:color="auto"/>
            </w:tcBorders>
            <w:shd w:val="clear" w:color="auto" w:fill="FFFFFF"/>
          </w:tcPr>
          <w:p w14:paraId="7DB0952B" w14:textId="4B1DA80B" w:rsidR="00CF2476" w:rsidRPr="00032663" w:rsidRDefault="00CF2476" w:rsidP="00CF2476">
            <w:pPr>
              <w:pStyle w:val="Tabletext"/>
              <w:jc w:val="center"/>
              <w:rPr>
                <w:sz w:val="20"/>
                <w:lang w:val="es-ES_tradnl"/>
              </w:rPr>
            </w:pPr>
            <w:r w:rsidRPr="00032663">
              <w:rPr>
                <w:sz w:val="20"/>
                <w:lang w:val="es-ES_tradnl"/>
              </w:rPr>
              <w:t>−93,03</w:t>
            </w:r>
          </w:p>
        </w:tc>
        <w:tc>
          <w:tcPr>
            <w:tcW w:w="934" w:type="dxa"/>
            <w:tcBorders>
              <w:bottom w:val="single" w:sz="4" w:space="0" w:color="auto"/>
            </w:tcBorders>
            <w:shd w:val="clear" w:color="auto" w:fill="FFFFFF"/>
          </w:tcPr>
          <w:p w14:paraId="551578FE" w14:textId="2D9D1162" w:rsidR="00CF2476" w:rsidRPr="00032663" w:rsidRDefault="00CF2476" w:rsidP="00FA1D8F">
            <w:pPr>
              <w:pStyle w:val="Tabletext"/>
              <w:jc w:val="center"/>
              <w:rPr>
                <w:sz w:val="20"/>
                <w:lang w:val="es-ES_tradnl"/>
              </w:rPr>
            </w:pPr>
            <w:r w:rsidRPr="00032663">
              <w:rPr>
                <w:sz w:val="20"/>
                <w:lang w:val="es-ES_tradnl"/>
              </w:rPr>
              <w:t>−59,67</w:t>
            </w:r>
          </w:p>
        </w:tc>
        <w:tc>
          <w:tcPr>
            <w:tcW w:w="1123" w:type="dxa"/>
            <w:tcBorders>
              <w:bottom w:val="single" w:sz="4" w:space="0" w:color="auto"/>
            </w:tcBorders>
            <w:shd w:val="clear" w:color="auto" w:fill="FFFFFF"/>
          </w:tcPr>
          <w:p w14:paraId="33CF8988" w14:textId="77777777" w:rsidR="00CF2476" w:rsidRPr="00032663" w:rsidRDefault="00CF2476" w:rsidP="00FA1D8F">
            <w:pPr>
              <w:pStyle w:val="Tabletext"/>
              <w:jc w:val="center"/>
              <w:rPr>
                <w:sz w:val="20"/>
                <w:lang w:val="es-ES_tradnl"/>
              </w:rPr>
            </w:pPr>
            <w:r w:rsidRPr="00032663">
              <w:rPr>
                <w:sz w:val="20"/>
                <w:lang w:val="es-ES_tradnl"/>
              </w:rPr>
              <w:t>−77,25</w:t>
            </w:r>
          </w:p>
        </w:tc>
        <w:tc>
          <w:tcPr>
            <w:tcW w:w="1410" w:type="dxa"/>
            <w:tcBorders>
              <w:bottom w:val="single" w:sz="4" w:space="0" w:color="auto"/>
            </w:tcBorders>
            <w:shd w:val="clear" w:color="auto" w:fill="FFFFFF"/>
          </w:tcPr>
          <w:p w14:paraId="3BDBF768" w14:textId="77777777" w:rsidR="00CF2476" w:rsidRPr="00032663" w:rsidRDefault="00CF2476" w:rsidP="00FA1D8F">
            <w:pPr>
              <w:pStyle w:val="Tabletext"/>
              <w:jc w:val="center"/>
              <w:rPr>
                <w:sz w:val="20"/>
                <w:lang w:val="es-ES_tradnl"/>
              </w:rPr>
            </w:pPr>
            <w:r w:rsidRPr="00032663">
              <w:rPr>
                <w:sz w:val="20"/>
                <w:lang w:val="es-ES_tradnl"/>
              </w:rPr>
              <w:t>−78,17</w:t>
            </w:r>
          </w:p>
        </w:tc>
        <w:tc>
          <w:tcPr>
            <w:tcW w:w="1434" w:type="dxa"/>
            <w:tcBorders>
              <w:bottom w:val="single" w:sz="4" w:space="0" w:color="auto"/>
            </w:tcBorders>
            <w:shd w:val="clear" w:color="auto" w:fill="FFFFFF"/>
          </w:tcPr>
          <w:p w14:paraId="00AF11D3" w14:textId="77777777" w:rsidR="00CF2476" w:rsidRPr="00032663" w:rsidRDefault="00CF2476" w:rsidP="00FA1D8F">
            <w:pPr>
              <w:pStyle w:val="Tabletext"/>
              <w:jc w:val="center"/>
              <w:rPr>
                <w:sz w:val="20"/>
                <w:lang w:val="es-ES_tradnl"/>
              </w:rPr>
            </w:pPr>
            <w:r w:rsidRPr="00032663">
              <w:rPr>
                <w:sz w:val="20"/>
                <w:lang w:val="es-ES_tradnl"/>
              </w:rPr>
              <w:t>−46,55</w:t>
            </w:r>
          </w:p>
        </w:tc>
        <w:tc>
          <w:tcPr>
            <w:tcW w:w="1270" w:type="dxa"/>
            <w:tcBorders>
              <w:bottom w:val="single" w:sz="4" w:space="0" w:color="auto"/>
            </w:tcBorders>
            <w:shd w:val="clear" w:color="auto" w:fill="FFFFFF"/>
          </w:tcPr>
          <w:p w14:paraId="574B723D" w14:textId="77777777" w:rsidR="00CF2476" w:rsidRPr="00032663" w:rsidRDefault="00CF2476" w:rsidP="00FA1D8F">
            <w:pPr>
              <w:pStyle w:val="Tabletext"/>
              <w:jc w:val="center"/>
              <w:rPr>
                <w:sz w:val="20"/>
                <w:lang w:val="es-ES_tradnl"/>
              </w:rPr>
            </w:pPr>
            <w:r w:rsidRPr="00032663">
              <w:rPr>
                <w:sz w:val="20"/>
                <w:lang w:val="es-ES_tradnl"/>
              </w:rPr>
              <w:t>−31,64</w:t>
            </w:r>
          </w:p>
        </w:tc>
      </w:tr>
    </w:tbl>
    <w:p w14:paraId="652697D8" w14:textId="77777777" w:rsidR="00F96218" w:rsidRPr="006A3CD4" w:rsidRDefault="00F96218" w:rsidP="00F96218">
      <w:pPr>
        <w:pStyle w:val="Tablefin"/>
        <w:rPr>
          <w:lang w:val="es-ES_tradnl"/>
        </w:rPr>
      </w:pPr>
      <w:bookmarkStart w:id="30" w:name="_Toc83391021"/>
      <w:bookmarkStart w:id="31" w:name="_Toc83628051"/>
      <w:bookmarkStart w:id="32" w:name="_Toc86831006"/>
      <w:bookmarkStart w:id="33" w:name="_Toc180152225"/>
    </w:p>
    <w:p w14:paraId="249D6896" w14:textId="579E0B5B" w:rsidR="008E03BD" w:rsidRPr="006A3CD4" w:rsidRDefault="008E03BD" w:rsidP="008E03BD">
      <w:pPr>
        <w:pStyle w:val="Heading2"/>
        <w:rPr>
          <w:lang w:val="es-ES_tradnl"/>
        </w:rPr>
      </w:pPr>
      <w:bookmarkStart w:id="34" w:name="_Toc206596158"/>
      <w:r w:rsidRPr="006A3CD4">
        <w:rPr>
          <w:lang w:val="es-ES_tradnl"/>
        </w:rPr>
        <w:t>5.3</w:t>
      </w:r>
      <w:r w:rsidRPr="006A3CD4">
        <w:rPr>
          <w:lang w:val="es-ES_tradnl"/>
        </w:rPr>
        <w:tab/>
      </w:r>
      <w:bookmarkEnd w:id="30"/>
      <w:bookmarkEnd w:id="31"/>
      <w:bookmarkEnd w:id="32"/>
      <w:r w:rsidRPr="006A3CD4">
        <w:rPr>
          <w:lang w:val="es-ES_tradnl" w:eastAsia="ar-SA"/>
        </w:rPr>
        <w:t>Dinámica del acoplamiento de antena con sistemas de otros servicios</w:t>
      </w:r>
      <w:bookmarkEnd w:id="33"/>
      <w:bookmarkEnd w:id="34"/>
    </w:p>
    <w:p w14:paraId="45C1F572" w14:textId="0F9677B7" w:rsidR="008E03BD" w:rsidRPr="006A3CD4" w:rsidRDefault="008E03BD" w:rsidP="008E03BD">
      <w:pPr>
        <w:rPr>
          <w:lang w:val="es-ES_tradnl" w:eastAsia="ar-SA"/>
        </w:rPr>
      </w:pPr>
      <w:r w:rsidRPr="006A3CD4">
        <w:rPr>
          <w:lang w:val="es-ES_tradnl" w:eastAsia="ar-SA"/>
        </w:rPr>
        <w:t xml:space="preserve">La geometría de la observación y la dinámica de la huella de los sensores activos se muestran en el Cuadro 1. Los </w:t>
      </w:r>
      <w:r w:rsidR="00CF2476" w:rsidRPr="006A3CD4">
        <w:rPr>
          <w:lang w:val="es-ES_tradnl" w:eastAsia="ar-SA"/>
        </w:rPr>
        <w:t>seis</w:t>
      </w:r>
      <w:r w:rsidRPr="006A3CD4">
        <w:rPr>
          <w:lang w:val="es-ES_tradnl" w:eastAsia="ar-SA"/>
        </w:rPr>
        <w:t xml:space="preserve"> tipos de sensores se montan en vehículos espaciales orientados a la superficie de la Tierra.</w:t>
      </w:r>
    </w:p>
    <w:p w14:paraId="3CF1DDAC" w14:textId="77777777" w:rsidR="008E03BD" w:rsidRPr="006A3CD4" w:rsidRDefault="008E03BD" w:rsidP="008E03BD">
      <w:pPr>
        <w:rPr>
          <w:lang w:val="es-ES_tradnl" w:eastAsia="ar-SA"/>
        </w:rPr>
      </w:pPr>
      <w:r w:rsidRPr="006A3CD4">
        <w:rPr>
          <w:lang w:val="es-ES_tradnl" w:eastAsia="ar-SA"/>
        </w:rPr>
        <w:t>Los SAR tienen un ángulo de orientación, que es el ángulo entre el nadir y el centro del haz, de entre 10 y 55 grados. Los dispersímetros tienen un ángulo de orientación de unos 40 grados con respecto al nadir.</w:t>
      </w:r>
    </w:p>
    <w:p w14:paraId="25D1DF5C" w14:textId="5DA58922" w:rsidR="008E03BD" w:rsidRPr="006A3CD4" w:rsidRDefault="008E03BD" w:rsidP="008E03BD">
      <w:pPr>
        <w:rPr>
          <w:lang w:val="es-ES_tradnl" w:eastAsia="ar-SA"/>
        </w:rPr>
      </w:pPr>
      <w:r w:rsidRPr="006A3CD4">
        <w:rPr>
          <w:lang w:val="es-ES_tradnl" w:eastAsia="ar-SA"/>
        </w:rPr>
        <w:t>L</w:t>
      </w:r>
      <w:r w:rsidR="00CF2476" w:rsidRPr="006A3CD4">
        <w:rPr>
          <w:lang w:val="es-ES_tradnl" w:eastAsia="ar-SA"/>
        </w:rPr>
        <w:t xml:space="preserve">as sondas de </w:t>
      </w:r>
      <w:r w:rsidR="004C3C7A" w:rsidRPr="006A3CD4">
        <w:rPr>
          <w:lang w:val="es-ES_tradnl" w:eastAsia="ar-SA"/>
        </w:rPr>
        <w:t>radar</w:t>
      </w:r>
      <w:r w:rsidR="00CF2476" w:rsidRPr="006A3CD4">
        <w:rPr>
          <w:lang w:val="es-ES_tradnl" w:eastAsia="ar-SA"/>
        </w:rPr>
        <w:t>, l</w:t>
      </w:r>
      <w:r w:rsidRPr="006A3CD4">
        <w:rPr>
          <w:lang w:val="es-ES_tradnl" w:eastAsia="ar-SA"/>
        </w:rPr>
        <w:t>os altímetros, los radares de precipitación y los radares de perfil de nubes están orientados al nadir. Los radares de investigación terrenales típicos cubren ángulos de elevación bajos, por lo que no hay acoplamiento ent</w:t>
      </w:r>
      <w:r w:rsidR="00CF2476" w:rsidRPr="006A3CD4">
        <w:rPr>
          <w:lang w:val="es-ES_tradnl" w:eastAsia="ar-SA"/>
        </w:rPr>
        <w:t>re los lóbulos principales de las sondas de radar, lo</w:t>
      </w:r>
      <w:r w:rsidRPr="006A3CD4">
        <w:rPr>
          <w:lang w:val="es-ES_tradnl" w:eastAsia="ar-SA"/>
        </w:rPr>
        <w:t>s altímetros, los radares de precipitación o los radares de perfil de nubes.</w:t>
      </w:r>
    </w:p>
    <w:p w14:paraId="7F729805" w14:textId="4533DE6C" w:rsidR="008E03BD" w:rsidRPr="006A3CD4" w:rsidRDefault="008E03BD" w:rsidP="008E03BD">
      <w:pPr>
        <w:rPr>
          <w:spacing w:val="-2"/>
          <w:lang w:val="es-ES_tradnl" w:eastAsia="ar-SA"/>
        </w:rPr>
      </w:pPr>
      <w:r w:rsidRPr="006A3CD4">
        <w:rPr>
          <w:spacing w:val="-2"/>
          <w:lang w:val="es-ES_tradnl" w:eastAsia="ar-SA"/>
        </w:rPr>
        <w:t>Los haces de los sensores en vehículos espaciales exploran los sistemas terrenales a medida que el vehículo orbita. Con un ancho de haz de sensor de 2 grados, el haz explora el sistema terrenal en unos 2</w:t>
      </w:r>
      <w:r w:rsidRPr="006A3CD4">
        <w:rPr>
          <w:spacing w:val="-2"/>
          <w:lang w:val="es-ES_tradnl" w:eastAsia="ar-SA"/>
        </w:rPr>
        <w:noBreakHyphen/>
        <w:t xml:space="preserve">3 segundos. Los SAR suelen estar orientados a un lado de la trayectoria del nadir con un ángulo </w:t>
      </w:r>
      <w:r w:rsidRPr="006A3CD4">
        <w:rPr>
          <w:spacing w:val="-2"/>
          <w:lang w:val="es-ES_tradnl" w:eastAsia="ar-SA"/>
        </w:rPr>
        <w:lastRenderedPageBreak/>
        <w:t>de observación definido o con varios ángulos de observación en el modo ScanSAR. Los dispersímetros están fijos en varios ángulos acimutales o disponen de uno o varios haces de exploración cónicos alrededor del nadir. Con un ancho de haz de sensor de 2 grados, los haces de exploración cónicos exploran los sistemas terrenales en menos de 25 milisegundos con una velocidad de exploración de 15 rpm. Los radares de investigación terrenal típicos también exploran a 360 grados en el acimut a velocidades de entre 5 y 10 rpm, por lo que un haz de radar terrenal con un ancho de 1 grado explora el sensor en vehículo espacial en apenas 30-60 milisegundos. Los radares de precipitación suelen estar orientados al nadir y exploran transversalmente la trayectoria del nadir. Con un ancho de haz de sensor de 0,7 grados, el haz de exploración transversal de la trayectoria del radar de precipitación explora el sistema terrenal en sólo 12,5 milisegundos a una velocidad de unos 57 grados/segundo. L</w:t>
      </w:r>
      <w:r w:rsidR="00CF2476" w:rsidRPr="006A3CD4">
        <w:rPr>
          <w:spacing w:val="-2"/>
          <w:lang w:val="es-ES_tradnl" w:eastAsia="ar-SA"/>
        </w:rPr>
        <w:t>as sondas de radar, l</w:t>
      </w:r>
      <w:r w:rsidRPr="006A3CD4">
        <w:rPr>
          <w:spacing w:val="-2"/>
          <w:lang w:val="es-ES_tradnl" w:eastAsia="ar-SA"/>
        </w:rPr>
        <w:t>os altímetros y los radares de perfil de nubes suelen estar orientados al nadir.</w:t>
      </w:r>
    </w:p>
    <w:p w14:paraId="6A3F0295" w14:textId="77777777" w:rsidR="008E03BD" w:rsidRPr="006A3CD4" w:rsidRDefault="008E03BD" w:rsidP="008E03BD">
      <w:pPr>
        <w:pStyle w:val="Heading1"/>
        <w:rPr>
          <w:lang w:val="es-ES_tradnl"/>
        </w:rPr>
      </w:pPr>
      <w:bookmarkStart w:id="35" w:name="_Toc97545308"/>
      <w:bookmarkStart w:id="36" w:name="_Toc180152226"/>
      <w:bookmarkStart w:id="37" w:name="_Toc206596159"/>
      <w:r w:rsidRPr="006A3CD4">
        <w:rPr>
          <w:lang w:val="es-ES_tradnl"/>
        </w:rPr>
        <w:t>6</w:t>
      </w:r>
      <w:r w:rsidRPr="006A3CD4">
        <w:rPr>
          <w:lang w:val="es-ES_tradnl"/>
        </w:rPr>
        <w:tab/>
        <w:t>Definición de los parámetros</w:t>
      </w:r>
      <w:bookmarkEnd w:id="35"/>
      <w:bookmarkEnd w:id="36"/>
      <w:bookmarkEnd w:id="37"/>
    </w:p>
    <w:p w14:paraId="0E52F742" w14:textId="77777777" w:rsidR="008E03BD" w:rsidRPr="006A3CD4" w:rsidRDefault="008E03BD" w:rsidP="008E03BD">
      <w:pPr>
        <w:rPr>
          <w:lang w:val="es-ES_tradnl"/>
        </w:rPr>
      </w:pPr>
      <w:r w:rsidRPr="006A3CD4">
        <w:rPr>
          <w:lang w:val="es-ES_tradnl"/>
        </w:rPr>
        <w:t>En esta cláusula se definen los parámetros utilizados para caracterizar el funcionamiento de los sensores activos objeto de esta Recomendación.</w:t>
      </w:r>
    </w:p>
    <w:p w14:paraId="1FE44C63" w14:textId="77777777" w:rsidR="008E03BD" w:rsidRPr="006A3CD4" w:rsidRDefault="008E03BD" w:rsidP="00F96218">
      <w:pPr>
        <w:pStyle w:val="TableNo"/>
        <w:keepLines/>
        <w:rPr>
          <w:lang w:val="es-ES_tradnl"/>
        </w:rPr>
      </w:pPr>
      <w:r w:rsidRPr="006A3CD4">
        <w:rPr>
          <w:lang w:val="es-ES_tradnl"/>
        </w:rPr>
        <w:t>CUADRO 4</w:t>
      </w:r>
    </w:p>
    <w:p w14:paraId="1453284A" w14:textId="77777777" w:rsidR="008E03BD" w:rsidRPr="006A3CD4" w:rsidRDefault="008E03BD" w:rsidP="008E03BD">
      <w:pPr>
        <w:pStyle w:val="Tabletitle"/>
        <w:rPr>
          <w:lang w:val="es-ES_tradnl"/>
        </w:rPr>
      </w:pPr>
      <w:r w:rsidRPr="006A3CD4">
        <w:rPr>
          <w:lang w:val="es-ES_tradnl"/>
        </w:rPr>
        <w:t>Definición de los parámetros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830"/>
        <w:gridCol w:w="6809"/>
      </w:tblGrid>
      <w:tr w:rsidR="008E03BD" w:rsidRPr="006A3CD4" w14:paraId="56842683" w14:textId="77777777" w:rsidTr="001C7CC3">
        <w:trPr>
          <w:cantSplit/>
          <w:jc w:val="center"/>
        </w:trPr>
        <w:tc>
          <w:tcPr>
            <w:tcW w:w="2830" w:type="dxa"/>
            <w:shd w:val="clear" w:color="auto" w:fill="auto"/>
            <w:vAlign w:val="center"/>
          </w:tcPr>
          <w:p w14:paraId="553D6CCF" w14:textId="77777777" w:rsidR="008E03BD" w:rsidRPr="006A3CD4" w:rsidRDefault="008E03BD" w:rsidP="00FA1D8F">
            <w:pPr>
              <w:pStyle w:val="Tablehead"/>
              <w:keepNext w:val="0"/>
              <w:rPr>
                <w:lang w:val="es-ES_tradnl"/>
              </w:rPr>
            </w:pPr>
            <w:r w:rsidRPr="006A3CD4">
              <w:rPr>
                <w:lang w:val="es-ES_tradnl"/>
              </w:rPr>
              <w:t>Parámetro</w:t>
            </w:r>
          </w:p>
        </w:tc>
        <w:tc>
          <w:tcPr>
            <w:tcW w:w="6809" w:type="dxa"/>
            <w:shd w:val="clear" w:color="auto" w:fill="auto"/>
            <w:vAlign w:val="center"/>
          </w:tcPr>
          <w:p w14:paraId="30841771" w14:textId="77777777" w:rsidR="008E03BD" w:rsidRPr="006A3CD4" w:rsidRDefault="008E03BD" w:rsidP="00FA1D8F">
            <w:pPr>
              <w:pStyle w:val="Tablehead"/>
              <w:keepNext w:val="0"/>
              <w:rPr>
                <w:lang w:val="es-ES_tradnl"/>
              </w:rPr>
            </w:pPr>
            <w:r w:rsidRPr="006A3CD4">
              <w:rPr>
                <w:lang w:val="es-ES_tradnl"/>
              </w:rPr>
              <w:t>Definición</w:t>
            </w:r>
          </w:p>
        </w:tc>
      </w:tr>
      <w:tr w:rsidR="008E03BD" w:rsidRPr="006A3CD4" w14:paraId="7B270626" w14:textId="77777777" w:rsidTr="001C7CC3">
        <w:trPr>
          <w:cantSplit/>
          <w:jc w:val="center"/>
        </w:trPr>
        <w:tc>
          <w:tcPr>
            <w:tcW w:w="2830" w:type="dxa"/>
            <w:tcBorders>
              <w:bottom w:val="single" w:sz="4" w:space="0" w:color="auto"/>
            </w:tcBorders>
            <w:shd w:val="clear" w:color="auto" w:fill="auto"/>
            <w:vAlign w:val="center"/>
          </w:tcPr>
          <w:p w14:paraId="26C64EFA" w14:textId="77777777" w:rsidR="008E03BD" w:rsidRPr="006A3CD4" w:rsidRDefault="008E03BD" w:rsidP="00FA1D8F">
            <w:pPr>
              <w:pStyle w:val="Tabletext"/>
              <w:rPr>
                <w:szCs w:val="22"/>
                <w:lang w:val="es-ES_tradnl"/>
              </w:rPr>
            </w:pPr>
            <w:r w:rsidRPr="006A3CD4">
              <w:rPr>
                <w:lang w:val="es-ES_tradnl"/>
              </w:rPr>
              <w:t>Tipo de sensor</w:t>
            </w:r>
          </w:p>
        </w:tc>
        <w:tc>
          <w:tcPr>
            <w:tcW w:w="6809" w:type="dxa"/>
            <w:tcBorders>
              <w:bottom w:val="single" w:sz="4" w:space="0" w:color="auto"/>
            </w:tcBorders>
            <w:shd w:val="clear" w:color="auto" w:fill="auto"/>
            <w:vAlign w:val="center"/>
          </w:tcPr>
          <w:p w14:paraId="20D08911" w14:textId="0460EF73" w:rsidR="008E03BD" w:rsidRPr="006A3CD4" w:rsidRDefault="008E03BD" w:rsidP="00CF2476">
            <w:pPr>
              <w:pStyle w:val="Tabletext"/>
              <w:rPr>
                <w:lang w:val="es-ES_tradnl"/>
              </w:rPr>
            </w:pPr>
            <w:r w:rsidRPr="006A3CD4">
              <w:rPr>
                <w:lang w:val="es-ES_tradnl"/>
              </w:rPr>
              <w:t xml:space="preserve">Uno de los </w:t>
            </w:r>
            <w:r w:rsidR="00CF2476" w:rsidRPr="006A3CD4">
              <w:rPr>
                <w:lang w:val="es-ES_tradnl"/>
              </w:rPr>
              <w:t>seis</w:t>
            </w:r>
            <w:r w:rsidRPr="006A3CD4">
              <w:rPr>
                <w:lang w:val="es-ES_tradnl"/>
              </w:rPr>
              <w:t xml:space="preserve"> tipos descritos en </w:t>
            </w:r>
            <w:r w:rsidR="00CF2476" w:rsidRPr="006A3CD4">
              <w:rPr>
                <w:lang w:val="es-ES_tradnl"/>
              </w:rPr>
              <w:t>el § 1 d</w:t>
            </w:r>
            <w:r w:rsidRPr="006A3CD4">
              <w:rPr>
                <w:lang w:val="es-ES_tradnl"/>
              </w:rPr>
              <w:t>e la presente Recomendación</w:t>
            </w:r>
            <w:r w:rsidR="00001AA4" w:rsidRPr="006A3CD4">
              <w:rPr>
                <w:lang w:val="es-ES_tradnl"/>
              </w:rPr>
              <w:t>.</w:t>
            </w:r>
          </w:p>
        </w:tc>
      </w:tr>
      <w:tr w:rsidR="008E03BD" w:rsidRPr="006A3CD4" w14:paraId="2EFFC4F6" w14:textId="77777777" w:rsidTr="001C7CC3">
        <w:trPr>
          <w:cantSplit/>
          <w:jc w:val="center"/>
        </w:trPr>
        <w:tc>
          <w:tcPr>
            <w:tcW w:w="9639" w:type="dxa"/>
            <w:gridSpan w:val="2"/>
            <w:shd w:val="clear" w:color="auto" w:fill="auto"/>
            <w:vAlign w:val="center"/>
          </w:tcPr>
          <w:p w14:paraId="2323C9C1" w14:textId="77777777" w:rsidR="008E03BD" w:rsidRPr="006A3CD4" w:rsidRDefault="008E03BD" w:rsidP="00FA1D8F">
            <w:pPr>
              <w:pStyle w:val="Tabletext"/>
              <w:rPr>
                <w:b/>
                <w:bCs/>
                <w:lang w:val="es-ES_tradnl"/>
              </w:rPr>
            </w:pPr>
            <w:r w:rsidRPr="006A3CD4">
              <w:rPr>
                <w:b/>
                <w:lang w:val="es-ES_tradnl"/>
              </w:rPr>
              <w:t>Parámetros orbitales</w:t>
            </w:r>
          </w:p>
        </w:tc>
      </w:tr>
      <w:tr w:rsidR="008E03BD" w:rsidRPr="006A3CD4" w14:paraId="46FDC225" w14:textId="77777777" w:rsidTr="001C7CC3">
        <w:trPr>
          <w:cantSplit/>
          <w:jc w:val="center"/>
        </w:trPr>
        <w:tc>
          <w:tcPr>
            <w:tcW w:w="2830" w:type="dxa"/>
            <w:shd w:val="clear" w:color="auto" w:fill="auto"/>
          </w:tcPr>
          <w:p w14:paraId="2533CEA9" w14:textId="77777777" w:rsidR="008E03BD" w:rsidRPr="006A3CD4" w:rsidRDefault="008E03BD" w:rsidP="00FA1D8F">
            <w:pPr>
              <w:pStyle w:val="Tabletext"/>
              <w:rPr>
                <w:lang w:val="es-ES_tradnl"/>
              </w:rPr>
            </w:pPr>
            <w:r w:rsidRPr="006A3CD4">
              <w:rPr>
                <w:lang w:val="es-ES_tradnl"/>
              </w:rPr>
              <w:t>Tipo de órbita</w:t>
            </w:r>
          </w:p>
        </w:tc>
        <w:tc>
          <w:tcPr>
            <w:tcW w:w="6809" w:type="dxa"/>
            <w:shd w:val="clear" w:color="auto" w:fill="auto"/>
            <w:vAlign w:val="center"/>
          </w:tcPr>
          <w:p w14:paraId="4F8BF333" w14:textId="157EEAAE" w:rsidR="008E03BD" w:rsidRPr="006A3CD4" w:rsidRDefault="008E03BD" w:rsidP="00FA1D8F">
            <w:pPr>
              <w:pStyle w:val="Tabletext"/>
              <w:rPr>
                <w:lang w:val="es-ES_tradnl"/>
              </w:rPr>
            </w:pPr>
            <w:r w:rsidRPr="006A3CD4">
              <w:rPr>
                <w:lang w:val="es-ES_tradnl"/>
              </w:rPr>
              <w:t>Por ejemplo, circular o elíptica, heliosíncrona (SSO) o no heliosíncrona (NSS)</w:t>
            </w:r>
            <w:r w:rsidR="00001AA4" w:rsidRPr="006A3CD4">
              <w:rPr>
                <w:lang w:val="es-ES_tradnl"/>
              </w:rPr>
              <w:t>.</w:t>
            </w:r>
          </w:p>
        </w:tc>
      </w:tr>
      <w:tr w:rsidR="008E03BD" w:rsidRPr="006A3CD4" w14:paraId="01FC0DB9" w14:textId="77777777" w:rsidTr="001C7CC3">
        <w:trPr>
          <w:cantSplit/>
          <w:jc w:val="center"/>
        </w:trPr>
        <w:tc>
          <w:tcPr>
            <w:tcW w:w="2830" w:type="dxa"/>
            <w:shd w:val="clear" w:color="auto" w:fill="auto"/>
          </w:tcPr>
          <w:p w14:paraId="100DDE62" w14:textId="77777777" w:rsidR="008E03BD" w:rsidRPr="006A3CD4" w:rsidRDefault="008E03BD" w:rsidP="00FA1D8F">
            <w:pPr>
              <w:pStyle w:val="Tabletext"/>
              <w:rPr>
                <w:lang w:val="es-ES_tradnl"/>
              </w:rPr>
            </w:pPr>
            <w:r w:rsidRPr="006A3CD4">
              <w:rPr>
                <w:lang w:val="es-ES_tradnl"/>
              </w:rPr>
              <w:t>Altitud (km)</w:t>
            </w:r>
          </w:p>
        </w:tc>
        <w:tc>
          <w:tcPr>
            <w:tcW w:w="6809" w:type="dxa"/>
            <w:shd w:val="clear" w:color="auto" w:fill="auto"/>
            <w:vAlign w:val="center"/>
          </w:tcPr>
          <w:p w14:paraId="7F192060" w14:textId="68B44276" w:rsidR="008E03BD" w:rsidRPr="006A3CD4" w:rsidRDefault="008E03BD" w:rsidP="00FA1D8F">
            <w:pPr>
              <w:pStyle w:val="Tabletext"/>
              <w:rPr>
                <w:lang w:val="es-ES_tradnl"/>
              </w:rPr>
            </w:pPr>
            <w:r w:rsidRPr="006A3CD4">
              <w:rPr>
                <w:lang w:val="es-ES_tradnl"/>
              </w:rPr>
              <w:t>Altura sobre el nivel medio del mar</w:t>
            </w:r>
            <w:r w:rsidR="00001AA4" w:rsidRPr="006A3CD4">
              <w:rPr>
                <w:lang w:val="es-ES_tradnl"/>
              </w:rPr>
              <w:t>.</w:t>
            </w:r>
          </w:p>
        </w:tc>
      </w:tr>
      <w:tr w:rsidR="008E03BD" w:rsidRPr="006A3CD4" w14:paraId="7E97E8AC" w14:textId="77777777" w:rsidTr="001C7CC3">
        <w:trPr>
          <w:cantSplit/>
          <w:jc w:val="center"/>
        </w:trPr>
        <w:tc>
          <w:tcPr>
            <w:tcW w:w="2830" w:type="dxa"/>
            <w:shd w:val="clear" w:color="auto" w:fill="auto"/>
          </w:tcPr>
          <w:p w14:paraId="3DA715A6" w14:textId="77777777" w:rsidR="008E03BD" w:rsidRPr="006A3CD4" w:rsidRDefault="008E03BD" w:rsidP="00FA1D8F">
            <w:pPr>
              <w:pStyle w:val="Tabletext"/>
              <w:rPr>
                <w:lang w:val="es-ES_tradnl"/>
              </w:rPr>
            </w:pPr>
            <w:r w:rsidRPr="006A3CD4">
              <w:rPr>
                <w:lang w:val="es-ES_tradnl"/>
              </w:rPr>
              <w:t>Inclinación (grados)</w:t>
            </w:r>
          </w:p>
        </w:tc>
        <w:tc>
          <w:tcPr>
            <w:tcW w:w="6809" w:type="dxa"/>
            <w:shd w:val="clear" w:color="auto" w:fill="auto"/>
            <w:vAlign w:val="center"/>
          </w:tcPr>
          <w:p w14:paraId="4DF657EC" w14:textId="77777777" w:rsidR="008E03BD" w:rsidRPr="006A3CD4" w:rsidRDefault="008E03BD" w:rsidP="00FA1D8F">
            <w:pPr>
              <w:pStyle w:val="Tabletext"/>
              <w:rPr>
                <w:lang w:val="es-ES_tradnl"/>
              </w:rPr>
            </w:pPr>
            <w:r w:rsidRPr="006A3CD4">
              <w:rPr>
                <w:lang w:val="es-ES_tradnl"/>
              </w:rPr>
              <w:t>Ángulo entre el ecuador y el plano de la órbita</w:t>
            </w:r>
          </w:p>
        </w:tc>
      </w:tr>
      <w:tr w:rsidR="008E03BD" w:rsidRPr="006A3CD4" w14:paraId="2BC37C29" w14:textId="77777777" w:rsidTr="001C7CC3">
        <w:trPr>
          <w:cantSplit/>
          <w:jc w:val="center"/>
        </w:trPr>
        <w:tc>
          <w:tcPr>
            <w:tcW w:w="2830" w:type="dxa"/>
            <w:shd w:val="clear" w:color="auto" w:fill="auto"/>
          </w:tcPr>
          <w:p w14:paraId="24C61CED" w14:textId="77777777" w:rsidR="008E03BD" w:rsidRPr="006A3CD4" w:rsidRDefault="008E03BD" w:rsidP="00FA1D8F">
            <w:pPr>
              <w:pStyle w:val="Tabletext"/>
              <w:rPr>
                <w:lang w:val="es-ES_tradnl"/>
              </w:rPr>
            </w:pPr>
            <w:r w:rsidRPr="006A3CD4">
              <w:rPr>
                <w:lang w:val="es-ES_tradnl"/>
              </w:rPr>
              <w:t>LST del nodo ascendente</w:t>
            </w:r>
          </w:p>
        </w:tc>
        <w:tc>
          <w:tcPr>
            <w:tcW w:w="6809" w:type="dxa"/>
            <w:shd w:val="clear" w:color="auto" w:fill="auto"/>
            <w:vAlign w:val="center"/>
          </w:tcPr>
          <w:p w14:paraId="5F506F1C" w14:textId="08A1938D" w:rsidR="008E03BD" w:rsidRPr="006A3CD4" w:rsidRDefault="008E03BD" w:rsidP="00FA1D8F">
            <w:pPr>
              <w:pStyle w:val="Tabletext"/>
              <w:rPr>
                <w:lang w:val="es-ES_tradnl"/>
              </w:rPr>
            </w:pPr>
            <w:r w:rsidRPr="006A3CD4">
              <w:rPr>
                <w:lang w:val="es-ES_tradnl"/>
              </w:rPr>
              <w:t>La hora solar local (LST) del nodo ascendente es la hora solar local en que la órbita ascendente del vehículo espacial cruza el ecuador</w:t>
            </w:r>
            <w:r w:rsidR="00001AA4" w:rsidRPr="006A3CD4">
              <w:rPr>
                <w:lang w:val="es-ES_tradnl"/>
              </w:rPr>
              <w:t>.</w:t>
            </w:r>
          </w:p>
        </w:tc>
      </w:tr>
      <w:tr w:rsidR="008E03BD" w:rsidRPr="006A3CD4" w14:paraId="49A74D89" w14:textId="77777777" w:rsidTr="001C7CC3">
        <w:trPr>
          <w:cantSplit/>
          <w:jc w:val="center"/>
        </w:trPr>
        <w:tc>
          <w:tcPr>
            <w:tcW w:w="2830" w:type="dxa"/>
            <w:shd w:val="clear" w:color="auto" w:fill="auto"/>
          </w:tcPr>
          <w:p w14:paraId="057EF575" w14:textId="77777777" w:rsidR="008E03BD" w:rsidRPr="006A3CD4" w:rsidRDefault="008E03BD" w:rsidP="00FA1D8F">
            <w:pPr>
              <w:pStyle w:val="Tabletext"/>
              <w:rPr>
                <w:lang w:val="es-ES_tradnl"/>
              </w:rPr>
            </w:pPr>
            <w:r w:rsidRPr="006A3CD4">
              <w:rPr>
                <w:lang w:val="es-ES_tradnl"/>
              </w:rPr>
              <w:t>Excentricidad</w:t>
            </w:r>
          </w:p>
        </w:tc>
        <w:tc>
          <w:tcPr>
            <w:tcW w:w="6809" w:type="dxa"/>
            <w:shd w:val="clear" w:color="auto" w:fill="auto"/>
            <w:vAlign w:val="center"/>
          </w:tcPr>
          <w:p w14:paraId="729B44B2" w14:textId="63E256DA" w:rsidR="008E03BD" w:rsidRPr="006A3CD4" w:rsidRDefault="008E03BD" w:rsidP="00FA1D8F">
            <w:pPr>
              <w:pStyle w:val="Tabletext"/>
              <w:rPr>
                <w:lang w:val="es-ES_tradnl"/>
              </w:rPr>
            </w:pPr>
            <w:r w:rsidRPr="006A3CD4">
              <w:rPr>
                <w:lang w:val="es-ES_tradnl"/>
              </w:rPr>
              <w:t>Relación entre la distancia que separa los dos focos de la órbita (elíptica) y la longitud del eje mayor</w:t>
            </w:r>
            <w:r w:rsidR="00001AA4" w:rsidRPr="006A3CD4">
              <w:rPr>
                <w:lang w:val="es-ES_tradnl"/>
              </w:rPr>
              <w:t>.</w:t>
            </w:r>
          </w:p>
        </w:tc>
      </w:tr>
      <w:tr w:rsidR="008E03BD" w:rsidRPr="006A3CD4" w14:paraId="64772583" w14:textId="77777777" w:rsidTr="001C7CC3">
        <w:trPr>
          <w:cantSplit/>
          <w:jc w:val="center"/>
        </w:trPr>
        <w:tc>
          <w:tcPr>
            <w:tcW w:w="2830" w:type="dxa"/>
            <w:tcBorders>
              <w:bottom w:val="single" w:sz="4" w:space="0" w:color="auto"/>
            </w:tcBorders>
            <w:shd w:val="clear" w:color="auto" w:fill="auto"/>
          </w:tcPr>
          <w:p w14:paraId="325657C3" w14:textId="77777777" w:rsidR="008E03BD" w:rsidRPr="006A3CD4" w:rsidRDefault="008E03BD" w:rsidP="00FA1D8F">
            <w:pPr>
              <w:pStyle w:val="Tabletext"/>
              <w:rPr>
                <w:lang w:val="es-ES_tradnl"/>
              </w:rPr>
            </w:pPr>
            <w:r w:rsidRPr="006A3CD4">
              <w:rPr>
                <w:lang w:val="es-ES_tradnl"/>
              </w:rPr>
              <w:t>Periodo de repetición (días)</w:t>
            </w:r>
          </w:p>
        </w:tc>
        <w:tc>
          <w:tcPr>
            <w:tcW w:w="6809" w:type="dxa"/>
            <w:tcBorders>
              <w:bottom w:val="single" w:sz="4" w:space="0" w:color="auto"/>
            </w:tcBorders>
            <w:shd w:val="clear" w:color="auto" w:fill="auto"/>
            <w:vAlign w:val="center"/>
          </w:tcPr>
          <w:p w14:paraId="3571A942" w14:textId="18441A7E" w:rsidR="008E03BD" w:rsidRPr="006A3CD4" w:rsidRDefault="008E03BD" w:rsidP="00F96218">
            <w:pPr>
              <w:pStyle w:val="Tabletext"/>
              <w:jc w:val="left"/>
              <w:rPr>
                <w:lang w:val="es-ES_tradnl"/>
              </w:rPr>
            </w:pPr>
            <w:r w:rsidRPr="006A3CD4">
              <w:rPr>
                <w:lang w:val="es-ES_tradnl"/>
              </w:rPr>
              <w:t>Tiempo que tarda la huella del haz de la antena en volver a (aproximadamente) la misma posición geográfica.</w:t>
            </w:r>
            <w:r w:rsidR="00F96218" w:rsidRPr="006A3CD4">
              <w:rPr>
                <w:lang w:val="es-ES_tradnl"/>
              </w:rPr>
              <w:t xml:space="preserve"> </w:t>
            </w:r>
          </w:p>
        </w:tc>
      </w:tr>
      <w:tr w:rsidR="008E03BD" w:rsidRPr="006A3CD4" w14:paraId="4B28D8C8" w14:textId="77777777" w:rsidTr="001C7CC3">
        <w:trPr>
          <w:cantSplit/>
          <w:jc w:val="center"/>
        </w:trPr>
        <w:tc>
          <w:tcPr>
            <w:tcW w:w="9639" w:type="dxa"/>
            <w:gridSpan w:val="2"/>
            <w:shd w:val="clear" w:color="auto" w:fill="auto"/>
            <w:vAlign w:val="center"/>
          </w:tcPr>
          <w:p w14:paraId="46A81520" w14:textId="77777777" w:rsidR="008E03BD" w:rsidRPr="006A3CD4" w:rsidRDefault="008E03BD" w:rsidP="00FA1D8F">
            <w:pPr>
              <w:pStyle w:val="Tabletext"/>
              <w:rPr>
                <w:b/>
                <w:bCs/>
                <w:lang w:val="es-ES_tradnl"/>
              </w:rPr>
            </w:pPr>
            <w:r w:rsidRPr="006A3CD4">
              <w:rPr>
                <w:b/>
                <w:bCs/>
                <w:lang w:val="es-ES_tradnl"/>
              </w:rPr>
              <w:t>Parámetros de la antena del sensor</w:t>
            </w:r>
          </w:p>
          <w:p w14:paraId="393F4438" w14:textId="77777777" w:rsidR="008E03BD" w:rsidRPr="006A3CD4" w:rsidRDefault="008E03BD" w:rsidP="00FA1D8F">
            <w:pPr>
              <w:pStyle w:val="Tabletext"/>
              <w:rPr>
                <w:highlight w:val="lightGray"/>
                <w:lang w:val="es-ES_tradnl"/>
              </w:rPr>
            </w:pPr>
            <w:r w:rsidRPr="006A3CD4">
              <w:rPr>
                <w:lang w:val="es-ES_tradnl"/>
              </w:rPr>
              <w:t>Las características de la antena varían según el sensor.</w:t>
            </w:r>
          </w:p>
        </w:tc>
      </w:tr>
      <w:tr w:rsidR="008E03BD" w:rsidRPr="006A3CD4" w14:paraId="3DDD79EE" w14:textId="77777777" w:rsidTr="001C7CC3">
        <w:trPr>
          <w:cantSplit/>
          <w:jc w:val="center"/>
        </w:trPr>
        <w:tc>
          <w:tcPr>
            <w:tcW w:w="2830" w:type="dxa"/>
            <w:shd w:val="clear" w:color="auto" w:fill="auto"/>
          </w:tcPr>
          <w:p w14:paraId="79115296" w14:textId="77777777" w:rsidR="008E03BD" w:rsidRPr="006A3CD4" w:rsidRDefault="008E03BD" w:rsidP="00F96218">
            <w:pPr>
              <w:pStyle w:val="Tabletext"/>
              <w:jc w:val="left"/>
              <w:rPr>
                <w:lang w:val="es-ES_tradnl"/>
              </w:rPr>
            </w:pPr>
            <w:r w:rsidRPr="006A3CD4">
              <w:rPr>
                <w:lang w:val="es-ES_tradnl"/>
              </w:rPr>
              <w:t>Tipo de antena</w:t>
            </w:r>
          </w:p>
        </w:tc>
        <w:tc>
          <w:tcPr>
            <w:tcW w:w="6809" w:type="dxa"/>
            <w:shd w:val="clear" w:color="auto" w:fill="auto"/>
            <w:vAlign w:val="center"/>
          </w:tcPr>
          <w:p w14:paraId="289A2DD8" w14:textId="4ECA6719" w:rsidR="008E03BD" w:rsidRPr="006A3CD4" w:rsidRDefault="008E03BD" w:rsidP="00FA1D8F">
            <w:pPr>
              <w:pStyle w:val="Tabletext"/>
              <w:rPr>
                <w:lang w:val="es-ES_tradnl"/>
              </w:rPr>
            </w:pPr>
            <w:r w:rsidRPr="006A3CD4">
              <w:rPr>
                <w:lang w:val="es-ES_tradnl"/>
              </w:rPr>
              <w:t>Por ejemplo, sistema activo controlado por fase de parabólicas con alimentación excéntrica, sistema activo controlado por fase de guíaondas pasivos, sistema de guíaondas ranurados planos</w:t>
            </w:r>
            <w:r w:rsidR="00001AA4" w:rsidRPr="006A3CD4">
              <w:rPr>
                <w:lang w:val="es-ES_tradnl"/>
              </w:rPr>
              <w:t>.</w:t>
            </w:r>
          </w:p>
        </w:tc>
      </w:tr>
      <w:tr w:rsidR="008E03BD" w:rsidRPr="006A3CD4" w14:paraId="18220AF5" w14:textId="77777777" w:rsidTr="001C7CC3">
        <w:trPr>
          <w:cantSplit/>
          <w:jc w:val="center"/>
        </w:trPr>
        <w:tc>
          <w:tcPr>
            <w:tcW w:w="2830" w:type="dxa"/>
            <w:tcBorders>
              <w:bottom w:val="single" w:sz="4" w:space="0" w:color="auto"/>
            </w:tcBorders>
            <w:shd w:val="clear" w:color="auto" w:fill="auto"/>
          </w:tcPr>
          <w:p w14:paraId="749B7DB8" w14:textId="77777777" w:rsidR="008E03BD" w:rsidRPr="006A3CD4" w:rsidRDefault="008E03BD" w:rsidP="00F96218">
            <w:pPr>
              <w:pStyle w:val="Tabletext"/>
              <w:jc w:val="left"/>
              <w:rPr>
                <w:lang w:val="es-ES_tradnl"/>
              </w:rPr>
            </w:pPr>
            <w:r w:rsidRPr="006A3CD4">
              <w:rPr>
                <w:lang w:val="es-ES_tradnl"/>
              </w:rPr>
              <w:t>Número de haces</w:t>
            </w:r>
          </w:p>
        </w:tc>
        <w:tc>
          <w:tcPr>
            <w:tcW w:w="6809" w:type="dxa"/>
            <w:tcBorders>
              <w:bottom w:val="single" w:sz="4" w:space="0" w:color="auto"/>
            </w:tcBorders>
            <w:shd w:val="clear" w:color="auto" w:fill="auto"/>
            <w:vAlign w:val="center"/>
          </w:tcPr>
          <w:p w14:paraId="0C32E905" w14:textId="37E7020B" w:rsidR="008E03BD" w:rsidRPr="006A3CD4" w:rsidRDefault="008E03BD" w:rsidP="00FA1D8F">
            <w:pPr>
              <w:pStyle w:val="Tabletext"/>
              <w:rPr>
                <w:lang w:val="es-ES_tradnl"/>
              </w:rPr>
            </w:pPr>
            <w:r w:rsidRPr="006A3CD4">
              <w:rPr>
                <w:lang w:val="es-ES_tradnl"/>
              </w:rPr>
              <w:t>El número de haces es el número de lugares sobre la Tierra donde se toman datos en un momento dado</w:t>
            </w:r>
            <w:r w:rsidR="00001AA4" w:rsidRPr="006A3CD4">
              <w:rPr>
                <w:lang w:val="es-ES_tradnl"/>
              </w:rPr>
              <w:t>.</w:t>
            </w:r>
          </w:p>
        </w:tc>
      </w:tr>
      <w:tr w:rsidR="008E03BD" w:rsidRPr="006A3CD4" w14:paraId="3093890C" w14:textId="77777777" w:rsidTr="001C7CC3">
        <w:trPr>
          <w:cantSplit/>
          <w:jc w:val="center"/>
        </w:trPr>
        <w:tc>
          <w:tcPr>
            <w:tcW w:w="2830" w:type="dxa"/>
            <w:tcBorders>
              <w:bottom w:val="single" w:sz="6" w:space="0" w:color="auto"/>
            </w:tcBorders>
            <w:shd w:val="clear" w:color="auto" w:fill="auto"/>
          </w:tcPr>
          <w:p w14:paraId="6D0B1DEF" w14:textId="00953A59" w:rsidR="008E03BD" w:rsidRPr="006A3CD4" w:rsidRDefault="008E03BD" w:rsidP="00CF2476">
            <w:pPr>
              <w:pStyle w:val="Tabletext"/>
              <w:jc w:val="left"/>
              <w:rPr>
                <w:lang w:val="es-ES_tradnl"/>
              </w:rPr>
            </w:pPr>
            <w:r w:rsidRPr="006A3CD4">
              <w:rPr>
                <w:lang w:val="es-ES_tradnl"/>
              </w:rPr>
              <w:t>Diámetro de la antena</w:t>
            </w:r>
            <w:r w:rsidR="00CF2476" w:rsidRPr="006A3CD4">
              <w:rPr>
                <w:lang w:val="es-ES_tradnl"/>
              </w:rPr>
              <w:t xml:space="preserve"> (m) o tamaño de la antena o diámetro/tamaño de la antena</w:t>
            </w:r>
          </w:p>
        </w:tc>
        <w:tc>
          <w:tcPr>
            <w:tcW w:w="6809" w:type="dxa"/>
            <w:tcBorders>
              <w:bottom w:val="single" w:sz="6" w:space="0" w:color="auto"/>
            </w:tcBorders>
            <w:shd w:val="clear" w:color="auto" w:fill="auto"/>
            <w:vAlign w:val="center"/>
          </w:tcPr>
          <w:p w14:paraId="5E885E39" w14:textId="77777777" w:rsidR="008E03BD" w:rsidRPr="006A3CD4" w:rsidRDefault="008E03BD" w:rsidP="00FA1D8F">
            <w:pPr>
              <w:pStyle w:val="Tabletext"/>
              <w:rPr>
                <w:lang w:val="es-ES_tradnl"/>
              </w:rPr>
            </w:pPr>
            <w:r w:rsidRPr="006A3CD4">
              <w:rPr>
                <w:lang w:val="es-ES_tradnl"/>
              </w:rPr>
              <w:t>Diámetro del reflector de la antena (cuando proceda) o longitud y ancho del sistema plano (cuando proceda).</w:t>
            </w:r>
          </w:p>
        </w:tc>
      </w:tr>
    </w:tbl>
    <w:p w14:paraId="6085FD4E" w14:textId="77777777" w:rsidR="00A25D92" w:rsidRPr="00032663" w:rsidRDefault="00A25D92" w:rsidP="00A25D92">
      <w:pPr>
        <w:pStyle w:val="TableNo"/>
        <w:keepLines/>
        <w:rPr>
          <w:lang w:val="es-ES_tradnl"/>
        </w:rPr>
      </w:pPr>
      <w:r w:rsidRPr="006A3CD4">
        <w:rPr>
          <w:lang w:val="es-ES_tradnl"/>
        </w:rPr>
        <w:lastRenderedPageBreak/>
        <w:t>CUADRO 4</w:t>
      </w:r>
      <w:r>
        <w:rPr>
          <w:lang w:val="es-ES_tradnl"/>
        </w:rPr>
        <w:t xml:space="preserve"> (</w:t>
      </w:r>
      <w:r>
        <w:rPr>
          <w:i/>
          <w:iCs/>
          <w:lang w:val="es-ES_tradnl"/>
        </w:rPr>
        <w:t>continuación</w:t>
      </w:r>
      <w:r>
        <w:rPr>
          <w:lang w:val="es-ES_tradnl"/>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830"/>
        <w:gridCol w:w="6809"/>
      </w:tblGrid>
      <w:tr w:rsidR="00A25D92" w:rsidRPr="006A3CD4" w14:paraId="2218AE54" w14:textId="77777777" w:rsidTr="000A7ADE">
        <w:trPr>
          <w:cantSplit/>
          <w:jc w:val="center"/>
        </w:trPr>
        <w:tc>
          <w:tcPr>
            <w:tcW w:w="2830" w:type="dxa"/>
            <w:shd w:val="clear" w:color="auto" w:fill="auto"/>
            <w:vAlign w:val="center"/>
          </w:tcPr>
          <w:p w14:paraId="0F538649" w14:textId="77777777" w:rsidR="00A25D92" w:rsidRPr="006A3CD4" w:rsidRDefault="00A25D92" w:rsidP="00A25D92">
            <w:pPr>
              <w:pStyle w:val="Tablehead"/>
              <w:keepLines/>
              <w:rPr>
                <w:lang w:val="es-ES_tradnl"/>
              </w:rPr>
            </w:pPr>
            <w:r w:rsidRPr="006A3CD4">
              <w:rPr>
                <w:lang w:val="es-ES_tradnl"/>
              </w:rPr>
              <w:t>Parámetro</w:t>
            </w:r>
          </w:p>
        </w:tc>
        <w:tc>
          <w:tcPr>
            <w:tcW w:w="6809" w:type="dxa"/>
            <w:shd w:val="clear" w:color="auto" w:fill="auto"/>
            <w:vAlign w:val="center"/>
          </w:tcPr>
          <w:p w14:paraId="1253560B" w14:textId="77777777" w:rsidR="00A25D92" w:rsidRPr="006A3CD4" w:rsidRDefault="00A25D92" w:rsidP="00A25D92">
            <w:pPr>
              <w:pStyle w:val="Tablehead"/>
              <w:keepLines/>
              <w:rPr>
                <w:lang w:val="es-ES_tradnl"/>
              </w:rPr>
            </w:pPr>
            <w:r w:rsidRPr="006A3CD4">
              <w:rPr>
                <w:lang w:val="es-ES_tradnl"/>
              </w:rPr>
              <w:t>Definición</w:t>
            </w:r>
          </w:p>
        </w:tc>
      </w:tr>
      <w:tr w:rsidR="008E03BD" w:rsidRPr="006A3CD4" w14:paraId="32923C6E" w14:textId="77777777" w:rsidTr="001C7CC3">
        <w:trPr>
          <w:cantSplit/>
          <w:trHeight w:val="1821"/>
          <w:jc w:val="center"/>
        </w:trPr>
        <w:tc>
          <w:tcPr>
            <w:tcW w:w="2830" w:type="dxa"/>
            <w:tcBorders>
              <w:top w:val="single" w:sz="6" w:space="0" w:color="auto"/>
            </w:tcBorders>
            <w:shd w:val="clear" w:color="auto" w:fill="auto"/>
          </w:tcPr>
          <w:p w14:paraId="7FF2808C" w14:textId="3D89F72A" w:rsidR="008E03BD" w:rsidRPr="006A3CD4" w:rsidRDefault="00CF2476" w:rsidP="00CF2476">
            <w:pPr>
              <w:pStyle w:val="Tabletext"/>
              <w:jc w:val="left"/>
              <w:rPr>
                <w:lang w:val="es-ES_tradnl"/>
              </w:rPr>
            </w:pPr>
            <w:r w:rsidRPr="006A3CD4">
              <w:rPr>
                <w:lang w:val="es-ES_tradnl"/>
              </w:rPr>
              <w:t>Ganancia de cresta transmisora/</w:t>
            </w:r>
            <w:r w:rsidR="008E03BD" w:rsidRPr="006A3CD4">
              <w:rPr>
                <w:lang w:val="es-ES_tradnl"/>
              </w:rPr>
              <w:t>receptora) de la antena (dBi)</w:t>
            </w:r>
          </w:p>
          <w:p w14:paraId="0FFCC2C5" w14:textId="77777777" w:rsidR="00CF2476" w:rsidRPr="006A3CD4" w:rsidRDefault="00CF2476" w:rsidP="00CF2476">
            <w:pPr>
              <w:pStyle w:val="Tabletext"/>
              <w:jc w:val="left"/>
              <w:rPr>
                <w:lang w:val="es-ES_tradnl"/>
              </w:rPr>
            </w:pPr>
            <w:r w:rsidRPr="006A3CD4">
              <w:rPr>
                <w:lang w:val="es-ES_tradnl"/>
              </w:rPr>
              <w:t>y/o</w:t>
            </w:r>
          </w:p>
          <w:p w14:paraId="33F9EC69" w14:textId="77777777" w:rsidR="00CF2476" w:rsidRPr="006A3CD4" w:rsidRDefault="00CF2476" w:rsidP="00CF2476">
            <w:pPr>
              <w:pStyle w:val="Tabletext"/>
              <w:jc w:val="left"/>
              <w:rPr>
                <w:lang w:val="es-ES_tradnl"/>
              </w:rPr>
            </w:pPr>
            <w:r w:rsidRPr="006A3CD4">
              <w:rPr>
                <w:lang w:val="es-ES_tradnl"/>
              </w:rPr>
              <w:t>Ganancia de cresta transmisora de la antena (dBi)</w:t>
            </w:r>
          </w:p>
          <w:p w14:paraId="4F34F438" w14:textId="77777777" w:rsidR="00CF2476" w:rsidRPr="006A3CD4" w:rsidRDefault="00CF2476" w:rsidP="00CF2476">
            <w:pPr>
              <w:pStyle w:val="Tabletext"/>
              <w:jc w:val="left"/>
              <w:rPr>
                <w:lang w:val="es-ES_tradnl"/>
              </w:rPr>
            </w:pPr>
            <w:r w:rsidRPr="006A3CD4">
              <w:rPr>
                <w:lang w:val="es-ES_tradnl"/>
              </w:rPr>
              <w:t>y/o</w:t>
            </w:r>
          </w:p>
          <w:p w14:paraId="26FD711F" w14:textId="39F24648" w:rsidR="00CF2476" w:rsidRPr="006A3CD4" w:rsidRDefault="00CF2476" w:rsidP="00CF2476">
            <w:pPr>
              <w:pStyle w:val="Tabletext"/>
              <w:jc w:val="left"/>
              <w:rPr>
                <w:lang w:val="es-ES_tradnl"/>
              </w:rPr>
            </w:pPr>
            <w:r w:rsidRPr="006A3CD4">
              <w:rPr>
                <w:lang w:val="es-ES_tradnl"/>
              </w:rPr>
              <w:t>Ganancia de cresta receptora de la antena (dBi)</w:t>
            </w:r>
          </w:p>
        </w:tc>
        <w:tc>
          <w:tcPr>
            <w:tcW w:w="6809" w:type="dxa"/>
            <w:tcBorders>
              <w:top w:val="single" w:sz="6" w:space="0" w:color="auto"/>
            </w:tcBorders>
            <w:shd w:val="clear" w:color="auto" w:fill="auto"/>
            <w:vAlign w:val="center"/>
          </w:tcPr>
          <w:p w14:paraId="2B70E7C7" w14:textId="58C483CC" w:rsidR="007E0C04" w:rsidRPr="006A3CD4" w:rsidRDefault="007E0C04" w:rsidP="00FA1D8F">
            <w:pPr>
              <w:pStyle w:val="Tabletext"/>
              <w:rPr>
                <w:lang w:val="es-ES_tradnl"/>
              </w:rPr>
            </w:pPr>
            <w:r w:rsidRPr="006A3CD4">
              <w:rPr>
                <w:lang w:val="es-ES_tradnl"/>
              </w:rPr>
              <w:t>La ganancia de cresta transmisora/receptora de la antena es la relación de la potencia transmitida/recibida por una antena isótropa, respectivamente.</w:t>
            </w:r>
          </w:p>
          <w:p w14:paraId="63E96AFB" w14:textId="77777777" w:rsidR="008E03BD" w:rsidRPr="006A3CD4" w:rsidRDefault="008E03BD" w:rsidP="00FA1D8F">
            <w:pPr>
              <w:pStyle w:val="Tabletext"/>
              <w:rPr>
                <w:lang w:val="es-ES_tradnl"/>
              </w:rPr>
            </w:pPr>
            <w:r w:rsidRPr="006A3CD4">
              <w:rPr>
                <w:lang w:val="es-ES_tradnl"/>
              </w:rPr>
              <w:t>La ganancia máxima (de cresta) de la antena puede ser el valor medido o, si se desconoce, calculado.</w:t>
            </w:r>
          </w:p>
          <w:p w14:paraId="59B34C02" w14:textId="77777777" w:rsidR="00BC4E21" w:rsidRPr="00032663" w:rsidRDefault="008E03BD" w:rsidP="00FA1D8F">
            <w:pPr>
              <w:jc w:val="left"/>
              <w:rPr>
                <w:sz w:val="22"/>
                <w:szCs w:val="22"/>
                <w:lang w:val="es-ES_tradnl"/>
              </w:rPr>
            </w:pPr>
            <w:r w:rsidRPr="006A3CD4">
              <w:rPr>
                <w:sz w:val="22"/>
                <w:szCs w:val="22"/>
                <w:lang w:val="es-ES_tradnl"/>
              </w:rPr>
              <w:t xml:space="preserve">En el caso de los reflectores parabólicos, se puede estimar la ganancia máxima de la antena gracias a la eficiencia de la antena </w:t>
            </w:r>
            <w:r w:rsidRPr="006A3CD4">
              <w:rPr>
                <w:sz w:val="22"/>
                <w:szCs w:val="22"/>
                <w:lang w:val="es-ES_tradnl"/>
              </w:rPr>
              <w:sym w:font="Symbol" w:char="F068"/>
            </w:r>
            <w:r w:rsidRPr="006A3CD4">
              <w:rPr>
                <w:sz w:val="22"/>
                <w:szCs w:val="22"/>
                <w:lang w:val="es-ES_tradnl"/>
              </w:rPr>
              <w:t xml:space="preserve">, el </w:t>
            </w:r>
            <w:r w:rsidRPr="00032663">
              <w:rPr>
                <w:sz w:val="22"/>
                <w:szCs w:val="22"/>
                <w:lang w:val="es-ES_tradnl"/>
              </w:rPr>
              <w:t xml:space="preserve">diámetro </w:t>
            </w:r>
            <w:r w:rsidRPr="00032663">
              <w:rPr>
                <w:i/>
                <w:iCs/>
                <w:sz w:val="22"/>
                <w:szCs w:val="22"/>
                <w:lang w:val="es-ES_tradnl"/>
              </w:rPr>
              <w:t>D</w:t>
            </w:r>
            <w:r w:rsidR="007E0C04" w:rsidRPr="00032663">
              <w:rPr>
                <w:sz w:val="22"/>
                <w:szCs w:val="22"/>
                <w:lang w:val="es-ES_tradnl"/>
              </w:rPr>
              <w:t xml:space="preserve"> </w:t>
            </w:r>
            <w:r w:rsidRPr="00032663">
              <w:rPr>
                <w:sz w:val="22"/>
                <w:szCs w:val="22"/>
                <w:lang w:val="es-ES_tradnl"/>
              </w:rPr>
              <w:t>del reflector (cuando proceda)</w:t>
            </w:r>
            <w:r w:rsidR="007E0C04" w:rsidRPr="00032663">
              <w:rPr>
                <w:sz w:val="22"/>
                <w:szCs w:val="22"/>
                <w:lang w:val="es-ES_tradnl"/>
              </w:rPr>
              <w:t xml:space="preserve"> y la longitud de onda λ de la emisión transmitida/recibida (con </w:t>
            </w:r>
            <w:r w:rsidR="007E0C04" w:rsidRPr="00032663">
              <w:rPr>
                <w:i/>
                <w:iCs/>
                <w:sz w:val="22"/>
                <w:szCs w:val="22"/>
                <w:lang w:val="es-ES_tradnl"/>
              </w:rPr>
              <w:t>D</w:t>
            </w:r>
            <w:r w:rsidR="007E0C04" w:rsidRPr="00032663">
              <w:rPr>
                <w:sz w:val="22"/>
                <w:szCs w:val="22"/>
                <w:lang w:val="es-ES_tradnl"/>
              </w:rPr>
              <w:t xml:space="preserve"> y λ en las mismas unidades)</w:t>
            </w:r>
            <w:r w:rsidRPr="00032663">
              <w:rPr>
                <w:sz w:val="22"/>
                <w:szCs w:val="22"/>
                <w:lang w:val="es-ES_tradnl"/>
              </w:rPr>
              <w:t>:</w:t>
            </w:r>
          </w:p>
          <w:p w14:paraId="0CBA0C48" w14:textId="363CE894" w:rsidR="008E03BD" w:rsidRPr="006A3CD4" w:rsidRDefault="00001AA4" w:rsidP="00FA1D8F">
            <w:pPr>
              <w:jc w:val="left"/>
              <w:rPr>
                <w:lang w:val="es-ES_tradnl"/>
              </w:rPr>
            </w:pPr>
            <m:oMathPara>
              <m:oMath>
                <m:r>
                  <w:rPr>
                    <w:rFonts w:ascii="Cambria Math" w:hAnsi="Cambria Math"/>
                    <w:sz w:val="22"/>
                    <w:lang w:val="es-ES_tradnl"/>
                  </w:rPr>
                  <m:t xml:space="preserve"> Ganancia_máxima_antena=</m:t>
                </m:r>
                <m:r>
                  <m:rPr>
                    <m:sty m:val="p"/>
                  </m:rPr>
                  <w:rPr>
                    <w:rFonts w:ascii="Cambria Math" w:hAnsi="Cambria Math"/>
                    <w:sz w:val="22"/>
                    <w:lang w:val="es-ES_tradnl"/>
                  </w:rPr>
                  <m:t>η</m:t>
                </m:r>
                <m:sSup>
                  <m:sSupPr>
                    <m:ctrlPr>
                      <w:rPr>
                        <w:rFonts w:ascii="Cambria Math" w:hAnsi="Cambria Math"/>
                        <w:i/>
                        <w:sz w:val="22"/>
                        <w:lang w:val="es-ES_tradnl"/>
                      </w:rPr>
                    </m:ctrlPr>
                  </m:sSupPr>
                  <m:e>
                    <m:d>
                      <m:dPr>
                        <m:ctrlPr>
                          <w:rPr>
                            <w:rFonts w:ascii="Cambria Math" w:hAnsi="Cambria Math"/>
                            <w:i/>
                            <w:sz w:val="22"/>
                            <w:lang w:val="es-ES_tradnl"/>
                          </w:rPr>
                        </m:ctrlPr>
                      </m:dPr>
                      <m:e>
                        <m:r>
                          <m:rPr>
                            <m:sty m:val="p"/>
                          </m:rPr>
                          <w:rPr>
                            <w:rFonts w:ascii="Cambria Math" w:hAnsi="Cambria Math"/>
                            <w:sz w:val="22"/>
                            <w:lang w:val="es-ES_tradnl"/>
                          </w:rPr>
                          <m:t>π</m:t>
                        </m:r>
                        <m:f>
                          <m:fPr>
                            <m:ctrlPr>
                              <w:rPr>
                                <w:rFonts w:ascii="Cambria Math" w:hAnsi="Cambria Math"/>
                                <w:i/>
                                <w:sz w:val="22"/>
                                <w:lang w:val="es-ES_tradnl"/>
                              </w:rPr>
                            </m:ctrlPr>
                          </m:fPr>
                          <m:num>
                            <m:r>
                              <w:rPr>
                                <w:rFonts w:ascii="Cambria Math" w:hAnsi="Cambria Math"/>
                                <w:sz w:val="22"/>
                                <w:lang w:val="es-ES_tradnl"/>
                              </w:rPr>
                              <m:t>D</m:t>
                            </m:r>
                          </m:num>
                          <m:den>
                            <m:r>
                              <m:rPr>
                                <m:sty m:val="p"/>
                              </m:rPr>
                              <w:rPr>
                                <w:rFonts w:ascii="Cambria Math" w:hAnsi="Cambria Math"/>
                                <w:sz w:val="22"/>
                                <w:lang w:val="es-ES_tradnl"/>
                              </w:rPr>
                              <m:t>λ</m:t>
                            </m:r>
                          </m:den>
                        </m:f>
                      </m:e>
                    </m:d>
                  </m:e>
                  <m:sup>
                    <m:r>
                      <w:rPr>
                        <w:rFonts w:ascii="Cambria Math" w:hAnsi="Cambria Math"/>
                        <w:sz w:val="22"/>
                        <w:lang w:val="es-ES_tradnl"/>
                      </w:rPr>
                      <m:t>2</m:t>
                    </m:r>
                  </m:sup>
                </m:sSup>
              </m:oMath>
            </m:oMathPara>
          </w:p>
          <w:p w14:paraId="5875EB9D" w14:textId="3E28D6FC" w:rsidR="008E03BD" w:rsidRPr="006A3CD4" w:rsidRDefault="008E03BD" w:rsidP="00922C61">
            <w:pPr>
              <w:pStyle w:val="Tabletext"/>
              <w:spacing w:after="120"/>
              <w:jc w:val="left"/>
              <w:rPr>
                <w:lang w:val="es-ES_tradnl"/>
              </w:rPr>
            </w:pPr>
            <w:r w:rsidRPr="006A3CD4">
              <w:rPr>
                <w:lang w:val="es-ES_tradnl"/>
              </w:rPr>
              <w:t xml:space="preserve">En el caso de las antenas de sistema plano, la ganancia máxima puede estimarse gracias a </w:t>
            </w:r>
            <w:r w:rsidR="007E0C04" w:rsidRPr="006A3CD4">
              <w:rPr>
                <w:szCs w:val="22"/>
                <w:lang w:val="es-ES_tradnl"/>
              </w:rPr>
              <w:t xml:space="preserve">la eficiencia de la antena </w:t>
            </w:r>
            <w:r w:rsidR="007E0C04" w:rsidRPr="006A3CD4">
              <w:rPr>
                <w:szCs w:val="22"/>
                <w:lang w:val="es-ES_tradnl"/>
              </w:rPr>
              <w:sym w:font="Symbol" w:char="F068"/>
            </w:r>
            <w:r w:rsidR="007E0C04" w:rsidRPr="006A3CD4">
              <w:rPr>
                <w:szCs w:val="22"/>
                <w:lang w:val="es-ES_tradnl"/>
              </w:rPr>
              <w:t xml:space="preserve">, </w:t>
            </w:r>
            <w:r w:rsidRPr="006A3CD4">
              <w:rPr>
                <w:lang w:val="es-ES_tradnl"/>
              </w:rPr>
              <w:t xml:space="preserve">la longitud l, y el ancho w del sistema plano (cuando proceda) </w:t>
            </w:r>
            <w:r w:rsidR="007E0C04" w:rsidRPr="006A3CD4">
              <w:rPr>
                <w:szCs w:val="22"/>
                <w:lang w:val="es-ES_tradnl"/>
              </w:rPr>
              <w:t xml:space="preserve">y la longitud de onda </w:t>
            </w:r>
            <w:r w:rsidR="007E0C04" w:rsidRPr="006A3CD4">
              <w:rPr>
                <w:lang w:val="es-ES_tradnl"/>
              </w:rPr>
              <w:t xml:space="preserve">λ de la emisión transmitida/recibida (donde </w:t>
            </w:r>
            <w:r w:rsidR="007E0C04" w:rsidRPr="006A3CD4">
              <w:rPr>
                <w:i/>
                <w:iCs/>
                <w:lang w:val="es-ES_tradnl"/>
              </w:rPr>
              <w:t>l</w:t>
            </w:r>
            <w:r w:rsidR="007E0C04" w:rsidRPr="006A3CD4">
              <w:rPr>
                <w:lang w:val="es-ES_tradnl"/>
              </w:rPr>
              <w:t xml:space="preserve">, </w:t>
            </w:r>
            <w:r w:rsidR="007E0C04" w:rsidRPr="006A3CD4">
              <w:rPr>
                <w:i/>
                <w:iCs/>
                <w:lang w:val="es-ES_tradnl"/>
              </w:rPr>
              <w:t>w</w:t>
            </w:r>
            <w:r w:rsidR="007E0C04" w:rsidRPr="006A3CD4">
              <w:rPr>
                <w:lang w:val="es-ES_tradnl"/>
              </w:rPr>
              <w:t xml:space="preserve"> y λ se expresan en las mismas unidades)</w:t>
            </w:r>
            <w:r w:rsidR="007E0C04" w:rsidRPr="006A3CD4">
              <w:rPr>
                <w:szCs w:val="22"/>
                <w:lang w:val="es-ES_tradnl"/>
              </w:rPr>
              <w:t xml:space="preserve"> </w:t>
            </w:r>
            <w:r w:rsidRPr="006A3CD4">
              <w:rPr>
                <w:lang w:val="es-ES_tradnl"/>
              </w:rPr>
              <w:t>con la siguiente fórmula:</w:t>
            </w:r>
          </w:p>
          <w:p w14:paraId="37EA4CD4" w14:textId="627DD32C" w:rsidR="008E03BD" w:rsidRPr="006A3CD4" w:rsidRDefault="008E03BD" w:rsidP="007E0C04">
            <w:pPr>
              <w:pStyle w:val="Tabletext"/>
              <w:jc w:val="center"/>
              <w:rPr>
                <w:iCs/>
                <w:lang w:val="es-ES_tradnl"/>
              </w:rPr>
            </w:pPr>
            <m:oMathPara>
              <m:oMath>
                <m:r>
                  <w:rPr>
                    <w:rFonts w:ascii="Cambria Math" w:hAnsi="Cambria Math"/>
                    <w:lang w:val="es-ES_tradnl"/>
                  </w:rPr>
                  <m:t>Ganancia_máxima_antena =</m:t>
                </m:r>
                <m:r>
                  <m:rPr>
                    <m:sty m:val="p"/>
                  </m:rPr>
                  <w:rPr>
                    <w:rFonts w:ascii="Cambria Math" w:hAnsi="Cambria Math"/>
                    <w:lang w:val="es-ES_tradnl"/>
                  </w:rPr>
                  <m:t xml:space="preserve">η 4π </m:t>
                </m:r>
                <m:r>
                  <w:rPr>
                    <w:rFonts w:ascii="Cambria Math" w:hAnsi="Cambria Math"/>
                    <w:lang w:val="es-ES_tradnl"/>
                  </w:rPr>
                  <m:t>lw</m:t>
                </m:r>
                <m:r>
                  <m:rPr>
                    <m:sty m:val="p"/>
                  </m:rPr>
                  <w:rPr>
                    <w:rFonts w:ascii="Cambria Math" w:hAnsi="Cambria Math"/>
                    <w:lang w:val="es-ES_tradnl"/>
                  </w:rPr>
                  <m:t>/</m:t>
                </m:r>
                <m:sSup>
                  <m:sSupPr>
                    <m:ctrlPr>
                      <w:rPr>
                        <w:rFonts w:ascii="Cambria Math" w:hAnsi="Cambria Math"/>
                        <w:iCs/>
                        <w:lang w:val="es-ES_tradnl"/>
                      </w:rPr>
                    </m:ctrlPr>
                  </m:sSupPr>
                  <m:e>
                    <m:r>
                      <m:rPr>
                        <m:sty m:val="p"/>
                      </m:rPr>
                      <w:rPr>
                        <w:rFonts w:ascii="Cambria Math" w:hAnsi="Cambria Math"/>
                        <w:lang w:val="es-ES_tradnl"/>
                      </w:rPr>
                      <m:t>λ</m:t>
                    </m:r>
                  </m:e>
                  <m:sup>
                    <m:r>
                      <w:rPr>
                        <w:rFonts w:ascii="Cambria Math" w:hAnsi="Cambria Math"/>
                        <w:lang w:val="es-ES_tradnl"/>
                      </w:rPr>
                      <m:t>2</m:t>
                    </m:r>
                  </m:sup>
                </m:sSup>
              </m:oMath>
            </m:oMathPara>
          </w:p>
        </w:tc>
      </w:tr>
      <w:tr w:rsidR="008E03BD" w:rsidRPr="006A3CD4" w14:paraId="1B76233E" w14:textId="77777777" w:rsidTr="001C7CC3">
        <w:trPr>
          <w:cantSplit/>
          <w:jc w:val="center"/>
        </w:trPr>
        <w:tc>
          <w:tcPr>
            <w:tcW w:w="2830" w:type="dxa"/>
            <w:shd w:val="clear" w:color="auto" w:fill="auto"/>
          </w:tcPr>
          <w:p w14:paraId="2F251284" w14:textId="77777777" w:rsidR="008E03BD" w:rsidRPr="006A3CD4" w:rsidRDefault="008E03BD" w:rsidP="00FA1D8F">
            <w:pPr>
              <w:pStyle w:val="Tabletext"/>
              <w:rPr>
                <w:lang w:val="es-ES_tradnl"/>
              </w:rPr>
            </w:pPr>
            <w:r w:rsidRPr="006A3CD4">
              <w:rPr>
                <w:lang w:val="es-ES_tradnl"/>
              </w:rPr>
              <w:t>Polarización</w:t>
            </w:r>
          </w:p>
        </w:tc>
        <w:tc>
          <w:tcPr>
            <w:tcW w:w="6809" w:type="dxa"/>
            <w:shd w:val="clear" w:color="auto" w:fill="auto"/>
            <w:vAlign w:val="center"/>
          </w:tcPr>
          <w:p w14:paraId="78A17412" w14:textId="4B9FA1EF" w:rsidR="007E0C04" w:rsidRPr="006A3CD4" w:rsidRDefault="007E0C04" w:rsidP="00922C61">
            <w:pPr>
              <w:pStyle w:val="Tabletext"/>
              <w:jc w:val="left"/>
              <w:rPr>
                <w:lang w:val="es-ES_tradnl"/>
              </w:rPr>
            </w:pPr>
            <w:r w:rsidRPr="006A3CD4">
              <w:rPr>
                <w:lang w:val="es-ES_tradnl"/>
              </w:rPr>
              <w:t>El plano que describe la dirección de oscilación para todas las ondas de la radiación entrante/saliente. Para la polarización circular, este plano gira en torno a la dirección de propagación.</w:t>
            </w:r>
          </w:p>
          <w:p w14:paraId="3C442187" w14:textId="7728717B" w:rsidR="008E03BD" w:rsidRPr="006A3CD4" w:rsidRDefault="008E03BD" w:rsidP="00922C61">
            <w:pPr>
              <w:pStyle w:val="Tabletext"/>
              <w:jc w:val="left"/>
              <w:rPr>
                <w:lang w:val="es-ES_tradnl"/>
              </w:rPr>
            </w:pPr>
            <w:r w:rsidRPr="006A3CD4">
              <w:rPr>
                <w:lang w:val="es-ES_tradnl"/>
              </w:rPr>
              <w:t>Especificación de la polarización lineal (</w:t>
            </w:r>
            <w:r w:rsidR="007E0C04" w:rsidRPr="006A3CD4">
              <w:rPr>
                <w:lang w:val="es-ES_tradnl"/>
              </w:rPr>
              <w:t>horizontal (</w:t>
            </w:r>
            <w:r w:rsidRPr="006A3CD4">
              <w:rPr>
                <w:lang w:val="es-ES_tradnl"/>
              </w:rPr>
              <w:t>H</w:t>
            </w:r>
            <w:r w:rsidR="007E0C04" w:rsidRPr="006A3CD4">
              <w:rPr>
                <w:lang w:val="es-ES_tradnl"/>
              </w:rPr>
              <w:t>) o vertical</w:t>
            </w:r>
            <w:r w:rsidRPr="006A3CD4">
              <w:rPr>
                <w:lang w:val="es-ES_tradnl"/>
              </w:rPr>
              <w:t xml:space="preserve"> </w:t>
            </w:r>
            <w:r w:rsidR="007E0C04" w:rsidRPr="006A3CD4">
              <w:rPr>
                <w:lang w:val="es-ES_tradnl"/>
              </w:rPr>
              <w:t>(</w:t>
            </w:r>
            <w:r w:rsidRPr="006A3CD4">
              <w:rPr>
                <w:lang w:val="es-ES_tradnl"/>
              </w:rPr>
              <w:t>V)</w:t>
            </w:r>
            <w:r w:rsidR="007E0C04" w:rsidRPr="006A3CD4">
              <w:rPr>
                <w:lang w:val="es-ES_tradnl"/>
              </w:rPr>
              <w:t>)</w:t>
            </w:r>
            <w:r w:rsidRPr="006A3CD4">
              <w:rPr>
                <w:lang w:val="es-ES_tradnl"/>
              </w:rPr>
              <w:t xml:space="preserve"> o circular (</w:t>
            </w:r>
            <w:r w:rsidR="00AA3B3B" w:rsidRPr="006A3CD4">
              <w:rPr>
                <w:lang w:val="es-ES_tradnl"/>
              </w:rPr>
              <w:t>polarización circular derecha (</w:t>
            </w:r>
            <w:r w:rsidRPr="006A3CD4">
              <w:rPr>
                <w:lang w:val="es-ES_tradnl"/>
              </w:rPr>
              <w:t>RHCP</w:t>
            </w:r>
            <w:r w:rsidR="00AA3B3B" w:rsidRPr="006A3CD4">
              <w:rPr>
                <w:lang w:val="es-ES_tradnl"/>
              </w:rPr>
              <w:t>)</w:t>
            </w:r>
            <w:r w:rsidRPr="006A3CD4">
              <w:rPr>
                <w:lang w:val="es-ES_tradnl"/>
              </w:rPr>
              <w:t xml:space="preserve"> o </w:t>
            </w:r>
            <w:r w:rsidR="00AA3B3B" w:rsidRPr="006A3CD4">
              <w:rPr>
                <w:lang w:val="es-ES_tradnl"/>
              </w:rPr>
              <w:t>polarización circular izquierda (L</w:t>
            </w:r>
            <w:r w:rsidRPr="006A3CD4">
              <w:rPr>
                <w:lang w:val="es-ES_tradnl"/>
              </w:rPr>
              <w:t>HCP</w:t>
            </w:r>
            <w:r w:rsidR="00AA3B3B" w:rsidRPr="006A3CD4">
              <w:rPr>
                <w:lang w:val="es-ES_tradnl"/>
              </w:rPr>
              <w:t>)</w:t>
            </w:r>
            <w:r w:rsidRPr="006A3CD4">
              <w:rPr>
                <w:lang w:val="es-ES_tradnl"/>
              </w:rPr>
              <w:t>).</w:t>
            </w:r>
          </w:p>
          <w:p w14:paraId="1CC70E23" w14:textId="2403F50B" w:rsidR="008E03BD" w:rsidRPr="006A3CD4" w:rsidRDefault="008E03BD" w:rsidP="00922C61">
            <w:pPr>
              <w:pStyle w:val="Tabletext"/>
              <w:jc w:val="left"/>
              <w:rPr>
                <w:lang w:val="es-ES_tradnl"/>
              </w:rPr>
            </w:pPr>
            <w:r w:rsidRPr="006A3CD4">
              <w:rPr>
                <w:lang w:val="es-ES_tradnl"/>
              </w:rPr>
              <w:t>NOTA</w:t>
            </w:r>
            <w:r w:rsidR="00F96218" w:rsidRPr="006A3CD4">
              <w:rPr>
                <w:lang w:val="es-ES_tradnl"/>
              </w:rPr>
              <w:t xml:space="preserve"> –</w:t>
            </w:r>
            <w:r w:rsidRPr="006A3CD4">
              <w:rPr>
                <w:lang w:val="es-ES_tradnl"/>
              </w:rPr>
              <w:t xml:space="preserve"> </w:t>
            </w:r>
            <w:r w:rsidR="00F96218" w:rsidRPr="006A3CD4">
              <w:rPr>
                <w:lang w:val="es-ES_tradnl"/>
              </w:rPr>
              <w:t>C</w:t>
            </w:r>
            <w:r w:rsidRPr="006A3CD4">
              <w:rPr>
                <w:lang w:val="es-ES_tradnl"/>
              </w:rPr>
              <w:t>uando se indique una polarización «HV», «H» será la polarización de transmisión y «V» la polarización de recepción. En la polarización «VH» será lo contrario.</w:t>
            </w:r>
          </w:p>
        </w:tc>
      </w:tr>
      <w:tr w:rsidR="008E03BD" w:rsidRPr="006A3CD4" w14:paraId="48E1C5C1" w14:textId="77777777" w:rsidTr="001C7CC3">
        <w:trPr>
          <w:cantSplit/>
          <w:jc w:val="center"/>
        </w:trPr>
        <w:tc>
          <w:tcPr>
            <w:tcW w:w="2830" w:type="dxa"/>
            <w:tcBorders>
              <w:bottom w:val="single" w:sz="4" w:space="0" w:color="auto"/>
            </w:tcBorders>
            <w:shd w:val="clear" w:color="auto" w:fill="auto"/>
          </w:tcPr>
          <w:p w14:paraId="1E32C2CA" w14:textId="77777777" w:rsidR="008E03BD" w:rsidRPr="006A3CD4" w:rsidRDefault="008E03BD" w:rsidP="001C7CC3">
            <w:pPr>
              <w:pStyle w:val="Tabletext"/>
              <w:jc w:val="left"/>
              <w:rPr>
                <w:lang w:val="es-ES_tradnl"/>
              </w:rPr>
            </w:pPr>
            <w:r w:rsidRPr="006A3CD4">
              <w:rPr>
                <w:lang w:val="es-ES_tradnl"/>
              </w:rPr>
              <w:t>Ancho de haz de −3 dB (grados)</w:t>
            </w:r>
          </w:p>
        </w:tc>
        <w:tc>
          <w:tcPr>
            <w:tcW w:w="6809" w:type="dxa"/>
            <w:tcBorders>
              <w:bottom w:val="single" w:sz="4" w:space="0" w:color="auto"/>
            </w:tcBorders>
            <w:shd w:val="clear" w:color="auto" w:fill="auto"/>
            <w:vAlign w:val="center"/>
          </w:tcPr>
          <w:p w14:paraId="1C677AE1" w14:textId="477B7F5E" w:rsidR="008E03BD" w:rsidRPr="006A3CD4" w:rsidRDefault="008E03BD" w:rsidP="00922C61">
            <w:pPr>
              <w:pStyle w:val="Tabletext"/>
              <w:jc w:val="left"/>
              <w:rPr>
                <w:lang w:val="es-ES_tradnl"/>
              </w:rPr>
            </w:pPr>
            <w:r w:rsidRPr="006A3CD4">
              <w:rPr>
                <w:lang w:val="es-ES_tradnl"/>
              </w:rPr>
              <w:t>El ancho del haz de −3 dB (también denominado ancho del haz de potencia media</w:t>
            </w:r>
            <w:r w:rsidR="00AA3B3B" w:rsidRPr="006A3CD4">
              <w:rPr>
                <w:lang w:val="es-ES_tradnl"/>
              </w:rPr>
              <w:t xml:space="preserve"> </w:t>
            </w:r>
            <w:r w:rsidR="00AA3B3B" w:rsidRPr="006A3CD4">
              <w:rPr>
                <w:bCs/>
                <w:iCs/>
                <w:lang w:val="es-ES_tradnl"/>
              </w:rPr>
              <w:t>(HPBW)</w:t>
            </w:r>
            <w:r w:rsidRPr="006A3CD4">
              <w:rPr>
                <w:lang w:val="es-ES_tradnl"/>
              </w:rPr>
              <w:t>), θ</w:t>
            </w:r>
            <w:r w:rsidRPr="006A3CD4">
              <w:rPr>
                <w:vertAlign w:val="subscript"/>
                <w:lang w:val="es-ES_tradnl"/>
              </w:rPr>
              <w:t>3dB</w:t>
            </w:r>
            <w:r w:rsidRPr="006A3CD4">
              <w:rPr>
                <w:lang w:val="es-ES_tradnl"/>
              </w:rPr>
              <w:t>, se define como el ángulo que forman las dos direcciones en las que la intensidad de la radiación es la mitad del valor máximo.</w:t>
            </w:r>
          </w:p>
        </w:tc>
      </w:tr>
      <w:tr w:rsidR="008E03BD" w:rsidRPr="006A3CD4" w14:paraId="1EB99CCB" w14:textId="77777777" w:rsidTr="00D60958">
        <w:trPr>
          <w:cantSplit/>
          <w:jc w:val="center"/>
        </w:trPr>
        <w:tc>
          <w:tcPr>
            <w:tcW w:w="2830" w:type="dxa"/>
            <w:vMerge w:val="restart"/>
            <w:tcBorders>
              <w:bottom w:val="single" w:sz="4" w:space="0" w:color="auto"/>
            </w:tcBorders>
            <w:shd w:val="clear" w:color="auto" w:fill="auto"/>
          </w:tcPr>
          <w:p w14:paraId="186C69E9" w14:textId="662268A5" w:rsidR="008E03BD" w:rsidRPr="006A3CD4" w:rsidRDefault="008E03BD" w:rsidP="00001AA4">
            <w:pPr>
              <w:pStyle w:val="Tabletext"/>
              <w:jc w:val="left"/>
              <w:rPr>
                <w:lang w:val="es-ES_tradnl"/>
              </w:rPr>
            </w:pPr>
            <w:r w:rsidRPr="006A3CD4">
              <w:rPr>
                <w:lang w:val="es-ES_tradnl"/>
              </w:rPr>
              <w:t>CVI</w:t>
            </w:r>
          </w:p>
        </w:tc>
        <w:tc>
          <w:tcPr>
            <w:tcW w:w="6809" w:type="dxa"/>
            <w:tcBorders>
              <w:bottom w:val="single" w:sz="4" w:space="0" w:color="auto"/>
            </w:tcBorders>
            <w:shd w:val="clear" w:color="auto" w:fill="auto"/>
            <w:vAlign w:val="center"/>
          </w:tcPr>
          <w:p w14:paraId="1227DF99" w14:textId="77777777" w:rsidR="008E03BD" w:rsidRPr="006A3CD4" w:rsidRDefault="008E03BD" w:rsidP="00922C61">
            <w:pPr>
              <w:pStyle w:val="Tabletext"/>
              <w:jc w:val="left"/>
              <w:rPr>
                <w:lang w:val="es-ES_tradnl"/>
              </w:rPr>
            </w:pPr>
            <w:r w:rsidRPr="006A3CD4">
              <w:rPr>
                <w:lang w:val="es-ES_tradnl"/>
              </w:rPr>
              <w:t>El campo de visión instantáneo (CVI) es la zona en la que el detector realiza la medición. Conociendo la altitud del satélite, es posible calcular el CVI sobre la superficie de la Tierra en la dirección del nadir: el CVI se suele expresar en km × km y es una medida del tamaño del elemento de resolución.</w:t>
            </w:r>
          </w:p>
        </w:tc>
      </w:tr>
      <w:tr w:rsidR="008E03BD" w:rsidRPr="006A3CD4" w14:paraId="7C74D89E" w14:textId="77777777" w:rsidTr="00D60958">
        <w:trPr>
          <w:cantSplit/>
          <w:jc w:val="center"/>
        </w:trPr>
        <w:tc>
          <w:tcPr>
            <w:tcW w:w="2830" w:type="dxa"/>
            <w:vMerge/>
            <w:tcBorders>
              <w:top w:val="single" w:sz="4" w:space="0" w:color="auto"/>
            </w:tcBorders>
            <w:shd w:val="clear" w:color="auto" w:fill="auto"/>
            <w:vAlign w:val="center"/>
          </w:tcPr>
          <w:p w14:paraId="51C0D1AA" w14:textId="77777777" w:rsidR="008E03BD" w:rsidRPr="006A3CD4" w:rsidRDefault="008E03BD" w:rsidP="00001AA4">
            <w:pPr>
              <w:pStyle w:val="Tabletext"/>
              <w:jc w:val="left"/>
              <w:rPr>
                <w:lang w:val="es-ES_tradnl"/>
              </w:rPr>
            </w:pPr>
          </w:p>
        </w:tc>
        <w:tc>
          <w:tcPr>
            <w:tcW w:w="6809" w:type="dxa"/>
            <w:tcBorders>
              <w:top w:val="single" w:sz="4" w:space="0" w:color="auto"/>
            </w:tcBorders>
            <w:shd w:val="clear" w:color="auto" w:fill="auto"/>
            <w:vAlign w:val="center"/>
          </w:tcPr>
          <w:p w14:paraId="6D385041" w14:textId="77777777" w:rsidR="008E03BD" w:rsidRPr="006A3CD4" w:rsidRDefault="008E03BD" w:rsidP="00922C61">
            <w:pPr>
              <w:pStyle w:val="Tabletext"/>
              <w:jc w:val="left"/>
              <w:rPr>
                <w:lang w:val="es-ES_tradnl"/>
              </w:rPr>
            </w:pPr>
            <w:r w:rsidRPr="006A3CD4">
              <w:rPr>
                <w:lang w:val="es-ES_tradnl"/>
              </w:rPr>
              <w:t>En un sistema de barrido, el CVI se refiere al ángulo sólido que forma el detector cuando el movimiento de barrido se detiene. En el caso de los radares de exploración cónicos, se suelen calcular dos valores:</w:t>
            </w:r>
          </w:p>
          <w:p w14:paraId="246BC43A" w14:textId="77777777" w:rsidR="008E03BD" w:rsidRPr="006A3CD4" w:rsidRDefault="008E03BD" w:rsidP="00922C61">
            <w:pPr>
              <w:pStyle w:val="Tabletext"/>
              <w:ind w:left="284" w:hanging="284"/>
              <w:jc w:val="left"/>
              <w:rPr>
                <w:lang w:val="es-ES_tradnl"/>
              </w:rPr>
            </w:pPr>
            <w:r w:rsidRPr="006A3CD4">
              <w:rPr>
                <w:lang w:val="es-ES_tradnl"/>
              </w:rPr>
              <w:t>–</w:t>
            </w:r>
            <w:r w:rsidRPr="006A3CD4">
              <w:rPr>
                <w:lang w:val="es-ES_tradnl"/>
              </w:rPr>
              <w:tab/>
              <w:t>longitudinal: en la dirección del movimiento de la plataforma (a lo largo de la dirección longitudinal);</w:t>
            </w:r>
          </w:p>
          <w:p w14:paraId="5553AD3A" w14:textId="77777777" w:rsidR="008E03BD" w:rsidRPr="006A3CD4" w:rsidRDefault="008E03BD" w:rsidP="00922C61">
            <w:pPr>
              <w:pStyle w:val="Tabletext"/>
              <w:ind w:left="284" w:hanging="284"/>
              <w:jc w:val="left"/>
              <w:rPr>
                <w:lang w:val="es-ES_tradnl"/>
              </w:rPr>
            </w:pPr>
            <w:r w:rsidRPr="006A3CD4">
              <w:rPr>
                <w:lang w:val="es-ES_tradnl"/>
              </w:rPr>
              <w:t>–</w:t>
            </w:r>
            <w:r w:rsidRPr="006A3CD4">
              <w:rPr>
                <w:lang w:val="es-ES_tradnl"/>
              </w:rPr>
              <w:tab/>
              <w:t>transversal: en la dirección ortogonal al movimiento de la plataforma del sensor.</w:t>
            </w:r>
          </w:p>
          <w:p w14:paraId="062960D7" w14:textId="4A17C776" w:rsidR="008E03BD" w:rsidRPr="006A3CD4" w:rsidRDefault="008E03BD" w:rsidP="00922C61">
            <w:pPr>
              <w:pStyle w:val="Tabletext"/>
              <w:jc w:val="left"/>
              <w:rPr>
                <w:lang w:val="es-ES_tradnl"/>
              </w:rPr>
            </w:pPr>
            <w:r w:rsidRPr="006A3CD4">
              <w:rPr>
                <w:lang w:val="es-ES_tradnl"/>
              </w:rPr>
              <w:t>En el caso de los radares de exploración del nadir, como los que se muestran en la Fig</w:t>
            </w:r>
            <w:r w:rsidR="00001AA4" w:rsidRPr="006A3CD4">
              <w:rPr>
                <w:lang w:val="es-ES_tradnl"/>
              </w:rPr>
              <w:t>.</w:t>
            </w:r>
            <w:r w:rsidRPr="006A3CD4">
              <w:rPr>
                <w:lang w:val="es-ES_tradnl"/>
              </w:rPr>
              <w:t xml:space="preserve"> 1, el CVI del nadir = </w:t>
            </w:r>
            <w:r w:rsidRPr="006A3CD4">
              <w:rPr>
                <w:i/>
                <w:iCs/>
                <w:lang w:val="es-ES_tradnl"/>
              </w:rPr>
              <w:t>H</w:t>
            </w:r>
            <w:r w:rsidRPr="006A3CD4">
              <w:rPr>
                <w:lang w:val="es-ES_tradnl"/>
              </w:rPr>
              <w:t>θ</w:t>
            </w:r>
            <w:r w:rsidRPr="006A3CD4">
              <w:rPr>
                <w:vertAlign w:val="subscript"/>
                <w:lang w:val="es-ES_tradnl"/>
              </w:rPr>
              <w:t>3dB</w:t>
            </w:r>
            <w:r w:rsidRPr="006A3CD4">
              <w:rPr>
                <w:lang w:val="es-ES_tradnl"/>
              </w:rPr>
              <w:t xml:space="preserve">, siendo </w:t>
            </w:r>
            <w:r w:rsidRPr="006A3CD4">
              <w:rPr>
                <w:i/>
                <w:iCs/>
                <w:lang w:val="es-ES_tradnl"/>
              </w:rPr>
              <w:t>H</w:t>
            </w:r>
            <w:r w:rsidRPr="006A3CD4">
              <w:rPr>
                <w:lang w:val="es-ES_tradnl"/>
              </w:rPr>
              <w:t xml:space="preserve"> la altura del satélite y </w:t>
            </w:r>
            <w:r w:rsidRPr="006A3CD4">
              <w:rPr>
                <w:lang w:val="es-ES_tradnl"/>
              </w:rPr>
              <w:sym w:font="Symbol" w:char="F071"/>
            </w:r>
            <w:r w:rsidRPr="006A3CD4">
              <w:rPr>
                <w:vertAlign w:val="subscript"/>
                <w:lang w:val="es-ES_tradnl"/>
              </w:rPr>
              <w:t>3dB</w:t>
            </w:r>
            <w:r w:rsidRPr="006A3CD4">
              <w:rPr>
                <w:lang w:val="es-ES_tradnl"/>
              </w:rPr>
              <w:t xml:space="preserve"> el ancho del haz de potencia media.</w:t>
            </w:r>
          </w:p>
        </w:tc>
      </w:tr>
      <w:tr w:rsidR="008E03BD" w:rsidRPr="006A3CD4" w14:paraId="092F20CC" w14:textId="77777777" w:rsidTr="00D60958">
        <w:trPr>
          <w:cantSplit/>
          <w:jc w:val="center"/>
        </w:trPr>
        <w:tc>
          <w:tcPr>
            <w:tcW w:w="2830" w:type="dxa"/>
            <w:shd w:val="clear" w:color="auto" w:fill="auto"/>
          </w:tcPr>
          <w:p w14:paraId="29A70E4D" w14:textId="77777777" w:rsidR="008E03BD" w:rsidRPr="006A3CD4" w:rsidRDefault="008E03BD" w:rsidP="00001AA4">
            <w:pPr>
              <w:pStyle w:val="Tabletext"/>
              <w:jc w:val="left"/>
              <w:rPr>
                <w:lang w:val="es-ES_tradnl"/>
              </w:rPr>
            </w:pPr>
            <w:r w:rsidRPr="006A3CD4">
              <w:rPr>
                <w:lang w:val="es-ES_tradnl"/>
              </w:rPr>
              <w:t>Ángulo de incidencia en la Tierra de la antena (grados)</w:t>
            </w:r>
          </w:p>
        </w:tc>
        <w:tc>
          <w:tcPr>
            <w:tcW w:w="6809" w:type="dxa"/>
            <w:shd w:val="clear" w:color="auto" w:fill="auto"/>
            <w:vAlign w:val="center"/>
          </w:tcPr>
          <w:p w14:paraId="08DC5ED7" w14:textId="369B65CD" w:rsidR="008E03BD" w:rsidRPr="006A3CD4" w:rsidRDefault="008E03BD" w:rsidP="00922C61">
            <w:pPr>
              <w:pStyle w:val="Tabletext"/>
              <w:jc w:val="left"/>
              <w:rPr>
                <w:lang w:val="es-ES_tradnl"/>
              </w:rPr>
            </w:pPr>
            <w:r w:rsidRPr="006A3CD4">
              <w:rPr>
                <w:lang w:val="es-ES_tradnl"/>
              </w:rPr>
              <w:t xml:space="preserve">El ángulo entre la dirección de puntería y la normal a la superficie de la Tierra. Es el ángulo </w:t>
            </w:r>
            <w:r w:rsidRPr="006A3CD4">
              <w:rPr>
                <w:i/>
                <w:iCs/>
                <w:lang w:val="es-ES_tradnl"/>
              </w:rPr>
              <w:t>i</w:t>
            </w:r>
            <w:r w:rsidRPr="006A3CD4">
              <w:rPr>
                <w:lang w:val="es-ES_tradnl"/>
              </w:rPr>
              <w:t xml:space="preserve"> en la </w:t>
            </w:r>
            <w:r w:rsidR="00001AA4" w:rsidRPr="006A3CD4">
              <w:rPr>
                <w:lang w:val="es-ES_tradnl"/>
              </w:rPr>
              <w:t>Fig.</w:t>
            </w:r>
            <w:r w:rsidRPr="006A3CD4">
              <w:rPr>
                <w:lang w:val="es-ES_tradnl"/>
              </w:rPr>
              <w:t xml:space="preserve"> 1 (en algunos casos se facilita el ángulo con respecto al nadir).</w:t>
            </w:r>
          </w:p>
        </w:tc>
      </w:tr>
    </w:tbl>
    <w:p w14:paraId="5F3FD2E5" w14:textId="77777777" w:rsidR="00A25D92" w:rsidRPr="00032663" w:rsidRDefault="00A25D92" w:rsidP="00A25D92">
      <w:pPr>
        <w:pStyle w:val="TableNo"/>
        <w:keepLines/>
        <w:rPr>
          <w:lang w:val="es-ES_tradnl"/>
        </w:rPr>
      </w:pPr>
      <w:r w:rsidRPr="006A3CD4">
        <w:rPr>
          <w:lang w:val="es-ES_tradnl"/>
        </w:rPr>
        <w:lastRenderedPageBreak/>
        <w:t>CUADRO 4</w:t>
      </w:r>
      <w:r>
        <w:rPr>
          <w:lang w:val="es-ES_tradnl"/>
        </w:rPr>
        <w:t xml:space="preserve"> (</w:t>
      </w:r>
      <w:r>
        <w:rPr>
          <w:i/>
          <w:iCs/>
          <w:lang w:val="es-ES_tradnl"/>
        </w:rPr>
        <w:t>continuación</w:t>
      </w:r>
      <w:r>
        <w:rPr>
          <w:lang w:val="es-ES_tradnl"/>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830"/>
        <w:gridCol w:w="6809"/>
      </w:tblGrid>
      <w:tr w:rsidR="00A25D92" w:rsidRPr="006A3CD4" w14:paraId="6496604B" w14:textId="77777777" w:rsidTr="000A7ADE">
        <w:trPr>
          <w:cantSplit/>
          <w:jc w:val="center"/>
        </w:trPr>
        <w:tc>
          <w:tcPr>
            <w:tcW w:w="2830" w:type="dxa"/>
            <w:shd w:val="clear" w:color="auto" w:fill="auto"/>
            <w:vAlign w:val="center"/>
          </w:tcPr>
          <w:p w14:paraId="2E8A764E" w14:textId="77777777" w:rsidR="00A25D92" w:rsidRPr="006A3CD4" w:rsidRDefault="00A25D92" w:rsidP="000A7ADE">
            <w:pPr>
              <w:pStyle w:val="Tablehead"/>
              <w:keepNext w:val="0"/>
              <w:rPr>
                <w:lang w:val="es-ES_tradnl"/>
              </w:rPr>
            </w:pPr>
            <w:r w:rsidRPr="006A3CD4">
              <w:rPr>
                <w:lang w:val="es-ES_tradnl"/>
              </w:rPr>
              <w:t>Parámetro</w:t>
            </w:r>
          </w:p>
        </w:tc>
        <w:tc>
          <w:tcPr>
            <w:tcW w:w="6809" w:type="dxa"/>
            <w:shd w:val="clear" w:color="auto" w:fill="auto"/>
            <w:vAlign w:val="center"/>
          </w:tcPr>
          <w:p w14:paraId="10E96362" w14:textId="77777777" w:rsidR="00A25D92" w:rsidRPr="006A3CD4" w:rsidRDefault="00A25D92" w:rsidP="000A7ADE">
            <w:pPr>
              <w:pStyle w:val="Tablehead"/>
              <w:keepNext w:val="0"/>
              <w:rPr>
                <w:lang w:val="es-ES_tradnl"/>
              </w:rPr>
            </w:pPr>
            <w:r w:rsidRPr="006A3CD4">
              <w:rPr>
                <w:lang w:val="es-ES_tradnl"/>
              </w:rPr>
              <w:t>Definición</w:t>
            </w:r>
          </w:p>
        </w:tc>
      </w:tr>
      <w:tr w:rsidR="008E03BD" w:rsidRPr="006A3CD4" w14:paraId="612794AC" w14:textId="77777777" w:rsidTr="00D60958">
        <w:trPr>
          <w:cantSplit/>
          <w:jc w:val="center"/>
        </w:trPr>
        <w:tc>
          <w:tcPr>
            <w:tcW w:w="2830" w:type="dxa"/>
            <w:shd w:val="clear" w:color="auto" w:fill="auto"/>
          </w:tcPr>
          <w:p w14:paraId="7009D88C" w14:textId="77777777" w:rsidR="008E03BD" w:rsidRPr="006A3CD4" w:rsidRDefault="008E03BD" w:rsidP="00001AA4">
            <w:pPr>
              <w:pStyle w:val="Tabletext"/>
              <w:jc w:val="left"/>
              <w:rPr>
                <w:lang w:val="es-ES_tradnl"/>
              </w:rPr>
            </w:pPr>
            <w:r w:rsidRPr="006A3CD4">
              <w:rPr>
                <w:lang w:val="es-ES_tradnl"/>
              </w:rPr>
              <w:t>Velocidad de exploración acimutal (rpm)</w:t>
            </w:r>
          </w:p>
        </w:tc>
        <w:tc>
          <w:tcPr>
            <w:tcW w:w="6809" w:type="dxa"/>
            <w:shd w:val="clear" w:color="auto" w:fill="auto"/>
            <w:vAlign w:val="center"/>
          </w:tcPr>
          <w:p w14:paraId="44C553AB" w14:textId="77777777" w:rsidR="008E03BD" w:rsidRPr="006A3CD4" w:rsidRDefault="008E03BD" w:rsidP="00922C61">
            <w:pPr>
              <w:pStyle w:val="Tabletext"/>
              <w:jc w:val="left"/>
              <w:rPr>
                <w:lang w:val="es-ES_tradnl"/>
              </w:rPr>
            </w:pPr>
            <w:r w:rsidRPr="006A3CD4">
              <w:rPr>
                <w:lang w:val="es-ES_tradnl"/>
              </w:rPr>
              <w:t>La velocidad de exploración acimutal es el número de revoluciones de 360 grados por minuto que la antena explora en el acimut.</w:t>
            </w:r>
          </w:p>
        </w:tc>
      </w:tr>
      <w:tr w:rsidR="008E03BD" w:rsidRPr="006A3CD4" w14:paraId="1BC9584B" w14:textId="77777777" w:rsidTr="00D60958">
        <w:trPr>
          <w:cantSplit/>
          <w:jc w:val="center"/>
        </w:trPr>
        <w:tc>
          <w:tcPr>
            <w:tcW w:w="2830" w:type="dxa"/>
            <w:shd w:val="clear" w:color="auto" w:fill="auto"/>
          </w:tcPr>
          <w:p w14:paraId="29FC86F1" w14:textId="77777777" w:rsidR="008E03BD" w:rsidRPr="006A3CD4" w:rsidRDefault="008E03BD" w:rsidP="00FA1D8F">
            <w:pPr>
              <w:pStyle w:val="Tabletext"/>
              <w:keepNext/>
              <w:keepLines/>
              <w:jc w:val="left"/>
              <w:rPr>
                <w:lang w:val="es-ES_tradnl"/>
              </w:rPr>
            </w:pPr>
            <w:r w:rsidRPr="006A3CD4">
              <w:rPr>
                <w:lang w:val="es-ES_tradnl"/>
              </w:rPr>
              <w:t>Ángulo de orientación del haz de la antena (grados)</w:t>
            </w:r>
          </w:p>
        </w:tc>
        <w:tc>
          <w:tcPr>
            <w:tcW w:w="6809" w:type="dxa"/>
            <w:shd w:val="clear" w:color="auto" w:fill="auto"/>
            <w:vAlign w:val="center"/>
          </w:tcPr>
          <w:p w14:paraId="57D18432" w14:textId="23197D04" w:rsidR="008E03BD" w:rsidRPr="006A3CD4" w:rsidRDefault="008E03BD" w:rsidP="00922C61">
            <w:pPr>
              <w:pStyle w:val="Tabletext"/>
              <w:keepNext/>
              <w:keepLines/>
              <w:jc w:val="left"/>
              <w:rPr>
                <w:lang w:val="es-ES_tradnl"/>
              </w:rPr>
            </w:pPr>
            <w:r w:rsidRPr="006A3CD4">
              <w:rPr>
                <w:lang w:val="es-ES_tradnl"/>
              </w:rPr>
              <w:t xml:space="preserve">El ángulo de orientación del haz de la antena, α, es el ángulo entre el eje de puntería de la antena y el nadir, y en ocasiones se denomina ángulo de apuntamiento con respecto al nadir. En algunos sistemas se indica en su lugar el ángulo de incidencia, </w:t>
            </w:r>
            <w:r w:rsidRPr="006A3CD4">
              <w:rPr>
                <w:i/>
                <w:iCs/>
                <w:lang w:val="es-ES_tradnl"/>
              </w:rPr>
              <w:t>i</w:t>
            </w:r>
            <w:r w:rsidRPr="006A3CD4">
              <w:rPr>
                <w:lang w:val="es-ES_tradnl"/>
              </w:rPr>
              <w:t xml:space="preserve">. Se trata de los ángulos α e i de la </w:t>
            </w:r>
            <w:r w:rsidR="00001AA4" w:rsidRPr="006A3CD4">
              <w:rPr>
                <w:lang w:val="es-ES_tradnl"/>
              </w:rPr>
              <w:t>Fig.</w:t>
            </w:r>
            <w:r w:rsidRPr="006A3CD4">
              <w:rPr>
                <w:lang w:val="es-ES_tradnl"/>
              </w:rPr>
              <w:t> 1</w:t>
            </w:r>
            <w:r w:rsidR="00001AA4" w:rsidRPr="006A3CD4">
              <w:rPr>
                <w:lang w:val="es-ES_tradnl"/>
              </w:rPr>
              <w:t>.</w:t>
            </w:r>
          </w:p>
        </w:tc>
      </w:tr>
      <w:tr w:rsidR="008E03BD" w:rsidRPr="006A3CD4" w14:paraId="7232E0DF" w14:textId="77777777" w:rsidTr="00D60958">
        <w:trPr>
          <w:cantSplit/>
          <w:jc w:val="center"/>
        </w:trPr>
        <w:tc>
          <w:tcPr>
            <w:tcW w:w="2830" w:type="dxa"/>
            <w:tcBorders>
              <w:bottom w:val="single" w:sz="4" w:space="0" w:color="auto"/>
            </w:tcBorders>
            <w:shd w:val="clear" w:color="auto" w:fill="auto"/>
          </w:tcPr>
          <w:p w14:paraId="164CFED4" w14:textId="77777777" w:rsidR="008E03BD" w:rsidRPr="006A3CD4" w:rsidRDefault="008E03BD" w:rsidP="00001AA4">
            <w:pPr>
              <w:pStyle w:val="Tabletext"/>
              <w:jc w:val="left"/>
              <w:rPr>
                <w:lang w:val="es-ES_tradnl"/>
              </w:rPr>
            </w:pPr>
            <w:r w:rsidRPr="006A3CD4">
              <w:rPr>
                <w:lang w:val="es-ES_tradnl"/>
              </w:rPr>
              <w:t>Ángulo acimutal del haz de la antena (grados)</w:t>
            </w:r>
          </w:p>
        </w:tc>
        <w:tc>
          <w:tcPr>
            <w:tcW w:w="6809" w:type="dxa"/>
            <w:shd w:val="clear" w:color="auto" w:fill="auto"/>
            <w:vAlign w:val="center"/>
          </w:tcPr>
          <w:p w14:paraId="22D8CCBB" w14:textId="345584AD" w:rsidR="008E03BD" w:rsidRPr="006A3CD4" w:rsidRDefault="008E03BD" w:rsidP="00922C61">
            <w:pPr>
              <w:pStyle w:val="Tabletext"/>
              <w:jc w:val="left"/>
              <w:rPr>
                <w:lang w:val="es-ES_tradnl"/>
              </w:rPr>
            </w:pPr>
            <w:r w:rsidRPr="006A3CD4">
              <w:rPr>
                <w:lang w:val="es-ES_tradnl"/>
              </w:rPr>
              <w:t>El ángulo acimutal del haz de la antena es el ángulo entre el eje de puntería de la antena y el vector velocidad en el plano definido por el vector velocidad y el vector normal de órbita negativo (véase la Fig</w:t>
            </w:r>
            <w:r w:rsidR="00001AA4" w:rsidRPr="006A3CD4">
              <w:rPr>
                <w:lang w:val="es-ES_tradnl"/>
              </w:rPr>
              <w:t>.</w:t>
            </w:r>
            <w:r w:rsidRPr="006A3CD4">
              <w:rPr>
                <w:lang w:val="es-ES_tradnl"/>
              </w:rPr>
              <w:t xml:space="preserve"> 2)</w:t>
            </w:r>
            <w:r w:rsidR="00001AA4" w:rsidRPr="006A3CD4">
              <w:rPr>
                <w:lang w:val="es-ES_tradnl"/>
              </w:rPr>
              <w:t>.</w:t>
            </w:r>
          </w:p>
        </w:tc>
      </w:tr>
      <w:tr w:rsidR="008E03BD" w:rsidRPr="006A3CD4" w14:paraId="120F3D8C" w14:textId="77777777" w:rsidTr="00D60958">
        <w:trPr>
          <w:cantSplit/>
          <w:jc w:val="center"/>
        </w:trPr>
        <w:tc>
          <w:tcPr>
            <w:tcW w:w="2830" w:type="dxa"/>
            <w:shd w:val="clear" w:color="auto" w:fill="auto"/>
          </w:tcPr>
          <w:p w14:paraId="24E9BB08" w14:textId="77777777" w:rsidR="008E03BD" w:rsidRPr="006A3CD4" w:rsidRDefault="008E03BD" w:rsidP="00001AA4">
            <w:pPr>
              <w:pStyle w:val="Tabletext"/>
              <w:jc w:val="left"/>
              <w:rPr>
                <w:lang w:val="es-ES_tradnl"/>
              </w:rPr>
            </w:pPr>
            <w:r w:rsidRPr="006A3CD4">
              <w:rPr>
                <w:lang w:val="es-ES_tradnl"/>
              </w:rPr>
              <w:t>Ancho del haz de elevación de la antena (grados)</w:t>
            </w:r>
          </w:p>
        </w:tc>
        <w:tc>
          <w:tcPr>
            <w:tcW w:w="6809" w:type="dxa"/>
            <w:shd w:val="clear" w:color="auto" w:fill="auto"/>
            <w:vAlign w:val="center"/>
          </w:tcPr>
          <w:p w14:paraId="35B8EAAA" w14:textId="32EF954F" w:rsidR="008E03BD" w:rsidRPr="006A3CD4" w:rsidRDefault="008E03BD" w:rsidP="00922C61">
            <w:pPr>
              <w:pStyle w:val="Tabletext"/>
              <w:jc w:val="left"/>
              <w:rPr>
                <w:lang w:val="es-ES_tradnl"/>
              </w:rPr>
            </w:pPr>
            <w:r w:rsidRPr="006A3CD4">
              <w:rPr>
                <w:lang w:val="es-ES_tradnl"/>
              </w:rPr>
              <w:t>El ancho del haz de elevación de la antena es el ángulo en la elevación o en la dirección transversal entre los puntos de −3 dB del haz</w:t>
            </w:r>
            <w:r w:rsidR="00001AA4" w:rsidRPr="006A3CD4">
              <w:rPr>
                <w:lang w:val="es-ES_tradnl"/>
              </w:rPr>
              <w:t>.</w:t>
            </w:r>
          </w:p>
        </w:tc>
      </w:tr>
      <w:tr w:rsidR="008E03BD" w:rsidRPr="006A3CD4" w14:paraId="41C3DE80" w14:textId="77777777" w:rsidTr="00D60958">
        <w:trPr>
          <w:cantSplit/>
          <w:jc w:val="center"/>
        </w:trPr>
        <w:tc>
          <w:tcPr>
            <w:tcW w:w="2830" w:type="dxa"/>
            <w:shd w:val="clear" w:color="auto" w:fill="auto"/>
          </w:tcPr>
          <w:p w14:paraId="6DB8E9C4" w14:textId="77777777" w:rsidR="008E03BD" w:rsidRPr="006A3CD4" w:rsidRDefault="008E03BD" w:rsidP="00001AA4">
            <w:pPr>
              <w:pStyle w:val="Tabletext"/>
              <w:jc w:val="left"/>
              <w:rPr>
                <w:lang w:val="es-ES_tradnl"/>
              </w:rPr>
            </w:pPr>
            <w:r w:rsidRPr="006A3CD4">
              <w:rPr>
                <w:lang w:val="es-ES_tradnl"/>
              </w:rPr>
              <w:t>Ancho de haz acimutal de la antena (grados)</w:t>
            </w:r>
          </w:p>
        </w:tc>
        <w:tc>
          <w:tcPr>
            <w:tcW w:w="6809" w:type="dxa"/>
            <w:shd w:val="clear" w:color="auto" w:fill="auto"/>
            <w:vAlign w:val="center"/>
          </w:tcPr>
          <w:p w14:paraId="69ECF019" w14:textId="2935EB9D" w:rsidR="008E03BD" w:rsidRPr="006A3CD4" w:rsidRDefault="008E03BD" w:rsidP="00922C61">
            <w:pPr>
              <w:pStyle w:val="Tabletext"/>
              <w:jc w:val="left"/>
              <w:rPr>
                <w:lang w:val="es-ES_tradnl"/>
              </w:rPr>
            </w:pPr>
            <w:r w:rsidRPr="006A3CD4">
              <w:rPr>
                <w:lang w:val="es-ES_tradnl"/>
              </w:rPr>
              <w:t>El ancho de haz acimutal de la antena es el ángulo en el acimut o en la dirección longitudinal entre los puntos de −3 dB del haz</w:t>
            </w:r>
            <w:r w:rsidR="00001AA4" w:rsidRPr="006A3CD4">
              <w:rPr>
                <w:lang w:val="es-ES_tradnl"/>
              </w:rPr>
              <w:t>.</w:t>
            </w:r>
          </w:p>
        </w:tc>
      </w:tr>
      <w:tr w:rsidR="008E03BD" w:rsidRPr="006A3CD4" w14:paraId="7456C29A" w14:textId="77777777" w:rsidTr="00D60958">
        <w:trPr>
          <w:cantSplit/>
          <w:jc w:val="center"/>
        </w:trPr>
        <w:tc>
          <w:tcPr>
            <w:tcW w:w="2830" w:type="dxa"/>
            <w:shd w:val="clear" w:color="auto" w:fill="auto"/>
          </w:tcPr>
          <w:p w14:paraId="123BB22A" w14:textId="77777777" w:rsidR="008E03BD" w:rsidRPr="006A3CD4" w:rsidRDefault="008E03BD" w:rsidP="00001AA4">
            <w:pPr>
              <w:pStyle w:val="Tabletext"/>
              <w:jc w:val="left"/>
              <w:rPr>
                <w:lang w:val="es-ES_tradnl"/>
              </w:rPr>
            </w:pPr>
            <w:r w:rsidRPr="006A3CD4">
              <w:rPr>
                <w:lang w:val="es-ES_tradnl"/>
              </w:rPr>
              <w:t>Ancho de la franja (km)</w:t>
            </w:r>
          </w:p>
        </w:tc>
        <w:tc>
          <w:tcPr>
            <w:tcW w:w="6809" w:type="dxa"/>
            <w:shd w:val="clear" w:color="auto" w:fill="auto"/>
            <w:vAlign w:val="center"/>
          </w:tcPr>
          <w:p w14:paraId="172EAAAF" w14:textId="1F6C1FEC" w:rsidR="008E03BD" w:rsidRPr="006A3CD4" w:rsidRDefault="008E03BD" w:rsidP="00922C61">
            <w:pPr>
              <w:pStyle w:val="Tabletext"/>
              <w:jc w:val="left"/>
              <w:rPr>
                <w:lang w:val="es-ES_tradnl"/>
              </w:rPr>
            </w:pPr>
            <w:r w:rsidRPr="006A3CD4">
              <w:rPr>
                <w:lang w:val="es-ES_tradnl"/>
              </w:rPr>
              <w:t>El ancho de la franja se define como la distancia lineal en tierra abarcada en la dirección transversal</w:t>
            </w:r>
            <w:r w:rsidR="00001AA4" w:rsidRPr="006A3CD4">
              <w:rPr>
                <w:lang w:val="es-ES_tradnl"/>
              </w:rPr>
              <w:t>.</w:t>
            </w:r>
          </w:p>
        </w:tc>
      </w:tr>
      <w:tr w:rsidR="008E03BD" w:rsidRPr="006A3CD4" w14:paraId="152873A6" w14:textId="77777777" w:rsidTr="00D60958">
        <w:trPr>
          <w:cantSplit/>
          <w:jc w:val="center"/>
        </w:trPr>
        <w:tc>
          <w:tcPr>
            <w:tcW w:w="2830" w:type="dxa"/>
            <w:shd w:val="clear" w:color="auto" w:fill="auto"/>
          </w:tcPr>
          <w:p w14:paraId="3F7495A4" w14:textId="77777777" w:rsidR="008E03BD" w:rsidRPr="006A3CD4" w:rsidRDefault="008E03BD" w:rsidP="00001AA4">
            <w:pPr>
              <w:pStyle w:val="Tabletext"/>
              <w:jc w:val="left"/>
              <w:rPr>
                <w:lang w:val="es-ES_tradnl"/>
              </w:rPr>
            </w:pPr>
            <w:r w:rsidRPr="006A3CD4">
              <w:rPr>
                <w:lang w:val="es-ES_tradnl"/>
              </w:rPr>
              <w:t>Eficiencia del haz principal (%)</w:t>
            </w:r>
          </w:p>
        </w:tc>
        <w:tc>
          <w:tcPr>
            <w:tcW w:w="6809" w:type="dxa"/>
            <w:shd w:val="clear" w:color="auto" w:fill="auto"/>
            <w:vAlign w:val="center"/>
          </w:tcPr>
          <w:p w14:paraId="769D8C9E" w14:textId="1936517F" w:rsidR="008E03BD" w:rsidRPr="006A3CD4" w:rsidRDefault="008E03BD" w:rsidP="00922C61">
            <w:pPr>
              <w:pStyle w:val="Tabletext"/>
              <w:jc w:val="left"/>
              <w:rPr>
                <w:lang w:val="es-ES_tradnl"/>
              </w:rPr>
            </w:pPr>
            <w:r w:rsidRPr="006A3CD4">
              <w:rPr>
                <w:lang w:val="es-ES_tradnl"/>
              </w:rPr>
              <w:t>La superficie del haz principal se define como el tamaño angular de un cono con un ángulo de apertura igual a 2,5 veces la apertura del haz medida a −3</w:t>
            </w:r>
            <w:r w:rsidR="00D60958" w:rsidRPr="006A3CD4">
              <w:rPr>
                <w:lang w:val="es-ES_tradnl"/>
              </w:rPr>
              <w:t> </w:t>
            </w:r>
            <w:r w:rsidRPr="006A3CD4">
              <w:rPr>
                <w:lang w:val="es-ES_tradnl"/>
              </w:rPr>
              <w:t>dB. La eficiencia del haz principal se define como la relación entre la energía recibida en el haz principal y la energía recibida en todo el diagrama de la antena</w:t>
            </w:r>
            <w:r w:rsidR="00001AA4" w:rsidRPr="006A3CD4">
              <w:rPr>
                <w:lang w:val="es-ES_tradnl"/>
              </w:rPr>
              <w:t>.</w:t>
            </w:r>
          </w:p>
        </w:tc>
      </w:tr>
      <w:tr w:rsidR="008E03BD" w:rsidRPr="006A3CD4" w14:paraId="168BBCB8" w14:textId="77777777" w:rsidTr="00D60958">
        <w:trPr>
          <w:cantSplit/>
          <w:jc w:val="center"/>
        </w:trPr>
        <w:tc>
          <w:tcPr>
            <w:tcW w:w="2830" w:type="dxa"/>
            <w:shd w:val="clear" w:color="auto" w:fill="auto"/>
          </w:tcPr>
          <w:p w14:paraId="4BE970A9" w14:textId="77777777" w:rsidR="008E03BD" w:rsidRPr="006A3CD4" w:rsidRDefault="008E03BD" w:rsidP="00001AA4">
            <w:pPr>
              <w:pStyle w:val="Tabletext"/>
              <w:jc w:val="left"/>
              <w:rPr>
                <w:lang w:val="es-ES_tradnl"/>
              </w:rPr>
            </w:pPr>
            <w:r w:rsidRPr="006A3CD4">
              <w:rPr>
                <w:lang w:val="es-ES_tradnl"/>
              </w:rPr>
              <w:t>Dinámica del haz</w:t>
            </w:r>
          </w:p>
        </w:tc>
        <w:tc>
          <w:tcPr>
            <w:tcW w:w="6809" w:type="dxa"/>
            <w:shd w:val="clear" w:color="auto" w:fill="auto"/>
            <w:vAlign w:val="center"/>
          </w:tcPr>
          <w:p w14:paraId="5593D690" w14:textId="77777777" w:rsidR="008E03BD" w:rsidRPr="006A3CD4" w:rsidRDefault="008E03BD" w:rsidP="00922C61">
            <w:pPr>
              <w:pStyle w:val="Tabletext"/>
              <w:jc w:val="left"/>
              <w:rPr>
                <w:lang w:val="es-ES_tradnl"/>
              </w:rPr>
            </w:pPr>
            <w:r w:rsidRPr="006A3CD4">
              <w:rPr>
                <w:lang w:val="es-ES_tradnl"/>
              </w:rPr>
              <w:t>La dinámica del haz se define como sigue:</w:t>
            </w:r>
          </w:p>
          <w:p w14:paraId="239B43FB" w14:textId="027A3E0C" w:rsidR="008E03BD" w:rsidRPr="006A3CD4" w:rsidRDefault="008E03BD" w:rsidP="00922C61">
            <w:pPr>
              <w:pStyle w:val="Tabletext"/>
              <w:jc w:val="left"/>
              <w:rPr>
                <w:lang w:val="es-ES_tradnl"/>
              </w:rPr>
            </w:pPr>
            <w:r w:rsidRPr="006A3CD4">
              <w:rPr>
                <w:lang w:val="es-ES_tradnl"/>
              </w:rPr>
              <w:t>–</w:t>
            </w:r>
            <w:r w:rsidRPr="006A3CD4">
              <w:rPr>
                <w:lang w:val="es-ES_tradnl"/>
              </w:rPr>
              <w:tab/>
              <w:t xml:space="preserve">en caso de barrido cónico, la velocidad de rotación del haz </w:t>
            </w:r>
            <w:r w:rsidRPr="006A3CD4">
              <w:rPr>
                <w:lang w:val="es-ES_tradnl"/>
              </w:rPr>
              <w:br/>
              <w:t>–</w:t>
            </w:r>
            <w:r w:rsidRPr="006A3CD4">
              <w:rPr>
                <w:lang w:val="es-ES_tradnl"/>
              </w:rPr>
              <w:tab/>
              <w:t>en caso de barrido del nadir, el número de barridos por segundo</w:t>
            </w:r>
            <w:r w:rsidR="00001AA4" w:rsidRPr="006A3CD4">
              <w:rPr>
                <w:lang w:val="es-ES_tradnl"/>
              </w:rPr>
              <w:t>.</w:t>
            </w:r>
          </w:p>
        </w:tc>
      </w:tr>
      <w:tr w:rsidR="008E03BD" w:rsidRPr="006A3CD4" w14:paraId="1CF292E1" w14:textId="77777777" w:rsidTr="00D60958">
        <w:trPr>
          <w:cantSplit/>
          <w:jc w:val="center"/>
        </w:trPr>
        <w:tc>
          <w:tcPr>
            <w:tcW w:w="2830" w:type="dxa"/>
            <w:shd w:val="clear" w:color="auto" w:fill="auto"/>
          </w:tcPr>
          <w:p w14:paraId="09D38BBB" w14:textId="77777777" w:rsidR="008E03BD" w:rsidRPr="006A3CD4" w:rsidRDefault="008E03BD" w:rsidP="00001AA4">
            <w:pPr>
              <w:pStyle w:val="Tabletext"/>
              <w:jc w:val="left"/>
              <w:rPr>
                <w:lang w:val="es-ES_tradnl"/>
              </w:rPr>
            </w:pPr>
            <w:r w:rsidRPr="006A3CD4">
              <w:rPr>
                <w:lang w:val="es-ES_tradnl"/>
              </w:rPr>
              <w:t>Diagrama de la antena del sensor</w:t>
            </w:r>
          </w:p>
        </w:tc>
        <w:tc>
          <w:tcPr>
            <w:tcW w:w="6809" w:type="dxa"/>
            <w:shd w:val="clear" w:color="auto" w:fill="auto"/>
            <w:vAlign w:val="center"/>
          </w:tcPr>
          <w:p w14:paraId="13A430D8" w14:textId="404457C4" w:rsidR="008E03BD" w:rsidRPr="006A3CD4" w:rsidRDefault="008E03BD" w:rsidP="00FA1D8F">
            <w:pPr>
              <w:pStyle w:val="Tabletext"/>
              <w:rPr>
                <w:lang w:val="es-ES_tradnl"/>
              </w:rPr>
            </w:pPr>
            <w:r w:rsidRPr="006A3CD4">
              <w:rPr>
                <w:lang w:val="es-ES_tradnl"/>
              </w:rPr>
              <w:t>Ganancia de la antena como función el ángulo respecto al eje</w:t>
            </w:r>
            <w:r w:rsidR="00001AA4" w:rsidRPr="006A3CD4">
              <w:rPr>
                <w:lang w:val="es-ES_tradnl"/>
              </w:rPr>
              <w:t>.</w:t>
            </w:r>
          </w:p>
        </w:tc>
      </w:tr>
      <w:tr w:rsidR="008E03BD" w:rsidRPr="006A3CD4" w14:paraId="21E3B92C" w14:textId="77777777" w:rsidTr="00D60958">
        <w:trPr>
          <w:cantSplit/>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9955C" w14:textId="77777777" w:rsidR="008E03BD" w:rsidRPr="006A3CD4" w:rsidRDefault="008E03BD" w:rsidP="00FA1D8F">
            <w:pPr>
              <w:pStyle w:val="Tabletext"/>
              <w:rPr>
                <w:b/>
                <w:lang w:val="es-ES_tradnl"/>
              </w:rPr>
            </w:pPr>
            <w:r w:rsidRPr="006A3CD4">
              <w:rPr>
                <w:b/>
                <w:bCs/>
                <w:lang w:val="es-ES_tradnl"/>
              </w:rPr>
              <w:t>Características del transmisor</w:t>
            </w:r>
          </w:p>
        </w:tc>
      </w:tr>
      <w:tr w:rsidR="008E03BD" w:rsidRPr="006A3CD4" w14:paraId="700F0AE6"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3843A327" w14:textId="77777777" w:rsidR="008E03BD" w:rsidRPr="006A3CD4" w:rsidRDefault="008E03BD" w:rsidP="00FA1D8F">
            <w:pPr>
              <w:pStyle w:val="Tabletext"/>
              <w:rPr>
                <w:lang w:val="es-ES_tradnl"/>
              </w:rPr>
            </w:pPr>
            <w:r w:rsidRPr="006A3CD4">
              <w:rPr>
                <w:lang w:val="es-ES_tradnl"/>
              </w:rPr>
              <w:t>Frecuencia RF central (MHz)</w:t>
            </w:r>
          </w:p>
        </w:tc>
        <w:tc>
          <w:tcPr>
            <w:tcW w:w="6809" w:type="dxa"/>
            <w:tcBorders>
              <w:top w:val="single" w:sz="4" w:space="0" w:color="auto"/>
              <w:left w:val="single" w:sz="4" w:space="0" w:color="auto"/>
              <w:right w:val="single" w:sz="4" w:space="0" w:color="auto"/>
            </w:tcBorders>
            <w:shd w:val="clear" w:color="auto" w:fill="auto"/>
            <w:vAlign w:val="center"/>
          </w:tcPr>
          <w:p w14:paraId="15D6E4AA" w14:textId="0566D35C" w:rsidR="008E03BD" w:rsidRPr="006A3CD4" w:rsidRDefault="008E03BD" w:rsidP="00922C61">
            <w:pPr>
              <w:pStyle w:val="Tabletext"/>
              <w:jc w:val="left"/>
              <w:rPr>
                <w:lang w:val="es-ES_tradnl"/>
              </w:rPr>
            </w:pPr>
            <w:r w:rsidRPr="006A3CD4">
              <w:rPr>
                <w:lang w:val="es-ES_tradnl"/>
              </w:rPr>
              <w:t>La frecuencia RF central es la frecuencia en el centro del ancho de banda de la señal transmitida</w:t>
            </w:r>
            <w:r w:rsidR="00001AA4" w:rsidRPr="006A3CD4">
              <w:rPr>
                <w:lang w:val="es-ES_tradnl"/>
              </w:rPr>
              <w:t>.</w:t>
            </w:r>
          </w:p>
        </w:tc>
      </w:tr>
      <w:tr w:rsidR="008E03BD" w:rsidRPr="006A3CD4" w14:paraId="3D5A6BCD"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0C21FBCA" w14:textId="77777777" w:rsidR="008E03BD" w:rsidRPr="006A3CD4" w:rsidRDefault="008E03BD" w:rsidP="00FA1D8F">
            <w:pPr>
              <w:pStyle w:val="Tabletext"/>
              <w:rPr>
                <w:lang w:val="es-ES_tradnl"/>
              </w:rPr>
            </w:pPr>
            <w:r w:rsidRPr="006A3CD4">
              <w:rPr>
                <w:lang w:val="es-ES_tradnl"/>
              </w:rPr>
              <w:t>Ancho de banda RF (MHz)</w:t>
            </w:r>
          </w:p>
        </w:tc>
        <w:tc>
          <w:tcPr>
            <w:tcW w:w="6809" w:type="dxa"/>
            <w:tcBorders>
              <w:top w:val="single" w:sz="4" w:space="0" w:color="auto"/>
              <w:left w:val="single" w:sz="4" w:space="0" w:color="auto"/>
              <w:right w:val="single" w:sz="4" w:space="0" w:color="auto"/>
            </w:tcBorders>
            <w:shd w:val="clear" w:color="auto" w:fill="auto"/>
            <w:vAlign w:val="center"/>
          </w:tcPr>
          <w:p w14:paraId="0EC52CF5" w14:textId="5E1735C3" w:rsidR="008E03BD" w:rsidRPr="006A3CD4" w:rsidRDefault="008E03BD" w:rsidP="00922C61">
            <w:pPr>
              <w:pStyle w:val="Tabletext"/>
              <w:jc w:val="left"/>
              <w:rPr>
                <w:lang w:val="es-ES_tradnl"/>
              </w:rPr>
            </w:pPr>
            <w:r w:rsidRPr="006A3CD4">
              <w:rPr>
                <w:lang w:val="es-ES_tradnl"/>
              </w:rPr>
              <w:t>El ancho de banda RF es el ancho de banda de −3 dB de la señal transmitida. Para el análisis de compatibilidad también suele utilizarse como ancho de banda de recepción</w:t>
            </w:r>
            <w:r w:rsidR="00A32BCB" w:rsidRPr="006A3CD4">
              <w:rPr>
                <w:lang w:val="es-ES_tradnl"/>
              </w:rPr>
              <w:t>.</w:t>
            </w:r>
          </w:p>
        </w:tc>
      </w:tr>
      <w:tr w:rsidR="008E03BD" w:rsidRPr="006A3CD4" w14:paraId="4E8C9266"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50E6652C" w14:textId="77777777" w:rsidR="008E03BD" w:rsidRPr="006A3CD4" w:rsidRDefault="008E03BD" w:rsidP="00A32BCB">
            <w:pPr>
              <w:pStyle w:val="Tabletext"/>
              <w:jc w:val="left"/>
              <w:rPr>
                <w:lang w:val="es-ES_tradnl"/>
              </w:rPr>
            </w:pPr>
            <w:r w:rsidRPr="006A3CD4">
              <w:rPr>
                <w:lang w:val="es-ES_tradnl"/>
              </w:rPr>
              <w:t>Potencia de cresta de transmisión (W)</w:t>
            </w:r>
          </w:p>
        </w:tc>
        <w:tc>
          <w:tcPr>
            <w:tcW w:w="6809" w:type="dxa"/>
            <w:tcBorders>
              <w:top w:val="single" w:sz="4" w:space="0" w:color="auto"/>
              <w:left w:val="single" w:sz="4" w:space="0" w:color="auto"/>
              <w:right w:val="single" w:sz="4" w:space="0" w:color="auto"/>
            </w:tcBorders>
            <w:shd w:val="clear" w:color="auto" w:fill="auto"/>
            <w:vAlign w:val="center"/>
          </w:tcPr>
          <w:p w14:paraId="31C430B0" w14:textId="3CFFE10F" w:rsidR="008E03BD" w:rsidRPr="006A3CD4" w:rsidRDefault="008E03BD" w:rsidP="00922C61">
            <w:pPr>
              <w:pStyle w:val="Tabletext"/>
              <w:jc w:val="left"/>
              <w:rPr>
                <w:lang w:val="es-ES_tradnl"/>
              </w:rPr>
            </w:pPr>
            <w:r w:rsidRPr="006A3CD4">
              <w:rPr>
                <w:lang w:val="es-ES_tradnl"/>
              </w:rPr>
              <w:t>La potencia de cresta de transmisión es la potencia de cresta de la envolvente de la forma de onda transmitida</w:t>
            </w:r>
            <w:r w:rsidR="00A32BCB" w:rsidRPr="006A3CD4">
              <w:rPr>
                <w:lang w:val="es-ES_tradnl"/>
              </w:rPr>
              <w:t>.</w:t>
            </w:r>
          </w:p>
        </w:tc>
      </w:tr>
      <w:tr w:rsidR="008E03BD" w:rsidRPr="006A3CD4" w14:paraId="0193453B"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01D93152" w14:textId="77777777" w:rsidR="008E03BD" w:rsidRPr="006A3CD4" w:rsidRDefault="008E03BD" w:rsidP="00A32BCB">
            <w:pPr>
              <w:pStyle w:val="Tabletext"/>
              <w:jc w:val="left"/>
              <w:rPr>
                <w:lang w:val="es-ES_tradnl"/>
              </w:rPr>
            </w:pPr>
            <w:r w:rsidRPr="006A3CD4">
              <w:rPr>
                <w:lang w:val="es-ES_tradnl"/>
              </w:rPr>
              <w:t>Potencia media de transmisión (W)</w:t>
            </w:r>
          </w:p>
        </w:tc>
        <w:tc>
          <w:tcPr>
            <w:tcW w:w="6809" w:type="dxa"/>
            <w:tcBorders>
              <w:top w:val="single" w:sz="4" w:space="0" w:color="auto"/>
              <w:left w:val="single" w:sz="4" w:space="0" w:color="auto"/>
              <w:right w:val="single" w:sz="4" w:space="0" w:color="auto"/>
            </w:tcBorders>
            <w:shd w:val="clear" w:color="auto" w:fill="auto"/>
            <w:vAlign w:val="center"/>
          </w:tcPr>
          <w:p w14:paraId="0445B73D" w14:textId="2D600F7A" w:rsidR="008E03BD" w:rsidRPr="006A3CD4" w:rsidRDefault="008E03BD" w:rsidP="00922C61">
            <w:pPr>
              <w:pStyle w:val="Tabletext"/>
              <w:jc w:val="left"/>
              <w:rPr>
                <w:lang w:val="es-ES_tradnl"/>
              </w:rPr>
            </w:pPr>
            <w:r w:rsidRPr="006A3CD4">
              <w:rPr>
                <w:lang w:val="es-ES_tradnl"/>
              </w:rPr>
              <w:t>La potencia media de transmisión es el producto de la potencia de cresta de la envolvente de la forma de onda transmitida por el ciclo de trabajo de transmisión</w:t>
            </w:r>
            <w:r w:rsidR="00A32BCB" w:rsidRPr="006A3CD4">
              <w:rPr>
                <w:lang w:val="es-ES_tradnl"/>
              </w:rPr>
              <w:t>.</w:t>
            </w:r>
          </w:p>
        </w:tc>
      </w:tr>
      <w:tr w:rsidR="008E03BD" w:rsidRPr="006A3CD4" w14:paraId="19425731"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09D39709" w14:textId="77777777" w:rsidR="008E03BD" w:rsidRPr="006A3CD4" w:rsidRDefault="008E03BD" w:rsidP="00A32BCB">
            <w:pPr>
              <w:pStyle w:val="Tabletext"/>
              <w:jc w:val="left"/>
              <w:rPr>
                <w:lang w:val="es-ES_tradnl"/>
              </w:rPr>
            </w:pPr>
            <w:r w:rsidRPr="006A3CD4">
              <w:rPr>
                <w:lang w:val="es-ES_tradnl"/>
              </w:rPr>
              <w:t>Ancho de impulso (μs)</w:t>
            </w:r>
          </w:p>
        </w:tc>
        <w:tc>
          <w:tcPr>
            <w:tcW w:w="6809" w:type="dxa"/>
            <w:tcBorders>
              <w:top w:val="single" w:sz="4" w:space="0" w:color="auto"/>
              <w:left w:val="single" w:sz="4" w:space="0" w:color="auto"/>
              <w:right w:val="single" w:sz="4" w:space="0" w:color="auto"/>
            </w:tcBorders>
            <w:shd w:val="clear" w:color="auto" w:fill="auto"/>
            <w:vAlign w:val="center"/>
          </w:tcPr>
          <w:p w14:paraId="1555D7BE" w14:textId="581DC147" w:rsidR="008E03BD" w:rsidRPr="006A3CD4" w:rsidRDefault="008E03BD" w:rsidP="00922C61">
            <w:pPr>
              <w:pStyle w:val="Tabletext"/>
              <w:jc w:val="left"/>
              <w:rPr>
                <w:lang w:val="es-ES_tradnl"/>
              </w:rPr>
            </w:pPr>
            <w:r w:rsidRPr="006A3CD4">
              <w:rPr>
                <w:lang w:val="es-ES_tradnl"/>
              </w:rPr>
              <w:t>El ancho de impulso es la duración de potencia media del impulso transmitido</w:t>
            </w:r>
            <w:r w:rsidR="00A32BCB" w:rsidRPr="006A3CD4">
              <w:rPr>
                <w:lang w:val="es-ES_tradnl"/>
              </w:rPr>
              <w:t>.</w:t>
            </w:r>
          </w:p>
        </w:tc>
      </w:tr>
      <w:tr w:rsidR="008E03BD" w:rsidRPr="006A3CD4" w14:paraId="3B2786CB"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2117A41B" w14:textId="5B681B74" w:rsidR="008E03BD" w:rsidRPr="006A3CD4" w:rsidRDefault="008E03BD" w:rsidP="00AA3B3B">
            <w:pPr>
              <w:pStyle w:val="Tabletext"/>
              <w:jc w:val="left"/>
              <w:rPr>
                <w:lang w:val="es-ES_tradnl"/>
              </w:rPr>
            </w:pPr>
            <w:r w:rsidRPr="006A3CD4">
              <w:rPr>
                <w:lang w:val="es-ES_tradnl"/>
              </w:rPr>
              <w:t>FRI (Hz)</w:t>
            </w:r>
          </w:p>
        </w:tc>
        <w:tc>
          <w:tcPr>
            <w:tcW w:w="6809" w:type="dxa"/>
            <w:tcBorders>
              <w:top w:val="single" w:sz="4" w:space="0" w:color="auto"/>
              <w:left w:val="single" w:sz="4" w:space="0" w:color="auto"/>
              <w:right w:val="single" w:sz="4" w:space="0" w:color="auto"/>
            </w:tcBorders>
            <w:shd w:val="clear" w:color="auto" w:fill="auto"/>
            <w:vAlign w:val="center"/>
          </w:tcPr>
          <w:p w14:paraId="22FF6738" w14:textId="389345BC" w:rsidR="008E03BD" w:rsidRPr="006A3CD4" w:rsidRDefault="008E03BD" w:rsidP="00922C61">
            <w:pPr>
              <w:pStyle w:val="Tabletext"/>
              <w:jc w:val="left"/>
              <w:rPr>
                <w:lang w:val="es-ES_tradnl"/>
              </w:rPr>
            </w:pPr>
            <w:r w:rsidRPr="006A3CD4">
              <w:rPr>
                <w:lang w:val="es-ES_tradnl"/>
              </w:rPr>
              <w:t xml:space="preserve">La frecuencia de repetición de impulsos </w:t>
            </w:r>
            <w:r w:rsidR="00AA3B3B" w:rsidRPr="006A3CD4">
              <w:rPr>
                <w:lang w:val="es-ES_tradnl"/>
              </w:rPr>
              <w:t xml:space="preserve">(FRI) </w:t>
            </w:r>
            <w:r w:rsidRPr="006A3CD4">
              <w:rPr>
                <w:lang w:val="es-ES_tradnl"/>
              </w:rPr>
              <w:t>es la frecuencia de las formas de onda de impulso transmitidas</w:t>
            </w:r>
            <w:r w:rsidR="00A32BCB" w:rsidRPr="006A3CD4">
              <w:rPr>
                <w:lang w:val="es-ES_tradnl"/>
              </w:rPr>
              <w:t>.</w:t>
            </w:r>
          </w:p>
        </w:tc>
      </w:tr>
      <w:tr w:rsidR="008E03BD" w:rsidRPr="006A3CD4" w14:paraId="36097499"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766ADD1B" w14:textId="77777777" w:rsidR="008E03BD" w:rsidRPr="006A3CD4" w:rsidRDefault="008E03BD" w:rsidP="00A32BCB">
            <w:pPr>
              <w:pStyle w:val="Tabletext"/>
              <w:jc w:val="left"/>
              <w:rPr>
                <w:lang w:val="es-ES_tradnl"/>
              </w:rPr>
            </w:pPr>
            <w:r w:rsidRPr="006A3CD4">
              <w:rPr>
                <w:lang w:val="es-ES_tradnl"/>
              </w:rPr>
              <w:t>Velocidad de fluctuación (MHz/μs)</w:t>
            </w:r>
          </w:p>
        </w:tc>
        <w:tc>
          <w:tcPr>
            <w:tcW w:w="6809" w:type="dxa"/>
            <w:tcBorders>
              <w:top w:val="single" w:sz="4" w:space="0" w:color="auto"/>
              <w:left w:val="single" w:sz="4" w:space="0" w:color="auto"/>
              <w:right w:val="single" w:sz="4" w:space="0" w:color="auto"/>
            </w:tcBorders>
            <w:shd w:val="clear" w:color="auto" w:fill="auto"/>
            <w:vAlign w:val="center"/>
          </w:tcPr>
          <w:p w14:paraId="7CB139F5" w14:textId="065CC787" w:rsidR="008E03BD" w:rsidRPr="006A3CD4" w:rsidRDefault="008E03BD" w:rsidP="00922C61">
            <w:pPr>
              <w:pStyle w:val="Tabletext"/>
              <w:jc w:val="left"/>
              <w:rPr>
                <w:lang w:val="es-ES_tradnl"/>
              </w:rPr>
            </w:pPr>
            <w:r w:rsidRPr="006A3CD4">
              <w:rPr>
                <w:lang w:val="es-ES_tradnl"/>
              </w:rPr>
              <w:t>La velocidad de fluctuación de un impulso con MF lineal (MFL) es la relación entre el ancho de banda RF en MHz y el ancho de impulso en μs</w:t>
            </w:r>
            <w:r w:rsidR="00A32BCB" w:rsidRPr="006A3CD4">
              <w:rPr>
                <w:lang w:val="es-ES_tradnl"/>
              </w:rPr>
              <w:t>.</w:t>
            </w:r>
          </w:p>
        </w:tc>
      </w:tr>
      <w:tr w:rsidR="008E03BD" w:rsidRPr="006A3CD4" w14:paraId="4C3E413C"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23CAF085" w14:textId="77777777" w:rsidR="008E03BD" w:rsidRPr="006A3CD4" w:rsidRDefault="008E03BD" w:rsidP="00A32BCB">
            <w:pPr>
              <w:pStyle w:val="Tabletext"/>
              <w:jc w:val="left"/>
              <w:rPr>
                <w:lang w:val="es-ES_tradnl"/>
              </w:rPr>
            </w:pPr>
            <w:r w:rsidRPr="006A3CD4">
              <w:rPr>
                <w:lang w:val="es-ES_tradnl"/>
              </w:rPr>
              <w:t>Ciclo de trabajo de transmisión (%)</w:t>
            </w:r>
          </w:p>
        </w:tc>
        <w:tc>
          <w:tcPr>
            <w:tcW w:w="6809" w:type="dxa"/>
            <w:tcBorders>
              <w:top w:val="single" w:sz="4" w:space="0" w:color="auto"/>
              <w:left w:val="single" w:sz="4" w:space="0" w:color="auto"/>
              <w:right w:val="single" w:sz="4" w:space="0" w:color="auto"/>
            </w:tcBorders>
            <w:shd w:val="clear" w:color="auto" w:fill="auto"/>
            <w:vAlign w:val="center"/>
          </w:tcPr>
          <w:p w14:paraId="3B79D71D" w14:textId="58874758" w:rsidR="008E03BD" w:rsidRPr="006A3CD4" w:rsidRDefault="008E03BD" w:rsidP="00922C61">
            <w:pPr>
              <w:pStyle w:val="Tabletext"/>
              <w:jc w:val="left"/>
              <w:rPr>
                <w:lang w:val="es-ES_tradnl"/>
              </w:rPr>
            </w:pPr>
            <w:r w:rsidRPr="006A3CD4">
              <w:rPr>
                <w:lang w:val="es-ES_tradnl"/>
              </w:rPr>
              <w:t>El ciclo de trabajo de transmisión es el producto del ancho de impulso transmitido por la frecuencia de repetición de impulsos</w:t>
            </w:r>
            <w:r w:rsidR="00A32BCB" w:rsidRPr="006A3CD4">
              <w:rPr>
                <w:lang w:val="es-ES_tradnl"/>
              </w:rPr>
              <w:t>.</w:t>
            </w:r>
          </w:p>
        </w:tc>
      </w:tr>
      <w:tr w:rsidR="008E03BD" w:rsidRPr="006A3CD4" w14:paraId="2FACFDA1"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0B598280" w14:textId="77777777" w:rsidR="008E03BD" w:rsidRPr="006A3CD4" w:rsidRDefault="008E03BD" w:rsidP="00A32BCB">
            <w:pPr>
              <w:pStyle w:val="Tabletext"/>
              <w:jc w:val="left"/>
              <w:rPr>
                <w:lang w:val="es-ES_tradnl"/>
              </w:rPr>
            </w:pPr>
            <w:r w:rsidRPr="006A3CD4">
              <w:rPr>
                <w:spacing w:val="-6"/>
                <w:lang w:val="es-ES_tradnl"/>
              </w:rPr>
              <w:t>Ciclo de trabajo operativo (%)</w:t>
            </w:r>
          </w:p>
        </w:tc>
        <w:tc>
          <w:tcPr>
            <w:tcW w:w="6809" w:type="dxa"/>
            <w:tcBorders>
              <w:top w:val="single" w:sz="4" w:space="0" w:color="auto"/>
              <w:left w:val="single" w:sz="4" w:space="0" w:color="auto"/>
              <w:right w:val="single" w:sz="4" w:space="0" w:color="auto"/>
            </w:tcBorders>
            <w:shd w:val="clear" w:color="auto" w:fill="auto"/>
            <w:vAlign w:val="center"/>
          </w:tcPr>
          <w:p w14:paraId="03F02AF7" w14:textId="7747B85F" w:rsidR="008E03BD" w:rsidRPr="006A3CD4" w:rsidRDefault="008E03BD" w:rsidP="00922C61">
            <w:pPr>
              <w:pStyle w:val="Tabletext"/>
              <w:jc w:val="left"/>
              <w:rPr>
                <w:lang w:val="es-ES_tradnl"/>
              </w:rPr>
            </w:pPr>
            <w:r w:rsidRPr="006A3CD4">
              <w:rPr>
                <w:lang w:val="es-ES_tradnl"/>
              </w:rPr>
              <w:t>Porcentaje de tiempo en que el transmisor está activo por órbita (puede variar en función del modo de funcionamiento)</w:t>
            </w:r>
            <w:r w:rsidR="00A32BCB" w:rsidRPr="006A3CD4">
              <w:rPr>
                <w:lang w:val="es-ES_tradnl"/>
              </w:rPr>
              <w:t>.</w:t>
            </w:r>
          </w:p>
        </w:tc>
      </w:tr>
    </w:tbl>
    <w:p w14:paraId="7B4FDFAE" w14:textId="77777777" w:rsidR="00A25D92" w:rsidRPr="007C63EB" w:rsidRDefault="00A25D92" w:rsidP="00A25D92">
      <w:pPr>
        <w:pStyle w:val="TableNo"/>
        <w:keepLines/>
        <w:rPr>
          <w:lang w:val="es-ES_tradnl"/>
        </w:rPr>
      </w:pPr>
      <w:r w:rsidRPr="006A3CD4">
        <w:rPr>
          <w:lang w:val="es-ES_tradnl"/>
        </w:rPr>
        <w:lastRenderedPageBreak/>
        <w:t>CUADRO 4</w:t>
      </w:r>
      <w:r>
        <w:rPr>
          <w:lang w:val="es-ES_tradnl"/>
        </w:rPr>
        <w:t xml:space="preserve"> (</w:t>
      </w:r>
      <w:r>
        <w:rPr>
          <w:i/>
          <w:iCs/>
          <w:lang w:val="es-ES_tradnl"/>
        </w:rPr>
        <w:t>fin</w:t>
      </w:r>
      <w:r>
        <w:rPr>
          <w:lang w:val="es-ES_tradnl"/>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830"/>
        <w:gridCol w:w="6809"/>
      </w:tblGrid>
      <w:tr w:rsidR="00A25D92" w:rsidRPr="006A3CD4" w14:paraId="5C90D6BA" w14:textId="77777777" w:rsidTr="000A7ADE">
        <w:trPr>
          <w:cantSplit/>
          <w:jc w:val="center"/>
        </w:trPr>
        <w:tc>
          <w:tcPr>
            <w:tcW w:w="2830" w:type="dxa"/>
            <w:shd w:val="clear" w:color="auto" w:fill="auto"/>
            <w:vAlign w:val="center"/>
          </w:tcPr>
          <w:p w14:paraId="4244FD50" w14:textId="77777777" w:rsidR="00A25D92" w:rsidRPr="006A3CD4" w:rsidRDefault="00A25D92" w:rsidP="000A7ADE">
            <w:pPr>
              <w:pStyle w:val="Tablehead"/>
              <w:keepNext w:val="0"/>
              <w:rPr>
                <w:lang w:val="es-ES_tradnl"/>
              </w:rPr>
            </w:pPr>
            <w:r w:rsidRPr="006A3CD4">
              <w:rPr>
                <w:lang w:val="es-ES_tradnl"/>
              </w:rPr>
              <w:t>Parámetro</w:t>
            </w:r>
          </w:p>
        </w:tc>
        <w:tc>
          <w:tcPr>
            <w:tcW w:w="6809" w:type="dxa"/>
            <w:shd w:val="clear" w:color="auto" w:fill="auto"/>
            <w:vAlign w:val="center"/>
          </w:tcPr>
          <w:p w14:paraId="6BB6BD80" w14:textId="77777777" w:rsidR="00A25D92" w:rsidRPr="006A3CD4" w:rsidRDefault="00A25D92" w:rsidP="000A7ADE">
            <w:pPr>
              <w:pStyle w:val="Tablehead"/>
              <w:keepNext w:val="0"/>
              <w:rPr>
                <w:lang w:val="es-ES_tradnl"/>
              </w:rPr>
            </w:pPr>
            <w:r w:rsidRPr="006A3CD4">
              <w:rPr>
                <w:lang w:val="es-ES_tradnl"/>
              </w:rPr>
              <w:t>Definición</w:t>
            </w:r>
          </w:p>
        </w:tc>
      </w:tr>
      <w:tr w:rsidR="00AA3B3B" w:rsidRPr="006A3CD4" w14:paraId="189DF351"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47FFA6E5" w14:textId="6EE4652E" w:rsidR="00AA3B3B" w:rsidRPr="006A3CD4" w:rsidRDefault="00AA3B3B" w:rsidP="00A32BCB">
            <w:pPr>
              <w:pStyle w:val="Tabletext"/>
              <w:jc w:val="left"/>
              <w:rPr>
                <w:lang w:val="es-ES_tradnl"/>
              </w:rPr>
            </w:pPr>
            <w:r w:rsidRPr="006A3CD4">
              <w:rPr>
                <w:lang w:val="es-ES_tradnl"/>
              </w:rPr>
              <w:t>p.i.r.e. de cresta (dBW)</w:t>
            </w:r>
          </w:p>
        </w:tc>
        <w:tc>
          <w:tcPr>
            <w:tcW w:w="6809" w:type="dxa"/>
            <w:tcBorders>
              <w:top w:val="single" w:sz="4" w:space="0" w:color="auto"/>
              <w:left w:val="single" w:sz="4" w:space="0" w:color="auto"/>
              <w:right w:val="single" w:sz="4" w:space="0" w:color="auto"/>
            </w:tcBorders>
            <w:shd w:val="clear" w:color="auto" w:fill="auto"/>
            <w:vAlign w:val="center"/>
          </w:tcPr>
          <w:p w14:paraId="35B26A1F" w14:textId="4B0A7791" w:rsidR="00AA3B3B" w:rsidRPr="006A3CD4" w:rsidRDefault="00AA3B3B" w:rsidP="00922C61">
            <w:pPr>
              <w:pStyle w:val="Tabletext"/>
              <w:jc w:val="left"/>
              <w:rPr>
                <w:lang w:val="es-ES_tradnl"/>
              </w:rPr>
            </w:pPr>
            <w:r w:rsidRPr="006A3CD4">
              <w:rPr>
                <w:lang w:val="es-ES_tradnl"/>
              </w:rPr>
              <w:t>La potencia isótropa radiada efectiva (p.i.r.e.) de cresta es la cantidad de potencia que una antena isótropa teórica debe radiar para producir la densidad de potencia de cresta observada en la dirección de la ganancia máxima de la antena. La p.i.r.e. de cresta es el producto de la potencia de cresta de transmisión por la ganancia de cresta de la antena en dBW.</w:t>
            </w:r>
          </w:p>
        </w:tc>
      </w:tr>
      <w:tr w:rsidR="00AA3B3B" w:rsidRPr="006A3CD4" w14:paraId="0C84FD9A" w14:textId="77777777" w:rsidTr="00D60958">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1A8AD04C" w14:textId="77777777" w:rsidR="00AA3B3B" w:rsidRPr="006A3CD4" w:rsidRDefault="00AA3B3B" w:rsidP="00A32BCB">
            <w:pPr>
              <w:pStyle w:val="Tabletext"/>
              <w:jc w:val="left"/>
              <w:rPr>
                <w:lang w:val="es-ES_tradnl"/>
              </w:rPr>
            </w:pPr>
            <w:r w:rsidRPr="006A3CD4">
              <w:rPr>
                <w:lang w:val="es-ES_tradnl"/>
              </w:rPr>
              <w:t>p.i.r.e. media (dBW)</w:t>
            </w:r>
          </w:p>
        </w:tc>
        <w:tc>
          <w:tcPr>
            <w:tcW w:w="6809" w:type="dxa"/>
            <w:tcBorders>
              <w:top w:val="single" w:sz="4" w:space="0" w:color="auto"/>
              <w:left w:val="single" w:sz="4" w:space="0" w:color="auto"/>
              <w:right w:val="single" w:sz="4" w:space="0" w:color="auto"/>
            </w:tcBorders>
            <w:shd w:val="clear" w:color="auto" w:fill="auto"/>
            <w:vAlign w:val="center"/>
          </w:tcPr>
          <w:p w14:paraId="5A65C009" w14:textId="5DC52F7E" w:rsidR="00AA3B3B" w:rsidRPr="006A3CD4" w:rsidRDefault="00AA3B3B" w:rsidP="00922C61">
            <w:pPr>
              <w:pStyle w:val="Tabletext"/>
              <w:jc w:val="left"/>
              <w:rPr>
                <w:lang w:val="es-ES_tradnl"/>
              </w:rPr>
            </w:pPr>
            <w:r w:rsidRPr="006A3CD4">
              <w:rPr>
                <w:lang w:val="es-ES_tradnl"/>
              </w:rPr>
              <w:t>La potencia isótropa radiada efectiva (p.i.r.e.) media es la cantidad de potencia que una antena isótropa teórica debería radiar para producir la densidad de potencia media observada en la dirección de la ganancia máxima de la antena. La p.i.r.e. es el producto de la potencia media de transmisión por la ganancia de cresta de la antena en dBW.</w:t>
            </w:r>
          </w:p>
        </w:tc>
      </w:tr>
      <w:tr w:rsidR="00AA3B3B" w:rsidRPr="006A3CD4" w14:paraId="616A5346" w14:textId="77777777" w:rsidTr="00FA1D8F">
        <w:trPr>
          <w:cantSplit/>
          <w:jc w:val="center"/>
        </w:trPr>
        <w:tc>
          <w:tcPr>
            <w:tcW w:w="9639" w:type="dxa"/>
            <w:gridSpan w:val="2"/>
            <w:shd w:val="clear" w:color="auto" w:fill="auto"/>
            <w:vAlign w:val="center"/>
          </w:tcPr>
          <w:p w14:paraId="399D44EF" w14:textId="77777777" w:rsidR="00AA3B3B" w:rsidRPr="006A3CD4" w:rsidRDefault="00AA3B3B" w:rsidP="00FA1D8F">
            <w:pPr>
              <w:pStyle w:val="Tabletext"/>
              <w:rPr>
                <w:b/>
                <w:bCs/>
                <w:lang w:val="es-ES_tradnl"/>
              </w:rPr>
            </w:pPr>
            <w:r w:rsidRPr="006A3CD4">
              <w:rPr>
                <w:b/>
                <w:bCs/>
                <w:lang w:val="es-ES_tradnl"/>
              </w:rPr>
              <w:t>Parámetros del receptor del sensor</w:t>
            </w:r>
          </w:p>
        </w:tc>
      </w:tr>
      <w:tr w:rsidR="00AA3B3B" w:rsidRPr="006A3CD4" w14:paraId="60044619" w14:textId="77777777" w:rsidTr="00FA1D8F">
        <w:trPr>
          <w:cantSplit/>
          <w:jc w:val="center"/>
        </w:trPr>
        <w:tc>
          <w:tcPr>
            <w:tcW w:w="2830" w:type="dxa"/>
            <w:shd w:val="clear" w:color="auto" w:fill="auto"/>
          </w:tcPr>
          <w:p w14:paraId="47098516" w14:textId="77777777" w:rsidR="00AA3B3B" w:rsidRPr="006A3CD4" w:rsidRDefault="00AA3B3B" w:rsidP="00A32BCB">
            <w:pPr>
              <w:pStyle w:val="Tabletext"/>
              <w:jc w:val="left"/>
              <w:rPr>
                <w:lang w:val="es-ES_tradnl"/>
              </w:rPr>
            </w:pPr>
            <w:r w:rsidRPr="006A3CD4">
              <w:rPr>
                <w:lang w:val="es-ES_tradnl"/>
              </w:rPr>
              <w:t>Tiempo de permanencia del sensor</w:t>
            </w:r>
          </w:p>
        </w:tc>
        <w:tc>
          <w:tcPr>
            <w:tcW w:w="6809" w:type="dxa"/>
            <w:shd w:val="clear" w:color="auto" w:fill="auto"/>
            <w:vAlign w:val="center"/>
          </w:tcPr>
          <w:p w14:paraId="534382F8" w14:textId="52B38071" w:rsidR="00AA3B3B" w:rsidRPr="006A3CD4" w:rsidRDefault="00AA3B3B" w:rsidP="00922C61">
            <w:pPr>
              <w:pStyle w:val="Tabletext"/>
              <w:jc w:val="left"/>
              <w:rPr>
                <w:lang w:val="es-ES_tradnl"/>
              </w:rPr>
            </w:pPr>
            <w:r w:rsidRPr="006A3CD4">
              <w:rPr>
                <w:lang w:val="es-ES_tradnl"/>
              </w:rPr>
              <w:t xml:space="preserve">El </w:t>
            </w:r>
            <w:r w:rsidRPr="006A3CD4">
              <w:rPr>
                <w:i/>
                <w:lang w:val="es-ES_tradnl"/>
              </w:rPr>
              <w:t>tiempo de permanencia</w:t>
            </w:r>
            <w:r w:rsidRPr="006A3CD4">
              <w:rPr>
                <w:lang w:val="es-ES_tradnl"/>
              </w:rPr>
              <w:t xml:space="preserve"> del sensor corresponde al periodo de tiempo atribuido a la medición del eco de la zona de observación instantánea o el campo de visión por el detector del sensor.</w:t>
            </w:r>
          </w:p>
        </w:tc>
      </w:tr>
      <w:tr w:rsidR="00AA3B3B" w:rsidRPr="006A3CD4" w14:paraId="2E204F5F" w14:textId="77777777" w:rsidTr="00FA1D8F">
        <w:trPr>
          <w:cantSplit/>
          <w:jc w:val="center"/>
        </w:trPr>
        <w:tc>
          <w:tcPr>
            <w:tcW w:w="2830" w:type="dxa"/>
            <w:shd w:val="clear" w:color="auto" w:fill="auto"/>
          </w:tcPr>
          <w:p w14:paraId="1F021D67" w14:textId="77777777" w:rsidR="00AA3B3B" w:rsidRPr="006A3CD4" w:rsidDel="00AC0643" w:rsidRDefault="00AA3B3B" w:rsidP="00FA1D8F">
            <w:pPr>
              <w:pStyle w:val="Tabletext"/>
              <w:rPr>
                <w:lang w:val="es-ES_tradnl"/>
              </w:rPr>
            </w:pPr>
            <w:r w:rsidRPr="006A3CD4">
              <w:rPr>
                <w:lang w:val="es-ES_tradnl"/>
              </w:rPr>
              <w:t>Sensibilidad (dBZ)</w:t>
            </w:r>
          </w:p>
        </w:tc>
        <w:tc>
          <w:tcPr>
            <w:tcW w:w="6809" w:type="dxa"/>
            <w:shd w:val="clear" w:color="auto" w:fill="auto"/>
            <w:vAlign w:val="center"/>
          </w:tcPr>
          <w:p w14:paraId="2F2EB69C" w14:textId="35BF4C14" w:rsidR="00AA3B3B" w:rsidRPr="006A3CD4" w:rsidDel="00AC0643" w:rsidRDefault="00AA3B3B" w:rsidP="00922C61">
            <w:pPr>
              <w:pStyle w:val="Tabletext"/>
              <w:jc w:val="left"/>
              <w:rPr>
                <w:lang w:val="es-ES_tradnl"/>
              </w:rPr>
            </w:pPr>
            <w:r w:rsidRPr="006A3CD4">
              <w:rPr>
                <w:lang w:val="es-ES_tradnl"/>
              </w:rPr>
              <w:t xml:space="preserve">La sensibilidad de un radar de precipitación o un radar de perfil de nubes es la reflectividad </w:t>
            </w:r>
            <w:r w:rsidRPr="006A3CD4">
              <w:rPr>
                <w:i/>
                <w:lang w:val="es-ES_tradnl"/>
              </w:rPr>
              <w:t>mínima</w:t>
            </w:r>
            <w:r w:rsidRPr="006A3CD4">
              <w:rPr>
                <w:lang w:val="es-ES_tradnl"/>
              </w:rPr>
              <w:t xml:space="preserve"> </w:t>
            </w:r>
            <w:r w:rsidRPr="006A3CD4">
              <w:rPr>
                <w:rFonts w:eastAsiaTheme="majorEastAsia"/>
                <w:lang w:val="es-ES_tradnl"/>
              </w:rPr>
              <w:t>detectable, Z (mm</w:t>
            </w:r>
            <w:r w:rsidRPr="006A3CD4">
              <w:rPr>
                <w:rFonts w:eastAsiaTheme="majorEastAsia"/>
                <w:vertAlign w:val="superscript"/>
                <w:lang w:val="es-ES_tradnl"/>
              </w:rPr>
              <w:t>6</w:t>
            </w:r>
            <w:r w:rsidRPr="006A3CD4">
              <w:rPr>
                <w:rFonts w:eastAsiaTheme="majorEastAsia"/>
                <w:lang w:val="es-ES_tradnl"/>
              </w:rPr>
              <w:t>/m</w:t>
            </w:r>
            <w:r w:rsidRPr="006A3CD4">
              <w:rPr>
                <w:rFonts w:eastAsiaTheme="majorEastAsia"/>
                <w:vertAlign w:val="superscript"/>
                <w:lang w:val="es-ES_tradnl"/>
              </w:rPr>
              <w:t>3</w:t>
            </w:r>
            <w:r w:rsidRPr="006A3CD4">
              <w:rPr>
                <w:rFonts w:eastAsiaTheme="majorEastAsia"/>
                <w:lang w:val="es-ES_tradnl"/>
              </w:rPr>
              <w:t xml:space="preserve">), del radar de precipitación o de perfil de nubes en </w:t>
            </w:r>
            <w:r w:rsidRPr="006A3CD4">
              <w:rPr>
                <w:lang w:val="es-ES_tradnl"/>
              </w:rPr>
              <w:t>dBZ.</w:t>
            </w:r>
          </w:p>
        </w:tc>
      </w:tr>
      <w:tr w:rsidR="00AA3B3B" w:rsidRPr="006A3CD4" w14:paraId="3DA1F770" w14:textId="77777777" w:rsidTr="00FA1D8F">
        <w:trPr>
          <w:cantSplit/>
          <w:jc w:val="center"/>
        </w:trPr>
        <w:tc>
          <w:tcPr>
            <w:tcW w:w="2830" w:type="dxa"/>
            <w:shd w:val="clear" w:color="auto" w:fill="auto"/>
          </w:tcPr>
          <w:p w14:paraId="2891BB0B" w14:textId="77777777" w:rsidR="00AA3B3B" w:rsidRPr="006A3CD4" w:rsidRDefault="00AA3B3B" w:rsidP="00FA1D8F">
            <w:pPr>
              <w:pStyle w:val="Tabletext"/>
              <w:jc w:val="left"/>
              <w:rPr>
                <w:lang w:val="es-ES_tradnl"/>
              </w:rPr>
            </w:pPr>
            <w:r w:rsidRPr="006A3CD4">
              <w:rPr>
                <w:lang w:val="es-ES_tradnl"/>
              </w:rPr>
              <w:t>Factor de ruido del sistema (dB)</w:t>
            </w:r>
          </w:p>
          <w:p w14:paraId="79C14C11" w14:textId="77777777" w:rsidR="00AA3B3B" w:rsidRPr="006A3CD4" w:rsidRDefault="00AA3B3B" w:rsidP="00FA1D8F">
            <w:pPr>
              <w:pStyle w:val="Tabletext"/>
              <w:rPr>
                <w:lang w:val="es-ES_tradnl"/>
              </w:rPr>
            </w:pPr>
            <w:r w:rsidRPr="006A3CD4">
              <w:rPr>
                <w:lang w:val="es-ES_tradnl"/>
              </w:rPr>
              <w:t>o</w:t>
            </w:r>
          </w:p>
          <w:p w14:paraId="0790156D" w14:textId="77777777" w:rsidR="00AA3B3B" w:rsidRPr="006A3CD4" w:rsidRDefault="00AA3B3B" w:rsidP="00A32BCB">
            <w:pPr>
              <w:pStyle w:val="Tabletext"/>
              <w:jc w:val="left"/>
              <w:rPr>
                <w:lang w:val="es-ES_tradnl"/>
              </w:rPr>
            </w:pPr>
            <w:r w:rsidRPr="006A3CD4">
              <w:rPr>
                <w:lang w:val="es-ES_tradnl"/>
              </w:rPr>
              <w:t>Temperatura de ruido del sistema (K)</w:t>
            </w:r>
          </w:p>
        </w:tc>
        <w:tc>
          <w:tcPr>
            <w:tcW w:w="6809" w:type="dxa"/>
            <w:shd w:val="clear" w:color="auto" w:fill="auto"/>
            <w:vAlign w:val="center"/>
          </w:tcPr>
          <w:p w14:paraId="63D4A1D2" w14:textId="77777777" w:rsidR="00BC4E21" w:rsidRPr="006A3CD4" w:rsidRDefault="00AA3B3B" w:rsidP="00922C61">
            <w:pPr>
              <w:pStyle w:val="Tabletext"/>
              <w:jc w:val="left"/>
              <w:rPr>
                <w:lang w:val="es-ES_tradnl"/>
              </w:rPr>
            </w:pPr>
            <w:r w:rsidRPr="006A3CD4">
              <w:rPr>
                <w:lang w:val="es-ES_tradnl"/>
              </w:rPr>
              <w:t>El factor de ruido del sistema es la relación entre la relación de potencia señal/ruido de entrada, (</w:t>
            </w:r>
            <w:r w:rsidRPr="006A3CD4">
              <w:rPr>
                <w:i/>
                <w:iCs/>
                <w:lang w:val="es-ES_tradnl"/>
              </w:rPr>
              <w:t>S/N</w:t>
            </w:r>
            <w:r w:rsidRPr="006A3CD4">
              <w:rPr>
                <w:lang w:val="es-ES_tradnl"/>
              </w:rPr>
              <w:t>)</w:t>
            </w:r>
            <w:r w:rsidRPr="006A3CD4">
              <w:rPr>
                <w:i/>
                <w:iCs/>
                <w:lang w:val="es-ES_tradnl"/>
              </w:rPr>
              <w:t>i</w:t>
            </w:r>
            <w:r w:rsidRPr="006A3CD4">
              <w:rPr>
                <w:lang w:val="es-ES_tradnl"/>
              </w:rPr>
              <w:t>, y la relación de potencia señal/ruido de salida (</w:t>
            </w:r>
            <w:r w:rsidRPr="006A3CD4">
              <w:rPr>
                <w:i/>
                <w:iCs/>
                <w:lang w:val="es-ES_tradnl"/>
              </w:rPr>
              <w:t>S/N</w:t>
            </w:r>
            <w:r w:rsidRPr="006A3CD4">
              <w:rPr>
                <w:lang w:val="es-ES_tradnl"/>
              </w:rPr>
              <w:t>)</w:t>
            </w:r>
            <w:r w:rsidRPr="006A3CD4">
              <w:rPr>
                <w:i/>
                <w:iCs/>
                <w:vertAlign w:val="subscript"/>
                <w:lang w:val="es-ES_tradnl" w:eastAsia="fr-FR"/>
              </w:rPr>
              <w:t>o</w:t>
            </w:r>
            <w:r w:rsidRPr="006A3CD4">
              <w:rPr>
                <w:lang w:val="es-ES_tradnl"/>
              </w:rPr>
              <w:t>.</w:t>
            </w:r>
          </w:p>
          <w:p w14:paraId="3D92A3C8" w14:textId="4E77C530" w:rsidR="00AA3B3B" w:rsidRPr="006A3CD4" w:rsidDel="00AC0643" w:rsidRDefault="00AA3B3B" w:rsidP="00922C61">
            <w:pPr>
              <w:pStyle w:val="Tabletext"/>
              <w:jc w:val="left"/>
              <w:rPr>
                <w:lang w:val="es-ES_tradnl"/>
              </w:rPr>
            </w:pPr>
            <w:r w:rsidRPr="006A3CD4">
              <w:rPr>
                <w:lang w:val="es-ES_tradnl"/>
              </w:rPr>
              <w:t>La temperatura de ruido es una medición que expresa la potencia de ruido disponible introducida por un componente o fuente. La temperatura de ruido del sistema es efectivamente la temperatura de ruido de la antena más la temperatura de ruido del receptor de primera fase. Las demás contribuciones a la temperatura de ruido del sistema generalmente pueden despreciarse cuando la ganancia del receptor de primera fase es superior a 16 dB.</w:t>
            </w:r>
          </w:p>
        </w:tc>
      </w:tr>
      <w:tr w:rsidR="008E03BD" w:rsidRPr="006A3CD4" w14:paraId="1B8814F1" w14:textId="77777777" w:rsidTr="00FA1D8F">
        <w:trPr>
          <w:cantSplit/>
          <w:jc w:val="center"/>
        </w:trPr>
        <w:tc>
          <w:tcPr>
            <w:tcW w:w="9639" w:type="dxa"/>
            <w:gridSpan w:val="2"/>
            <w:shd w:val="clear" w:color="auto" w:fill="auto"/>
            <w:vAlign w:val="center"/>
          </w:tcPr>
          <w:p w14:paraId="099E5DFB" w14:textId="77777777" w:rsidR="008E03BD" w:rsidRPr="006A3CD4" w:rsidRDefault="008E03BD" w:rsidP="00A32BCB">
            <w:pPr>
              <w:pStyle w:val="Tabletext"/>
              <w:keepNext/>
              <w:keepLines/>
              <w:rPr>
                <w:b/>
                <w:bCs/>
                <w:lang w:val="es-ES_tradnl"/>
              </w:rPr>
            </w:pPr>
            <w:r w:rsidRPr="006A3CD4">
              <w:rPr>
                <w:b/>
                <w:bCs/>
                <w:lang w:val="es-ES_tradnl"/>
              </w:rPr>
              <w:t>Resolución espacial de la medición</w:t>
            </w:r>
          </w:p>
        </w:tc>
      </w:tr>
      <w:tr w:rsidR="008E03BD" w:rsidRPr="006A3CD4" w14:paraId="76650720" w14:textId="77777777" w:rsidTr="00FA1D8F">
        <w:trPr>
          <w:cantSplit/>
          <w:trHeight w:val="494"/>
          <w:jc w:val="center"/>
        </w:trPr>
        <w:tc>
          <w:tcPr>
            <w:tcW w:w="2830" w:type="dxa"/>
            <w:shd w:val="clear" w:color="auto" w:fill="auto"/>
          </w:tcPr>
          <w:p w14:paraId="4E982237" w14:textId="11FA2535" w:rsidR="008E03BD" w:rsidRPr="006A3CD4" w:rsidRDefault="008E03BD" w:rsidP="00FA1D8F">
            <w:pPr>
              <w:pStyle w:val="Tabletext"/>
              <w:rPr>
                <w:lang w:val="es-ES_tradnl"/>
              </w:rPr>
            </w:pPr>
            <w:r w:rsidRPr="006A3CD4">
              <w:rPr>
                <w:lang w:val="es-ES_tradnl"/>
              </w:rPr>
              <w:t>Resolución de distancia</w:t>
            </w:r>
            <w:r w:rsidR="00AA3B3B" w:rsidRPr="006A3CD4">
              <w:rPr>
                <w:lang w:val="es-ES_tradnl"/>
              </w:rPr>
              <w:t xml:space="preserve"> (m)</w:t>
            </w:r>
          </w:p>
        </w:tc>
        <w:tc>
          <w:tcPr>
            <w:tcW w:w="6809" w:type="dxa"/>
            <w:vMerge w:val="restart"/>
            <w:shd w:val="clear" w:color="auto" w:fill="auto"/>
            <w:vAlign w:val="center"/>
          </w:tcPr>
          <w:p w14:paraId="3D656874" w14:textId="77777777" w:rsidR="008E03BD" w:rsidRPr="006A3CD4" w:rsidRDefault="008E03BD" w:rsidP="00922C61">
            <w:pPr>
              <w:pStyle w:val="Tabletext"/>
              <w:jc w:val="left"/>
              <w:rPr>
                <w:lang w:val="es-ES_tradnl"/>
              </w:rPr>
            </w:pPr>
            <w:r w:rsidRPr="006A3CD4">
              <w:rPr>
                <w:lang w:val="es-ES_tradnl"/>
              </w:rPr>
              <w:t xml:space="preserve">La </w:t>
            </w:r>
            <w:r w:rsidRPr="006A3CD4">
              <w:rPr>
                <w:i/>
                <w:lang w:val="es-ES_tradnl"/>
              </w:rPr>
              <w:t>resolución espacial</w:t>
            </w:r>
            <w:r w:rsidRPr="006A3CD4">
              <w:rPr>
                <w:lang w:val="es-ES_tradnl"/>
              </w:rPr>
              <w:t xml:space="preserve"> suele definirse como la capacidad para distinguir entre dos objetos muy cercanos en una imagen. Se suele expresar mediante la resolución de distancia u horizontal (normalmente transversal) y la resolución acimutal o vertical (longitudinal). (Téngase en cuenta que, en este contexto, «vertical» no se refiere a la altitud)</w:t>
            </w:r>
          </w:p>
        </w:tc>
      </w:tr>
      <w:tr w:rsidR="008E03BD" w:rsidRPr="006A3CD4" w14:paraId="27A89005" w14:textId="77777777" w:rsidTr="00FA1D8F">
        <w:trPr>
          <w:cantSplit/>
          <w:jc w:val="center"/>
        </w:trPr>
        <w:tc>
          <w:tcPr>
            <w:tcW w:w="2830" w:type="dxa"/>
            <w:shd w:val="clear" w:color="auto" w:fill="auto"/>
          </w:tcPr>
          <w:p w14:paraId="1CCF406D" w14:textId="0A0D3134" w:rsidR="008E03BD" w:rsidRPr="006A3CD4" w:rsidRDefault="00A32BCB" w:rsidP="00FA1D8F">
            <w:pPr>
              <w:pStyle w:val="Tabletext"/>
              <w:rPr>
                <w:lang w:val="es-ES_tradnl"/>
              </w:rPr>
            </w:pPr>
            <w:r w:rsidRPr="006A3CD4">
              <w:rPr>
                <w:lang w:val="es-ES_tradnl"/>
              </w:rPr>
              <w:t xml:space="preserve">Resolución </w:t>
            </w:r>
            <w:r w:rsidR="00BC4E21" w:rsidRPr="006A3CD4">
              <w:rPr>
                <w:lang w:val="es-ES_tradnl"/>
              </w:rPr>
              <w:t>Acimut</w:t>
            </w:r>
            <w:r w:rsidR="008E03BD" w:rsidRPr="006A3CD4">
              <w:rPr>
                <w:lang w:val="es-ES_tradnl"/>
              </w:rPr>
              <w:t xml:space="preserve"> </w:t>
            </w:r>
            <w:r w:rsidR="00AA3B3B" w:rsidRPr="006A3CD4">
              <w:rPr>
                <w:lang w:val="es-ES_tradnl"/>
              </w:rPr>
              <w:t>(m)</w:t>
            </w:r>
          </w:p>
        </w:tc>
        <w:tc>
          <w:tcPr>
            <w:tcW w:w="6809" w:type="dxa"/>
            <w:vMerge/>
            <w:shd w:val="clear" w:color="auto" w:fill="auto"/>
          </w:tcPr>
          <w:p w14:paraId="55E75B5B" w14:textId="77777777" w:rsidR="008E03BD" w:rsidRPr="006A3CD4" w:rsidRDefault="008E03BD" w:rsidP="00FA1D8F">
            <w:pPr>
              <w:pStyle w:val="Tabletext"/>
              <w:rPr>
                <w:lang w:val="es-ES_tradnl"/>
              </w:rPr>
            </w:pPr>
          </w:p>
        </w:tc>
      </w:tr>
    </w:tbl>
    <w:p w14:paraId="08A9E11E" w14:textId="77777777" w:rsidR="008E03BD" w:rsidRPr="006A3CD4" w:rsidRDefault="008E03BD" w:rsidP="008E03BD">
      <w:pPr>
        <w:pStyle w:val="Tablefin"/>
        <w:rPr>
          <w:lang w:val="es-ES_tradnl"/>
        </w:rPr>
      </w:pPr>
    </w:p>
    <w:p w14:paraId="782DF271" w14:textId="77777777" w:rsidR="008E03BD" w:rsidRPr="006A3CD4" w:rsidRDefault="008E03BD" w:rsidP="008E03BD">
      <w:pPr>
        <w:pStyle w:val="FigureNo"/>
        <w:spacing w:before="400"/>
        <w:rPr>
          <w:lang w:val="es-ES_tradnl"/>
        </w:rPr>
      </w:pPr>
      <w:r w:rsidRPr="006A3CD4">
        <w:rPr>
          <w:lang w:val="es-ES_tradnl"/>
        </w:rPr>
        <w:lastRenderedPageBreak/>
        <w:t>FIGURA 1</w:t>
      </w:r>
    </w:p>
    <w:p w14:paraId="15BAE23F" w14:textId="77777777" w:rsidR="008E03BD" w:rsidRPr="006A3CD4" w:rsidRDefault="008E03BD" w:rsidP="008E03BD">
      <w:pPr>
        <w:pStyle w:val="Figuretitle"/>
        <w:rPr>
          <w:lang w:val="es-ES_tradnl"/>
        </w:rPr>
      </w:pPr>
      <w:r w:rsidRPr="006A3CD4">
        <w:rPr>
          <w:lang w:val="es-ES_tradnl"/>
        </w:rPr>
        <w:t>Configuración de exploración típica de los dispersímetros de exploración cónicos</w:t>
      </w:r>
    </w:p>
    <w:p w14:paraId="3D8654D7" w14:textId="0A7770EC" w:rsidR="008E03BD" w:rsidRPr="006A3CD4" w:rsidRDefault="00CE3FF3" w:rsidP="008E03BD">
      <w:pPr>
        <w:pStyle w:val="Figure"/>
        <w:rPr>
          <w:lang w:val="es-ES_tradnl"/>
        </w:rPr>
      </w:pPr>
      <w:r>
        <w:rPr>
          <w:noProof/>
        </w:rPr>
        <w:drawing>
          <wp:inline distT="0" distB="0" distL="0" distR="0" wp14:anchorId="17F19646" wp14:editId="2E0D3A6F">
            <wp:extent cx="4257675" cy="4945380"/>
            <wp:effectExtent l="0" t="0" r="9525" b="0"/>
            <wp:docPr id="116948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57675" cy="4945380"/>
                    </a:xfrm>
                    <a:prstGeom prst="rect">
                      <a:avLst/>
                    </a:prstGeom>
                    <a:noFill/>
                    <a:ln>
                      <a:noFill/>
                    </a:ln>
                  </pic:spPr>
                </pic:pic>
              </a:graphicData>
            </a:graphic>
          </wp:inline>
        </w:drawing>
      </w:r>
    </w:p>
    <w:p w14:paraId="6571A0A8" w14:textId="77777777" w:rsidR="008E03BD" w:rsidRPr="006A3CD4" w:rsidRDefault="008E03BD" w:rsidP="008E03BD">
      <w:pPr>
        <w:pStyle w:val="FigureNo"/>
        <w:rPr>
          <w:lang w:val="es-ES_tradnl"/>
        </w:rPr>
      </w:pPr>
      <w:r w:rsidRPr="006A3CD4">
        <w:rPr>
          <w:lang w:val="es-ES_tradnl"/>
        </w:rPr>
        <w:lastRenderedPageBreak/>
        <w:t>FIGURA 2</w:t>
      </w:r>
    </w:p>
    <w:p w14:paraId="532D4417" w14:textId="77777777" w:rsidR="008E03BD" w:rsidRPr="006A3CD4" w:rsidRDefault="008E03BD" w:rsidP="008E03BD">
      <w:pPr>
        <w:pStyle w:val="Figuretitle"/>
        <w:rPr>
          <w:lang w:val="es-ES_tradnl"/>
        </w:rPr>
      </w:pPr>
      <w:r w:rsidRPr="006A3CD4">
        <w:rPr>
          <w:lang w:val="es-ES_tradnl"/>
        </w:rPr>
        <w:t>Plano definido por el vector velocidad y el vector normal de órbita negativo</w:t>
      </w:r>
    </w:p>
    <w:p w14:paraId="0A9A1840" w14:textId="617900E4" w:rsidR="008E03BD" w:rsidRPr="006A3CD4" w:rsidRDefault="001F17A8" w:rsidP="008E03BD">
      <w:pPr>
        <w:pStyle w:val="Figure"/>
        <w:rPr>
          <w:lang w:val="es-ES_tradnl"/>
        </w:rPr>
      </w:pPr>
      <w:r w:rsidRPr="006A3CD4">
        <w:rPr>
          <w:lang w:val="es-ES_tradnl"/>
        </w:rPr>
        <w:object w:dxaOrig="6289" w:dyaOrig="4532" w14:anchorId="7C694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A 2 muestra el Plano definido por el vector velocidad y el vector normal de órbita negativo&#10;" style="width:412.4pt;height:296.65pt;mso-width-percent:0;mso-height-percent:0;mso-width-percent:0;mso-height-percent:0" o:ole="">
            <v:imagedata r:id="rId41" o:title=""/>
          </v:shape>
          <o:OLEObject Type="Embed" ProgID="CorelDraw.Graphic.16" ShapeID="_x0000_i1025" DrawAspect="Content" ObjectID="_1817613951" r:id="rId42"/>
        </w:object>
      </w:r>
    </w:p>
    <w:p w14:paraId="54A10652" w14:textId="77777777" w:rsidR="008E03BD" w:rsidRPr="006A3CD4" w:rsidRDefault="008E03BD" w:rsidP="008E03BD">
      <w:pPr>
        <w:pStyle w:val="Heading1"/>
        <w:rPr>
          <w:lang w:val="es-ES_tradnl"/>
        </w:rPr>
      </w:pPr>
      <w:bookmarkStart w:id="38" w:name="_Toc97545309"/>
      <w:bookmarkStart w:id="39" w:name="_Toc180152227"/>
      <w:bookmarkStart w:id="40" w:name="_Toc206596160"/>
      <w:bookmarkStart w:id="41" w:name="_Hlk86831940"/>
      <w:r w:rsidRPr="006A3CD4">
        <w:rPr>
          <w:lang w:val="es-ES_tradnl"/>
        </w:rPr>
        <w:t>7</w:t>
      </w:r>
      <w:r w:rsidRPr="006A3CD4">
        <w:rPr>
          <w:lang w:val="es-ES_tradnl"/>
        </w:rPr>
        <w:tab/>
        <w:t>Parámetros de los sistemas típicos</w:t>
      </w:r>
      <w:bookmarkEnd w:id="38"/>
      <w:bookmarkEnd w:id="39"/>
      <w:bookmarkEnd w:id="40"/>
    </w:p>
    <w:p w14:paraId="407C6509" w14:textId="50198674" w:rsidR="008E03BD" w:rsidRPr="006A3CD4" w:rsidRDefault="008E03BD" w:rsidP="008E03BD">
      <w:pPr>
        <w:rPr>
          <w:lang w:val="es-ES_tradnl"/>
        </w:rPr>
      </w:pPr>
      <w:r w:rsidRPr="006A3CD4">
        <w:rPr>
          <w:lang w:val="es-ES_tradnl"/>
        </w:rPr>
        <w:t xml:space="preserve">En esta cláusula se indican los parámetros típicos de los sensores activos en las bandas del SETS (activo) entre </w:t>
      </w:r>
      <w:r w:rsidR="00AA3B3B" w:rsidRPr="006A3CD4">
        <w:rPr>
          <w:lang w:val="es-ES_tradnl"/>
        </w:rPr>
        <w:t>40</w:t>
      </w:r>
      <w:r w:rsidRPr="006A3CD4">
        <w:rPr>
          <w:lang w:val="es-ES_tradnl"/>
        </w:rPr>
        <w:t> MHz y 238 GHz. Se utiliza un conjunto de parámetros coherente para cada banda a fin de poder realizar análisis estáticos del caso más desfavorable y análisis dinámicos.</w:t>
      </w:r>
      <w:bookmarkStart w:id="42" w:name="__RefHeading__284_2080652761"/>
      <w:bookmarkEnd w:id="42"/>
    </w:p>
    <w:p w14:paraId="6B6A28EA" w14:textId="564B2739" w:rsidR="00AA3B3B" w:rsidRPr="006A3CD4" w:rsidRDefault="00AA3B3B" w:rsidP="00AA3B3B">
      <w:pPr>
        <w:pStyle w:val="Heading2"/>
        <w:rPr>
          <w:lang w:val="es-ES_tradnl"/>
        </w:rPr>
      </w:pPr>
      <w:bookmarkStart w:id="43" w:name="_Toc83391024"/>
      <w:bookmarkStart w:id="44" w:name="_Toc83628054"/>
      <w:bookmarkStart w:id="45" w:name="_Toc86831009"/>
      <w:bookmarkStart w:id="46" w:name="_Toc193175281"/>
      <w:bookmarkStart w:id="47" w:name="_Toc198187269"/>
      <w:bookmarkStart w:id="48" w:name="_Toc206596161"/>
      <w:r w:rsidRPr="006A3CD4">
        <w:rPr>
          <w:lang w:val="es-ES_tradnl"/>
        </w:rPr>
        <w:t>7.1</w:t>
      </w:r>
      <w:r w:rsidRPr="006A3CD4">
        <w:rPr>
          <w:lang w:val="es-ES_tradnl"/>
        </w:rPr>
        <w:tab/>
      </w:r>
      <w:bookmarkEnd w:id="43"/>
      <w:bookmarkEnd w:id="44"/>
      <w:bookmarkEnd w:id="45"/>
      <w:bookmarkEnd w:id="46"/>
      <w:bookmarkEnd w:id="47"/>
      <w:r w:rsidRPr="006A3CD4">
        <w:rPr>
          <w:lang w:val="es-ES_tradnl"/>
        </w:rPr>
        <w:t>Parámetros típicos de los sensores activos que funcionan en la banda 40-50 MHz</w:t>
      </w:r>
      <w:bookmarkEnd w:id="48"/>
    </w:p>
    <w:p w14:paraId="62B09191" w14:textId="242E4770" w:rsidR="00AA3B3B" w:rsidRPr="006A3CD4" w:rsidRDefault="00AA3B3B" w:rsidP="00AA3B3B">
      <w:pPr>
        <w:rPr>
          <w:lang w:val="es-ES_tradnl"/>
        </w:rPr>
      </w:pPr>
      <w:r w:rsidRPr="006A3CD4">
        <w:rPr>
          <w:lang w:val="es-ES_tradnl"/>
        </w:rPr>
        <w:t xml:space="preserve">Las sondas de radar de 45 MHz son sensores activos de microondas activos que utilizan la banda de frecuencias 40-50 MHz para equilibrar la profundidad de penetración y la resolución, que pueden emplearse para cartografiar detalladamente la distribución espacial de acuíferos poco profundos (de unos 10 a 100 m por debajo de la superficie) en zonas áridas, así como para realizar la topografía de la interfaz basal y para determinar el grosor de capas de hielo (de unos 5 km). En el Cuadro 5 se muestran las características típicas de las sondas de radar de 45 MHz. </w:t>
      </w:r>
      <w:r w:rsidRPr="006A3CD4">
        <w:rPr>
          <w:lang w:val="es-ES_tradnl" w:eastAsia="ar-SA"/>
        </w:rPr>
        <w:t>Se puede consultar información adicional al respecto en la Recomendación UIT-R RS.2042-2</w:t>
      </w:r>
      <w:r w:rsidRPr="006A3CD4">
        <w:rPr>
          <w:lang w:val="es-ES_tradnl"/>
        </w:rPr>
        <w:t>.</w:t>
      </w:r>
    </w:p>
    <w:p w14:paraId="6248C042" w14:textId="77777777" w:rsidR="008E03BD" w:rsidRPr="006A3CD4" w:rsidRDefault="008E03BD" w:rsidP="008E03BD">
      <w:pPr>
        <w:pStyle w:val="TableNo"/>
        <w:keepLines/>
        <w:spacing w:before="480"/>
        <w:rPr>
          <w:lang w:val="es-ES_tradnl"/>
        </w:rPr>
      </w:pPr>
      <w:r w:rsidRPr="006A3CD4">
        <w:rPr>
          <w:lang w:val="es-ES_tradnl"/>
        </w:rPr>
        <w:lastRenderedPageBreak/>
        <w:t>CUADRO 5</w:t>
      </w:r>
    </w:p>
    <w:bookmarkEnd w:id="41"/>
    <w:p w14:paraId="1C049EB6" w14:textId="6347587F" w:rsidR="008E03BD" w:rsidRPr="006A3CD4" w:rsidRDefault="008E03BD" w:rsidP="008E03BD">
      <w:pPr>
        <w:pStyle w:val="Tabletitle"/>
        <w:rPr>
          <w:lang w:val="es-ES_tradnl"/>
        </w:rPr>
      </w:pPr>
      <w:r w:rsidRPr="006A3CD4">
        <w:rPr>
          <w:lang w:val="es-ES_tradnl"/>
        </w:rPr>
        <w:t xml:space="preserve">Características de las misiones del SETS (activo) en la banda </w:t>
      </w:r>
      <w:r w:rsidR="00A96FFF" w:rsidRPr="006A3CD4">
        <w:rPr>
          <w:lang w:val="es-ES_tradnl"/>
        </w:rPr>
        <w:t>40</w:t>
      </w:r>
      <w:r w:rsidRPr="006A3CD4">
        <w:rPr>
          <w:lang w:val="es-ES_tradnl"/>
        </w:rPr>
        <w:t>-</w:t>
      </w:r>
      <w:r w:rsidR="00A96FFF" w:rsidRPr="006A3CD4">
        <w:rPr>
          <w:lang w:val="es-ES_tradnl"/>
        </w:rPr>
        <w:t>50</w:t>
      </w:r>
      <w:r w:rsidRPr="006A3CD4">
        <w:rPr>
          <w:lang w:val="es-ES_tradnl"/>
        </w:rPr>
        <w:t xml:space="preserve"> MHz</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3042"/>
      </w:tblGrid>
      <w:tr w:rsidR="008E03BD" w:rsidRPr="006A3CD4" w14:paraId="0BAF81B3" w14:textId="77777777" w:rsidTr="00FA1D8F">
        <w:trPr>
          <w:trHeight w:val="255"/>
          <w:tblHeader/>
          <w:jc w:val="center"/>
        </w:trPr>
        <w:tc>
          <w:tcPr>
            <w:tcW w:w="4896" w:type="dxa"/>
            <w:shd w:val="clear" w:color="auto" w:fill="auto"/>
            <w:vAlign w:val="center"/>
            <w:hideMark/>
          </w:tcPr>
          <w:p w14:paraId="784973D2" w14:textId="77777777" w:rsidR="008E03BD" w:rsidRPr="006A3CD4" w:rsidRDefault="008E03BD" w:rsidP="00FA1D8F">
            <w:pPr>
              <w:pStyle w:val="Tablehead"/>
              <w:keepLines/>
              <w:rPr>
                <w:lang w:val="es-ES_tradnl"/>
              </w:rPr>
            </w:pPr>
            <w:r w:rsidRPr="006A3CD4">
              <w:rPr>
                <w:lang w:val="es-ES_tradnl"/>
              </w:rPr>
              <w:t>Parámetro</w:t>
            </w:r>
          </w:p>
        </w:tc>
        <w:tc>
          <w:tcPr>
            <w:tcW w:w="3042" w:type="dxa"/>
            <w:shd w:val="clear" w:color="auto" w:fill="auto"/>
            <w:vAlign w:val="center"/>
            <w:hideMark/>
          </w:tcPr>
          <w:p w14:paraId="34ED38F9" w14:textId="3854ECFF" w:rsidR="008E03BD" w:rsidRPr="006A3CD4" w:rsidRDefault="00A96FFF" w:rsidP="00FA1D8F">
            <w:pPr>
              <w:pStyle w:val="Tablehead"/>
              <w:keepLines/>
              <w:rPr>
                <w:lang w:val="es-ES_tradnl"/>
              </w:rPr>
            </w:pPr>
            <w:r w:rsidRPr="006A3CD4">
              <w:rPr>
                <w:lang w:val="es-ES_tradnl"/>
              </w:rPr>
              <w:t>SNDR-AA1</w:t>
            </w:r>
          </w:p>
        </w:tc>
      </w:tr>
      <w:tr w:rsidR="008E03BD" w:rsidRPr="006A3CD4" w14:paraId="08A7A577" w14:textId="77777777" w:rsidTr="00FA1D8F">
        <w:trPr>
          <w:trHeight w:val="180"/>
          <w:jc w:val="center"/>
        </w:trPr>
        <w:tc>
          <w:tcPr>
            <w:tcW w:w="4896" w:type="dxa"/>
            <w:shd w:val="clear" w:color="auto" w:fill="auto"/>
            <w:vAlign w:val="center"/>
          </w:tcPr>
          <w:p w14:paraId="670F7050" w14:textId="77777777" w:rsidR="008E03BD" w:rsidRPr="006A3CD4" w:rsidRDefault="008E03BD" w:rsidP="00FA1D8F">
            <w:pPr>
              <w:pStyle w:val="Tabletext"/>
              <w:keepNext/>
              <w:keepLines/>
              <w:rPr>
                <w:lang w:val="es-ES_tradnl"/>
              </w:rPr>
            </w:pPr>
            <w:r w:rsidRPr="006A3CD4">
              <w:rPr>
                <w:lang w:val="es-ES_tradnl"/>
              </w:rPr>
              <w:t>Tipo de sensor</w:t>
            </w:r>
          </w:p>
        </w:tc>
        <w:tc>
          <w:tcPr>
            <w:tcW w:w="3042" w:type="dxa"/>
            <w:shd w:val="clear" w:color="auto" w:fill="auto"/>
            <w:vAlign w:val="center"/>
          </w:tcPr>
          <w:p w14:paraId="5654A76B" w14:textId="4DAFFDC8" w:rsidR="008E03BD" w:rsidRPr="006A3CD4" w:rsidRDefault="00A96FFF" w:rsidP="00FA1D8F">
            <w:pPr>
              <w:pStyle w:val="Tabletext"/>
              <w:keepNext/>
              <w:keepLines/>
              <w:jc w:val="center"/>
              <w:rPr>
                <w:lang w:val="es-ES_tradnl"/>
              </w:rPr>
            </w:pPr>
            <w:r w:rsidRPr="006A3CD4">
              <w:rPr>
                <w:lang w:val="es-ES_tradnl"/>
              </w:rPr>
              <w:t>Sonda de radar</w:t>
            </w:r>
          </w:p>
        </w:tc>
      </w:tr>
      <w:tr w:rsidR="008E03BD" w:rsidRPr="006A3CD4" w14:paraId="52AA806E" w14:textId="77777777" w:rsidTr="00FA1D8F">
        <w:trPr>
          <w:trHeight w:val="180"/>
          <w:jc w:val="center"/>
        </w:trPr>
        <w:tc>
          <w:tcPr>
            <w:tcW w:w="4896" w:type="dxa"/>
            <w:shd w:val="clear" w:color="auto" w:fill="auto"/>
            <w:vAlign w:val="center"/>
          </w:tcPr>
          <w:p w14:paraId="228387CB" w14:textId="77777777" w:rsidR="008E03BD" w:rsidRPr="006A3CD4" w:rsidRDefault="008E03BD" w:rsidP="00FA1D8F">
            <w:pPr>
              <w:pStyle w:val="Tabletext"/>
              <w:keepNext/>
              <w:keepLines/>
              <w:rPr>
                <w:lang w:val="es-ES_tradnl"/>
              </w:rPr>
            </w:pPr>
            <w:r w:rsidRPr="006A3CD4">
              <w:rPr>
                <w:lang w:val="es-ES_tradnl"/>
              </w:rPr>
              <w:t>Tipo de órbita</w:t>
            </w:r>
          </w:p>
        </w:tc>
        <w:tc>
          <w:tcPr>
            <w:tcW w:w="3042" w:type="dxa"/>
            <w:shd w:val="clear" w:color="auto" w:fill="auto"/>
            <w:vAlign w:val="center"/>
          </w:tcPr>
          <w:p w14:paraId="2AFD4E1D" w14:textId="064F179D" w:rsidR="008E03BD" w:rsidRPr="006A3CD4" w:rsidRDefault="00A96FFF" w:rsidP="00FA1D8F">
            <w:pPr>
              <w:pStyle w:val="Tabletext"/>
              <w:keepNext/>
              <w:keepLines/>
              <w:jc w:val="center"/>
              <w:rPr>
                <w:lang w:val="es-ES_tradnl"/>
              </w:rPr>
            </w:pPr>
            <w:r w:rsidRPr="006A3CD4">
              <w:rPr>
                <w:lang w:val="es-ES_tradnl"/>
              </w:rPr>
              <w:t xml:space="preserve">Circular, </w:t>
            </w:r>
            <w:r w:rsidR="008E03BD" w:rsidRPr="006A3CD4">
              <w:rPr>
                <w:lang w:val="es-ES_tradnl"/>
              </w:rPr>
              <w:t>SSO</w:t>
            </w:r>
          </w:p>
        </w:tc>
      </w:tr>
      <w:tr w:rsidR="008E03BD" w:rsidRPr="006A3CD4" w14:paraId="3793B00F" w14:textId="77777777" w:rsidTr="00FA1D8F">
        <w:trPr>
          <w:trHeight w:val="180"/>
          <w:jc w:val="center"/>
        </w:trPr>
        <w:tc>
          <w:tcPr>
            <w:tcW w:w="4896" w:type="dxa"/>
            <w:shd w:val="clear" w:color="auto" w:fill="auto"/>
            <w:vAlign w:val="center"/>
            <w:hideMark/>
          </w:tcPr>
          <w:p w14:paraId="720DEA41" w14:textId="77777777" w:rsidR="008E03BD" w:rsidRPr="006A3CD4" w:rsidRDefault="008E03BD" w:rsidP="00FA1D8F">
            <w:pPr>
              <w:pStyle w:val="Tabletext"/>
              <w:keepNext/>
              <w:keepLines/>
              <w:rPr>
                <w:lang w:val="es-ES_tradnl"/>
              </w:rPr>
            </w:pPr>
            <w:r w:rsidRPr="006A3CD4">
              <w:rPr>
                <w:lang w:val="es-ES_tradnl"/>
              </w:rPr>
              <w:t>Altitud (km)</w:t>
            </w:r>
          </w:p>
        </w:tc>
        <w:tc>
          <w:tcPr>
            <w:tcW w:w="3042" w:type="dxa"/>
            <w:shd w:val="clear" w:color="auto" w:fill="auto"/>
            <w:vAlign w:val="center"/>
            <w:hideMark/>
          </w:tcPr>
          <w:p w14:paraId="1AE0A7D7" w14:textId="7FEAC858" w:rsidR="008E03BD" w:rsidRPr="006A3CD4" w:rsidRDefault="00A96FFF" w:rsidP="00FA1D8F">
            <w:pPr>
              <w:pStyle w:val="Tabletext"/>
              <w:keepNext/>
              <w:keepLines/>
              <w:jc w:val="center"/>
              <w:rPr>
                <w:lang w:val="es-ES_tradnl"/>
              </w:rPr>
            </w:pPr>
            <w:r w:rsidRPr="006A3CD4">
              <w:rPr>
                <w:lang w:val="es-ES_tradnl"/>
              </w:rPr>
              <w:t>400</w:t>
            </w:r>
          </w:p>
        </w:tc>
      </w:tr>
      <w:tr w:rsidR="008E03BD" w:rsidRPr="006A3CD4" w14:paraId="33DD1974" w14:textId="77777777" w:rsidTr="00FA1D8F">
        <w:trPr>
          <w:trHeight w:val="180"/>
          <w:jc w:val="center"/>
        </w:trPr>
        <w:tc>
          <w:tcPr>
            <w:tcW w:w="4896" w:type="dxa"/>
            <w:shd w:val="clear" w:color="auto" w:fill="auto"/>
            <w:vAlign w:val="center"/>
            <w:hideMark/>
          </w:tcPr>
          <w:p w14:paraId="37D5F7D5" w14:textId="77777777" w:rsidR="008E03BD" w:rsidRPr="006A3CD4" w:rsidRDefault="008E03BD" w:rsidP="00FA1D8F">
            <w:pPr>
              <w:pStyle w:val="Tabletext"/>
              <w:keepNext/>
              <w:keepLines/>
              <w:rPr>
                <w:lang w:val="es-ES_tradnl"/>
              </w:rPr>
            </w:pPr>
            <w:r w:rsidRPr="006A3CD4">
              <w:rPr>
                <w:lang w:val="es-ES_tradnl"/>
              </w:rPr>
              <w:t>Inclinación (grados)</w:t>
            </w:r>
          </w:p>
        </w:tc>
        <w:tc>
          <w:tcPr>
            <w:tcW w:w="3042" w:type="dxa"/>
            <w:shd w:val="clear" w:color="auto" w:fill="auto"/>
            <w:vAlign w:val="center"/>
            <w:hideMark/>
          </w:tcPr>
          <w:p w14:paraId="26916BB1" w14:textId="7799D993" w:rsidR="008E03BD" w:rsidRPr="006A3CD4" w:rsidRDefault="00A96FFF" w:rsidP="00FA1D8F">
            <w:pPr>
              <w:pStyle w:val="Tabletext"/>
              <w:keepNext/>
              <w:keepLines/>
              <w:jc w:val="center"/>
              <w:rPr>
                <w:lang w:val="es-ES_tradnl"/>
              </w:rPr>
            </w:pPr>
            <w:r w:rsidRPr="006A3CD4">
              <w:rPr>
                <w:lang w:val="es-ES_tradnl"/>
              </w:rPr>
              <w:t>97</w:t>
            </w:r>
          </w:p>
        </w:tc>
      </w:tr>
      <w:tr w:rsidR="008E03BD" w:rsidRPr="006A3CD4" w14:paraId="728E014F" w14:textId="77777777" w:rsidTr="00FA1D8F">
        <w:trPr>
          <w:trHeight w:val="180"/>
          <w:jc w:val="center"/>
        </w:trPr>
        <w:tc>
          <w:tcPr>
            <w:tcW w:w="4896" w:type="dxa"/>
            <w:shd w:val="clear" w:color="auto" w:fill="auto"/>
            <w:vAlign w:val="center"/>
          </w:tcPr>
          <w:p w14:paraId="44263ACD" w14:textId="77777777" w:rsidR="008E03BD" w:rsidRPr="006A3CD4" w:rsidRDefault="008E03BD" w:rsidP="00FA1D8F">
            <w:pPr>
              <w:pStyle w:val="Tabletext"/>
              <w:keepNext/>
              <w:keepLines/>
              <w:rPr>
                <w:lang w:val="es-ES_tradnl"/>
              </w:rPr>
            </w:pPr>
            <w:r w:rsidRPr="006A3CD4">
              <w:rPr>
                <w:lang w:val="es-ES_tradnl"/>
              </w:rPr>
              <w:t>LST del nodo ascendente</w:t>
            </w:r>
          </w:p>
        </w:tc>
        <w:tc>
          <w:tcPr>
            <w:tcW w:w="3042" w:type="dxa"/>
            <w:shd w:val="clear" w:color="auto" w:fill="auto"/>
            <w:vAlign w:val="center"/>
          </w:tcPr>
          <w:p w14:paraId="09AAA524" w14:textId="0D949BE2" w:rsidR="008E03BD" w:rsidRPr="006A3CD4" w:rsidRDefault="008E03BD" w:rsidP="00A96FFF">
            <w:pPr>
              <w:pStyle w:val="Tabletext"/>
              <w:keepNext/>
              <w:keepLines/>
              <w:jc w:val="center"/>
              <w:rPr>
                <w:lang w:val="es-ES_tradnl"/>
              </w:rPr>
            </w:pPr>
            <w:r w:rsidRPr="006A3CD4">
              <w:rPr>
                <w:lang w:val="es-ES_tradnl"/>
              </w:rPr>
              <w:t>0</w:t>
            </w:r>
            <w:r w:rsidR="00A96FFF" w:rsidRPr="006A3CD4">
              <w:rPr>
                <w:lang w:val="es-ES_tradnl"/>
              </w:rPr>
              <w:t>4</w:t>
            </w:r>
            <w:r w:rsidRPr="006A3CD4">
              <w:rPr>
                <w:lang w:val="es-ES_tradnl"/>
              </w:rPr>
              <w:t>:00</w:t>
            </w:r>
          </w:p>
        </w:tc>
      </w:tr>
      <w:tr w:rsidR="008E03BD" w:rsidRPr="006A3CD4" w14:paraId="27A9E512" w14:textId="77777777" w:rsidTr="00FA1D8F">
        <w:trPr>
          <w:trHeight w:val="180"/>
          <w:jc w:val="center"/>
        </w:trPr>
        <w:tc>
          <w:tcPr>
            <w:tcW w:w="4896" w:type="dxa"/>
            <w:shd w:val="clear" w:color="auto" w:fill="auto"/>
            <w:vAlign w:val="center"/>
            <w:hideMark/>
          </w:tcPr>
          <w:p w14:paraId="4CD52C7C" w14:textId="77777777" w:rsidR="008E03BD" w:rsidRPr="006A3CD4" w:rsidRDefault="008E03BD" w:rsidP="00FA1D8F">
            <w:pPr>
              <w:pStyle w:val="Tabletext"/>
              <w:keepNext/>
              <w:keepLines/>
              <w:rPr>
                <w:lang w:val="es-ES_tradnl"/>
              </w:rPr>
            </w:pPr>
            <w:r w:rsidRPr="006A3CD4">
              <w:rPr>
                <w:lang w:val="es-ES_tradnl"/>
              </w:rPr>
              <w:t>Periodo de repetición (días)</w:t>
            </w:r>
          </w:p>
        </w:tc>
        <w:tc>
          <w:tcPr>
            <w:tcW w:w="3042" w:type="dxa"/>
            <w:shd w:val="clear" w:color="auto" w:fill="auto"/>
            <w:vAlign w:val="center"/>
            <w:hideMark/>
          </w:tcPr>
          <w:p w14:paraId="29186365" w14:textId="220700F3" w:rsidR="008E03BD" w:rsidRPr="006A3CD4" w:rsidRDefault="00A96FFF" w:rsidP="00FA1D8F">
            <w:pPr>
              <w:pStyle w:val="Tabletext"/>
              <w:keepNext/>
              <w:keepLines/>
              <w:jc w:val="center"/>
              <w:rPr>
                <w:lang w:val="es-ES_tradnl"/>
              </w:rPr>
            </w:pPr>
            <w:r w:rsidRPr="006A3CD4">
              <w:rPr>
                <w:lang w:val="es-ES_tradnl"/>
              </w:rPr>
              <w:t>548</w:t>
            </w:r>
          </w:p>
        </w:tc>
      </w:tr>
      <w:tr w:rsidR="00A96FFF" w:rsidRPr="006A3CD4" w14:paraId="59012E8A" w14:textId="77777777" w:rsidTr="00FA1D8F">
        <w:trPr>
          <w:trHeight w:val="180"/>
          <w:jc w:val="center"/>
        </w:trPr>
        <w:tc>
          <w:tcPr>
            <w:tcW w:w="4896" w:type="dxa"/>
            <w:shd w:val="clear" w:color="auto" w:fill="auto"/>
            <w:vAlign w:val="center"/>
          </w:tcPr>
          <w:p w14:paraId="70E504A9" w14:textId="04BA5AB5" w:rsidR="00A96FFF" w:rsidRPr="006A3CD4" w:rsidRDefault="00A96FFF" w:rsidP="00FA1D8F">
            <w:pPr>
              <w:pStyle w:val="Tabletext"/>
              <w:keepNext/>
              <w:keepLines/>
              <w:rPr>
                <w:lang w:val="es-ES_tradnl"/>
              </w:rPr>
            </w:pPr>
            <w:r w:rsidRPr="006A3CD4">
              <w:rPr>
                <w:lang w:val="es-ES_tradnl"/>
              </w:rPr>
              <w:t>Tipo de antena</w:t>
            </w:r>
          </w:p>
        </w:tc>
        <w:tc>
          <w:tcPr>
            <w:tcW w:w="3042" w:type="dxa"/>
            <w:shd w:val="clear" w:color="auto" w:fill="auto"/>
            <w:vAlign w:val="center"/>
          </w:tcPr>
          <w:p w14:paraId="1CF0B29F" w14:textId="6247C1FF" w:rsidR="00A96FFF" w:rsidRPr="006A3CD4" w:rsidRDefault="00A96FFF" w:rsidP="00FA1D8F">
            <w:pPr>
              <w:pStyle w:val="Tabletext"/>
              <w:keepNext/>
              <w:keepLines/>
              <w:jc w:val="center"/>
              <w:rPr>
                <w:lang w:val="es-ES_tradnl"/>
              </w:rPr>
            </w:pPr>
            <w:r w:rsidRPr="006A3CD4">
              <w:rPr>
                <w:lang w:val="es-ES_tradnl"/>
              </w:rPr>
              <w:t>Yagi de 9 elementos cruzados</w:t>
            </w:r>
          </w:p>
        </w:tc>
      </w:tr>
      <w:tr w:rsidR="008E03BD" w:rsidRPr="006A3CD4" w14:paraId="7F50C61E" w14:textId="77777777" w:rsidTr="00FA1D8F">
        <w:trPr>
          <w:trHeight w:val="180"/>
          <w:jc w:val="center"/>
        </w:trPr>
        <w:tc>
          <w:tcPr>
            <w:tcW w:w="4896" w:type="dxa"/>
            <w:shd w:val="clear" w:color="auto" w:fill="auto"/>
            <w:vAlign w:val="center"/>
          </w:tcPr>
          <w:p w14:paraId="3BC5B30A" w14:textId="77777777" w:rsidR="008E03BD" w:rsidRPr="006A3CD4" w:rsidRDefault="008E03BD" w:rsidP="00FA1D8F">
            <w:pPr>
              <w:pStyle w:val="Tabletext"/>
              <w:keepNext/>
              <w:keepLines/>
              <w:rPr>
                <w:lang w:val="es-ES_tradnl"/>
              </w:rPr>
            </w:pPr>
            <w:r w:rsidRPr="006A3CD4">
              <w:rPr>
                <w:lang w:val="es-ES_tradnl"/>
              </w:rPr>
              <w:t>Número de haces</w:t>
            </w:r>
          </w:p>
        </w:tc>
        <w:tc>
          <w:tcPr>
            <w:tcW w:w="3042" w:type="dxa"/>
            <w:shd w:val="clear" w:color="auto" w:fill="auto"/>
            <w:vAlign w:val="center"/>
          </w:tcPr>
          <w:p w14:paraId="2A7255C2" w14:textId="77777777" w:rsidR="008E03BD" w:rsidRPr="006A3CD4" w:rsidRDefault="008E03BD" w:rsidP="00FA1D8F">
            <w:pPr>
              <w:pStyle w:val="Tabletext"/>
              <w:keepNext/>
              <w:keepLines/>
              <w:jc w:val="center"/>
              <w:rPr>
                <w:lang w:val="es-ES_tradnl"/>
              </w:rPr>
            </w:pPr>
            <w:r w:rsidRPr="006A3CD4">
              <w:rPr>
                <w:lang w:val="es-ES_tradnl"/>
              </w:rPr>
              <w:t>1</w:t>
            </w:r>
          </w:p>
        </w:tc>
      </w:tr>
      <w:tr w:rsidR="008E03BD" w:rsidRPr="006A3CD4" w14:paraId="5E178510" w14:textId="77777777" w:rsidTr="00FA1D8F">
        <w:trPr>
          <w:trHeight w:val="180"/>
          <w:jc w:val="center"/>
        </w:trPr>
        <w:tc>
          <w:tcPr>
            <w:tcW w:w="4896" w:type="dxa"/>
            <w:shd w:val="clear" w:color="auto" w:fill="auto"/>
            <w:vAlign w:val="center"/>
            <w:hideMark/>
          </w:tcPr>
          <w:p w14:paraId="5EC3952F" w14:textId="096EEDF3" w:rsidR="008E03BD" w:rsidRPr="006A3CD4" w:rsidRDefault="008E03BD" w:rsidP="00FA1D8F">
            <w:pPr>
              <w:pStyle w:val="Tabletext"/>
              <w:rPr>
                <w:lang w:val="es-ES_tradnl"/>
              </w:rPr>
            </w:pPr>
            <w:r w:rsidRPr="006A3CD4">
              <w:rPr>
                <w:lang w:val="es-ES_tradnl"/>
              </w:rPr>
              <w:t>Ganancia de cresta de transmisión</w:t>
            </w:r>
            <w:r w:rsidR="00A96FFF" w:rsidRPr="006A3CD4">
              <w:rPr>
                <w:lang w:val="es-ES_tradnl"/>
              </w:rPr>
              <w:t>/recepción</w:t>
            </w:r>
            <w:r w:rsidRPr="006A3CD4">
              <w:rPr>
                <w:lang w:val="es-ES_tradnl"/>
              </w:rPr>
              <w:t xml:space="preserve"> de la antena (dBi)</w:t>
            </w:r>
          </w:p>
        </w:tc>
        <w:tc>
          <w:tcPr>
            <w:tcW w:w="3042" w:type="dxa"/>
            <w:shd w:val="clear" w:color="auto" w:fill="auto"/>
            <w:vAlign w:val="center"/>
            <w:hideMark/>
          </w:tcPr>
          <w:p w14:paraId="103F0E62" w14:textId="0D8A0063" w:rsidR="008E03BD" w:rsidRPr="006A3CD4" w:rsidRDefault="00A96FFF" w:rsidP="00FA1D8F">
            <w:pPr>
              <w:pStyle w:val="Tabletext"/>
              <w:jc w:val="center"/>
              <w:rPr>
                <w:lang w:val="es-ES_tradnl"/>
              </w:rPr>
            </w:pPr>
            <w:r w:rsidRPr="006A3CD4">
              <w:rPr>
                <w:lang w:val="es-ES_tradnl"/>
              </w:rPr>
              <w:t>10</w:t>
            </w:r>
          </w:p>
        </w:tc>
      </w:tr>
      <w:tr w:rsidR="008E03BD" w:rsidRPr="006A3CD4" w14:paraId="32DA33EA" w14:textId="77777777" w:rsidTr="00FA1D8F">
        <w:trPr>
          <w:trHeight w:val="180"/>
          <w:jc w:val="center"/>
        </w:trPr>
        <w:tc>
          <w:tcPr>
            <w:tcW w:w="4896" w:type="dxa"/>
            <w:shd w:val="clear" w:color="auto" w:fill="auto"/>
            <w:vAlign w:val="center"/>
          </w:tcPr>
          <w:p w14:paraId="143BCF11" w14:textId="77777777" w:rsidR="008E03BD" w:rsidRPr="006A3CD4" w:rsidRDefault="008E03BD" w:rsidP="00FA1D8F">
            <w:pPr>
              <w:pStyle w:val="Tabletext"/>
              <w:rPr>
                <w:lang w:val="es-ES_tradnl"/>
              </w:rPr>
            </w:pPr>
            <w:r w:rsidRPr="006A3CD4">
              <w:rPr>
                <w:lang w:val="es-ES_tradnl"/>
              </w:rPr>
              <w:t>Polarización</w:t>
            </w:r>
          </w:p>
        </w:tc>
        <w:tc>
          <w:tcPr>
            <w:tcW w:w="3042" w:type="dxa"/>
            <w:shd w:val="clear" w:color="auto" w:fill="auto"/>
            <w:vAlign w:val="center"/>
          </w:tcPr>
          <w:p w14:paraId="55838D8D" w14:textId="7A7B3B27" w:rsidR="008E03BD" w:rsidRPr="006A3CD4" w:rsidRDefault="00A96FFF" w:rsidP="00FA1D8F">
            <w:pPr>
              <w:pStyle w:val="Tabletext"/>
              <w:jc w:val="center"/>
              <w:rPr>
                <w:lang w:val="es-ES_tradnl"/>
              </w:rPr>
            </w:pPr>
            <w:r w:rsidRPr="006A3CD4">
              <w:rPr>
                <w:lang w:val="es-ES_tradnl"/>
              </w:rPr>
              <w:t>Circular</w:t>
            </w:r>
          </w:p>
        </w:tc>
      </w:tr>
      <w:tr w:rsidR="007C63EB" w:rsidRPr="006A3CD4" w14:paraId="6FB41F94" w14:textId="77777777" w:rsidTr="00FA1D8F">
        <w:trPr>
          <w:trHeight w:val="180"/>
          <w:jc w:val="center"/>
        </w:trPr>
        <w:tc>
          <w:tcPr>
            <w:tcW w:w="4896" w:type="dxa"/>
            <w:shd w:val="clear" w:color="auto" w:fill="auto"/>
            <w:vAlign w:val="center"/>
          </w:tcPr>
          <w:p w14:paraId="78065BBD" w14:textId="77777777" w:rsidR="007C63EB" w:rsidRPr="006A3CD4" w:rsidRDefault="007C63EB" w:rsidP="007C63EB">
            <w:pPr>
              <w:pStyle w:val="Tabletext"/>
              <w:rPr>
                <w:lang w:val="es-ES_tradnl"/>
              </w:rPr>
            </w:pPr>
            <w:r w:rsidRPr="006A3CD4">
              <w:rPr>
                <w:lang w:val="es-ES_tradnl"/>
              </w:rPr>
              <w:t>Velocidad de exploración acimutal (rpm)</w:t>
            </w:r>
          </w:p>
        </w:tc>
        <w:tc>
          <w:tcPr>
            <w:tcW w:w="3042" w:type="dxa"/>
            <w:shd w:val="clear" w:color="auto" w:fill="auto"/>
            <w:vAlign w:val="center"/>
          </w:tcPr>
          <w:p w14:paraId="26FA69A8" w14:textId="27D9CB15" w:rsidR="007C63EB" w:rsidRPr="006A3CD4" w:rsidRDefault="007C63EB" w:rsidP="007C63EB">
            <w:pPr>
              <w:pStyle w:val="Tabletext"/>
              <w:jc w:val="center"/>
              <w:rPr>
                <w:lang w:val="es-ES_tradnl"/>
              </w:rPr>
            </w:pPr>
            <w:r w:rsidRPr="007C7C09">
              <w:t>0</w:t>
            </w:r>
          </w:p>
        </w:tc>
      </w:tr>
      <w:tr w:rsidR="007C63EB" w:rsidRPr="006A3CD4" w14:paraId="46E7AD85" w14:textId="77777777" w:rsidTr="00FA1D8F">
        <w:trPr>
          <w:trHeight w:val="180"/>
          <w:jc w:val="center"/>
        </w:trPr>
        <w:tc>
          <w:tcPr>
            <w:tcW w:w="4896" w:type="dxa"/>
            <w:shd w:val="clear" w:color="auto" w:fill="auto"/>
            <w:vAlign w:val="center"/>
          </w:tcPr>
          <w:p w14:paraId="6C2C70E4" w14:textId="77777777" w:rsidR="007C63EB" w:rsidRPr="006A3CD4" w:rsidRDefault="007C63EB" w:rsidP="007C63EB">
            <w:pPr>
              <w:pStyle w:val="Tabletext"/>
              <w:rPr>
                <w:lang w:val="es-ES_tradnl"/>
              </w:rPr>
            </w:pPr>
            <w:r w:rsidRPr="006A3CD4">
              <w:rPr>
                <w:lang w:val="es-ES_tradnl"/>
              </w:rPr>
              <w:t>Ángulo de orientación del haz de la antena (grados)</w:t>
            </w:r>
          </w:p>
        </w:tc>
        <w:tc>
          <w:tcPr>
            <w:tcW w:w="3042" w:type="dxa"/>
            <w:shd w:val="clear" w:color="auto" w:fill="auto"/>
            <w:vAlign w:val="center"/>
          </w:tcPr>
          <w:p w14:paraId="7FF3CC0B" w14:textId="5993B42B" w:rsidR="007C63EB" w:rsidRPr="006A3CD4" w:rsidRDefault="007C63EB" w:rsidP="007C63EB">
            <w:pPr>
              <w:pStyle w:val="Tabletext"/>
              <w:jc w:val="center"/>
              <w:rPr>
                <w:lang w:val="es-ES_tradnl"/>
              </w:rPr>
            </w:pPr>
            <w:r w:rsidRPr="007C7C09">
              <w:t>0</w:t>
            </w:r>
          </w:p>
        </w:tc>
      </w:tr>
      <w:tr w:rsidR="007C63EB" w:rsidRPr="006A3CD4" w14:paraId="1C74D087" w14:textId="77777777" w:rsidTr="00FA1D8F">
        <w:trPr>
          <w:trHeight w:val="180"/>
          <w:jc w:val="center"/>
        </w:trPr>
        <w:tc>
          <w:tcPr>
            <w:tcW w:w="4896" w:type="dxa"/>
            <w:shd w:val="clear" w:color="auto" w:fill="auto"/>
            <w:vAlign w:val="center"/>
          </w:tcPr>
          <w:p w14:paraId="40F893F8" w14:textId="77777777" w:rsidR="007C63EB" w:rsidRPr="006A3CD4" w:rsidRDefault="007C63EB" w:rsidP="007C63EB">
            <w:pPr>
              <w:pStyle w:val="Tabletext"/>
              <w:rPr>
                <w:lang w:val="es-ES_tradnl"/>
              </w:rPr>
            </w:pPr>
            <w:r w:rsidRPr="006A3CD4">
              <w:rPr>
                <w:lang w:val="es-ES_tradnl"/>
              </w:rPr>
              <w:t>Ángulo acimutal del haz de la antena (grados)</w:t>
            </w:r>
          </w:p>
        </w:tc>
        <w:tc>
          <w:tcPr>
            <w:tcW w:w="3042" w:type="dxa"/>
            <w:shd w:val="clear" w:color="auto" w:fill="auto"/>
            <w:vAlign w:val="center"/>
          </w:tcPr>
          <w:p w14:paraId="1B5163F8" w14:textId="7F608285" w:rsidR="007C63EB" w:rsidRPr="006A3CD4" w:rsidRDefault="007C63EB" w:rsidP="007C63EB">
            <w:pPr>
              <w:pStyle w:val="Tabletext"/>
              <w:jc w:val="center"/>
              <w:rPr>
                <w:lang w:val="es-ES_tradnl"/>
              </w:rPr>
            </w:pPr>
            <w:r w:rsidRPr="007C7C09">
              <w:t>0</w:t>
            </w:r>
          </w:p>
        </w:tc>
      </w:tr>
      <w:tr w:rsidR="007C63EB" w:rsidRPr="006A3CD4" w14:paraId="04C48782" w14:textId="77777777" w:rsidTr="00FA1D8F">
        <w:trPr>
          <w:trHeight w:val="180"/>
          <w:jc w:val="center"/>
        </w:trPr>
        <w:tc>
          <w:tcPr>
            <w:tcW w:w="4896" w:type="dxa"/>
            <w:shd w:val="clear" w:color="auto" w:fill="auto"/>
            <w:vAlign w:val="center"/>
            <w:hideMark/>
          </w:tcPr>
          <w:p w14:paraId="48707DB2" w14:textId="77777777" w:rsidR="007C63EB" w:rsidRPr="006A3CD4" w:rsidRDefault="007C63EB" w:rsidP="007C63EB">
            <w:pPr>
              <w:pStyle w:val="Tabletext"/>
              <w:rPr>
                <w:lang w:val="es-ES_tradnl"/>
              </w:rPr>
            </w:pPr>
            <w:r w:rsidRPr="006A3CD4">
              <w:rPr>
                <w:lang w:val="es-ES_tradnl"/>
              </w:rPr>
              <w:t>Ancho de banda de elevación de la antena (grados)</w:t>
            </w:r>
          </w:p>
        </w:tc>
        <w:tc>
          <w:tcPr>
            <w:tcW w:w="3042" w:type="dxa"/>
            <w:shd w:val="clear" w:color="auto" w:fill="auto"/>
            <w:vAlign w:val="center"/>
            <w:hideMark/>
          </w:tcPr>
          <w:p w14:paraId="1E92E76A" w14:textId="1BC095C1" w:rsidR="007C63EB" w:rsidRPr="006A3CD4" w:rsidRDefault="007C63EB" w:rsidP="007C63EB">
            <w:pPr>
              <w:pStyle w:val="Tabletext"/>
              <w:jc w:val="center"/>
              <w:rPr>
                <w:lang w:val="es-ES_tradnl"/>
              </w:rPr>
            </w:pPr>
            <w:r w:rsidRPr="007C7C09">
              <w:t>40</w:t>
            </w:r>
          </w:p>
        </w:tc>
      </w:tr>
      <w:tr w:rsidR="007C63EB" w:rsidRPr="006A3CD4" w14:paraId="316BE22B" w14:textId="77777777" w:rsidTr="00FA1D8F">
        <w:trPr>
          <w:trHeight w:val="180"/>
          <w:jc w:val="center"/>
        </w:trPr>
        <w:tc>
          <w:tcPr>
            <w:tcW w:w="4896" w:type="dxa"/>
            <w:shd w:val="clear" w:color="auto" w:fill="auto"/>
            <w:vAlign w:val="center"/>
            <w:hideMark/>
          </w:tcPr>
          <w:p w14:paraId="028F29F9" w14:textId="77777777" w:rsidR="007C63EB" w:rsidRPr="006A3CD4" w:rsidRDefault="007C63EB" w:rsidP="007C63EB">
            <w:pPr>
              <w:pStyle w:val="Tabletext"/>
              <w:rPr>
                <w:lang w:val="es-ES_tradnl"/>
              </w:rPr>
            </w:pPr>
            <w:r w:rsidRPr="006A3CD4">
              <w:rPr>
                <w:lang w:val="es-ES_tradnl"/>
              </w:rPr>
              <w:t>Ancho de banda acimutal de la antena (grados)</w:t>
            </w:r>
          </w:p>
        </w:tc>
        <w:tc>
          <w:tcPr>
            <w:tcW w:w="3042" w:type="dxa"/>
            <w:shd w:val="clear" w:color="auto" w:fill="auto"/>
            <w:vAlign w:val="center"/>
            <w:hideMark/>
          </w:tcPr>
          <w:p w14:paraId="4949DB38" w14:textId="4EE91ACA" w:rsidR="007C63EB" w:rsidRPr="006A3CD4" w:rsidRDefault="007C63EB" w:rsidP="007C63EB">
            <w:pPr>
              <w:pStyle w:val="Tabletext"/>
              <w:jc w:val="center"/>
              <w:rPr>
                <w:lang w:val="es-ES_tradnl"/>
              </w:rPr>
            </w:pPr>
            <w:r w:rsidRPr="007C7C09">
              <w:t>40</w:t>
            </w:r>
          </w:p>
        </w:tc>
      </w:tr>
      <w:tr w:rsidR="007C63EB" w:rsidRPr="006A3CD4" w14:paraId="313AAABA" w14:textId="77777777" w:rsidTr="00FA1D8F">
        <w:trPr>
          <w:trHeight w:val="180"/>
          <w:jc w:val="center"/>
        </w:trPr>
        <w:tc>
          <w:tcPr>
            <w:tcW w:w="4896" w:type="dxa"/>
            <w:shd w:val="clear" w:color="auto" w:fill="auto"/>
            <w:vAlign w:val="center"/>
            <w:hideMark/>
          </w:tcPr>
          <w:p w14:paraId="12D0488A" w14:textId="77777777" w:rsidR="007C63EB" w:rsidRPr="006A3CD4" w:rsidRDefault="007C63EB" w:rsidP="007C63EB">
            <w:pPr>
              <w:pStyle w:val="Tabletext"/>
              <w:rPr>
                <w:lang w:val="es-ES_tradnl"/>
              </w:rPr>
            </w:pPr>
            <w:r w:rsidRPr="006A3CD4">
              <w:rPr>
                <w:lang w:val="es-ES_tradnl"/>
              </w:rPr>
              <w:t>Frecuencia RF central (MHz)</w:t>
            </w:r>
          </w:p>
        </w:tc>
        <w:tc>
          <w:tcPr>
            <w:tcW w:w="3042" w:type="dxa"/>
            <w:shd w:val="clear" w:color="auto" w:fill="auto"/>
            <w:vAlign w:val="center"/>
            <w:hideMark/>
          </w:tcPr>
          <w:p w14:paraId="5B7BA375" w14:textId="51C7FDF1" w:rsidR="007C63EB" w:rsidRPr="006A3CD4" w:rsidRDefault="007C63EB" w:rsidP="007C63EB">
            <w:pPr>
              <w:pStyle w:val="Tabletext"/>
              <w:jc w:val="center"/>
              <w:rPr>
                <w:lang w:val="es-ES_tradnl"/>
              </w:rPr>
            </w:pPr>
            <w:r w:rsidRPr="007C7C09">
              <w:t>45</w:t>
            </w:r>
          </w:p>
        </w:tc>
      </w:tr>
      <w:tr w:rsidR="007C63EB" w:rsidRPr="006A3CD4" w14:paraId="14CFA95D" w14:textId="77777777" w:rsidTr="00FA1D8F">
        <w:trPr>
          <w:trHeight w:val="180"/>
          <w:jc w:val="center"/>
        </w:trPr>
        <w:tc>
          <w:tcPr>
            <w:tcW w:w="4896" w:type="dxa"/>
            <w:shd w:val="clear" w:color="auto" w:fill="auto"/>
            <w:vAlign w:val="center"/>
            <w:hideMark/>
          </w:tcPr>
          <w:p w14:paraId="32B478A3" w14:textId="77777777" w:rsidR="007C63EB" w:rsidRPr="006A3CD4" w:rsidRDefault="007C63EB" w:rsidP="007C63EB">
            <w:pPr>
              <w:pStyle w:val="Tabletext"/>
              <w:rPr>
                <w:lang w:val="es-ES_tradnl"/>
              </w:rPr>
            </w:pPr>
            <w:r w:rsidRPr="006A3CD4">
              <w:rPr>
                <w:lang w:val="es-ES_tradnl"/>
              </w:rPr>
              <w:t>Ancho de banda RF (MHz)</w:t>
            </w:r>
          </w:p>
        </w:tc>
        <w:tc>
          <w:tcPr>
            <w:tcW w:w="3042" w:type="dxa"/>
            <w:shd w:val="clear" w:color="auto" w:fill="auto"/>
            <w:vAlign w:val="center"/>
            <w:hideMark/>
          </w:tcPr>
          <w:p w14:paraId="5084E19A" w14:textId="5FC2C979" w:rsidR="007C63EB" w:rsidRPr="006A3CD4" w:rsidRDefault="007C63EB" w:rsidP="007C63EB">
            <w:pPr>
              <w:pStyle w:val="Tabletext"/>
              <w:jc w:val="center"/>
              <w:rPr>
                <w:lang w:val="es-ES_tradnl"/>
              </w:rPr>
            </w:pPr>
            <w:r w:rsidRPr="007C7C09">
              <w:t>10</w:t>
            </w:r>
          </w:p>
        </w:tc>
      </w:tr>
      <w:tr w:rsidR="007C63EB" w:rsidRPr="006A3CD4" w14:paraId="6CA9A5D2" w14:textId="77777777" w:rsidTr="00FA1D8F">
        <w:trPr>
          <w:trHeight w:val="180"/>
          <w:jc w:val="center"/>
        </w:trPr>
        <w:tc>
          <w:tcPr>
            <w:tcW w:w="4896" w:type="dxa"/>
            <w:shd w:val="clear" w:color="auto" w:fill="auto"/>
            <w:vAlign w:val="center"/>
          </w:tcPr>
          <w:p w14:paraId="7DA11525" w14:textId="77777777" w:rsidR="007C63EB" w:rsidRPr="006A3CD4" w:rsidRDefault="007C63EB" w:rsidP="007C63EB">
            <w:pPr>
              <w:pStyle w:val="Tabletext"/>
              <w:rPr>
                <w:lang w:val="es-ES_tradnl"/>
              </w:rPr>
            </w:pPr>
            <w:r w:rsidRPr="006A3CD4">
              <w:rPr>
                <w:lang w:val="es-ES_tradnl"/>
              </w:rPr>
              <w:t>Potencia de cresta de transmisión (W)</w:t>
            </w:r>
          </w:p>
        </w:tc>
        <w:tc>
          <w:tcPr>
            <w:tcW w:w="3042" w:type="dxa"/>
            <w:shd w:val="clear" w:color="auto" w:fill="auto"/>
            <w:vAlign w:val="center"/>
          </w:tcPr>
          <w:p w14:paraId="27B52DC5" w14:textId="4EB80990" w:rsidR="007C63EB" w:rsidRPr="006A3CD4" w:rsidRDefault="007C63EB" w:rsidP="007C63EB">
            <w:pPr>
              <w:pStyle w:val="Tabletext"/>
              <w:jc w:val="center"/>
              <w:rPr>
                <w:lang w:val="es-ES_tradnl"/>
              </w:rPr>
            </w:pPr>
            <w:r w:rsidRPr="007C7C09">
              <w:t>100</w:t>
            </w:r>
          </w:p>
        </w:tc>
      </w:tr>
      <w:tr w:rsidR="007C63EB" w:rsidRPr="006A3CD4" w14:paraId="395F2316" w14:textId="77777777" w:rsidTr="00FA1D8F">
        <w:trPr>
          <w:trHeight w:val="180"/>
          <w:jc w:val="center"/>
        </w:trPr>
        <w:tc>
          <w:tcPr>
            <w:tcW w:w="4896" w:type="dxa"/>
            <w:shd w:val="clear" w:color="auto" w:fill="auto"/>
            <w:vAlign w:val="center"/>
          </w:tcPr>
          <w:p w14:paraId="434B5F87" w14:textId="77777777" w:rsidR="007C63EB" w:rsidRPr="006A3CD4" w:rsidRDefault="007C63EB" w:rsidP="007C63EB">
            <w:pPr>
              <w:pStyle w:val="Tabletext"/>
              <w:rPr>
                <w:lang w:val="es-ES_tradnl"/>
              </w:rPr>
            </w:pPr>
            <w:r w:rsidRPr="006A3CD4">
              <w:rPr>
                <w:lang w:val="es-ES_tradnl"/>
              </w:rPr>
              <w:t>Potencia media de transmisión (W)</w:t>
            </w:r>
          </w:p>
        </w:tc>
        <w:tc>
          <w:tcPr>
            <w:tcW w:w="3042" w:type="dxa"/>
            <w:shd w:val="clear" w:color="auto" w:fill="auto"/>
            <w:vAlign w:val="center"/>
          </w:tcPr>
          <w:p w14:paraId="3D9C89CC" w14:textId="2249BA21" w:rsidR="007C63EB" w:rsidRPr="006A3CD4" w:rsidRDefault="007C63EB" w:rsidP="007C63EB">
            <w:pPr>
              <w:pStyle w:val="Tabletext"/>
              <w:jc w:val="center"/>
              <w:rPr>
                <w:lang w:val="es-ES_tradnl"/>
              </w:rPr>
            </w:pPr>
            <w:r w:rsidRPr="007C7C09">
              <w:t>10</w:t>
            </w:r>
            <w:r>
              <w:t>,</w:t>
            </w:r>
            <w:r w:rsidRPr="007C7C09">
              <w:t>2</w:t>
            </w:r>
          </w:p>
        </w:tc>
      </w:tr>
      <w:tr w:rsidR="007C63EB" w:rsidRPr="006A3CD4" w14:paraId="2D6A12D6" w14:textId="77777777" w:rsidTr="00FA1D8F">
        <w:trPr>
          <w:trHeight w:val="180"/>
          <w:jc w:val="center"/>
        </w:trPr>
        <w:tc>
          <w:tcPr>
            <w:tcW w:w="4896" w:type="dxa"/>
            <w:shd w:val="clear" w:color="auto" w:fill="auto"/>
            <w:vAlign w:val="center"/>
            <w:hideMark/>
          </w:tcPr>
          <w:p w14:paraId="11D1E3E1" w14:textId="77777777" w:rsidR="007C63EB" w:rsidRPr="006A3CD4" w:rsidRDefault="007C63EB" w:rsidP="007C63EB">
            <w:pPr>
              <w:pStyle w:val="Tabletext"/>
              <w:rPr>
                <w:lang w:val="es-ES_tradnl"/>
              </w:rPr>
            </w:pPr>
            <w:r w:rsidRPr="006A3CD4">
              <w:rPr>
                <w:lang w:val="es-ES_tradnl"/>
              </w:rPr>
              <w:t>Ancho de impulso (μs)</w:t>
            </w:r>
          </w:p>
        </w:tc>
        <w:tc>
          <w:tcPr>
            <w:tcW w:w="3042" w:type="dxa"/>
            <w:shd w:val="clear" w:color="auto" w:fill="auto"/>
            <w:vAlign w:val="center"/>
            <w:hideMark/>
          </w:tcPr>
          <w:p w14:paraId="3C1FDCE5" w14:textId="0D1D9E6D" w:rsidR="007C63EB" w:rsidRPr="006A3CD4" w:rsidRDefault="007C63EB" w:rsidP="007C63EB">
            <w:pPr>
              <w:pStyle w:val="Tabletext"/>
              <w:jc w:val="center"/>
              <w:rPr>
                <w:lang w:val="es-ES_tradnl"/>
              </w:rPr>
            </w:pPr>
            <w:r w:rsidRPr="007C7C09">
              <w:t>85</w:t>
            </w:r>
          </w:p>
        </w:tc>
      </w:tr>
      <w:tr w:rsidR="007C63EB" w:rsidRPr="006A3CD4" w14:paraId="3E246367" w14:textId="77777777" w:rsidTr="00FA1D8F">
        <w:trPr>
          <w:trHeight w:val="180"/>
          <w:jc w:val="center"/>
        </w:trPr>
        <w:tc>
          <w:tcPr>
            <w:tcW w:w="4896" w:type="dxa"/>
            <w:shd w:val="clear" w:color="auto" w:fill="auto"/>
            <w:vAlign w:val="center"/>
            <w:hideMark/>
          </w:tcPr>
          <w:p w14:paraId="596166D2" w14:textId="54EEC770" w:rsidR="007C63EB" w:rsidRPr="006A3CD4" w:rsidRDefault="007C63EB" w:rsidP="007C63EB">
            <w:pPr>
              <w:pStyle w:val="Tabletext"/>
              <w:rPr>
                <w:lang w:val="es-ES_tradnl"/>
              </w:rPr>
            </w:pPr>
            <w:r w:rsidRPr="006A3CD4">
              <w:rPr>
                <w:lang w:val="es-ES_tradnl"/>
              </w:rPr>
              <w:t>FRI (Hz)</w:t>
            </w:r>
          </w:p>
        </w:tc>
        <w:tc>
          <w:tcPr>
            <w:tcW w:w="3042" w:type="dxa"/>
            <w:shd w:val="clear" w:color="auto" w:fill="auto"/>
            <w:vAlign w:val="center"/>
            <w:hideMark/>
          </w:tcPr>
          <w:p w14:paraId="08B26048" w14:textId="44537CA3" w:rsidR="007C63EB" w:rsidRPr="006A3CD4" w:rsidRDefault="007C63EB" w:rsidP="007C63EB">
            <w:pPr>
              <w:pStyle w:val="Tabletext"/>
              <w:jc w:val="center"/>
              <w:rPr>
                <w:lang w:val="es-ES_tradnl"/>
              </w:rPr>
            </w:pPr>
            <w:r w:rsidRPr="007C7C09">
              <w:t>1 200</w:t>
            </w:r>
          </w:p>
        </w:tc>
      </w:tr>
      <w:tr w:rsidR="007C63EB" w:rsidRPr="006A3CD4" w14:paraId="3883BF61" w14:textId="77777777" w:rsidTr="00FA1D8F">
        <w:trPr>
          <w:trHeight w:val="180"/>
          <w:jc w:val="center"/>
        </w:trPr>
        <w:tc>
          <w:tcPr>
            <w:tcW w:w="4896" w:type="dxa"/>
            <w:shd w:val="clear" w:color="auto" w:fill="auto"/>
            <w:vAlign w:val="center"/>
          </w:tcPr>
          <w:p w14:paraId="15063791" w14:textId="77777777" w:rsidR="007C63EB" w:rsidRPr="006A3CD4" w:rsidRDefault="007C63EB" w:rsidP="007C63EB">
            <w:pPr>
              <w:pStyle w:val="Tabletext"/>
              <w:rPr>
                <w:lang w:val="es-ES_tradnl"/>
              </w:rPr>
            </w:pPr>
            <w:r w:rsidRPr="006A3CD4">
              <w:rPr>
                <w:lang w:val="es-ES_tradnl"/>
              </w:rPr>
              <w:t>Velocidad de fluctuación (MHz/μs)</w:t>
            </w:r>
          </w:p>
        </w:tc>
        <w:tc>
          <w:tcPr>
            <w:tcW w:w="3042" w:type="dxa"/>
            <w:shd w:val="clear" w:color="auto" w:fill="auto"/>
            <w:vAlign w:val="center"/>
          </w:tcPr>
          <w:p w14:paraId="2A8E84A7" w14:textId="0FD58D56" w:rsidR="007C63EB" w:rsidRPr="006A3CD4" w:rsidRDefault="007C63EB" w:rsidP="007C63EB">
            <w:pPr>
              <w:pStyle w:val="Tabletext"/>
              <w:jc w:val="center"/>
              <w:rPr>
                <w:lang w:val="es-ES_tradnl"/>
              </w:rPr>
            </w:pPr>
            <w:r w:rsidRPr="007C7C09">
              <w:t>0</w:t>
            </w:r>
            <w:r>
              <w:t>,</w:t>
            </w:r>
            <w:r w:rsidRPr="007C7C09">
              <w:t>1176</w:t>
            </w:r>
          </w:p>
        </w:tc>
      </w:tr>
      <w:tr w:rsidR="007C63EB" w:rsidRPr="006A3CD4" w14:paraId="0BDB98F6" w14:textId="77777777" w:rsidTr="00FA1D8F">
        <w:trPr>
          <w:trHeight w:val="180"/>
          <w:jc w:val="center"/>
        </w:trPr>
        <w:tc>
          <w:tcPr>
            <w:tcW w:w="4896" w:type="dxa"/>
            <w:shd w:val="clear" w:color="auto" w:fill="auto"/>
            <w:vAlign w:val="center"/>
          </w:tcPr>
          <w:p w14:paraId="3151B55F" w14:textId="77777777" w:rsidR="007C63EB" w:rsidRPr="006A3CD4" w:rsidRDefault="007C63EB" w:rsidP="007C63EB">
            <w:pPr>
              <w:pStyle w:val="Tabletext"/>
              <w:rPr>
                <w:lang w:val="es-ES_tradnl"/>
              </w:rPr>
            </w:pPr>
            <w:r w:rsidRPr="006A3CD4">
              <w:rPr>
                <w:lang w:val="es-ES_tradnl"/>
              </w:rPr>
              <w:t>Ciclo de trabajo de transmisión (%)</w:t>
            </w:r>
          </w:p>
        </w:tc>
        <w:tc>
          <w:tcPr>
            <w:tcW w:w="3042" w:type="dxa"/>
            <w:shd w:val="clear" w:color="auto" w:fill="auto"/>
            <w:vAlign w:val="center"/>
          </w:tcPr>
          <w:p w14:paraId="26A7BBC7" w14:textId="646374BC" w:rsidR="007C63EB" w:rsidRPr="006A3CD4" w:rsidRDefault="007C63EB" w:rsidP="007C63EB">
            <w:pPr>
              <w:pStyle w:val="Tabletext"/>
              <w:jc w:val="center"/>
              <w:rPr>
                <w:lang w:val="es-ES_tradnl"/>
              </w:rPr>
            </w:pPr>
            <w:r w:rsidRPr="007C7C09">
              <w:t>10</w:t>
            </w:r>
            <w:r>
              <w:t>,</w:t>
            </w:r>
            <w:r w:rsidRPr="007C7C09">
              <w:t>2</w:t>
            </w:r>
          </w:p>
        </w:tc>
      </w:tr>
      <w:tr w:rsidR="007C63EB" w:rsidRPr="006A3CD4" w14:paraId="380ABD63" w14:textId="77777777" w:rsidTr="00FA1D8F">
        <w:trPr>
          <w:trHeight w:val="180"/>
          <w:jc w:val="center"/>
        </w:trPr>
        <w:tc>
          <w:tcPr>
            <w:tcW w:w="4896" w:type="dxa"/>
            <w:shd w:val="clear" w:color="auto" w:fill="auto"/>
            <w:vAlign w:val="center"/>
            <w:hideMark/>
          </w:tcPr>
          <w:p w14:paraId="0287DCC7" w14:textId="6B9E6E3D" w:rsidR="007C63EB" w:rsidRPr="006A3CD4" w:rsidRDefault="007C63EB" w:rsidP="007C63EB">
            <w:pPr>
              <w:pStyle w:val="Tabletext"/>
              <w:rPr>
                <w:lang w:val="es-ES_tradnl"/>
              </w:rPr>
            </w:pPr>
            <w:r w:rsidRPr="006A3CD4">
              <w:rPr>
                <w:lang w:val="es-ES_tradnl"/>
              </w:rPr>
              <w:t>Ciclo de trabajo operativo (%)</w:t>
            </w:r>
          </w:p>
        </w:tc>
        <w:tc>
          <w:tcPr>
            <w:tcW w:w="3042" w:type="dxa"/>
            <w:shd w:val="clear" w:color="auto" w:fill="auto"/>
            <w:vAlign w:val="center"/>
            <w:hideMark/>
          </w:tcPr>
          <w:p w14:paraId="312D75BE" w14:textId="5934CC28" w:rsidR="007C63EB" w:rsidRPr="006A3CD4" w:rsidRDefault="007C63EB" w:rsidP="007C63EB">
            <w:pPr>
              <w:pStyle w:val="Tabletext"/>
              <w:jc w:val="center"/>
              <w:rPr>
                <w:lang w:val="es-ES_tradnl"/>
              </w:rPr>
            </w:pPr>
            <w:r w:rsidRPr="006951BE">
              <w:rPr>
                <w:lang w:eastAsia="ja-JP"/>
              </w:rPr>
              <w:t>6</w:t>
            </w:r>
            <w:r>
              <w:rPr>
                <w:lang w:eastAsia="ja-JP"/>
              </w:rPr>
              <w:t>,</w:t>
            </w:r>
            <w:r w:rsidRPr="006951BE">
              <w:rPr>
                <w:lang w:eastAsia="ja-JP"/>
              </w:rPr>
              <w:t>25</w:t>
            </w:r>
          </w:p>
        </w:tc>
      </w:tr>
      <w:tr w:rsidR="007C63EB" w:rsidRPr="006A3CD4" w14:paraId="40120685" w14:textId="77777777" w:rsidTr="00FA1D8F">
        <w:trPr>
          <w:trHeight w:val="180"/>
          <w:jc w:val="center"/>
        </w:trPr>
        <w:tc>
          <w:tcPr>
            <w:tcW w:w="4896" w:type="dxa"/>
            <w:shd w:val="clear" w:color="auto" w:fill="auto"/>
            <w:vAlign w:val="center"/>
          </w:tcPr>
          <w:p w14:paraId="0F1054C3" w14:textId="5C1892F5" w:rsidR="007C63EB" w:rsidRPr="006A3CD4" w:rsidRDefault="007C63EB" w:rsidP="007C63EB">
            <w:pPr>
              <w:pStyle w:val="Tabletext"/>
              <w:rPr>
                <w:lang w:val="es-ES_tradnl"/>
              </w:rPr>
            </w:pPr>
            <w:r w:rsidRPr="006A3CD4">
              <w:rPr>
                <w:lang w:val="es-ES_tradnl"/>
              </w:rPr>
              <w:t>p.i.r.e. de cresta (dBW)</w:t>
            </w:r>
          </w:p>
        </w:tc>
        <w:tc>
          <w:tcPr>
            <w:tcW w:w="3042" w:type="dxa"/>
            <w:shd w:val="clear" w:color="auto" w:fill="auto"/>
            <w:vAlign w:val="center"/>
          </w:tcPr>
          <w:p w14:paraId="00906F7F" w14:textId="46412C4D" w:rsidR="007C63EB" w:rsidRPr="006A3CD4" w:rsidRDefault="007C63EB" w:rsidP="007C63EB">
            <w:pPr>
              <w:pStyle w:val="Tabletext"/>
              <w:jc w:val="center"/>
              <w:rPr>
                <w:lang w:val="es-ES_tradnl"/>
              </w:rPr>
            </w:pPr>
            <w:r w:rsidRPr="007C7C09">
              <w:t>30</w:t>
            </w:r>
            <w:r>
              <w:t>,</w:t>
            </w:r>
            <w:r w:rsidRPr="007C7C09">
              <w:t>0</w:t>
            </w:r>
          </w:p>
        </w:tc>
      </w:tr>
      <w:tr w:rsidR="007C63EB" w:rsidRPr="006A3CD4" w14:paraId="7A029566" w14:textId="77777777" w:rsidTr="00FA1D8F">
        <w:trPr>
          <w:trHeight w:val="180"/>
          <w:jc w:val="center"/>
        </w:trPr>
        <w:tc>
          <w:tcPr>
            <w:tcW w:w="4896" w:type="dxa"/>
            <w:shd w:val="clear" w:color="auto" w:fill="auto"/>
            <w:vAlign w:val="center"/>
          </w:tcPr>
          <w:p w14:paraId="65709562" w14:textId="79E83E72" w:rsidR="007C63EB" w:rsidRPr="006A3CD4" w:rsidRDefault="007C63EB" w:rsidP="007C63EB">
            <w:pPr>
              <w:pStyle w:val="Tabletext"/>
              <w:rPr>
                <w:lang w:val="es-ES_tradnl"/>
              </w:rPr>
            </w:pPr>
            <w:r w:rsidRPr="006A3CD4">
              <w:rPr>
                <w:lang w:val="es-ES_tradnl"/>
              </w:rPr>
              <w:t>p.i.r.e. media (dBW)</w:t>
            </w:r>
          </w:p>
        </w:tc>
        <w:tc>
          <w:tcPr>
            <w:tcW w:w="3042" w:type="dxa"/>
            <w:shd w:val="clear" w:color="auto" w:fill="auto"/>
            <w:vAlign w:val="center"/>
          </w:tcPr>
          <w:p w14:paraId="2B1FB229" w14:textId="6D3D9CD3" w:rsidR="007C63EB" w:rsidRPr="006A3CD4" w:rsidRDefault="007C63EB" w:rsidP="007C63EB">
            <w:pPr>
              <w:pStyle w:val="Tabletext"/>
              <w:jc w:val="center"/>
              <w:rPr>
                <w:lang w:val="es-ES_tradnl"/>
              </w:rPr>
            </w:pPr>
            <w:r w:rsidRPr="007C7C09">
              <w:t>20</w:t>
            </w:r>
            <w:r>
              <w:t>,</w:t>
            </w:r>
            <w:r w:rsidRPr="007C7C09">
              <w:t>1</w:t>
            </w:r>
          </w:p>
        </w:tc>
      </w:tr>
      <w:tr w:rsidR="007C63EB" w:rsidRPr="006A3CD4" w14:paraId="36DF22FB" w14:textId="77777777" w:rsidTr="00FA1D8F">
        <w:trPr>
          <w:trHeight w:val="180"/>
          <w:jc w:val="center"/>
        </w:trPr>
        <w:tc>
          <w:tcPr>
            <w:tcW w:w="4896" w:type="dxa"/>
            <w:shd w:val="clear" w:color="auto" w:fill="auto"/>
            <w:vAlign w:val="center"/>
            <w:hideMark/>
          </w:tcPr>
          <w:p w14:paraId="0E90FCAE" w14:textId="77777777" w:rsidR="007C63EB" w:rsidRPr="006A3CD4" w:rsidRDefault="007C63EB" w:rsidP="007C63EB">
            <w:pPr>
              <w:pStyle w:val="Tabletext"/>
              <w:rPr>
                <w:lang w:val="es-ES_tradnl"/>
              </w:rPr>
            </w:pPr>
            <w:r w:rsidRPr="006A3CD4">
              <w:rPr>
                <w:lang w:val="es-ES_tradnl"/>
              </w:rPr>
              <w:t>Factor de ruido del sistema (dB)</w:t>
            </w:r>
          </w:p>
        </w:tc>
        <w:tc>
          <w:tcPr>
            <w:tcW w:w="3042" w:type="dxa"/>
            <w:shd w:val="clear" w:color="auto" w:fill="auto"/>
            <w:vAlign w:val="center"/>
            <w:hideMark/>
          </w:tcPr>
          <w:p w14:paraId="6B3A4E6A" w14:textId="607F4AD3" w:rsidR="007C63EB" w:rsidRPr="006A3CD4" w:rsidRDefault="007C63EB" w:rsidP="007C63EB">
            <w:pPr>
              <w:pStyle w:val="Tabletext"/>
              <w:jc w:val="center"/>
              <w:rPr>
                <w:lang w:val="es-ES_tradnl"/>
              </w:rPr>
            </w:pPr>
            <w:r w:rsidRPr="007C7C09">
              <w:t>5</w:t>
            </w:r>
          </w:p>
        </w:tc>
      </w:tr>
    </w:tbl>
    <w:p w14:paraId="3116CAC2" w14:textId="77777777" w:rsidR="007C63EB" w:rsidRDefault="007C63EB" w:rsidP="007C63EB">
      <w:pPr>
        <w:pStyle w:val="Tablefin"/>
      </w:pPr>
      <w:bookmarkStart w:id="49" w:name="_Toc180152228"/>
      <w:bookmarkStart w:id="50" w:name="_Toc180152229"/>
    </w:p>
    <w:p w14:paraId="34CC71A3" w14:textId="78C823EA" w:rsidR="00613B24" w:rsidRPr="006A3CD4" w:rsidRDefault="00613B24" w:rsidP="00613B24">
      <w:pPr>
        <w:pStyle w:val="Heading2"/>
        <w:rPr>
          <w:lang w:val="es-ES_tradnl"/>
        </w:rPr>
      </w:pPr>
      <w:bookmarkStart w:id="51" w:name="_Toc206596162"/>
      <w:r w:rsidRPr="006A3CD4">
        <w:rPr>
          <w:lang w:val="es-ES_tradnl"/>
        </w:rPr>
        <w:t>7.2</w:t>
      </w:r>
      <w:r w:rsidRPr="006A3CD4">
        <w:rPr>
          <w:lang w:val="es-ES_tradnl"/>
        </w:rPr>
        <w:tab/>
        <w:t>Parámetros típicos de los sensores activos que funcionan en la banda 432-438 MHz</w:t>
      </w:r>
      <w:bookmarkEnd w:id="49"/>
      <w:bookmarkEnd w:id="51"/>
    </w:p>
    <w:p w14:paraId="22305195" w14:textId="799ECCF3" w:rsidR="00613B24" w:rsidRPr="006A3CD4" w:rsidRDefault="00613B24" w:rsidP="00613B24">
      <w:pPr>
        <w:rPr>
          <w:lang w:val="es-ES_tradnl"/>
        </w:rPr>
      </w:pPr>
      <w:r w:rsidRPr="006A3CD4">
        <w:rPr>
          <w:lang w:val="es-ES_tradnl"/>
        </w:rPr>
        <w:t>Los SAR de 435 MHz son sensores de microondas activos que utilizan la banda de frecuencias 432</w:t>
      </w:r>
      <w:r w:rsidRPr="006A3CD4">
        <w:rPr>
          <w:lang w:val="es-ES_tradnl"/>
        </w:rPr>
        <w:noBreakHyphen/>
        <w:t>438 MHz para realizar observaciones de la tierra de día y de noche independientemente de las condiciones meteorológicas. Las frecuencias más bajas permiten penetrar la capa de vegetación para establecer modelos de vegetación mundiales y mejorar la cuantificación del ciclo de carbono terrestre mundial. En el Cuadro 6 se muestran las características típicas de los SAR de 435 MHz.</w:t>
      </w:r>
    </w:p>
    <w:bookmarkEnd w:id="50"/>
    <w:p w14:paraId="29B8A513" w14:textId="026CC40B" w:rsidR="00613B24" w:rsidRPr="006A3CD4" w:rsidRDefault="00613B24" w:rsidP="00613B24">
      <w:pPr>
        <w:pStyle w:val="TableNo"/>
        <w:keepLines/>
        <w:spacing w:before="480"/>
        <w:rPr>
          <w:lang w:val="es-ES_tradnl"/>
        </w:rPr>
      </w:pPr>
      <w:r w:rsidRPr="006A3CD4">
        <w:rPr>
          <w:lang w:val="es-ES_tradnl"/>
        </w:rPr>
        <w:lastRenderedPageBreak/>
        <w:t>CUADRO 6</w:t>
      </w:r>
    </w:p>
    <w:p w14:paraId="2BA18CBD" w14:textId="77777777" w:rsidR="00613B24" w:rsidRPr="006A3CD4" w:rsidRDefault="00613B24" w:rsidP="00613B24">
      <w:pPr>
        <w:pStyle w:val="Tabletitle"/>
        <w:rPr>
          <w:lang w:val="es-ES_tradnl"/>
        </w:rPr>
      </w:pPr>
      <w:r w:rsidRPr="006A3CD4">
        <w:rPr>
          <w:lang w:val="es-ES_tradnl"/>
        </w:rPr>
        <w:t>Características de las misiones del SETS (activo) en la banda 432-438 MHz</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3042"/>
      </w:tblGrid>
      <w:tr w:rsidR="00613B24" w:rsidRPr="006A3CD4" w14:paraId="6157B036" w14:textId="77777777" w:rsidTr="006171B8">
        <w:trPr>
          <w:trHeight w:val="255"/>
          <w:tblHeader/>
          <w:jc w:val="center"/>
        </w:trPr>
        <w:tc>
          <w:tcPr>
            <w:tcW w:w="4896" w:type="dxa"/>
            <w:shd w:val="clear" w:color="auto" w:fill="auto"/>
            <w:vAlign w:val="center"/>
            <w:hideMark/>
          </w:tcPr>
          <w:p w14:paraId="6FA10965" w14:textId="77777777" w:rsidR="00613B24" w:rsidRPr="006A3CD4" w:rsidRDefault="00613B24" w:rsidP="006171B8">
            <w:pPr>
              <w:pStyle w:val="Tablehead"/>
              <w:keepLines/>
              <w:rPr>
                <w:lang w:val="es-ES_tradnl"/>
              </w:rPr>
            </w:pPr>
            <w:r w:rsidRPr="006A3CD4">
              <w:rPr>
                <w:lang w:val="es-ES_tradnl"/>
              </w:rPr>
              <w:t>Parámetro</w:t>
            </w:r>
          </w:p>
        </w:tc>
        <w:tc>
          <w:tcPr>
            <w:tcW w:w="3042" w:type="dxa"/>
            <w:shd w:val="clear" w:color="auto" w:fill="auto"/>
            <w:vAlign w:val="center"/>
            <w:hideMark/>
          </w:tcPr>
          <w:p w14:paraId="0FF266A0" w14:textId="77777777" w:rsidR="00613B24" w:rsidRPr="006A3CD4" w:rsidRDefault="00613B24" w:rsidP="006171B8">
            <w:pPr>
              <w:pStyle w:val="Tablehead"/>
              <w:keepLines/>
              <w:rPr>
                <w:lang w:val="es-ES_tradnl"/>
              </w:rPr>
            </w:pPr>
            <w:r w:rsidRPr="006A3CD4">
              <w:rPr>
                <w:lang w:val="es-ES_tradnl"/>
              </w:rPr>
              <w:t>SAR-A1</w:t>
            </w:r>
          </w:p>
        </w:tc>
      </w:tr>
      <w:tr w:rsidR="00613B24" w:rsidRPr="006A3CD4" w14:paraId="2A1296DD" w14:textId="77777777" w:rsidTr="006171B8">
        <w:trPr>
          <w:trHeight w:val="180"/>
          <w:jc w:val="center"/>
        </w:trPr>
        <w:tc>
          <w:tcPr>
            <w:tcW w:w="4896" w:type="dxa"/>
            <w:shd w:val="clear" w:color="auto" w:fill="auto"/>
            <w:vAlign w:val="center"/>
          </w:tcPr>
          <w:p w14:paraId="7C0FE845" w14:textId="77777777" w:rsidR="00613B24" w:rsidRPr="006A3CD4" w:rsidRDefault="00613B24" w:rsidP="006171B8">
            <w:pPr>
              <w:pStyle w:val="Tabletext"/>
              <w:keepNext/>
              <w:keepLines/>
              <w:rPr>
                <w:lang w:val="es-ES_tradnl"/>
              </w:rPr>
            </w:pPr>
            <w:r w:rsidRPr="006A3CD4">
              <w:rPr>
                <w:lang w:val="es-ES_tradnl"/>
              </w:rPr>
              <w:t>Tipo de sensor</w:t>
            </w:r>
          </w:p>
        </w:tc>
        <w:tc>
          <w:tcPr>
            <w:tcW w:w="3042" w:type="dxa"/>
            <w:shd w:val="clear" w:color="auto" w:fill="auto"/>
            <w:vAlign w:val="center"/>
          </w:tcPr>
          <w:p w14:paraId="094EAB69" w14:textId="77777777" w:rsidR="00613B24" w:rsidRPr="006A3CD4" w:rsidRDefault="00613B24" w:rsidP="006171B8">
            <w:pPr>
              <w:pStyle w:val="Tabletext"/>
              <w:keepNext/>
              <w:keepLines/>
              <w:jc w:val="center"/>
              <w:rPr>
                <w:lang w:val="es-ES_tradnl"/>
              </w:rPr>
            </w:pPr>
            <w:r w:rsidRPr="006A3CD4">
              <w:rPr>
                <w:lang w:val="es-ES_tradnl"/>
              </w:rPr>
              <w:t>SAR</w:t>
            </w:r>
          </w:p>
        </w:tc>
      </w:tr>
      <w:tr w:rsidR="00613B24" w:rsidRPr="006A3CD4" w14:paraId="13CDB303" w14:textId="77777777" w:rsidTr="006171B8">
        <w:trPr>
          <w:trHeight w:val="180"/>
          <w:jc w:val="center"/>
        </w:trPr>
        <w:tc>
          <w:tcPr>
            <w:tcW w:w="4896" w:type="dxa"/>
            <w:shd w:val="clear" w:color="auto" w:fill="auto"/>
            <w:vAlign w:val="center"/>
          </w:tcPr>
          <w:p w14:paraId="26326D36" w14:textId="77777777" w:rsidR="00613B24" w:rsidRPr="006A3CD4" w:rsidRDefault="00613B24" w:rsidP="006171B8">
            <w:pPr>
              <w:pStyle w:val="Tabletext"/>
              <w:keepNext/>
              <w:keepLines/>
              <w:rPr>
                <w:lang w:val="es-ES_tradnl"/>
              </w:rPr>
            </w:pPr>
            <w:r w:rsidRPr="006A3CD4">
              <w:rPr>
                <w:lang w:val="es-ES_tradnl"/>
              </w:rPr>
              <w:t>Tipo de órbita</w:t>
            </w:r>
          </w:p>
        </w:tc>
        <w:tc>
          <w:tcPr>
            <w:tcW w:w="3042" w:type="dxa"/>
            <w:shd w:val="clear" w:color="auto" w:fill="auto"/>
            <w:vAlign w:val="center"/>
          </w:tcPr>
          <w:p w14:paraId="77946AAF" w14:textId="77777777" w:rsidR="00613B24" w:rsidRPr="006A3CD4" w:rsidRDefault="00613B24" w:rsidP="006171B8">
            <w:pPr>
              <w:pStyle w:val="Tabletext"/>
              <w:keepNext/>
              <w:keepLines/>
              <w:jc w:val="center"/>
              <w:rPr>
                <w:lang w:val="es-ES_tradnl"/>
              </w:rPr>
            </w:pPr>
            <w:r w:rsidRPr="006A3CD4">
              <w:rPr>
                <w:lang w:val="es-ES_tradnl"/>
              </w:rPr>
              <w:t>SSO</w:t>
            </w:r>
          </w:p>
        </w:tc>
      </w:tr>
      <w:tr w:rsidR="00613B24" w:rsidRPr="006A3CD4" w14:paraId="67968A8B" w14:textId="77777777" w:rsidTr="006171B8">
        <w:trPr>
          <w:trHeight w:val="180"/>
          <w:jc w:val="center"/>
        </w:trPr>
        <w:tc>
          <w:tcPr>
            <w:tcW w:w="4896" w:type="dxa"/>
            <w:shd w:val="clear" w:color="auto" w:fill="auto"/>
            <w:vAlign w:val="center"/>
            <w:hideMark/>
          </w:tcPr>
          <w:p w14:paraId="5559423F" w14:textId="77777777" w:rsidR="00613B24" w:rsidRPr="006A3CD4" w:rsidRDefault="00613B24" w:rsidP="006171B8">
            <w:pPr>
              <w:pStyle w:val="Tabletext"/>
              <w:keepNext/>
              <w:keepLines/>
              <w:rPr>
                <w:lang w:val="es-ES_tradnl"/>
              </w:rPr>
            </w:pPr>
            <w:r w:rsidRPr="006A3CD4">
              <w:rPr>
                <w:lang w:val="es-ES_tradnl"/>
              </w:rPr>
              <w:t>Altitud (km)</w:t>
            </w:r>
          </w:p>
        </w:tc>
        <w:tc>
          <w:tcPr>
            <w:tcW w:w="3042" w:type="dxa"/>
            <w:shd w:val="clear" w:color="auto" w:fill="auto"/>
            <w:vAlign w:val="center"/>
            <w:hideMark/>
          </w:tcPr>
          <w:p w14:paraId="5C4F41A7" w14:textId="77777777" w:rsidR="00613B24" w:rsidRPr="006A3CD4" w:rsidRDefault="00613B24" w:rsidP="006171B8">
            <w:pPr>
              <w:pStyle w:val="Tabletext"/>
              <w:keepNext/>
              <w:keepLines/>
              <w:jc w:val="center"/>
              <w:rPr>
                <w:lang w:val="es-ES_tradnl"/>
              </w:rPr>
            </w:pPr>
            <w:r w:rsidRPr="006A3CD4">
              <w:rPr>
                <w:lang w:val="es-ES_tradnl"/>
              </w:rPr>
              <w:t>665</w:t>
            </w:r>
          </w:p>
        </w:tc>
      </w:tr>
      <w:tr w:rsidR="00613B24" w:rsidRPr="006A3CD4" w14:paraId="362FC26C" w14:textId="77777777" w:rsidTr="006171B8">
        <w:trPr>
          <w:trHeight w:val="180"/>
          <w:jc w:val="center"/>
        </w:trPr>
        <w:tc>
          <w:tcPr>
            <w:tcW w:w="4896" w:type="dxa"/>
            <w:shd w:val="clear" w:color="auto" w:fill="auto"/>
            <w:vAlign w:val="center"/>
            <w:hideMark/>
          </w:tcPr>
          <w:p w14:paraId="154DDF66" w14:textId="77777777" w:rsidR="00613B24" w:rsidRPr="006A3CD4" w:rsidRDefault="00613B24" w:rsidP="006171B8">
            <w:pPr>
              <w:pStyle w:val="Tabletext"/>
              <w:keepNext/>
              <w:keepLines/>
              <w:rPr>
                <w:lang w:val="es-ES_tradnl"/>
              </w:rPr>
            </w:pPr>
            <w:r w:rsidRPr="006A3CD4">
              <w:rPr>
                <w:lang w:val="es-ES_tradnl"/>
              </w:rPr>
              <w:t>Inclinación (grados)</w:t>
            </w:r>
          </w:p>
        </w:tc>
        <w:tc>
          <w:tcPr>
            <w:tcW w:w="3042" w:type="dxa"/>
            <w:shd w:val="clear" w:color="auto" w:fill="auto"/>
            <w:vAlign w:val="center"/>
            <w:hideMark/>
          </w:tcPr>
          <w:p w14:paraId="67800AEB" w14:textId="77777777" w:rsidR="00613B24" w:rsidRPr="006A3CD4" w:rsidRDefault="00613B24" w:rsidP="006171B8">
            <w:pPr>
              <w:pStyle w:val="Tabletext"/>
              <w:keepNext/>
              <w:keepLines/>
              <w:jc w:val="center"/>
              <w:rPr>
                <w:lang w:val="es-ES_tradnl"/>
              </w:rPr>
            </w:pPr>
            <w:r w:rsidRPr="006A3CD4">
              <w:rPr>
                <w:lang w:val="es-ES_tradnl"/>
              </w:rPr>
              <w:t>98,1</w:t>
            </w:r>
          </w:p>
        </w:tc>
      </w:tr>
      <w:tr w:rsidR="00613B24" w:rsidRPr="006A3CD4" w14:paraId="042384D2" w14:textId="77777777" w:rsidTr="006171B8">
        <w:trPr>
          <w:trHeight w:val="180"/>
          <w:jc w:val="center"/>
        </w:trPr>
        <w:tc>
          <w:tcPr>
            <w:tcW w:w="4896" w:type="dxa"/>
            <w:shd w:val="clear" w:color="auto" w:fill="auto"/>
            <w:vAlign w:val="center"/>
          </w:tcPr>
          <w:p w14:paraId="61427609" w14:textId="77777777" w:rsidR="00613B24" w:rsidRPr="006A3CD4" w:rsidRDefault="00613B24" w:rsidP="006171B8">
            <w:pPr>
              <w:pStyle w:val="Tabletext"/>
              <w:keepNext/>
              <w:keepLines/>
              <w:rPr>
                <w:lang w:val="es-ES_tradnl"/>
              </w:rPr>
            </w:pPr>
            <w:r w:rsidRPr="006A3CD4">
              <w:rPr>
                <w:lang w:val="es-ES_tradnl"/>
              </w:rPr>
              <w:t>LST del nodo ascendente</w:t>
            </w:r>
          </w:p>
        </w:tc>
        <w:tc>
          <w:tcPr>
            <w:tcW w:w="3042" w:type="dxa"/>
            <w:shd w:val="clear" w:color="auto" w:fill="auto"/>
            <w:vAlign w:val="center"/>
          </w:tcPr>
          <w:p w14:paraId="4DB71814" w14:textId="77777777" w:rsidR="00613B24" w:rsidRPr="006A3CD4" w:rsidRDefault="00613B24" w:rsidP="006171B8">
            <w:pPr>
              <w:pStyle w:val="Tabletext"/>
              <w:keepNext/>
              <w:keepLines/>
              <w:jc w:val="center"/>
              <w:rPr>
                <w:lang w:val="es-ES_tradnl"/>
              </w:rPr>
            </w:pPr>
            <w:r w:rsidRPr="006A3CD4">
              <w:rPr>
                <w:lang w:val="es-ES_tradnl"/>
              </w:rPr>
              <w:t>06:00</w:t>
            </w:r>
          </w:p>
        </w:tc>
      </w:tr>
      <w:tr w:rsidR="00613B24" w:rsidRPr="006A3CD4" w14:paraId="7499C7DF" w14:textId="77777777" w:rsidTr="006171B8">
        <w:trPr>
          <w:trHeight w:val="180"/>
          <w:jc w:val="center"/>
        </w:trPr>
        <w:tc>
          <w:tcPr>
            <w:tcW w:w="4896" w:type="dxa"/>
            <w:shd w:val="clear" w:color="auto" w:fill="auto"/>
            <w:vAlign w:val="center"/>
            <w:hideMark/>
          </w:tcPr>
          <w:p w14:paraId="61AB1FB0" w14:textId="77777777" w:rsidR="00613B24" w:rsidRPr="006A3CD4" w:rsidRDefault="00613B24" w:rsidP="006171B8">
            <w:pPr>
              <w:pStyle w:val="Tabletext"/>
              <w:keepNext/>
              <w:keepLines/>
              <w:rPr>
                <w:lang w:val="es-ES_tradnl"/>
              </w:rPr>
            </w:pPr>
            <w:r w:rsidRPr="006A3CD4">
              <w:rPr>
                <w:lang w:val="es-ES_tradnl"/>
              </w:rPr>
              <w:t>Periodo de repetición (días)</w:t>
            </w:r>
          </w:p>
        </w:tc>
        <w:tc>
          <w:tcPr>
            <w:tcW w:w="3042" w:type="dxa"/>
            <w:shd w:val="clear" w:color="auto" w:fill="auto"/>
            <w:vAlign w:val="center"/>
            <w:hideMark/>
          </w:tcPr>
          <w:p w14:paraId="7CEB9400" w14:textId="77777777" w:rsidR="00613B24" w:rsidRPr="006A3CD4" w:rsidRDefault="00613B24" w:rsidP="006171B8">
            <w:pPr>
              <w:pStyle w:val="Tabletext"/>
              <w:keepNext/>
              <w:keepLines/>
              <w:jc w:val="center"/>
              <w:rPr>
                <w:lang w:val="es-ES_tradnl"/>
              </w:rPr>
            </w:pPr>
            <w:r w:rsidRPr="006A3CD4">
              <w:rPr>
                <w:lang w:val="es-ES_tradnl"/>
              </w:rPr>
              <w:t>17</w:t>
            </w:r>
          </w:p>
        </w:tc>
      </w:tr>
      <w:tr w:rsidR="00613B24" w:rsidRPr="006A3CD4" w14:paraId="06F0EA6D" w14:textId="77777777" w:rsidTr="006171B8">
        <w:trPr>
          <w:trHeight w:val="180"/>
          <w:jc w:val="center"/>
        </w:trPr>
        <w:tc>
          <w:tcPr>
            <w:tcW w:w="4896" w:type="dxa"/>
            <w:shd w:val="clear" w:color="auto" w:fill="auto"/>
            <w:vAlign w:val="center"/>
          </w:tcPr>
          <w:p w14:paraId="4A95AA3A" w14:textId="77777777" w:rsidR="00613B24" w:rsidRPr="006A3CD4" w:rsidRDefault="00613B24" w:rsidP="006171B8">
            <w:pPr>
              <w:pStyle w:val="Tabletext"/>
              <w:keepNext/>
              <w:keepLines/>
              <w:rPr>
                <w:lang w:val="es-ES_tradnl"/>
              </w:rPr>
            </w:pPr>
            <w:r w:rsidRPr="006A3CD4">
              <w:rPr>
                <w:lang w:val="es-ES_tradnl"/>
              </w:rPr>
              <w:t>Número de haces</w:t>
            </w:r>
          </w:p>
        </w:tc>
        <w:tc>
          <w:tcPr>
            <w:tcW w:w="3042" w:type="dxa"/>
            <w:shd w:val="clear" w:color="auto" w:fill="auto"/>
            <w:vAlign w:val="center"/>
          </w:tcPr>
          <w:p w14:paraId="6AB0426B" w14:textId="77777777" w:rsidR="00613B24" w:rsidRPr="006A3CD4" w:rsidRDefault="00613B24" w:rsidP="006171B8">
            <w:pPr>
              <w:pStyle w:val="Tabletext"/>
              <w:keepNext/>
              <w:keepLines/>
              <w:jc w:val="center"/>
              <w:rPr>
                <w:lang w:val="es-ES_tradnl"/>
              </w:rPr>
            </w:pPr>
            <w:r w:rsidRPr="006A3CD4">
              <w:rPr>
                <w:lang w:val="es-ES_tradnl"/>
              </w:rPr>
              <w:t>1</w:t>
            </w:r>
          </w:p>
        </w:tc>
      </w:tr>
      <w:tr w:rsidR="00613B24" w:rsidRPr="006A3CD4" w14:paraId="72DF1042" w14:textId="77777777" w:rsidTr="006171B8">
        <w:trPr>
          <w:trHeight w:val="180"/>
          <w:jc w:val="center"/>
        </w:trPr>
        <w:tc>
          <w:tcPr>
            <w:tcW w:w="4896" w:type="dxa"/>
            <w:shd w:val="clear" w:color="auto" w:fill="auto"/>
            <w:vAlign w:val="center"/>
          </w:tcPr>
          <w:p w14:paraId="635E0C1F" w14:textId="77777777" w:rsidR="00613B24" w:rsidRPr="006A3CD4" w:rsidRDefault="00613B24" w:rsidP="006171B8">
            <w:pPr>
              <w:pStyle w:val="Tabletext"/>
              <w:rPr>
                <w:lang w:val="es-ES_tradnl"/>
              </w:rPr>
            </w:pPr>
            <w:r w:rsidRPr="006A3CD4">
              <w:rPr>
                <w:lang w:val="es-ES_tradnl"/>
              </w:rPr>
              <w:t>Diámetro de la antena (m)</w:t>
            </w:r>
          </w:p>
        </w:tc>
        <w:tc>
          <w:tcPr>
            <w:tcW w:w="3042" w:type="dxa"/>
            <w:shd w:val="clear" w:color="auto" w:fill="auto"/>
            <w:vAlign w:val="center"/>
          </w:tcPr>
          <w:p w14:paraId="2A03E7C4" w14:textId="77777777" w:rsidR="00613B24" w:rsidRPr="006A3CD4" w:rsidRDefault="00613B24" w:rsidP="006171B8">
            <w:pPr>
              <w:pStyle w:val="Tabletext"/>
              <w:jc w:val="center"/>
              <w:rPr>
                <w:lang w:val="es-ES_tradnl"/>
              </w:rPr>
            </w:pPr>
            <w:r w:rsidRPr="006A3CD4">
              <w:rPr>
                <w:lang w:val="es-ES_tradnl"/>
              </w:rPr>
              <w:t xml:space="preserve">12 </w:t>
            </w:r>
          </w:p>
        </w:tc>
      </w:tr>
      <w:tr w:rsidR="00613B24" w:rsidRPr="006A3CD4" w14:paraId="3B15921A" w14:textId="77777777" w:rsidTr="006171B8">
        <w:trPr>
          <w:trHeight w:val="180"/>
          <w:jc w:val="center"/>
        </w:trPr>
        <w:tc>
          <w:tcPr>
            <w:tcW w:w="4896" w:type="dxa"/>
            <w:shd w:val="clear" w:color="auto" w:fill="auto"/>
            <w:vAlign w:val="center"/>
            <w:hideMark/>
          </w:tcPr>
          <w:p w14:paraId="727FADCF" w14:textId="77777777" w:rsidR="00613B24" w:rsidRPr="006A3CD4" w:rsidRDefault="00613B24" w:rsidP="006171B8">
            <w:pPr>
              <w:pStyle w:val="Tabletext"/>
              <w:rPr>
                <w:lang w:val="es-ES_tradnl"/>
              </w:rPr>
            </w:pPr>
            <w:r w:rsidRPr="006A3CD4">
              <w:rPr>
                <w:lang w:val="es-ES_tradnl"/>
              </w:rPr>
              <w:t>Ganancia de cresta de transmisión de la antena (dBi)</w:t>
            </w:r>
          </w:p>
        </w:tc>
        <w:tc>
          <w:tcPr>
            <w:tcW w:w="3042" w:type="dxa"/>
            <w:shd w:val="clear" w:color="auto" w:fill="auto"/>
            <w:vAlign w:val="center"/>
            <w:hideMark/>
          </w:tcPr>
          <w:p w14:paraId="273BC587" w14:textId="77777777" w:rsidR="00613B24" w:rsidRPr="006A3CD4" w:rsidRDefault="00613B24" w:rsidP="006171B8">
            <w:pPr>
              <w:pStyle w:val="Tabletext"/>
              <w:jc w:val="center"/>
              <w:rPr>
                <w:lang w:val="es-ES_tradnl"/>
              </w:rPr>
            </w:pPr>
            <w:r w:rsidRPr="006A3CD4">
              <w:rPr>
                <w:lang w:val="es-ES_tradnl"/>
              </w:rPr>
              <w:t>33,6</w:t>
            </w:r>
          </w:p>
        </w:tc>
      </w:tr>
      <w:tr w:rsidR="00613B24" w:rsidRPr="006A3CD4" w14:paraId="51C5537C" w14:textId="77777777" w:rsidTr="006171B8">
        <w:trPr>
          <w:trHeight w:val="180"/>
          <w:jc w:val="center"/>
        </w:trPr>
        <w:tc>
          <w:tcPr>
            <w:tcW w:w="4896" w:type="dxa"/>
            <w:shd w:val="clear" w:color="auto" w:fill="auto"/>
            <w:vAlign w:val="center"/>
          </w:tcPr>
          <w:p w14:paraId="4592C2EA" w14:textId="77777777" w:rsidR="00613B24" w:rsidRPr="006A3CD4" w:rsidRDefault="00613B24" w:rsidP="006171B8">
            <w:pPr>
              <w:pStyle w:val="Tabletext"/>
              <w:rPr>
                <w:lang w:val="es-ES_tradnl"/>
              </w:rPr>
            </w:pPr>
            <w:r w:rsidRPr="006A3CD4">
              <w:rPr>
                <w:lang w:val="es-ES_tradnl"/>
              </w:rPr>
              <w:t>Ganancia de cresta de recepción de la antena (dBi)</w:t>
            </w:r>
          </w:p>
        </w:tc>
        <w:tc>
          <w:tcPr>
            <w:tcW w:w="3042" w:type="dxa"/>
            <w:shd w:val="clear" w:color="auto" w:fill="auto"/>
            <w:vAlign w:val="center"/>
          </w:tcPr>
          <w:p w14:paraId="2A4C7230" w14:textId="77777777" w:rsidR="00613B24" w:rsidRPr="006A3CD4" w:rsidRDefault="00613B24" w:rsidP="006171B8">
            <w:pPr>
              <w:pStyle w:val="Tabletext"/>
              <w:jc w:val="center"/>
              <w:rPr>
                <w:lang w:val="es-ES_tradnl"/>
              </w:rPr>
            </w:pPr>
            <w:r w:rsidRPr="006A3CD4">
              <w:rPr>
                <w:lang w:val="es-ES_tradnl"/>
              </w:rPr>
              <w:t>33,6</w:t>
            </w:r>
          </w:p>
        </w:tc>
      </w:tr>
      <w:tr w:rsidR="00613B24" w:rsidRPr="006A3CD4" w14:paraId="60BBB28A" w14:textId="77777777" w:rsidTr="006171B8">
        <w:trPr>
          <w:trHeight w:val="180"/>
          <w:jc w:val="center"/>
        </w:trPr>
        <w:tc>
          <w:tcPr>
            <w:tcW w:w="4896" w:type="dxa"/>
            <w:shd w:val="clear" w:color="auto" w:fill="auto"/>
            <w:vAlign w:val="center"/>
          </w:tcPr>
          <w:p w14:paraId="1A2090CB" w14:textId="77777777" w:rsidR="00613B24" w:rsidRPr="006A3CD4" w:rsidRDefault="00613B24" w:rsidP="006171B8">
            <w:pPr>
              <w:pStyle w:val="Tabletext"/>
              <w:rPr>
                <w:lang w:val="es-ES_tradnl"/>
              </w:rPr>
            </w:pPr>
            <w:r w:rsidRPr="006A3CD4">
              <w:rPr>
                <w:lang w:val="es-ES_tradnl"/>
              </w:rPr>
              <w:t>Polarización</w:t>
            </w:r>
          </w:p>
        </w:tc>
        <w:tc>
          <w:tcPr>
            <w:tcW w:w="3042" w:type="dxa"/>
            <w:shd w:val="clear" w:color="auto" w:fill="auto"/>
            <w:vAlign w:val="center"/>
          </w:tcPr>
          <w:p w14:paraId="6E5F7FEE" w14:textId="3A33B675" w:rsidR="00613B24" w:rsidRPr="006A3CD4" w:rsidRDefault="00323120" w:rsidP="006171B8">
            <w:pPr>
              <w:pStyle w:val="Tabletext"/>
              <w:jc w:val="center"/>
              <w:rPr>
                <w:lang w:val="es-ES_tradnl"/>
              </w:rPr>
            </w:pPr>
            <w:r w:rsidRPr="006A3CD4">
              <w:rPr>
                <w:lang w:val="es-ES_tradnl"/>
              </w:rPr>
              <w:t>L</w:t>
            </w:r>
            <w:r w:rsidR="00613B24" w:rsidRPr="006A3CD4">
              <w:rPr>
                <w:lang w:val="es-ES_tradnl"/>
              </w:rPr>
              <w:t>ineal H, V</w:t>
            </w:r>
          </w:p>
        </w:tc>
      </w:tr>
      <w:tr w:rsidR="00613B24" w:rsidRPr="006A3CD4" w14:paraId="32001069" w14:textId="77777777" w:rsidTr="006171B8">
        <w:trPr>
          <w:trHeight w:val="180"/>
          <w:jc w:val="center"/>
        </w:trPr>
        <w:tc>
          <w:tcPr>
            <w:tcW w:w="4896" w:type="dxa"/>
            <w:shd w:val="clear" w:color="auto" w:fill="auto"/>
            <w:vAlign w:val="center"/>
          </w:tcPr>
          <w:p w14:paraId="1BBD3353" w14:textId="77777777" w:rsidR="00613B24" w:rsidRPr="006A3CD4" w:rsidRDefault="00613B24" w:rsidP="006171B8">
            <w:pPr>
              <w:pStyle w:val="Tabletext"/>
              <w:rPr>
                <w:lang w:val="es-ES_tradnl"/>
              </w:rPr>
            </w:pPr>
            <w:r w:rsidRPr="006A3CD4">
              <w:rPr>
                <w:lang w:val="es-ES_tradnl"/>
              </w:rPr>
              <w:t>Velocidad de exploración acimutal (rpm)</w:t>
            </w:r>
          </w:p>
        </w:tc>
        <w:tc>
          <w:tcPr>
            <w:tcW w:w="3042" w:type="dxa"/>
            <w:shd w:val="clear" w:color="auto" w:fill="auto"/>
            <w:vAlign w:val="center"/>
          </w:tcPr>
          <w:p w14:paraId="4466ACCD" w14:textId="77777777" w:rsidR="00613B24" w:rsidRPr="006A3CD4" w:rsidRDefault="00613B24" w:rsidP="006171B8">
            <w:pPr>
              <w:pStyle w:val="Tabletext"/>
              <w:jc w:val="center"/>
              <w:rPr>
                <w:lang w:val="es-ES_tradnl"/>
              </w:rPr>
            </w:pPr>
            <w:r w:rsidRPr="006A3CD4">
              <w:rPr>
                <w:lang w:val="es-ES_tradnl"/>
              </w:rPr>
              <w:t>0</w:t>
            </w:r>
          </w:p>
        </w:tc>
      </w:tr>
      <w:tr w:rsidR="00613B24" w:rsidRPr="006A3CD4" w14:paraId="43A4C8D7" w14:textId="77777777" w:rsidTr="006171B8">
        <w:trPr>
          <w:trHeight w:val="180"/>
          <w:jc w:val="center"/>
        </w:trPr>
        <w:tc>
          <w:tcPr>
            <w:tcW w:w="4896" w:type="dxa"/>
            <w:shd w:val="clear" w:color="auto" w:fill="auto"/>
            <w:vAlign w:val="center"/>
          </w:tcPr>
          <w:p w14:paraId="4782611D" w14:textId="77777777" w:rsidR="00613B24" w:rsidRPr="006A3CD4" w:rsidRDefault="00613B24" w:rsidP="006171B8">
            <w:pPr>
              <w:pStyle w:val="Tabletext"/>
              <w:rPr>
                <w:lang w:val="es-ES_tradnl"/>
              </w:rPr>
            </w:pPr>
            <w:r w:rsidRPr="006A3CD4">
              <w:rPr>
                <w:lang w:val="es-ES_tradnl"/>
              </w:rPr>
              <w:t>Ángulo de orientación del haz de la antena (grados)</w:t>
            </w:r>
          </w:p>
        </w:tc>
        <w:tc>
          <w:tcPr>
            <w:tcW w:w="3042" w:type="dxa"/>
            <w:shd w:val="clear" w:color="auto" w:fill="auto"/>
            <w:vAlign w:val="center"/>
          </w:tcPr>
          <w:p w14:paraId="6FD46E9F" w14:textId="77777777" w:rsidR="00613B24" w:rsidRPr="006A3CD4" w:rsidRDefault="00613B24" w:rsidP="006171B8">
            <w:pPr>
              <w:pStyle w:val="Tabletext"/>
              <w:jc w:val="center"/>
              <w:rPr>
                <w:lang w:val="es-ES_tradnl"/>
              </w:rPr>
            </w:pPr>
            <w:r w:rsidRPr="006A3CD4">
              <w:rPr>
                <w:lang w:val="es-ES_tradnl"/>
              </w:rPr>
              <w:t>22,7; 25,9; 28,2; 86,2-93,8</w:t>
            </w:r>
          </w:p>
        </w:tc>
      </w:tr>
      <w:tr w:rsidR="00613B24" w:rsidRPr="006A3CD4" w14:paraId="3F4A7262" w14:textId="77777777" w:rsidTr="006171B8">
        <w:trPr>
          <w:trHeight w:val="180"/>
          <w:jc w:val="center"/>
        </w:trPr>
        <w:tc>
          <w:tcPr>
            <w:tcW w:w="4896" w:type="dxa"/>
            <w:shd w:val="clear" w:color="auto" w:fill="auto"/>
            <w:vAlign w:val="center"/>
          </w:tcPr>
          <w:p w14:paraId="23B9BC58" w14:textId="77777777" w:rsidR="00613B24" w:rsidRPr="006A3CD4" w:rsidRDefault="00613B24" w:rsidP="006171B8">
            <w:pPr>
              <w:pStyle w:val="Tabletext"/>
              <w:rPr>
                <w:lang w:val="es-ES_tradnl"/>
              </w:rPr>
            </w:pPr>
            <w:r w:rsidRPr="006A3CD4">
              <w:rPr>
                <w:lang w:val="es-ES_tradnl"/>
              </w:rPr>
              <w:t>Ángulo acimutal del haz de la antena (grados)</w:t>
            </w:r>
          </w:p>
        </w:tc>
        <w:tc>
          <w:tcPr>
            <w:tcW w:w="3042" w:type="dxa"/>
            <w:shd w:val="clear" w:color="auto" w:fill="auto"/>
            <w:vAlign w:val="center"/>
          </w:tcPr>
          <w:p w14:paraId="277B4673" w14:textId="77777777" w:rsidR="00613B24" w:rsidRPr="006A3CD4" w:rsidRDefault="00613B24" w:rsidP="006171B8">
            <w:pPr>
              <w:pStyle w:val="Tabletext"/>
              <w:jc w:val="center"/>
              <w:rPr>
                <w:lang w:val="es-ES_tradnl"/>
              </w:rPr>
            </w:pPr>
            <w:r w:rsidRPr="006A3CD4">
              <w:rPr>
                <w:lang w:val="es-ES_tradnl"/>
              </w:rPr>
              <w:t>86,2-93,8</w:t>
            </w:r>
          </w:p>
        </w:tc>
      </w:tr>
      <w:tr w:rsidR="00613B24" w:rsidRPr="006A3CD4" w14:paraId="361F2F0D" w14:textId="77777777" w:rsidTr="006171B8">
        <w:trPr>
          <w:trHeight w:val="180"/>
          <w:jc w:val="center"/>
        </w:trPr>
        <w:tc>
          <w:tcPr>
            <w:tcW w:w="4896" w:type="dxa"/>
            <w:shd w:val="clear" w:color="auto" w:fill="auto"/>
            <w:vAlign w:val="center"/>
            <w:hideMark/>
          </w:tcPr>
          <w:p w14:paraId="2612F3D1" w14:textId="77777777" w:rsidR="00613B24" w:rsidRPr="006A3CD4" w:rsidRDefault="00613B24" w:rsidP="006171B8">
            <w:pPr>
              <w:pStyle w:val="Tabletext"/>
              <w:rPr>
                <w:lang w:val="es-ES_tradnl"/>
              </w:rPr>
            </w:pPr>
            <w:r w:rsidRPr="006A3CD4">
              <w:rPr>
                <w:lang w:val="es-ES_tradnl"/>
              </w:rPr>
              <w:t>Ancho de banda de elevación de la antena (grados)</w:t>
            </w:r>
          </w:p>
        </w:tc>
        <w:tc>
          <w:tcPr>
            <w:tcW w:w="3042" w:type="dxa"/>
            <w:shd w:val="clear" w:color="auto" w:fill="auto"/>
            <w:vAlign w:val="center"/>
            <w:hideMark/>
          </w:tcPr>
          <w:p w14:paraId="40206714" w14:textId="77777777" w:rsidR="00613B24" w:rsidRPr="006A3CD4" w:rsidRDefault="00613B24" w:rsidP="006171B8">
            <w:pPr>
              <w:pStyle w:val="Tabletext"/>
              <w:jc w:val="center"/>
              <w:rPr>
                <w:lang w:val="es-ES_tradnl"/>
              </w:rPr>
            </w:pPr>
            <w:r w:rsidRPr="006A3CD4">
              <w:rPr>
                <w:lang w:val="es-ES_tradnl"/>
              </w:rPr>
              <w:t>4,8</w:t>
            </w:r>
          </w:p>
        </w:tc>
      </w:tr>
      <w:tr w:rsidR="00613B24" w:rsidRPr="006A3CD4" w14:paraId="197B9F27" w14:textId="77777777" w:rsidTr="006171B8">
        <w:trPr>
          <w:trHeight w:val="180"/>
          <w:jc w:val="center"/>
        </w:trPr>
        <w:tc>
          <w:tcPr>
            <w:tcW w:w="4896" w:type="dxa"/>
            <w:shd w:val="clear" w:color="auto" w:fill="auto"/>
            <w:vAlign w:val="center"/>
            <w:hideMark/>
          </w:tcPr>
          <w:p w14:paraId="655CD5D2" w14:textId="77777777" w:rsidR="00613B24" w:rsidRPr="006A3CD4" w:rsidRDefault="00613B24" w:rsidP="006171B8">
            <w:pPr>
              <w:pStyle w:val="Tabletext"/>
              <w:rPr>
                <w:lang w:val="es-ES_tradnl"/>
              </w:rPr>
            </w:pPr>
            <w:r w:rsidRPr="006A3CD4">
              <w:rPr>
                <w:lang w:val="es-ES_tradnl"/>
              </w:rPr>
              <w:t>Ancho de banda acimutal de la antena (grados)</w:t>
            </w:r>
          </w:p>
        </w:tc>
        <w:tc>
          <w:tcPr>
            <w:tcW w:w="3042" w:type="dxa"/>
            <w:shd w:val="clear" w:color="auto" w:fill="auto"/>
            <w:vAlign w:val="center"/>
            <w:hideMark/>
          </w:tcPr>
          <w:p w14:paraId="3583B9CC" w14:textId="77777777" w:rsidR="00613B24" w:rsidRPr="006A3CD4" w:rsidRDefault="00613B24" w:rsidP="006171B8">
            <w:pPr>
              <w:pStyle w:val="Tabletext"/>
              <w:jc w:val="center"/>
              <w:rPr>
                <w:lang w:val="es-ES_tradnl"/>
              </w:rPr>
            </w:pPr>
            <w:r w:rsidRPr="006A3CD4">
              <w:rPr>
                <w:lang w:val="es-ES_tradnl"/>
              </w:rPr>
              <w:t>3,2</w:t>
            </w:r>
          </w:p>
        </w:tc>
      </w:tr>
      <w:tr w:rsidR="00613B24" w:rsidRPr="006A3CD4" w14:paraId="2876B37B" w14:textId="77777777" w:rsidTr="006171B8">
        <w:trPr>
          <w:trHeight w:val="180"/>
          <w:jc w:val="center"/>
        </w:trPr>
        <w:tc>
          <w:tcPr>
            <w:tcW w:w="4896" w:type="dxa"/>
            <w:shd w:val="clear" w:color="auto" w:fill="auto"/>
            <w:vAlign w:val="center"/>
            <w:hideMark/>
          </w:tcPr>
          <w:p w14:paraId="36955F0E" w14:textId="77777777" w:rsidR="00613B24" w:rsidRPr="006A3CD4" w:rsidRDefault="00613B24" w:rsidP="006171B8">
            <w:pPr>
              <w:pStyle w:val="Tabletext"/>
              <w:rPr>
                <w:lang w:val="es-ES_tradnl"/>
              </w:rPr>
            </w:pPr>
            <w:r w:rsidRPr="006A3CD4">
              <w:rPr>
                <w:lang w:val="es-ES_tradnl"/>
              </w:rPr>
              <w:t>Frecuencia RF central (MHz)</w:t>
            </w:r>
          </w:p>
        </w:tc>
        <w:tc>
          <w:tcPr>
            <w:tcW w:w="3042" w:type="dxa"/>
            <w:shd w:val="clear" w:color="auto" w:fill="auto"/>
            <w:vAlign w:val="center"/>
            <w:hideMark/>
          </w:tcPr>
          <w:p w14:paraId="1B6C654B" w14:textId="77777777" w:rsidR="00613B24" w:rsidRPr="006A3CD4" w:rsidRDefault="00613B24" w:rsidP="006171B8">
            <w:pPr>
              <w:pStyle w:val="Tabletext"/>
              <w:jc w:val="center"/>
              <w:rPr>
                <w:lang w:val="es-ES_tradnl"/>
              </w:rPr>
            </w:pPr>
            <w:r w:rsidRPr="006A3CD4">
              <w:rPr>
                <w:lang w:val="es-ES_tradnl"/>
              </w:rPr>
              <w:t>435</w:t>
            </w:r>
          </w:p>
        </w:tc>
      </w:tr>
      <w:tr w:rsidR="00613B24" w:rsidRPr="006A3CD4" w14:paraId="53F82C6B" w14:textId="77777777" w:rsidTr="006171B8">
        <w:trPr>
          <w:trHeight w:val="180"/>
          <w:jc w:val="center"/>
        </w:trPr>
        <w:tc>
          <w:tcPr>
            <w:tcW w:w="4896" w:type="dxa"/>
            <w:shd w:val="clear" w:color="auto" w:fill="auto"/>
            <w:vAlign w:val="center"/>
            <w:hideMark/>
          </w:tcPr>
          <w:p w14:paraId="6CD0493A" w14:textId="77777777" w:rsidR="00613B24" w:rsidRPr="006A3CD4" w:rsidRDefault="00613B24" w:rsidP="006171B8">
            <w:pPr>
              <w:pStyle w:val="Tabletext"/>
              <w:rPr>
                <w:lang w:val="es-ES_tradnl"/>
              </w:rPr>
            </w:pPr>
            <w:r w:rsidRPr="006A3CD4">
              <w:rPr>
                <w:lang w:val="es-ES_tradnl"/>
              </w:rPr>
              <w:t>Ancho de banda RF (MHz)</w:t>
            </w:r>
          </w:p>
        </w:tc>
        <w:tc>
          <w:tcPr>
            <w:tcW w:w="3042" w:type="dxa"/>
            <w:shd w:val="clear" w:color="auto" w:fill="auto"/>
            <w:vAlign w:val="center"/>
            <w:hideMark/>
          </w:tcPr>
          <w:p w14:paraId="0D962438" w14:textId="77777777" w:rsidR="00613B24" w:rsidRPr="006A3CD4" w:rsidRDefault="00613B24" w:rsidP="006171B8">
            <w:pPr>
              <w:pStyle w:val="Tabletext"/>
              <w:jc w:val="center"/>
              <w:rPr>
                <w:lang w:val="es-ES_tradnl"/>
              </w:rPr>
            </w:pPr>
            <w:r w:rsidRPr="006A3CD4">
              <w:rPr>
                <w:lang w:val="es-ES_tradnl"/>
              </w:rPr>
              <w:t>6</w:t>
            </w:r>
          </w:p>
        </w:tc>
      </w:tr>
      <w:tr w:rsidR="00613B24" w:rsidRPr="006A3CD4" w14:paraId="6CBAA865" w14:textId="77777777" w:rsidTr="006171B8">
        <w:trPr>
          <w:trHeight w:val="180"/>
          <w:jc w:val="center"/>
        </w:trPr>
        <w:tc>
          <w:tcPr>
            <w:tcW w:w="4896" w:type="dxa"/>
            <w:shd w:val="clear" w:color="auto" w:fill="auto"/>
            <w:vAlign w:val="center"/>
          </w:tcPr>
          <w:p w14:paraId="72CCE7EC" w14:textId="77777777" w:rsidR="00613B24" w:rsidRPr="006A3CD4" w:rsidRDefault="00613B24" w:rsidP="006171B8">
            <w:pPr>
              <w:pStyle w:val="Tabletext"/>
              <w:rPr>
                <w:lang w:val="es-ES_tradnl"/>
              </w:rPr>
            </w:pPr>
            <w:r w:rsidRPr="006A3CD4">
              <w:rPr>
                <w:lang w:val="es-ES_tradnl"/>
              </w:rPr>
              <w:t>Potencia de cresta de transmisión (W)</w:t>
            </w:r>
          </w:p>
        </w:tc>
        <w:tc>
          <w:tcPr>
            <w:tcW w:w="3042" w:type="dxa"/>
            <w:shd w:val="clear" w:color="auto" w:fill="auto"/>
            <w:vAlign w:val="center"/>
          </w:tcPr>
          <w:p w14:paraId="39EA4DE2" w14:textId="77777777" w:rsidR="00613B24" w:rsidRPr="006A3CD4" w:rsidRDefault="00613B24" w:rsidP="006171B8">
            <w:pPr>
              <w:pStyle w:val="Tabletext"/>
              <w:jc w:val="center"/>
              <w:rPr>
                <w:lang w:val="es-ES_tradnl"/>
              </w:rPr>
            </w:pPr>
            <w:r w:rsidRPr="006A3CD4">
              <w:rPr>
                <w:lang w:val="es-ES_tradnl"/>
              </w:rPr>
              <w:t>170</w:t>
            </w:r>
          </w:p>
        </w:tc>
      </w:tr>
      <w:tr w:rsidR="00613B24" w:rsidRPr="006A3CD4" w14:paraId="7AB64130" w14:textId="77777777" w:rsidTr="006171B8">
        <w:trPr>
          <w:trHeight w:val="180"/>
          <w:jc w:val="center"/>
        </w:trPr>
        <w:tc>
          <w:tcPr>
            <w:tcW w:w="4896" w:type="dxa"/>
            <w:shd w:val="clear" w:color="auto" w:fill="auto"/>
            <w:vAlign w:val="center"/>
          </w:tcPr>
          <w:p w14:paraId="4FDB2DF7" w14:textId="77777777" w:rsidR="00613B24" w:rsidRPr="006A3CD4" w:rsidRDefault="00613B24" w:rsidP="006171B8">
            <w:pPr>
              <w:pStyle w:val="Tabletext"/>
              <w:rPr>
                <w:lang w:val="es-ES_tradnl"/>
              </w:rPr>
            </w:pPr>
            <w:r w:rsidRPr="006A3CD4">
              <w:rPr>
                <w:lang w:val="es-ES_tradnl"/>
              </w:rPr>
              <w:t>Potencia media de transmisión (W)</w:t>
            </w:r>
          </w:p>
        </w:tc>
        <w:tc>
          <w:tcPr>
            <w:tcW w:w="3042" w:type="dxa"/>
            <w:shd w:val="clear" w:color="auto" w:fill="auto"/>
            <w:vAlign w:val="center"/>
          </w:tcPr>
          <w:p w14:paraId="267F3F90" w14:textId="77777777" w:rsidR="00613B24" w:rsidRPr="006A3CD4" w:rsidRDefault="00613B24" w:rsidP="006171B8">
            <w:pPr>
              <w:pStyle w:val="Tabletext"/>
              <w:jc w:val="center"/>
              <w:rPr>
                <w:lang w:val="es-ES_tradnl"/>
              </w:rPr>
            </w:pPr>
            <w:r w:rsidRPr="006A3CD4">
              <w:rPr>
                <w:lang w:val="es-ES_tradnl"/>
              </w:rPr>
              <w:t>10</w:t>
            </w:r>
          </w:p>
        </w:tc>
      </w:tr>
      <w:tr w:rsidR="00613B24" w:rsidRPr="006A3CD4" w14:paraId="23CC6E0C" w14:textId="77777777" w:rsidTr="006171B8">
        <w:trPr>
          <w:trHeight w:val="180"/>
          <w:jc w:val="center"/>
        </w:trPr>
        <w:tc>
          <w:tcPr>
            <w:tcW w:w="4896" w:type="dxa"/>
            <w:shd w:val="clear" w:color="auto" w:fill="auto"/>
            <w:vAlign w:val="center"/>
            <w:hideMark/>
          </w:tcPr>
          <w:p w14:paraId="3CEFD263" w14:textId="77777777" w:rsidR="00613B24" w:rsidRPr="006A3CD4" w:rsidRDefault="00613B24" w:rsidP="006171B8">
            <w:pPr>
              <w:pStyle w:val="Tabletext"/>
              <w:rPr>
                <w:lang w:val="es-ES_tradnl"/>
              </w:rPr>
            </w:pPr>
            <w:r w:rsidRPr="006A3CD4">
              <w:rPr>
                <w:lang w:val="es-ES_tradnl"/>
              </w:rPr>
              <w:t>Ancho de impulso (μs)</w:t>
            </w:r>
          </w:p>
        </w:tc>
        <w:tc>
          <w:tcPr>
            <w:tcW w:w="3042" w:type="dxa"/>
            <w:shd w:val="clear" w:color="auto" w:fill="auto"/>
            <w:vAlign w:val="center"/>
            <w:hideMark/>
          </w:tcPr>
          <w:p w14:paraId="5766F4DC" w14:textId="77777777" w:rsidR="00613B24" w:rsidRPr="006A3CD4" w:rsidRDefault="00613B24" w:rsidP="006171B8">
            <w:pPr>
              <w:pStyle w:val="Tabletext"/>
              <w:jc w:val="center"/>
              <w:rPr>
                <w:lang w:val="es-ES_tradnl"/>
              </w:rPr>
            </w:pPr>
            <w:r w:rsidRPr="006A3CD4">
              <w:rPr>
                <w:lang w:val="es-ES_tradnl"/>
              </w:rPr>
              <w:t>38</w:t>
            </w:r>
          </w:p>
        </w:tc>
      </w:tr>
      <w:tr w:rsidR="00613B24" w:rsidRPr="006A3CD4" w14:paraId="25309BAD" w14:textId="77777777" w:rsidTr="006171B8">
        <w:trPr>
          <w:trHeight w:val="180"/>
          <w:jc w:val="center"/>
        </w:trPr>
        <w:tc>
          <w:tcPr>
            <w:tcW w:w="4896" w:type="dxa"/>
            <w:shd w:val="clear" w:color="auto" w:fill="auto"/>
            <w:vAlign w:val="center"/>
            <w:hideMark/>
          </w:tcPr>
          <w:p w14:paraId="74A678D4" w14:textId="1CF76199" w:rsidR="00613B24" w:rsidRPr="006A3CD4" w:rsidRDefault="00613B24" w:rsidP="00613B24">
            <w:pPr>
              <w:pStyle w:val="Tabletext"/>
              <w:rPr>
                <w:lang w:val="es-ES_tradnl"/>
              </w:rPr>
            </w:pPr>
            <w:r w:rsidRPr="006A3CD4">
              <w:rPr>
                <w:lang w:val="es-ES_tradnl"/>
              </w:rPr>
              <w:t>FRI (Hz)</w:t>
            </w:r>
          </w:p>
        </w:tc>
        <w:tc>
          <w:tcPr>
            <w:tcW w:w="3042" w:type="dxa"/>
            <w:shd w:val="clear" w:color="auto" w:fill="auto"/>
            <w:vAlign w:val="center"/>
            <w:hideMark/>
          </w:tcPr>
          <w:p w14:paraId="31765F3E" w14:textId="75E6DE53" w:rsidR="00613B24" w:rsidRPr="006A3CD4" w:rsidRDefault="00613B24" w:rsidP="006171B8">
            <w:pPr>
              <w:pStyle w:val="Tabletext"/>
              <w:jc w:val="center"/>
              <w:rPr>
                <w:lang w:val="es-ES_tradnl"/>
              </w:rPr>
            </w:pPr>
            <w:r w:rsidRPr="006A3CD4">
              <w:rPr>
                <w:lang w:val="es-ES_tradnl"/>
              </w:rPr>
              <w:t>1 550 (máx.)</w:t>
            </w:r>
          </w:p>
        </w:tc>
      </w:tr>
      <w:tr w:rsidR="00613B24" w:rsidRPr="006A3CD4" w14:paraId="5E0748C9" w14:textId="77777777" w:rsidTr="006171B8">
        <w:trPr>
          <w:trHeight w:val="180"/>
          <w:jc w:val="center"/>
        </w:trPr>
        <w:tc>
          <w:tcPr>
            <w:tcW w:w="4896" w:type="dxa"/>
            <w:shd w:val="clear" w:color="auto" w:fill="auto"/>
            <w:vAlign w:val="center"/>
          </w:tcPr>
          <w:p w14:paraId="54D100A2" w14:textId="77777777" w:rsidR="00613B24" w:rsidRPr="006A3CD4" w:rsidRDefault="00613B24" w:rsidP="006171B8">
            <w:pPr>
              <w:pStyle w:val="Tabletext"/>
              <w:rPr>
                <w:lang w:val="es-ES_tradnl"/>
              </w:rPr>
            </w:pPr>
            <w:r w:rsidRPr="006A3CD4">
              <w:rPr>
                <w:lang w:val="es-ES_tradnl"/>
              </w:rPr>
              <w:t>Velocidad de fluctuación (MHz/μs)</w:t>
            </w:r>
          </w:p>
        </w:tc>
        <w:tc>
          <w:tcPr>
            <w:tcW w:w="3042" w:type="dxa"/>
            <w:shd w:val="clear" w:color="auto" w:fill="auto"/>
            <w:vAlign w:val="center"/>
          </w:tcPr>
          <w:p w14:paraId="711216F2" w14:textId="77777777" w:rsidR="00613B24" w:rsidRPr="006A3CD4" w:rsidRDefault="00613B24" w:rsidP="006171B8">
            <w:pPr>
              <w:pStyle w:val="Tabletext"/>
              <w:jc w:val="center"/>
              <w:rPr>
                <w:lang w:val="es-ES_tradnl"/>
              </w:rPr>
            </w:pPr>
            <w:r w:rsidRPr="006A3CD4">
              <w:rPr>
                <w:lang w:val="es-ES_tradnl"/>
              </w:rPr>
              <w:t>0,200; 0,182; 0,1861</w:t>
            </w:r>
          </w:p>
        </w:tc>
      </w:tr>
      <w:tr w:rsidR="00613B24" w:rsidRPr="006A3CD4" w14:paraId="643AD83B" w14:textId="77777777" w:rsidTr="006171B8">
        <w:trPr>
          <w:trHeight w:val="180"/>
          <w:jc w:val="center"/>
        </w:trPr>
        <w:tc>
          <w:tcPr>
            <w:tcW w:w="4896" w:type="dxa"/>
            <w:shd w:val="clear" w:color="auto" w:fill="auto"/>
            <w:vAlign w:val="center"/>
          </w:tcPr>
          <w:p w14:paraId="58801F0F" w14:textId="77777777" w:rsidR="00613B24" w:rsidRPr="006A3CD4" w:rsidRDefault="00613B24" w:rsidP="006171B8">
            <w:pPr>
              <w:pStyle w:val="Tabletext"/>
              <w:rPr>
                <w:lang w:val="es-ES_tradnl"/>
              </w:rPr>
            </w:pPr>
            <w:r w:rsidRPr="006A3CD4">
              <w:rPr>
                <w:lang w:val="es-ES_tradnl"/>
              </w:rPr>
              <w:t>Ciclo de trabajo de transmisión (%)</w:t>
            </w:r>
          </w:p>
        </w:tc>
        <w:tc>
          <w:tcPr>
            <w:tcW w:w="3042" w:type="dxa"/>
            <w:shd w:val="clear" w:color="auto" w:fill="auto"/>
            <w:vAlign w:val="center"/>
          </w:tcPr>
          <w:p w14:paraId="46346CB3" w14:textId="77777777" w:rsidR="00613B24" w:rsidRPr="006A3CD4" w:rsidRDefault="00613B24" w:rsidP="006171B8">
            <w:pPr>
              <w:pStyle w:val="Tabletext"/>
              <w:jc w:val="center"/>
              <w:rPr>
                <w:lang w:val="es-ES_tradnl"/>
              </w:rPr>
            </w:pPr>
            <w:r w:rsidRPr="006A3CD4">
              <w:rPr>
                <w:lang w:val="es-ES_tradnl"/>
              </w:rPr>
              <w:t>5,9</w:t>
            </w:r>
          </w:p>
        </w:tc>
      </w:tr>
      <w:tr w:rsidR="00613B24" w:rsidRPr="006A3CD4" w14:paraId="4C0DAAEC" w14:textId="77777777" w:rsidTr="006171B8">
        <w:trPr>
          <w:trHeight w:val="180"/>
          <w:jc w:val="center"/>
        </w:trPr>
        <w:tc>
          <w:tcPr>
            <w:tcW w:w="4896" w:type="dxa"/>
            <w:shd w:val="clear" w:color="auto" w:fill="auto"/>
            <w:vAlign w:val="center"/>
            <w:hideMark/>
          </w:tcPr>
          <w:p w14:paraId="40863B08" w14:textId="51AD06F8" w:rsidR="00613B24" w:rsidRPr="006A3CD4" w:rsidRDefault="00613B24" w:rsidP="00613B24">
            <w:pPr>
              <w:pStyle w:val="Tabletext"/>
              <w:rPr>
                <w:lang w:val="es-ES_tradnl"/>
              </w:rPr>
            </w:pPr>
            <w:r w:rsidRPr="006A3CD4">
              <w:rPr>
                <w:lang w:val="es-ES_tradnl"/>
              </w:rPr>
              <w:t>p.i.r.e. de cresta (dBW)</w:t>
            </w:r>
          </w:p>
        </w:tc>
        <w:tc>
          <w:tcPr>
            <w:tcW w:w="3042" w:type="dxa"/>
            <w:shd w:val="clear" w:color="auto" w:fill="auto"/>
            <w:vAlign w:val="center"/>
            <w:hideMark/>
          </w:tcPr>
          <w:p w14:paraId="78937573" w14:textId="1EC1A6BF" w:rsidR="00613B24" w:rsidRPr="006A3CD4" w:rsidRDefault="00613B24" w:rsidP="00613B24">
            <w:pPr>
              <w:pStyle w:val="Tabletext"/>
              <w:jc w:val="center"/>
              <w:rPr>
                <w:lang w:val="es-ES_tradnl"/>
              </w:rPr>
            </w:pPr>
            <w:r w:rsidRPr="006A3CD4">
              <w:rPr>
                <w:lang w:val="es-ES_tradnl"/>
              </w:rPr>
              <w:t>55,9</w:t>
            </w:r>
          </w:p>
        </w:tc>
      </w:tr>
      <w:tr w:rsidR="00613B24" w:rsidRPr="006A3CD4" w14:paraId="56AC576B" w14:textId="77777777" w:rsidTr="006171B8">
        <w:trPr>
          <w:trHeight w:val="180"/>
          <w:jc w:val="center"/>
        </w:trPr>
        <w:tc>
          <w:tcPr>
            <w:tcW w:w="4896" w:type="dxa"/>
            <w:shd w:val="clear" w:color="auto" w:fill="auto"/>
            <w:vAlign w:val="center"/>
          </w:tcPr>
          <w:p w14:paraId="4362FA2C" w14:textId="7E5503AD" w:rsidR="00613B24" w:rsidRPr="006A3CD4" w:rsidRDefault="00613B24" w:rsidP="00613B24">
            <w:pPr>
              <w:pStyle w:val="Tabletext"/>
              <w:rPr>
                <w:lang w:val="es-ES_tradnl"/>
              </w:rPr>
            </w:pPr>
            <w:r w:rsidRPr="006A3CD4">
              <w:rPr>
                <w:lang w:val="es-ES_tradnl"/>
              </w:rPr>
              <w:t>p.i.r.e. media (dBW)</w:t>
            </w:r>
          </w:p>
        </w:tc>
        <w:tc>
          <w:tcPr>
            <w:tcW w:w="3042" w:type="dxa"/>
            <w:shd w:val="clear" w:color="auto" w:fill="auto"/>
            <w:vAlign w:val="center"/>
          </w:tcPr>
          <w:p w14:paraId="47244D0A" w14:textId="0626B5FF" w:rsidR="00613B24" w:rsidRPr="006A3CD4" w:rsidRDefault="00613B24" w:rsidP="006171B8">
            <w:pPr>
              <w:pStyle w:val="Tabletext"/>
              <w:jc w:val="center"/>
              <w:rPr>
                <w:lang w:val="es-ES_tradnl"/>
              </w:rPr>
            </w:pPr>
            <w:r w:rsidRPr="006A3CD4">
              <w:rPr>
                <w:lang w:val="es-ES_tradnl"/>
              </w:rPr>
              <w:t>43,6</w:t>
            </w:r>
          </w:p>
        </w:tc>
      </w:tr>
      <w:tr w:rsidR="00613B24" w:rsidRPr="006A3CD4" w14:paraId="27610D59" w14:textId="77777777" w:rsidTr="006171B8">
        <w:trPr>
          <w:trHeight w:val="180"/>
          <w:jc w:val="center"/>
        </w:trPr>
        <w:tc>
          <w:tcPr>
            <w:tcW w:w="4896" w:type="dxa"/>
            <w:shd w:val="clear" w:color="auto" w:fill="auto"/>
            <w:vAlign w:val="center"/>
            <w:hideMark/>
          </w:tcPr>
          <w:p w14:paraId="2CA27518" w14:textId="77777777" w:rsidR="00613B24" w:rsidRPr="006A3CD4" w:rsidRDefault="00613B24" w:rsidP="006171B8">
            <w:pPr>
              <w:pStyle w:val="Tabletext"/>
              <w:rPr>
                <w:lang w:val="es-ES_tradnl"/>
              </w:rPr>
            </w:pPr>
            <w:r w:rsidRPr="006A3CD4">
              <w:rPr>
                <w:lang w:val="es-ES_tradnl"/>
              </w:rPr>
              <w:t>Factor de ruido del sistema (dB)</w:t>
            </w:r>
          </w:p>
        </w:tc>
        <w:tc>
          <w:tcPr>
            <w:tcW w:w="3042" w:type="dxa"/>
            <w:shd w:val="clear" w:color="auto" w:fill="auto"/>
            <w:vAlign w:val="center"/>
            <w:hideMark/>
          </w:tcPr>
          <w:p w14:paraId="6F72EFA9" w14:textId="77777777" w:rsidR="00613B24" w:rsidRPr="006A3CD4" w:rsidRDefault="00613B24" w:rsidP="006171B8">
            <w:pPr>
              <w:pStyle w:val="Tabletext"/>
              <w:jc w:val="center"/>
              <w:rPr>
                <w:lang w:val="es-ES_tradnl"/>
              </w:rPr>
            </w:pPr>
            <w:r w:rsidRPr="006A3CD4">
              <w:rPr>
                <w:lang w:val="es-ES_tradnl"/>
              </w:rPr>
              <w:t>3</w:t>
            </w:r>
          </w:p>
        </w:tc>
      </w:tr>
    </w:tbl>
    <w:p w14:paraId="3AB0A407" w14:textId="3E92771E" w:rsidR="00613B24" w:rsidRPr="006A3CD4" w:rsidRDefault="00613B24" w:rsidP="00613B24">
      <w:pPr>
        <w:pStyle w:val="Heading2"/>
        <w:rPr>
          <w:lang w:val="es-ES_tradnl"/>
        </w:rPr>
      </w:pPr>
      <w:bookmarkStart w:id="52" w:name="_Toc206596163"/>
      <w:bookmarkStart w:id="53" w:name="_Toc180152230"/>
      <w:r w:rsidRPr="006A3CD4">
        <w:rPr>
          <w:lang w:val="es-ES_tradnl"/>
        </w:rPr>
        <w:t>7.3</w:t>
      </w:r>
      <w:r w:rsidRPr="006A3CD4">
        <w:rPr>
          <w:lang w:val="es-ES_tradnl"/>
        </w:rPr>
        <w:tab/>
        <w:t>Parámetros típicos de los sensores activos que funcionan en la banda 1 215-1 300 MHz</w:t>
      </w:r>
      <w:bookmarkEnd w:id="52"/>
    </w:p>
    <w:p w14:paraId="25916CBF" w14:textId="0F6C0AD1" w:rsidR="00613B24" w:rsidRPr="006A3CD4" w:rsidRDefault="00613B24" w:rsidP="00613B24">
      <w:pPr>
        <w:rPr>
          <w:lang w:val="es-ES_tradnl" w:eastAsia="ar-SA"/>
        </w:rPr>
      </w:pPr>
      <w:r w:rsidRPr="006A3CD4">
        <w:rPr>
          <w:lang w:val="es-ES_tradnl" w:eastAsia="ar-SA"/>
        </w:rPr>
        <w:t>Los SAR de 1,25 GHz son sensores de microondas activos que utilizan la banda de frecuencias 1 215</w:t>
      </w:r>
      <w:r w:rsidRPr="006A3CD4">
        <w:rPr>
          <w:lang w:val="es-ES_tradnl" w:eastAsia="ar-SA"/>
        </w:rPr>
        <w:noBreakHyphen/>
        <w:t>1 300 MHz para realizar observaciones de la tierra de día y de noche independientemente de las condiciones meteorológicas. Los SAR tienen varios modos, incluidos el modo cartográfico de resolución fina, el modo cartográfico de resolución media y el modo scanSAR. En el Cuadro 7 se muestran las características típicas de los SAR que funcionan en la banda 1 215</w:t>
      </w:r>
      <w:r w:rsidRPr="006A3CD4">
        <w:rPr>
          <w:lang w:val="es-ES_tradnl" w:eastAsia="ar-SA"/>
        </w:rPr>
        <w:noBreakHyphen/>
        <w:t>1 300 MHz.</w:t>
      </w:r>
    </w:p>
    <w:p w14:paraId="5705AACF" w14:textId="5B44071A" w:rsidR="00613B24" w:rsidRPr="006A3CD4" w:rsidRDefault="00613B24" w:rsidP="00613B24">
      <w:pPr>
        <w:rPr>
          <w:lang w:val="es-ES_tradnl" w:eastAsia="ar-SA"/>
        </w:rPr>
      </w:pPr>
      <w:r w:rsidRPr="006A3CD4">
        <w:rPr>
          <w:lang w:val="es-ES_tradnl" w:eastAsia="ar-SA"/>
        </w:rPr>
        <w:t>En el Cuadro 7 se muestran las características de los dispersímetros terrestres típicos que funcionan en la banda 1 215</w:t>
      </w:r>
      <w:r w:rsidRPr="006A3CD4">
        <w:rPr>
          <w:lang w:val="es-ES_tradnl" w:eastAsia="ar-SA"/>
        </w:rPr>
        <w:noBreakHyphen/>
        <w:t>1 300 MHz.</w:t>
      </w:r>
    </w:p>
    <w:p w14:paraId="36B1B4E6" w14:textId="1627BD7B" w:rsidR="00613B24" w:rsidRPr="006A3CD4" w:rsidRDefault="00613B24" w:rsidP="00613B24">
      <w:pPr>
        <w:pStyle w:val="TableNo"/>
        <w:rPr>
          <w:lang w:val="es-ES_tradnl"/>
        </w:rPr>
      </w:pPr>
      <w:r w:rsidRPr="006A3CD4">
        <w:rPr>
          <w:lang w:val="es-ES_tradnl"/>
        </w:rPr>
        <w:lastRenderedPageBreak/>
        <w:t>CUADRO 7</w:t>
      </w:r>
    </w:p>
    <w:p w14:paraId="5A75AD4D" w14:textId="5EC6B690" w:rsidR="00613B24" w:rsidRPr="006A3CD4" w:rsidRDefault="00613B24" w:rsidP="00613B24">
      <w:pPr>
        <w:pStyle w:val="Tabletitle"/>
        <w:rPr>
          <w:lang w:val="es-ES_tradnl"/>
        </w:rPr>
      </w:pPr>
      <w:r w:rsidRPr="006A3CD4">
        <w:rPr>
          <w:lang w:val="es-ES_tradnl"/>
        </w:rPr>
        <w:t>Características de las misiones del SETS (acti</w:t>
      </w:r>
      <w:r w:rsidR="00BC4E21" w:rsidRPr="006A3CD4">
        <w:rPr>
          <w:lang w:val="es-ES_tradnl"/>
        </w:rPr>
        <w:t>vo) en la banda 1 215-1 300 MHz</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9"/>
        <w:gridCol w:w="1359"/>
        <w:gridCol w:w="1461"/>
        <w:gridCol w:w="1417"/>
        <w:gridCol w:w="1189"/>
        <w:gridCol w:w="1390"/>
        <w:gridCol w:w="1394"/>
      </w:tblGrid>
      <w:tr w:rsidR="00613B24" w:rsidRPr="006A3CD4" w14:paraId="6F7161C2" w14:textId="77777777" w:rsidTr="006171B8">
        <w:trPr>
          <w:trHeight w:val="288"/>
          <w:tblHeader/>
          <w:jc w:val="center"/>
        </w:trPr>
        <w:tc>
          <w:tcPr>
            <w:tcW w:w="741" w:type="pct"/>
            <w:vAlign w:val="center"/>
          </w:tcPr>
          <w:p w14:paraId="6F864354" w14:textId="77777777" w:rsidR="00613B24" w:rsidRPr="006A3CD4" w:rsidRDefault="00613B24" w:rsidP="006171B8">
            <w:pPr>
              <w:pStyle w:val="Tablehead"/>
              <w:rPr>
                <w:sz w:val="20"/>
                <w:lang w:val="es-ES_tradnl"/>
              </w:rPr>
            </w:pPr>
            <w:r w:rsidRPr="006A3CD4">
              <w:rPr>
                <w:sz w:val="20"/>
                <w:lang w:val="es-ES_tradnl"/>
              </w:rPr>
              <w:t>Parámetro</w:t>
            </w:r>
          </w:p>
        </w:tc>
        <w:tc>
          <w:tcPr>
            <w:tcW w:w="705" w:type="pct"/>
            <w:vAlign w:val="center"/>
          </w:tcPr>
          <w:p w14:paraId="0CD1DDFD" w14:textId="77777777" w:rsidR="00613B24" w:rsidRPr="006A3CD4" w:rsidRDefault="00613B24" w:rsidP="006171B8">
            <w:pPr>
              <w:pStyle w:val="Tablehead"/>
              <w:rPr>
                <w:sz w:val="20"/>
                <w:lang w:val="es-ES_tradnl"/>
              </w:rPr>
            </w:pPr>
            <w:r w:rsidRPr="006A3CD4">
              <w:rPr>
                <w:sz w:val="20"/>
                <w:lang w:val="es-ES_tradnl"/>
              </w:rPr>
              <w:t>SCAT-B1</w:t>
            </w:r>
          </w:p>
        </w:tc>
        <w:tc>
          <w:tcPr>
            <w:tcW w:w="758" w:type="pct"/>
            <w:vAlign w:val="center"/>
          </w:tcPr>
          <w:p w14:paraId="6A3DD8BF" w14:textId="77777777" w:rsidR="00613B24" w:rsidRPr="006A3CD4" w:rsidRDefault="00613B24" w:rsidP="006171B8">
            <w:pPr>
              <w:pStyle w:val="Tablehead"/>
              <w:rPr>
                <w:sz w:val="20"/>
                <w:lang w:val="es-ES_tradnl"/>
              </w:rPr>
            </w:pPr>
            <w:r w:rsidRPr="006A3CD4">
              <w:rPr>
                <w:sz w:val="20"/>
                <w:lang w:val="es-ES_tradnl"/>
              </w:rPr>
              <w:t>SCAT-B2</w:t>
            </w:r>
          </w:p>
        </w:tc>
        <w:tc>
          <w:tcPr>
            <w:tcW w:w="735" w:type="pct"/>
            <w:vAlign w:val="center"/>
          </w:tcPr>
          <w:p w14:paraId="61B10D2C" w14:textId="77777777" w:rsidR="00613B24" w:rsidRPr="006A3CD4" w:rsidRDefault="00613B24" w:rsidP="006171B8">
            <w:pPr>
              <w:pStyle w:val="Tablehead"/>
              <w:rPr>
                <w:sz w:val="20"/>
                <w:lang w:val="es-ES_tradnl"/>
              </w:rPr>
            </w:pPr>
            <w:r w:rsidRPr="006A3CD4">
              <w:rPr>
                <w:sz w:val="20"/>
                <w:lang w:val="es-ES_tradnl"/>
              </w:rPr>
              <w:t>SAR-B1</w:t>
            </w:r>
          </w:p>
        </w:tc>
        <w:tc>
          <w:tcPr>
            <w:tcW w:w="617" w:type="pct"/>
            <w:vAlign w:val="center"/>
          </w:tcPr>
          <w:p w14:paraId="60533F81" w14:textId="77777777" w:rsidR="00613B24" w:rsidRPr="006A3CD4" w:rsidRDefault="00613B24" w:rsidP="006171B8">
            <w:pPr>
              <w:pStyle w:val="Tablehead"/>
              <w:rPr>
                <w:sz w:val="20"/>
                <w:lang w:val="es-ES_tradnl"/>
              </w:rPr>
            </w:pPr>
            <w:r w:rsidRPr="006A3CD4">
              <w:rPr>
                <w:sz w:val="20"/>
                <w:lang w:val="es-ES_tradnl"/>
              </w:rPr>
              <w:t>SAR-B2</w:t>
            </w:r>
          </w:p>
        </w:tc>
        <w:tc>
          <w:tcPr>
            <w:tcW w:w="721" w:type="pct"/>
            <w:vAlign w:val="center"/>
          </w:tcPr>
          <w:p w14:paraId="74B80EA1" w14:textId="77777777" w:rsidR="00613B24" w:rsidRPr="006A3CD4" w:rsidRDefault="00613B24" w:rsidP="006171B8">
            <w:pPr>
              <w:pStyle w:val="Tablehead"/>
              <w:rPr>
                <w:sz w:val="20"/>
                <w:lang w:val="es-ES_tradnl"/>
              </w:rPr>
            </w:pPr>
            <w:r w:rsidRPr="006A3CD4">
              <w:rPr>
                <w:sz w:val="20"/>
                <w:lang w:val="es-ES_tradnl"/>
              </w:rPr>
              <w:t>SAR-B3</w:t>
            </w:r>
          </w:p>
        </w:tc>
        <w:tc>
          <w:tcPr>
            <w:tcW w:w="723" w:type="pct"/>
          </w:tcPr>
          <w:p w14:paraId="54161D5D" w14:textId="77777777" w:rsidR="00613B24" w:rsidRPr="006A3CD4" w:rsidRDefault="00613B24" w:rsidP="006171B8">
            <w:pPr>
              <w:pStyle w:val="Tablehead"/>
              <w:rPr>
                <w:sz w:val="20"/>
                <w:lang w:val="es-ES_tradnl"/>
              </w:rPr>
            </w:pPr>
            <w:r w:rsidRPr="006A3CD4">
              <w:rPr>
                <w:sz w:val="20"/>
                <w:lang w:val="es-ES_tradnl"/>
              </w:rPr>
              <w:t>SAR-B4</w:t>
            </w:r>
          </w:p>
        </w:tc>
      </w:tr>
      <w:tr w:rsidR="00613B24" w:rsidRPr="006A3CD4" w14:paraId="3D5A511E" w14:textId="77777777" w:rsidTr="006171B8">
        <w:trPr>
          <w:jc w:val="center"/>
        </w:trPr>
        <w:tc>
          <w:tcPr>
            <w:tcW w:w="741" w:type="pct"/>
          </w:tcPr>
          <w:p w14:paraId="6BC03BAC" w14:textId="77777777" w:rsidR="00613B24" w:rsidRPr="006A3CD4" w:rsidRDefault="00613B24" w:rsidP="006171B8">
            <w:pPr>
              <w:pStyle w:val="Tabletext"/>
              <w:jc w:val="left"/>
              <w:rPr>
                <w:sz w:val="20"/>
                <w:lang w:val="es-ES_tradnl"/>
              </w:rPr>
            </w:pPr>
            <w:r w:rsidRPr="006A3CD4">
              <w:rPr>
                <w:sz w:val="20"/>
                <w:lang w:val="es-ES_tradnl"/>
              </w:rPr>
              <w:t>Tipo de sensor</w:t>
            </w:r>
          </w:p>
        </w:tc>
        <w:tc>
          <w:tcPr>
            <w:tcW w:w="705" w:type="pct"/>
            <w:vAlign w:val="center"/>
          </w:tcPr>
          <w:p w14:paraId="48BE1A6A" w14:textId="77777777" w:rsidR="00613B24" w:rsidRPr="006A3CD4" w:rsidRDefault="00613B24" w:rsidP="006171B8">
            <w:pPr>
              <w:pStyle w:val="Tabletext"/>
              <w:jc w:val="center"/>
              <w:rPr>
                <w:sz w:val="20"/>
                <w:lang w:val="es-ES_tradnl"/>
              </w:rPr>
            </w:pPr>
            <w:r w:rsidRPr="006A3CD4">
              <w:rPr>
                <w:sz w:val="20"/>
                <w:lang w:val="es-ES_tradnl"/>
              </w:rPr>
              <w:t>Dispersímetro</w:t>
            </w:r>
          </w:p>
        </w:tc>
        <w:tc>
          <w:tcPr>
            <w:tcW w:w="758" w:type="pct"/>
            <w:vAlign w:val="center"/>
          </w:tcPr>
          <w:p w14:paraId="400821C2" w14:textId="77777777" w:rsidR="00613B24" w:rsidRPr="006A3CD4" w:rsidRDefault="00613B24" w:rsidP="006171B8">
            <w:pPr>
              <w:pStyle w:val="Tabletext"/>
              <w:jc w:val="center"/>
              <w:rPr>
                <w:sz w:val="20"/>
                <w:lang w:val="es-ES_tradnl"/>
              </w:rPr>
            </w:pPr>
            <w:r w:rsidRPr="006A3CD4">
              <w:rPr>
                <w:sz w:val="20"/>
                <w:lang w:val="es-ES_tradnl"/>
              </w:rPr>
              <w:t>Dispersímetro</w:t>
            </w:r>
          </w:p>
        </w:tc>
        <w:tc>
          <w:tcPr>
            <w:tcW w:w="735" w:type="pct"/>
            <w:vAlign w:val="center"/>
          </w:tcPr>
          <w:p w14:paraId="1303F3BC" w14:textId="77777777" w:rsidR="00613B24" w:rsidRPr="006A3CD4" w:rsidRDefault="00613B24" w:rsidP="006171B8">
            <w:pPr>
              <w:pStyle w:val="Tabletext"/>
              <w:jc w:val="center"/>
              <w:rPr>
                <w:sz w:val="20"/>
                <w:lang w:val="es-ES_tradnl"/>
              </w:rPr>
            </w:pPr>
            <w:r w:rsidRPr="006A3CD4">
              <w:rPr>
                <w:sz w:val="20"/>
                <w:lang w:val="es-ES_tradnl"/>
              </w:rPr>
              <w:t>SAR</w:t>
            </w:r>
          </w:p>
        </w:tc>
        <w:tc>
          <w:tcPr>
            <w:tcW w:w="617" w:type="pct"/>
            <w:vAlign w:val="center"/>
          </w:tcPr>
          <w:p w14:paraId="19AA2820" w14:textId="77777777" w:rsidR="00613B24" w:rsidRPr="006A3CD4" w:rsidRDefault="00613B24" w:rsidP="006171B8">
            <w:pPr>
              <w:pStyle w:val="Tabletext"/>
              <w:jc w:val="center"/>
              <w:rPr>
                <w:sz w:val="20"/>
                <w:lang w:val="es-ES_tradnl"/>
              </w:rPr>
            </w:pPr>
            <w:r w:rsidRPr="006A3CD4">
              <w:rPr>
                <w:sz w:val="20"/>
                <w:lang w:val="es-ES_tradnl"/>
              </w:rPr>
              <w:t>SAR</w:t>
            </w:r>
          </w:p>
        </w:tc>
        <w:tc>
          <w:tcPr>
            <w:tcW w:w="721" w:type="pct"/>
            <w:vAlign w:val="center"/>
          </w:tcPr>
          <w:p w14:paraId="2FD20946" w14:textId="77777777" w:rsidR="00613B24" w:rsidRPr="006A3CD4" w:rsidRDefault="00613B24" w:rsidP="006171B8">
            <w:pPr>
              <w:pStyle w:val="Tabletext"/>
              <w:jc w:val="center"/>
              <w:rPr>
                <w:sz w:val="20"/>
                <w:lang w:val="es-ES_tradnl"/>
              </w:rPr>
            </w:pPr>
            <w:r w:rsidRPr="006A3CD4">
              <w:rPr>
                <w:sz w:val="20"/>
                <w:lang w:val="es-ES_tradnl"/>
              </w:rPr>
              <w:t>SAR</w:t>
            </w:r>
          </w:p>
        </w:tc>
        <w:tc>
          <w:tcPr>
            <w:tcW w:w="723" w:type="pct"/>
            <w:vAlign w:val="center"/>
          </w:tcPr>
          <w:p w14:paraId="27BA9E5E" w14:textId="77777777" w:rsidR="00613B24" w:rsidRPr="006A3CD4" w:rsidRDefault="00613B24" w:rsidP="006171B8">
            <w:pPr>
              <w:pStyle w:val="Tabletext"/>
              <w:jc w:val="center"/>
              <w:rPr>
                <w:sz w:val="20"/>
                <w:lang w:val="es-ES_tradnl"/>
              </w:rPr>
            </w:pPr>
            <w:r w:rsidRPr="006A3CD4">
              <w:rPr>
                <w:sz w:val="20"/>
                <w:lang w:val="es-ES_tradnl"/>
              </w:rPr>
              <w:t>SAR</w:t>
            </w:r>
          </w:p>
        </w:tc>
      </w:tr>
      <w:tr w:rsidR="00613B24" w:rsidRPr="006A3CD4" w14:paraId="7CDC40F2" w14:textId="77777777" w:rsidTr="006171B8">
        <w:trPr>
          <w:jc w:val="center"/>
        </w:trPr>
        <w:tc>
          <w:tcPr>
            <w:tcW w:w="741" w:type="pct"/>
          </w:tcPr>
          <w:p w14:paraId="4CE6C4FD" w14:textId="77777777" w:rsidR="00613B24" w:rsidRPr="006A3CD4" w:rsidRDefault="00613B24" w:rsidP="006171B8">
            <w:pPr>
              <w:pStyle w:val="Tabletext"/>
              <w:jc w:val="left"/>
              <w:rPr>
                <w:sz w:val="20"/>
                <w:lang w:val="es-ES_tradnl"/>
              </w:rPr>
            </w:pPr>
            <w:r w:rsidRPr="006A3CD4">
              <w:rPr>
                <w:sz w:val="20"/>
                <w:lang w:val="es-ES_tradnl"/>
              </w:rPr>
              <w:t>Tipo de órbita</w:t>
            </w:r>
          </w:p>
        </w:tc>
        <w:tc>
          <w:tcPr>
            <w:tcW w:w="705" w:type="pct"/>
            <w:vAlign w:val="center"/>
          </w:tcPr>
          <w:p w14:paraId="4C1FF6A0" w14:textId="77777777" w:rsidR="00613B24" w:rsidRPr="006A3CD4" w:rsidRDefault="00613B24" w:rsidP="006171B8">
            <w:pPr>
              <w:pStyle w:val="Tabletext"/>
              <w:jc w:val="center"/>
              <w:rPr>
                <w:sz w:val="20"/>
                <w:lang w:val="es-ES_tradnl"/>
              </w:rPr>
            </w:pPr>
            <w:r w:rsidRPr="006A3CD4">
              <w:rPr>
                <w:sz w:val="20"/>
                <w:lang w:val="es-ES_tradnl"/>
              </w:rPr>
              <w:t>Circular, SSO</w:t>
            </w:r>
          </w:p>
        </w:tc>
        <w:tc>
          <w:tcPr>
            <w:tcW w:w="758" w:type="pct"/>
            <w:vAlign w:val="center"/>
          </w:tcPr>
          <w:p w14:paraId="0145345E" w14:textId="77777777" w:rsidR="00613B24" w:rsidRPr="006A3CD4" w:rsidRDefault="00613B24" w:rsidP="006171B8">
            <w:pPr>
              <w:pStyle w:val="Tabletext"/>
              <w:jc w:val="center"/>
              <w:rPr>
                <w:sz w:val="20"/>
                <w:lang w:val="es-ES_tradnl"/>
              </w:rPr>
            </w:pPr>
            <w:r w:rsidRPr="006A3CD4">
              <w:rPr>
                <w:sz w:val="20"/>
                <w:lang w:val="es-ES_tradnl"/>
              </w:rPr>
              <w:t>Circular, SSO</w:t>
            </w:r>
          </w:p>
        </w:tc>
        <w:tc>
          <w:tcPr>
            <w:tcW w:w="735" w:type="pct"/>
            <w:vAlign w:val="center"/>
          </w:tcPr>
          <w:p w14:paraId="56F69E43" w14:textId="77777777" w:rsidR="00613B24" w:rsidRPr="006A3CD4" w:rsidRDefault="00613B24" w:rsidP="006171B8">
            <w:pPr>
              <w:pStyle w:val="Tabletext"/>
              <w:jc w:val="center"/>
              <w:rPr>
                <w:sz w:val="20"/>
                <w:lang w:val="es-ES_tradnl"/>
              </w:rPr>
            </w:pPr>
            <w:r w:rsidRPr="006A3CD4">
              <w:rPr>
                <w:sz w:val="20"/>
                <w:lang w:val="es-ES_tradnl"/>
              </w:rPr>
              <w:t>Circular, SSO</w:t>
            </w:r>
          </w:p>
        </w:tc>
        <w:tc>
          <w:tcPr>
            <w:tcW w:w="617" w:type="pct"/>
            <w:vAlign w:val="center"/>
          </w:tcPr>
          <w:p w14:paraId="4E225F4F" w14:textId="77777777" w:rsidR="00613B24" w:rsidRPr="006A3CD4" w:rsidRDefault="00613B24" w:rsidP="006171B8">
            <w:pPr>
              <w:pStyle w:val="Tabletext"/>
              <w:jc w:val="center"/>
              <w:rPr>
                <w:sz w:val="20"/>
                <w:lang w:val="es-ES_tradnl"/>
              </w:rPr>
            </w:pPr>
            <w:r w:rsidRPr="006A3CD4">
              <w:rPr>
                <w:sz w:val="20"/>
                <w:lang w:val="es-ES_tradnl"/>
              </w:rPr>
              <w:t>Circular, SSO</w:t>
            </w:r>
          </w:p>
        </w:tc>
        <w:tc>
          <w:tcPr>
            <w:tcW w:w="721" w:type="pct"/>
            <w:vAlign w:val="center"/>
          </w:tcPr>
          <w:p w14:paraId="17AF3F61" w14:textId="77777777" w:rsidR="00613B24" w:rsidRPr="006A3CD4" w:rsidRDefault="00613B24" w:rsidP="006171B8">
            <w:pPr>
              <w:pStyle w:val="Tabletext"/>
              <w:jc w:val="center"/>
              <w:rPr>
                <w:sz w:val="20"/>
                <w:lang w:val="es-ES_tradnl"/>
              </w:rPr>
            </w:pPr>
            <w:r w:rsidRPr="006A3CD4">
              <w:rPr>
                <w:sz w:val="20"/>
                <w:lang w:val="es-ES_tradnl"/>
              </w:rPr>
              <w:t>Casi circular, SSO</w:t>
            </w:r>
          </w:p>
        </w:tc>
        <w:tc>
          <w:tcPr>
            <w:tcW w:w="723" w:type="pct"/>
            <w:vAlign w:val="center"/>
          </w:tcPr>
          <w:p w14:paraId="391F325F" w14:textId="77777777" w:rsidR="00613B24" w:rsidRPr="006A3CD4" w:rsidRDefault="00613B24" w:rsidP="006171B8">
            <w:pPr>
              <w:pStyle w:val="Tabletext"/>
              <w:jc w:val="center"/>
              <w:rPr>
                <w:sz w:val="20"/>
                <w:lang w:val="es-ES_tradnl"/>
              </w:rPr>
            </w:pPr>
            <w:r w:rsidRPr="006A3CD4">
              <w:rPr>
                <w:sz w:val="20"/>
                <w:lang w:val="es-ES_tradnl"/>
              </w:rPr>
              <w:t>Circular, SSO</w:t>
            </w:r>
          </w:p>
        </w:tc>
      </w:tr>
      <w:tr w:rsidR="00613B24" w:rsidRPr="006A3CD4" w14:paraId="4935DBB8" w14:textId="77777777" w:rsidTr="006171B8">
        <w:trPr>
          <w:jc w:val="center"/>
        </w:trPr>
        <w:tc>
          <w:tcPr>
            <w:tcW w:w="741" w:type="pct"/>
          </w:tcPr>
          <w:p w14:paraId="28B48D56" w14:textId="77777777" w:rsidR="00613B24" w:rsidRPr="006A3CD4" w:rsidRDefault="00613B24" w:rsidP="006171B8">
            <w:pPr>
              <w:pStyle w:val="Tabletext"/>
              <w:jc w:val="left"/>
              <w:rPr>
                <w:sz w:val="20"/>
                <w:lang w:val="es-ES_tradnl"/>
              </w:rPr>
            </w:pPr>
            <w:r w:rsidRPr="006A3CD4">
              <w:rPr>
                <w:sz w:val="20"/>
                <w:lang w:val="es-ES_tradnl"/>
              </w:rPr>
              <w:t>Altitud (km)</w:t>
            </w:r>
          </w:p>
        </w:tc>
        <w:tc>
          <w:tcPr>
            <w:tcW w:w="705" w:type="pct"/>
            <w:vAlign w:val="center"/>
          </w:tcPr>
          <w:p w14:paraId="319ED4D0" w14:textId="77777777" w:rsidR="00613B24" w:rsidRPr="006A3CD4" w:rsidRDefault="00613B24" w:rsidP="006171B8">
            <w:pPr>
              <w:pStyle w:val="Tabletext"/>
              <w:jc w:val="center"/>
              <w:rPr>
                <w:sz w:val="20"/>
                <w:lang w:val="es-ES_tradnl"/>
              </w:rPr>
            </w:pPr>
            <w:r w:rsidRPr="006A3CD4">
              <w:rPr>
                <w:sz w:val="20"/>
                <w:lang w:val="es-ES_tradnl"/>
              </w:rPr>
              <w:t>670</w:t>
            </w:r>
          </w:p>
        </w:tc>
        <w:tc>
          <w:tcPr>
            <w:tcW w:w="758" w:type="pct"/>
            <w:vAlign w:val="center"/>
          </w:tcPr>
          <w:p w14:paraId="35570EB9" w14:textId="77777777" w:rsidR="00613B24" w:rsidRPr="006A3CD4" w:rsidRDefault="00613B24" w:rsidP="006171B8">
            <w:pPr>
              <w:pStyle w:val="Tabletext"/>
              <w:jc w:val="center"/>
              <w:rPr>
                <w:sz w:val="20"/>
                <w:lang w:val="es-ES_tradnl"/>
              </w:rPr>
            </w:pPr>
            <w:r w:rsidRPr="006A3CD4">
              <w:rPr>
                <w:sz w:val="20"/>
                <w:lang w:val="es-ES_tradnl"/>
              </w:rPr>
              <w:t>657</w:t>
            </w:r>
          </w:p>
        </w:tc>
        <w:tc>
          <w:tcPr>
            <w:tcW w:w="735" w:type="pct"/>
            <w:vAlign w:val="center"/>
          </w:tcPr>
          <w:p w14:paraId="67DC9CE8" w14:textId="2DDBA9F0" w:rsidR="00613B24" w:rsidRPr="006A3CD4" w:rsidRDefault="00613B24" w:rsidP="006171B8">
            <w:pPr>
              <w:pStyle w:val="Tabletext"/>
              <w:jc w:val="center"/>
              <w:rPr>
                <w:sz w:val="20"/>
                <w:lang w:val="es-ES_tradnl"/>
              </w:rPr>
            </w:pPr>
            <w:r w:rsidRPr="006A3CD4">
              <w:rPr>
                <w:sz w:val="20"/>
                <w:lang w:val="es-ES_tradnl"/>
              </w:rPr>
              <w:t>747</w:t>
            </w:r>
          </w:p>
        </w:tc>
        <w:tc>
          <w:tcPr>
            <w:tcW w:w="617" w:type="pct"/>
            <w:vAlign w:val="center"/>
          </w:tcPr>
          <w:p w14:paraId="157C57FC" w14:textId="77777777" w:rsidR="00613B24" w:rsidRPr="006A3CD4" w:rsidRDefault="00613B24" w:rsidP="006171B8">
            <w:pPr>
              <w:pStyle w:val="Tabletext"/>
              <w:jc w:val="center"/>
              <w:rPr>
                <w:sz w:val="20"/>
                <w:lang w:val="es-ES_tradnl"/>
              </w:rPr>
            </w:pPr>
            <w:r w:rsidRPr="006A3CD4">
              <w:rPr>
                <w:sz w:val="20"/>
                <w:lang w:val="es-ES_tradnl"/>
              </w:rPr>
              <w:t>628</w:t>
            </w:r>
          </w:p>
        </w:tc>
        <w:tc>
          <w:tcPr>
            <w:tcW w:w="721" w:type="pct"/>
            <w:vAlign w:val="center"/>
          </w:tcPr>
          <w:p w14:paraId="5E482102" w14:textId="77777777" w:rsidR="00613B24" w:rsidRPr="006A3CD4" w:rsidRDefault="00613B24" w:rsidP="006171B8">
            <w:pPr>
              <w:pStyle w:val="Tabletext"/>
              <w:jc w:val="center"/>
              <w:rPr>
                <w:sz w:val="20"/>
                <w:lang w:val="es-ES_tradnl"/>
              </w:rPr>
            </w:pPr>
            <w:r w:rsidRPr="006A3CD4">
              <w:rPr>
                <w:sz w:val="20"/>
                <w:lang w:val="es-ES_tradnl"/>
              </w:rPr>
              <w:t>693</w:t>
            </w:r>
          </w:p>
        </w:tc>
        <w:tc>
          <w:tcPr>
            <w:tcW w:w="723" w:type="pct"/>
            <w:vAlign w:val="center"/>
          </w:tcPr>
          <w:p w14:paraId="102727FD" w14:textId="77777777" w:rsidR="00613B24" w:rsidRPr="006A3CD4" w:rsidRDefault="00613B24" w:rsidP="006171B8">
            <w:pPr>
              <w:pStyle w:val="Tabletext"/>
              <w:jc w:val="center"/>
              <w:rPr>
                <w:sz w:val="20"/>
                <w:lang w:val="es-ES_tradnl"/>
              </w:rPr>
            </w:pPr>
            <w:r w:rsidRPr="006A3CD4">
              <w:rPr>
                <w:sz w:val="20"/>
                <w:lang w:val="es-ES_tradnl"/>
              </w:rPr>
              <w:t>628</w:t>
            </w:r>
          </w:p>
        </w:tc>
      </w:tr>
      <w:tr w:rsidR="00613B24" w:rsidRPr="006A3CD4" w14:paraId="0EFECA66" w14:textId="77777777" w:rsidTr="006171B8">
        <w:trPr>
          <w:jc w:val="center"/>
        </w:trPr>
        <w:tc>
          <w:tcPr>
            <w:tcW w:w="741" w:type="pct"/>
          </w:tcPr>
          <w:p w14:paraId="323AEE46" w14:textId="77777777" w:rsidR="00613B24" w:rsidRPr="006A3CD4" w:rsidRDefault="00613B24" w:rsidP="006171B8">
            <w:pPr>
              <w:pStyle w:val="Tabletext"/>
              <w:jc w:val="left"/>
              <w:rPr>
                <w:sz w:val="20"/>
                <w:lang w:val="es-ES_tradnl"/>
              </w:rPr>
            </w:pPr>
            <w:r w:rsidRPr="006A3CD4">
              <w:rPr>
                <w:sz w:val="20"/>
                <w:lang w:val="es-ES_tradnl"/>
              </w:rPr>
              <w:t>Inclinación (grados)</w:t>
            </w:r>
          </w:p>
        </w:tc>
        <w:tc>
          <w:tcPr>
            <w:tcW w:w="705" w:type="pct"/>
            <w:vAlign w:val="center"/>
          </w:tcPr>
          <w:p w14:paraId="19D3B166" w14:textId="77777777" w:rsidR="00613B24" w:rsidRPr="006A3CD4" w:rsidRDefault="00613B24" w:rsidP="006171B8">
            <w:pPr>
              <w:pStyle w:val="Tabletext"/>
              <w:jc w:val="center"/>
              <w:rPr>
                <w:sz w:val="20"/>
                <w:lang w:val="es-ES_tradnl"/>
              </w:rPr>
            </w:pPr>
            <w:r w:rsidRPr="006A3CD4">
              <w:rPr>
                <w:sz w:val="20"/>
                <w:lang w:val="es-ES_tradnl"/>
              </w:rPr>
              <w:t>98</w:t>
            </w:r>
          </w:p>
        </w:tc>
        <w:tc>
          <w:tcPr>
            <w:tcW w:w="758" w:type="pct"/>
            <w:vAlign w:val="center"/>
          </w:tcPr>
          <w:p w14:paraId="694951D8" w14:textId="77777777" w:rsidR="00613B24" w:rsidRPr="006A3CD4" w:rsidRDefault="00613B24" w:rsidP="006171B8">
            <w:pPr>
              <w:pStyle w:val="Tabletext"/>
              <w:jc w:val="center"/>
              <w:rPr>
                <w:sz w:val="20"/>
                <w:lang w:val="es-ES_tradnl"/>
              </w:rPr>
            </w:pPr>
            <w:r w:rsidRPr="006A3CD4">
              <w:rPr>
                <w:sz w:val="20"/>
                <w:lang w:val="es-ES_tradnl"/>
              </w:rPr>
              <w:t>98</w:t>
            </w:r>
          </w:p>
        </w:tc>
        <w:tc>
          <w:tcPr>
            <w:tcW w:w="735" w:type="pct"/>
            <w:vAlign w:val="center"/>
          </w:tcPr>
          <w:p w14:paraId="3CD5C9B9" w14:textId="5F1328D6" w:rsidR="00613B24" w:rsidRPr="006A3CD4" w:rsidRDefault="00613B24" w:rsidP="006171B8">
            <w:pPr>
              <w:pStyle w:val="Tabletext"/>
              <w:jc w:val="center"/>
              <w:rPr>
                <w:sz w:val="20"/>
                <w:lang w:val="es-ES_tradnl"/>
              </w:rPr>
            </w:pPr>
            <w:r w:rsidRPr="006A3CD4">
              <w:rPr>
                <w:sz w:val="20"/>
                <w:lang w:val="es-ES_tradnl"/>
              </w:rPr>
              <w:t>98,4</w:t>
            </w:r>
          </w:p>
        </w:tc>
        <w:tc>
          <w:tcPr>
            <w:tcW w:w="617" w:type="pct"/>
            <w:vAlign w:val="center"/>
          </w:tcPr>
          <w:p w14:paraId="70A89A84" w14:textId="77777777" w:rsidR="00613B24" w:rsidRPr="006A3CD4" w:rsidRDefault="00613B24" w:rsidP="006171B8">
            <w:pPr>
              <w:pStyle w:val="Tabletext"/>
              <w:jc w:val="center"/>
              <w:rPr>
                <w:sz w:val="20"/>
                <w:lang w:val="es-ES_tradnl"/>
              </w:rPr>
            </w:pPr>
            <w:r w:rsidRPr="006A3CD4">
              <w:rPr>
                <w:sz w:val="20"/>
                <w:lang w:val="es-ES_tradnl"/>
              </w:rPr>
              <w:t>97,9</w:t>
            </w:r>
          </w:p>
        </w:tc>
        <w:tc>
          <w:tcPr>
            <w:tcW w:w="721" w:type="pct"/>
            <w:vAlign w:val="center"/>
          </w:tcPr>
          <w:p w14:paraId="0F3CB1C4" w14:textId="77777777" w:rsidR="00613B24" w:rsidRPr="006A3CD4" w:rsidRDefault="00613B24" w:rsidP="006171B8">
            <w:pPr>
              <w:pStyle w:val="Tabletext"/>
              <w:jc w:val="center"/>
              <w:rPr>
                <w:sz w:val="20"/>
                <w:lang w:val="es-ES_tradnl"/>
              </w:rPr>
            </w:pPr>
            <w:r w:rsidRPr="006A3CD4">
              <w:rPr>
                <w:sz w:val="20"/>
                <w:lang w:val="es-ES_tradnl"/>
              </w:rPr>
              <w:t>98,18</w:t>
            </w:r>
          </w:p>
        </w:tc>
        <w:tc>
          <w:tcPr>
            <w:tcW w:w="723" w:type="pct"/>
            <w:vAlign w:val="center"/>
          </w:tcPr>
          <w:p w14:paraId="267C70C4" w14:textId="77777777" w:rsidR="00613B24" w:rsidRPr="006A3CD4" w:rsidRDefault="00613B24" w:rsidP="006171B8">
            <w:pPr>
              <w:pStyle w:val="Tabletext"/>
              <w:jc w:val="center"/>
              <w:rPr>
                <w:sz w:val="20"/>
                <w:lang w:val="es-ES_tradnl"/>
              </w:rPr>
            </w:pPr>
            <w:r w:rsidRPr="006A3CD4">
              <w:rPr>
                <w:sz w:val="20"/>
                <w:lang w:val="es-ES_tradnl"/>
              </w:rPr>
              <w:t>97,9</w:t>
            </w:r>
          </w:p>
        </w:tc>
      </w:tr>
      <w:tr w:rsidR="00613B24" w:rsidRPr="006A3CD4" w14:paraId="5E64791B" w14:textId="77777777" w:rsidTr="006171B8">
        <w:trPr>
          <w:jc w:val="center"/>
        </w:trPr>
        <w:tc>
          <w:tcPr>
            <w:tcW w:w="741" w:type="pct"/>
          </w:tcPr>
          <w:p w14:paraId="5FA77190" w14:textId="77777777" w:rsidR="00613B24" w:rsidRPr="006A3CD4" w:rsidRDefault="00613B24" w:rsidP="006171B8">
            <w:pPr>
              <w:pStyle w:val="Tabletext"/>
              <w:jc w:val="left"/>
              <w:rPr>
                <w:sz w:val="20"/>
                <w:lang w:val="es-ES_tradnl"/>
              </w:rPr>
            </w:pPr>
            <w:r w:rsidRPr="006A3CD4">
              <w:rPr>
                <w:sz w:val="20"/>
                <w:lang w:val="es-ES_tradnl"/>
              </w:rPr>
              <w:t>LST del nodo ascendente</w:t>
            </w:r>
          </w:p>
        </w:tc>
        <w:tc>
          <w:tcPr>
            <w:tcW w:w="705" w:type="pct"/>
            <w:vAlign w:val="center"/>
          </w:tcPr>
          <w:p w14:paraId="35BC783B" w14:textId="77777777" w:rsidR="00613B24" w:rsidRPr="006A3CD4" w:rsidRDefault="00613B24" w:rsidP="006171B8">
            <w:pPr>
              <w:pStyle w:val="Tabletext"/>
              <w:jc w:val="center"/>
              <w:rPr>
                <w:sz w:val="20"/>
                <w:lang w:val="es-ES_tradnl"/>
              </w:rPr>
            </w:pPr>
            <w:r w:rsidRPr="006A3CD4">
              <w:rPr>
                <w:sz w:val="20"/>
                <w:lang w:val="es-ES_tradnl"/>
              </w:rPr>
              <w:t>18:00</w:t>
            </w:r>
          </w:p>
        </w:tc>
        <w:tc>
          <w:tcPr>
            <w:tcW w:w="758" w:type="pct"/>
            <w:vAlign w:val="center"/>
          </w:tcPr>
          <w:p w14:paraId="1A5D3DE3" w14:textId="77777777" w:rsidR="00613B24" w:rsidRPr="006A3CD4" w:rsidRDefault="00613B24" w:rsidP="006171B8">
            <w:pPr>
              <w:pStyle w:val="Tabletext"/>
              <w:jc w:val="center"/>
              <w:rPr>
                <w:sz w:val="20"/>
                <w:lang w:val="es-ES_tradnl"/>
              </w:rPr>
            </w:pPr>
            <w:r w:rsidRPr="006A3CD4">
              <w:rPr>
                <w:sz w:val="20"/>
                <w:lang w:val="es-ES_tradnl"/>
              </w:rPr>
              <w:t>18:00</w:t>
            </w:r>
          </w:p>
        </w:tc>
        <w:tc>
          <w:tcPr>
            <w:tcW w:w="735" w:type="pct"/>
            <w:vAlign w:val="center"/>
          </w:tcPr>
          <w:p w14:paraId="061BE7C3" w14:textId="4B109E20" w:rsidR="00613B24" w:rsidRPr="006A3CD4" w:rsidRDefault="00613B24" w:rsidP="006171B8">
            <w:pPr>
              <w:pStyle w:val="Tabletext"/>
              <w:jc w:val="center"/>
              <w:rPr>
                <w:sz w:val="20"/>
                <w:lang w:val="es-ES_tradnl"/>
              </w:rPr>
            </w:pPr>
            <w:r w:rsidRPr="006A3CD4">
              <w:rPr>
                <w:sz w:val="20"/>
                <w:lang w:val="es-ES_tradnl"/>
              </w:rPr>
              <w:t>06:00</w:t>
            </w:r>
          </w:p>
        </w:tc>
        <w:tc>
          <w:tcPr>
            <w:tcW w:w="617" w:type="pct"/>
            <w:vAlign w:val="center"/>
          </w:tcPr>
          <w:p w14:paraId="7796E373" w14:textId="18ACED51" w:rsidR="00613B24" w:rsidRPr="006A3CD4" w:rsidRDefault="00613B24" w:rsidP="006171B8">
            <w:pPr>
              <w:pStyle w:val="Tabletext"/>
              <w:jc w:val="center"/>
              <w:rPr>
                <w:sz w:val="20"/>
                <w:lang w:val="es-ES_tradnl"/>
              </w:rPr>
            </w:pPr>
            <w:r w:rsidRPr="006A3CD4">
              <w:rPr>
                <w:sz w:val="20"/>
                <w:lang w:val="es-ES_tradnl"/>
              </w:rPr>
              <w:t>00:00</w:t>
            </w:r>
          </w:p>
        </w:tc>
        <w:tc>
          <w:tcPr>
            <w:tcW w:w="721" w:type="pct"/>
            <w:vAlign w:val="center"/>
          </w:tcPr>
          <w:p w14:paraId="72A0BB25" w14:textId="77777777" w:rsidR="00613B24" w:rsidRPr="006A3CD4" w:rsidRDefault="00613B24" w:rsidP="006171B8">
            <w:pPr>
              <w:pStyle w:val="Tabletext"/>
              <w:jc w:val="center"/>
              <w:rPr>
                <w:sz w:val="20"/>
                <w:lang w:val="es-ES_tradnl"/>
              </w:rPr>
            </w:pPr>
            <w:r w:rsidRPr="006A3CD4">
              <w:rPr>
                <w:sz w:val="20"/>
                <w:lang w:val="es-ES_tradnl"/>
              </w:rPr>
              <w:t>18:00</w:t>
            </w:r>
          </w:p>
        </w:tc>
        <w:tc>
          <w:tcPr>
            <w:tcW w:w="723" w:type="pct"/>
            <w:vAlign w:val="center"/>
          </w:tcPr>
          <w:p w14:paraId="1B386AC3" w14:textId="26A31CBB" w:rsidR="00613B24" w:rsidRPr="006A3CD4" w:rsidRDefault="00613B24" w:rsidP="006171B8">
            <w:pPr>
              <w:pStyle w:val="Tabletext"/>
              <w:jc w:val="center"/>
              <w:rPr>
                <w:sz w:val="20"/>
                <w:lang w:val="es-ES_tradnl"/>
              </w:rPr>
            </w:pPr>
            <w:r w:rsidRPr="006A3CD4">
              <w:rPr>
                <w:sz w:val="20"/>
                <w:lang w:val="es-ES_tradnl"/>
              </w:rPr>
              <w:t>00:00</w:t>
            </w:r>
          </w:p>
        </w:tc>
      </w:tr>
      <w:tr w:rsidR="00613B24" w:rsidRPr="006A3CD4" w14:paraId="5A36EE80" w14:textId="77777777" w:rsidTr="006171B8">
        <w:trPr>
          <w:jc w:val="center"/>
        </w:trPr>
        <w:tc>
          <w:tcPr>
            <w:tcW w:w="741" w:type="pct"/>
          </w:tcPr>
          <w:p w14:paraId="4F86D879" w14:textId="77777777" w:rsidR="00613B24" w:rsidRPr="006A3CD4" w:rsidRDefault="00613B24" w:rsidP="006171B8">
            <w:pPr>
              <w:pStyle w:val="Tabletext"/>
              <w:jc w:val="left"/>
              <w:rPr>
                <w:sz w:val="20"/>
                <w:lang w:val="es-ES_tradnl"/>
              </w:rPr>
            </w:pPr>
            <w:r w:rsidRPr="006A3CD4">
              <w:rPr>
                <w:sz w:val="20"/>
                <w:lang w:val="es-ES_tradnl"/>
              </w:rPr>
              <w:t>Periodo de repetición (días)</w:t>
            </w:r>
          </w:p>
        </w:tc>
        <w:tc>
          <w:tcPr>
            <w:tcW w:w="705" w:type="pct"/>
            <w:vAlign w:val="center"/>
          </w:tcPr>
          <w:p w14:paraId="032B87BB" w14:textId="77777777" w:rsidR="00613B24" w:rsidRPr="006A3CD4" w:rsidRDefault="00613B24" w:rsidP="006171B8">
            <w:pPr>
              <w:pStyle w:val="Tabletext"/>
              <w:jc w:val="center"/>
              <w:rPr>
                <w:sz w:val="20"/>
                <w:lang w:val="es-ES_tradnl"/>
              </w:rPr>
            </w:pPr>
            <w:r w:rsidRPr="006A3CD4">
              <w:rPr>
                <w:sz w:val="20"/>
                <w:lang w:val="es-ES_tradnl"/>
              </w:rPr>
              <w:t>3</w:t>
            </w:r>
          </w:p>
        </w:tc>
        <w:tc>
          <w:tcPr>
            <w:tcW w:w="758" w:type="pct"/>
            <w:vAlign w:val="center"/>
          </w:tcPr>
          <w:p w14:paraId="3802C862" w14:textId="77777777" w:rsidR="00613B24" w:rsidRPr="006A3CD4" w:rsidRDefault="00613B24" w:rsidP="006171B8">
            <w:pPr>
              <w:pStyle w:val="Tabletext"/>
              <w:jc w:val="center"/>
              <w:rPr>
                <w:sz w:val="20"/>
                <w:lang w:val="es-ES_tradnl"/>
              </w:rPr>
            </w:pPr>
            <w:r w:rsidRPr="006A3CD4">
              <w:rPr>
                <w:sz w:val="20"/>
                <w:lang w:val="es-ES_tradnl"/>
              </w:rPr>
              <w:t>7</w:t>
            </w:r>
          </w:p>
        </w:tc>
        <w:tc>
          <w:tcPr>
            <w:tcW w:w="735" w:type="pct"/>
            <w:vAlign w:val="center"/>
          </w:tcPr>
          <w:p w14:paraId="5DCE1AF7" w14:textId="77777777" w:rsidR="00613B24" w:rsidRPr="006A3CD4" w:rsidRDefault="00613B24" w:rsidP="006171B8">
            <w:pPr>
              <w:pStyle w:val="Tabletext"/>
              <w:jc w:val="center"/>
              <w:rPr>
                <w:sz w:val="20"/>
                <w:lang w:val="es-ES_tradnl"/>
              </w:rPr>
            </w:pPr>
            <w:r w:rsidRPr="006A3CD4">
              <w:rPr>
                <w:sz w:val="20"/>
                <w:lang w:val="es-ES_tradnl"/>
              </w:rPr>
              <w:t>12</w:t>
            </w:r>
          </w:p>
        </w:tc>
        <w:tc>
          <w:tcPr>
            <w:tcW w:w="617" w:type="pct"/>
            <w:vAlign w:val="center"/>
          </w:tcPr>
          <w:p w14:paraId="46ED4B86" w14:textId="77777777" w:rsidR="00613B24" w:rsidRPr="006A3CD4" w:rsidRDefault="00613B24" w:rsidP="006171B8">
            <w:pPr>
              <w:pStyle w:val="Tabletext"/>
              <w:jc w:val="center"/>
              <w:rPr>
                <w:sz w:val="20"/>
                <w:lang w:val="es-ES_tradnl"/>
              </w:rPr>
            </w:pPr>
            <w:r w:rsidRPr="006A3CD4">
              <w:rPr>
                <w:sz w:val="20"/>
                <w:lang w:val="es-ES_tradnl"/>
              </w:rPr>
              <w:t>14</w:t>
            </w:r>
          </w:p>
        </w:tc>
        <w:tc>
          <w:tcPr>
            <w:tcW w:w="721" w:type="pct"/>
            <w:vAlign w:val="center"/>
          </w:tcPr>
          <w:p w14:paraId="18772CB2" w14:textId="77777777" w:rsidR="00613B24" w:rsidRPr="006A3CD4" w:rsidRDefault="00613B24" w:rsidP="006171B8">
            <w:pPr>
              <w:pStyle w:val="Tabletext"/>
              <w:jc w:val="center"/>
              <w:rPr>
                <w:sz w:val="20"/>
                <w:lang w:val="es-ES_tradnl"/>
              </w:rPr>
            </w:pPr>
            <w:r w:rsidRPr="006A3CD4">
              <w:rPr>
                <w:sz w:val="20"/>
                <w:lang w:val="es-ES_tradnl"/>
              </w:rPr>
              <w:t>12</w:t>
            </w:r>
          </w:p>
        </w:tc>
        <w:tc>
          <w:tcPr>
            <w:tcW w:w="723" w:type="pct"/>
            <w:vAlign w:val="center"/>
          </w:tcPr>
          <w:p w14:paraId="2EFA7A6A" w14:textId="77777777" w:rsidR="00613B24" w:rsidRPr="006A3CD4" w:rsidRDefault="00613B24" w:rsidP="006171B8">
            <w:pPr>
              <w:pStyle w:val="Tabletext"/>
              <w:jc w:val="center"/>
              <w:rPr>
                <w:sz w:val="20"/>
                <w:lang w:val="es-ES_tradnl"/>
              </w:rPr>
            </w:pPr>
            <w:r w:rsidRPr="006A3CD4">
              <w:rPr>
                <w:sz w:val="20"/>
                <w:lang w:val="es-ES_tradnl"/>
              </w:rPr>
              <w:t>14</w:t>
            </w:r>
          </w:p>
        </w:tc>
      </w:tr>
      <w:tr w:rsidR="00613B24" w:rsidRPr="006A3CD4" w14:paraId="707D6251" w14:textId="77777777" w:rsidTr="006171B8">
        <w:trPr>
          <w:jc w:val="center"/>
        </w:trPr>
        <w:tc>
          <w:tcPr>
            <w:tcW w:w="741" w:type="pct"/>
          </w:tcPr>
          <w:p w14:paraId="086894F9" w14:textId="77777777" w:rsidR="00613B24" w:rsidRPr="006A3CD4" w:rsidRDefault="00613B24" w:rsidP="006171B8">
            <w:pPr>
              <w:pStyle w:val="Tabletext"/>
              <w:jc w:val="left"/>
              <w:rPr>
                <w:sz w:val="20"/>
                <w:lang w:val="es-ES_tradnl"/>
              </w:rPr>
            </w:pPr>
            <w:r w:rsidRPr="006A3CD4">
              <w:rPr>
                <w:sz w:val="20"/>
                <w:lang w:val="es-ES_tradnl"/>
              </w:rPr>
              <w:t>Tipo de antena</w:t>
            </w:r>
          </w:p>
        </w:tc>
        <w:tc>
          <w:tcPr>
            <w:tcW w:w="705" w:type="pct"/>
          </w:tcPr>
          <w:p w14:paraId="2F27BA39" w14:textId="77777777" w:rsidR="00613B24" w:rsidRPr="006A3CD4" w:rsidRDefault="00613B24" w:rsidP="006171B8">
            <w:pPr>
              <w:pStyle w:val="Tabletext"/>
              <w:jc w:val="center"/>
              <w:rPr>
                <w:sz w:val="20"/>
                <w:lang w:val="es-ES_tradnl"/>
              </w:rPr>
            </w:pPr>
            <w:r w:rsidRPr="006A3CD4">
              <w:rPr>
                <w:sz w:val="20"/>
                <w:lang w:val="es-ES_tradnl"/>
              </w:rPr>
              <w:t>Reflector parabólico excentrado</w:t>
            </w:r>
          </w:p>
        </w:tc>
        <w:tc>
          <w:tcPr>
            <w:tcW w:w="758" w:type="pct"/>
          </w:tcPr>
          <w:p w14:paraId="221FE52A" w14:textId="77777777" w:rsidR="00613B24" w:rsidRPr="006A3CD4" w:rsidRDefault="00613B24" w:rsidP="006171B8">
            <w:pPr>
              <w:pStyle w:val="Tabletext"/>
              <w:jc w:val="center"/>
              <w:rPr>
                <w:sz w:val="20"/>
                <w:lang w:val="es-ES_tradnl"/>
              </w:rPr>
            </w:pPr>
            <w:r w:rsidRPr="006A3CD4">
              <w:rPr>
                <w:sz w:val="20"/>
                <w:lang w:val="es-ES_tradnl"/>
              </w:rPr>
              <w:t>Reflector parabólico con triple alimentación excentrada</w:t>
            </w:r>
          </w:p>
        </w:tc>
        <w:tc>
          <w:tcPr>
            <w:tcW w:w="735" w:type="pct"/>
            <w:vAlign w:val="center"/>
          </w:tcPr>
          <w:p w14:paraId="3CA74889" w14:textId="66B251C9" w:rsidR="00613B24" w:rsidRPr="006A3CD4" w:rsidRDefault="00613B24" w:rsidP="006171B8">
            <w:pPr>
              <w:pStyle w:val="Tabletext"/>
              <w:jc w:val="center"/>
              <w:rPr>
                <w:sz w:val="20"/>
                <w:lang w:val="es-ES_tradnl"/>
              </w:rPr>
            </w:pPr>
            <w:r w:rsidRPr="006A3CD4">
              <w:rPr>
                <w:sz w:val="20"/>
                <w:lang w:val="es-ES_tradnl"/>
              </w:rPr>
              <w:t>Reflector en estrella desplegable</w:t>
            </w:r>
          </w:p>
        </w:tc>
        <w:tc>
          <w:tcPr>
            <w:tcW w:w="617" w:type="pct"/>
            <w:vAlign w:val="center"/>
          </w:tcPr>
          <w:p w14:paraId="78968629" w14:textId="77777777" w:rsidR="00613B24" w:rsidRPr="006A3CD4" w:rsidRDefault="00613B24" w:rsidP="006171B8">
            <w:pPr>
              <w:pStyle w:val="Tabletext"/>
              <w:jc w:val="center"/>
              <w:rPr>
                <w:sz w:val="20"/>
                <w:lang w:val="es-ES_tradnl"/>
              </w:rPr>
            </w:pPr>
            <w:r w:rsidRPr="006A3CD4">
              <w:rPr>
                <w:sz w:val="20"/>
                <w:lang w:val="es-ES_tradnl"/>
              </w:rPr>
              <w:t>Sistema plano controlado en fase</w:t>
            </w:r>
          </w:p>
        </w:tc>
        <w:tc>
          <w:tcPr>
            <w:tcW w:w="721" w:type="pct"/>
            <w:vAlign w:val="center"/>
          </w:tcPr>
          <w:p w14:paraId="41A5BD4B" w14:textId="77777777" w:rsidR="00613B24" w:rsidRPr="006A3CD4" w:rsidRDefault="00613B24" w:rsidP="006171B8">
            <w:pPr>
              <w:pStyle w:val="Tabletext"/>
              <w:jc w:val="center"/>
              <w:rPr>
                <w:sz w:val="20"/>
                <w:lang w:val="es-ES_tradnl"/>
              </w:rPr>
            </w:pPr>
            <w:r w:rsidRPr="006A3CD4">
              <w:rPr>
                <w:sz w:val="20"/>
                <w:lang w:val="es-ES_tradnl"/>
              </w:rPr>
              <w:t>Sistema plano controlado en fase</w:t>
            </w:r>
          </w:p>
        </w:tc>
        <w:tc>
          <w:tcPr>
            <w:tcW w:w="723" w:type="pct"/>
            <w:vAlign w:val="center"/>
          </w:tcPr>
          <w:p w14:paraId="0E5BBD64" w14:textId="77777777" w:rsidR="00613B24" w:rsidRPr="006A3CD4" w:rsidRDefault="00613B24" w:rsidP="006171B8">
            <w:pPr>
              <w:pStyle w:val="Tabletext"/>
              <w:jc w:val="center"/>
              <w:rPr>
                <w:sz w:val="20"/>
                <w:lang w:val="es-ES_tradnl"/>
              </w:rPr>
            </w:pPr>
            <w:r w:rsidRPr="006A3CD4">
              <w:rPr>
                <w:sz w:val="20"/>
                <w:lang w:val="es-ES_tradnl"/>
              </w:rPr>
              <w:t>Sistema plano controlado en fase</w:t>
            </w:r>
          </w:p>
        </w:tc>
      </w:tr>
      <w:tr w:rsidR="00613B24" w:rsidRPr="006A3CD4" w14:paraId="4428E88D" w14:textId="77777777" w:rsidTr="006171B8">
        <w:trPr>
          <w:jc w:val="center"/>
        </w:trPr>
        <w:tc>
          <w:tcPr>
            <w:tcW w:w="741" w:type="pct"/>
          </w:tcPr>
          <w:p w14:paraId="1531B816" w14:textId="77777777" w:rsidR="00613B24" w:rsidRPr="006A3CD4" w:rsidRDefault="00613B24" w:rsidP="006171B8">
            <w:pPr>
              <w:pStyle w:val="Tabletext"/>
              <w:jc w:val="left"/>
              <w:rPr>
                <w:sz w:val="20"/>
                <w:lang w:val="es-ES_tradnl"/>
              </w:rPr>
            </w:pPr>
            <w:r w:rsidRPr="006A3CD4">
              <w:rPr>
                <w:sz w:val="20"/>
                <w:lang w:val="es-ES_tradnl"/>
              </w:rPr>
              <w:t xml:space="preserve">Número </w:t>
            </w:r>
            <w:r w:rsidRPr="006A3CD4">
              <w:rPr>
                <w:sz w:val="20"/>
                <w:lang w:val="es-ES_tradnl"/>
              </w:rPr>
              <w:br/>
              <w:t>de haces</w:t>
            </w:r>
          </w:p>
        </w:tc>
        <w:tc>
          <w:tcPr>
            <w:tcW w:w="705" w:type="pct"/>
            <w:vAlign w:val="center"/>
          </w:tcPr>
          <w:p w14:paraId="2F6FE4CE" w14:textId="77777777" w:rsidR="00613B24" w:rsidRPr="006A3CD4" w:rsidRDefault="00613B24" w:rsidP="006171B8">
            <w:pPr>
              <w:pStyle w:val="Tabletext"/>
              <w:jc w:val="center"/>
              <w:rPr>
                <w:sz w:val="20"/>
                <w:lang w:val="es-ES_tradnl"/>
              </w:rPr>
            </w:pPr>
            <w:r w:rsidRPr="006A3CD4">
              <w:rPr>
                <w:sz w:val="20"/>
                <w:lang w:val="es-ES_tradnl"/>
              </w:rPr>
              <w:t>1</w:t>
            </w:r>
          </w:p>
        </w:tc>
        <w:tc>
          <w:tcPr>
            <w:tcW w:w="758" w:type="pct"/>
            <w:vAlign w:val="center"/>
          </w:tcPr>
          <w:p w14:paraId="72A9913E" w14:textId="77777777" w:rsidR="00613B24" w:rsidRPr="006A3CD4" w:rsidRDefault="00613B24" w:rsidP="006171B8">
            <w:pPr>
              <w:pStyle w:val="Tabletext"/>
              <w:jc w:val="center"/>
              <w:rPr>
                <w:sz w:val="20"/>
                <w:lang w:val="es-ES_tradnl"/>
              </w:rPr>
            </w:pPr>
            <w:r w:rsidRPr="006A3CD4">
              <w:rPr>
                <w:sz w:val="20"/>
                <w:lang w:val="es-ES_tradnl"/>
              </w:rPr>
              <w:t>3</w:t>
            </w:r>
          </w:p>
        </w:tc>
        <w:tc>
          <w:tcPr>
            <w:tcW w:w="735" w:type="pct"/>
            <w:vAlign w:val="center"/>
          </w:tcPr>
          <w:p w14:paraId="6E35F2A1" w14:textId="77777777" w:rsidR="00613B24" w:rsidRPr="006A3CD4" w:rsidRDefault="00613B24" w:rsidP="006171B8">
            <w:pPr>
              <w:pStyle w:val="Tabletext"/>
              <w:jc w:val="center"/>
              <w:rPr>
                <w:sz w:val="20"/>
                <w:lang w:val="es-ES_tradnl"/>
              </w:rPr>
            </w:pPr>
            <w:r w:rsidRPr="006A3CD4">
              <w:rPr>
                <w:sz w:val="20"/>
                <w:lang w:val="es-ES_tradnl"/>
              </w:rPr>
              <w:t>1</w:t>
            </w:r>
          </w:p>
        </w:tc>
        <w:tc>
          <w:tcPr>
            <w:tcW w:w="617" w:type="pct"/>
            <w:vAlign w:val="center"/>
          </w:tcPr>
          <w:p w14:paraId="26A9F51D" w14:textId="77777777" w:rsidR="00613B24" w:rsidRPr="006A3CD4" w:rsidRDefault="00613B24" w:rsidP="006171B8">
            <w:pPr>
              <w:pStyle w:val="Tabletext"/>
              <w:jc w:val="center"/>
              <w:rPr>
                <w:sz w:val="20"/>
                <w:lang w:val="es-ES_tradnl"/>
              </w:rPr>
            </w:pPr>
            <w:r w:rsidRPr="006A3CD4">
              <w:rPr>
                <w:sz w:val="20"/>
                <w:lang w:val="es-ES_tradnl"/>
              </w:rPr>
              <w:t>1</w:t>
            </w:r>
          </w:p>
        </w:tc>
        <w:tc>
          <w:tcPr>
            <w:tcW w:w="721" w:type="pct"/>
            <w:vAlign w:val="center"/>
          </w:tcPr>
          <w:p w14:paraId="612D1F4B" w14:textId="77777777" w:rsidR="00613B24" w:rsidRPr="006A3CD4" w:rsidRDefault="00613B24" w:rsidP="006171B8">
            <w:pPr>
              <w:pStyle w:val="Tabletext"/>
              <w:jc w:val="center"/>
              <w:rPr>
                <w:sz w:val="20"/>
                <w:lang w:val="es-ES_tradnl"/>
              </w:rPr>
            </w:pPr>
            <w:r w:rsidRPr="006A3CD4">
              <w:rPr>
                <w:sz w:val="20"/>
                <w:lang w:val="es-ES_tradnl"/>
              </w:rPr>
              <w:t>1</w:t>
            </w:r>
          </w:p>
        </w:tc>
        <w:tc>
          <w:tcPr>
            <w:tcW w:w="723" w:type="pct"/>
            <w:vAlign w:val="center"/>
          </w:tcPr>
          <w:p w14:paraId="1B165E35" w14:textId="77777777" w:rsidR="00613B24" w:rsidRPr="006A3CD4" w:rsidRDefault="00613B24" w:rsidP="006171B8">
            <w:pPr>
              <w:pStyle w:val="Tabletext"/>
              <w:jc w:val="center"/>
              <w:rPr>
                <w:sz w:val="20"/>
                <w:lang w:val="es-ES_tradnl"/>
              </w:rPr>
            </w:pPr>
            <w:r w:rsidRPr="006A3CD4">
              <w:rPr>
                <w:sz w:val="20"/>
                <w:lang w:val="es-ES_tradnl"/>
              </w:rPr>
              <w:t>1</w:t>
            </w:r>
          </w:p>
        </w:tc>
      </w:tr>
      <w:tr w:rsidR="00613B24" w:rsidRPr="006A3CD4" w14:paraId="7F969278" w14:textId="77777777" w:rsidTr="006171B8">
        <w:trPr>
          <w:jc w:val="center"/>
        </w:trPr>
        <w:tc>
          <w:tcPr>
            <w:tcW w:w="741" w:type="pct"/>
          </w:tcPr>
          <w:p w14:paraId="706E4622" w14:textId="70C189B5" w:rsidR="00613B24" w:rsidRPr="006A3CD4" w:rsidRDefault="00613B24" w:rsidP="006171B8">
            <w:pPr>
              <w:pStyle w:val="Tabletext"/>
              <w:jc w:val="left"/>
              <w:rPr>
                <w:sz w:val="20"/>
                <w:lang w:val="es-ES_tradnl"/>
              </w:rPr>
            </w:pPr>
            <w:r w:rsidRPr="006A3CD4">
              <w:rPr>
                <w:sz w:val="20"/>
                <w:lang w:val="es-ES_tradnl"/>
              </w:rPr>
              <w:t>Diámetro/</w:t>
            </w:r>
            <w:r w:rsidR="00922C61" w:rsidRPr="006A3CD4">
              <w:rPr>
                <w:sz w:val="20"/>
                <w:lang w:val="es-ES_tradnl"/>
              </w:rPr>
              <w:br/>
            </w:r>
            <w:r w:rsidRPr="006A3CD4">
              <w:rPr>
                <w:sz w:val="20"/>
                <w:lang w:val="es-ES_tradnl"/>
              </w:rPr>
              <w:t>tamaño de la antena</w:t>
            </w:r>
          </w:p>
        </w:tc>
        <w:tc>
          <w:tcPr>
            <w:tcW w:w="705" w:type="pct"/>
            <w:vAlign w:val="center"/>
          </w:tcPr>
          <w:p w14:paraId="5185692E" w14:textId="77777777" w:rsidR="00613B24" w:rsidRPr="006A3CD4" w:rsidRDefault="00613B24" w:rsidP="006171B8">
            <w:pPr>
              <w:pStyle w:val="Tabletext"/>
              <w:jc w:val="center"/>
              <w:rPr>
                <w:sz w:val="20"/>
                <w:lang w:val="es-ES_tradnl"/>
              </w:rPr>
            </w:pPr>
            <w:r w:rsidRPr="006A3CD4">
              <w:rPr>
                <w:sz w:val="20"/>
                <w:lang w:val="es-ES_tradnl"/>
              </w:rPr>
              <w:t>6 m</w:t>
            </w:r>
          </w:p>
        </w:tc>
        <w:tc>
          <w:tcPr>
            <w:tcW w:w="758" w:type="pct"/>
            <w:vAlign w:val="center"/>
          </w:tcPr>
          <w:p w14:paraId="0620FA08" w14:textId="77777777" w:rsidR="00613B24" w:rsidRPr="006A3CD4" w:rsidRDefault="00613B24" w:rsidP="006171B8">
            <w:pPr>
              <w:pStyle w:val="Tabletext"/>
              <w:jc w:val="center"/>
              <w:rPr>
                <w:sz w:val="20"/>
                <w:lang w:val="es-ES_tradnl"/>
              </w:rPr>
            </w:pPr>
            <w:r w:rsidRPr="006A3CD4">
              <w:rPr>
                <w:sz w:val="20"/>
                <w:lang w:val="es-ES_tradnl"/>
              </w:rPr>
              <w:t>2,5 m</w:t>
            </w:r>
          </w:p>
        </w:tc>
        <w:tc>
          <w:tcPr>
            <w:tcW w:w="735" w:type="pct"/>
            <w:vAlign w:val="center"/>
          </w:tcPr>
          <w:p w14:paraId="3A24C319" w14:textId="084B057E" w:rsidR="00613B24" w:rsidRPr="006A3CD4" w:rsidRDefault="00613B24" w:rsidP="006171B8">
            <w:pPr>
              <w:pStyle w:val="Tabletext"/>
              <w:jc w:val="center"/>
              <w:rPr>
                <w:sz w:val="20"/>
                <w:lang w:val="es-ES_tradnl"/>
              </w:rPr>
            </w:pPr>
            <w:r w:rsidRPr="006A3CD4">
              <w:rPr>
                <w:sz w:val="20"/>
                <w:lang w:val="es-ES_tradnl"/>
              </w:rPr>
              <w:t>12 m</w:t>
            </w:r>
          </w:p>
        </w:tc>
        <w:tc>
          <w:tcPr>
            <w:tcW w:w="617" w:type="pct"/>
            <w:vAlign w:val="center"/>
          </w:tcPr>
          <w:p w14:paraId="2F5D66C8" w14:textId="77777777" w:rsidR="00613B24" w:rsidRPr="006A3CD4" w:rsidRDefault="00613B24" w:rsidP="006171B8">
            <w:pPr>
              <w:pStyle w:val="Tabletext"/>
              <w:jc w:val="center"/>
              <w:rPr>
                <w:sz w:val="20"/>
                <w:lang w:val="es-ES_tradnl"/>
              </w:rPr>
            </w:pPr>
            <w:r w:rsidRPr="006A3CD4">
              <w:rPr>
                <w:sz w:val="20"/>
                <w:lang w:val="es-ES_tradnl"/>
              </w:rPr>
              <w:t>9,9 m × 2,9 m</w:t>
            </w:r>
          </w:p>
        </w:tc>
        <w:tc>
          <w:tcPr>
            <w:tcW w:w="721" w:type="pct"/>
            <w:vAlign w:val="center"/>
          </w:tcPr>
          <w:p w14:paraId="2D3CD22F" w14:textId="77777777" w:rsidR="00613B24" w:rsidRPr="006A3CD4" w:rsidRDefault="00613B24" w:rsidP="006171B8">
            <w:pPr>
              <w:pStyle w:val="Tabletext"/>
              <w:jc w:val="center"/>
              <w:rPr>
                <w:sz w:val="20"/>
                <w:lang w:val="es-ES_tradnl"/>
              </w:rPr>
            </w:pPr>
            <w:r w:rsidRPr="006A3CD4">
              <w:rPr>
                <w:sz w:val="20"/>
                <w:lang w:val="es-ES_tradnl"/>
              </w:rPr>
              <w:t>11 m × 3,6 m</w:t>
            </w:r>
          </w:p>
        </w:tc>
        <w:tc>
          <w:tcPr>
            <w:tcW w:w="723" w:type="pct"/>
            <w:vAlign w:val="center"/>
          </w:tcPr>
          <w:p w14:paraId="11583283" w14:textId="77777777" w:rsidR="00613B24" w:rsidRPr="006A3CD4" w:rsidRDefault="00613B24" w:rsidP="006171B8">
            <w:pPr>
              <w:pStyle w:val="Tabletext"/>
              <w:jc w:val="center"/>
              <w:rPr>
                <w:sz w:val="20"/>
                <w:lang w:val="es-ES_tradnl"/>
              </w:rPr>
            </w:pPr>
            <w:r w:rsidRPr="006A3CD4">
              <w:rPr>
                <w:sz w:val="20"/>
                <w:lang w:val="es-ES_tradnl"/>
              </w:rPr>
              <w:t>9,9 × 3,9 m</w:t>
            </w:r>
          </w:p>
        </w:tc>
      </w:tr>
      <w:tr w:rsidR="00613B24" w:rsidRPr="006A3CD4" w14:paraId="6070F78F" w14:textId="77777777" w:rsidTr="006171B8">
        <w:trPr>
          <w:jc w:val="center"/>
        </w:trPr>
        <w:tc>
          <w:tcPr>
            <w:tcW w:w="741" w:type="pct"/>
          </w:tcPr>
          <w:p w14:paraId="4E7DFF5A" w14:textId="77777777" w:rsidR="00613B24" w:rsidRPr="006A3CD4" w:rsidRDefault="00613B24" w:rsidP="006171B8">
            <w:pPr>
              <w:pStyle w:val="Tabletext"/>
              <w:jc w:val="left"/>
              <w:rPr>
                <w:sz w:val="20"/>
                <w:lang w:val="es-ES_tradnl"/>
              </w:rPr>
            </w:pPr>
            <w:r w:rsidRPr="006A3CD4">
              <w:rPr>
                <w:sz w:val="20"/>
                <w:lang w:val="es-ES_tradnl"/>
              </w:rPr>
              <w:t>Ganancia de cresta de transmisión de la antena (dBi)</w:t>
            </w:r>
          </w:p>
        </w:tc>
        <w:tc>
          <w:tcPr>
            <w:tcW w:w="705" w:type="pct"/>
            <w:vAlign w:val="center"/>
          </w:tcPr>
          <w:p w14:paraId="52B9FFFA" w14:textId="77777777" w:rsidR="00613B24" w:rsidRPr="006A3CD4" w:rsidRDefault="00613B24" w:rsidP="006171B8">
            <w:pPr>
              <w:pStyle w:val="Tabletext"/>
              <w:jc w:val="center"/>
              <w:rPr>
                <w:sz w:val="20"/>
                <w:lang w:val="es-ES_tradnl"/>
              </w:rPr>
            </w:pPr>
            <w:r w:rsidRPr="006A3CD4">
              <w:rPr>
                <w:sz w:val="20"/>
                <w:lang w:val="es-ES_tradnl"/>
              </w:rPr>
              <w:t>36</w:t>
            </w:r>
          </w:p>
        </w:tc>
        <w:tc>
          <w:tcPr>
            <w:tcW w:w="758" w:type="pct"/>
            <w:vAlign w:val="center"/>
          </w:tcPr>
          <w:p w14:paraId="449E0352" w14:textId="77777777" w:rsidR="00613B24" w:rsidRPr="006A3CD4" w:rsidRDefault="00613B24" w:rsidP="006171B8">
            <w:pPr>
              <w:pStyle w:val="Tabletext"/>
              <w:jc w:val="center"/>
              <w:rPr>
                <w:sz w:val="20"/>
                <w:lang w:val="es-ES_tradnl"/>
              </w:rPr>
            </w:pPr>
            <w:r w:rsidRPr="006A3CD4">
              <w:rPr>
                <w:sz w:val="20"/>
                <w:lang w:val="es-ES_tradnl"/>
              </w:rPr>
              <w:t>28,1</w:t>
            </w:r>
          </w:p>
        </w:tc>
        <w:tc>
          <w:tcPr>
            <w:tcW w:w="735" w:type="pct"/>
            <w:vAlign w:val="center"/>
          </w:tcPr>
          <w:p w14:paraId="7CF23109" w14:textId="77777777" w:rsidR="00613B24" w:rsidRPr="006A3CD4" w:rsidRDefault="00613B24" w:rsidP="006171B8">
            <w:pPr>
              <w:pStyle w:val="Tabletext"/>
              <w:jc w:val="center"/>
              <w:rPr>
                <w:sz w:val="20"/>
                <w:lang w:val="es-ES_tradnl"/>
              </w:rPr>
            </w:pPr>
            <w:r w:rsidRPr="006A3CD4">
              <w:rPr>
                <w:sz w:val="20"/>
                <w:lang w:val="es-ES_tradnl"/>
              </w:rPr>
              <w:t>35</w:t>
            </w:r>
          </w:p>
        </w:tc>
        <w:tc>
          <w:tcPr>
            <w:tcW w:w="617" w:type="pct"/>
            <w:vAlign w:val="center"/>
          </w:tcPr>
          <w:p w14:paraId="725014B6" w14:textId="77777777" w:rsidR="00613B24" w:rsidRPr="006A3CD4" w:rsidRDefault="00613B24" w:rsidP="006171B8">
            <w:pPr>
              <w:pStyle w:val="Tabletext"/>
              <w:jc w:val="center"/>
              <w:rPr>
                <w:sz w:val="20"/>
                <w:lang w:val="es-ES_tradnl"/>
              </w:rPr>
            </w:pPr>
            <w:r w:rsidRPr="006A3CD4">
              <w:rPr>
                <w:sz w:val="20"/>
                <w:lang w:val="es-ES_tradnl"/>
              </w:rPr>
              <w:t>34,7</w:t>
            </w:r>
          </w:p>
        </w:tc>
        <w:tc>
          <w:tcPr>
            <w:tcW w:w="721" w:type="pct"/>
            <w:vAlign w:val="center"/>
          </w:tcPr>
          <w:p w14:paraId="0537806F" w14:textId="77777777" w:rsidR="00613B24" w:rsidRPr="006A3CD4" w:rsidRDefault="00613B24" w:rsidP="006171B8">
            <w:pPr>
              <w:pStyle w:val="Tabletext"/>
              <w:jc w:val="center"/>
              <w:rPr>
                <w:sz w:val="20"/>
                <w:lang w:val="es-ES_tradnl"/>
              </w:rPr>
            </w:pPr>
            <w:r w:rsidRPr="006A3CD4">
              <w:rPr>
                <w:sz w:val="20"/>
                <w:lang w:val="es-ES_tradnl"/>
              </w:rPr>
              <w:t xml:space="preserve">33,5 (pol. doble), </w:t>
            </w:r>
            <w:r w:rsidRPr="006A3CD4">
              <w:rPr>
                <w:sz w:val="20"/>
                <w:lang w:val="es-ES_tradnl"/>
              </w:rPr>
              <w:br/>
              <w:t xml:space="preserve">34,6 (pol. cuád.), 39,5 (modo de onda) </w:t>
            </w:r>
            <w:r w:rsidRPr="006A3CD4">
              <w:rPr>
                <w:sz w:val="20"/>
                <w:vertAlign w:val="superscript"/>
                <w:lang w:val="es-ES_tradnl"/>
              </w:rPr>
              <w:t>(1)</w:t>
            </w:r>
          </w:p>
        </w:tc>
        <w:tc>
          <w:tcPr>
            <w:tcW w:w="723" w:type="pct"/>
            <w:vAlign w:val="center"/>
          </w:tcPr>
          <w:p w14:paraId="3D46CE9B" w14:textId="77777777" w:rsidR="00613B24" w:rsidRPr="006A3CD4" w:rsidRDefault="00613B24" w:rsidP="006171B8">
            <w:pPr>
              <w:jc w:val="center"/>
              <w:rPr>
                <w:sz w:val="20"/>
                <w:lang w:val="es-ES_tradnl"/>
              </w:rPr>
            </w:pPr>
            <w:r w:rsidRPr="006A3CD4">
              <w:rPr>
                <w:sz w:val="20"/>
                <w:lang w:val="es-ES_tradnl"/>
              </w:rPr>
              <w:t>35,2</w:t>
            </w:r>
          </w:p>
        </w:tc>
      </w:tr>
      <w:tr w:rsidR="00613B24" w:rsidRPr="006A3CD4" w14:paraId="29DA97F0" w14:textId="77777777" w:rsidTr="006171B8">
        <w:trPr>
          <w:jc w:val="center"/>
        </w:trPr>
        <w:tc>
          <w:tcPr>
            <w:tcW w:w="741" w:type="pct"/>
          </w:tcPr>
          <w:p w14:paraId="68D60E53" w14:textId="77777777" w:rsidR="00613B24" w:rsidRPr="006A3CD4" w:rsidRDefault="00613B24" w:rsidP="006171B8">
            <w:pPr>
              <w:pStyle w:val="Tabletext"/>
              <w:jc w:val="left"/>
              <w:rPr>
                <w:sz w:val="20"/>
                <w:lang w:val="es-ES_tradnl"/>
              </w:rPr>
            </w:pPr>
            <w:r w:rsidRPr="006A3CD4">
              <w:rPr>
                <w:sz w:val="20"/>
                <w:lang w:val="es-ES_tradnl"/>
              </w:rPr>
              <w:t>Ganancia de cresta de recepción de la antena (dBi)</w:t>
            </w:r>
          </w:p>
        </w:tc>
        <w:tc>
          <w:tcPr>
            <w:tcW w:w="705" w:type="pct"/>
            <w:vAlign w:val="center"/>
          </w:tcPr>
          <w:p w14:paraId="76F07D23" w14:textId="77777777" w:rsidR="00613B24" w:rsidRPr="006A3CD4" w:rsidRDefault="00613B24" w:rsidP="006171B8">
            <w:pPr>
              <w:pStyle w:val="Tabletext"/>
              <w:jc w:val="center"/>
              <w:rPr>
                <w:sz w:val="20"/>
                <w:lang w:val="es-ES_tradnl"/>
              </w:rPr>
            </w:pPr>
            <w:r w:rsidRPr="006A3CD4">
              <w:rPr>
                <w:sz w:val="20"/>
                <w:lang w:val="es-ES_tradnl"/>
              </w:rPr>
              <w:t>36</w:t>
            </w:r>
          </w:p>
        </w:tc>
        <w:tc>
          <w:tcPr>
            <w:tcW w:w="758" w:type="pct"/>
            <w:vAlign w:val="center"/>
          </w:tcPr>
          <w:p w14:paraId="02FD92A4" w14:textId="77777777" w:rsidR="00613B24" w:rsidRPr="006A3CD4" w:rsidRDefault="00613B24" w:rsidP="006171B8">
            <w:pPr>
              <w:pStyle w:val="Tabletext"/>
              <w:jc w:val="center"/>
              <w:rPr>
                <w:sz w:val="20"/>
                <w:lang w:val="es-ES_tradnl"/>
              </w:rPr>
            </w:pPr>
            <w:r w:rsidRPr="006A3CD4">
              <w:rPr>
                <w:sz w:val="20"/>
                <w:lang w:val="es-ES_tradnl"/>
              </w:rPr>
              <w:t>28,1</w:t>
            </w:r>
          </w:p>
        </w:tc>
        <w:tc>
          <w:tcPr>
            <w:tcW w:w="735" w:type="pct"/>
            <w:vAlign w:val="center"/>
          </w:tcPr>
          <w:p w14:paraId="54EF58D8" w14:textId="77777777" w:rsidR="00613B24" w:rsidRPr="006A3CD4" w:rsidRDefault="00613B24" w:rsidP="006171B8">
            <w:pPr>
              <w:pStyle w:val="Tabletext"/>
              <w:jc w:val="center"/>
              <w:rPr>
                <w:sz w:val="20"/>
                <w:lang w:val="es-ES_tradnl"/>
              </w:rPr>
            </w:pPr>
            <w:r w:rsidRPr="006A3CD4">
              <w:rPr>
                <w:sz w:val="20"/>
                <w:lang w:val="es-ES_tradnl"/>
              </w:rPr>
              <w:t>45</w:t>
            </w:r>
          </w:p>
        </w:tc>
        <w:tc>
          <w:tcPr>
            <w:tcW w:w="617" w:type="pct"/>
            <w:vAlign w:val="center"/>
          </w:tcPr>
          <w:p w14:paraId="7D304A4F" w14:textId="77777777" w:rsidR="00613B24" w:rsidRPr="006A3CD4" w:rsidRDefault="00613B24" w:rsidP="006171B8">
            <w:pPr>
              <w:pStyle w:val="Tabletext"/>
              <w:jc w:val="center"/>
              <w:rPr>
                <w:sz w:val="20"/>
                <w:lang w:val="es-ES_tradnl"/>
              </w:rPr>
            </w:pPr>
            <w:r w:rsidRPr="006A3CD4">
              <w:rPr>
                <w:sz w:val="20"/>
                <w:lang w:val="es-ES_tradnl"/>
              </w:rPr>
              <w:t>36,6</w:t>
            </w:r>
          </w:p>
        </w:tc>
        <w:tc>
          <w:tcPr>
            <w:tcW w:w="721" w:type="pct"/>
            <w:vAlign w:val="center"/>
          </w:tcPr>
          <w:p w14:paraId="409FA280" w14:textId="77777777" w:rsidR="00613B24" w:rsidRPr="006A3CD4" w:rsidRDefault="00613B24" w:rsidP="006171B8">
            <w:pPr>
              <w:jc w:val="center"/>
              <w:rPr>
                <w:sz w:val="20"/>
                <w:lang w:val="es-ES_tradnl"/>
              </w:rPr>
            </w:pPr>
            <w:r w:rsidRPr="006A3CD4">
              <w:rPr>
                <w:sz w:val="20"/>
                <w:lang w:val="es-ES_tradnl"/>
              </w:rPr>
              <w:t>25,4</w:t>
            </w:r>
          </w:p>
        </w:tc>
        <w:tc>
          <w:tcPr>
            <w:tcW w:w="723" w:type="pct"/>
            <w:vAlign w:val="center"/>
          </w:tcPr>
          <w:p w14:paraId="4729CE42" w14:textId="77777777" w:rsidR="00613B24" w:rsidRPr="006A3CD4" w:rsidRDefault="00613B24" w:rsidP="006171B8">
            <w:pPr>
              <w:jc w:val="center"/>
              <w:rPr>
                <w:sz w:val="20"/>
                <w:lang w:val="es-ES_tradnl"/>
              </w:rPr>
            </w:pPr>
            <w:r w:rsidRPr="006A3CD4">
              <w:rPr>
                <w:sz w:val="20"/>
                <w:lang w:val="es-ES_tradnl"/>
              </w:rPr>
              <w:t>33,4</w:t>
            </w:r>
          </w:p>
        </w:tc>
      </w:tr>
      <w:tr w:rsidR="00613B24" w:rsidRPr="006A3CD4" w14:paraId="1BD871C0" w14:textId="77777777" w:rsidTr="006171B8">
        <w:trPr>
          <w:jc w:val="center"/>
        </w:trPr>
        <w:tc>
          <w:tcPr>
            <w:tcW w:w="741" w:type="pct"/>
          </w:tcPr>
          <w:p w14:paraId="4203A37C" w14:textId="77777777" w:rsidR="00613B24" w:rsidRPr="006A3CD4" w:rsidRDefault="00613B24" w:rsidP="006171B8">
            <w:pPr>
              <w:pStyle w:val="Tabletext"/>
              <w:jc w:val="left"/>
              <w:rPr>
                <w:sz w:val="20"/>
                <w:lang w:val="es-ES_tradnl"/>
              </w:rPr>
            </w:pPr>
            <w:r w:rsidRPr="006A3CD4">
              <w:rPr>
                <w:sz w:val="20"/>
                <w:lang w:val="es-ES_tradnl"/>
              </w:rPr>
              <w:t>Polarización</w:t>
            </w:r>
          </w:p>
        </w:tc>
        <w:tc>
          <w:tcPr>
            <w:tcW w:w="705" w:type="pct"/>
            <w:vAlign w:val="center"/>
          </w:tcPr>
          <w:p w14:paraId="20A3A8F6" w14:textId="77777777" w:rsidR="00613B24" w:rsidRPr="006A3CD4" w:rsidRDefault="00613B24" w:rsidP="006171B8">
            <w:pPr>
              <w:pStyle w:val="Tabletext"/>
              <w:jc w:val="center"/>
              <w:rPr>
                <w:sz w:val="20"/>
                <w:lang w:val="es-ES_tradnl"/>
              </w:rPr>
            </w:pPr>
            <w:r w:rsidRPr="006A3CD4">
              <w:rPr>
                <w:sz w:val="20"/>
                <w:lang w:val="es-ES_tradnl"/>
              </w:rPr>
              <w:t xml:space="preserve">Doble, </w:t>
            </w:r>
            <w:r w:rsidRPr="006A3CD4">
              <w:rPr>
                <w:sz w:val="20"/>
                <w:lang w:val="es-ES_tradnl"/>
              </w:rPr>
              <w:br/>
              <w:t>lineal H,V</w:t>
            </w:r>
          </w:p>
        </w:tc>
        <w:tc>
          <w:tcPr>
            <w:tcW w:w="758" w:type="pct"/>
            <w:vAlign w:val="center"/>
          </w:tcPr>
          <w:p w14:paraId="4195A1D6" w14:textId="77777777" w:rsidR="00613B24" w:rsidRPr="006A3CD4" w:rsidRDefault="00613B24" w:rsidP="006171B8">
            <w:pPr>
              <w:pStyle w:val="Tabletext"/>
              <w:jc w:val="center"/>
              <w:rPr>
                <w:sz w:val="20"/>
                <w:lang w:val="es-ES_tradnl"/>
              </w:rPr>
            </w:pPr>
            <w:r w:rsidRPr="006A3CD4">
              <w:rPr>
                <w:sz w:val="20"/>
                <w:lang w:val="es-ES_tradnl"/>
              </w:rPr>
              <w:t xml:space="preserve">Doble, </w:t>
            </w:r>
            <w:r w:rsidRPr="006A3CD4">
              <w:rPr>
                <w:sz w:val="20"/>
                <w:lang w:val="es-ES_tradnl"/>
              </w:rPr>
              <w:br/>
              <w:t>lineal H,V</w:t>
            </w:r>
          </w:p>
        </w:tc>
        <w:tc>
          <w:tcPr>
            <w:tcW w:w="735" w:type="pct"/>
            <w:vAlign w:val="center"/>
          </w:tcPr>
          <w:p w14:paraId="246E58A0" w14:textId="411E5CCF" w:rsidR="00613B24" w:rsidRPr="006A3CD4" w:rsidRDefault="00613B24" w:rsidP="006171B8">
            <w:pPr>
              <w:pStyle w:val="Tabletext"/>
              <w:jc w:val="center"/>
              <w:rPr>
                <w:sz w:val="20"/>
                <w:lang w:val="es-ES_tradnl"/>
              </w:rPr>
            </w:pPr>
            <w:r w:rsidRPr="006A3CD4">
              <w:rPr>
                <w:sz w:val="20"/>
                <w:lang w:val="es-ES_tradnl"/>
              </w:rPr>
              <w:t>Doble/</w:t>
            </w:r>
            <w:r w:rsidRPr="006A3CD4">
              <w:rPr>
                <w:sz w:val="20"/>
                <w:lang w:val="es-ES_tradnl"/>
              </w:rPr>
              <w:br/>
              <w:t>cuádruple, circular, lineal H,V</w:t>
            </w:r>
          </w:p>
        </w:tc>
        <w:tc>
          <w:tcPr>
            <w:tcW w:w="617" w:type="pct"/>
            <w:vAlign w:val="center"/>
          </w:tcPr>
          <w:p w14:paraId="384AA959" w14:textId="77777777" w:rsidR="00613B24" w:rsidRPr="006A3CD4" w:rsidRDefault="00613B24" w:rsidP="006171B8">
            <w:pPr>
              <w:pStyle w:val="Tabletext"/>
              <w:jc w:val="center"/>
              <w:rPr>
                <w:sz w:val="20"/>
                <w:lang w:val="es-ES_tradnl"/>
              </w:rPr>
            </w:pPr>
            <w:r w:rsidRPr="006A3CD4">
              <w:rPr>
                <w:sz w:val="20"/>
                <w:lang w:val="es-ES_tradnl"/>
              </w:rPr>
              <w:t>Doble/</w:t>
            </w:r>
            <w:r w:rsidRPr="006A3CD4">
              <w:rPr>
                <w:sz w:val="20"/>
                <w:lang w:val="es-ES_tradnl"/>
              </w:rPr>
              <w:br/>
              <w:t xml:space="preserve">cuádruple, </w:t>
            </w:r>
            <w:r w:rsidRPr="006A3CD4">
              <w:rPr>
                <w:sz w:val="20"/>
                <w:lang w:val="es-ES_tradnl"/>
              </w:rPr>
              <w:br/>
              <w:t>lineal H,V</w:t>
            </w:r>
          </w:p>
        </w:tc>
        <w:tc>
          <w:tcPr>
            <w:tcW w:w="721" w:type="pct"/>
            <w:vAlign w:val="center"/>
          </w:tcPr>
          <w:p w14:paraId="234F9027" w14:textId="77777777" w:rsidR="00613B24" w:rsidRPr="006A3CD4" w:rsidRDefault="00613B24" w:rsidP="006171B8">
            <w:pPr>
              <w:pStyle w:val="Tabletext"/>
              <w:jc w:val="center"/>
              <w:rPr>
                <w:sz w:val="20"/>
                <w:lang w:val="es-ES_tradnl"/>
              </w:rPr>
            </w:pPr>
            <w:r w:rsidRPr="006A3CD4">
              <w:rPr>
                <w:sz w:val="20"/>
                <w:lang w:val="es-ES_tradnl" w:eastAsia="en-GB"/>
              </w:rPr>
              <w:t>Simple/doble/</w:t>
            </w:r>
            <w:r w:rsidRPr="006A3CD4">
              <w:rPr>
                <w:sz w:val="20"/>
                <w:lang w:val="es-ES_tradnl" w:eastAsia="en-GB"/>
              </w:rPr>
              <w:br/>
              <w:t>cuádruple,</w:t>
            </w:r>
            <w:r w:rsidRPr="006A3CD4">
              <w:rPr>
                <w:sz w:val="20"/>
                <w:lang w:val="es-ES_tradnl" w:eastAsia="en-GB"/>
              </w:rPr>
              <w:br/>
              <w:t xml:space="preserve"> lineal H, V</w:t>
            </w:r>
          </w:p>
        </w:tc>
        <w:tc>
          <w:tcPr>
            <w:tcW w:w="723" w:type="pct"/>
            <w:vAlign w:val="center"/>
          </w:tcPr>
          <w:p w14:paraId="3E59F352" w14:textId="77777777" w:rsidR="00613B24" w:rsidRPr="006A3CD4" w:rsidRDefault="00613B24" w:rsidP="006171B8">
            <w:pPr>
              <w:pStyle w:val="Tabletext"/>
              <w:jc w:val="center"/>
              <w:rPr>
                <w:sz w:val="20"/>
                <w:lang w:val="es-ES_tradnl"/>
              </w:rPr>
            </w:pPr>
            <w:r w:rsidRPr="006A3CD4">
              <w:rPr>
                <w:sz w:val="20"/>
                <w:lang w:val="es-ES_tradnl"/>
              </w:rPr>
              <w:t>Doble/</w:t>
            </w:r>
            <w:r w:rsidRPr="006A3CD4">
              <w:rPr>
                <w:sz w:val="20"/>
                <w:lang w:val="es-ES_tradnl"/>
              </w:rPr>
              <w:br/>
              <w:t>cuádruple, lineal H,V</w:t>
            </w:r>
          </w:p>
        </w:tc>
      </w:tr>
      <w:tr w:rsidR="00613B24" w:rsidRPr="006A3CD4" w14:paraId="268FF279" w14:textId="77777777" w:rsidTr="006171B8">
        <w:trPr>
          <w:jc w:val="center"/>
        </w:trPr>
        <w:tc>
          <w:tcPr>
            <w:tcW w:w="741" w:type="pct"/>
          </w:tcPr>
          <w:p w14:paraId="599087DF" w14:textId="77777777" w:rsidR="00613B24" w:rsidRPr="006A3CD4" w:rsidRDefault="00613B24" w:rsidP="006171B8">
            <w:pPr>
              <w:pStyle w:val="Tabletext"/>
              <w:jc w:val="left"/>
              <w:rPr>
                <w:sz w:val="20"/>
                <w:lang w:val="es-ES_tradnl"/>
              </w:rPr>
            </w:pPr>
            <w:r w:rsidRPr="006A3CD4">
              <w:rPr>
                <w:sz w:val="20"/>
                <w:lang w:val="es-ES_tradnl"/>
              </w:rPr>
              <w:t>Velocidad de barrido acimutal (rpm)</w:t>
            </w:r>
          </w:p>
        </w:tc>
        <w:tc>
          <w:tcPr>
            <w:tcW w:w="705" w:type="pct"/>
            <w:vAlign w:val="center"/>
          </w:tcPr>
          <w:p w14:paraId="18B96DE6" w14:textId="77777777" w:rsidR="00613B24" w:rsidRPr="006A3CD4" w:rsidRDefault="00613B24" w:rsidP="006171B8">
            <w:pPr>
              <w:pStyle w:val="Tabletext"/>
              <w:jc w:val="center"/>
              <w:rPr>
                <w:sz w:val="20"/>
                <w:lang w:val="es-ES_tradnl"/>
              </w:rPr>
            </w:pPr>
            <w:r w:rsidRPr="006A3CD4">
              <w:rPr>
                <w:sz w:val="20"/>
                <w:lang w:val="es-ES_tradnl"/>
              </w:rPr>
              <w:t>13,0-14,6</w:t>
            </w:r>
          </w:p>
        </w:tc>
        <w:tc>
          <w:tcPr>
            <w:tcW w:w="758" w:type="pct"/>
            <w:vAlign w:val="center"/>
          </w:tcPr>
          <w:p w14:paraId="1CB9DC03" w14:textId="77777777" w:rsidR="00613B24" w:rsidRPr="006A3CD4" w:rsidRDefault="00613B24" w:rsidP="006171B8">
            <w:pPr>
              <w:pStyle w:val="Tabletext"/>
              <w:jc w:val="center"/>
              <w:rPr>
                <w:sz w:val="20"/>
                <w:lang w:val="es-ES_tradnl"/>
              </w:rPr>
            </w:pPr>
            <w:r w:rsidRPr="006A3CD4">
              <w:rPr>
                <w:sz w:val="20"/>
                <w:lang w:val="es-ES_tradnl"/>
              </w:rPr>
              <w:t>0</w:t>
            </w:r>
          </w:p>
        </w:tc>
        <w:tc>
          <w:tcPr>
            <w:tcW w:w="735" w:type="pct"/>
            <w:vAlign w:val="center"/>
          </w:tcPr>
          <w:p w14:paraId="213A0F32" w14:textId="77777777" w:rsidR="00613B24" w:rsidRPr="006A3CD4" w:rsidRDefault="00613B24" w:rsidP="006171B8">
            <w:pPr>
              <w:pStyle w:val="Tabletext"/>
              <w:jc w:val="center"/>
              <w:rPr>
                <w:sz w:val="20"/>
                <w:lang w:val="es-ES_tradnl"/>
              </w:rPr>
            </w:pPr>
            <w:r w:rsidRPr="006A3CD4">
              <w:rPr>
                <w:sz w:val="20"/>
                <w:lang w:val="es-ES_tradnl"/>
              </w:rPr>
              <w:t>0</w:t>
            </w:r>
          </w:p>
        </w:tc>
        <w:tc>
          <w:tcPr>
            <w:tcW w:w="617" w:type="pct"/>
            <w:vAlign w:val="center"/>
          </w:tcPr>
          <w:p w14:paraId="4B65BC2B" w14:textId="77777777" w:rsidR="00613B24" w:rsidRPr="006A3CD4" w:rsidRDefault="00613B24" w:rsidP="006171B8">
            <w:pPr>
              <w:pStyle w:val="Tabletext"/>
              <w:jc w:val="center"/>
              <w:rPr>
                <w:sz w:val="20"/>
                <w:lang w:val="es-ES_tradnl"/>
              </w:rPr>
            </w:pPr>
            <w:r w:rsidRPr="006A3CD4">
              <w:rPr>
                <w:sz w:val="20"/>
                <w:lang w:val="es-ES_tradnl"/>
              </w:rPr>
              <w:t>0</w:t>
            </w:r>
          </w:p>
        </w:tc>
        <w:tc>
          <w:tcPr>
            <w:tcW w:w="721" w:type="pct"/>
            <w:vAlign w:val="center"/>
          </w:tcPr>
          <w:p w14:paraId="18F090A5" w14:textId="77777777" w:rsidR="00613B24" w:rsidRPr="006A3CD4" w:rsidRDefault="00613B24" w:rsidP="006171B8">
            <w:pPr>
              <w:pStyle w:val="Tabletext"/>
              <w:jc w:val="center"/>
              <w:rPr>
                <w:sz w:val="20"/>
                <w:lang w:val="es-ES_tradnl"/>
              </w:rPr>
            </w:pPr>
            <w:r w:rsidRPr="006A3CD4">
              <w:rPr>
                <w:sz w:val="20"/>
                <w:lang w:val="es-ES_tradnl"/>
              </w:rPr>
              <w:t>0</w:t>
            </w:r>
          </w:p>
        </w:tc>
        <w:tc>
          <w:tcPr>
            <w:tcW w:w="723" w:type="pct"/>
            <w:vAlign w:val="center"/>
          </w:tcPr>
          <w:p w14:paraId="5FE9C74E" w14:textId="77777777" w:rsidR="00613B24" w:rsidRPr="006A3CD4" w:rsidRDefault="00613B24" w:rsidP="006171B8">
            <w:pPr>
              <w:pStyle w:val="Tabletext"/>
              <w:jc w:val="center"/>
              <w:rPr>
                <w:sz w:val="20"/>
                <w:lang w:val="es-ES_tradnl"/>
              </w:rPr>
            </w:pPr>
            <w:r w:rsidRPr="006A3CD4">
              <w:rPr>
                <w:sz w:val="20"/>
                <w:lang w:val="es-ES_tradnl"/>
              </w:rPr>
              <w:t>0</w:t>
            </w:r>
          </w:p>
        </w:tc>
      </w:tr>
      <w:tr w:rsidR="00613B24" w:rsidRPr="006A3CD4" w14:paraId="4FE5C8AD" w14:textId="77777777" w:rsidTr="006171B8">
        <w:trPr>
          <w:jc w:val="center"/>
        </w:trPr>
        <w:tc>
          <w:tcPr>
            <w:tcW w:w="741" w:type="pct"/>
          </w:tcPr>
          <w:p w14:paraId="7B55DE73" w14:textId="77777777" w:rsidR="00613B24" w:rsidRPr="006A3CD4" w:rsidRDefault="00613B24" w:rsidP="006171B8">
            <w:pPr>
              <w:pStyle w:val="Tabletext"/>
              <w:jc w:val="left"/>
              <w:rPr>
                <w:sz w:val="20"/>
                <w:lang w:val="es-ES_tradnl"/>
              </w:rPr>
            </w:pPr>
            <w:r w:rsidRPr="006A3CD4">
              <w:rPr>
                <w:sz w:val="20"/>
                <w:lang w:val="es-ES_tradnl"/>
              </w:rPr>
              <w:t>Ángulo de orientación del haz de la antena (grados)</w:t>
            </w:r>
          </w:p>
        </w:tc>
        <w:tc>
          <w:tcPr>
            <w:tcW w:w="705" w:type="pct"/>
            <w:vAlign w:val="center"/>
          </w:tcPr>
          <w:p w14:paraId="2843E175" w14:textId="77777777" w:rsidR="00613B24" w:rsidRPr="006A3CD4" w:rsidRDefault="00613B24" w:rsidP="006171B8">
            <w:pPr>
              <w:pStyle w:val="Tabletext"/>
              <w:jc w:val="center"/>
              <w:rPr>
                <w:sz w:val="20"/>
                <w:lang w:val="es-ES_tradnl"/>
              </w:rPr>
            </w:pPr>
            <w:r w:rsidRPr="006A3CD4">
              <w:rPr>
                <w:sz w:val="20"/>
                <w:lang w:val="es-ES_tradnl"/>
              </w:rPr>
              <w:t>34</w:t>
            </w:r>
          </w:p>
        </w:tc>
        <w:tc>
          <w:tcPr>
            <w:tcW w:w="758" w:type="pct"/>
            <w:vAlign w:val="center"/>
          </w:tcPr>
          <w:p w14:paraId="4F2D0CC3" w14:textId="77777777" w:rsidR="00613B24" w:rsidRPr="006A3CD4" w:rsidRDefault="00613B24" w:rsidP="006171B8">
            <w:pPr>
              <w:pStyle w:val="Tabletext"/>
              <w:jc w:val="center"/>
              <w:rPr>
                <w:sz w:val="20"/>
                <w:lang w:val="es-ES_tradnl"/>
              </w:rPr>
            </w:pPr>
            <w:r w:rsidRPr="006A3CD4">
              <w:rPr>
                <w:sz w:val="20"/>
                <w:lang w:val="es-ES_tradnl"/>
              </w:rPr>
              <w:t>25,9/33,9/40,3</w:t>
            </w:r>
          </w:p>
        </w:tc>
        <w:tc>
          <w:tcPr>
            <w:tcW w:w="735" w:type="pct"/>
            <w:vAlign w:val="center"/>
          </w:tcPr>
          <w:p w14:paraId="0E4F64B7" w14:textId="02D7C14E" w:rsidR="00613B24" w:rsidRPr="006A3CD4" w:rsidRDefault="00613B24" w:rsidP="006171B8">
            <w:pPr>
              <w:pStyle w:val="Tabletext"/>
              <w:jc w:val="center"/>
              <w:rPr>
                <w:sz w:val="20"/>
                <w:lang w:val="es-ES_tradnl"/>
              </w:rPr>
            </w:pPr>
            <w:r w:rsidRPr="006A3CD4">
              <w:rPr>
                <w:sz w:val="20"/>
                <w:lang w:val="es-ES_tradnl"/>
              </w:rPr>
              <w:t>37 (transmisión), 20-40 (recepción)</w:t>
            </w:r>
          </w:p>
        </w:tc>
        <w:tc>
          <w:tcPr>
            <w:tcW w:w="617" w:type="pct"/>
            <w:vAlign w:val="center"/>
          </w:tcPr>
          <w:p w14:paraId="16D78C16" w14:textId="77777777" w:rsidR="00613B24" w:rsidRPr="006A3CD4" w:rsidRDefault="00613B24" w:rsidP="006171B8">
            <w:pPr>
              <w:pStyle w:val="Tabletext"/>
              <w:jc w:val="center"/>
              <w:rPr>
                <w:sz w:val="20"/>
                <w:lang w:val="es-ES_tradnl"/>
              </w:rPr>
            </w:pPr>
            <w:r w:rsidRPr="006A3CD4">
              <w:rPr>
                <w:sz w:val="20"/>
                <w:lang w:val="es-ES_tradnl"/>
              </w:rPr>
              <w:t>7,2-59</w:t>
            </w:r>
          </w:p>
        </w:tc>
        <w:tc>
          <w:tcPr>
            <w:tcW w:w="721" w:type="pct"/>
            <w:vAlign w:val="center"/>
          </w:tcPr>
          <w:p w14:paraId="6625E608" w14:textId="77777777" w:rsidR="00613B24" w:rsidRPr="006A3CD4" w:rsidRDefault="00613B24" w:rsidP="006171B8">
            <w:pPr>
              <w:pStyle w:val="Tabletext"/>
              <w:jc w:val="center"/>
              <w:rPr>
                <w:sz w:val="20"/>
                <w:lang w:val="es-ES_tradnl"/>
              </w:rPr>
            </w:pPr>
            <w:r w:rsidRPr="006A3CD4">
              <w:rPr>
                <w:sz w:val="20"/>
                <w:lang w:val="es-ES_tradnl" w:eastAsia="en-GB"/>
              </w:rPr>
              <w:t>25,2-38,7</w:t>
            </w:r>
          </w:p>
        </w:tc>
        <w:tc>
          <w:tcPr>
            <w:tcW w:w="723" w:type="pct"/>
            <w:vAlign w:val="center"/>
          </w:tcPr>
          <w:p w14:paraId="56F6AA08" w14:textId="77777777" w:rsidR="00613B24" w:rsidRPr="006A3CD4" w:rsidRDefault="00613B24" w:rsidP="006171B8">
            <w:pPr>
              <w:pStyle w:val="Tabletext"/>
              <w:jc w:val="center"/>
              <w:rPr>
                <w:sz w:val="20"/>
                <w:lang w:val="es-ES_tradnl"/>
              </w:rPr>
            </w:pPr>
            <w:r w:rsidRPr="006A3CD4">
              <w:rPr>
                <w:sz w:val="20"/>
                <w:lang w:val="es-ES_tradnl"/>
              </w:rPr>
              <w:t>7,2-59</w:t>
            </w:r>
          </w:p>
        </w:tc>
      </w:tr>
      <w:tr w:rsidR="00613B24" w:rsidRPr="006A3CD4" w14:paraId="60053CEB" w14:textId="77777777" w:rsidTr="006171B8">
        <w:trPr>
          <w:jc w:val="center"/>
        </w:trPr>
        <w:tc>
          <w:tcPr>
            <w:tcW w:w="741" w:type="pct"/>
          </w:tcPr>
          <w:p w14:paraId="3D507189" w14:textId="77777777" w:rsidR="00613B24" w:rsidRPr="006A3CD4" w:rsidRDefault="00613B24" w:rsidP="006171B8">
            <w:pPr>
              <w:pStyle w:val="Tabletext"/>
              <w:jc w:val="left"/>
              <w:rPr>
                <w:sz w:val="20"/>
                <w:lang w:val="es-ES_tradnl"/>
              </w:rPr>
            </w:pPr>
            <w:r w:rsidRPr="006A3CD4">
              <w:rPr>
                <w:sz w:val="20"/>
                <w:lang w:val="es-ES_tradnl"/>
              </w:rPr>
              <w:t>Ángulo acimutal del haz de la antena (grados)</w:t>
            </w:r>
          </w:p>
        </w:tc>
        <w:tc>
          <w:tcPr>
            <w:tcW w:w="705" w:type="pct"/>
            <w:vAlign w:val="center"/>
          </w:tcPr>
          <w:p w14:paraId="522062B2" w14:textId="77777777" w:rsidR="00613B24" w:rsidRPr="006A3CD4" w:rsidRDefault="00613B24" w:rsidP="006171B8">
            <w:pPr>
              <w:pStyle w:val="Tabletext"/>
              <w:jc w:val="center"/>
              <w:rPr>
                <w:sz w:val="20"/>
                <w:lang w:val="es-ES_tradnl"/>
              </w:rPr>
            </w:pPr>
            <w:r w:rsidRPr="006A3CD4">
              <w:rPr>
                <w:sz w:val="20"/>
                <w:lang w:val="es-ES_tradnl"/>
              </w:rPr>
              <w:t>0-360</w:t>
            </w:r>
          </w:p>
        </w:tc>
        <w:tc>
          <w:tcPr>
            <w:tcW w:w="758" w:type="pct"/>
            <w:vAlign w:val="center"/>
          </w:tcPr>
          <w:p w14:paraId="3F771CE8" w14:textId="77777777" w:rsidR="00613B24" w:rsidRPr="006A3CD4" w:rsidDel="00803587" w:rsidRDefault="00613B24" w:rsidP="006171B8">
            <w:pPr>
              <w:pStyle w:val="Tabletext"/>
              <w:jc w:val="center"/>
              <w:rPr>
                <w:sz w:val="20"/>
                <w:lang w:val="es-ES_tradnl"/>
              </w:rPr>
            </w:pPr>
            <w:r w:rsidRPr="006A3CD4">
              <w:rPr>
                <w:sz w:val="20"/>
                <w:lang w:val="es-ES_tradnl"/>
              </w:rPr>
              <w:t>99,7/74,8/96,5</w:t>
            </w:r>
          </w:p>
        </w:tc>
        <w:tc>
          <w:tcPr>
            <w:tcW w:w="735" w:type="pct"/>
            <w:vAlign w:val="center"/>
          </w:tcPr>
          <w:p w14:paraId="579CCCBE" w14:textId="440999FF" w:rsidR="00613B24" w:rsidRPr="006A3CD4" w:rsidRDefault="00006214" w:rsidP="006171B8">
            <w:pPr>
              <w:pStyle w:val="Tabletext"/>
              <w:jc w:val="center"/>
              <w:rPr>
                <w:sz w:val="20"/>
                <w:lang w:val="es-ES_tradnl"/>
              </w:rPr>
            </w:pPr>
            <w:r>
              <w:rPr>
                <w:sz w:val="20"/>
                <w:lang w:val="es-ES_tradnl"/>
              </w:rPr>
              <w:t>−</w:t>
            </w:r>
            <w:r w:rsidR="00613B24" w:rsidRPr="006A3CD4">
              <w:rPr>
                <w:sz w:val="20"/>
                <w:lang w:val="es-ES_tradnl"/>
              </w:rPr>
              <w:t>90</w:t>
            </w:r>
          </w:p>
        </w:tc>
        <w:tc>
          <w:tcPr>
            <w:tcW w:w="617" w:type="pct"/>
            <w:vAlign w:val="center"/>
          </w:tcPr>
          <w:p w14:paraId="35677468" w14:textId="77777777" w:rsidR="00613B24" w:rsidRPr="006A3CD4" w:rsidRDefault="00613B24" w:rsidP="006171B8">
            <w:pPr>
              <w:pStyle w:val="Tabletext"/>
              <w:jc w:val="center"/>
              <w:rPr>
                <w:sz w:val="20"/>
                <w:lang w:val="es-ES_tradnl"/>
              </w:rPr>
            </w:pPr>
            <w:r w:rsidRPr="006A3CD4">
              <w:rPr>
                <w:sz w:val="20"/>
                <w:lang w:val="es-ES_tradnl"/>
              </w:rPr>
              <w:t>±90 ±3,5</w:t>
            </w:r>
          </w:p>
        </w:tc>
        <w:tc>
          <w:tcPr>
            <w:tcW w:w="721" w:type="pct"/>
            <w:vAlign w:val="center"/>
          </w:tcPr>
          <w:p w14:paraId="5CE99C63" w14:textId="77777777" w:rsidR="00613B24" w:rsidRPr="006A3CD4" w:rsidRDefault="00613B24" w:rsidP="006171B8">
            <w:pPr>
              <w:pStyle w:val="Tabletext"/>
              <w:jc w:val="center"/>
              <w:rPr>
                <w:sz w:val="20"/>
                <w:lang w:val="es-ES_tradnl"/>
              </w:rPr>
            </w:pPr>
            <w:r w:rsidRPr="006A3CD4">
              <w:rPr>
                <w:sz w:val="20"/>
                <w:lang w:val="es-ES_tradnl"/>
              </w:rPr>
              <w:t>90</w:t>
            </w:r>
          </w:p>
        </w:tc>
        <w:tc>
          <w:tcPr>
            <w:tcW w:w="723" w:type="pct"/>
            <w:vAlign w:val="center"/>
          </w:tcPr>
          <w:p w14:paraId="09215D4E" w14:textId="77777777" w:rsidR="00613B24" w:rsidRPr="006A3CD4" w:rsidRDefault="00613B24" w:rsidP="006171B8">
            <w:pPr>
              <w:pStyle w:val="Tabletext"/>
              <w:jc w:val="center"/>
              <w:rPr>
                <w:sz w:val="20"/>
                <w:lang w:val="es-ES_tradnl"/>
              </w:rPr>
            </w:pPr>
            <w:r w:rsidRPr="006A3CD4">
              <w:rPr>
                <w:sz w:val="20"/>
                <w:lang w:val="es-ES_tradnl"/>
              </w:rPr>
              <w:t>±90/±3,5</w:t>
            </w:r>
          </w:p>
        </w:tc>
      </w:tr>
    </w:tbl>
    <w:p w14:paraId="43FEFD6E" w14:textId="5491D2E9" w:rsidR="00613B24" w:rsidRPr="006A3CD4" w:rsidRDefault="00613B24" w:rsidP="00613B24">
      <w:pPr>
        <w:pStyle w:val="TableNo"/>
        <w:rPr>
          <w:lang w:val="es-ES_tradnl"/>
        </w:rPr>
      </w:pPr>
      <w:r w:rsidRPr="006A3CD4">
        <w:rPr>
          <w:lang w:val="es-ES_tradnl"/>
        </w:rPr>
        <w:lastRenderedPageBreak/>
        <w:t xml:space="preserve">CUADRO </w:t>
      </w:r>
      <w:r w:rsidR="00B8011A" w:rsidRPr="006A3CD4">
        <w:rPr>
          <w:lang w:val="es-ES_tradnl"/>
        </w:rPr>
        <w:t>7</w:t>
      </w:r>
      <w:r w:rsidRPr="006A3CD4">
        <w:rPr>
          <w:lang w:val="es-ES_tradnl"/>
        </w:rPr>
        <w:t xml:space="preserve"> (</w:t>
      </w:r>
      <w:r w:rsidRPr="006A3CD4">
        <w:rPr>
          <w:i/>
          <w:iCs/>
          <w:lang w:val="es-ES_tradnl"/>
        </w:rPr>
        <w:t>fin</w:t>
      </w:r>
      <w:r w:rsidRPr="006A3CD4">
        <w:rPr>
          <w:lang w:val="es-ES_tradnl"/>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9"/>
        <w:gridCol w:w="1359"/>
        <w:gridCol w:w="1461"/>
        <w:gridCol w:w="1417"/>
        <w:gridCol w:w="1193"/>
        <w:gridCol w:w="1390"/>
        <w:gridCol w:w="1390"/>
      </w:tblGrid>
      <w:tr w:rsidR="00613B24" w:rsidRPr="006A3CD4" w14:paraId="19C97074" w14:textId="77777777" w:rsidTr="006171B8">
        <w:trPr>
          <w:trHeight w:val="288"/>
          <w:tblHeader/>
          <w:jc w:val="center"/>
        </w:trPr>
        <w:tc>
          <w:tcPr>
            <w:tcW w:w="741" w:type="pct"/>
            <w:vAlign w:val="center"/>
          </w:tcPr>
          <w:p w14:paraId="284D3AAE" w14:textId="77777777" w:rsidR="00613B24" w:rsidRPr="006A3CD4" w:rsidRDefault="00613B24" w:rsidP="006171B8">
            <w:pPr>
              <w:pStyle w:val="Tablehead"/>
              <w:rPr>
                <w:sz w:val="20"/>
                <w:lang w:val="es-ES_tradnl"/>
              </w:rPr>
            </w:pPr>
            <w:r w:rsidRPr="006A3CD4">
              <w:rPr>
                <w:sz w:val="20"/>
                <w:lang w:val="es-ES_tradnl"/>
              </w:rPr>
              <w:t>Parámetro</w:t>
            </w:r>
          </w:p>
        </w:tc>
        <w:tc>
          <w:tcPr>
            <w:tcW w:w="705" w:type="pct"/>
            <w:vAlign w:val="center"/>
          </w:tcPr>
          <w:p w14:paraId="35D0F742" w14:textId="77777777" w:rsidR="00613B24" w:rsidRPr="006A3CD4" w:rsidRDefault="00613B24" w:rsidP="006171B8">
            <w:pPr>
              <w:pStyle w:val="Tablehead"/>
              <w:rPr>
                <w:sz w:val="20"/>
                <w:lang w:val="es-ES_tradnl"/>
              </w:rPr>
            </w:pPr>
            <w:r w:rsidRPr="006A3CD4">
              <w:rPr>
                <w:sz w:val="20"/>
                <w:lang w:val="es-ES_tradnl"/>
              </w:rPr>
              <w:t>SCAT-B1</w:t>
            </w:r>
          </w:p>
        </w:tc>
        <w:tc>
          <w:tcPr>
            <w:tcW w:w="758" w:type="pct"/>
            <w:vAlign w:val="center"/>
          </w:tcPr>
          <w:p w14:paraId="2CAA74D9" w14:textId="77777777" w:rsidR="00613B24" w:rsidRPr="006A3CD4" w:rsidRDefault="00613B24" w:rsidP="006171B8">
            <w:pPr>
              <w:pStyle w:val="Tablehead"/>
              <w:rPr>
                <w:sz w:val="20"/>
                <w:lang w:val="es-ES_tradnl"/>
              </w:rPr>
            </w:pPr>
            <w:r w:rsidRPr="006A3CD4">
              <w:rPr>
                <w:sz w:val="20"/>
                <w:lang w:val="es-ES_tradnl"/>
              </w:rPr>
              <w:t>SCAT-B2</w:t>
            </w:r>
          </w:p>
        </w:tc>
        <w:tc>
          <w:tcPr>
            <w:tcW w:w="735" w:type="pct"/>
            <w:vAlign w:val="center"/>
          </w:tcPr>
          <w:p w14:paraId="22516274" w14:textId="77777777" w:rsidR="00613B24" w:rsidRPr="006A3CD4" w:rsidRDefault="00613B24" w:rsidP="006171B8">
            <w:pPr>
              <w:pStyle w:val="Tablehead"/>
              <w:rPr>
                <w:sz w:val="20"/>
                <w:lang w:val="es-ES_tradnl"/>
              </w:rPr>
            </w:pPr>
            <w:r w:rsidRPr="006A3CD4">
              <w:rPr>
                <w:sz w:val="20"/>
                <w:lang w:val="es-ES_tradnl"/>
              </w:rPr>
              <w:t>SAR-B1</w:t>
            </w:r>
          </w:p>
        </w:tc>
        <w:tc>
          <w:tcPr>
            <w:tcW w:w="619" w:type="pct"/>
            <w:vAlign w:val="center"/>
          </w:tcPr>
          <w:p w14:paraId="273AC9C5" w14:textId="77777777" w:rsidR="00613B24" w:rsidRPr="006A3CD4" w:rsidRDefault="00613B24" w:rsidP="006171B8">
            <w:pPr>
              <w:pStyle w:val="Tablehead"/>
              <w:rPr>
                <w:sz w:val="20"/>
                <w:lang w:val="es-ES_tradnl"/>
              </w:rPr>
            </w:pPr>
            <w:r w:rsidRPr="006A3CD4">
              <w:rPr>
                <w:sz w:val="20"/>
                <w:lang w:val="es-ES_tradnl"/>
              </w:rPr>
              <w:t>SAR-B2</w:t>
            </w:r>
          </w:p>
        </w:tc>
        <w:tc>
          <w:tcPr>
            <w:tcW w:w="721" w:type="pct"/>
            <w:vAlign w:val="center"/>
          </w:tcPr>
          <w:p w14:paraId="155B44F0" w14:textId="77777777" w:rsidR="00613B24" w:rsidRPr="006A3CD4" w:rsidRDefault="00613B24" w:rsidP="006171B8">
            <w:pPr>
              <w:pStyle w:val="Tablehead"/>
              <w:rPr>
                <w:sz w:val="20"/>
                <w:lang w:val="es-ES_tradnl"/>
              </w:rPr>
            </w:pPr>
            <w:r w:rsidRPr="006A3CD4">
              <w:rPr>
                <w:sz w:val="20"/>
                <w:lang w:val="es-ES_tradnl"/>
              </w:rPr>
              <w:t>SAR-B3</w:t>
            </w:r>
          </w:p>
        </w:tc>
        <w:tc>
          <w:tcPr>
            <w:tcW w:w="721" w:type="pct"/>
          </w:tcPr>
          <w:p w14:paraId="697071C5" w14:textId="77777777" w:rsidR="00613B24" w:rsidRPr="006A3CD4" w:rsidRDefault="00613B24" w:rsidP="006171B8">
            <w:pPr>
              <w:pStyle w:val="Tablehead"/>
              <w:rPr>
                <w:sz w:val="20"/>
                <w:lang w:val="es-ES_tradnl"/>
              </w:rPr>
            </w:pPr>
            <w:r w:rsidRPr="006A3CD4">
              <w:rPr>
                <w:sz w:val="20"/>
                <w:lang w:val="es-ES_tradnl"/>
              </w:rPr>
              <w:t>SAR-B4</w:t>
            </w:r>
          </w:p>
        </w:tc>
      </w:tr>
      <w:tr w:rsidR="00613B24" w:rsidRPr="006A3CD4" w14:paraId="1231D9A8" w14:textId="77777777" w:rsidTr="006171B8">
        <w:trPr>
          <w:jc w:val="center"/>
        </w:trPr>
        <w:tc>
          <w:tcPr>
            <w:tcW w:w="741" w:type="pct"/>
          </w:tcPr>
          <w:p w14:paraId="5FEBDC78" w14:textId="77777777" w:rsidR="00613B24" w:rsidRPr="006A3CD4" w:rsidRDefault="00613B24" w:rsidP="006171B8">
            <w:pPr>
              <w:pStyle w:val="Tabletext"/>
              <w:jc w:val="left"/>
              <w:rPr>
                <w:sz w:val="20"/>
                <w:lang w:val="es-ES_tradnl"/>
              </w:rPr>
            </w:pPr>
            <w:r w:rsidRPr="006A3CD4">
              <w:rPr>
                <w:sz w:val="20"/>
                <w:lang w:val="es-ES_tradnl"/>
              </w:rPr>
              <w:t>Ancho del haz de elevación de la antena (grados)</w:t>
            </w:r>
          </w:p>
        </w:tc>
        <w:tc>
          <w:tcPr>
            <w:tcW w:w="705" w:type="pct"/>
            <w:vAlign w:val="center"/>
          </w:tcPr>
          <w:p w14:paraId="7675C89F" w14:textId="77777777" w:rsidR="00613B24" w:rsidRPr="006A3CD4" w:rsidRDefault="00613B24" w:rsidP="006171B8">
            <w:pPr>
              <w:pStyle w:val="Tabletext"/>
              <w:jc w:val="center"/>
              <w:rPr>
                <w:sz w:val="20"/>
                <w:lang w:val="es-ES_tradnl"/>
              </w:rPr>
            </w:pPr>
            <w:r w:rsidRPr="006A3CD4">
              <w:rPr>
                <w:sz w:val="20"/>
                <w:lang w:val="es-ES_tradnl"/>
              </w:rPr>
              <w:t>2,5</w:t>
            </w:r>
          </w:p>
        </w:tc>
        <w:tc>
          <w:tcPr>
            <w:tcW w:w="758" w:type="pct"/>
            <w:vAlign w:val="center"/>
          </w:tcPr>
          <w:p w14:paraId="1F9E8495" w14:textId="77777777" w:rsidR="00613B24" w:rsidRPr="006A3CD4" w:rsidRDefault="00613B24" w:rsidP="006171B8">
            <w:pPr>
              <w:pStyle w:val="Tabletext"/>
              <w:jc w:val="center"/>
              <w:rPr>
                <w:sz w:val="20"/>
                <w:lang w:val="es-ES_tradnl"/>
              </w:rPr>
            </w:pPr>
            <w:r w:rsidRPr="006A3CD4">
              <w:rPr>
                <w:sz w:val="20"/>
                <w:lang w:val="es-ES_tradnl"/>
              </w:rPr>
              <w:t>6,5/6,7/7,1</w:t>
            </w:r>
          </w:p>
        </w:tc>
        <w:tc>
          <w:tcPr>
            <w:tcW w:w="735" w:type="pct"/>
            <w:vAlign w:val="center"/>
          </w:tcPr>
          <w:p w14:paraId="1F5115AF" w14:textId="45E88809" w:rsidR="00613B24" w:rsidRPr="006A3CD4" w:rsidRDefault="00613B24" w:rsidP="006171B8">
            <w:pPr>
              <w:pStyle w:val="Tabletext"/>
              <w:jc w:val="center"/>
              <w:rPr>
                <w:sz w:val="20"/>
                <w:lang w:val="es-ES_tradnl"/>
              </w:rPr>
            </w:pPr>
            <w:r w:rsidRPr="006A3CD4">
              <w:rPr>
                <w:sz w:val="20"/>
                <w:lang w:val="es-ES_tradnl"/>
              </w:rPr>
              <w:t>11,5</w:t>
            </w:r>
          </w:p>
        </w:tc>
        <w:tc>
          <w:tcPr>
            <w:tcW w:w="619" w:type="pct"/>
            <w:vAlign w:val="center"/>
          </w:tcPr>
          <w:p w14:paraId="04B98DFB" w14:textId="77777777" w:rsidR="00613B24" w:rsidRPr="006A3CD4" w:rsidRDefault="00613B24" w:rsidP="006171B8">
            <w:pPr>
              <w:pStyle w:val="Tabletext"/>
              <w:jc w:val="center"/>
              <w:rPr>
                <w:sz w:val="20"/>
                <w:lang w:val="es-ES_tradnl"/>
              </w:rPr>
            </w:pPr>
            <w:r w:rsidRPr="006A3CD4">
              <w:rPr>
                <w:sz w:val="20"/>
                <w:lang w:val="es-ES_tradnl"/>
              </w:rPr>
              <w:t>4,3 a 4,6</w:t>
            </w:r>
          </w:p>
        </w:tc>
        <w:tc>
          <w:tcPr>
            <w:tcW w:w="721" w:type="pct"/>
            <w:vAlign w:val="center"/>
          </w:tcPr>
          <w:p w14:paraId="5D887A86" w14:textId="77777777" w:rsidR="00613B24" w:rsidRPr="006A3CD4" w:rsidRDefault="00613B24" w:rsidP="006171B8">
            <w:pPr>
              <w:pStyle w:val="Tabletext"/>
              <w:jc w:val="center"/>
              <w:rPr>
                <w:sz w:val="20"/>
                <w:lang w:val="es-ES_tradnl"/>
              </w:rPr>
            </w:pPr>
            <w:r w:rsidRPr="006A3CD4">
              <w:rPr>
                <w:sz w:val="20"/>
                <w:lang w:val="es-ES_tradnl"/>
              </w:rPr>
              <w:t>3,36 (transm.), 13,45 (recep.)</w:t>
            </w:r>
          </w:p>
        </w:tc>
        <w:tc>
          <w:tcPr>
            <w:tcW w:w="721" w:type="pct"/>
            <w:vAlign w:val="center"/>
          </w:tcPr>
          <w:p w14:paraId="57D14430" w14:textId="77777777" w:rsidR="00613B24" w:rsidRPr="006A3CD4" w:rsidRDefault="00613B24" w:rsidP="006171B8">
            <w:pPr>
              <w:pStyle w:val="Tabletext"/>
              <w:jc w:val="center"/>
              <w:rPr>
                <w:sz w:val="20"/>
                <w:lang w:val="es-ES_tradnl"/>
              </w:rPr>
            </w:pPr>
            <w:r w:rsidRPr="006A3CD4">
              <w:rPr>
                <w:sz w:val="20"/>
                <w:lang w:val="es-ES_tradnl"/>
              </w:rPr>
              <w:t>3,5</w:t>
            </w:r>
          </w:p>
        </w:tc>
      </w:tr>
      <w:tr w:rsidR="00613B24" w:rsidRPr="006A3CD4" w14:paraId="7122F0E9" w14:textId="77777777" w:rsidTr="006171B8">
        <w:trPr>
          <w:jc w:val="center"/>
        </w:trPr>
        <w:tc>
          <w:tcPr>
            <w:tcW w:w="741" w:type="pct"/>
          </w:tcPr>
          <w:p w14:paraId="1D77AAF2" w14:textId="77777777" w:rsidR="00613B24" w:rsidRPr="006A3CD4" w:rsidRDefault="00613B24" w:rsidP="006171B8">
            <w:pPr>
              <w:pStyle w:val="Tabletext"/>
              <w:jc w:val="left"/>
              <w:rPr>
                <w:sz w:val="20"/>
                <w:lang w:val="es-ES_tradnl"/>
              </w:rPr>
            </w:pPr>
            <w:r w:rsidRPr="006A3CD4">
              <w:rPr>
                <w:sz w:val="20"/>
                <w:lang w:val="es-ES_tradnl"/>
              </w:rPr>
              <w:t>Ancho del haz acimutal de la antena (grados)</w:t>
            </w:r>
          </w:p>
        </w:tc>
        <w:tc>
          <w:tcPr>
            <w:tcW w:w="705" w:type="pct"/>
            <w:vAlign w:val="center"/>
          </w:tcPr>
          <w:p w14:paraId="12E5C023" w14:textId="77777777" w:rsidR="00613B24" w:rsidRPr="006A3CD4" w:rsidRDefault="00613B24" w:rsidP="006171B8">
            <w:pPr>
              <w:pStyle w:val="Tabletext"/>
              <w:jc w:val="center"/>
              <w:rPr>
                <w:sz w:val="20"/>
                <w:lang w:val="es-ES_tradnl"/>
              </w:rPr>
            </w:pPr>
            <w:r w:rsidRPr="006A3CD4">
              <w:rPr>
                <w:sz w:val="20"/>
                <w:lang w:val="es-ES_tradnl"/>
              </w:rPr>
              <w:t>2,5</w:t>
            </w:r>
          </w:p>
        </w:tc>
        <w:tc>
          <w:tcPr>
            <w:tcW w:w="758" w:type="pct"/>
            <w:vAlign w:val="center"/>
          </w:tcPr>
          <w:p w14:paraId="1308B75D" w14:textId="77777777" w:rsidR="00613B24" w:rsidRPr="006A3CD4" w:rsidRDefault="00613B24" w:rsidP="006171B8">
            <w:pPr>
              <w:pStyle w:val="Tabletext"/>
              <w:jc w:val="center"/>
              <w:rPr>
                <w:sz w:val="20"/>
                <w:lang w:val="es-ES_tradnl"/>
              </w:rPr>
            </w:pPr>
            <w:r w:rsidRPr="006A3CD4">
              <w:rPr>
                <w:sz w:val="20"/>
                <w:lang w:val="es-ES_tradnl"/>
              </w:rPr>
              <w:t>6,5/6,7/7,1</w:t>
            </w:r>
          </w:p>
        </w:tc>
        <w:tc>
          <w:tcPr>
            <w:tcW w:w="735" w:type="pct"/>
            <w:vAlign w:val="center"/>
          </w:tcPr>
          <w:p w14:paraId="506F2A8C" w14:textId="1566F496" w:rsidR="00613B24" w:rsidRPr="006A3CD4" w:rsidRDefault="00613B24" w:rsidP="00613B24">
            <w:pPr>
              <w:pStyle w:val="Tabletext"/>
              <w:jc w:val="center"/>
              <w:rPr>
                <w:sz w:val="20"/>
                <w:lang w:val="es-ES_tradnl"/>
              </w:rPr>
            </w:pPr>
            <w:r w:rsidRPr="006A3CD4">
              <w:rPr>
                <w:sz w:val="20"/>
                <w:lang w:val="es-ES_tradnl"/>
              </w:rPr>
              <w:t>0,9</w:t>
            </w:r>
          </w:p>
        </w:tc>
        <w:tc>
          <w:tcPr>
            <w:tcW w:w="619" w:type="pct"/>
            <w:vAlign w:val="center"/>
          </w:tcPr>
          <w:p w14:paraId="53C02CCD" w14:textId="77777777" w:rsidR="00613B24" w:rsidRPr="006A3CD4" w:rsidRDefault="00613B24" w:rsidP="006171B8">
            <w:pPr>
              <w:pStyle w:val="Tabletext"/>
              <w:jc w:val="center"/>
              <w:rPr>
                <w:sz w:val="20"/>
                <w:lang w:val="es-ES_tradnl"/>
              </w:rPr>
            </w:pPr>
            <w:r w:rsidRPr="006A3CD4">
              <w:rPr>
                <w:sz w:val="20"/>
                <w:lang w:val="es-ES_tradnl"/>
              </w:rPr>
              <w:t>1,3 a 2,1</w:t>
            </w:r>
          </w:p>
        </w:tc>
        <w:tc>
          <w:tcPr>
            <w:tcW w:w="721" w:type="pct"/>
            <w:vAlign w:val="center"/>
          </w:tcPr>
          <w:p w14:paraId="0E839C8D" w14:textId="77777777" w:rsidR="00613B24" w:rsidRPr="006A3CD4" w:rsidRDefault="00613B24" w:rsidP="006171B8">
            <w:pPr>
              <w:pStyle w:val="Tabletext"/>
              <w:jc w:val="center"/>
              <w:rPr>
                <w:sz w:val="20"/>
                <w:lang w:val="es-ES_tradnl"/>
              </w:rPr>
            </w:pPr>
            <w:r w:rsidRPr="006A3CD4">
              <w:rPr>
                <w:sz w:val="20"/>
                <w:lang w:val="es-ES_tradnl"/>
              </w:rPr>
              <w:t xml:space="preserve">1,1 (transm.), </w:t>
            </w:r>
            <w:r w:rsidRPr="006A3CD4">
              <w:rPr>
                <w:sz w:val="20"/>
                <w:lang w:val="es-ES_tradnl"/>
              </w:rPr>
              <w:br/>
              <w:t>5,5 (recep.)</w:t>
            </w:r>
          </w:p>
        </w:tc>
        <w:tc>
          <w:tcPr>
            <w:tcW w:w="721" w:type="pct"/>
            <w:vAlign w:val="center"/>
          </w:tcPr>
          <w:p w14:paraId="6A198C29" w14:textId="77777777" w:rsidR="00613B24" w:rsidRPr="006A3CD4" w:rsidRDefault="00613B24" w:rsidP="006171B8">
            <w:pPr>
              <w:pStyle w:val="Tabletext"/>
              <w:jc w:val="center"/>
              <w:rPr>
                <w:sz w:val="20"/>
                <w:lang w:val="es-ES_tradnl"/>
              </w:rPr>
            </w:pPr>
            <w:r w:rsidRPr="006A3CD4">
              <w:rPr>
                <w:sz w:val="20"/>
                <w:lang w:val="es-ES_tradnl"/>
              </w:rPr>
              <w:t>1,2-2,1</w:t>
            </w:r>
          </w:p>
        </w:tc>
      </w:tr>
      <w:tr w:rsidR="00613B24" w:rsidRPr="006A3CD4" w14:paraId="6E74291F" w14:textId="77777777" w:rsidTr="006171B8">
        <w:trPr>
          <w:jc w:val="center"/>
        </w:trPr>
        <w:tc>
          <w:tcPr>
            <w:tcW w:w="741" w:type="pct"/>
          </w:tcPr>
          <w:p w14:paraId="648109B0" w14:textId="77777777" w:rsidR="00613B24" w:rsidRPr="006A3CD4" w:rsidRDefault="00613B24" w:rsidP="006171B8">
            <w:pPr>
              <w:pStyle w:val="Tabletext"/>
              <w:jc w:val="left"/>
              <w:rPr>
                <w:sz w:val="20"/>
                <w:lang w:val="es-ES_tradnl"/>
              </w:rPr>
            </w:pPr>
            <w:r w:rsidRPr="006A3CD4">
              <w:rPr>
                <w:sz w:val="20"/>
                <w:lang w:val="es-ES_tradnl"/>
              </w:rPr>
              <w:t>Frecuencia RF central (MHz)</w:t>
            </w:r>
          </w:p>
        </w:tc>
        <w:tc>
          <w:tcPr>
            <w:tcW w:w="705" w:type="pct"/>
            <w:vAlign w:val="center"/>
          </w:tcPr>
          <w:p w14:paraId="455D8645" w14:textId="77777777" w:rsidR="00613B24" w:rsidRPr="006A3CD4" w:rsidRDefault="00613B24" w:rsidP="006171B8">
            <w:pPr>
              <w:pStyle w:val="Tabletext"/>
              <w:jc w:val="center"/>
              <w:rPr>
                <w:sz w:val="20"/>
                <w:lang w:val="es-ES_tradnl"/>
              </w:rPr>
            </w:pPr>
            <w:r w:rsidRPr="006A3CD4">
              <w:rPr>
                <w:sz w:val="20"/>
                <w:lang w:val="es-ES_tradnl"/>
              </w:rPr>
              <w:t>1 215-1 300</w:t>
            </w:r>
          </w:p>
        </w:tc>
        <w:tc>
          <w:tcPr>
            <w:tcW w:w="758" w:type="pct"/>
            <w:vAlign w:val="center"/>
          </w:tcPr>
          <w:p w14:paraId="2FF4DD09" w14:textId="77777777" w:rsidR="00613B24" w:rsidRPr="006A3CD4" w:rsidRDefault="00613B24" w:rsidP="006171B8">
            <w:pPr>
              <w:pStyle w:val="Tabletext"/>
              <w:jc w:val="center"/>
              <w:rPr>
                <w:sz w:val="20"/>
                <w:lang w:val="es-ES_tradnl"/>
              </w:rPr>
            </w:pPr>
            <w:r w:rsidRPr="006A3CD4">
              <w:rPr>
                <w:sz w:val="20"/>
                <w:lang w:val="es-ES_tradnl"/>
              </w:rPr>
              <w:t>1 260</w:t>
            </w:r>
          </w:p>
        </w:tc>
        <w:tc>
          <w:tcPr>
            <w:tcW w:w="735" w:type="pct"/>
            <w:vAlign w:val="center"/>
          </w:tcPr>
          <w:p w14:paraId="5FD05F2F" w14:textId="77777777" w:rsidR="00613B24" w:rsidRPr="006A3CD4" w:rsidRDefault="00613B24" w:rsidP="006171B8">
            <w:pPr>
              <w:pStyle w:val="Tabletext"/>
              <w:jc w:val="center"/>
              <w:rPr>
                <w:sz w:val="20"/>
                <w:lang w:val="es-ES_tradnl"/>
              </w:rPr>
            </w:pPr>
            <w:r w:rsidRPr="006A3CD4">
              <w:rPr>
                <w:sz w:val="20"/>
                <w:lang w:val="es-ES_tradnl"/>
              </w:rPr>
              <w:t>1 215-1 300</w:t>
            </w:r>
          </w:p>
        </w:tc>
        <w:tc>
          <w:tcPr>
            <w:tcW w:w="619" w:type="pct"/>
            <w:vAlign w:val="center"/>
          </w:tcPr>
          <w:p w14:paraId="57E081C3" w14:textId="77777777" w:rsidR="00613B24" w:rsidRPr="006A3CD4" w:rsidRDefault="00613B24" w:rsidP="006171B8">
            <w:pPr>
              <w:pStyle w:val="Tabletext"/>
              <w:jc w:val="center"/>
              <w:rPr>
                <w:sz w:val="20"/>
                <w:lang w:val="es-ES_tradnl"/>
              </w:rPr>
            </w:pPr>
            <w:r w:rsidRPr="006A3CD4">
              <w:rPr>
                <w:sz w:val="20"/>
                <w:lang w:val="es-ES_tradnl"/>
              </w:rPr>
              <w:t>1 236,5/1 257,5</w:t>
            </w:r>
          </w:p>
        </w:tc>
        <w:tc>
          <w:tcPr>
            <w:tcW w:w="721" w:type="pct"/>
            <w:vAlign w:val="center"/>
          </w:tcPr>
          <w:p w14:paraId="5ADF0110" w14:textId="77777777" w:rsidR="00613B24" w:rsidRPr="006A3CD4" w:rsidRDefault="00613B24" w:rsidP="006171B8">
            <w:pPr>
              <w:pStyle w:val="Tabletext"/>
              <w:jc w:val="center"/>
              <w:rPr>
                <w:sz w:val="20"/>
                <w:lang w:val="es-ES_tradnl"/>
              </w:rPr>
            </w:pPr>
            <w:r w:rsidRPr="006A3CD4">
              <w:rPr>
                <w:sz w:val="20"/>
                <w:lang w:val="es-ES_tradnl"/>
              </w:rPr>
              <w:t>1 215-1 300</w:t>
            </w:r>
          </w:p>
        </w:tc>
        <w:tc>
          <w:tcPr>
            <w:tcW w:w="721" w:type="pct"/>
            <w:vAlign w:val="center"/>
          </w:tcPr>
          <w:p w14:paraId="383899E1" w14:textId="77777777" w:rsidR="00613B24" w:rsidRPr="006A3CD4" w:rsidRDefault="00613B24" w:rsidP="006171B8">
            <w:pPr>
              <w:pStyle w:val="Tabletext"/>
              <w:jc w:val="center"/>
              <w:rPr>
                <w:sz w:val="20"/>
                <w:lang w:val="es-ES_tradnl"/>
              </w:rPr>
            </w:pPr>
            <w:r w:rsidRPr="006A3CD4">
              <w:rPr>
                <w:sz w:val="20"/>
                <w:lang w:val="es-ES_tradnl"/>
              </w:rPr>
              <w:t>1 236,5/</w:t>
            </w:r>
            <w:r w:rsidRPr="006A3CD4">
              <w:rPr>
                <w:sz w:val="20"/>
                <w:lang w:val="es-ES_tradnl"/>
              </w:rPr>
              <w:br/>
              <w:t>1 257,5/</w:t>
            </w:r>
            <w:r w:rsidRPr="006A3CD4">
              <w:rPr>
                <w:sz w:val="20"/>
                <w:lang w:val="es-ES_tradnl"/>
              </w:rPr>
              <w:br/>
              <w:t>1 278,5</w:t>
            </w:r>
          </w:p>
        </w:tc>
      </w:tr>
      <w:tr w:rsidR="00B8011A" w:rsidRPr="006A3CD4" w14:paraId="3FD4AF89" w14:textId="77777777" w:rsidTr="006171B8">
        <w:trPr>
          <w:jc w:val="center"/>
        </w:trPr>
        <w:tc>
          <w:tcPr>
            <w:tcW w:w="741" w:type="pct"/>
          </w:tcPr>
          <w:p w14:paraId="795A890A" w14:textId="77777777" w:rsidR="00B8011A" w:rsidRPr="006A3CD4" w:rsidRDefault="00B8011A" w:rsidP="006171B8">
            <w:pPr>
              <w:pStyle w:val="Tabletext"/>
              <w:jc w:val="left"/>
              <w:rPr>
                <w:sz w:val="20"/>
                <w:lang w:val="es-ES_tradnl"/>
              </w:rPr>
            </w:pPr>
            <w:r w:rsidRPr="006A3CD4">
              <w:rPr>
                <w:sz w:val="20"/>
                <w:lang w:val="es-ES_tradnl"/>
              </w:rPr>
              <w:t>Ancho de banda RF (MHz)</w:t>
            </w:r>
          </w:p>
        </w:tc>
        <w:tc>
          <w:tcPr>
            <w:tcW w:w="705" w:type="pct"/>
            <w:vAlign w:val="center"/>
          </w:tcPr>
          <w:p w14:paraId="21482B5D" w14:textId="77777777" w:rsidR="00B8011A" w:rsidRPr="006A3CD4" w:rsidRDefault="00B8011A" w:rsidP="006171B8">
            <w:pPr>
              <w:pStyle w:val="Tabletext"/>
              <w:jc w:val="center"/>
              <w:rPr>
                <w:sz w:val="20"/>
                <w:lang w:val="es-ES_tradnl"/>
              </w:rPr>
            </w:pPr>
            <w:r w:rsidRPr="006A3CD4">
              <w:rPr>
                <w:sz w:val="20"/>
                <w:lang w:val="es-ES_tradnl"/>
              </w:rPr>
              <w:t>1</w:t>
            </w:r>
          </w:p>
        </w:tc>
        <w:tc>
          <w:tcPr>
            <w:tcW w:w="758" w:type="pct"/>
            <w:vAlign w:val="center"/>
          </w:tcPr>
          <w:p w14:paraId="68B44375" w14:textId="77777777" w:rsidR="00B8011A" w:rsidRPr="006A3CD4" w:rsidRDefault="00B8011A" w:rsidP="006171B8">
            <w:pPr>
              <w:pStyle w:val="Tabletext"/>
              <w:jc w:val="center"/>
              <w:rPr>
                <w:sz w:val="20"/>
                <w:lang w:val="es-ES_tradnl"/>
              </w:rPr>
            </w:pPr>
            <w:r w:rsidRPr="006A3CD4">
              <w:rPr>
                <w:sz w:val="20"/>
                <w:lang w:val="es-ES_tradnl"/>
              </w:rPr>
              <w:t>4</w:t>
            </w:r>
          </w:p>
        </w:tc>
        <w:tc>
          <w:tcPr>
            <w:tcW w:w="735" w:type="pct"/>
            <w:vAlign w:val="center"/>
          </w:tcPr>
          <w:p w14:paraId="668CD3F1" w14:textId="3410E081" w:rsidR="00B8011A" w:rsidRPr="006A3CD4" w:rsidRDefault="00B8011A" w:rsidP="006171B8">
            <w:pPr>
              <w:pStyle w:val="Tabletext"/>
              <w:jc w:val="center"/>
              <w:rPr>
                <w:sz w:val="20"/>
                <w:lang w:val="es-ES_tradnl"/>
              </w:rPr>
            </w:pPr>
            <w:r w:rsidRPr="006A3CD4">
              <w:rPr>
                <w:sz w:val="20"/>
                <w:lang w:val="es-ES_tradnl"/>
              </w:rPr>
              <w:t>5, 20, 40, 77</w:t>
            </w:r>
          </w:p>
        </w:tc>
        <w:tc>
          <w:tcPr>
            <w:tcW w:w="619" w:type="pct"/>
            <w:vAlign w:val="center"/>
          </w:tcPr>
          <w:p w14:paraId="43ABA8BB" w14:textId="068194A0" w:rsidR="00B8011A" w:rsidRPr="006A3CD4" w:rsidRDefault="00B8011A" w:rsidP="006171B8">
            <w:pPr>
              <w:pStyle w:val="Tabletext"/>
              <w:jc w:val="center"/>
              <w:rPr>
                <w:sz w:val="20"/>
                <w:lang w:val="es-ES_tradnl"/>
              </w:rPr>
            </w:pPr>
            <w:r w:rsidRPr="006A3CD4">
              <w:rPr>
                <w:sz w:val="20"/>
                <w:lang w:val="es-ES_tradnl"/>
              </w:rPr>
              <w:t>14-84</w:t>
            </w:r>
          </w:p>
        </w:tc>
        <w:tc>
          <w:tcPr>
            <w:tcW w:w="721" w:type="pct"/>
            <w:vAlign w:val="center"/>
          </w:tcPr>
          <w:p w14:paraId="2B74E228" w14:textId="77777777" w:rsidR="00B8011A" w:rsidRPr="006A3CD4" w:rsidRDefault="00B8011A" w:rsidP="006171B8">
            <w:pPr>
              <w:pStyle w:val="Tabletext"/>
              <w:jc w:val="center"/>
              <w:rPr>
                <w:sz w:val="20"/>
                <w:lang w:val="es-ES_tradnl"/>
              </w:rPr>
            </w:pPr>
            <w:r w:rsidRPr="006A3CD4">
              <w:rPr>
                <w:sz w:val="20"/>
                <w:lang w:val="es-ES_tradnl"/>
              </w:rPr>
              <w:t>40-85</w:t>
            </w:r>
          </w:p>
        </w:tc>
        <w:tc>
          <w:tcPr>
            <w:tcW w:w="721" w:type="pct"/>
            <w:vAlign w:val="center"/>
          </w:tcPr>
          <w:p w14:paraId="3E14D24D" w14:textId="77777777" w:rsidR="00B8011A" w:rsidRPr="006A3CD4" w:rsidRDefault="00B8011A" w:rsidP="006171B8">
            <w:pPr>
              <w:pStyle w:val="Tabletext"/>
              <w:jc w:val="center"/>
              <w:rPr>
                <w:sz w:val="20"/>
                <w:lang w:val="es-ES_tradnl"/>
              </w:rPr>
            </w:pPr>
            <w:r w:rsidRPr="006A3CD4">
              <w:rPr>
                <w:sz w:val="20"/>
                <w:lang w:val="es-ES_tradnl"/>
              </w:rPr>
              <w:t>28-84</w:t>
            </w:r>
          </w:p>
        </w:tc>
      </w:tr>
      <w:tr w:rsidR="00B8011A" w:rsidRPr="006A3CD4" w14:paraId="531C3996" w14:textId="77777777" w:rsidTr="006171B8">
        <w:trPr>
          <w:jc w:val="center"/>
        </w:trPr>
        <w:tc>
          <w:tcPr>
            <w:tcW w:w="741" w:type="pct"/>
          </w:tcPr>
          <w:p w14:paraId="5D5EF342" w14:textId="77777777" w:rsidR="00B8011A" w:rsidRPr="006A3CD4" w:rsidRDefault="00B8011A" w:rsidP="006171B8">
            <w:pPr>
              <w:pStyle w:val="Tabletext"/>
              <w:jc w:val="left"/>
              <w:rPr>
                <w:sz w:val="20"/>
                <w:lang w:val="es-ES_tradnl"/>
              </w:rPr>
            </w:pPr>
            <w:r w:rsidRPr="006A3CD4">
              <w:rPr>
                <w:sz w:val="20"/>
                <w:lang w:val="es-ES_tradnl"/>
              </w:rPr>
              <w:t>Potencia de cresta de transmisión (W)</w:t>
            </w:r>
          </w:p>
        </w:tc>
        <w:tc>
          <w:tcPr>
            <w:tcW w:w="705" w:type="pct"/>
            <w:vAlign w:val="center"/>
          </w:tcPr>
          <w:p w14:paraId="1EA718AD" w14:textId="77777777" w:rsidR="00B8011A" w:rsidRPr="006A3CD4" w:rsidRDefault="00B8011A" w:rsidP="006171B8">
            <w:pPr>
              <w:pStyle w:val="Tabletext"/>
              <w:jc w:val="center"/>
              <w:rPr>
                <w:sz w:val="20"/>
                <w:lang w:val="es-ES_tradnl"/>
              </w:rPr>
            </w:pPr>
            <w:r w:rsidRPr="006A3CD4">
              <w:rPr>
                <w:sz w:val="20"/>
                <w:lang w:val="es-ES_tradnl"/>
              </w:rPr>
              <w:t>200</w:t>
            </w:r>
          </w:p>
        </w:tc>
        <w:tc>
          <w:tcPr>
            <w:tcW w:w="758" w:type="pct"/>
            <w:vAlign w:val="center"/>
          </w:tcPr>
          <w:p w14:paraId="0B6A5554" w14:textId="77777777" w:rsidR="00B8011A" w:rsidRPr="006A3CD4" w:rsidRDefault="00B8011A" w:rsidP="006171B8">
            <w:pPr>
              <w:pStyle w:val="Tabletext"/>
              <w:jc w:val="center"/>
              <w:rPr>
                <w:sz w:val="20"/>
                <w:lang w:val="es-ES_tradnl"/>
              </w:rPr>
            </w:pPr>
            <w:r w:rsidRPr="006A3CD4">
              <w:rPr>
                <w:sz w:val="20"/>
                <w:lang w:val="es-ES_tradnl"/>
              </w:rPr>
              <w:t>200</w:t>
            </w:r>
          </w:p>
        </w:tc>
        <w:tc>
          <w:tcPr>
            <w:tcW w:w="735" w:type="pct"/>
            <w:vAlign w:val="center"/>
          </w:tcPr>
          <w:p w14:paraId="09583F00" w14:textId="0306B2D0" w:rsidR="00B8011A" w:rsidRPr="006A3CD4" w:rsidRDefault="00B8011A" w:rsidP="006171B8">
            <w:pPr>
              <w:pStyle w:val="Tabletext"/>
              <w:jc w:val="center"/>
              <w:rPr>
                <w:sz w:val="20"/>
                <w:lang w:val="es-ES_tradnl"/>
              </w:rPr>
            </w:pPr>
            <w:r w:rsidRPr="006A3CD4">
              <w:rPr>
                <w:sz w:val="20"/>
                <w:lang w:val="es-ES_tradnl"/>
              </w:rPr>
              <w:t>1 334</w:t>
            </w:r>
          </w:p>
        </w:tc>
        <w:tc>
          <w:tcPr>
            <w:tcW w:w="619" w:type="pct"/>
            <w:vAlign w:val="center"/>
          </w:tcPr>
          <w:p w14:paraId="1975A16B" w14:textId="77777777" w:rsidR="00B8011A" w:rsidRPr="006A3CD4" w:rsidRDefault="00B8011A" w:rsidP="006171B8">
            <w:pPr>
              <w:pStyle w:val="Tabletext"/>
              <w:jc w:val="center"/>
              <w:rPr>
                <w:sz w:val="20"/>
                <w:lang w:val="es-ES_tradnl"/>
              </w:rPr>
            </w:pPr>
            <w:r w:rsidRPr="006A3CD4">
              <w:rPr>
                <w:sz w:val="20"/>
                <w:lang w:val="es-ES_tradnl"/>
              </w:rPr>
              <w:t>3 944-6 120</w:t>
            </w:r>
          </w:p>
        </w:tc>
        <w:tc>
          <w:tcPr>
            <w:tcW w:w="721" w:type="pct"/>
            <w:vAlign w:val="center"/>
          </w:tcPr>
          <w:p w14:paraId="50BE451C" w14:textId="77777777" w:rsidR="00B8011A" w:rsidRPr="006A3CD4" w:rsidRDefault="00B8011A" w:rsidP="006171B8">
            <w:pPr>
              <w:pStyle w:val="Tabletext"/>
              <w:jc w:val="center"/>
              <w:rPr>
                <w:sz w:val="20"/>
                <w:lang w:val="es-ES_tradnl"/>
              </w:rPr>
            </w:pPr>
            <w:r w:rsidRPr="006A3CD4">
              <w:rPr>
                <w:sz w:val="20"/>
                <w:lang w:val="es-ES_tradnl"/>
              </w:rPr>
              <w:t>9 000</w:t>
            </w:r>
          </w:p>
        </w:tc>
        <w:tc>
          <w:tcPr>
            <w:tcW w:w="721" w:type="pct"/>
            <w:vAlign w:val="center"/>
          </w:tcPr>
          <w:p w14:paraId="2E6E28B3" w14:textId="77777777" w:rsidR="00B8011A" w:rsidRPr="006A3CD4" w:rsidRDefault="00B8011A" w:rsidP="006171B8">
            <w:pPr>
              <w:pStyle w:val="Tabletext"/>
              <w:jc w:val="center"/>
              <w:rPr>
                <w:sz w:val="20"/>
                <w:lang w:val="es-ES_tradnl"/>
              </w:rPr>
            </w:pPr>
            <w:r w:rsidRPr="006A3CD4">
              <w:rPr>
                <w:sz w:val="20"/>
                <w:lang w:val="es-ES_tradnl"/>
              </w:rPr>
              <w:t>5 390-8 680</w:t>
            </w:r>
          </w:p>
        </w:tc>
      </w:tr>
      <w:tr w:rsidR="00B8011A" w:rsidRPr="006A3CD4" w14:paraId="416DE14E" w14:textId="77777777" w:rsidTr="006171B8">
        <w:trPr>
          <w:jc w:val="center"/>
        </w:trPr>
        <w:tc>
          <w:tcPr>
            <w:tcW w:w="741" w:type="pct"/>
          </w:tcPr>
          <w:p w14:paraId="7CDA122B" w14:textId="77777777" w:rsidR="00B8011A" w:rsidRPr="006A3CD4" w:rsidRDefault="00B8011A" w:rsidP="006171B8">
            <w:pPr>
              <w:pStyle w:val="Tabletext"/>
              <w:jc w:val="left"/>
              <w:rPr>
                <w:sz w:val="20"/>
                <w:lang w:val="es-ES_tradnl"/>
              </w:rPr>
            </w:pPr>
            <w:r w:rsidRPr="006A3CD4">
              <w:rPr>
                <w:sz w:val="20"/>
                <w:lang w:val="es-ES_tradnl"/>
              </w:rPr>
              <w:t>Potencia media de transmisión (W)</w:t>
            </w:r>
          </w:p>
        </w:tc>
        <w:tc>
          <w:tcPr>
            <w:tcW w:w="705" w:type="pct"/>
            <w:vAlign w:val="center"/>
          </w:tcPr>
          <w:p w14:paraId="54F8044A" w14:textId="77777777" w:rsidR="00B8011A" w:rsidRPr="006A3CD4" w:rsidRDefault="00B8011A" w:rsidP="006171B8">
            <w:pPr>
              <w:pStyle w:val="Tabletext"/>
              <w:jc w:val="center"/>
              <w:rPr>
                <w:sz w:val="20"/>
                <w:lang w:val="es-ES_tradnl"/>
              </w:rPr>
            </w:pPr>
            <w:r w:rsidRPr="006A3CD4">
              <w:rPr>
                <w:sz w:val="20"/>
                <w:lang w:val="es-ES_tradnl"/>
              </w:rPr>
              <w:t>28</w:t>
            </w:r>
          </w:p>
        </w:tc>
        <w:tc>
          <w:tcPr>
            <w:tcW w:w="758" w:type="pct"/>
            <w:vAlign w:val="center"/>
          </w:tcPr>
          <w:p w14:paraId="49C970B6" w14:textId="77777777" w:rsidR="00B8011A" w:rsidRPr="006A3CD4" w:rsidRDefault="00B8011A" w:rsidP="006171B8">
            <w:pPr>
              <w:pStyle w:val="Tabletext"/>
              <w:jc w:val="center"/>
              <w:rPr>
                <w:sz w:val="20"/>
                <w:lang w:val="es-ES_tradnl"/>
              </w:rPr>
            </w:pPr>
            <w:r w:rsidRPr="006A3CD4">
              <w:rPr>
                <w:sz w:val="20"/>
                <w:lang w:val="es-ES_tradnl"/>
              </w:rPr>
              <w:t>–</w:t>
            </w:r>
          </w:p>
        </w:tc>
        <w:tc>
          <w:tcPr>
            <w:tcW w:w="735" w:type="pct"/>
            <w:vAlign w:val="center"/>
          </w:tcPr>
          <w:p w14:paraId="4FF5CA30" w14:textId="33068CDC" w:rsidR="00B8011A" w:rsidRPr="006A3CD4" w:rsidRDefault="00B8011A" w:rsidP="00B8011A">
            <w:pPr>
              <w:pStyle w:val="Tabletext"/>
              <w:jc w:val="center"/>
              <w:rPr>
                <w:sz w:val="20"/>
                <w:lang w:val="es-ES_tradnl"/>
              </w:rPr>
            </w:pPr>
            <w:r w:rsidRPr="006A3CD4">
              <w:rPr>
                <w:sz w:val="20"/>
                <w:lang w:val="es-ES_tradnl"/>
              </w:rPr>
              <w:t>9,7-102,2</w:t>
            </w:r>
          </w:p>
        </w:tc>
        <w:tc>
          <w:tcPr>
            <w:tcW w:w="619" w:type="pct"/>
            <w:vAlign w:val="center"/>
          </w:tcPr>
          <w:p w14:paraId="235A65A3" w14:textId="77777777" w:rsidR="00B8011A" w:rsidRPr="006A3CD4" w:rsidRDefault="00B8011A" w:rsidP="006171B8">
            <w:pPr>
              <w:pStyle w:val="Tabletext"/>
              <w:jc w:val="center"/>
              <w:rPr>
                <w:sz w:val="20"/>
                <w:lang w:val="es-ES_tradnl"/>
              </w:rPr>
            </w:pPr>
            <w:r w:rsidRPr="006A3CD4">
              <w:rPr>
                <w:sz w:val="20"/>
                <w:lang w:val="es-ES_tradnl"/>
              </w:rPr>
              <w:t>453-454</w:t>
            </w:r>
          </w:p>
        </w:tc>
        <w:tc>
          <w:tcPr>
            <w:tcW w:w="721" w:type="pct"/>
            <w:vAlign w:val="center"/>
          </w:tcPr>
          <w:p w14:paraId="5DF9DBA8" w14:textId="77777777" w:rsidR="00B8011A" w:rsidRPr="006A3CD4" w:rsidRDefault="00B8011A" w:rsidP="006171B8">
            <w:pPr>
              <w:pStyle w:val="Tabletext"/>
              <w:jc w:val="center"/>
              <w:rPr>
                <w:sz w:val="20"/>
                <w:lang w:val="es-ES_tradnl"/>
              </w:rPr>
            </w:pPr>
            <w:r w:rsidRPr="006A3CD4">
              <w:rPr>
                <w:sz w:val="20"/>
                <w:lang w:val="es-ES_tradnl"/>
              </w:rPr>
              <w:t>600 (pol. doble), 720 (pol. cuád.)</w:t>
            </w:r>
          </w:p>
        </w:tc>
        <w:tc>
          <w:tcPr>
            <w:tcW w:w="721" w:type="pct"/>
            <w:vAlign w:val="center"/>
          </w:tcPr>
          <w:p w14:paraId="556C93C5" w14:textId="77777777" w:rsidR="00B8011A" w:rsidRPr="006A3CD4" w:rsidRDefault="00B8011A" w:rsidP="006171B8">
            <w:pPr>
              <w:pStyle w:val="Tabletext"/>
              <w:jc w:val="center"/>
              <w:rPr>
                <w:sz w:val="20"/>
                <w:lang w:val="es-ES_tradnl"/>
              </w:rPr>
            </w:pPr>
            <w:r w:rsidRPr="006A3CD4">
              <w:rPr>
                <w:sz w:val="20"/>
                <w:lang w:val="es-ES_tradnl"/>
              </w:rPr>
              <w:t>490-960</w:t>
            </w:r>
          </w:p>
        </w:tc>
      </w:tr>
      <w:tr w:rsidR="00B8011A" w:rsidRPr="006A3CD4" w14:paraId="768B649E" w14:textId="77777777" w:rsidTr="006171B8">
        <w:trPr>
          <w:jc w:val="center"/>
        </w:trPr>
        <w:tc>
          <w:tcPr>
            <w:tcW w:w="741" w:type="pct"/>
          </w:tcPr>
          <w:p w14:paraId="2F694707" w14:textId="77777777" w:rsidR="00B8011A" w:rsidRPr="006A3CD4" w:rsidRDefault="00B8011A" w:rsidP="006171B8">
            <w:pPr>
              <w:pStyle w:val="Tabletext"/>
              <w:jc w:val="left"/>
              <w:rPr>
                <w:sz w:val="20"/>
                <w:lang w:val="es-ES_tradnl"/>
              </w:rPr>
            </w:pPr>
            <w:r w:rsidRPr="006A3CD4">
              <w:rPr>
                <w:spacing w:val="-4"/>
                <w:sz w:val="20"/>
                <w:lang w:val="es-ES_tradnl"/>
              </w:rPr>
              <w:t>Ancho de impulso (μs)</w:t>
            </w:r>
          </w:p>
        </w:tc>
        <w:tc>
          <w:tcPr>
            <w:tcW w:w="705" w:type="pct"/>
            <w:vAlign w:val="center"/>
          </w:tcPr>
          <w:p w14:paraId="74D69B46" w14:textId="77777777" w:rsidR="00B8011A" w:rsidRPr="006A3CD4" w:rsidRDefault="00B8011A" w:rsidP="006171B8">
            <w:pPr>
              <w:pStyle w:val="Tabletext"/>
              <w:jc w:val="center"/>
              <w:rPr>
                <w:sz w:val="20"/>
                <w:lang w:val="es-ES_tradnl"/>
              </w:rPr>
            </w:pPr>
            <w:r w:rsidRPr="006A3CD4">
              <w:rPr>
                <w:sz w:val="20"/>
                <w:lang w:val="es-ES_tradnl"/>
              </w:rPr>
              <w:t>15</w:t>
            </w:r>
          </w:p>
        </w:tc>
        <w:tc>
          <w:tcPr>
            <w:tcW w:w="758" w:type="pct"/>
            <w:vAlign w:val="center"/>
          </w:tcPr>
          <w:p w14:paraId="680FD46C" w14:textId="77777777" w:rsidR="00B8011A" w:rsidRPr="006A3CD4" w:rsidRDefault="00B8011A" w:rsidP="006171B8">
            <w:pPr>
              <w:pStyle w:val="Tabletext"/>
              <w:jc w:val="center"/>
              <w:rPr>
                <w:sz w:val="20"/>
                <w:lang w:val="es-ES_tradnl"/>
              </w:rPr>
            </w:pPr>
            <w:r w:rsidRPr="006A3CD4">
              <w:rPr>
                <w:sz w:val="20"/>
                <w:lang w:val="es-ES_tradnl"/>
              </w:rPr>
              <w:t>1 000</w:t>
            </w:r>
          </w:p>
        </w:tc>
        <w:tc>
          <w:tcPr>
            <w:tcW w:w="735" w:type="pct"/>
            <w:vAlign w:val="center"/>
          </w:tcPr>
          <w:p w14:paraId="42552726" w14:textId="1D56AFB7" w:rsidR="00B8011A" w:rsidRPr="006A3CD4" w:rsidRDefault="00B8011A" w:rsidP="006171B8">
            <w:pPr>
              <w:pStyle w:val="Tabletext"/>
              <w:jc w:val="center"/>
              <w:rPr>
                <w:sz w:val="20"/>
                <w:lang w:val="es-ES_tradnl"/>
              </w:rPr>
            </w:pPr>
            <w:r w:rsidRPr="006A3CD4">
              <w:rPr>
                <w:sz w:val="20"/>
                <w:lang w:val="es-ES_tradnl"/>
              </w:rPr>
              <w:t>4,4-40</w:t>
            </w:r>
          </w:p>
        </w:tc>
        <w:tc>
          <w:tcPr>
            <w:tcW w:w="619" w:type="pct"/>
            <w:vAlign w:val="center"/>
          </w:tcPr>
          <w:p w14:paraId="57CBB691" w14:textId="77777777" w:rsidR="00B8011A" w:rsidRPr="006A3CD4" w:rsidRDefault="00B8011A" w:rsidP="006171B8">
            <w:pPr>
              <w:pStyle w:val="Tabletext"/>
              <w:jc w:val="center"/>
              <w:rPr>
                <w:sz w:val="20"/>
                <w:lang w:val="es-ES_tradnl"/>
              </w:rPr>
            </w:pPr>
            <w:r w:rsidRPr="006A3CD4">
              <w:rPr>
                <w:sz w:val="20"/>
                <w:lang w:val="es-ES_tradnl"/>
              </w:rPr>
              <w:t>18-71</w:t>
            </w:r>
          </w:p>
        </w:tc>
        <w:tc>
          <w:tcPr>
            <w:tcW w:w="721" w:type="pct"/>
            <w:vAlign w:val="center"/>
          </w:tcPr>
          <w:p w14:paraId="3D27C9BE" w14:textId="77777777" w:rsidR="00B8011A" w:rsidRPr="006A3CD4" w:rsidRDefault="00B8011A" w:rsidP="006171B8">
            <w:pPr>
              <w:pStyle w:val="Tabletext"/>
              <w:jc w:val="center"/>
              <w:rPr>
                <w:sz w:val="20"/>
                <w:lang w:val="es-ES_tradnl"/>
              </w:rPr>
            </w:pPr>
            <w:r w:rsidRPr="006A3CD4">
              <w:rPr>
                <w:sz w:val="20"/>
                <w:lang w:val="es-ES_tradnl"/>
              </w:rPr>
              <w:t>10-80</w:t>
            </w:r>
          </w:p>
        </w:tc>
        <w:tc>
          <w:tcPr>
            <w:tcW w:w="721" w:type="pct"/>
            <w:vAlign w:val="center"/>
          </w:tcPr>
          <w:p w14:paraId="3A735B89" w14:textId="77777777" w:rsidR="00B8011A" w:rsidRPr="006A3CD4" w:rsidRDefault="00B8011A" w:rsidP="006171B8">
            <w:pPr>
              <w:pStyle w:val="Tabletext"/>
              <w:jc w:val="center"/>
              <w:rPr>
                <w:sz w:val="20"/>
                <w:lang w:val="es-ES_tradnl"/>
              </w:rPr>
            </w:pPr>
            <w:r w:rsidRPr="006A3CD4">
              <w:rPr>
                <w:sz w:val="20"/>
                <w:lang w:val="es-ES_tradnl"/>
              </w:rPr>
              <w:t>21-67</w:t>
            </w:r>
          </w:p>
        </w:tc>
      </w:tr>
      <w:tr w:rsidR="00B8011A" w:rsidRPr="006A3CD4" w14:paraId="765AA5CC" w14:textId="77777777" w:rsidTr="006171B8">
        <w:trPr>
          <w:jc w:val="center"/>
        </w:trPr>
        <w:tc>
          <w:tcPr>
            <w:tcW w:w="741" w:type="pct"/>
          </w:tcPr>
          <w:p w14:paraId="5C9FF709" w14:textId="7D49B6D9" w:rsidR="00B8011A" w:rsidRPr="006A3CD4" w:rsidRDefault="00B8011A" w:rsidP="00B8011A">
            <w:pPr>
              <w:pStyle w:val="Tabletext"/>
              <w:jc w:val="left"/>
              <w:rPr>
                <w:sz w:val="20"/>
                <w:lang w:val="es-ES_tradnl"/>
              </w:rPr>
            </w:pPr>
            <w:r w:rsidRPr="006A3CD4">
              <w:rPr>
                <w:sz w:val="20"/>
                <w:lang w:val="es-ES_tradnl"/>
              </w:rPr>
              <w:t>FRI (Hz)</w:t>
            </w:r>
          </w:p>
        </w:tc>
        <w:tc>
          <w:tcPr>
            <w:tcW w:w="705" w:type="pct"/>
            <w:vAlign w:val="center"/>
          </w:tcPr>
          <w:p w14:paraId="7FD4F500" w14:textId="77777777" w:rsidR="00B8011A" w:rsidRPr="006A3CD4" w:rsidDel="00866E5E" w:rsidRDefault="00B8011A" w:rsidP="006171B8">
            <w:pPr>
              <w:pStyle w:val="Tabletext"/>
              <w:jc w:val="center"/>
              <w:rPr>
                <w:sz w:val="20"/>
                <w:lang w:val="es-ES_tradnl"/>
              </w:rPr>
            </w:pPr>
            <w:r w:rsidRPr="006A3CD4">
              <w:rPr>
                <w:sz w:val="20"/>
                <w:lang w:val="es-ES_tradnl"/>
              </w:rPr>
              <w:t>3 500</w:t>
            </w:r>
          </w:p>
        </w:tc>
        <w:tc>
          <w:tcPr>
            <w:tcW w:w="758" w:type="pct"/>
            <w:vAlign w:val="center"/>
          </w:tcPr>
          <w:p w14:paraId="27C7EDF3" w14:textId="77777777" w:rsidR="00B8011A" w:rsidRPr="006A3CD4" w:rsidRDefault="00B8011A" w:rsidP="006171B8">
            <w:pPr>
              <w:pStyle w:val="Tabletext"/>
              <w:jc w:val="center"/>
              <w:rPr>
                <w:sz w:val="20"/>
                <w:lang w:val="es-ES_tradnl"/>
              </w:rPr>
            </w:pPr>
            <w:r w:rsidRPr="006A3CD4">
              <w:rPr>
                <w:sz w:val="20"/>
                <w:lang w:val="es-ES_tradnl"/>
              </w:rPr>
              <w:t>100</w:t>
            </w:r>
          </w:p>
        </w:tc>
        <w:tc>
          <w:tcPr>
            <w:tcW w:w="735" w:type="pct"/>
            <w:vAlign w:val="center"/>
          </w:tcPr>
          <w:p w14:paraId="3C003AF3" w14:textId="09399185" w:rsidR="00B8011A" w:rsidRPr="006A3CD4" w:rsidRDefault="00B8011A" w:rsidP="00B8011A">
            <w:pPr>
              <w:pStyle w:val="Tabletext"/>
              <w:jc w:val="center"/>
              <w:rPr>
                <w:sz w:val="20"/>
                <w:lang w:val="es-ES_tradnl"/>
              </w:rPr>
            </w:pPr>
            <w:r w:rsidRPr="006A3CD4">
              <w:rPr>
                <w:sz w:val="20"/>
                <w:lang w:val="es-ES_tradnl"/>
              </w:rPr>
              <w:t>1 543,2</w:t>
            </w:r>
            <w:r w:rsidRPr="006A3CD4">
              <w:rPr>
                <w:sz w:val="20"/>
                <w:lang w:val="es-ES_tradnl"/>
              </w:rPr>
              <w:noBreakHyphen/>
            </w:r>
            <w:r w:rsidR="00006214">
              <w:rPr>
                <w:sz w:val="20"/>
                <w:lang w:val="es-ES_tradnl"/>
              </w:rPr>
              <w:br/>
            </w:r>
            <w:r w:rsidRPr="006A3CD4">
              <w:rPr>
                <w:sz w:val="20"/>
                <w:lang w:val="es-ES_tradnl"/>
              </w:rPr>
              <w:t>3 086,4</w:t>
            </w:r>
          </w:p>
        </w:tc>
        <w:tc>
          <w:tcPr>
            <w:tcW w:w="619" w:type="pct"/>
            <w:vAlign w:val="center"/>
          </w:tcPr>
          <w:p w14:paraId="6FE2548A" w14:textId="77777777" w:rsidR="00B8011A" w:rsidRPr="006A3CD4" w:rsidRDefault="00B8011A" w:rsidP="006171B8">
            <w:pPr>
              <w:pStyle w:val="Tabletext"/>
              <w:jc w:val="center"/>
              <w:rPr>
                <w:sz w:val="20"/>
                <w:lang w:val="es-ES_tradnl"/>
              </w:rPr>
            </w:pPr>
            <w:r w:rsidRPr="006A3CD4">
              <w:rPr>
                <w:sz w:val="20"/>
                <w:lang w:val="es-ES_tradnl"/>
              </w:rPr>
              <w:t>1 050-3 640</w:t>
            </w:r>
          </w:p>
        </w:tc>
        <w:tc>
          <w:tcPr>
            <w:tcW w:w="721" w:type="pct"/>
            <w:vAlign w:val="center"/>
          </w:tcPr>
          <w:p w14:paraId="58D23149" w14:textId="77777777" w:rsidR="00B8011A" w:rsidRPr="006A3CD4" w:rsidRDefault="00B8011A" w:rsidP="006171B8">
            <w:pPr>
              <w:pStyle w:val="Tabletext"/>
              <w:jc w:val="center"/>
              <w:rPr>
                <w:sz w:val="20"/>
                <w:lang w:val="es-ES_tradnl"/>
              </w:rPr>
            </w:pPr>
            <w:r w:rsidRPr="006A3CD4">
              <w:rPr>
                <w:sz w:val="20"/>
                <w:lang w:val="es-ES_tradnl"/>
              </w:rPr>
              <w:t>1 300-3 800</w:t>
            </w:r>
          </w:p>
        </w:tc>
        <w:tc>
          <w:tcPr>
            <w:tcW w:w="721" w:type="pct"/>
            <w:vAlign w:val="center"/>
          </w:tcPr>
          <w:p w14:paraId="12B9A0CD" w14:textId="77777777" w:rsidR="00B8011A" w:rsidRPr="006A3CD4" w:rsidRDefault="00B8011A" w:rsidP="006171B8">
            <w:pPr>
              <w:pStyle w:val="Tabletext"/>
              <w:jc w:val="center"/>
              <w:rPr>
                <w:sz w:val="20"/>
                <w:lang w:val="es-ES_tradnl"/>
              </w:rPr>
            </w:pPr>
            <w:r w:rsidRPr="006A3CD4">
              <w:rPr>
                <w:sz w:val="20"/>
                <w:lang w:val="es-ES_tradnl"/>
              </w:rPr>
              <w:t xml:space="preserve">1 100- </w:t>
            </w:r>
            <w:r w:rsidRPr="006A3CD4">
              <w:rPr>
                <w:sz w:val="20"/>
                <w:lang w:val="es-ES_tradnl"/>
              </w:rPr>
              <w:br/>
              <w:t xml:space="preserve">3 955 </w:t>
            </w:r>
            <w:r w:rsidRPr="006A3CD4">
              <w:rPr>
                <w:sz w:val="20"/>
                <w:vertAlign w:val="superscript"/>
                <w:lang w:val="es-ES_tradnl"/>
              </w:rPr>
              <w:t>(2)</w:t>
            </w:r>
          </w:p>
        </w:tc>
      </w:tr>
      <w:tr w:rsidR="00B8011A" w:rsidRPr="006A3CD4" w14:paraId="27D340A8" w14:textId="77777777" w:rsidTr="006171B8">
        <w:trPr>
          <w:jc w:val="center"/>
        </w:trPr>
        <w:tc>
          <w:tcPr>
            <w:tcW w:w="741" w:type="pct"/>
          </w:tcPr>
          <w:p w14:paraId="0E976E56" w14:textId="77777777" w:rsidR="00B8011A" w:rsidRPr="006A3CD4" w:rsidRDefault="00B8011A" w:rsidP="006171B8">
            <w:pPr>
              <w:pStyle w:val="Tabletext"/>
              <w:jc w:val="left"/>
              <w:rPr>
                <w:sz w:val="20"/>
                <w:lang w:val="es-ES_tradnl"/>
              </w:rPr>
            </w:pPr>
            <w:r w:rsidRPr="006A3CD4">
              <w:rPr>
                <w:sz w:val="20"/>
                <w:lang w:val="es-ES_tradnl"/>
              </w:rPr>
              <w:t>Velocidad de fluctuación (MHz/μs)</w:t>
            </w:r>
          </w:p>
        </w:tc>
        <w:tc>
          <w:tcPr>
            <w:tcW w:w="705" w:type="pct"/>
            <w:vAlign w:val="center"/>
          </w:tcPr>
          <w:p w14:paraId="62708A05" w14:textId="77777777" w:rsidR="00B8011A" w:rsidRPr="006A3CD4" w:rsidRDefault="00B8011A" w:rsidP="006171B8">
            <w:pPr>
              <w:pStyle w:val="Tabletext"/>
              <w:jc w:val="center"/>
              <w:rPr>
                <w:sz w:val="20"/>
                <w:lang w:val="es-ES_tradnl"/>
              </w:rPr>
            </w:pPr>
            <w:r w:rsidRPr="006A3CD4">
              <w:rPr>
                <w:sz w:val="20"/>
                <w:lang w:val="es-ES_tradnl"/>
              </w:rPr>
              <w:t>0,067</w:t>
            </w:r>
          </w:p>
        </w:tc>
        <w:tc>
          <w:tcPr>
            <w:tcW w:w="758" w:type="pct"/>
            <w:vAlign w:val="center"/>
          </w:tcPr>
          <w:p w14:paraId="126BC52D" w14:textId="77777777" w:rsidR="00B8011A" w:rsidRPr="006A3CD4" w:rsidRDefault="00B8011A" w:rsidP="006171B8">
            <w:pPr>
              <w:pStyle w:val="Tabletext"/>
              <w:jc w:val="center"/>
              <w:rPr>
                <w:sz w:val="20"/>
                <w:lang w:val="es-ES_tradnl"/>
              </w:rPr>
            </w:pPr>
            <w:r w:rsidRPr="006A3CD4">
              <w:rPr>
                <w:sz w:val="20"/>
                <w:lang w:val="es-ES_tradnl"/>
              </w:rPr>
              <w:t>0,004</w:t>
            </w:r>
          </w:p>
        </w:tc>
        <w:tc>
          <w:tcPr>
            <w:tcW w:w="735" w:type="pct"/>
            <w:vAlign w:val="center"/>
          </w:tcPr>
          <w:p w14:paraId="4B77FD47" w14:textId="07422B70" w:rsidR="00B8011A" w:rsidRPr="006A3CD4" w:rsidRDefault="00B8011A" w:rsidP="00B8011A">
            <w:pPr>
              <w:pStyle w:val="Tabletext"/>
              <w:jc w:val="center"/>
              <w:rPr>
                <w:sz w:val="20"/>
                <w:lang w:val="es-ES_tradnl"/>
              </w:rPr>
            </w:pPr>
            <w:r w:rsidRPr="006A3CD4">
              <w:rPr>
                <w:sz w:val="20"/>
                <w:lang w:val="es-ES_tradnl"/>
              </w:rPr>
              <w:t>0,20</w:t>
            </w:r>
            <w:r w:rsidRPr="006A3CD4">
              <w:rPr>
                <w:sz w:val="20"/>
                <w:lang w:val="es-ES_tradnl"/>
              </w:rPr>
              <w:noBreakHyphen/>
              <w:t>2,00</w:t>
            </w:r>
          </w:p>
        </w:tc>
        <w:tc>
          <w:tcPr>
            <w:tcW w:w="619" w:type="pct"/>
            <w:vAlign w:val="center"/>
          </w:tcPr>
          <w:p w14:paraId="553C73E5" w14:textId="77777777" w:rsidR="00B8011A" w:rsidRPr="006A3CD4" w:rsidRDefault="00B8011A" w:rsidP="006171B8">
            <w:pPr>
              <w:pStyle w:val="Tabletext"/>
              <w:jc w:val="center"/>
              <w:rPr>
                <w:sz w:val="20"/>
                <w:lang w:val="es-ES_tradnl"/>
              </w:rPr>
            </w:pPr>
            <w:r w:rsidRPr="006A3CD4">
              <w:rPr>
                <w:sz w:val="20"/>
                <w:lang w:val="es-ES_tradnl"/>
              </w:rPr>
              <w:t>0,21-1,95</w:t>
            </w:r>
          </w:p>
        </w:tc>
        <w:tc>
          <w:tcPr>
            <w:tcW w:w="721" w:type="pct"/>
            <w:vAlign w:val="center"/>
          </w:tcPr>
          <w:p w14:paraId="0B36EFA3" w14:textId="77777777" w:rsidR="00B8011A" w:rsidRPr="006A3CD4" w:rsidRDefault="00B8011A" w:rsidP="006171B8">
            <w:pPr>
              <w:pStyle w:val="Tabletext"/>
              <w:jc w:val="center"/>
              <w:rPr>
                <w:sz w:val="20"/>
                <w:lang w:val="es-ES_tradnl"/>
              </w:rPr>
            </w:pPr>
            <w:r w:rsidRPr="006A3CD4">
              <w:rPr>
                <w:sz w:val="20"/>
                <w:lang w:val="es-ES_tradnl"/>
              </w:rPr>
              <w:t>0,15-0,93</w:t>
            </w:r>
          </w:p>
        </w:tc>
        <w:tc>
          <w:tcPr>
            <w:tcW w:w="721" w:type="pct"/>
            <w:vAlign w:val="center"/>
          </w:tcPr>
          <w:p w14:paraId="5593F2B7" w14:textId="77777777" w:rsidR="00B8011A" w:rsidRPr="006A3CD4" w:rsidRDefault="00B8011A" w:rsidP="006171B8">
            <w:pPr>
              <w:pStyle w:val="Tabletext"/>
              <w:jc w:val="center"/>
              <w:rPr>
                <w:sz w:val="20"/>
                <w:lang w:val="es-ES_tradnl"/>
              </w:rPr>
            </w:pPr>
            <w:r w:rsidRPr="006A3CD4">
              <w:rPr>
                <w:sz w:val="20"/>
                <w:lang w:val="es-ES_tradnl"/>
              </w:rPr>
              <w:t>0,42-3,68</w:t>
            </w:r>
          </w:p>
        </w:tc>
      </w:tr>
      <w:tr w:rsidR="00B8011A" w:rsidRPr="006A3CD4" w14:paraId="6CA54AE6" w14:textId="77777777" w:rsidTr="006171B8">
        <w:trPr>
          <w:jc w:val="center"/>
        </w:trPr>
        <w:tc>
          <w:tcPr>
            <w:tcW w:w="741" w:type="pct"/>
          </w:tcPr>
          <w:p w14:paraId="6E642F44" w14:textId="77777777" w:rsidR="00B8011A" w:rsidRPr="006A3CD4" w:rsidRDefault="00B8011A" w:rsidP="006171B8">
            <w:pPr>
              <w:pStyle w:val="Tabletext"/>
              <w:jc w:val="left"/>
              <w:rPr>
                <w:sz w:val="20"/>
                <w:lang w:val="es-ES_tradnl"/>
              </w:rPr>
            </w:pPr>
            <w:r w:rsidRPr="006A3CD4">
              <w:rPr>
                <w:sz w:val="20"/>
                <w:lang w:val="es-ES_tradnl"/>
              </w:rPr>
              <w:t>Ciclo de trabajo de transmisión (%)</w:t>
            </w:r>
          </w:p>
        </w:tc>
        <w:tc>
          <w:tcPr>
            <w:tcW w:w="705" w:type="pct"/>
            <w:vAlign w:val="center"/>
          </w:tcPr>
          <w:p w14:paraId="1476336D" w14:textId="77777777" w:rsidR="00B8011A" w:rsidRPr="006A3CD4" w:rsidRDefault="00B8011A" w:rsidP="006171B8">
            <w:pPr>
              <w:pStyle w:val="Tabletext"/>
              <w:jc w:val="center"/>
              <w:rPr>
                <w:sz w:val="20"/>
                <w:lang w:val="es-ES_tradnl"/>
              </w:rPr>
            </w:pPr>
            <w:r w:rsidRPr="006A3CD4">
              <w:rPr>
                <w:sz w:val="20"/>
                <w:lang w:val="es-ES_tradnl"/>
              </w:rPr>
              <w:t>5,25</w:t>
            </w:r>
          </w:p>
        </w:tc>
        <w:tc>
          <w:tcPr>
            <w:tcW w:w="758" w:type="pct"/>
            <w:vAlign w:val="center"/>
          </w:tcPr>
          <w:p w14:paraId="159F897C" w14:textId="77777777" w:rsidR="00B8011A" w:rsidRPr="006A3CD4" w:rsidRDefault="00B8011A" w:rsidP="006171B8">
            <w:pPr>
              <w:pStyle w:val="Tabletext"/>
              <w:jc w:val="center"/>
              <w:rPr>
                <w:sz w:val="20"/>
                <w:lang w:val="es-ES_tradnl"/>
              </w:rPr>
            </w:pPr>
            <w:r w:rsidRPr="006A3CD4">
              <w:rPr>
                <w:sz w:val="20"/>
                <w:lang w:val="es-ES_tradnl"/>
              </w:rPr>
              <w:t>10</w:t>
            </w:r>
          </w:p>
        </w:tc>
        <w:tc>
          <w:tcPr>
            <w:tcW w:w="735" w:type="pct"/>
            <w:vAlign w:val="center"/>
          </w:tcPr>
          <w:p w14:paraId="246A05F5" w14:textId="10891A1E" w:rsidR="00B8011A" w:rsidRPr="006A3CD4" w:rsidRDefault="00B8011A" w:rsidP="006171B8">
            <w:pPr>
              <w:pStyle w:val="Tabletext"/>
              <w:jc w:val="center"/>
              <w:rPr>
                <w:sz w:val="20"/>
                <w:lang w:val="es-ES_tradnl"/>
              </w:rPr>
            </w:pPr>
            <w:r w:rsidRPr="006A3CD4">
              <w:rPr>
                <w:sz w:val="20"/>
                <w:lang w:val="es-ES_tradnl"/>
              </w:rPr>
              <w:t>0,7</w:t>
            </w:r>
            <w:r w:rsidRPr="006A3CD4">
              <w:rPr>
                <w:sz w:val="20"/>
                <w:lang w:val="es-ES_tradnl"/>
              </w:rPr>
              <w:noBreakHyphen/>
              <w:t>7,7</w:t>
            </w:r>
          </w:p>
        </w:tc>
        <w:tc>
          <w:tcPr>
            <w:tcW w:w="619" w:type="pct"/>
            <w:vAlign w:val="center"/>
          </w:tcPr>
          <w:p w14:paraId="12734C6B" w14:textId="77777777" w:rsidR="00B8011A" w:rsidRPr="006A3CD4" w:rsidRDefault="00B8011A" w:rsidP="006171B8">
            <w:pPr>
              <w:pStyle w:val="Tabletext"/>
              <w:jc w:val="center"/>
              <w:rPr>
                <w:sz w:val="20"/>
                <w:lang w:val="es-ES_tradnl"/>
              </w:rPr>
            </w:pPr>
            <w:r w:rsidRPr="006A3CD4">
              <w:rPr>
                <w:sz w:val="20"/>
                <w:lang w:val="es-ES_tradnl"/>
              </w:rPr>
              <w:t>6,8-11,5</w:t>
            </w:r>
          </w:p>
        </w:tc>
        <w:tc>
          <w:tcPr>
            <w:tcW w:w="721" w:type="pct"/>
            <w:vAlign w:val="center"/>
          </w:tcPr>
          <w:p w14:paraId="6C475220" w14:textId="77777777" w:rsidR="00B8011A" w:rsidRPr="006A3CD4" w:rsidRDefault="00B8011A" w:rsidP="006171B8">
            <w:pPr>
              <w:pStyle w:val="Tabletext"/>
              <w:jc w:val="center"/>
              <w:rPr>
                <w:sz w:val="20"/>
                <w:lang w:val="es-ES_tradnl"/>
              </w:rPr>
            </w:pPr>
            <w:r w:rsidRPr="006A3CD4">
              <w:rPr>
                <w:sz w:val="20"/>
                <w:lang w:val="es-ES_tradnl"/>
              </w:rPr>
              <w:t xml:space="preserve">6,7-8 (2% para el modo de onda) </w:t>
            </w:r>
            <w:r w:rsidRPr="006A3CD4">
              <w:rPr>
                <w:sz w:val="20"/>
                <w:vertAlign w:val="superscript"/>
                <w:lang w:val="es-ES_tradnl"/>
              </w:rPr>
              <w:t>(1)</w:t>
            </w:r>
          </w:p>
        </w:tc>
        <w:tc>
          <w:tcPr>
            <w:tcW w:w="721" w:type="pct"/>
            <w:vAlign w:val="center"/>
          </w:tcPr>
          <w:p w14:paraId="07268ABE" w14:textId="77777777" w:rsidR="00B8011A" w:rsidRPr="006A3CD4" w:rsidRDefault="00B8011A" w:rsidP="006171B8">
            <w:pPr>
              <w:pStyle w:val="Tabletext"/>
              <w:jc w:val="center"/>
              <w:rPr>
                <w:sz w:val="20"/>
                <w:lang w:val="es-ES_tradnl"/>
              </w:rPr>
            </w:pPr>
            <w:r w:rsidRPr="006A3CD4">
              <w:rPr>
                <w:sz w:val="20"/>
                <w:lang w:val="es-ES_tradnl"/>
              </w:rPr>
              <w:t>6,4-9,1</w:t>
            </w:r>
            <w:r w:rsidRPr="006A3CD4">
              <w:rPr>
                <w:sz w:val="20"/>
                <w:vertAlign w:val="superscript"/>
                <w:lang w:val="es-ES_tradnl"/>
              </w:rPr>
              <w:t>(2)</w:t>
            </w:r>
          </w:p>
        </w:tc>
      </w:tr>
      <w:tr w:rsidR="00B8011A" w:rsidRPr="006A3CD4" w14:paraId="6B7B8CEF" w14:textId="77777777" w:rsidTr="006171B8">
        <w:trPr>
          <w:jc w:val="center"/>
        </w:trPr>
        <w:tc>
          <w:tcPr>
            <w:tcW w:w="741" w:type="pct"/>
            <w:tcBorders>
              <w:bottom w:val="single" w:sz="4" w:space="0" w:color="000000"/>
            </w:tcBorders>
          </w:tcPr>
          <w:p w14:paraId="1C375C62" w14:textId="77777777" w:rsidR="00B8011A" w:rsidRPr="006A3CD4" w:rsidRDefault="00B8011A" w:rsidP="006171B8">
            <w:pPr>
              <w:pStyle w:val="Tabletext"/>
              <w:jc w:val="left"/>
              <w:rPr>
                <w:sz w:val="20"/>
                <w:lang w:val="es-ES_tradnl"/>
              </w:rPr>
            </w:pPr>
            <w:r w:rsidRPr="006A3CD4">
              <w:rPr>
                <w:sz w:val="20"/>
                <w:lang w:val="es-ES_tradnl"/>
              </w:rPr>
              <w:t>p.i.r.e. de cresta (dBW)</w:t>
            </w:r>
          </w:p>
        </w:tc>
        <w:tc>
          <w:tcPr>
            <w:tcW w:w="705" w:type="pct"/>
            <w:tcBorders>
              <w:bottom w:val="single" w:sz="4" w:space="0" w:color="000000"/>
            </w:tcBorders>
            <w:vAlign w:val="center"/>
          </w:tcPr>
          <w:p w14:paraId="12DFD4C6" w14:textId="77777777" w:rsidR="00B8011A" w:rsidRPr="006A3CD4" w:rsidRDefault="00B8011A" w:rsidP="006171B8">
            <w:pPr>
              <w:pStyle w:val="Tabletext"/>
              <w:jc w:val="center"/>
              <w:rPr>
                <w:sz w:val="20"/>
                <w:lang w:val="es-ES_tradnl"/>
              </w:rPr>
            </w:pPr>
            <w:r w:rsidRPr="006A3CD4">
              <w:rPr>
                <w:sz w:val="20"/>
                <w:lang w:val="es-ES_tradnl"/>
              </w:rPr>
              <w:t>60</w:t>
            </w:r>
          </w:p>
        </w:tc>
        <w:tc>
          <w:tcPr>
            <w:tcW w:w="758" w:type="pct"/>
            <w:tcBorders>
              <w:bottom w:val="single" w:sz="4" w:space="0" w:color="000000"/>
            </w:tcBorders>
            <w:vAlign w:val="center"/>
          </w:tcPr>
          <w:p w14:paraId="2FF27A1C" w14:textId="77777777" w:rsidR="00B8011A" w:rsidRPr="006A3CD4" w:rsidRDefault="00B8011A" w:rsidP="006171B8">
            <w:pPr>
              <w:pStyle w:val="Tabletext"/>
              <w:jc w:val="center"/>
              <w:rPr>
                <w:sz w:val="20"/>
                <w:lang w:val="es-ES_tradnl"/>
              </w:rPr>
            </w:pPr>
            <w:r w:rsidRPr="006A3CD4">
              <w:rPr>
                <w:sz w:val="20"/>
                <w:lang w:val="es-ES_tradnl"/>
              </w:rPr>
              <w:t>51,1</w:t>
            </w:r>
          </w:p>
        </w:tc>
        <w:tc>
          <w:tcPr>
            <w:tcW w:w="735" w:type="pct"/>
            <w:tcBorders>
              <w:bottom w:val="single" w:sz="4" w:space="0" w:color="000000"/>
            </w:tcBorders>
            <w:vAlign w:val="center"/>
          </w:tcPr>
          <w:p w14:paraId="04435745" w14:textId="76BBADBD" w:rsidR="00B8011A" w:rsidRPr="006A3CD4" w:rsidRDefault="00B8011A" w:rsidP="006171B8">
            <w:pPr>
              <w:pStyle w:val="Tabletext"/>
              <w:jc w:val="center"/>
              <w:rPr>
                <w:sz w:val="20"/>
                <w:lang w:val="es-ES_tradnl"/>
              </w:rPr>
            </w:pPr>
            <w:r w:rsidRPr="006A3CD4">
              <w:rPr>
                <w:sz w:val="20"/>
                <w:lang w:val="es-ES_tradnl"/>
              </w:rPr>
              <w:t>66,3</w:t>
            </w:r>
          </w:p>
        </w:tc>
        <w:tc>
          <w:tcPr>
            <w:tcW w:w="619" w:type="pct"/>
            <w:tcBorders>
              <w:bottom w:val="single" w:sz="4" w:space="0" w:color="000000"/>
            </w:tcBorders>
            <w:vAlign w:val="center"/>
          </w:tcPr>
          <w:p w14:paraId="2677B667" w14:textId="77777777" w:rsidR="00B8011A" w:rsidRPr="006A3CD4" w:rsidRDefault="00B8011A" w:rsidP="006171B8">
            <w:pPr>
              <w:pStyle w:val="Tabletext"/>
              <w:jc w:val="center"/>
              <w:rPr>
                <w:sz w:val="20"/>
                <w:lang w:val="es-ES_tradnl"/>
              </w:rPr>
            </w:pPr>
            <w:r w:rsidRPr="006A3CD4">
              <w:rPr>
                <w:sz w:val="20"/>
                <w:lang w:val="es-ES_tradnl"/>
              </w:rPr>
              <w:t>70,7-74,5</w:t>
            </w:r>
          </w:p>
        </w:tc>
        <w:tc>
          <w:tcPr>
            <w:tcW w:w="721" w:type="pct"/>
            <w:tcBorders>
              <w:bottom w:val="single" w:sz="4" w:space="0" w:color="000000"/>
            </w:tcBorders>
            <w:vAlign w:val="center"/>
          </w:tcPr>
          <w:p w14:paraId="599D5A12" w14:textId="77777777" w:rsidR="00B8011A" w:rsidRPr="006A3CD4" w:rsidRDefault="00B8011A" w:rsidP="006171B8">
            <w:pPr>
              <w:pStyle w:val="Tabletext"/>
              <w:jc w:val="center"/>
              <w:rPr>
                <w:sz w:val="20"/>
                <w:lang w:val="es-ES_tradnl"/>
              </w:rPr>
            </w:pPr>
            <w:r w:rsidRPr="006A3CD4">
              <w:rPr>
                <w:sz w:val="20"/>
                <w:lang w:val="es-ES_tradnl"/>
              </w:rPr>
              <w:t>78</w:t>
            </w:r>
          </w:p>
        </w:tc>
        <w:tc>
          <w:tcPr>
            <w:tcW w:w="721" w:type="pct"/>
            <w:tcBorders>
              <w:bottom w:val="single" w:sz="4" w:space="0" w:color="000000"/>
            </w:tcBorders>
            <w:vAlign w:val="center"/>
          </w:tcPr>
          <w:p w14:paraId="0495376A" w14:textId="77777777" w:rsidR="00B8011A" w:rsidRPr="006A3CD4" w:rsidRDefault="00B8011A" w:rsidP="006171B8">
            <w:pPr>
              <w:pStyle w:val="Tabletext"/>
              <w:jc w:val="center"/>
              <w:rPr>
                <w:sz w:val="20"/>
                <w:lang w:val="es-ES_tradnl"/>
              </w:rPr>
            </w:pPr>
            <w:r w:rsidRPr="006A3CD4">
              <w:rPr>
                <w:sz w:val="20"/>
                <w:lang w:val="es-ES_tradnl"/>
              </w:rPr>
              <w:t>74,5</w:t>
            </w:r>
          </w:p>
        </w:tc>
      </w:tr>
      <w:tr w:rsidR="00B8011A" w:rsidRPr="006A3CD4" w14:paraId="47C5C69F" w14:textId="77777777" w:rsidTr="006171B8">
        <w:trPr>
          <w:jc w:val="center"/>
        </w:trPr>
        <w:tc>
          <w:tcPr>
            <w:tcW w:w="741" w:type="pct"/>
            <w:tcBorders>
              <w:bottom w:val="single" w:sz="4" w:space="0" w:color="000000"/>
            </w:tcBorders>
          </w:tcPr>
          <w:p w14:paraId="7DDAAC33" w14:textId="77777777" w:rsidR="00B8011A" w:rsidRPr="006A3CD4" w:rsidRDefault="00B8011A" w:rsidP="006171B8">
            <w:pPr>
              <w:pStyle w:val="Tabletext"/>
              <w:jc w:val="left"/>
              <w:rPr>
                <w:sz w:val="20"/>
                <w:lang w:val="es-ES_tradnl"/>
              </w:rPr>
            </w:pPr>
            <w:r w:rsidRPr="006A3CD4">
              <w:rPr>
                <w:sz w:val="20"/>
                <w:lang w:val="es-ES_tradnl"/>
              </w:rPr>
              <w:t>Factor de ruido del sistema (dB)</w:t>
            </w:r>
          </w:p>
        </w:tc>
        <w:tc>
          <w:tcPr>
            <w:tcW w:w="705" w:type="pct"/>
            <w:tcBorders>
              <w:bottom w:val="single" w:sz="4" w:space="0" w:color="000000"/>
            </w:tcBorders>
            <w:vAlign w:val="center"/>
          </w:tcPr>
          <w:p w14:paraId="490D18A3" w14:textId="77777777" w:rsidR="00B8011A" w:rsidRPr="006A3CD4" w:rsidRDefault="00B8011A" w:rsidP="006171B8">
            <w:pPr>
              <w:pStyle w:val="Tabletext"/>
              <w:jc w:val="center"/>
              <w:rPr>
                <w:sz w:val="20"/>
                <w:lang w:val="es-ES_tradnl"/>
              </w:rPr>
            </w:pPr>
            <w:r w:rsidRPr="006A3CD4">
              <w:rPr>
                <w:sz w:val="20"/>
                <w:lang w:val="es-ES_tradnl"/>
              </w:rPr>
              <w:t>4,0</w:t>
            </w:r>
          </w:p>
        </w:tc>
        <w:tc>
          <w:tcPr>
            <w:tcW w:w="758" w:type="pct"/>
            <w:tcBorders>
              <w:bottom w:val="single" w:sz="4" w:space="0" w:color="000000"/>
            </w:tcBorders>
            <w:vAlign w:val="center"/>
          </w:tcPr>
          <w:p w14:paraId="167705A7" w14:textId="77777777" w:rsidR="00B8011A" w:rsidRPr="006A3CD4" w:rsidRDefault="00B8011A" w:rsidP="006171B8">
            <w:pPr>
              <w:pStyle w:val="Tabletext"/>
              <w:jc w:val="center"/>
              <w:rPr>
                <w:sz w:val="20"/>
                <w:lang w:val="es-ES_tradnl"/>
              </w:rPr>
            </w:pPr>
            <w:r w:rsidRPr="006A3CD4">
              <w:rPr>
                <w:sz w:val="20"/>
                <w:lang w:val="es-ES_tradnl"/>
              </w:rPr>
              <w:t>7,0</w:t>
            </w:r>
          </w:p>
        </w:tc>
        <w:tc>
          <w:tcPr>
            <w:tcW w:w="735" w:type="pct"/>
            <w:tcBorders>
              <w:bottom w:val="single" w:sz="4" w:space="0" w:color="000000"/>
            </w:tcBorders>
            <w:vAlign w:val="center"/>
          </w:tcPr>
          <w:p w14:paraId="6F208260" w14:textId="225131B2" w:rsidR="00B8011A" w:rsidRPr="006A3CD4" w:rsidRDefault="00B8011A" w:rsidP="006171B8">
            <w:pPr>
              <w:pStyle w:val="Tabletext"/>
              <w:jc w:val="center"/>
              <w:rPr>
                <w:sz w:val="20"/>
                <w:lang w:val="es-ES_tradnl"/>
              </w:rPr>
            </w:pPr>
            <w:r w:rsidRPr="006A3CD4">
              <w:rPr>
                <w:sz w:val="20"/>
                <w:lang w:val="es-ES_tradnl"/>
              </w:rPr>
              <w:t>3.9</w:t>
            </w:r>
          </w:p>
        </w:tc>
        <w:tc>
          <w:tcPr>
            <w:tcW w:w="619" w:type="pct"/>
            <w:tcBorders>
              <w:bottom w:val="single" w:sz="4" w:space="0" w:color="000000"/>
            </w:tcBorders>
            <w:vAlign w:val="center"/>
          </w:tcPr>
          <w:p w14:paraId="4D368B3E" w14:textId="77777777" w:rsidR="00B8011A" w:rsidRPr="006A3CD4" w:rsidRDefault="00B8011A" w:rsidP="006171B8">
            <w:pPr>
              <w:pStyle w:val="Tabletext"/>
              <w:jc w:val="center"/>
              <w:rPr>
                <w:sz w:val="20"/>
                <w:lang w:val="es-ES_tradnl"/>
              </w:rPr>
            </w:pPr>
            <w:r w:rsidRPr="006A3CD4">
              <w:rPr>
                <w:sz w:val="20"/>
                <w:lang w:val="es-ES_tradnl"/>
              </w:rPr>
              <w:t>4,9</w:t>
            </w:r>
          </w:p>
        </w:tc>
        <w:tc>
          <w:tcPr>
            <w:tcW w:w="721" w:type="pct"/>
            <w:tcBorders>
              <w:bottom w:val="single" w:sz="4" w:space="0" w:color="000000"/>
            </w:tcBorders>
            <w:vAlign w:val="center"/>
          </w:tcPr>
          <w:p w14:paraId="4088B8CB" w14:textId="77777777" w:rsidR="00B8011A" w:rsidRPr="006A3CD4" w:rsidRDefault="00B8011A" w:rsidP="006171B8">
            <w:pPr>
              <w:pStyle w:val="Tabletext"/>
              <w:jc w:val="center"/>
              <w:rPr>
                <w:sz w:val="20"/>
                <w:lang w:val="es-ES_tradnl"/>
              </w:rPr>
            </w:pPr>
            <w:r w:rsidRPr="006A3CD4">
              <w:rPr>
                <w:sz w:val="20"/>
                <w:lang w:val="es-ES_tradnl"/>
              </w:rPr>
              <w:t>3,3</w:t>
            </w:r>
          </w:p>
        </w:tc>
        <w:tc>
          <w:tcPr>
            <w:tcW w:w="721" w:type="pct"/>
            <w:tcBorders>
              <w:bottom w:val="single" w:sz="4" w:space="0" w:color="000000"/>
            </w:tcBorders>
            <w:vAlign w:val="center"/>
          </w:tcPr>
          <w:p w14:paraId="58261378" w14:textId="77777777" w:rsidR="00B8011A" w:rsidRPr="006A3CD4" w:rsidRDefault="00B8011A" w:rsidP="006171B8">
            <w:pPr>
              <w:pStyle w:val="Tabletext"/>
              <w:jc w:val="center"/>
              <w:rPr>
                <w:sz w:val="20"/>
                <w:lang w:val="es-ES_tradnl"/>
              </w:rPr>
            </w:pPr>
            <w:r w:rsidRPr="006A3CD4">
              <w:rPr>
                <w:sz w:val="20"/>
                <w:lang w:val="es-ES_tradnl"/>
              </w:rPr>
              <w:t>2,6</w:t>
            </w:r>
          </w:p>
        </w:tc>
      </w:tr>
      <w:tr w:rsidR="00B8011A" w:rsidRPr="006A3CD4" w14:paraId="7C483D57" w14:textId="77777777" w:rsidTr="006171B8">
        <w:trPr>
          <w:jc w:val="center"/>
        </w:trPr>
        <w:tc>
          <w:tcPr>
            <w:tcW w:w="5000" w:type="pct"/>
            <w:gridSpan w:val="7"/>
            <w:tcBorders>
              <w:left w:val="nil"/>
              <w:bottom w:val="nil"/>
              <w:right w:val="nil"/>
            </w:tcBorders>
          </w:tcPr>
          <w:p w14:paraId="0961AE69" w14:textId="77777777" w:rsidR="00B8011A" w:rsidRPr="006A3CD4" w:rsidRDefault="00B8011A" w:rsidP="006171B8">
            <w:pPr>
              <w:pStyle w:val="Tabletext"/>
              <w:rPr>
                <w:sz w:val="20"/>
                <w:lang w:val="es-ES_tradnl"/>
              </w:rPr>
            </w:pPr>
            <w:r w:rsidRPr="006A3CD4">
              <w:rPr>
                <w:sz w:val="20"/>
                <w:vertAlign w:val="superscript"/>
                <w:lang w:val="es-ES_tradnl"/>
              </w:rPr>
              <w:t>(1)</w:t>
            </w:r>
            <w:r w:rsidRPr="006A3CD4">
              <w:rPr>
                <w:sz w:val="20"/>
                <w:lang w:val="es-ES_tradnl"/>
              </w:rPr>
              <w:tab/>
              <w:t>El modo de onda sólo se utiliza sobre los océanos.</w:t>
            </w:r>
          </w:p>
          <w:p w14:paraId="036CB429" w14:textId="02809750" w:rsidR="004C4ACF" w:rsidRPr="006A3CD4" w:rsidRDefault="00B8011A" w:rsidP="006171B8">
            <w:pPr>
              <w:pStyle w:val="Tabletext"/>
              <w:ind w:left="284" w:hanging="284"/>
              <w:rPr>
                <w:sz w:val="20"/>
                <w:lang w:val="es-ES_tradnl"/>
              </w:rPr>
            </w:pPr>
            <w:r w:rsidRPr="006A3CD4">
              <w:rPr>
                <w:sz w:val="20"/>
                <w:vertAlign w:val="superscript"/>
                <w:lang w:val="es-ES_tradnl"/>
              </w:rPr>
              <w:t>(2)</w:t>
            </w:r>
            <w:r w:rsidRPr="006A3CD4">
              <w:rPr>
                <w:sz w:val="20"/>
                <w:vertAlign w:val="superscript"/>
                <w:lang w:val="es-ES_tradnl"/>
              </w:rPr>
              <w:tab/>
            </w:r>
            <w:r w:rsidRPr="006A3CD4">
              <w:rPr>
                <w:sz w:val="20"/>
                <w:lang w:val="es-ES_tradnl"/>
              </w:rPr>
              <w:t>En algunos modos de observación, la operación de frecuencia de repetición de impulsos (FRI) no constante se llevará a cabo dentro de este rango de FRI.</w:t>
            </w:r>
          </w:p>
        </w:tc>
      </w:tr>
    </w:tbl>
    <w:p w14:paraId="09B34A13" w14:textId="77777777" w:rsidR="00006214" w:rsidRPr="006D1E7C" w:rsidRDefault="00006214" w:rsidP="00006214">
      <w:pPr>
        <w:pStyle w:val="Tablefin"/>
        <w:rPr>
          <w:lang w:val="es-ES"/>
        </w:rPr>
      </w:pPr>
    </w:p>
    <w:p w14:paraId="3D1647F6" w14:textId="0453460E" w:rsidR="008E03BD" w:rsidRPr="006A3CD4" w:rsidRDefault="008E03BD" w:rsidP="008E03BD">
      <w:pPr>
        <w:pStyle w:val="Heading2"/>
        <w:rPr>
          <w:lang w:val="es-ES_tradnl"/>
        </w:rPr>
      </w:pPr>
      <w:bookmarkStart w:id="54" w:name="_Toc206596164"/>
      <w:r w:rsidRPr="006A3CD4">
        <w:rPr>
          <w:lang w:val="es-ES_tradnl"/>
        </w:rPr>
        <w:t>7.</w:t>
      </w:r>
      <w:r w:rsidR="00B8011A" w:rsidRPr="006A3CD4">
        <w:rPr>
          <w:lang w:val="es-ES_tradnl"/>
        </w:rPr>
        <w:t>4</w:t>
      </w:r>
      <w:r w:rsidRPr="006A3CD4">
        <w:rPr>
          <w:lang w:val="es-ES_tradnl"/>
        </w:rPr>
        <w:tab/>
        <w:t>Parámetros típicos de los sensores activos que funcionan en la banda 3 100-3 300 MHz</w:t>
      </w:r>
      <w:bookmarkEnd w:id="53"/>
      <w:bookmarkEnd w:id="54"/>
    </w:p>
    <w:p w14:paraId="1AD38129" w14:textId="257B60D3" w:rsidR="008E03BD" w:rsidRPr="006A3CD4" w:rsidRDefault="00B8011A" w:rsidP="008E03BD">
      <w:pPr>
        <w:rPr>
          <w:lang w:val="es-ES_tradnl"/>
        </w:rPr>
      </w:pPr>
      <w:r w:rsidRPr="006A3CD4">
        <w:rPr>
          <w:lang w:val="es-ES_tradnl"/>
        </w:rPr>
        <w:t>En el Cuadro 8</w:t>
      </w:r>
      <w:r w:rsidR="008E03BD" w:rsidRPr="006A3CD4">
        <w:rPr>
          <w:lang w:val="es-ES_tradnl"/>
        </w:rPr>
        <w:t xml:space="preserve"> se muestran las características típicas de los SAR de 3,1 GHz.</w:t>
      </w:r>
    </w:p>
    <w:p w14:paraId="3F0EBEBD" w14:textId="7E25CBA3" w:rsidR="008E03BD" w:rsidRPr="006A3CD4" w:rsidRDefault="008E03BD" w:rsidP="008E03BD">
      <w:pPr>
        <w:pStyle w:val="TableNo"/>
        <w:keepLines/>
        <w:rPr>
          <w:lang w:val="es-ES_tradnl"/>
        </w:rPr>
      </w:pPr>
      <w:r w:rsidRPr="006A3CD4">
        <w:rPr>
          <w:lang w:val="es-ES_tradnl"/>
        </w:rPr>
        <w:lastRenderedPageBreak/>
        <w:t xml:space="preserve">CUADRO </w:t>
      </w:r>
      <w:r w:rsidR="005F3539" w:rsidRPr="006A3CD4">
        <w:rPr>
          <w:lang w:val="es-ES_tradnl"/>
        </w:rPr>
        <w:t>8</w:t>
      </w:r>
    </w:p>
    <w:p w14:paraId="33B81F05" w14:textId="67882427" w:rsidR="008E03BD" w:rsidRPr="006A3CD4" w:rsidRDefault="008E03BD" w:rsidP="008E03BD">
      <w:pPr>
        <w:pStyle w:val="Tabletitle"/>
        <w:rPr>
          <w:lang w:val="es-ES_tradnl"/>
        </w:rPr>
      </w:pPr>
      <w:r w:rsidRPr="006A3CD4">
        <w:rPr>
          <w:lang w:val="es-ES_tradnl"/>
        </w:rPr>
        <w:t>Características de las misiones del SETS (activo) en la banda 3</w:t>
      </w:r>
      <w:r w:rsidR="00093AE5" w:rsidRPr="006A3CD4">
        <w:rPr>
          <w:lang w:val="es-ES_tradnl"/>
        </w:rPr>
        <w:t> </w:t>
      </w:r>
      <w:r w:rsidRPr="006A3CD4">
        <w:rPr>
          <w:lang w:val="es-ES_tradnl"/>
        </w:rPr>
        <w:t>100-3</w:t>
      </w:r>
      <w:r w:rsidR="00093AE5" w:rsidRPr="006A3CD4">
        <w:rPr>
          <w:lang w:val="es-ES_tradnl"/>
        </w:rPr>
        <w:t> </w:t>
      </w:r>
      <w:r w:rsidRPr="006A3CD4">
        <w:rPr>
          <w:lang w:val="es-ES_tradnl"/>
        </w:rPr>
        <w:t>300 MHz</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0"/>
        <w:gridCol w:w="1538"/>
        <w:gridCol w:w="1651"/>
        <w:gridCol w:w="1655"/>
        <w:gridCol w:w="1655"/>
      </w:tblGrid>
      <w:tr w:rsidR="005F3539" w:rsidRPr="006A3CD4" w14:paraId="4F1CC1D4" w14:textId="1CED8D79" w:rsidTr="00006214">
        <w:trPr>
          <w:trHeight w:val="288"/>
          <w:tblHeader/>
          <w:jc w:val="center"/>
        </w:trPr>
        <w:tc>
          <w:tcPr>
            <w:tcW w:w="3214" w:type="dxa"/>
          </w:tcPr>
          <w:p w14:paraId="398ACBCC" w14:textId="77777777" w:rsidR="005F3539" w:rsidRPr="006A3CD4" w:rsidRDefault="005F3539" w:rsidP="00FA1D8F">
            <w:pPr>
              <w:pStyle w:val="Tablehead"/>
              <w:keepLines/>
              <w:rPr>
                <w:lang w:val="es-ES_tradnl"/>
              </w:rPr>
            </w:pPr>
            <w:r w:rsidRPr="006A3CD4">
              <w:rPr>
                <w:lang w:val="es-ES_tradnl"/>
              </w:rPr>
              <w:t>Parámetro</w:t>
            </w:r>
          </w:p>
        </w:tc>
        <w:tc>
          <w:tcPr>
            <w:tcW w:w="1569" w:type="dxa"/>
          </w:tcPr>
          <w:p w14:paraId="1CB927CE" w14:textId="77777777" w:rsidR="005F3539" w:rsidRPr="006A3CD4" w:rsidRDefault="005F3539" w:rsidP="00FA1D8F">
            <w:pPr>
              <w:pStyle w:val="Tablehead"/>
              <w:keepLines/>
              <w:rPr>
                <w:lang w:val="es-ES_tradnl"/>
              </w:rPr>
            </w:pPr>
            <w:r w:rsidRPr="006A3CD4">
              <w:rPr>
                <w:lang w:val="es-ES_tradnl"/>
              </w:rPr>
              <w:t>SAR-C1</w:t>
            </w:r>
          </w:p>
        </w:tc>
        <w:tc>
          <w:tcPr>
            <w:tcW w:w="1688" w:type="dxa"/>
          </w:tcPr>
          <w:p w14:paraId="0638C362" w14:textId="77777777" w:rsidR="005F3539" w:rsidRPr="006A3CD4" w:rsidRDefault="005F3539" w:rsidP="00FA1D8F">
            <w:pPr>
              <w:pStyle w:val="Tablehead"/>
              <w:keepLines/>
              <w:rPr>
                <w:lang w:val="es-ES_tradnl"/>
              </w:rPr>
            </w:pPr>
            <w:r w:rsidRPr="006A3CD4">
              <w:rPr>
                <w:lang w:val="es-ES_tradnl"/>
              </w:rPr>
              <w:t>SAR-C2</w:t>
            </w:r>
          </w:p>
        </w:tc>
        <w:tc>
          <w:tcPr>
            <w:tcW w:w="1692" w:type="dxa"/>
          </w:tcPr>
          <w:p w14:paraId="4AAC4D42" w14:textId="77777777" w:rsidR="005F3539" w:rsidRPr="006A3CD4" w:rsidRDefault="005F3539" w:rsidP="00FA1D8F">
            <w:pPr>
              <w:pStyle w:val="Tablehead"/>
              <w:keepLines/>
              <w:rPr>
                <w:lang w:val="es-ES_tradnl"/>
              </w:rPr>
            </w:pPr>
            <w:r w:rsidRPr="006A3CD4">
              <w:rPr>
                <w:lang w:val="es-ES_tradnl"/>
              </w:rPr>
              <w:t>SAR-C3</w:t>
            </w:r>
          </w:p>
        </w:tc>
        <w:tc>
          <w:tcPr>
            <w:tcW w:w="1692" w:type="dxa"/>
            <w:vAlign w:val="center"/>
          </w:tcPr>
          <w:p w14:paraId="0276A91D" w14:textId="658EE111" w:rsidR="005F3539" w:rsidRPr="006A3CD4" w:rsidRDefault="005F3539" w:rsidP="00FA1D8F">
            <w:pPr>
              <w:pStyle w:val="Tablehead"/>
              <w:keepLines/>
              <w:rPr>
                <w:lang w:val="es-ES_tradnl"/>
              </w:rPr>
            </w:pPr>
            <w:r w:rsidRPr="006A3CD4">
              <w:rPr>
                <w:rFonts w:ascii="Times New Roman Bold" w:hAnsi="Times New Roman Bold" w:cs="Times New Roman Bold"/>
                <w:b w:val="0"/>
                <w:sz w:val="20"/>
                <w:lang w:val="es-ES_tradnl"/>
              </w:rPr>
              <w:t>SAR-C4</w:t>
            </w:r>
          </w:p>
        </w:tc>
      </w:tr>
      <w:tr w:rsidR="005F3539" w:rsidRPr="006A3CD4" w14:paraId="16FBFB9D" w14:textId="53F02578" w:rsidTr="00006214">
        <w:trPr>
          <w:jc w:val="center"/>
        </w:trPr>
        <w:tc>
          <w:tcPr>
            <w:tcW w:w="3214" w:type="dxa"/>
            <w:vAlign w:val="center"/>
          </w:tcPr>
          <w:p w14:paraId="1D44CE97" w14:textId="77777777" w:rsidR="005F3539" w:rsidRPr="006A3CD4" w:rsidRDefault="005F3539" w:rsidP="004C4ACF">
            <w:pPr>
              <w:pStyle w:val="Tabletext"/>
              <w:keepNext/>
              <w:keepLines/>
              <w:jc w:val="left"/>
              <w:rPr>
                <w:lang w:val="es-ES_tradnl"/>
              </w:rPr>
            </w:pPr>
            <w:r w:rsidRPr="006A3CD4">
              <w:rPr>
                <w:lang w:val="es-ES_tradnl"/>
              </w:rPr>
              <w:t>Tipo de sensor</w:t>
            </w:r>
          </w:p>
        </w:tc>
        <w:tc>
          <w:tcPr>
            <w:tcW w:w="1569" w:type="dxa"/>
            <w:vAlign w:val="center"/>
          </w:tcPr>
          <w:p w14:paraId="73B631E5" w14:textId="77777777" w:rsidR="005F3539" w:rsidRPr="006A3CD4" w:rsidRDefault="005F3539" w:rsidP="00FA1D8F">
            <w:pPr>
              <w:pStyle w:val="Tabletext"/>
              <w:keepNext/>
              <w:keepLines/>
              <w:jc w:val="center"/>
              <w:rPr>
                <w:lang w:val="es-ES_tradnl"/>
              </w:rPr>
            </w:pPr>
            <w:r w:rsidRPr="006A3CD4">
              <w:rPr>
                <w:lang w:val="es-ES_tradnl"/>
              </w:rPr>
              <w:t>SAR</w:t>
            </w:r>
          </w:p>
        </w:tc>
        <w:tc>
          <w:tcPr>
            <w:tcW w:w="1688" w:type="dxa"/>
          </w:tcPr>
          <w:p w14:paraId="2FA5237D" w14:textId="77777777" w:rsidR="005F3539" w:rsidRPr="006A3CD4" w:rsidRDefault="005F3539" w:rsidP="00FA1D8F">
            <w:pPr>
              <w:pStyle w:val="Tabletext"/>
              <w:keepNext/>
              <w:keepLines/>
              <w:jc w:val="center"/>
              <w:rPr>
                <w:lang w:val="es-ES_tradnl"/>
              </w:rPr>
            </w:pPr>
            <w:r w:rsidRPr="006A3CD4">
              <w:rPr>
                <w:lang w:val="es-ES_tradnl"/>
              </w:rPr>
              <w:t>SAR</w:t>
            </w:r>
          </w:p>
        </w:tc>
        <w:tc>
          <w:tcPr>
            <w:tcW w:w="1692" w:type="dxa"/>
          </w:tcPr>
          <w:p w14:paraId="6D4F51A4" w14:textId="77777777" w:rsidR="005F3539" w:rsidRPr="006A3CD4" w:rsidRDefault="005F3539" w:rsidP="00FA1D8F">
            <w:pPr>
              <w:pStyle w:val="Tabletext"/>
              <w:keepNext/>
              <w:keepLines/>
              <w:jc w:val="center"/>
              <w:rPr>
                <w:lang w:val="es-ES_tradnl"/>
              </w:rPr>
            </w:pPr>
            <w:r w:rsidRPr="006A3CD4">
              <w:rPr>
                <w:lang w:val="es-ES_tradnl"/>
              </w:rPr>
              <w:t>SAR</w:t>
            </w:r>
          </w:p>
        </w:tc>
        <w:tc>
          <w:tcPr>
            <w:tcW w:w="1692" w:type="dxa"/>
            <w:vAlign w:val="center"/>
          </w:tcPr>
          <w:p w14:paraId="16CE6A99" w14:textId="355D300E" w:rsidR="005F3539" w:rsidRPr="006A3CD4" w:rsidRDefault="005F3539" w:rsidP="00FA1D8F">
            <w:pPr>
              <w:pStyle w:val="Tabletext"/>
              <w:keepNext/>
              <w:keepLines/>
              <w:jc w:val="center"/>
              <w:rPr>
                <w:lang w:val="es-ES_tradnl"/>
              </w:rPr>
            </w:pPr>
            <w:r w:rsidRPr="006A3CD4">
              <w:rPr>
                <w:sz w:val="20"/>
                <w:lang w:val="es-ES_tradnl"/>
              </w:rPr>
              <w:t>SAR</w:t>
            </w:r>
          </w:p>
        </w:tc>
      </w:tr>
      <w:tr w:rsidR="005F3539" w:rsidRPr="006A3CD4" w14:paraId="0EDD345C" w14:textId="581D32DD" w:rsidTr="00006214">
        <w:trPr>
          <w:jc w:val="center"/>
        </w:trPr>
        <w:tc>
          <w:tcPr>
            <w:tcW w:w="3214" w:type="dxa"/>
            <w:vAlign w:val="center"/>
          </w:tcPr>
          <w:p w14:paraId="5BF07366" w14:textId="77777777" w:rsidR="005F3539" w:rsidRPr="006A3CD4" w:rsidRDefault="005F3539" w:rsidP="004C4ACF">
            <w:pPr>
              <w:pStyle w:val="Tabletext"/>
              <w:keepNext/>
              <w:keepLines/>
              <w:jc w:val="left"/>
              <w:rPr>
                <w:lang w:val="es-ES_tradnl"/>
              </w:rPr>
            </w:pPr>
            <w:r w:rsidRPr="006A3CD4">
              <w:rPr>
                <w:lang w:val="es-ES_tradnl"/>
              </w:rPr>
              <w:t>Tipo de órbita</w:t>
            </w:r>
          </w:p>
        </w:tc>
        <w:tc>
          <w:tcPr>
            <w:tcW w:w="1569" w:type="dxa"/>
            <w:vAlign w:val="center"/>
          </w:tcPr>
          <w:p w14:paraId="32880731" w14:textId="77777777" w:rsidR="005F3539" w:rsidRPr="006A3CD4" w:rsidRDefault="005F3539" w:rsidP="00FA1D8F">
            <w:pPr>
              <w:pStyle w:val="Tabletext"/>
              <w:keepNext/>
              <w:keepLines/>
              <w:jc w:val="center"/>
              <w:rPr>
                <w:lang w:val="es-ES_tradnl"/>
              </w:rPr>
            </w:pPr>
            <w:r w:rsidRPr="006A3CD4">
              <w:rPr>
                <w:lang w:val="es-ES_tradnl"/>
              </w:rPr>
              <w:t>Circular, SSO</w:t>
            </w:r>
          </w:p>
        </w:tc>
        <w:tc>
          <w:tcPr>
            <w:tcW w:w="1688" w:type="dxa"/>
          </w:tcPr>
          <w:p w14:paraId="2788B54C" w14:textId="77777777" w:rsidR="005F3539" w:rsidRPr="006A3CD4" w:rsidRDefault="005F3539" w:rsidP="00FA1D8F">
            <w:pPr>
              <w:pStyle w:val="Tabletext"/>
              <w:keepNext/>
              <w:keepLines/>
              <w:jc w:val="center"/>
              <w:rPr>
                <w:lang w:val="es-ES_tradnl"/>
              </w:rPr>
            </w:pPr>
            <w:r w:rsidRPr="006A3CD4">
              <w:rPr>
                <w:lang w:val="es-ES_tradnl"/>
              </w:rPr>
              <w:t>Circular</w:t>
            </w:r>
          </w:p>
        </w:tc>
        <w:tc>
          <w:tcPr>
            <w:tcW w:w="1692" w:type="dxa"/>
          </w:tcPr>
          <w:p w14:paraId="429FFDED" w14:textId="77777777" w:rsidR="005F3539" w:rsidRPr="006A3CD4" w:rsidRDefault="005F3539" w:rsidP="00FA1D8F">
            <w:pPr>
              <w:pStyle w:val="Tabletext"/>
              <w:keepNext/>
              <w:keepLines/>
              <w:jc w:val="center"/>
              <w:rPr>
                <w:lang w:val="es-ES_tradnl"/>
              </w:rPr>
            </w:pPr>
            <w:r w:rsidRPr="006A3CD4">
              <w:rPr>
                <w:lang w:val="es-ES_tradnl"/>
              </w:rPr>
              <w:t>Circular</w:t>
            </w:r>
          </w:p>
        </w:tc>
        <w:tc>
          <w:tcPr>
            <w:tcW w:w="1692" w:type="dxa"/>
            <w:vAlign w:val="center"/>
          </w:tcPr>
          <w:p w14:paraId="24731A07" w14:textId="53094B9F" w:rsidR="005F3539" w:rsidRPr="006A3CD4" w:rsidRDefault="005F3539" w:rsidP="00FA1D8F">
            <w:pPr>
              <w:pStyle w:val="Tabletext"/>
              <w:keepNext/>
              <w:keepLines/>
              <w:jc w:val="center"/>
              <w:rPr>
                <w:lang w:val="es-ES_tradnl"/>
              </w:rPr>
            </w:pPr>
            <w:r w:rsidRPr="006A3CD4">
              <w:rPr>
                <w:sz w:val="20"/>
                <w:lang w:val="es-ES_tradnl"/>
              </w:rPr>
              <w:t>Circular, SSO</w:t>
            </w:r>
          </w:p>
        </w:tc>
      </w:tr>
      <w:tr w:rsidR="005F3539" w:rsidRPr="006A3CD4" w14:paraId="245E1066" w14:textId="5AD4FB7E" w:rsidTr="00006214">
        <w:trPr>
          <w:jc w:val="center"/>
        </w:trPr>
        <w:tc>
          <w:tcPr>
            <w:tcW w:w="3214" w:type="dxa"/>
            <w:vAlign w:val="center"/>
          </w:tcPr>
          <w:p w14:paraId="572E56EE" w14:textId="77777777" w:rsidR="005F3539" w:rsidRPr="006A3CD4" w:rsidRDefault="005F3539" w:rsidP="004C4ACF">
            <w:pPr>
              <w:pStyle w:val="Tabletext"/>
              <w:keepNext/>
              <w:keepLines/>
              <w:jc w:val="left"/>
              <w:rPr>
                <w:lang w:val="es-ES_tradnl"/>
              </w:rPr>
            </w:pPr>
            <w:r w:rsidRPr="006A3CD4">
              <w:rPr>
                <w:lang w:val="es-ES_tradnl"/>
              </w:rPr>
              <w:t>Altitud (km)</w:t>
            </w:r>
          </w:p>
        </w:tc>
        <w:tc>
          <w:tcPr>
            <w:tcW w:w="1569" w:type="dxa"/>
            <w:vAlign w:val="center"/>
          </w:tcPr>
          <w:p w14:paraId="27C9DA6E" w14:textId="77777777" w:rsidR="005F3539" w:rsidRPr="006A3CD4" w:rsidRDefault="005F3539" w:rsidP="00FA1D8F">
            <w:pPr>
              <w:pStyle w:val="Tabletext"/>
              <w:keepNext/>
              <w:keepLines/>
              <w:jc w:val="center"/>
              <w:rPr>
                <w:lang w:val="es-ES_tradnl"/>
              </w:rPr>
            </w:pPr>
            <w:r w:rsidRPr="006A3CD4">
              <w:rPr>
                <w:lang w:val="es-ES_tradnl"/>
              </w:rPr>
              <w:t>500</w:t>
            </w:r>
          </w:p>
        </w:tc>
        <w:tc>
          <w:tcPr>
            <w:tcW w:w="1688" w:type="dxa"/>
          </w:tcPr>
          <w:p w14:paraId="05CD6C01" w14:textId="77777777" w:rsidR="005F3539" w:rsidRPr="006A3CD4" w:rsidRDefault="005F3539" w:rsidP="00FA1D8F">
            <w:pPr>
              <w:pStyle w:val="Tabletext"/>
              <w:keepNext/>
              <w:keepLines/>
              <w:jc w:val="center"/>
              <w:rPr>
                <w:lang w:val="es-ES_tradnl"/>
              </w:rPr>
            </w:pPr>
            <w:r w:rsidRPr="006A3CD4">
              <w:rPr>
                <w:lang w:val="es-ES_tradnl"/>
              </w:rPr>
              <w:t>503-536</w:t>
            </w:r>
          </w:p>
        </w:tc>
        <w:tc>
          <w:tcPr>
            <w:tcW w:w="1692" w:type="dxa"/>
          </w:tcPr>
          <w:p w14:paraId="34B52520" w14:textId="77777777" w:rsidR="005F3539" w:rsidRPr="006A3CD4" w:rsidRDefault="005F3539" w:rsidP="00FA1D8F">
            <w:pPr>
              <w:pStyle w:val="Tabletext"/>
              <w:keepNext/>
              <w:keepLines/>
              <w:jc w:val="center"/>
              <w:rPr>
                <w:lang w:val="es-ES_tradnl"/>
              </w:rPr>
            </w:pPr>
            <w:r w:rsidRPr="006A3CD4">
              <w:rPr>
                <w:lang w:val="es-ES_tradnl"/>
              </w:rPr>
              <w:t>503-536</w:t>
            </w:r>
          </w:p>
        </w:tc>
        <w:tc>
          <w:tcPr>
            <w:tcW w:w="1692" w:type="dxa"/>
            <w:vAlign w:val="center"/>
          </w:tcPr>
          <w:p w14:paraId="79B8C8FE" w14:textId="26A6F7FE" w:rsidR="005F3539" w:rsidRPr="006A3CD4" w:rsidRDefault="005F3539" w:rsidP="00FA1D8F">
            <w:pPr>
              <w:pStyle w:val="Tabletext"/>
              <w:keepNext/>
              <w:keepLines/>
              <w:jc w:val="center"/>
              <w:rPr>
                <w:lang w:val="es-ES_tradnl"/>
              </w:rPr>
            </w:pPr>
            <w:r w:rsidRPr="006A3CD4">
              <w:rPr>
                <w:sz w:val="20"/>
                <w:lang w:val="es-ES_tradnl"/>
              </w:rPr>
              <w:t>747</w:t>
            </w:r>
          </w:p>
        </w:tc>
      </w:tr>
      <w:tr w:rsidR="005F3539" w:rsidRPr="006A3CD4" w14:paraId="347CF9C0" w14:textId="7E5A21B0" w:rsidTr="00006214">
        <w:trPr>
          <w:jc w:val="center"/>
        </w:trPr>
        <w:tc>
          <w:tcPr>
            <w:tcW w:w="3214" w:type="dxa"/>
            <w:vAlign w:val="center"/>
          </w:tcPr>
          <w:p w14:paraId="47A7CF61" w14:textId="77777777" w:rsidR="005F3539" w:rsidRPr="006A3CD4" w:rsidRDefault="005F3539" w:rsidP="004C4ACF">
            <w:pPr>
              <w:pStyle w:val="Tabletext"/>
              <w:keepNext/>
              <w:keepLines/>
              <w:jc w:val="left"/>
              <w:rPr>
                <w:lang w:val="es-ES_tradnl"/>
              </w:rPr>
            </w:pPr>
            <w:r w:rsidRPr="006A3CD4">
              <w:rPr>
                <w:lang w:val="es-ES_tradnl"/>
              </w:rPr>
              <w:t>Inclinación (grados)</w:t>
            </w:r>
          </w:p>
        </w:tc>
        <w:tc>
          <w:tcPr>
            <w:tcW w:w="1569" w:type="dxa"/>
            <w:vAlign w:val="center"/>
          </w:tcPr>
          <w:p w14:paraId="0BCB8A2B" w14:textId="77777777" w:rsidR="005F3539" w:rsidRPr="006A3CD4" w:rsidRDefault="005F3539" w:rsidP="00FA1D8F">
            <w:pPr>
              <w:pStyle w:val="Tabletext"/>
              <w:keepNext/>
              <w:keepLines/>
              <w:jc w:val="center"/>
              <w:rPr>
                <w:lang w:val="es-ES_tradnl"/>
              </w:rPr>
            </w:pPr>
            <w:r w:rsidRPr="006A3CD4">
              <w:rPr>
                <w:lang w:val="es-ES_tradnl"/>
              </w:rPr>
              <w:t>97,3</w:t>
            </w:r>
          </w:p>
        </w:tc>
        <w:tc>
          <w:tcPr>
            <w:tcW w:w="1688" w:type="dxa"/>
          </w:tcPr>
          <w:p w14:paraId="1A804381" w14:textId="77777777" w:rsidR="005F3539" w:rsidRPr="006A3CD4" w:rsidRDefault="005F3539" w:rsidP="00FA1D8F">
            <w:pPr>
              <w:pStyle w:val="Tabletext"/>
              <w:keepNext/>
              <w:keepLines/>
              <w:jc w:val="center"/>
              <w:rPr>
                <w:lang w:val="es-ES_tradnl"/>
              </w:rPr>
            </w:pPr>
            <w:r w:rsidRPr="006A3CD4">
              <w:rPr>
                <w:lang w:val="es-ES_tradnl"/>
              </w:rPr>
              <w:t>97,4</w:t>
            </w:r>
          </w:p>
        </w:tc>
        <w:tc>
          <w:tcPr>
            <w:tcW w:w="1692" w:type="dxa"/>
          </w:tcPr>
          <w:p w14:paraId="45AA61F6" w14:textId="77777777" w:rsidR="005F3539" w:rsidRPr="006A3CD4" w:rsidRDefault="005F3539" w:rsidP="00FA1D8F">
            <w:pPr>
              <w:pStyle w:val="Tabletext"/>
              <w:keepNext/>
              <w:keepLines/>
              <w:jc w:val="center"/>
              <w:rPr>
                <w:lang w:val="es-ES_tradnl"/>
              </w:rPr>
            </w:pPr>
            <w:r w:rsidRPr="006A3CD4">
              <w:rPr>
                <w:lang w:val="es-ES_tradnl"/>
              </w:rPr>
              <w:t>97,4</w:t>
            </w:r>
          </w:p>
        </w:tc>
        <w:tc>
          <w:tcPr>
            <w:tcW w:w="1692" w:type="dxa"/>
            <w:vAlign w:val="center"/>
          </w:tcPr>
          <w:p w14:paraId="44A6CAA4" w14:textId="467F37CD" w:rsidR="005F3539" w:rsidRPr="006A3CD4" w:rsidRDefault="005F3539" w:rsidP="005F3539">
            <w:pPr>
              <w:pStyle w:val="Tabletext"/>
              <w:keepNext/>
              <w:keepLines/>
              <w:jc w:val="center"/>
              <w:rPr>
                <w:lang w:val="es-ES_tradnl"/>
              </w:rPr>
            </w:pPr>
            <w:r w:rsidRPr="006A3CD4">
              <w:rPr>
                <w:sz w:val="20"/>
                <w:lang w:val="es-ES_tradnl"/>
              </w:rPr>
              <w:t>98,4</w:t>
            </w:r>
          </w:p>
        </w:tc>
      </w:tr>
      <w:tr w:rsidR="005F3539" w:rsidRPr="006A3CD4" w14:paraId="16F64D27" w14:textId="2D8A8DCB" w:rsidTr="00006214">
        <w:trPr>
          <w:jc w:val="center"/>
        </w:trPr>
        <w:tc>
          <w:tcPr>
            <w:tcW w:w="3214" w:type="dxa"/>
            <w:vAlign w:val="center"/>
          </w:tcPr>
          <w:p w14:paraId="39861D5B" w14:textId="77777777" w:rsidR="005F3539" w:rsidRPr="006A3CD4" w:rsidRDefault="005F3539" w:rsidP="004C4ACF">
            <w:pPr>
              <w:pStyle w:val="Tabletext"/>
              <w:keepNext/>
              <w:keepLines/>
              <w:jc w:val="left"/>
              <w:rPr>
                <w:lang w:val="es-ES_tradnl"/>
              </w:rPr>
            </w:pPr>
            <w:r w:rsidRPr="006A3CD4">
              <w:rPr>
                <w:lang w:val="es-ES_tradnl"/>
              </w:rPr>
              <w:t>LST del nodo ascendente</w:t>
            </w:r>
          </w:p>
        </w:tc>
        <w:tc>
          <w:tcPr>
            <w:tcW w:w="1569" w:type="dxa"/>
            <w:vAlign w:val="center"/>
          </w:tcPr>
          <w:p w14:paraId="69210765" w14:textId="77777777" w:rsidR="005F3539" w:rsidRPr="006A3CD4" w:rsidRDefault="005F3539" w:rsidP="00FA1D8F">
            <w:pPr>
              <w:pStyle w:val="Tabletext"/>
              <w:keepNext/>
              <w:keepLines/>
              <w:jc w:val="center"/>
              <w:rPr>
                <w:lang w:val="es-ES_tradnl"/>
              </w:rPr>
            </w:pPr>
            <w:r w:rsidRPr="006A3CD4">
              <w:rPr>
                <w:lang w:val="es-ES_tradnl"/>
              </w:rPr>
              <w:t>06:00</w:t>
            </w:r>
          </w:p>
        </w:tc>
        <w:tc>
          <w:tcPr>
            <w:tcW w:w="1688" w:type="dxa"/>
          </w:tcPr>
          <w:p w14:paraId="332597A4" w14:textId="77777777" w:rsidR="005F3539" w:rsidRPr="006A3CD4" w:rsidRDefault="005F3539" w:rsidP="00FA1D8F">
            <w:pPr>
              <w:pStyle w:val="Tabletext"/>
              <w:keepNext/>
              <w:keepLines/>
              <w:jc w:val="center"/>
              <w:rPr>
                <w:lang w:val="es-ES_tradnl"/>
              </w:rPr>
            </w:pPr>
            <w:r w:rsidRPr="006A3CD4">
              <w:rPr>
                <w:lang w:val="es-ES_tradnl"/>
              </w:rPr>
              <w:t>09:00±1:00</w:t>
            </w:r>
          </w:p>
        </w:tc>
        <w:tc>
          <w:tcPr>
            <w:tcW w:w="1692" w:type="dxa"/>
          </w:tcPr>
          <w:p w14:paraId="44374246" w14:textId="77777777" w:rsidR="005F3539" w:rsidRPr="006A3CD4" w:rsidRDefault="005F3539" w:rsidP="00FA1D8F">
            <w:pPr>
              <w:pStyle w:val="Tabletext"/>
              <w:keepNext/>
              <w:keepLines/>
              <w:jc w:val="center"/>
              <w:rPr>
                <w:lang w:val="es-ES_tradnl"/>
              </w:rPr>
            </w:pPr>
            <w:r w:rsidRPr="006A3CD4">
              <w:rPr>
                <w:lang w:val="es-ES_tradnl"/>
              </w:rPr>
              <w:t>10:00±1:00</w:t>
            </w:r>
          </w:p>
        </w:tc>
        <w:tc>
          <w:tcPr>
            <w:tcW w:w="1692" w:type="dxa"/>
            <w:vAlign w:val="center"/>
          </w:tcPr>
          <w:p w14:paraId="43900959" w14:textId="6E46E32B" w:rsidR="005F3539" w:rsidRPr="006A3CD4" w:rsidRDefault="005F3539" w:rsidP="00FA1D8F">
            <w:pPr>
              <w:pStyle w:val="Tabletext"/>
              <w:keepNext/>
              <w:keepLines/>
              <w:jc w:val="center"/>
              <w:rPr>
                <w:lang w:val="es-ES_tradnl"/>
              </w:rPr>
            </w:pPr>
            <w:r w:rsidRPr="006A3CD4">
              <w:rPr>
                <w:sz w:val="20"/>
                <w:lang w:val="es-ES_tradnl"/>
              </w:rPr>
              <w:t>06:00</w:t>
            </w:r>
          </w:p>
        </w:tc>
      </w:tr>
      <w:tr w:rsidR="005F3539" w:rsidRPr="006A3CD4" w14:paraId="3A73BCDB" w14:textId="23AAC14C" w:rsidTr="00006214">
        <w:trPr>
          <w:jc w:val="center"/>
        </w:trPr>
        <w:tc>
          <w:tcPr>
            <w:tcW w:w="3214" w:type="dxa"/>
            <w:vAlign w:val="center"/>
          </w:tcPr>
          <w:p w14:paraId="01FA7CDB" w14:textId="3421A9D2" w:rsidR="005F3539" w:rsidRPr="006A3CD4" w:rsidRDefault="005F3539" w:rsidP="004C4ACF">
            <w:pPr>
              <w:pStyle w:val="Tabletext"/>
              <w:keepNext/>
              <w:keepLines/>
              <w:jc w:val="left"/>
              <w:rPr>
                <w:lang w:val="es-ES_tradnl"/>
              </w:rPr>
            </w:pPr>
            <w:r w:rsidRPr="006A3CD4">
              <w:rPr>
                <w:lang w:val="es-ES_tradnl"/>
              </w:rPr>
              <w:t>Periodo de repetición (días)</w:t>
            </w:r>
          </w:p>
        </w:tc>
        <w:tc>
          <w:tcPr>
            <w:tcW w:w="1569" w:type="dxa"/>
            <w:vAlign w:val="center"/>
          </w:tcPr>
          <w:p w14:paraId="01948D11" w14:textId="77777777" w:rsidR="005F3539" w:rsidRPr="006A3CD4" w:rsidRDefault="005F3539" w:rsidP="00FA1D8F">
            <w:pPr>
              <w:pStyle w:val="Tabletext"/>
              <w:keepNext/>
              <w:keepLines/>
              <w:jc w:val="center"/>
              <w:rPr>
                <w:lang w:val="es-ES_tradnl"/>
              </w:rPr>
            </w:pPr>
            <w:r w:rsidRPr="006A3CD4">
              <w:rPr>
                <w:lang w:val="es-ES_tradnl"/>
              </w:rPr>
              <w:t>31</w:t>
            </w:r>
          </w:p>
        </w:tc>
        <w:tc>
          <w:tcPr>
            <w:tcW w:w="1688" w:type="dxa"/>
          </w:tcPr>
          <w:p w14:paraId="3AF47ECC" w14:textId="77777777" w:rsidR="005F3539" w:rsidRPr="006A3CD4" w:rsidRDefault="005F3539" w:rsidP="00FA1D8F">
            <w:pPr>
              <w:pStyle w:val="Tabletext"/>
              <w:keepNext/>
              <w:keepLines/>
              <w:jc w:val="center"/>
              <w:rPr>
                <w:lang w:val="es-ES_tradnl"/>
              </w:rPr>
            </w:pPr>
            <w:r w:rsidRPr="006A3CD4">
              <w:rPr>
                <w:lang w:val="es-ES_tradnl"/>
              </w:rPr>
              <w:t>16</w:t>
            </w:r>
          </w:p>
        </w:tc>
        <w:tc>
          <w:tcPr>
            <w:tcW w:w="1692" w:type="dxa"/>
          </w:tcPr>
          <w:p w14:paraId="50B13CBB" w14:textId="77777777" w:rsidR="005F3539" w:rsidRPr="006A3CD4" w:rsidRDefault="005F3539" w:rsidP="00FA1D8F">
            <w:pPr>
              <w:pStyle w:val="Tabletext"/>
              <w:keepNext/>
              <w:keepLines/>
              <w:jc w:val="center"/>
              <w:rPr>
                <w:lang w:val="es-ES_tradnl"/>
              </w:rPr>
            </w:pPr>
            <w:r w:rsidRPr="006A3CD4">
              <w:rPr>
                <w:lang w:val="es-ES_tradnl"/>
              </w:rPr>
              <w:t>16</w:t>
            </w:r>
          </w:p>
        </w:tc>
        <w:tc>
          <w:tcPr>
            <w:tcW w:w="1692" w:type="dxa"/>
            <w:vAlign w:val="center"/>
          </w:tcPr>
          <w:p w14:paraId="70EE8518" w14:textId="3085C981" w:rsidR="005F3539" w:rsidRPr="006A3CD4" w:rsidRDefault="005F3539" w:rsidP="00FA1D8F">
            <w:pPr>
              <w:pStyle w:val="Tabletext"/>
              <w:keepNext/>
              <w:keepLines/>
              <w:jc w:val="center"/>
              <w:rPr>
                <w:lang w:val="es-ES_tradnl"/>
              </w:rPr>
            </w:pPr>
            <w:r w:rsidRPr="006A3CD4">
              <w:rPr>
                <w:sz w:val="20"/>
                <w:lang w:val="es-ES_tradnl"/>
              </w:rPr>
              <w:t>12</w:t>
            </w:r>
          </w:p>
        </w:tc>
      </w:tr>
      <w:tr w:rsidR="005F3539" w:rsidRPr="006A3CD4" w14:paraId="6E3EF9FA" w14:textId="19FC3CCF" w:rsidTr="00006214">
        <w:trPr>
          <w:jc w:val="center"/>
        </w:trPr>
        <w:tc>
          <w:tcPr>
            <w:tcW w:w="3214" w:type="dxa"/>
            <w:vAlign w:val="center"/>
          </w:tcPr>
          <w:p w14:paraId="0520FF1F" w14:textId="77777777" w:rsidR="005F3539" w:rsidRPr="006A3CD4" w:rsidRDefault="005F3539" w:rsidP="004C4ACF">
            <w:pPr>
              <w:pStyle w:val="Tabletext"/>
              <w:keepNext/>
              <w:keepLines/>
              <w:jc w:val="left"/>
              <w:rPr>
                <w:lang w:val="es-ES_tradnl"/>
              </w:rPr>
            </w:pPr>
            <w:r w:rsidRPr="006A3CD4">
              <w:rPr>
                <w:lang w:val="es-ES_tradnl"/>
              </w:rPr>
              <w:t>Tipo de antena</w:t>
            </w:r>
          </w:p>
        </w:tc>
        <w:tc>
          <w:tcPr>
            <w:tcW w:w="1569" w:type="dxa"/>
            <w:vAlign w:val="center"/>
          </w:tcPr>
          <w:p w14:paraId="5DE7E868" w14:textId="77777777" w:rsidR="005F3539" w:rsidRPr="006A3CD4" w:rsidDel="00C34BA0" w:rsidRDefault="005F3539" w:rsidP="00FA1D8F">
            <w:pPr>
              <w:pStyle w:val="Tabletext"/>
              <w:keepNext/>
              <w:keepLines/>
              <w:jc w:val="center"/>
              <w:rPr>
                <w:lang w:val="es-ES_tradnl"/>
              </w:rPr>
            </w:pPr>
            <w:r w:rsidRPr="006A3CD4">
              <w:rPr>
                <w:lang w:val="es-ES_tradnl"/>
              </w:rPr>
              <w:t>–</w:t>
            </w:r>
          </w:p>
        </w:tc>
        <w:tc>
          <w:tcPr>
            <w:tcW w:w="1688" w:type="dxa"/>
          </w:tcPr>
          <w:p w14:paraId="24CBB4B3" w14:textId="77777777" w:rsidR="005F3539" w:rsidRPr="006A3CD4" w:rsidRDefault="005F3539" w:rsidP="00FA1D8F">
            <w:pPr>
              <w:pStyle w:val="Tabletext"/>
              <w:keepNext/>
              <w:keepLines/>
              <w:jc w:val="center"/>
              <w:rPr>
                <w:lang w:val="es-ES_tradnl"/>
              </w:rPr>
            </w:pPr>
            <w:r w:rsidRPr="006A3CD4">
              <w:rPr>
                <w:lang w:val="es-ES_tradnl"/>
              </w:rPr>
              <w:t>Disco parabólico</w:t>
            </w:r>
          </w:p>
        </w:tc>
        <w:tc>
          <w:tcPr>
            <w:tcW w:w="1692" w:type="dxa"/>
          </w:tcPr>
          <w:p w14:paraId="35E0057A" w14:textId="77777777" w:rsidR="005F3539" w:rsidRPr="006A3CD4" w:rsidRDefault="005F3539" w:rsidP="00FA1D8F">
            <w:pPr>
              <w:pStyle w:val="Tabletext"/>
              <w:keepNext/>
              <w:keepLines/>
              <w:jc w:val="center"/>
              <w:rPr>
                <w:lang w:val="es-ES_tradnl"/>
              </w:rPr>
            </w:pPr>
            <w:r w:rsidRPr="006A3CD4">
              <w:rPr>
                <w:lang w:val="es-ES_tradnl"/>
              </w:rPr>
              <w:t>Disco parabólico</w:t>
            </w:r>
          </w:p>
        </w:tc>
        <w:tc>
          <w:tcPr>
            <w:tcW w:w="1692" w:type="dxa"/>
            <w:vAlign w:val="center"/>
          </w:tcPr>
          <w:p w14:paraId="619E5E2D" w14:textId="70915B3A" w:rsidR="005F3539" w:rsidRPr="006A3CD4" w:rsidRDefault="005F3539" w:rsidP="00FA1D8F">
            <w:pPr>
              <w:pStyle w:val="Tabletext"/>
              <w:keepNext/>
              <w:keepLines/>
              <w:jc w:val="center"/>
              <w:rPr>
                <w:lang w:val="es-ES_tradnl"/>
              </w:rPr>
            </w:pPr>
            <w:r w:rsidRPr="006A3CD4">
              <w:rPr>
                <w:sz w:val="20"/>
                <w:lang w:val="es-ES_tradnl"/>
              </w:rPr>
              <w:t>Reflector en estrella desplegable</w:t>
            </w:r>
          </w:p>
        </w:tc>
      </w:tr>
      <w:tr w:rsidR="005F3539" w:rsidRPr="006A3CD4" w14:paraId="187112DE" w14:textId="5CD4B9D1" w:rsidTr="00006214">
        <w:trPr>
          <w:jc w:val="center"/>
        </w:trPr>
        <w:tc>
          <w:tcPr>
            <w:tcW w:w="3214" w:type="dxa"/>
            <w:vAlign w:val="center"/>
          </w:tcPr>
          <w:p w14:paraId="0108D1CD" w14:textId="77777777" w:rsidR="005F3539" w:rsidRPr="006A3CD4" w:rsidRDefault="005F3539" w:rsidP="004C4ACF">
            <w:pPr>
              <w:pStyle w:val="Tabletext"/>
              <w:keepNext/>
              <w:keepLines/>
              <w:jc w:val="left"/>
              <w:rPr>
                <w:lang w:val="es-ES_tradnl"/>
              </w:rPr>
            </w:pPr>
            <w:r w:rsidRPr="006A3CD4">
              <w:rPr>
                <w:lang w:val="es-ES_tradnl"/>
              </w:rPr>
              <w:t>Número de haces</w:t>
            </w:r>
          </w:p>
        </w:tc>
        <w:tc>
          <w:tcPr>
            <w:tcW w:w="1569" w:type="dxa"/>
            <w:vAlign w:val="center"/>
          </w:tcPr>
          <w:p w14:paraId="4A656131" w14:textId="77777777" w:rsidR="005F3539" w:rsidRPr="006A3CD4" w:rsidRDefault="005F3539" w:rsidP="00FA1D8F">
            <w:pPr>
              <w:pStyle w:val="Tabletext"/>
              <w:keepNext/>
              <w:keepLines/>
              <w:jc w:val="center"/>
              <w:rPr>
                <w:lang w:val="es-ES_tradnl"/>
              </w:rPr>
            </w:pPr>
            <w:r w:rsidRPr="006A3CD4">
              <w:rPr>
                <w:lang w:val="es-ES_tradnl"/>
              </w:rPr>
              <w:t>9</w:t>
            </w:r>
          </w:p>
        </w:tc>
        <w:tc>
          <w:tcPr>
            <w:tcW w:w="1688" w:type="dxa"/>
          </w:tcPr>
          <w:p w14:paraId="2E4E65BA" w14:textId="77777777" w:rsidR="005F3539" w:rsidRPr="006A3CD4" w:rsidRDefault="005F3539" w:rsidP="00FA1D8F">
            <w:pPr>
              <w:pStyle w:val="Tabletext"/>
              <w:keepNext/>
              <w:keepLines/>
              <w:jc w:val="center"/>
              <w:rPr>
                <w:lang w:val="es-ES_tradnl"/>
              </w:rPr>
            </w:pPr>
            <w:r w:rsidRPr="006A3CD4">
              <w:rPr>
                <w:lang w:val="es-ES_tradnl"/>
              </w:rPr>
              <w:t>–</w:t>
            </w:r>
          </w:p>
        </w:tc>
        <w:tc>
          <w:tcPr>
            <w:tcW w:w="1692" w:type="dxa"/>
          </w:tcPr>
          <w:p w14:paraId="10A1561B" w14:textId="77777777" w:rsidR="005F3539" w:rsidRPr="006A3CD4" w:rsidRDefault="005F3539" w:rsidP="00FA1D8F">
            <w:pPr>
              <w:pStyle w:val="Tabletext"/>
              <w:keepNext/>
              <w:keepLines/>
              <w:jc w:val="center"/>
              <w:rPr>
                <w:lang w:val="es-ES_tradnl"/>
              </w:rPr>
            </w:pPr>
            <w:r w:rsidRPr="006A3CD4">
              <w:rPr>
                <w:lang w:val="es-ES_tradnl"/>
              </w:rPr>
              <w:t>–</w:t>
            </w:r>
          </w:p>
        </w:tc>
        <w:tc>
          <w:tcPr>
            <w:tcW w:w="1692" w:type="dxa"/>
            <w:vAlign w:val="center"/>
          </w:tcPr>
          <w:p w14:paraId="1070FBB8" w14:textId="11531B1E" w:rsidR="005F3539" w:rsidRPr="006A3CD4" w:rsidRDefault="005F3539" w:rsidP="00FA1D8F">
            <w:pPr>
              <w:pStyle w:val="Tabletext"/>
              <w:keepNext/>
              <w:keepLines/>
              <w:jc w:val="center"/>
              <w:rPr>
                <w:lang w:val="es-ES_tradnl"/>
              </w:rPr>
            </w:pPr>
            <w:r w:rsidRPr="006A3CD4">
              <w:rPr>
                <w:sz w:val="20"/>
                <w:lang w:val="es-ES_tradnl"/>
              </w:rPr>
              <w:t>24</w:t>
            </w:r>
          </w:p>
        </w:tc>
      </w:tr>
      <w:tr w:rsidR="005F3539" w:rsidRPr="006A3CD4" w14:paraId="1BA152B8" w14:textId="01E9B195" w:rsidTr="00006214">
        <w:trPr>
          <w:jc w:val="center"/>
        </w:trPr>
        <w:tc>
          <w:tcPr>
            <w:tcW w:w="3214" w:type="dxa"/>
            <w:vAlign w:val="center"/>
          </w:tcPr>
          <w:p w14:paraId="44ED85F2" w14:textId="48E66176" w:rsidR="005F3539" w:rsidRPr="006A3CD4" w:rsidRDefault="005F3539" w:rsidP="004C4ACF">
            <w:pPr>
              <w:pStyle w:val="Tabletext"/>
              <w:keepNext/>
              <w:keepLines/>
              <w:jc w:val="left"/>
              <w:rPr>
                <w:lang w:val="es-ES_tradnl"/>
              </w:rPr>
            </w:pPr>
            <w:r w:rsidRPr="006A3CD4">
              <w:rPr>
                <w:lang w:val="es-ES_tradnl"/>
              </w:rPr>
              <w:t>Diámetro de la antena (m)</w:t>
            </w:r>
          </w:p>
        </w:tc>
        <w:tc>
          <w:tcPr>
            <w:tcW w:w="1569" w:type="dxa"/>
            <w:vAlign w:val="center"/>
          </w:tcPr>
          <w:p w14:paraId="673870B3" w14:textId="77777777" w:rsidR="005F3539" w:rsidRPr="006A3CD4" w:rsidRDefault="005F3539" w:rsidP="00FA1D8F">
            <w:pPr>
              <w:pStyle w:val="Tabletext"/>
              <w:keepNext/>
              <w:keepLines/>
              <w:jc w:val="center"/>
              <w:rPr>
                <w:lang w:val="es-ES_tradnl"/>
              </w:rPr>
            </w:pPr>
            <w:r w:rsidRPr="006A3CD4">
              <w:rPr>
                <w:lang w:val="es-ES_tradnl"/>
              </w:rPr>
              <w:t>–</w:t>
            </w:r>
          </w:p>
        </w:tc>
        <w:tc>
          <w:tcPr>
            <w:tcW w:w="1688" w:type="dxa"/>
          </w:tcPr>
          <w:p w14:paraId="7B48706B" w14:textId="314FF926" w:rsidR="005F3539" w:rsidRPr="006A3CD4" w:rsidRDefault="005F3539" w:rsidP="00FA1D8F">
            <w:pPr>
              <w:pStyle w:val="Tabletext"/>
              <w:keepNext/>
              <w:keepLines/>
              <w:jc w:val="center"/>
              <w:rPr>
                <w:lang w:val="es-ES_tradnl"/>
              </w:rPr>
            </w:pPr>
            <w:r w:rsidRPr="006A3CD4">
              <w:rPr>
                <w:lang w:val="es-ES_tradnl"/>
              </w:rPr>
              <w:t>6</w:t>
            </w:r>
          </w:p>
        </w:tc>
        <w:tc>
          <w:tcPr>
            <w:tcW w:w="1692" w:type="dxa"/>
          </w:tcPr>
          <w:p w14:paraId="250DC091" w14:textId="396BBF67" w:rsidR="005F3539" w:rsidRPr="006A3CD4" w:rsidRDefault="005F3539" w:rsidP="00FA1D8F">
            <w:pPr>
              <w:pStyle w:val="Tabletext"/>
              <w:keepNext/>
              <w:keepLines/>
              <w:jc w:val="center"/>
              <w:rPr>
                <w:lang w:val="es-ES_tradnl"/>
              </w:rPr>
            </w:pPr>
            <w:r w:rsidRPr="006A3CD4">
              <w:rPr>
                <w:lang w:val="es-ES_tradnl"/>
              </w:rPr>
              <w:t>6</w:t>
            </w:r>
          </w:p>
        </w:tc>
        <w:tc>
          <w:tcPr>
            <w:tcW w:w="1692" w:type="dxa"/>
            <w:vAlign w:val="center"/>
          </w:tcPr>
          <w:p w14:paraId="0BC369B6" w14:textId="3C4414DB" w:rsidR="005F3539" w:rsidRPr="006A3CD4" w:rsidRDefault="005F3539" w:rsidP="00FA1D8F">
            <w:pPr>
              <w:pStyle w:val="Tabletext"/>
              <w:keepNext/>
              <w:keepLines/>
              <w:jc w:val="center"/>
              <w:rPr>
                <w:lang w:val="es-ES_tradnl"/>
              </w:rPr>
            </w:pPr>
            <w:r w:rsidRPr="006A3CD4">
              <w:rPr>
                <w:sz w:val="20"/>
                <w:lang w:val="es-ES_tradnl"/>
              </w:rPr>
              <w:t>12</w:t>
            </w:r>
          </w:p>
        </w:tc>
      </w:tr>
      <w:tr w:rsidR="005F3539" w:rsidRPr="006A3CD4" w14:paraId="17E9DD88" w14:textId="41051080" w:rsidTr="00006214">
        <w:trPr>
          <w:jc w:val="center"/>
        </w:trPr>
        <w:tc>
          <w:tcPr>
            <w:tcW w:w="3214" w:type="dxa"/>
            <w:vAlign w:val="center"/>
          </w:tcPr>
          <w:p w14:paraId="16EF20BB" w14:textId="1F09D003" w:rsidR="005F3539" w:rsidRPr="006A3CD4" w:rsidRDefault="005F3539" w:rsidP="004C4ACF">
            <w:pPr>
              <w:pStyle w:val="Tabletext"/>
              <w:keepNext/>
              <w:keepLines/>
              <w:jc w:val="left"/>
              <w:rPr>
                <w:lang w:val="es-ES_tradnl"/>
              </w:rPr>
            </w:pPr>
            <w:r w:rsidRPr="006A3CD4">
              <w:rPr>
                <w:lang w:val="es-ES_tradnl"/>
              </w:rPr>
              <w:t>Ganancia de cresta de transmisión/recepción de la antena (dBi)</w:t>
            </w:r>
          </w:p>
        </w:tc>
        <w:tc>
          <w:tcPr>
            <w:tcW w:w="1569" w:type="dxa"/>
            <w:vAlign w:val="center"/>
          </w:tcPr>
          <w:p w14:paraId="6EC76F23" w14:textId="77777777" w:rsidR="005F3539" w:rsidRPr="006A3CD4" w:rsidRDefault="005F3539" w:rsidP="00FA1D8F">
            <w:pPr>
              <w:pStyle w:val="Tabletext"/>
              <w:keepNext/>
              <w:keepLines/>
              <w:jc w:val="center"/>
              <w:rPr>
                <w:lang w:val="es-ES_tradnl"/>
              </w:rPr>
            </w:pPr>
            <w:r w:rsidRPr="006A3CD4">
              <w:rPr>
                <w:lang w:val="es-ES_tradnl"/>
              </w:rPr>
              <w:t>37,6</w:t>
            </w:r>
          </w:p>
        </w:tc>
        <w:tc>
          <w:tcPr>
            <w:tcW w:w="1688" w:type="dxa"/>
          </w:tcPr>
          <w:p w14:paraId="73FF7D4F" w14:textId="77777777" w:rsidR="005F3539" w:rsidRPr="006A3CD4" w:rsidRDefault="005F3539" w:rsidP="00FA1D8F">
            <w:pPr>
              <w:pStyle w:val="Tabletext"/>
              <w:keepNext/>
              <w:keepLines/>
              <w:tabs>
                <w:tab w:val="left" w:leader="dot" w:pos="7938"/>
                <w:tab w:val="center" w:pos="9526"/>
              </w:tabs>
              <w:ind w:left="567" w:hanging="567"/>
              <w:jc w:val="center"/>
              <w:rPr>
                <w:lang w:val="es-ES_tradnl"/>
              </w:rPr>
            </w:pPr>
            <w:r w:rsidRPr="006A3CD4">
              <w:rPr>
                <w:lang w:val="es-ES_tradnl"/>
              </w:rPr>
              <w:t>42</w:t>
            </w:r>
          </w:p>
        </w:tc>
        <w:tc>
          <w:tcPr>
            <w:tcW w:w="1692" w:type="dxa"/>
          </w:tcPr>
          <w:p w14:paraId="2B77399C" w14:textId="77777777" w:rsidR="005F3539" w:rsidRPr="006A3CD4" w:rsidRDefault="005F3539" w:rsidP="00FA1D8F">
            <w:pPr>
              <w:pStyle w:val="Tabletext"/>
              <w:keepNext/>
              <w:keepLines/>
              <w:tabs>
                <w:tab w:val="left" w:leader="dot" w:pos="7938"/>
                <w:tab w:val="center" w:pos="9526"/>
              </w:tabs>
              <w:ind w:left="567" w:hanging="567"/>
              <w:jc w:val="center"/>
              <w:rPr>
                <w:lang w:val="es-ES_tradnl"/>
              </w:rPr>
            </w:pPr>
            <w:r w:rsidRPr="006A3CD4">
              <w:rPr>
                <w:lang w:val="es-ES_tradnl"/>
              </w:rPr>
              <w:t>44</w:t>
            </w:r>
          </w:p>
        </w:tc>
        <w:tc>
          <w:tcPr>
            <w:tcW w:w="1692" w:type="dxa"/>
            <w:vAlign w:val="center"/>
          </w:tcPr>
          <w:p w14:paraId="41F0039A" w14:textId="1AE0EFED" w:rsidR="005F3539" w:rsidRPr="006A3CD4" w:rsidRDefault="005F3539" w:rsidP="00FA1D8F">
            <w:pPr>
              <w:pStyle w:val="Tabletext"/>
              <w:keepNext/>
              <w:keepLines/>
              <w:tabs>
                <w:tab w:val="left" w:leader="dot" w:pos="7938"/>
                <w:tab w:val="center" w:pos="9526"/>
              </w:tabs>
              <w:ind w:left="567" w:hanging="567"/>
              <w:jc w:val="center"/>
              <w:rPr>
                <w:lang w:val="es-ES_tradnl"/>
              </w:rPr>
            </w:pPr>
            <w:r w:rsidRPr="006A3CD4">
              <w:rPr>
                <w:sz w:val="20"/>
                <w:lang w:val="es-ES_tradnl"/>
              </w:rPr>
              <w:t>38</w:t>
            </w:r>
          </w:p>
        </w:tc>
      </w:tr>
      <w:tr w:rsidR="005F3539" w:rsidRPr="006A3CD4" w14:paraId="7E70A408" w14:textId="70D311FB" w:rsidTr="00006214">
        <w:trPr>
          <w:trHeight w:val="210"/>
          <w:jc w:val="center"/>
        </w:trPr>
        <w:tc>
          <w:tcPr>
            <w:tcW w:w="3214" w:type="dxa"/>
            <w:vAlign w:val="center"/>
          </w:tcPr>
          <w:p w14:paraId="01E4654E" w14:textId="77777777" w:rsidR="005F3539" w:rsidRPr="006A3CD4" w:rsidRDefault="005F3539" w:rsidP="004C4ACF">
            <w:pPr>
              <w:pStyle w:val="Tabletext"/>
              <w:keepNext/>
              <w:keepLines/>
              <w:jc w:val="left"/>
              <w:rPr>
                <w:lang w:val="es-ES_tradnl"/>
              </w:rPr>
            </w:pPr>
            <w:r w:rsidRPr="006A3CD4">
              <w:rPr>
                <w:lang w:val="es-ES_tradnl"/>
              </w:rPr>
              <w:t>Polarización</w:t>
            </w:r>
          </w:p>
        </w:tc>
        <w:tc>
          <w:tcPr>
            <w:tcW w:w="1569" w:type="dxa"/>
            <w:vAlign w:val="center"/>
          </w:tcPr>
          <w:p w14:paraId="320F0BF9" w14:textId="77777777" w:rsidR="005F3539" w:rsidRPr="006A3CD4" w:rsidRDefault="005F3539" w:rsidP="00FA1D8F">
            <w:pPr>
              <w:pStyle w:val="Tabletext"/>
              <w:keepNext/>
              <w:keepLines/>
              <w:jc w:val="center"/>
              <w:rPr>
                <w:lang w:val="es-ES_tradnl"/>
              </w:rPr>
            </w:pPr>
            <w:r w:rsidRPr="006A3CD4">
              <w:rPr>
                <w:lang w:val="es-ES_tradnl"/>
              </w:rPr>
              <w:t>VV</w:t>
            </w:r>
          </w:p>
        </w:tc>
        <w:tc>
          <w:tcPr>
            <w:tcW w:w="1688" w:type="dxa"/>
          </w:tcPr>
          <w:p w14:paraId="064B1080" w14:textId="77777777" w:rsidR="005F3539" w:rsidRPr="006A3CD4" w:rsidRDefault="005F3539" w:rsidP="00FA1D8F">
            <w:pPr>
              <w:pStyle w:val="Tabletext"/>
              <w:keepNext/>
              <w:keepLines/>
              <w:jc w:val="center"/>
              <w:rPr>
                <w:lang w:val="es-ES_tradnl"/>
              </w:rPr>
            </w:pPr>
            <w:r w:rsidRPr="006A3CD4">
              <w:rPr>
                <w:lang w:val="es-ES_tradnl"/>
              </w:rPr>
              <w:t>H,V</w:t>
            </w:r>
          </w:p>
        </w:tc>
        <w:tc>
          <w:tcPr>
            <w:tcW w:w="1692" w:type="dxa"/>
          </w:tcPr>
          <w:p w14:paraId="08C4BC18" w14:textId="77777777" w:rsidR="005F3539" w:rsidRPr="006A3CD4" w:rsidRDefault="005F3539" w:rsidP="00FA1D8F">
            <w:pPr>
              <w:pStyle w:val="Tabletext"/>
              <w:keepNext/>
              <w:keepLines/>
              <w:jc w:val="center"/>
              <w:rPr>
                <w:lang w:val="es-ES_tradnl"/>
              </w:rPr>
            </w:pPr>
            <w:r w:rsidRPr="006A3CD4">
              <w:rPr>
                <w:lang w:val="es-ES_tradnl"/>
              </w:rPr>
              <w:t>H,V</w:t>
            </w:r>
          </w:p>
        </w:tc>
        <w:tc>
          <w:tcPr>
            <w:tcW w:w="1692" w:type="dxa"/>
            <w:vAlign w:val="center"/>
          </w:tcPr>
          <w:p w14:paraId="02E9AF5B" w14:textId="1831DF9C" w:rsidR="005F3539" w:rsidRPr="006A3CD4" w:rsidRDefault="005F3539" w:rsidP="00FA1D8F">
            <w:pPr>
              <w:pStyle w:val="Tabletext"/>
              <w:keepNext/>
              <w:keepLines/>
              <w:jc w:val="center"/>
              <w:rPr>
                <w:lang w:val="es-ES_tradnl"/>
              </w:rPr>
            </w:pPr>
            <w:r w:rsidRPr="006A3CD4">
              <w:rPr>
                <w:sz w:val="20"/>
                <w:lang w:val="es-ES_tradnl"/>
              </w:rPr>
              <w:t xml:space="preserve">Doble/cuádruple, </w:t>
            </w:r>
            <w:r w:rsidR="004C4ACF" w:rsidRPr="006A3CD4">
              <w:rPr>
                <w:sz w:val="20"/>
                <w:lang w:val="es-ES_tradnl"/>
              </w:rPr>
              <w:t xml:space="preserve">circular, </w:t>
            </w:r>
            <w:r w:rsidRPr="006A3CD4">
              <w:rPr>
                <w:sz w:val="20"/>
                <w:lang w:val="es-ES_tradnl"/>
              </w:rPr>
              <w:t>lineal H,V</w:t>
            </w:r>
          </w:p>
        </w:tc>
      </w:tr>
      <w:tr w:rsidR="005F3539" w:rsidRPr="006A3CD4" w14:paraId="6E76DE82" w14:textId="17938F68" w:rsidTr="00006214">
        <w:trPr>
          <w:jc w:val="center"/>
        </w:trPr>
        <w:tc>
          <w:tcPr>
            <w:tcW w:w="3214" w:type="dxa"/>
            <w:vAlign w:val="center"/>
          </w:tcPr>
          <w:p w14:paraId="4251B367" w14:textId="77777777" w:rsidR="005F3539" w:rsidRPr="006A3CD4" w:rsidRDefault="005F3539" w:rsidP="004C4ACF">
            <w:pPr>
              <w:pStyle w:val="Tabletext"/>
              <w:keepNext/>
              <w:keepLines/>
              <w:jc w:val="left"/>
              <w:rPr>
                <w:lang w:val="es-ES_tradnl"/>
              </w:rPr>
            </w:pPr>
            <w:r w:rsidRPr="006A3CD4">
              <w:rPr>
                <w:lang w:val="es-ES_tradnl"/>
              </w:rPr>
              <w:t>Velocidad de barrido acimutal (rpm)</w:t>
            </w:r>
          </w:p>
        </w:tc>
        <w:tc>
          <w:tcPr>
            <w:tcW w:w="1569" w:type="dxa"/>
            <w:vAlign w:val="center"/>
          </w:tcPr>
          <w:p w14:paraId="535C50DB" w14:textId="77777777" w:rsidR="005F3539" w:rsidRPr="006A3CD4" w:rsidRDefault="005F3539" w:rsidP="00FA1D8F">
            <w:pPr>
              <w:pStyle w:val="Tabletext"/>
              <w:keepNext/>
              <w:keepLines/>
              <w:jc w:val="center"/>
              <w:rPr>
                <w:lang w:val="es-ES_tradnl"/>
              </w:rPr>
            </w:pPr>
            <w:r w:rsidRPr="006A3CD4">
              <w:rPr>
                <w:lang w:val="es-ES_tradnl"/>
              </w:rPr>
              <w:t>0</w:t>
            </w:r>
          </w:p>
        </w:tc>
        <w:tc>
          <w:tcPr>
            <w:tcW w:w="1688" w:type="dxa"/>
          </w:tcPr>
          <w:p w14:paraId="1796C49E" w14:textId="77777777" w:rsidR="005F3539" w:rsidRPr="006A3CD4" w:rsidRDefault="005F3539" w:rsidP="00FA1D8F">
            <w:pPr>
              <w:pStyle w:val="Tabletext"/>
              <w:keepNext/>
              <w:keepLines/>
              <w:jc w:val="center"/>
              <w:rPr>
                <w:lang w:val="es-ES_tradnl"/>
              </w:rPr>
            </w:pPr>
            <w:r w:rsidRPr="006A3CD4">
              <w:rPr>
                <w:lang w:val="es-ES_tradnl"/>
              </w:rPr>
              <w:t>0</w:t>
            </w:r>
          </w:p>
        </w:tc>
        <w:tc>
          <w:tcPr>
            <w:tcW w:w="1692" w:type="dxa"/>
          </w:tcPr>
          <w:p w14:paraId="0E0199D3" w14:textId="77777777" w:rsidR="005F3539" w:rsidRPr="006A3CD4" w:rsidRDefault="005F3539" w:rsidP="00FA1D8F">
            <w:pPr>
              <w:pStyle w:val="Tabletext"/>
              <w:keepNext/>
              <w:keepLines/>
              <w:jc w:val="center"/>
              <w:rPr>
                <w:lang w:val="es-ES_tradnl"/>
              </w:rPr>
            </w:pPr>
            <w:r w:rsidRPr="006A3CD4">
              <w:rPr>
                <w:lang w:val="es-ES_tradnl"/>
              </w:rPr>
              <w:t>0</w:t>
            </w:r>
          </w:p>
        </w:tc>
        <w:tc>
          <w:tcPr>
            <w:tcW w:w="1692" w:type="dxa"/>
            <w:vAlign w:val="center"/>
          </w:tcPr>
          <w:p w14:paraId="3EA80CFC" w14:textId="2035B732" w:rsidR="005F3539" w:rsidRPr="006A3CD4" w:rsidRDefault="005F3539" w:rsidP="00FA1D8F">
            <w:pPr>
              <w:pStyle w:val="Tabletext"/>
              <w:keepNext/>
              <w:keepLines/>
              <w:jc w:val="center"/>
              <w:rPr>
                <w:lang w:val="es-ES_tradnl"/>
              </w:rPr>
            </w:pPr>
            <w:r w:rsidRPr="006A3CD4">
              <w:rPr>
                <w:sz w:val="20"/>
                <w:lang w:val="es-ES_tradnl"/>
              </w:rPr>
              <w:t>0</w:t>
            </w:r>
          </w:p>
        </w:tc>
      </w:tr>
      <w:tr w:rsidR="005F3539" w:rsidRPr="006A3CD4" w14:paraId="69F66C97" w14:textId="4B0C085F" w:rsidTr="00006214">
        <w:trPr>
          <w:jc w:val="center"/>
        </w:trPr>
        <w:tc>
          <w:tcPr>
            <w:tcW w:w="3214" w:type="dxa"/>
            <w:vAlign w:val="center"/>
          </w:tcPr>
          <w:p w14:paraId="61431D88" w14:textId="77777777" w:rsidR="005F3539" w:rsidRPr="006A3CD4" w:rsidRDefault="005F3539" w:rsidP="004C4ACF">
            <w:pPr>
              <w:pStyle w:val="Tabletext"/>
              <w:keepNext/>
              <w:keepLines/>
              <w:jc w:val="left"/>
              <w:rPr>
                <w:lang w:val="es-ES_tradnl"/>
              </w:rPr>
            </w:pPr>
            <w:r w:rsidRPr="006A3CD4">
              <w:rPr>
                <w:lang w:val="es-ES_tradnl"/>
              </w:rPr>
              <w:t>Ángulo de orientación del haz de la antena (grados)</w:t>
            </w:r>
          </w:p>
        </w:tc>
        <w:tc>
          <w:tcPr>
            <w:tcW w:w="1569" w:type="dxa"/>
          </w:tcPr>
          <w:p w14:paraId="66D0D16E" w14:textId="77777777" w:rsidR="005F3539" w:rsidRPr="006A3CD4" w:rsidRDefault="005F3539" w:rsidP="00093AE5">
            <w:pPr>
              <w:pStyle w:val="Tabletext"/>
              <w:keepNext/>
              <w:keepLines/>
              <w:jc w:val="center"/>
              <w:rPr>
                <w:lang w:val="es-ES_tradnl"/>
              </w:rPr>
            </w:pPr>
            <w:r w:rsidRPr="006A3CD4">
              <w:rPr>
                <w:lang w:val="es-ES_tradnl"/>
              </w:rPr>
              <w:t>25-47</w:t>
            </w:r>
          </w:p>
        </w:tc>
        <w:tc>
          <w:tcPr>
            <w:tcW w:w="1688" w:type="dxa"/>
          </w:tcPr>
          <w:p w14:paraId="73FF5FCB" w14:textId="77777777" w:rsidR="005F3539" w:rsidRPr="006A3CD4" w:rsidRDefault="005F3539" w:rsidP="00093AE5">
            <w:pPr>
              <w:pStyle w:val="Tabletext"/>
              <w:keepNext/>
              <w:keepLines/>
              <w:jc w:val="center"/>
              <w:rPr>
                <w:lang w:val="es-ES_tradnl"/>
              </w:rPr>
            </w:pPr>
            <w:r w:rsidRPr="006A3CD4">
              <w:rPr>
                <w:lang w:val="es-ES_tradnl"/>
              </w:rPr>
              <w:t>25-55</w:t>
            </w:r>
          </w:p>
        </w:tc>
        <w:tc>
          <w:tcPr>
            <w:tcW w:w="1692" w:type="dxa"/>
          </w:tcPr>
          <w:p w14:paraId="270AF219" w14:textId="77777777" w:rsidR="005F3539" w:rsidRPr="006A3CD4" w:rsidRDefault="005F3539" w:rsidP="00093AE5">
            <w:pPr>
              <w:pStyle w:val="Tabletext"/>
              <w:keepNext/>
              <w:keepLines/>
              <w:jc w:val="center"/>
              <w:rPr>
                <w:lang w:val="es-ES_tradnl"/>
              </w:rPr>
            </w:pPr>
            <w:r w:rsidRPr="006A3CD4">
              <w:rPr>
                <w:lang w:val="es-ES_tradnl"/>
              </w:rPr>
              <w:t>20-55</w:t>
            </w:r>
          </w:p>
        </w:tc>
        <w:tc>
          <w:tcPr>
            <w:tcW w:w="1692" w:type="dxa"/>
            <w:vAlign w:val="center"/>
          </w:tcPr>
          <w:p w14:paraId="371896F2" w14:textId="47C1CA03" w:rsidR="005F3539" w:rsidRPr="006A3CD4" w:rsidRDefault="005F3539" w:rsidP="00093AE5">
            <w:pPr>
              <w:pStyle w:val="Tabletext"/>
              <w:keepNext/>
              <w:keepLines/>
              <w:jc w:val="center"/>
              <w:rPr>
                <w:lang w:val="es-ES_tradnl"/>
              </w:rPr>
            </w:pPr>
            <w:r w:rsidRPr="006A3CD4">
              <w:rPr>
                <w:sz w:val="20"/>
                <w:lang w:val="es-ES_tradnl"/>
              </w:rPr>
              <w:t>37</w:t>
            </w:r>
          </w:p>
        </w:tc>
      </w:tr>
      <w:tr w:rsidR="005F3539" w:rsidRPr="006A3CD4" w14:paraId="201C571D" w14:textId="42DCAE58" w:rsidTr="00006214">
        <w:trPr>
          <w:jc w:val="center"/>
        </w:trPr>
        <w:tc>
          <w:tcPr>
            <w:tcW w:w="3214" w:type="dxa"/>
            <w:vAlign w:val="center"/>
          </w:tcPr>
          <w:p w14:paraId="2DB0CFF2" w14:textId="77777777" w:rsidR="005F3539" w:rsidRPr="006A3CD4" w:rsidRDefault="005F3539" w:rsidP="004C4ACF">
            <w:pPr>
              <w:pStyle w:val="Tabletext"/>
              <w:keepNext/>
              <w:keepLines/>
              <w:jc w:val="left"/>
              <w:rPr>
                <w:lang w:val="es-ES_tradnl"/>
              </w:rPr>
            </w:pPr>
            <w:r w:rsidRPr="006A3CD4">
              <w:rPr>
                <w:lang w:val="es-ES_tradnl"/>
              </w:rPr>
              <w:t>Ángulo acimutal del haz de la antena (grados)</w:t>
            </w:r>
          </w:p>
        </w:tc>
        <w:tc>
          <w:tcPr>
            <w:tcW w:w="1569" w:type="dxa"/>
          </w:tcPr>
          <w:p w14:paraId="732650C0" w14:textId="77777777" w:rsidR="005F3539" w:rsidRPr="006A3CD4" w:rsidRDefault="005F3539" w:rsidP="00093AE5">
            <w:pPr>
              <w:pStyle w:val="Tabletext"/>
              <w:keepNext/>
              <w:keepLines/>
              <w:jc w:val="center"/>
              <w:rPr>
                <w:lang w:val="es-ES_tradnl"/>
              </w:rPr>
            </w:pPr>
            <w:r w:rsidRPr="006A3CD4">
              <w:rPr>
                <w:lang w:val="es-ES_tradnl"/>
              </w:rPr>
              <w:t>90</w:t>
            </w:r>
          </w:p>
        </w:tc>
        <w:tc>
          <w:tcPr>
            <w:tcW w:w="1688" w:type="dxa"/>
          </w:tcPr>
          <w:p w14:paraId="1FF4CDCA" w14:textId="77777777" w:rsidR="005F3539" w:rsidRPr="006A3CD4" w:rsidRDefault="005F3539" w:rsidP="00FA1D8F">
            <w:pPr>
              <w:pStyle w:val="Tabletext"/>
              <w:keepNext/>
              <w:keepLines/>
              <w:jc w:val="center"/>
              <w:rPr>
                <w:lang w:val="es-ES_tradnl"/>
              </w:rPr>
            </w:pPr>
            <w:r w:rsidRPr="006A3CD4">
              <w:rPr>
                <w:lang w:val="es-ES_tradnl"/>
              </w:rPr>
              <w:t>90/−90</w:t>
            </w:r>
          </w:p>
        </w:tc>
        <w:tc>
          <w:tcPr>
            <w:tcW w:w="1692" w:type="dxa"/>
          </w:tcPr>
          <w:p w14:paraId="0D877190" w14:textId="77777777" w:rsidR="005F3539" w:rsidRPr="006A3CD4" w:rsidRDefault="005F3539" w:rsidP="00FA1D8F">
            <w:pPr>
              <w:pStyle w:val="Tabletext"/>
              <w:keepNext/>
              <w:keepLines/>
              <w:jc w:val="center"/>
              <w:rPr>
                <w:lang w:val="es-ES_tradnl"/>
              </w:rPr>
            </w:pPr>
            <w:r w:rsidRPr="006A3CD4">
              <w:rPr>
                <w:lang w:val="es-ES_tradnl"/>
              </w:rPr>
              <w:t>90/−90</w:t>
            </w:r>
          </w:p>
        </w:tc>
        <w:tc>
          <w:tcPr>
            <w:tcW w:w="1692" w:type="dxa"/>
            <w:vAlign w:val="center"/>
          </w:tcPr>
          <w:p w14:paraId="1ADC3B75" w14:textId="762EB413" w:rsidR="005F3539" w:rsidRPr="006A3CD4" w:rsidRDefault="005F3539" w:rsidP="006171B8">
            <w:pPr>
              <w:pStyle w:val="Tabletext"/>
              <w:keepNext/>
              <w:keepLines/>
              <w:jc w:val="center"/>
              <w:rPr>
                <w:lang w:val="es-ES_tradnl"/>
              </w:rPr>
            </w:pPr>
            <w:r w:rsidRPr="006A3CD4">
              <w:rPr>
                <w:sz w:val="20"/>
                <w:lang w:val="es-ES_tradnl"/>
              </w:rPr>
              <w:t xml:space="preserve">–90 (alimentación excéntrica en </w:t>
            </w:r>
            <w:r w:rsidR="00006214">
              <w:rPr>
                <w:sz w:val="20"/>
                <w:lang w:val="es-ES_tradnl"/>
              </w:rPr>
              <w:t>−</w:t>
            </w:r>
            <w:r w:rsidRPr="006A3CD4">
              <w:rPr>
                <w:sz w:val="20"/>
                <w:lang w:val="es-ES_tradnl"/>
              </w:rPr>
              <w:t>3</w:t>
            </w:r>
            <w:r w:rsidR="006171B8" w:rsidRPr="006A3CD4">
              <w:rPr>
                <w:sz w:val="20"/>
                <w:lang w:val="es-ES_tradnl"/>
              </w:rPr>
              <w:t>,</w:t>
            </w:r>
            <w:r w:rsidRPr="006A3CD4">
              <w:rPr>
                <w:sz w:val="20"/>
                <w:lang w:val="es-ES_tradnl"/>
              </w:rPr>
              <w:t xml:space="preserve">5 </w:t>
            </w:r>
            <w:r w:rsidR="006171B8" w:rsidRPr="006A3CD4">
              <w:rPr>
                <w:sz w:val="20"/>
                <w:lang w:val="es-ES_tradnl"/>
              </w:rPr>
              <w:t>respecto del</w:t>
            </w:r>
            <w:r w:rsidRPr="006A3CD4">
              <w:rPr>
                <w:sz w:val="20"/>
                <w:lang w:val="es-ES_tradnl"/>
              </w:rPr>
              <w:t xml:space="preserve"> nadir)</w:t>
            </w:r>
          </w:p>
        </w:tc>
      </w:tr>
      <w:tr w:rsidR="005F3539" w:rsidRPr="006A3CD4" w14:paraId="1588E61D" w14:textId="11079EF9" w:rsidTr="00006214">
        <w:trPr>
          <w:jc w:val="center"/>
        </w:trPr>
        <w:tc>
          <w:tcPr>
            <w:tcW w:w="3214" w:type="dxa"/>
            <w:vAlign w:val="center"/>
          </w:tcPr>
          <w:p w14:paraId="7A46B70B" w14:textId="77777777" w:rsidR="005F3539" w:rsidRPr="006A3CD4" w:rsidRDefault="005F3539" w:rsidP="004C4ACF">
            <w:pPr>
              <w:pStyle w:val="Tabletext"/>
              <w:keepNext/>
              <w:keepLines/>
              <w:jc w:val="left"/>
              <w:rPr>
                <w:lang w:val="es-ES_tradnl"/>
              </w:rPr>
            </w:pPr>
            <w:r w:rsidRPr="006A3CD4">
              <w:rPr>
                <w:lang w:val="es-ES_tradnl"/>
              </w:rPr>
              <w:t>Ancho del haz de elevación de la antena (grados)</w:t>
            </w:r>
          </w:p>
        </w:tc>
        <w:tc>
          <w:tcPr>
            <w:tcW w:w="1569" w:type="dxa"/>
          </w:tcPr>
          <w:p w14:paraId="05E91417" w14:textId="77777777" w:rsidR="005F3539" w:rsidRPr="006A3CD4" w:rsidRDefault="005F3539" w:rsidP="00093AE5">
            <w:pPr>
              <w:pStyle w:val="Tabletext"/>
              <w:keepNext/>
              <w:keepLines/>
              <w:jc w:val="center"/>
              <w:rPr>
                <w:lang w:val="es-ES_tradnl"/>
              </w:rPr>
            </w:pPr>
            <w:r w:rsidRPr="006A3CD4">
              <w:rPr>
                <w:lang w:val="es-ES_tradnl"/>
              </w:rPr>
              <w:t>2,5</w:t>
            </w:r>
          </w:p>
        </w:tc>
        <w:tc>
          <w:tcPr>
            <w:tcW w:w="1688" w:type="dxa"/>
          </w:tcPr>
          <w:p w14:paraId="59B469D4" w14:textId="77777777" w:rsidR="005F3539" w:rsidRPr="006A3CD4" w:rsidRDefault="005F3539" w:rsidP="00FA1D8F">
            <w:pPr>
              <w:pStyle w:val="Tabletext"/>
              <w:keepNext/>
              <w:keepLines/>
              <w:jc w:val="center"/>
              <w:rPr>
                <w:lang w:val="es-ES_tradnl"/>
              </w:rPr>
            </w:pPr>
            <w:r w:rsidRPr="006A3CD4">
              <w:rPr>
                <w:lang w:val="es-ES_tradnl"/>
              </w:rPr>
              <w:t>1</w:t>
            </w:r>
          </w:p>
        </w:tc>
        <w:tc>
          <w:tcPr>
            <w:tcW w:w="1692" w:type="dxa"/>
          </w:tcPr>
          <w:p w14:paraId="794CE20C" w14:textId="77777777" w:rsidR="005F3539" w:rsidRPr="006A3CD4" w:rsidRDefault="005F3539" w:rsidP="00FA1D8F">
            <w:pPr>
              <w:pStyle w:val="Tabletext"/>
              <w:keepNext/>
              <w:keepLines/>
              <w:jc w:val="center"/>
              <w:rPr>
                <w:lang w:val="es-ES_tradnl"/>
              </w:rPr>
            </w:pPr>
            <w:r w:rsidRPr="006A3CD4">
              <w:rPr>
                <w:lang w:val="es-ES_tradnl"/>
              </w:rPr>
              <w:t>1</w:t>
            </w:r>
          </w:p>
        </w:tc>
        <w:tc>
          <w:tcPr>
            <w:tcW w:w="1692" w:type="dxa"/>
            <w:vAlign w:val="center"/>
          </w:tcPr>
          <w:p w14:paraId="28D3098B" w14:textId="078852C8" w:rsidR="005F3539" w:rsidRPr="006A3CD4" w:rsidRDefault="005F3539" w:rsidP="00FA1D8F">
            <w:pPr>
              <w:pStyle w:val="Tabletext"/>
              <w:keepNext/>
              <w:keepLines/>
              <w:jc w:val="center"/>
              <w:rPr>
                <w:lang w:val="es-ES_tradnl"/>
              </w:rPr>
            </w:pPr>
            <w:r w:rsidRPr="006A3CD4">
              <w:rPr>
                <w:sz w:val="20"/>
                <w:lang w:val="es-ES_tradnl"/>
              </w:rPr>
              <w:t>11</w:t>
            </w:r>
          </w:p>
        </w:tc>
      </w:tr>
      <w:tr w:rsidR="005F3539" w:rsidRPr="006A3CD4" w14:paraId="70866E3F" w14:textId="4D235CD1" w:rsidTr="00006214">
        <w:trPr>
          <w:jc w:val="center"/>
        </w:trPr>
        <w:tc>
          <w:tcPr>
            <w:tcW w:w="3214" w:type="dxa"/>
            <w:vAlign w:val="center"/>
          </w:tcPr>
          <w:p w14:paraId="3FF0B4D6" w14:textId="77777777" w:rsidR="005F3539" w:rsidRPr="006A3CD4" w:rsidRDefault="005F3539" w:rsidP="004C4ACF">
            <w:pPr>
              <w:pStyle w:val="Tabletext"/>
              <w:keepNext/>
              <w:keepLines/>
              <w:jc w:val="left"/>
              <w:rPr>
                <w:lang w:val="es-ES_tradnl"/>
              </w:rPr>
            </w:pPr>
            <w:r w:rsidRPr="006A3CD4">
              <w:rPr>
                <w:lang w:val="es-ES_tradnl"/>
              </w:rPr>
              <w:t>Ancho del haz acimutal de la antena (grados)</w:t>
            </w:r>
          </w:p>
        </w:tc>
        <w:tc>
          <w:tcPr>
            <w:tcW w:w="1572" w:type="dxa"/>
          </w:tcPr>
          <w:p w14:paraId="10564877" w14:textId="77777777" w:rsidR="005F3539" w:rsidRPr="006A3CD4" w:rsidRDefault="005F3539" w:rsidP="00093AE5">
            <w:pPr>
              <w:pStyle w:val="Tabletext"/>
              <w:keepNext/>
              <w:keepLines/>
              <w:jc w:val="center"/>
              <w:rPr>
                <w:lang w:val="es-ES_tradnl"/>
              </w:rPr>
            </w:pPr>
            <w:r w:rsidRPr="006A3CD4">
              <w:rPr>
                <w:lang w:val="es-ES_tradnl"/>
              </w:rPr>
              <w:t>1</w:t>
            </w:r>
          </w:p>
        </w:tc>
        <w:tc>
          <w:tcPr>
            <w:tcW w:w="1685" w:type="dxa"/>
          </w:tcPr>
          <w:p w14:paraId="5926C516" w14:textId="77777777" w:rsidR="005F3539" w:rsidRPr="006A3CD4" w:rsidRDefault="005F3539" w:rsidP="00FA1D8F">
            <w:pPr>
              <w:pStyle w:val="Tabletext"/>
              <w:keepNext/>
              <w:keepLines/>
              <w:jc w:val="center"/>
              <w:rPr>
                <w:lang w:val="es-ES_tradnl"/>
              </w:rPr>
            </w:pPr>
            <w:r w:rsidRPr="006A3CD4">
              <w:rPr>
                <w:lang w:val="es-ES_tradnl"/>
              </w:rPr>
              <w:t>1</w:t>
            </w:r>
          </w:p>
        </w:tc>
        <w:tc>
          <w:tcPr>
            <w:tcW w:w="1692" w:type="dxa"/>
          </w:tcPr>
          <w:p w14:paraId="3F63BE40" w14:textId="77777777" w:rsidR="005F3539" w:rsidRPr="006A3CD4" w:rsidRDefault="005F3539" w:rsidP="00FA1D8F">
            <w:pPr>
              <w:pStyle w:val="Tabletext"/>
              <w:keepNext/>
              <w:keepLines/>
              <w:jc w:val="center"/>
              <w:rPr>
                <w:lang w:val="es-ES_tradnl"/>
              </w:rPr>
            </w:pPr>
            <w:r w:rsidRPr="006A3CD4">
              <w:rPr>
                <w:lang w:val="es-ES_tradnl"/>
              </w:rPr>
              <w:t>1</w:t>
            </w:r>
          </w:p>
        </w:tc>
        <w:tc>
          <w:tcPr>
            <w:tcW w:w="1692" w:type="dxa"/>
            <w:vAlign w:val="center"/>
          </w:tcPr>
          <w:p w14:paraId="04A9E826" w14:textId="43C3A458" w:rsidR="005F3539" w:rsidRPr="006A3CD4" w:rsidRDefault="005F3539" w:rsidP="00FA1D8F">
            <w:pPr>
              <w:pStyle w:val="Tabletext"/>
              <w:keepNext/>
              <w:keepLines/>
              <w:jc w:val="center"/>
              <w:rPr>
                <w:lang w:val="es-ES_tradnl"/>
              </w:rPr>
            </w:pPr>
            <w:r w:rsidRPr="006A3CD4">
              <w:rPr>
                <w:sz w:val="20"/>
                <w:lang w:val="es-ES_tradnl"/>
              </w:rPr>
              <w:t>0</w:t>
            </w:r>
            <w:r w:rsidR="004C4ACF" w:rsidRPr="006A3CD4">
              <w:rPr>
                <w:sz w:val="20"/>
                <w:lang w:val="es-ES_tradnl"/>
              </w:rPr>
              <w:t>,</w:t>
            </w:r>
            <w:r w:rsidRPr="006A3CD4">
              <w:rPr>
                <w:sz w:val="20"/>
                <w:lang w:val="es-ES_tradnl"/>
              </w:rPr>
              <w:t>5</w:t>
            </w:r>
          </w:p>
        </w:tc>
      </w:tr>
      <w:tr w:rsidR="005F3539" w:rsidRPr="006A3CD4" w14:paraId="21158C1A" w14:textId="5B60682E" w:rsidTr="00006214">
        <w:trPr>
          <w:jc w:val="center"/>
        </w:trPr>
        <w:tc>
          <w:tcPr>
            <w:tcW w:w="3214" w:type="dxa"/>
            <w:vAlign w:val="center"/>
          </w:tcPr>
          <w:p w14:paraId="70404E49" w14:textId="77777777" w:rsidR="005F3539" w:rsidRPr="006A3CD4" w:rsidRDefault="005F3539" w:rsidP="004C4ACF">
            <w:pPr>
              <w:pStyle w:val="Tabletext"/>
              <w:keepNext/>
              <w:keepLines/>
              <w:jc w:val="left"/>
              <w:rPr>
                <w:lang w:val="es-ES_tradnl"/>
              </w:rPr>
            </w:pPr>
            <w:r w:rsidRPr="006A3CD4">
              <w:rPr>
                <w:lang w:val="es-ES_tradnl"/>
              </w:rPr>
              <w:t>Frecuencia RF central (MHz)</w:t>
            </w:r>
          </w:p>
        </w:tc>
        <w:tc>
          <w:tcPr>
            <w:tcW w:w="1569" w:type="dxa"/>
            <w:vAlign w:val="center"/>
          </w:tcPr>
          <w:p w14:paraId="6E0839D5" w14:textId="77777777" w:rsidR="005F3539" w:rsidRPr="006A3CD4" w:rsidRDefault="005F3539" w:rsidP="00FA1D8F">
            <w:pPr>
              <w:pStyle w:val="Tabletext"/>
              <w:keepNext/>
              <w:keepLines/>
              <w:jc w:val="center"/>
              <w:rPr>
                <w:lang w:val="es-ES_tradnl"/>
              </w:rPr>
            </w:pPr>
            <w:r w:rsidRPr="006A3CD4">
              <w:rPr>
                <w:lang w:val="es-ES_tradnl"/>
              </w:rPr>
              <w:t>3 200</w:t>
            </w:r>
          </w:p>
        </w:tc>
        <w:tc>
          <w:tcPr>
            <w:tcW w:w="1688" w:type="dxa"/>
          </w:tcPr>
          <w:p w14:paraId="4C9F8F33" w14:textId="77777777" w:rsidR="005F3539" w:rsidRPr="006A3CD4" w:rsidRDefault="005F3539" w:rsidP="00FA1D8F">
            <w:pPr>
              <w:pStyle w:val="Tabletext"/>
              <w:keepNext/>
              <w:keepLines/>
              <w:jc w:val="center"/>
              <w:rPr>
                <w:lang w:val="es-ES_tradnl"/>
              </w:rPr>
            </w:pPr>
            <w:r w:rsidRPr="006A3CD4">
              <w:rPr>
                <w:lang w:val="es-ES_tradnl"/>
              </w:rPr>
              <w:t>3 200</w:t>
            </w:r>
          </w:p>
        </w:tc>
        <w:tc>
          <w:tcPr>
            <w:tcW w:w="1692" w:type="dxa"/>
          </w:tcPr>
          <w:p w14:paraId="204563E2" w14:textId="77777777" w:rsidR="005F3539" w:rsidRPr="006A3CD4" w:rsidRDefault="005F3539" w:rsidP="00FA1D8F">
            <w:pPr>
              <w:pStyle w:val="Tabletext"/>
              <w:keepNext/>
              <w:keepLines/>
              <w:jc w:val="center"/>
              <w:rPr>
                <w:lang w:val="es-ES_tradnl"/>
              </w:rPr>
            </w:pPr>
            <w:r w:rsidRPr="006A3CD4">
              <w:rPr>
                <w:lang w:val="es-ES_tradnl"/>
              </w:rPr>
              <w:t>3 200</w:t>
            </w:r>
          </w:p>
        </w:tc>
        <w:tc>
          <w:tcPr>
            <w:tcW w:w="1692" w:type="dxa"/>
            <w:vAlign w:val="center"/>
          </w:tcPr>
          <w:p w14:paraId="5BE106EF" w14:textId="0EB4E51C" w:rsidR="005F3539" w:rsidRPr="006A3CD4" w:rsidRDefault="005F3539" w:rsidP="00FA1D8F">
            <w:pPr>
              <w:pStyle w:val="Tabletext"/>
              <w:keepNext/>
              <w:keepLines/>
              <w:jc w:val="center"/>
              <w:rPr>
                <w:lang w:val="es-ES_tradnl"/>
              </w:rPr>
            </w:pPr>
            <w:r w:rsidRPr="006A3CD4">
              <w:rPr>
                <w:sz w:val="20"/>
                <w:lang w:val="es-ES_tradnl"/>
              </w:rPr>
              <w:t>3 200</w:t>
            </w:r>
          </w:p>
        </w:tc>
      </w:tr>
      <w:tr w:rsidR="005F3539" w:rsidRPr="006A3CD4" w14:paraId="01F65EC7" w14:textId="64EFCA64" w:rsidTr="00006214">
        <w:trPr>
          <w:jc w:val="center"/>
        </w:trPr>
        <w:tc>
          <w:tcPr>
            <w:tcW w:w="3214" w:type="dxa"/>
            <w:vAlign w:val="center"/>
          </w:tcPr>
          <w:p w14:paraId="52AC815C" w14:textId="77777777" w:rsidR="005F3539" w:rsidRPr="006A3CD4" w:rsidRDefault="005F3539" w:rsidP="004C4ACF">
            <w:pPr>
              <w:pStyle w:val="Tabletext"/>
              <w:keepNext/>
              <w:keepLines/>
              <w:jc w:val="left"/>
              <w:rPr>
                <w:lang w:val="es-ES_tradnl"/>
              </w:rPr>
            </w:pPr>
            <w:r w:rsidRPr="006A3CD4">
              <w:rPr>
                <w:lang w:val="es-ES_tradnl"/>
              </w:rPr>
              <w:t>Ancho de banda RF (MHz)</w:t>
            </w:r>
          </w:p>
        </w:tc>
        <w:tc>
          <w:tcPr>
            <w:tcW w:w="1569" w:type="dxa"/>
            <w:shd w:val="clear" w:color="auto" w:fill="auto"/>
            <w:vAlign w:val="center"/>
          </w:tcPr>
          <w:p w14:paraId="3EEB7DF0" w14:textId="77777777" w:rsidR="005F3539" w:rsidRPr="006A3CD4" w:rsidRDefault="005F3539" w:rsidP="00FA1D8F">
            <w:pPr>
              <w:pStyle w:val="Tabletext"/>
              <w:keepNext/>
              <w:keepLines/>
              <w:jc w:val="center"/>
              <w:rPr>
                <w:lang w:val="es-ES_tradnl"/>
              </w:rPr>
            </w:pPr>
            <w:r w:rsidRPr="006A3CD4">
              <w:rPr>
                <w:lang w:val="es-ES_tradnl"/>
              </w:rPr>
              <w:t>60</w:t>
            </w:r>
          </w:p>
        </w:tc>
        <w:tc>
          <w:tcPr>
            <w:tcW w:w="1688" w:type="dxa"/>
          </w:tcPr>
          <w:p w14:paraId="6B4B4005" w14:textId="77777777" w:rsidR="005F3539" w:rsidRPr="006A3CD4" w:rsidRDefault="005F3539" w:rsidP="00FA1D8F">
            <w:pPr>
              <w:pStyle w:val="Tabletext"/>
              <w:keepNext/>
              <w:keepLines/>
              <w:jc w:val="center"/>
              <w:rPr>
                <w:lang w:val="es-ES_tradnl"/>
              </w:rPr>
            </w:pPr>
            <w:r w:rsidRPr="006A3CD4">
              <w:rPr>
                <w:lang w:val="es-ES_tradnl"/>
              </w:rPr>
              <w:t>50/200</w:t>
            </w:r>
          </w:p>
        </w:tc>
        <w:tc>
          <w:tcPr>
            <w:tcW w:w="1692" w:type="dxa"/>
          </w:tcPr>
          <w:p w14:paraId="40E3E5DE" w14:textId="77777777" w:rsidR="005F3539" w:rsidRPr="006A3CD4" w:rsidRDefault="005F3539" w:rsidP="00FA1D8F">
            <w:pPr>
              <w:pStyle w:val="Tabletext"/>
              <w:keepNext/>
              <w:keepLines/>
              <w:jc w:val="center"/>
              <w:rPr>
                <w:lang w:val="es-ES_tradnl"/>
              </w:rPr>
            </w:pPr>
            <w:r w:rsidRPr="006A3CD4">
              <w:rPr>
                <w:lang w:val="es-ES_tradnl"/>
              </w:rPr>
              <w:t>50/200</w:t>
            </w:r>
          </w:p>
        </w:tc>
        <w:tc>
          <w:tcPr>
            <w:tcW w:w="1692" w:type="dxa"/>
            <w:vAlign w:val="center"/>
          </w:tcPr>
          <w:p w14:paraId="7454019E" w14:textId="7B23F8C0" w:rsidR="005F3539" w:rsidRPr="006A3CD4" w:rsidRDefault="005F3539" w:rsidP="00FA1D8F">
            <w:pPr>
              <w:pStyle w:val="Tabletext"/>
              <w:keepNext/>
              <w:keepLines/>
              <w:jc w:val="center"/>
              <w:rPr>
                <w:lang w:val="es-ES_tradnl"/>
              </w:rPr>
            </w:pPr>
            <w:r w:rsidRPr="006A3CD4">
              <w:rPr>
                <w:sz w:val="20"/>
                <w:lang w:val="es-ES_tradnl"/>
              </w:rPr>
              <w:t>10/25/37</w:t>
            </w:r>
            <w:r w:rsidR="006171B8" w:rsidRPr="006A3CD4">
              <w:rPr>
                <w:sz w:val="20"/>
                <w:lang w:val="es-ES_tradnl"/>
              </w:rPr>
              <w:t>,</w:t>
            </w:r>
            <w:r w:rsidRPr="006A3CD4">
              <w:rPr>
                <w:sz w:val="20"/>
                <w:lang w:val="es-ES_tradnl"/>
              </w:rPr>
              <w:t>5/75</w:t>
            </w:r>
          </w:p>
        </w:tc>
      </w:tr>
      <w:tr w:rsidR="005F3539" w:rsidRPr="006A3CD4" w14:paraId="44A7A513" w14:textId="161087A3" w:rsidTr="00006214">
        <w:trPr>
          <w:jc w:val="center"/>
        </w:trPr>
        <w:tc>
          <w:tcPr>
            <w:tcW w:w="3214" w:type="dxa"/>
            <w:vAlign w:val="center"/>
          </w:tcPr>
          <w:p w14:paraId="639EA5B3" w14:textId="77777777" w:rsidR="005F3539" w:rsidRPr="006A3CD4" w:rsidRDefault="005F3539" w:rsidP="004C4ACF">
            <w:pPr>
              <w:pStyle w:val="Tabletext"/>
              <w:keepNext/>
              <w:keepLines/>
              <w:jc w:val="left"/>
              <w:rPr>
                <w:lang w:val="es-ES_tradnl"/>
              </w:rPr>
            </w:pPr>
            <w:r w:rsidRPr="006A3CD4">
              <w:rPr>
                <w:lang w:val="es-ES_tradnl"/>
              </w:rPr>
              <w:t>Potencia de cresta de transmisión (W)</w:t>
            </w:r>
          </w:p>
        </w:tc>
        <w:tc>
          <w:tcPr>
            <w:tcW w:w="1569" w:type="dxa"/>
            <w:shd w:val="clear" w:color="auto" w:fill="FFFFFF" w:themeFill="background1"/>
            <w:vAlign w:val="center"/>
          </w:tcPr>
          <w:p w14:paraId="5847A0B7" w14:textId="77777777" w:rsidR="005F3539" w:rsidRPr="006A3CD4" w:rsidRDefault="005F3539" w:rsidP="00FA1D8F">
            <w:pPr>
              <w:pStyle w:val="Tabletext"/>
              <w:keepNext/>
              <w:keepLines/>
              <w:jc w:val="center"/>
              <w:rPr>
                <w:lang w:val="es-ES_tradnl"/>
              </w:rPr>
            </w:pPr>
            <w:r w:rsidRPr="006A3CD4">
              <w:rPr>
                <w:lang w:val="es-ES_tradnl"/>
              </w:rPr>
              <w:t>3 000</w:t>
            </w:r>
          </w:p>
        </w:tc>
        <w:tc>
          <w:tcPr>
            <w:tcW w:w="1688" w:type="dxa"/>
            <w:shd w:val="clear" w:color="auto" w:fill="FFFFFF" w:themeFill="background1"/>
          </w:tcPr>
          <w:p w14:paraId="4EED7169" w14:textId="77777777" w:rsidR="005F3539" w:rsidRPr="006A3CD4" w:rsidRDefault="005F3539" w:rsidP="00FA1D8F">
            <w:pPr>
              <w:pStyle w:val="Tabletext"/>
              <w:keepNext/>
              <w:keepLines/>
              <w:jc w:val="center"/>
              <w:rPr>
                <w:lang w:val="es-ES_tradnl"/>
              </w:rPr>
            </w:pPr>
            <w:r w:rsidRPr="006A3CD4">
              <w:rPr>
                <w:lang w:val="es-ES_tradnl"/>
              </w:rPr>
              <w:t>5 000</w:t>
            </w:r>
          </w:p>
        </w:tc>
        <w:tc>
          <w:tcPr>
            <w:tcW w:w="1692" w:type="dxa"/>
            <w:shd w:val="clear" w:color="auto" w:fill="FFFFFF" w:themeFill="background1"/>
          </w:tcPr>
          <w:p w14:paraId="06249653" w14:textId="77777777" w:rsidR="005F3539" w:rsidRPr="006A3CD4" w:rsidRDefault="005F3539" w:rsidP="00FA1D8F">
            <w:pPr>
              <w:pStyle w:val="Tabletext"/>
              <w:keepNext/>
              <w:keepLines/>
              <w:jc w:val="center"/>
              <w:rPr>
                <w:lang w:val="es-ES_tradnl"/>
              </w:rPr>
            </w:pPr>
            <w:r w:rsidRPr="006A3CD4">
              <w:rPr>
                <w:lang w:val="es-ES_tradnl"/>
              </w:rPr>
              <w:t>11 220</w:t>
            </w:r>
          </w:p>
        </w:tc>
        <w:tc>
          <w:tcPr>
            <w:tcW w:w="1692" w:type="dxa"/>
            <w:shd w:val="clear" w:color="auto" w:fill="FFFFFF" w:themeFill="background1"/>
            <w:vAlign w:val="center"/>
          </w:tcPr>
          <w:p w14:paraId="7FDFA9D5" w14:textId="6648B102" w:rsidR="005F3539" w:rsidRPr="006A3CD4" w:rsidRDefault="005F3539" w:rsidP="00FA1D8F">
            <w:pPr>
              <w:pStyle w:val="Tabletext"/>
              <w:keepNext/>
              <w:keepLines/>
              <w:jc w:val="center"/>
              <w:rPr>
                <w:lang w:val="es-ES_tradnl"/>
              </w:rPr>
            </w:pPr>
            <w:r w:rsidRPr="006A3CD4">
              <w:rPr>
                <w:sz w:val="20"/>
                <w:lang w:val="es-ES_tradnl"/>
              </w:rPr>
              <w:t>37 857</w:t>
            </w:r>
          </w:p>
        </w:tc>
      </w:tr>
      <w:tr w:rsidR="005F3539" w:rsidRPr="006A3CD4" w14:paraId="345342CB" w14:textId="3DD48B43" w:rsidTr="00006214">
        <w:trPr>
          <w:jc w:val="center"/>
        </w:trPr>
        <w:tc>
          <w:tcPr>
            <w:tcW w:w="3214" w:type="dxa"/>
            <w:vAlign w:val="center"/>
          </w:tcPr>
          <w:p w14:paraId="6E74A935" w14:textId="77777777" w:rsidR="005F3539" w:rsidRPr="006A3CD4" w:rsidRDefault="005F3539" w:rsidP="004C4ACF">
            <w:pPr>
              <w:pStyle w:val="Tabletext"/>
              <w:keepNext/>
              <w:keepLines/>
              <w:jc w:val="left"/>
              <w:rPr>
                <w:lang w:val="es-ES_tradnl"/>
              </w:rPr>
            </w:pPr>
            <w:r w:rsidRPr="006A3CD4">
              <w:rPr>
                <w:lang w:val="es-ES_tradnl"/>
              </w:rPr>
              <w:t>Potencia media de transmisión (W)</w:t>
            </w:r>
          </w:p>
        </w:tc>
        <w:tc>
          <w:tcPr>
            <w:tcW w:w="1569" w:type="dxa"/>
            <w:vAlign w:val="center"/>
          </w:tcPr>
          <w:p w14:paraId="0C8C5842" w14:textId="77777777" w:rsidR="005F3539" w:rsidRPr="006A3CD4" w:rsidRDefault="005F3539" w:rsidP="00FA1D8F">
            <w:pPr>
              <w:pStyle w:val="Tabletext"/>
              <w:keepNext/>
              <w:keepLines/>
              <w:jc w:val="center"/>
              <w:rPr>
                <w:lang w:val="es-ES_tradnl"/>
              </w:rPr>
            </w:pPr>
            <w:r w:rsidRPr="006A3CD4">
              <w:rPr>
                <w:lang w:val="es-ES_tradnl"/>
              </w:rPr>
              <w:t>300</w:t>
            </w:r>
          </w:p>
        </w:tc>
        <w:tc>
          <w:tcPr>
            <w:tcW w:w="1688" w:type="dxa"/>
          </w:tcPr>
          <w:p w14:paraId="7F229525" w14:textId="77777777" w:rsidR="005F3539" w:rsidRPr="006A3CD4" w:rsidRDefault="005F3539" w:rsidP="00FA1D8F">
            <w:pPr>
              <w:pStyle w:val="Tabletext"/>
              <w:keepNext/>
              <w:keepLines/>
              <w:jc w:val="center"/>
              <w:rPr>
                <w:lang w:val="es-ES_tradnl"/>
              </w:rPr>
            </w:pPr>
            <w:r w:rsidRPr="006A3CD4">
              <w:rPr>
                <w:lang w:val="es-ES_tradnl"/>
              </w:rPr>
              <w:t>–</w:t>
            </w:r>
          </w:p>
        </w:tc>
        <w:tc>
          <w:tcPr>
            <w:tcW w:w="1692" w:type="dxa"/>
          </w:tcPr>
          <w:p w14:paraId="6CC09CFB" w14:textId="77777777" w:rsidR="005F3539" w:rsidRPr="006A3CD4" w:rsidRDefault="005F3539" w:rsidP="00FA1D8F">
            <w:pPr>
              <w:pStyle w:val="Tabletext"/>
              <w:keepNext/>
              <w:keepLines/>
              <w:jc w:val="center"/>
              <w:rPr>
                <w:lang w:val="es-ES_tradnl"/>
              </w:rPr>
            </w:pPr>
            <w:r w:rsidRPr="006A3CD4">
              <w:rPr>
                <w:lang w:val="es-ES_tradnl"/>
              </w:rPr>
              <w:t>–</w:t>
            </w:r>
          </w:p>
        </w:tc>
        <w:tc>
          <w:tcPr>
            <w:tcW w:w="1692" w:type="dxa"/>
            <w:vAlign w:val="center"/>
          </w:tcPr>
          <w:p w14:paraId="4002751E" w14:textId="0DBB9416" w:rsidR="005F3539" w:rsidRPr="006A3CD4" w:rsidRDefault="005F3539" w:rsidP="00FA1D8F">
            <w:pPr>
              <w:pStyle w:val="Tabletext"/>
              <w:keepNext/>
              <w:keepLines/>
              <w:jc w:val="center"/>
              <w:rPr>
                <w:lang w:val="es-ES_tradnl"/>
              </w:rPr>
            </w:pPr>
            <w:r w:rsidRPr="006A3CD4">
              <w:rPr>
                <w:sz w:val="20"/>
                <w:lang w:val="es-ES_tradnl"/>
              </w:rPr>
              <w:t>2 082</w:t>
            </w:r>
          </w:p>
        </w:tc>
      </w:tr>
      <w:tr w:rsidR="005F3539" w:rsidRPr="006A3CD4" w14:paraId="7CAC450A" w14:textId="01E54299" w:rsidTr="00006214">
        <w:trPr>
          <w:jc w:val="center"/>
        </w:trPr>
        <w:tc>
          <w:tcPr>
            <w:tcW w:w="3214" w:type="dxa"/>
            <w:vAlign w:val="center"/>
          </w:tcPr>
          <w:p w14:paraId="79363817" w14:textId="77777777" w:rsidR="005F3539" w:rsidRPr="006A3CD4" w:rsidRDefault="005F3539" w:rsidP="004C4ACF">
            <w:pPr>
              <w:pStyle w:val="Tabletext"/>
              <w:jc w:val="left"/>
              <w:rPr>
                <w:lang w:val="es-ES_tradnl"/>
              </w:rPr>
            </w:pPr>
            <w:r w:rsidRPr="006A3CD4">
              <w:rPr>
                <w:lang w:val="es-ES_tradnl"/>
              </w:rPr>
              <w:t>Ancho de impulso (μs)</w:t>
            </w:r>
          </w:p>
        </w:tc>
        <w:tc>
          <w:tcPr>
            <w:tcW w:w="1569" w:type="dxa"/>
            <w:vAlign w:val="center"/>
          </w:tcPr>
          <w:p w14:paraId="3012BC19" w14:textId="77777777" w:rsidR="005F3539" w:rsidRPr="006A3CD4" w:rsidRDefault="005F3539" w:rsidP="00FA1D8F">
            <w:pPr>
              <w:pStyle w:val="Tabletext"/>
              <w:jc w:val="center"/>
              <w:rPr>
                <w:lang w:val="es-ES_tradnl"/>
              </w:rPr>
            </w:pPr>
            <w:r w:rsidRPr="006A3CD4">
              <w:rPr>
                <w:lang w:val="es-ES_tradnl"/>
              </w:rPr>
              <w:t>27</w:t>
            </w:r>
          </w:p>
        </w:tc>
        <w:tc>
          <w:tcPr>
            <w:tcW w:w="1688" w:type="dxa"/>
          </w:tcPr>
          <w:p w14:paraId="59C6DABB" w14:textId="77777777" w:rsidR="005F3539" w:rsidRPr="006A3CD4" w:rsidRDefault="005F3539" w:rsidP="00FA1D8F">
            <w:pPr>
              <w:pStyle w:val="Tabletext"/>
              <w:jc w:val="center"/>
              <w:rPr>
                <w:lang w:val="es-ES_tradnl"/>
              </w:rPr>
            </w:pPr>
            <w:r w:rsidRPr="006A3CD4">
              <w:rPr>
                <w:lang w:val="es-ES_tradnl"/>
              </w:rPr>
              <w:t>10</w:t>
            </w:r>
          </w:p>
        </w:tc>
        <w:tc>
          <w:tcPr>
            <w:tcW w:w="1692" w:type="dxa"/>
          </w:tcPr>
          <w:p w14:paraId="3CC214FF" w14:textId="77777777" w:rsidR="005F3539" w:rsidRPr="006A3CD4" w:rsidRDefault="005F3539" w:rsidP="00FA1D8F">
            <w:pPr>
              <w:pStyle w:val="Tabletext"/>
              <w:jc w:val="center"/>
              <w:rPr>
                <w:lang w:val="es-ES_tradnl"/>
              </w:rPr>
            </w:pPr>
            <w:r w:rsidRPr="006A3CD4">
              <w:rPr>
                <w:lang w:val="es-ES_tradnl"/>
              </w:rPr>
              <w:t>1-16</w:t>
            </w:r>
          </w:p>
        </w:tc>
        <w:tc>
          <w:tcPr>
            <w:tcW w:w="1692" w:type="dxa"/>
            <w:vAlign w:val="center"/>
          </w:tcPr>
          <w:p w14:paraId="6236896C" w14:textId="702CDB38" w:rsidR="005F3539" w:rsidRPr="006A3CD4" w:rsidRDefault="005F3539" w:rsidP="00FA1D8F">
            <w:pPr>
              <w:pStyle w:val="Tabletext"/>
              <w:jc w:val="center"/>
              <w:rPr>
                <w:lang w:val="es-ES_tradnl"/>
              </w:rPr>
            </w:pPr>
            <w:r w:rsidRPr="006A3CD4">
              <w:rPr>
                <w:sz w:val="20"/>
                <w:lang w:val="es-ES_tradnl"/>
              </w:rPr>
              <w:t>10</w:t>
            </w:r>
            <w:r w:rsidRPr="006A3CD4">
              <w:rPr>
                <w:sz w:val="20"/>
                <w:lang w:val="es-ES_tradnl"/>
              </w:rPr>
              <w:noBreakHyphen/>
              <w:t>25</w:t>
            </w:r>
          </w:p>
        </w:tc>
      </w:tr>
      <w:tr w:rsidR="005F3539" w:rsidRPr="006A3CD4" w14:paraId="67D8551D" w14:textId="3B5CBA3F" w:rsidTr="00006214">
        <w:trPr>
          <w:jc w:val="center"/>
        </w:trPr>
        <w:tc>
          <w:tcPr>
            <w:tcW w:w="3214" w:type="dxa"/>
            <w:vAlign w:val="center"/>
          </w:tcPr>
          <w:p w14:paraId="77E178A1" w14:textId="77777777" w:rsidR="005F3539" w:rsidRPr="006A3CD4" w:rsidRDefault="005F3539" w:rsidP="004C4ACF">
            <w:pPr>
              <w:pStyle w:val="Tabletext"/>
              <w:jc w:val="left"/>
              <w:rPr>
                <w:lang w:val="es-ES_tradnl"/>
              </w:rPr>
            </w:pPr>
            <w:r w:rsidRPr="006A3CD4">
              <w:rPr>
                <w:lang w:val="es-ES_tradnl"/>
              </w:rPr>
              <w:t>Velocidad de fluctuación (MHz/μs)</w:t>
            </w:r>
          </w:p>
        </w:tc>
        <w:tc>
          <w:tcPr>
            <w:tcW w:w="1569" w:type="dxa"/>
            <w:vAlign w:val="center"/>
          </w:tcPr>
          <w:p w14:paraId="1FDDBD30" w14:textId="77777777" w:rsidR="005F3539" w:rsidRPr="006A3CD4" w:rsidRDefault="005F3539" w:rsidP="00FA1D8F">
            <w:pPr>
              <w:pStyle w:val="Tabletext"/>
              <w:jc w:val="center"/>
              <w:rPr>
                <w:lang w:val="es-ES_tradnl"/>
              </w:rPr>
            </w:pPr>
            <w:r w:rsidRPr="006A3CD4">
              <w:rPr>
                <w:lang w:val="es-ES_tradnl"/>
              </w:rPr>
              <w:t>2,22</w:t>
            </w:r>
          </w:p>
        </w:tc>
        <w:tc>
          <w:tcPr>
            <w:tcW w:w="1688" w:type="dxa"/>
          </w:tcPr>
          <w:p w14:paraId="18AFA84A" w14:textId="77777777" w:rsidR="005F3539" w:rsidRPr="006A3CD4" w:rsidRDefault="005F3539" w:rsidP="00FA1D8F">
            <w:pPr>
              <w:pStyle w:val="Tabletext"/>
              <w:jc w:val="center"/>
              <w:rPr>
                <w:lang w:val="es-ES_tradnl"/>
              </w:rPr>
            </w:pPr>
            <w:r w:rsidRPr="006A3CD4">
              <w:rPr>
                <w:lang w:val="es-ES_tradnl"/>
              </w:rPr>
              <w:t>5/20</w:t>
            </w:r>
          </w:p>
        </w:tc>
        <w:tc>
          <w:tcPr>
            <w:tcW w:w="1692" w:type="dxa"/>
          </w:tcPr>
          <w:p w14:paraId="25D7EE29" w14:textId="77777777" w:rsidR="005F3539" w:rsidRPr="006A3CD4" w:rsidRDefault="005F3539" w:rsidP="00FA1D8F">
            <w:pPr>
              <w:pStyle w:val="Tabletext"/>
              <w:jc w:val="center"/>
              <w:rPr>
                <w:lang w:val="es-ES_tradnl"/>
              </w:rPr>
            </w:pPr>
            <w:r w:rsidRPr="006A3CD4">
              <w:rPr>
                <w:lang w:val="es-ES_tradnl"/>
              </w:rPr>
              <w:t>5/20</w:t>
            </w:r>
          </w:p>
        </w:tc>
        <w:tc>
          <w:tcPr>
            <w:tcW w:w="1692" w:type="dxa"/>
            <w:vAlign w:val="center"/>
          </w:tcPr>
          <w:p w14:paraId="5F5DAD3B" w14:textId="03E2DB46" w:rsidR="005F3539" w:rsidRPr="006A3CD4" w:rsidRDefault="005F3539" w:rsidP="00FA1D8F">
            <w:pPr>
              <w:pStyle w:val="Tabletext"/>
              <w:jc w:val="center"/>
              <w:rPr>
                <w:lang w:val="es-ES_tradnl"/>
              </w:rPr>
            </w:pPr>
            <w:r w:rsidRPr="006A3CD4">
              <w:rPr>
                <w:sz w:val="20"/>
                <w:lang w:val="es-ES_tradnl"/>
              </w:rPr>
              <w:t>1</w:t>
            </w:r>
            <w:r w:rsidRPr="006A3CD4">
              <w:rPr>
                <w:sz w:val="20"/>
                <w:lang w:val="es-ES_tradnl"/>
              </w:rPr>
              <w:noBreakHyphen/>
              <w:t>3</w:t>
            </w:r>
          </w:p>
        </w:tc>
      </w:tr>
      <w:tr w:rsidR="005F3539" w:rsidRPr="006A3CD4" w14:paraId="1FF6366D" w14:textId="1A042A3C" w:rsidTr="00006214">
        <w:trPr>
          <w:jc w:val="center"/>
        </w:trPr>
        <w:tc>
          <w:tcPr>
            <w:tcW w:w="3214" w:type="dxa"/>
            <w:vAlign w:val="center"/>
          </w:tcPr>
          <w:p w14:paraId="7146188B" w14:textId="77777777" w:rsidR="005F3539" w:rsidRPr="006A3CD4" w:rsidRDefault="005F3539" w:rsidP="004C4ACF">
            <w:pPr>
              <w:pStyle w:val="Tabletext"/>
              <w:jc w:val="left"/>
              <w:rPr>
                <w:lang w:val="es-ES_tradnl"/>
              </w:rPr>
            </w:pPr>
            <w:r w:rsidRPr="006A3CD4">
              <w:rPr>
                <w:lang w:val="es-ES_tradnl"/>
              </w:rPr>
              <w:t>Ciclo de trabajo de transmisión (%)</w:t>
            </w:r>
          </w:p>
        </w:tc>
        <w:tc>
          <w:tcPr>
            <w:tcW w:w="1569" w:type="dxa"/>
            <w:vAlign w:val="center"/>
          </w:tcPr>
          <w:p w14:paraId="292872A0" w14:textId="77777777" w:rsidR="005F3539" w:rsidRPr="006A3CD4" w:rsidRDefault="005F3539" w:rsidP="00FA1D8F">
            <w:pPr>
              <w:pStyle w:val="Tabletext"/>
              <w:jc w:val="center"/>
              <w:rPr>
                <w:lang w:val="es-ES_tradnl"/>
              </w:rPr>
            </w:pPr>
            <w:r w:rsidRPr="006A3CD4">
              <w:rPr>
                <w:lang w:val="es-ES_tradnl"/>
              </w:rPr>
              <w:t>10</w:t>
            </w:r>
          </w:p>
        </w:tc>
        <w:tc>
          <w:tcPr>
            <w:tcW w:w="1688" w:type="dxa"/>
          </w:tcPr>
          <w:p w14:paraId="0FC22DC8" w14:textId="77777777" w:rsidR="005F3539" w:rsidRPr="006A3CD4" w:rsidRDefault="005F3539" w:rsidP="00FA1D8F">
            <w:pPr>
              <w:pStyle w:val="Tabletext"/>
              <w:jc w:val="center"/>
              <w:rPr>
                <w:lang w:val="es-ES_tradnl"/>
              </w:rPr>
            </w:pPr>
            <w:r w:rsidRPr="006A3CD4">
              <w:rPr>
                <w:lang w:val="es-ES_tradnl"/>
              </w:rPr>
              <w:t>Variable, máx. 20%</w:t>
            </w:r>
          </w:p>
        </w:tc>
        <w:tc>
          <w:tcPr>
            <w:tcW w:w="1692" w:type="dxa"/>
          </w:tcPr>
          <w:p w14:paraId="27631A57" w14:textId="77777777" w:rsidR="005F3539" w:rsidRPr="006A3CD4" w:rsidRDefault="005F3539" w:rsidP="00FA1D8F">
            <w:pPr>
              <w:pStyle w:val="Tabletext"/>
              <w:jc w:val="center"/>
              <w:rPr>
                <w:lang w:val="es-ES_tradnl"/>
              </w:rPr>
            </w:pPr>
            <w:r w:rsidRPr="006A3CD4">
              <w:rPr>
                <w:lang w:val="es-ES_tradnl"/>
              </w:rPr>
              <w:t>Variable, máx. 20%</w:t>
            </w:r>
          </w:p>
        </w:tc>
        <w:tc>
          <w:tcPr>
            <w:tcW w:w="1692" w:type="dxa"/>
            <w:vAlign w:val="center"/>
          </w:tcPr>
          <w:p w14:paraId="487B7A78" w14:textId="71BB0DC4" w:rsidR="005F3539" w:rsidRPr="006A3CD4" w:rsidRDefault="005F3539" w:rsidP="00FA1D8F">
            <w:pPr>
              <w:pStyle w:val="Tabletext"/>
              <w:jc w:val="center"/>
              <w:rPr>
                <w:lang w:val="es-ES_tradnl"/>
              </w:rPr>
            </w:pPr>
            <w:r w:rsidRPr="006A3CD4">
              <w:rPr>
                <w:sz w:val="20"/>
                <w:lang w:val="es-ES_tradnl"/>
              </w:rPr>
              <w:t>5</w:t>
            </w:r>
            <w:r w:rsidR="006171B8" w:rsidRPr="006A3CD4">
              <w:rPr>
                <w:sz w:val="20"/>
                <w:lang w:val="es-ES_tradnl"/>
              </w:rPr>
              <w:t>,</w:t>
            </w:r>
            <w:r w:rsidRPr="006A3CD4">
              <w:rPr>
                <w:sz w:val="20"/>
                <w:lang w:val="es-ES_tradnl"/>
              </w:rPr>
              <w:t>50</w:t>
            </w:r>
          </w:p>
        </w:tc>
      </w:tr>
      <w:tr w:rsidR="005F3539" w:rsidRPr="006A3CD4" w14:paraId="4B4A5405" w14:textId="01AAC8EA" w:rsidTr="00006214">
        <w:trPr>
          <w:jc w:val="center"/>
        </w:trPr>
        <w:tc>
          <w:tcPr>
            <w:tcW w:w="3214" w:type="dxa"/>
            <w:shd w:val="clear" w:color="auto" w:fill="FFFFFF" w:themeFill="background1"/>
            <w:vAlign w:val="center"/>
          </w:tcPr>
          <w:p w14:paraId="4392BDA0" w14:textId="77777777" w:rsidR="005F3539" w:rsidRPr="006A3CD4" w:rsidRDefault="005F3539" w:rsidP="004C4ACF">
            <w:pPr>
              <w:pStyle w:val="Tabletext"/>
              <w:jc w:val="left"/>
              <w:rPr>
                <w:lang w:val="es-ES_tradnl"/>
              </w:rPr>
            </w:pPr>
            <w:r w:rsidRPr="006A3CD4">
              <w:rPr>
                <w:lang w:val="es-ES_tradnl"/>
              </w:rPr>
              <w:t>Factor de ruido del sistema (dB)</w:t>
            </w:r>
          </w:p>
        </w:tc>
        <w:tc>
          <w:tcPr>
            <w:tcW w:w="1569" w:type="dxa"/>
            <w:shd w:val="clear" w:color="auto" w:fill="FFFFFF" w:themeFill="background1"/>
            <w:vAlign w:val="center"/>
          </w:tcPr>
          <w:p w14:paraId="6F818EA5" w14:textId="77777777" w:rsidR="005F3539" w:rsidRPr="006A3CD4" w:rsidRDefault="005F3539" w:rsidP="00FA1D8F">
            <w:pPr>
              <w:pStyle w:val="Tabletext"/>
              <w:jc w:val="center"/>
              <w:rPr>
                <w:lang w:val="es-ES_tradnl"/>
              </w:rPr>
            </w:pPr>
            <w:r w:rsidRPr="006A3CD4">
              <w:rPr>
                <w:lang w:val="es-ES_tradnl"/>
              </w:rPr>
              <w:t>2</w:t>
            </w:r>
          </w:p>
        </w:tc>
        <w:tc>
          <w:tcPr>
            <w:tcW w:w="1688" w:type="dxa"/>
            <w:shd w:val="clear" w:color="auto" w:fill="FFFFFF" w:themeFill="background1"/>
          </w:tcPr>
          <w:p w14:paraId="584A42E1" w14:textId="77777777" w:rsidR="005F3539" w:rsidRPr="006A3CD4" w:rsidRDefault="005F3539" w:rsidP="00FA1D8F">
            <w:pPr>
              <w:pStyle w:val="Tabletext"/>
              <w:jc w:val="center"/>
              <w:rPr>
                <w:lang w:val="es-ES_tradnl"/>
              </w:rPr>
            </w:pPr>
            <w:r w:rsidRPr="006A3CD4">
              <w:rPr>
                <w:lang w:val="es-ES_tradnl"/>
              </w:rPr>
              <w:t>3</w:t>
            </w:r>
          </w:p>
        </w:tc>
        <w:tc>
          <w:tcPr>
            <w:tcW w:w="1692" w:type="dxa"/>
            <w:shd w:val="clear" w:color="auto" w:fill="FFFFFF" w:themeFill="background1"/>
          </w:tcPr>
          <w:p w14:paraId="33F4A428" w14:textId="77777777" w:rsidR="005F3539" w:rsidRPr="006A3CD4" w:rsidRDefault="005F3539" w:rsidP="00FA1D8F">
            <w:pPr>
              <w:pStyle w:val="Tabletext"/>
              <w:jc w:val="center"/>
              <w:rPr>
                <w:lang w:val="es-ES_tradnl"/>
              </w:rPr>
            </w:pPr>
            <w:r w:rsidRPr="006A3CD4">
              <w:rPr>
                <w:lang w:val="es-ES_tradnl"/>
              </w:rPr>
              <w:t>3</w:t>
            </w:r>
          </w:p>
        </w:tc>
        <w:tc>
          <w:tcPr>
            <w:tcW w:w="1692" w:type="dxa"/>
            <w:shd w:val="clear" w:color="auto" w:fill="FFFFFF" w:themeFill="background1"/>
            <w:vAlign w:val="center"/>
          </w:tcPr>
          <w:p w14:paraId="220A7274" w14:textId="512CFD17" w:rsidR="005F3539" w:rsidRPr="006A3CD4" w:rsidRDefault="005F3539" w:rsidP="00FA1D8F">
            <w:pPr>
              <w:pStyle w:val="Tabletext"/>
              <w:jc w:val="center"/>
              <w:rPr>
                <w:lang w:val="es-ES_tradnl"/>
              </w:rPr>
            </w:pPr>
            <w:r w:rsidRPr="006A3CD4">
              <w:rPr>
                <w:sz w:val="20"/>
                <w:lang w:val="es-ES_tradnl"/>
              </w:rPr>
              <w:t>5</w:t>
            </w:r>
          </w:p>
        </w:tc>
      </w:tr>
    </w:tbl>
    <w:p w14:paraId="770DE84D" w14:textId="77777777" w:rsidR="00006214" w:rsidRDefault="00006214" w:rsidP="00006214">
      <w:pPr>
        <w:pStyle w:val="Tablefin"/>
      </w:pPr>
      <w:bookmarkStart w:id="55" w:name="_Toc180152231"/>
    </w:p>
    <w:p w14:paraId="1BC25800" w14:textId="2D1E1B66" w:rsidR="008E03BD" w:rsidRPr="006A3CD4" w:rsidRDefault="006171B8" w:rsidP="008E03BD">
      <w:pPr>
        <w:pStyle w:val="Heading2"/>
        <w:rPr>
          <w:lang w:val="es-ES_tradnl"/>
        </w:rPr>
      </w:pPr>
      <w:bookmarkStart w:id="56" w:name="_Toc206596165"/>
      <w:r w:rsidRPr="006A3CD4">
        <w:rPr>
          <w:lang w:val="es-ES_tradnl"/>
        </w:rPr>
        <w:lastRenderedPageBreak/>
        <w:t>7.5</w:t>
      </w:r>
      <w:r w:rsidR="008E03BD" w:rsidRPr="006A3CD4">
        <w:rPr>
          <w:lang w:val="es-ES_tradnl"/>
        </w:rPr>
        <w:tab/>
        <w:t>Parámetros típicos de los sensores activos que funcionan en la banda 5 250-5 570 MHz</w:t>
      </w:r>
      <w:bookmarkEnd w:id="55"/>
      <w:bookmarkEnd w:id="56"/>
    </w:p>
    <w:p w14:paraId="09B6BF8F" w14:textId="3D38A806" w:rsidR="008E03BD" w:rsidRPr="006A3CD4" w:rsidRDefault="008E03BD" w:rsidP="008E03BD">
      <w:pPr>
        <w:rPr>
          <w:lang w:val="es-ES_tradnl" w:eastAsia="ar-SA"/>
        </w:rPr>
      </w:pPr>
      <w:r w:rsidRPr="006A3CD4">
        <w:rPr>
          <w:lang w:val="es-ES_tradnl" w:eastAsia="ar-SA"/>
        </w:rPr>
        <w:t xml:space="preserve">En los Cuadros </w:t>
      </w:r>
      <w:r w:rsidR="006171B8" w:rsidRPr="006A3CD4">
        <w:rPr>
          <w:lang w:val="es-ES_tradnl" w:eastAsia="ar-SA"/>
        </w:rPr>
        <w:t xml:space="preserve">9, </w:t>
      </w:r>
      <w:r w:rsidRPr="006A3CD4">
        <w:rPr>
          <w:lang w:val="es-ES_tradnl" w:eastAsia="ar-SA"/>
        </w:rPr>
        <w:t>10</w:t>
      </w:r>
      <w:r w:rsidR="006171B8" w:rsidRPr="006A3CD4">
        <w:rPr>
          <w:lang w:val="es-ES_tradnl" w:eastAsia="ar-SA"/>
        </w:rPr>
        <w:t xml:space="preserve"> y 11</w:t>
      </w:r>
      <w:r w:rsidRPr="006A3CD4">
        <w:rPr>
          <w:lang w:val="es-ES_tradnl" w:eastAsia="ar-SA"/>
        </w:rPr>
        <w:t xml:space="preserve"> se muestran las características típicas de los diversos tipos de sensores SAR, altímetros y dispersímetros que funcionan en la banda 5 250-5 570 MHz.</w:t>
      </w:r>
    </w:p>
    <w:p w14:paraId="42DF9655" w14:textId="77777777" w:rsidR="008E03BD" w:rsidRPr="006A3CD4" w:rsidRDefault="008E03BD" w:rsidP="008E03BD">
      <w:pPr>
        <w:rPr>
          <w:lang w:val="es-ES_tradnl" w:eastAsia="ar-SA"/>
        </w:rPr>
        <w:sectPr w:rsidR="008E03BD" w:rsidRPr="006A3CD4" w:rsidSect="008E03BD">
          <w:footerReference w:type="default" r:id="rId43"/>
          <w:pgSz w:w="11907" w:h="16834" w:code="9"/>
          <w:pgMar w:top="1418" w:right="1134" w:bottom="1134" w:left="1134" w:header="720" w:footer="482" w:gutter="0"/>
          <w:paperSrc w:first="15" w:other="15"/>
          <w:pgNumType w:start="1"/>
          <w:cols w:space="720"/>
        </w:sectPr>
      </w:pPr>
      <w:r w:rsidRPr="006A3CD4">
        <w:rPr>
          <w:lang w:val="es-ES_tradnl" w:eastAsia="ar-SA"/>
        </w:rPr>
        <w:t>Cabe señalar que la zona de servicio de la mayoría de estos sensores activos es mundial, como en el caso de SAR-D4, SAR-D5, SAR-D6 y SAR-D1 (constelación de dos satélites).</w:t>
      </w:r>
    </w:p>
    <w:p w14:paraId="1A15DA31" w14:textId="1614C2CE" w:rsidR="008E03BD" w:rsidRPr="006A3CD4" w:rsidRDefault="006171B8" w:rsidP="008E03BD">
      <w:pPr>
        <w:pStyle w:val="TableNo"/>
        <w:spacing w:before="0"/>
        <w:rPr>
          <w:lang w:val="es-ES_tradnl"/>
        </w:rPr>
      </w:pPr>
      <w:r w:rsidRPr="006A3CD4">
        <w:rPr>
          <w:lang w:val="es-ES_tradnl"/>
        </w:rPr>
        <w:lastRenderedPageBreak/>
        <w:t>CUADRO 9</w:t>
      </w:r>
    </w:p>
    <w:p w14:paraId="536057E0" w14:textId="5307125F" w:rsidR="008E03BD" w:rsidRPr="006A3CD4" w:rsidRDefault="008E03BD" w:rsidP="008E03BD">
      <w:pPr>
        <w:pStyle w:val="Tabletitle"/>
        <w:tabs>
          <w:tab w:val="left" w:pos="10260"/>
        </w:tabs>
        <w:rPr>
          <w:lang w:val="es-ES_tradnl" w:eastAsia="ar-SA"/>
        </w:rPr>
      </w:pPr>
      <w:r w:rsidRPr="006A3CD4">
        <w:rPr>
          <w:lang w:val="es-ES_tradnl" w:eastAsia="ar-SA"/>
        </w:rPr>
        <w:t>Características de los sensores SAR en la banda 5</w:t>
      </w:r>
      <w:r w:rsidR="00093AE5" w:rsidRPr="006A3CD4">
        <w:rPr>
          <w:lang w:val="es-ES_tradnl" w:eastAsia="ar-SA"/>
        </w:rPr>
        <w:t> </w:t>
      </w:r>
      <w:r w:rsidRPr="006A3CD4">
        <w:rPr>
          <w:lang w:val="es-ES_tradnl" w:eastAsia="ar-SA"/>
        </w:rPr>
        <w:t>250-5</w:t>
      </w:r>
      <w:r w:rsidR="00093AE5" w:rsidRPr="006A3CD4">
        <w:rPr>
          <w:lang w:val="es-ES_tradnl" w:eastAsia="ar-SA"/>
        </w:rPr>
        <w:t> </w:t>
      </w:r>
      <w:r w:rsidRPr="006A3CD4">
        <w:rPr>
          <w:lang w:val="es-ES_tradnl" w:eastAsia="ar-SA"/>
        </w:rPr>
        <w:t>570 MHz</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9"/>
        <w:gridCol w:w="1482"/>
        <w:gridCol w:w="1486"/>
        <w:gridCol w:w="1483"/>
        <w:gridCol w:w="1483"/>
        <w:gridCol w:w="1483"/>
        <w:gridCol w:w="1483"/>
        <w:gridCol w:w="1483"/>
        <w:gridCol w:w="1417"/>
      </w:tblGrid>
      <w:tr w:rsidR="008E03BD" w:rsidRPr="006A3CD4" w14:paraId="68A8FEE1" w14:textId="77777777" w:rsidTr="006E0E76">
        <w:trPr>
          <w:trHeight w:val="20"/>
          <w:jc w:val="center"/>
        </w:trPr>
        <w:tc>
          <w:tcPr>
            <w:tcW w:w="919" w:type="pct"/>
            <w:shd w:val="clear" w:color="auto" w:fill="auto"/>
            <w:vAlign w:val="center"/>
            <w:hideMark/>
          </w:tcPr>
          <w:p w14:paraId="3218108E" w14:textId="77777777" w:rsidR="008E03BD" w:rsidRPr="006A3CD4" w:rsidRDefault="008E03BD" w:rsidP="00FA1D8F">
            <w:pPr>
              <w:pStyle w:val="Tablehead"/>
              <w:keepNext w:val="0"/>
              <w:jc w:val="left"/>
              <w:rPr>
                <w:sz w:val="19"/>
                <w:szCs w:val="19"/>
                <w:lang w:val="es-ES_tradnl"/>
              </w:rPr>
            </w:pPr>
            <w:r w:rsidRPr="006A3CD4">
              <w:rPr>
                <w:sz w:val="20"/>
                <w:lang w:val="es-ES_tradnl"/>
              </w:rPr>
              <w:t>Misión</w:t>
            </w:r>
          </w:p>
        </w:tc>
        <w:tc>
          <w:tcPr>
            <w:tcW w:w="512" w:type="pct"/>
            <w:shd w:val="clear" w:color="auto" w:fill="auto"/>
            <w:noWrap/>
            <w:vAlign w:val="center"/>
            <w:hideMark/>
          </w:tcPr>
          <w:p w14:paraId="603FEBCE" w14:textId="77777777" w:rsidR="008E03BD" w:rsidRPr="006A3CD4" w:rsidRDefault="008E03BD" w:rsidP="00FA1D8F">
            <w:pPr>
              <w:pStyle w:val="Tablehead"/>
              <w:keepNext w:val="0"/>
              <w:rPr>
                <w:sz w:val="19"/>
                <w:szCs w:val="19"/>
                <w:lang w:val="es-ES_tradnl"/>
              </w:rPr>
            </w:pPr>
            <w:r w:rsidRPr="006A3CD4">
              <w:rPr>
                <w:sz w:val="20"/>
                <w:lang w:val="es-ES_tradnl"/>
              </w:rPr>
              <w:t>SAR-D1</w:t>
            </w:r>
          </w:p>
        </w:tc>
        <w:tc>
          <w:tcPr>
            <w:tcW w:w="514" w:type="pct"/>
            <w:shd w:val="clear" w:color="auto" w:fill="auto"/>
            <w:vAlign w:val="center"/>
          </w:tcPr>
          <w:p w14:paraId="0F461DF9" w14:textId="77777777" w:rsidR="008E03BD" w:rsidRPr="006A3CD4" w:rsidRDefault="008E03BD" w:rsidP="00FA1D8F">
            <w:pPr>
              <w:pStyle w:val="Tablehead"/>
              <w:keepNext w:val="0"/>
              <w:rPr>
                <w:sz w:val="19"/>
                <w:szCs w:val="19"/>
                <w:lang w:val="es-ES_tradnl"/>
              </w:rPr>
            </w:pPr>
            <w:r w:rsidRPr="006A3CD4">
              <w:rPr>
                <w:sz w:val="20"/>
                <w:lang w:val="es-ES_tradnl"/>
              </w:rPr>
              <w:t>SAR-D2</w:t>
            </w:r>
          </w:p>
        </w:tc>
        <w:tc>
          <w:tcPr>
            <w:tcW w:w="513" w:type="pct"/>
            <w:shd w:val="clear" w:color="auto" w:fill="auto"/>
            <w:vAlign w:val="center"/>
          </w:tcPr>
          <w:p w14:paraId="0FF88EA9" w14:textId="77777777" w:rsidR="008E03BD" w:rsidRPr="006A3CD4" w:rsidRDefault="008E03BD" w:rsidP="00FA1D8F">
            <w:pPr>
              <w:pStyle w:val="Tablehead"/>
              <w:keepNext w:val="0"/>
              <w:rPr>
                <w:sz w:val="19"/>
                <w:szCs w:val="19"/>
                <w:lang w:val="es-ES_tradnl"/>
              </w:rPr>
            </w:pPr>
            <w:r w:rsidRPr="006A3CD4">
              <w:rPr>
                <w:sz w:val="20"/>
                <w:lang w:val="es-ES_tradnl"/>
              </w:rPr>
              <w:t>SAR-D3</w:t>
            </w:r>
          </w:p>
        </w:tc>
        <w:tc>
          <w:tcPr>
            <w:tcW w:w="513" w:type="pct"/>
            <w:vAlign w:val="center"/>
          </w:tcPr>
          <w:p w14:paraId="4D859B85" w14:textId="77777777" w:rsidR="008E03BD" w:rsidRPr="006A3CD4" w:rsidRDefault="008E03BD" w:rsidP="00FA1D8F">
            <w:pPr>
              <w:pStyle w:val="Tablehead"/>
              <w:keepNext w:val="0"/>
              <w:rPr>
                <w:sz w:val="19"/>
                <w:szCs w:val="19"/>
                <w:lang w:val="es-ES_tradnl"/>
              </w:rPr>
            </w:pPr>
            <w:r w:rsidRPr="006A3CD4">
              <w:rPr>
                <w:sz w:val="20"/>
                <w:lang w:val="es-ES_tradnl"/>
              </w:rPr>
              <w:t>SAR-D4</w:t>
            </w:r>
          </w:p>
        </w:tc>
        <w:tc>
          <w:tcPr>
            <w:tcW w:w="513" w:type="pct"/>
            <w:vAlign w:val="center"/>
          </w:tcPr>
          <w:p w14:paraId="19AC2B04" w14:textId="77777777" w:rsidR="008E03BD" w:rsidRPr="006A3CD4" w:rsidRDefault="008E03BD" w:rsidP="00FA1D8F">
            <w:pPr>
              <w:pStyle w:val="Tablehead"/>
              <w:keepNext w:val="0"/>
              <w:rPr>
                <w:sz w:val="19"/>
                <w:szCs w:val="19"/>
                <w:lang w:val="es-ES_tradnl"/>
              </w:rPr>
            </w:pPr>
            <w:r w:rsidRPr="006A3CD4">
              <w:rPr>
                <w:sz w:val="20"/>
                <w:lang w:val="es-ES_tradnl"/>
              </w:rPr>
              <w:t>SAR-D5</w:t>
            </w:r>
          </w:p>
        </w:tc>
        <w:tc>
          <w:tcPr>
            <w:tcW w:w="513" w:type="pct"/>
            <w:vAlign w:val="center"/>
          </w:tcPr>
          <w:p w14:paraId="7CFAE8EE" w14:textId="77777777" w:rsidR="008E03BD" w:rsidRPr="006A3CD4" w:rsidRDefault="008E03BD" w:rsidP="00FA1D8F">
            <w:pPr>
              <w:pStyle w:val="Tablehead"/>
              <w:keepNext w:val="0"/>
              <w:rPr>
                <w:sz w:val="19"/>
                <w:szCs w:val="19"/>
                <w:lang w:val="es-ES_tradnl"/>
              </w:rPr>
            </w:pPr>
            <w:r w:rsidRPr="006A3CD4">
              <w:rPr>
                <w:sz w:val="20"/>
                <w:lang w:val="es-ES_tradnl"/>
              </w:rPr>
              <w:t>SAR-D6</w:t>
            </w:r>
          </w:p>
        </w:tc>
        <w:tc>
          <w:tcPr>
            <w:tcW w:w="513" w:type="pct"/>
          </w:tcPr>
          <w:p w14:paraId="40C6E04E" w14:textId="77777777" w:rsidR="008E03BD" w:rsidRPr="006A3CD4" w:rsidRDefault="008E03BD" w:rsidP="00FA1D8F">
            <w:pPr>
              <w:pStyle w:val="Tablehead"/>
              <w:keepNext w:val="0"/>
              <w:rPr>
                <w:sz w:val="19"/>
                <w:szCs w:val="19"/>
                <w:lang w:val="es-ES_tradnl"/>
              </w:rPr>
            </w:pPr>
            <w:r w:rsidRPr="006A3CD4">
              <w:rPr>
                <w:sz w:val="20"/>
                <w:lang w:val="es-ES_tradnl"/>
              </w:rPr>
              <w:t>SAR-D7</w:t>
            </w:r>
          </w:p>
        </w:tc>
        <w:tc>
          <w:tcPr>
            <w:tcW w:w="490" w:type="pct"/>
          </w:tcPr>
          <w:p w14:paraId="2897F544" w14:textId="77777777" w:rsidR="008E03BD" w:rsidRPr="006A3CD4" w:rsidRDefault="008E03BD" w:rsidP="00FA1D8F">
            <w:pPr>
              <w:pStyle w:val="Tablehead"/>
              <w:keepNext w:val="0"/>
              <w:rPr>
                <w:sz w:val="19"/>
                <w:szCs w:val="19"/>
                <w:lang w:val="es-ES_tradnl"/>
              </w:rPr>
            </w:pPr>
            <w:r w:rsidRPr="006A3CD4">
              <w:rPr>
                <w:sz w:val="20"/>
                <w:lang w:val="es-ES_tradnl"/>
              </w:rPr>
              <w:t>SAR-D8</w:t>
            </w:r>
          </w:p>
        </w:tc>
      </w:tr>
      <w:tr w:rsidR="008E03BD" w:rsidRPr="006A3CD4" w14:paraId="1D310D2F" w14:textId="77777777" w:rsidTr="006E0E76">
        <w:trPr>
          <w:trHeight w:val="20"/>
          <w:jc w:val="center"/>
        </w:trPr>
        <w:tc>
          <w:tcPr>
            <w:tcW w:w="919" w:type="pct"/>
            <w:shd w:val="clear" w:color="auto" w:fill="auto"/>
            <w:vAlign w:val="center"/>
          </w:tcPr>
          <w:p w14:paraId="3646DB06" w14:textId="77777777" w:rsidR="008E03BD" w:rsidRPr="006A3CD4" w:rsidRDefault="008E03BD" w:rsidP="006E0E76">
            <w:pPr>
              <w:pStyle w:val="Tabletext"/>
              <w:jc w:val="left"/>
              <w:rPr>
                <w:sz w:val="19"/>
                <w:szCs w:val="19"/>
                <w:lang w:val="es-ES_tradnl"/>
              </w:rPr>
            </w:pPr>
            <w:r w:rsidRPr="006A3CD4">
              <w:rPr>
                <w:sz w:val="20"/>
                <w:lang w:val="es-ES_tradnl"/>
              </w:rPr>
              <w:t>Tipo de sensor</w:t>
            </w:r>
          </w:p>
        </w:tc>
        <w:tc>
          <w:tcPr>
            <w:tcW w:w="512" w:type="pct"/>
            <w:shd w:val="clear" w:color="auto" w:fill="auto"/>
            <w:vAlign w:val="center"/>
          </w:tcPr>
          <w:p w14:paraId="574D547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14" w:type="pct"/>
            <w:shd w:val="clear" w:color="auto" w:fill="auto"/>
            <w:vAlign w:val="center"/>
          </w:tcPr>
          <w:p w14:paraId="4CAF1B0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13" w:type="pct"/>
            <w:shd w:val="clear" w:color="auto" w:fill="auto"/>
            <w:vAlign w:val="center"/>
          </w:tcPr>
          <w:p w14:paraId="74AD7AD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13" w:type="pct"/>
            <w:vAlign w:val="center"/>
          </w:tcPr>
          <w:p w14:paraId="3E4D8D8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13" w:type="pct"/>
            <w:vAlign w:val="center"/>
          </w:tcPr>
          <w:p w14:paraId="403A3EC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13" w:type="pct"/>
            <w:vAlign w:val="center"/>
          </w:tcPr>
          <w:p w14:paraId="1587BCA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13" w:type="pct"/>
            <w:vAlign w:val="center"/>
          </w:tcPr>
          <w:p w14:paraId="135E04E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SAR</w:t>
            </w:r>
          </w:p>
        </w:tc>
        <w:tc>
          <w:tcPr>
            <w:tcW w:w="490" w:type="pct"/>
            <w:vAlign w:val="center"/>
          </w:tcPr>
          <w:p w14:paraId="18EED36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SAR</w:t>
            </w:r>
          </w:p>
        </w:tc>
      </w:tr>
      <w:tr w:rsidR="008E03BD" w:rsidRPr="006A3CD4" w14:paraId="0F5D84C7" w14:textId="77777777" w:rsidTr="006E0E76">
        <w:trPr>
          <w:trHeight w:val="20"/>
          <w:jc w:val="center"/>
        </w:trPr>
        <w:tc>
          <w:tcPr>
            <w:tcW w:w="919" w:type="pct"/>
            <w:shd w:val="clear" w:color="auto" w:fill="auto"/>
            <w:vAlign w:val="center"/>
          </w:tcPr>
          <w:p w14:paraId="7DD373BA" w14:textId="77777777" w:rsidR="008E03BD" w:rsidRPr="006A3CD4" w:rsidRDefault="008E03BD" w:rsidP="006E0E76">
            <w:pPr>
              <w:pStyle w:val="Tabletext"/>
              <w:jc w:val="left"/>
              <w:rPr>
                <w:sz w:val="19"/>
                <w:szCs w:val="19"/>
                <w:lang w:val="es-ES_tradnl"/>
              </w:rPr>
            </w:pPr>
            <w:r w:rsidRPr="006A3CD4">
              <w:rPr>
                <w:sz w:val="20"/>
                <w:lang w:val="es-ES_tradnl"/>
              </w:rPr>
              <w:t>Tipo de órbita</w:t>
            </w:r>
          </w:p>
        </w:tc>
        <w:tc>
          <w:tcPr>
            <w:tcW w:w="512" w:type="pct"/>
            <w:shd w:val="clear" w:color="auto" w:fill="auto"/>
            <w:vAlign w:val="center"/>
          </w:tcPr>
          <w:p w14:paraId="340B947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sidDel="004F2D56">
              <w:rPr>
                <w:sz w:val="20"/>
                <w:lang w:val="es-ES_tradnl"/>
              </w:rPr>
              <w:t>Circular</w:t>
            </w:r>
            <w:r w:rsidRPr="006A3CD4">
              <w:rPr>
                <w:sz w:val="20"/>
                <w:lang w:val="es-ES_tradnl"/>
              </w:rPr>
              <w:t xml:space="preserve"> SSO</w:t>
            </w:r>
          </w:p>
        </w:tc>
        <w:tc>
          <w:tcPr>
            <w:tcW w:w="514" w:type="pct"/>
            <w:shd w:val="clear" w:color="auto" w:fill="auto"/>
            <w:vAlign w:val="center"/>
          </w:tcPr>
          <w:p w14:paraId="3B4C6B3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 xml:space="preserve">SSO, </w:t>
            </w:r>
            <w:r w:rsidRPr="006A3CD4" w:rsidDel="004F2D56">
              <w:rPr>
                <w:sz w:val="20"/>
                <w:lang w:val="es-ES_tradnl"/>
              </w:rPr>
              <w:t>circular</w:t>
            </w:r>
          </w:p>
        </w:tc>
        <w:tc>
          <w:tcPr>
            <w:tcW w:w="513" w:type="pct"/>
            <w:shd w:val="clear" w:color="auto" w:fill="auto"/>
            <w:vAlign w:val="center"/>
          </w:tcPr>
          <w:p w14:paraId="7DBA9EE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SSO</w:t>
            </w:r>
          </w:p>
        </w:tc>
        <w:tc>
          <w:tcPr>
            <w:tcW w:w="513" w:type="pct"/>
            <w:vAlign w:val="center"/>
          </w:tcPr>
          <w:p w14:paraId="7B6E25E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Casi circular</w:t>
            </w:r>
          </w:p>
        </w:tc>
        <w:tc>
          <w:tcPr>
            <w:tcW w:w="513" w:type="pct"/>
            <w:vAlign w:val="center"/>
          </w:tcPr>
          <w:p w14:paraId="4BB02A9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Casi circular</w:t>
            </w:r>
          </w:p>
        </w:tc>
        <w:tc>
          <w:tcPr>
            <w:tcW w:w="513" w:type="pct"/>
            <w:vAlign w:val="center"/>
          </w:tcPr>
          <w:p w14:paraId="405EB47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Casi circular</w:t>
            </w:r>
          </w:p>
        </w:tc>
        <w:tc>
          <w:tcPr>
            <w:tcW w:w="513" w:type="pct"/>
            <w:vAlign w:val="center"/>
          </w:tcPr>
          <w:p w14:paraId="0C3D989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Casi circular</w:t>
            </w:r>
          </w:p>
        </w:tc>
        <w:tc>
          <w:tcPr>
            <w:tcW w:w="490" w:type="pct"/>
            <w:vAlign w:val="center"/>
          </w:tcPr>
          <w:p w14:paraId="32129EA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Casi circular</w:t>
            </w:r>
          </w:p>
        </w:tc>
      </w:tr>
      <w:tr w:rsidR="008E03BD" w:rsidRPr="006A3CD4" w14:paraId="5620C550" w14:textId="77777777" w:rsidTr="006E0E76">
        <w:trPr>
          <w:trHeight w:val="20"/>
          <w:jc w:val="center"/>
        </w:trPr>
        <w:tc>
          <w:tcPr>
            <w:tcW w:w="919" w:type="pct"/>
            <w:shd w:val="clear" w:color="auto" w:fill="auto"/>
            <w:vAlign w:val="center"/>
            <w:hideMark/>
          </w:tcPr>
          <w:p w14:paraId="11BB6F6F" w14:textId="77777777" w:rsidR="008E03BD" w:rsidRPr="006A3CD4" w:rsidRDefault="008E03BD" w:rsidP="006E0E76">
            <w:pPr>
              <w:pStyle w:val="Tabletext"/>
              <w:jc w:val="left"/>
              <w:rPr>
                <w:sz w:val="19"/>
                <w:szCs w:val="19"/>
                <w:lang w:val="es-ES_tradnl"/>
              </w:rPr>
            </w:pPr>
            <w:r w:rsidRPr="006A3CD4">
              <w:rPr>
                <w:sz w:val="20"/>
                <w:lang w:val="es-ES_tradnl"/>
              </w:rPr>
              <w:t>Altitud (km)</w:t>
            </w:r>
          </w:p>
        </w:tc>
        <w:tc>
          <w:tcPr>
            <w:tcW w:w="512" w:type="pct"/>
            <w:shd w:val="clear" w:color="auto" w:fill="auto"/>
            <w:vAlign w:val="center"/>
            <w:hideMark/>
          </w:tcPr>
          <w:p w14:paraId="5EAE9E1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693</w:t>
            </w:r>
          </w:p>
        </w:tc>
        <w:tc>
          <w:tcPr>
            <w:tcW w:w="514" w:type="pct"/>
            <w:shd w:val="clear" w:color="auto" w:fill="auto"/>
            <w:vAlign w:val="center"/>
            <w:hideMark/>
          </w:tcPr>
          <w:p w14:paraId="6BF384A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764</w:t>
            </w:r>
          </w:p>
        </w:tc>
        <w:tc>
          <w:tcPr>
            <w:tcW w:w="513" w:type="pct"/>
            <w:shd w:val="clear" w:color="auto" w:fill="auto"/>
            <w:vAlign w:val="center"/>
            <w:hideMark/>
          </w:tcPr>
          <w:p w14:paraId="7834487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536</w:t>
            </w:r>
          </w:p>
        </w:tc>
        <w:tc>
          <w:tcPr>
            <w:tcW w:w="513" w:type="pct"/>
            <w:vAlign w:val="center"/>
          </w:tcPr>
          <w:p w14:paraId="08CCE2C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792-813</w:t>
            </w:r>
          </w:p>
        </w:tc>
        <w:tc>
          <w:tcPr>
            <w:tcW w:w="513" w:type="pct"/>
            <w:vAlign w:val="center"/>
          </w:tcPr>
          <w:p w14:paraId="37240B1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586,9-615,2</w:t>
            </w:r>
          </w:p>
        </w:tc>
        <w:tc>
          <w:tcPr>
            <w:tcW w:w="513" w:type="pct"/>
            <w:vAlign w:val="center"/>
          </w:tcPr>
          <w:p w14:paraId="7CCB1AD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586,9-615,2</w:t>
            </w:r>
          </w:p>
        </w:tc>
        <w:tc>
          <w:tcPr>
            <w:tcW w:w="513" w:type="pct"/>
            <w:vAlign w:val="center"/>
          </w:tcPr>
          <w:p w14:paraId="16D0C87A"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755</w:t>
            </w:r>
          </w:p>
        </w:tc>
        <w:tc>
          <w:tcPr>
            <w:tcW w:w="490" w:type="pct"/>
            <w:vAlign w:val="center"/>
          </w:tcPr>
          <w:p w14:paraId="62A7B03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410-420</w:t>
            </w:r>
          </w:p>
        </w:tc>
      </w:tr>
      <w:tr w:rsidR="008E03BD" w:rsidRPr="006A3CD4" w14:paraId="1A862EF0" w14:textId="77777777" w:rsidTr="006E0E76">
        <w:trPr>
          <w:trHeight w:val="20"/>
          <w:jc w:val="center"/>
        </w:trPr>
        <w:tc>
          <w:tcPr>
            <w:tcW w:w="919" w:type="pct"/>
            <w:shd w:val="clear" w:color="auto" w:fill="auto"/>
            <w:vAlign w:val="center"/>
            <w:hideMark/>
          </w:tcPr>
          <w:p w14:paraId="423E6DE5" w14:textId="77777777" w:rsidR="008E03BD" w:rsidRPr="006A3CD4" w:rsidRDefault="008E03BD" w:rsidP="006E0E76">
            <w:pPr>
              <w:pStyle w:val="Tabletext"/>
              <w:jc w:val="left"/>
              <w:rPr>
                <w:sz w:val="19"/>
                <w:szCs w:val="19"/>
                <w:lang w:val="es-ES_tradnl"/>
              </w:rPr>
            </w:pPr>
            <w:r w:rsidRPr="006A3CD4">
              <w:rPr>
                <w:sz w:val="20"/>
                <w:lang w:val="es-ES_tradnl"/>
              </w:rPr>
              <w:t>Inclinación (grados)</w:t>
            </w:r>
          </w:p>
        </w:tc>
        <w:tc>
          <w:tcPr>
            <w:tcW w:w="512" w:type="pct"/>
            <w:shd w:val="clear" w:color="auto" w:fill="auto"/>
            <w:vAlign w:val="center"/>
          </w:tcPr>
          <w:p w14:paraId="700AD03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98,18</w:t>
            </w:r>
          </w:p>
        </w:tc>
        <w:tc>
          <w:tcPr>
            <w:tcW w:w="514" w:type="pct"/>
            <w:shd w:val="clear" w:color="auto" w:fill="auto"/>
            <w:vAlign w:val="center"/>
            <w:hideMark/>
          </w:tcPr>
          <w:p w14:paraId="69E3C37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98,6</w:t>
            </w:r>
          </w:p>
        </w:tc>
        <w:tc>
          <w:tcPr>
            <w:tcW w:w="513" w:type="pct"/>
            <w:shd w:val="clear" w:color="auto" w:fill="auto"/>
            <w:vAlign w:val="center"/>
            <w:hideMark/>
          </w:tcPr>
          <w:p w14:paraId="61CFCB6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97</w:t>
            </w:r>
          </w:p>
        </w:tc>
        <w:tc>
          <w:tcPr>
            <w:tcW w:w="513" w:type="pct"/>
            <w:vAlign w:val="center"/>
          </w:tcPr>
          <w:p w14:paraId="7BBB40A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98,6</w:t>
            </w:r>
          </w:p>
        </w:tc>
        <w:tc>
          <w:tcPr>
            <w:tcW w:w="513" w:type="pct"/>
            <w:vAlign w:val="center"/>
          </w:tcPr>
          <w:p w14:paraId="59AD1C4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97,74</w:t>
            </w:r>
          </w:p>
        </w:tc>
        <w:tc>
          <w:tcPr>
            <w:tcW w:w="513" w:type="pct"/>
            <w:vAlign w:val="center"/>
          </w:tcPr>
          <w:p w14:paraId="61223A7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97,74</w:t>
            </w:r>
          </w:p>
        </w:tc>
        <w:tc>
          <w:tcPr>
            <w:tcW w:w="513" w:type="pct"/>
            <w:vAlign w:val="center"/>
          </w:tcPr>
          <w:p w14:paraId="7928BD7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98,4</w:t>
            </w:r>
          </w:p>
        </w:tc>
        <w:tc>
          <w:tcPr>
            <w:tcW w:w="490" w:type="pct"/>
            <w:vAlign w:val="center"/>
          </w:tcPr>
          <w:p w14:paraId="2AF8815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51,6</w:t>
            </w:r>
          </w:p>
        </w:tc>
      </w:tr>
      <w:tr w:rsidR="008E03BD" w:rsidRPr="006A3CD4" w14:paraId="08BF3DAC" w14:textId="77777777" w:rsidTr="006E0E76">
        <w:trPr>
          <w:trHeight w:val="20"/>
          <w:jc w:val="center"/>
        </w:trPr>
        <w:tc>
          <w:tcPr>
            <w:tcW w:w="919" w:type="pct"/>
            <w:shd w:val="clear" w:color="auto" w:fill="auto"/>
            <w:vAlign w:val="center"/>
          </w:tcPr>
          <w:p w14:paraId="28C3623D" w14:textId="77777777" w:rsidR="008E03BD" w:rsidRPr="006A3CD4" w:rsidRDefault="008E03BD" w:rsidP="006E0E76">
            <w:pPr>
              <w:pStyle w:val="Tabletext"/>
              <w:jc w:val="left"/>
              <w:rPr>
                <w:sz w:val="19"/>
                <w:szCs w:val="19"/>
                <w:lang w:val="es-ES_tradnl"/>
              </w:rPr>
            </w:pPr>
            <w:r w:rsidRPr="006A3CD4">
              <w:rPr>
                <w:sz w:val="20"/>
                <w:lang w:val="es-ES_tradnl"/>
              </w:rPr>
              <w:t>LST del nodo ascendente</w:t>
            </w:r>
          </w:p>
        </w:tc>
        <w:tc>
          <w:tcPr>
            <w:tcW w:w="512" w:type="pct"/>
            <w:shd w:val="clear" w:color="auto" w:fill="auto"/>
            <w:vAlign w:val="center"/>
          </w:tcPr>
          <w:p w14:paraId="6A9C88B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18:00/6:00</w:t>
            </w:r>
            <w:r w:rsidRPr="006A3CD4">
              <w:rPr>
                <w:sz w:val="20"/>
                <w:vertAlign w:val="superscript"/>
                <w:lang w:val="es-ES_tradnl"/>
              </w:rPr>
              <w:t xml:space="preserve">(1) </w:t>
            </w:r>
          </w:p>
        </w:tc>
        <w:tc>
          <w:tcPr>
            <w:tcW w:w="514" w:type="pct"/>
            <w:shd w:val="clear" w:color="auto" w:fill="auto"/>
            <w:vAlign w:val="center"/>
          </w:tcPr>
          <w:p w14:paraId="1235A40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10:30</w:t>
            </w:r>
          </w:p>
        </w:tc>
        <w:tc>
          <w:tcPr>
            <w:tcW w:w="513" w:type="pct"/>
            <w:shd w:val="clear" w:color="auto" w:fill="auto"/>
            <w:vAlign w:val="center"/>
          </w:tcPr>
          <w:p w14:paraId="2EE3832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6:00</w:t>
            </w:r>
          </w:p>
        </w:tc>
        <w:tc>
          <w:tcPr>
            <w:tcW w:w="513" w:type="pct"/>
            <w:vAlign w:val="center"/>
          </w:tcPr>
          <w:p w14:paraId="692C4A3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6:00</w:t>
            </w:r>
          </w:p>
        </w:tc>
        <w:tc>
          <w:tcPr>
            <w:tcW w:w="513" w:type="pct"/>
            <w:vAlign w:val="center"/>
          </w:tcPr>
          <w:p w14:paraId="6328C76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6:00</w:t>
            </w:r>
          </w:p>
        </w:tc>
        <w:tc>
          <w:tcPr>
            <w:tcW w:w="513" w:type="pct"/>
            <w:vAlign w:val="center"/>
          </w:tcPr>
          <w:p w14:paraId="2E775C1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6:00 (por confirmar)</w:t>
            </w:r>
          </w:p>
        </w:tc>
        <w:tc>
          <w:tcPr>
            <w:tcW w:w="513" w:type="pct"/>
            <w:vAlign w:val="center"/>
          </w:tcPr>
          <w:p w14:paraId="3414C0B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18:00</w:t>
            </w:r>
          </w:p>
        </w:tc>
        <w:tc>
          <w:tcPr>
            <w:tcW w:w="490" w:type="pct"/>
            <w:vAlign w:val="center"/>
          </w:tcPr>
          <w:p w14:paraId="1B32D91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N/A</w:t>
            </w:r>
          </w:p>
        </w:tc>
      </w:tr>
      <w:tr w:rsidR="008E03BD" w:rsidRPr="006A3CD4" w14:paraId="5279A26B" w14:textId="77777777" w:rsidTr="006E0E76">
        <w:trPr>
          <w:trHeight w:val="20"/>
          <w:jc w:val="center"/>
        </w:trPr>
        <w:tc>
          <w:tcPr>
            <w:tcW w:w="919" w:type="pct"/>
            <w:shd w:val="clear" w:color="auto" w:fill="auto"/>
            <w:vAlign w:val="center"/>
            <w:hideMark/>
          </w:tcPr>
          <w:p w14:paraId="2BAD9BB2" w14:textId="77777777" w:rsidR="008E03BD" w:rsidRPr="006A3CD4" w:rsidRDefault="008E03BD" w:rsidP="006E0E76">
            <w:pPr>
              <w:pStyle w:val="Tabletext"/>
              <w:jc w:val="left"/>
              <w:rPr>
                <w:sz w:val="19"/>
                <w:szCs w:val="19"/>
                <w:lang w:val="es-ES_tradnl"/>
              </w:rPr>
            </w:pPr>
            <w:r w:rsidRPr="006A3CD4">
              <w:rPr>
                <w:sz w:val="20"/>
                <w:lang w:val="es-ES_tradnl"/>
              </w:rPr>
              <w:t>Ciclo de repetición (días)</w:t>
            </w:r>
          </w:p>
        </w:tc>
        <w:tc>
          <w:tcPr>
            <w:tcW w:w="512" w:type="pct"/>
            <w:shd w:val="clear" w:color="auto" w:fill="auto"/>
            <w:vAlign w:val="center"/>
          </w:tcPr>
          <w:p w14:paraId="3E3AB59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12</w:t>
            </w:r>
          </w:p>
        </w:tc>
        <w:tc>
          <w:tcPr>
            <w:tcW w:w="514" w:type="pct"/>
            <w:shd w:val="clear" w:color="auto" w:fill="auto"/>
            <w:vAlign w:val="center"/>
            <w:hideMark/>
          </w:tcPr>
          <w:p w14:paraId="6D54FEA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35</w:t>
            </w:r>
          </w:p>
        </w:tc>
        <w:tc>
          <w:tcPr>
            <w:tcW w:w="513" w:type="pct"/>
            <w:shd w:val="clear" w:color="auto" w:fill="auto"/>
            <w:vAlign w:val="center"/>
            <w:hideMark/>
          </w:tcPr>
          <w:p w14:paraId="70B936B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13</w:t>
            </w:r>
          </w:p>
        </w:tc>
        <w:tc>
          <w:tcPr>
            <w:tcW w:w="513" w:type="pct"/>
            <w:vAlign w:val="center"/>
          </w:tcPr>
          <w:p w14:paraId="0C75B8D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24</w:t>
            </w:r>
          </w:p>
        </w:tc>
        <w:tc>
          <w:tcPr>
            <w:tcW w:w="513" w:type="pct"/>
            <w:vAlign w:val="center"/>
          </w:tcPr>
          <w:p w14:paraId="1B4000C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12</w:t>
            </w:r>
          </w:p>
        </w:tc>
        <w:tc>
          <w:tcPr>
            <w:tcW w:w="513" w:type="pct"/>
            <w:vAlign w:val="center"/>
          </w:tcPr>
          <w:p w14:paraId="016A4D0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12 (por confirmar)</w:t>
            </w:r>
          </w:p>
        </w:tc>
        <w:tc>
          <w:tcPr>
            <w:tcW w:w="513" w:type="pct"/>
            <w:vAlign w:val="center"/>
          </w:tcPr>
          <w:p w14:paraId="661AAA2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29</w:t>
            </w:r>
          </w:p>
        </w:tc>
        <w:tc>
          <w:tcPr>
            <w:tcW w:w="490" w:type="pct"/>
            <w:vAlign w:val="center"/>
          </w:tcPr>
          <w:p w14:paraId="27FDE65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w:t>
            </w:r>
          </w:p>
        </w:tc>
      </w:tr>
      <w:tr w:rsidR="008E03BD" w:rsidRPr="006A3CD4" w14:paraId="2D0964A0" w14:textId="77777777" w:rsidTr="006E0E76">
        <w:trPr>
          <w:trHeight w:val="20"/>
          <w:jc w:val="center"/>
        </w:trPr>
        <w:tc>
          <w:tcPr>
            <w:tcW w:w="919" w:type="pct"/>
            <w:shd w:val="clear" w:color="auto" w:fill="auto"/>
            <w:vAlign w:val="center"/>
          </w:tcPr>
          <w:p w14:paraId="1F58B96A" w14:textId="77777777" w:rsidR="008E03BD" w:rsidRPr="006A3CD4" w:rsidRDefault="008E03BD" w:rsidP="006E0E76">
            <w:pPr>
              <w:pStyle w:val="Tabletext"/>
              <w:jc w:val="left"/>
              <w:rPr>
                <w:sz w:val="19"/>
                <w:szCs w:val="19"/>
                <w:lang w:val="es-ES_tradnl"/>
              </w:rPr>
            </w:pPr>
            <w:r w:rsidRPr="006A3CD4">
              <w:rPr>
                <w:sz w:val="20"/>
                <w:lang w:val="es-ES_tradnl"/>
              </w:rPr>
              <w:t>Tipo de antena</w:t>
            </w:r>
          </w:p>
        </w:tc>
        <w:tc>
          <w:tcPr>
            <w:tcW w:w="512" w:type="pct"/>
            <w:shd w:val="clear" w:color="auto" w:fill="auto"/>
            <w:vAlign w:val="center"/>
          </w:tcPr>
          <w:p w14:paraId="29CDE97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controlado en fase</w:t>
            </w:r>
          </w:p>
        </w:tc>
        <w:tc>
          <w:tcPr>
            <w:tcW w:w="514" w:type="pct"/>
            <w:shd w:val="clear" w:color="auto" w:fill="auto"/>
            <w:vAlign w:val="center"/>
          </w:tcPr>
          <w:p w14:paraId="5B82E29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controlado en fase</w:t>
            </w:r>
          </w:p>
        </w:tc>
        <w:tc>
          <w:tcPr>
            <w:tcW w:w="513" w:type="pct"/>
            <w:shd w:val="clear" w:color="auto" w:fill="auto"/>
            <w:vAlign w:val="center"/>
          </w:tcPr>
          <w:p w14:paraId="473B523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plano controlado en fase</w:t>
            </w:r>
          </w:p>
        </w:tc>
        <w:tc>
          <w:tcPr>
            <w:tcW w:w="513" w:type="pct"/>
            <w:vAlign w:val="center"/>
          </w:tcPr>
          <w:p w14:paraId="49CE950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plano controlado en fase</w:t>
            </w:r>
          </w:p>
        </w:tc>
        <w:tc>
          <w:tcPr>
            <w:tcW w:w="513" w:type="pct"/>
            <w:vAlign w:val="center"/>
          </w:tcPr>
          <w:p w14:paraId="1538D19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plano controlado en fase</w:t>
            </w:r>
          </w:p>
        </w:tc>
        <w:tc>
          <w:tcPr>
            <w:tcW w:w="513" w:type="pct"/>
            <w:vAlign w:val="center"/>
          </w:tcPr>
          <w:p w14:paraId="3FCE4F3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plano controlado en fase</w:t>
            </w:r>
          </w:p>
        </w:tc>
        <w:tc>
          <w:tcPr>
            <w:tcW w:w="513" w:type="pct"/>
            <w:vAlign w:val="center"/>
          </w:tcPr>
          <w:p w14:paraId="68C219B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Sistema plano controlado en fase</w:t>
            </w:r>
          </w:p>
        </w:tc>
        <w:tc>
          <w:tcPr>
            <w:tcW w:w="490" w:type="pct"/>
            <w:vAlign w:val="center"/>
          </w:tcPr>
          <w:p w14:paraId="796183C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Sistema controlado en fase</w:t>
            </w:r>
          </w:p>
        </w:tc>
      </w:tr>
      <w:tr w:rsidR="008E03BD" w:rsidRPr="006A3CD4" w14:paraId="04B91C7B" w14:textId="77777777" w:rsidTr="006E0E76">
        <w:trPr>
          <w:trHeight w:val="20"/>
          <w:jc w:val="center"/>
        </w:trPr>
        <w:tc>
          <w:tcPr>
            <w:tcW w:w="919" w:type="pct"/>
            <w:shd w:val="clear" w:color="auto" w:fill="auto"/>
            <w:vAlign w:val="center"/>
          </w:tcPr>
          <w:p w14:paraId="5C66275D" w14:textId="77777777" w:rsidR="008E03BD" w:rsidRPr="006A3CD4" w:rsidRDefault="008E03BD" w:rsidP="006E0E76">
            <w:pPr>
              <w:pStyle w:val="Tabletext"/>
              <w:jc w:val="left"/>
              <w:rPr>
                <w:sz w:val="19"/>
                <w:szCs w:val="19"/>
                <w:lang w:val="es-ES_tradnl"/>
              </w:rPr>
            </w:pPr>
            <w:r w:rsidRPr="006A3CD4">
              <w:rPr>
                <w:sz w:val="20"/>
                <w:lang w:val="es-ES_tradnl"/>
              </w:rPr>
              <w:t>Número de haces</w:t>
            </w:r>
          </w:p>
        </w:tc>
        <w:tc>
          <w:tcPr>
            <w:tcW w:w="512" w:type="pct"/>
            <w:shd w:val="clear" w:color="auto" w:fill="auto"/>
            <w:vAlign w:val="center"/>
          </w:tcPr>
          <w:p w14:paraId="5601017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w:t>
            </w:r>
          </w:p>
        </w:tc>
        <w:tc>
          <w:tcPr>
            <w:tcW w:w="514" w:type="pct"/>
            <w:shd w:val="clear" w:color="auto" w:fill="auto"/>
            <w:vAlign w:val="center"/>
          </w:tcPr>
          <w:p w14:paraId="7FA0F9A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w:t>
            </w:r>
          </w:p>
        </w:tc>
        <w:tc>
          <w:tcPr>
            <w:tcW w:w="513" w:type="pct"/>
            <w:shd w:val="clear" w:color="auto" w:fill="auto"/>
            <w:vAlign w:val="center"/>
          </w:tcPr>
          <w:p w14:paraId="5D9779C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w:t>
            </w:r>
          </w:p>
        </w:tc>
        <w:tc>
          <w:tcPr>
            <w:tcW w:w="513" w:type="pct"/>
            <w:vAlign w:val="center"/>
          </w:tcPr>
          <w:p w14:paraId="1728956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w:t>
            </w:r>
          </w:p>
        </w:tc>
        <w:tc>
          <w:tcPr>
            <w:tcW w:w="513" w:type="pct"/>
            <w:vAlign w:val="center"/>
          </w:tcPr>
          <w:p w14:paraId="0AF8416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w:t>
            </w:r>
          </w:p>
        </w:tc>
        <w:tc>
          <w:tcPr>
            <w:tcW w:w="513" w:type="pct"/>
            <w:vAlign w:val="center"/>
          </w:tcPr>
          <w:p w14:paraId="70F29E2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w:t>
            </w:r>
          </w:p>
        </w:tc>
        <w:tc>
          <w:tcPr>
            <w:tcW w:w="513" w:type="pct"/>
            <w:vAlign w:val="center"/>
          </w:tcPr>
          <w:p w14:paraId="26A9464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1</w:t>
            </w:r>
          </w:p>
        </w:tc>
        <w:tc>
          <w:tcPr>
            <w:tcW w:w="490" w:type="pct"/>
            <w:vAlign w:val="center"/>
          </w:tcPr>
          <w:p w14:paraId="46FA206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1</w:t>
            </w:r>
          </w:p>
        </w:tc>
      </w:tr>
      <w:tr w:rsidR="008E03BD" w:rsidRPr="006A3CD4" w14:paraId="79F41E5C" w14:textId="77777777" w:rsidTr="006E0E76">
        <w:trPr>
          <w:trHeight w:val="20"/>
          <w:jc w:val="center"/>
        </w:trPr>
        <w:tc>
          <w:tcPr>
            <w:tcW w:w="919" w:type="pct"/>
            <w:shd w:val="clear" w:color="auto" w:fill="auto"/>
            <w:vAlign w:val="center"/>
          </w:tcPr>
          <w:p w14:paraId="4C865C18" w14:textId="1A1F5BE6" w:rsidR="008E03BD" w:rsidRPr="006A3CD4" w:rsidRDefault="006171B8" w:rsidP="006E0E76">
            <w:pPr>
              <w:pStyle w:val="Tabletext"/>
              <w:jc w:val="left"/>
              <w:rPr>
                <w:sz w:val="19"/>
                <w:szCs w:val="19"/>
                <w:lang w:val="es-ES_tradnl"/>
              </w:rPr>
            </w:pPr>
            <w:r w:rsidRPr="006A3CD4">
              <w:rPr>
                <w:spacing w:val="-2"/>
                <w:sz w:val="20"/>
                <w:lang w:val="es-ES_tradnl"/>
              </w:rPr>
              <w:t>T</w:t>
            </w:r>
            <w:r w:rsidR="008E03BD" w:rsidRPr="006A3CD4">
              <w:rPr>
                <w:spacing w:val="-2"/>
                <w:sz w:val="20"/>
                <w:lang w:val="es-ES_tradnl"/>
              </w:rPr>
              <w:t>amaño de la antena</w:t>
            </w:r>
          </w:p>
        </w:tc>
        <w:tc>
          <w:tcPr>
            <w:tcW w:w="512" w:type="pct"/>
            <w:shd w:val="clear" w:color="auto" w:fill="auto"/>
            <w:vAlign w:val="center"/>
          </w:tcPr>
          <w:p w14:paraId="5987F48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12,3 m × 0,8 m</w:t>
            </w:r>
          </w:p>
        </w:tc>
        <w:tc>
          <w:tcPr>
            <w:tcW w:w="514" w:type="pct"/>
            <w:shd w:val="clear" w:color="auto" w:fill="auto"/>
            <w:vAlign w:val="center"/>
          </w:tcPr>
          <w:p w14:paraId="4FBC1FBA"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10 m × 1,3 m</w:t>
            </w:r>
          </w:p>
        </w:tc>
        <w:tc>
          <w:tcPr>
            <w:tcW w:w="513" w:type="pct"/>
            <w:shd w:val="clear" w:color="auto" w:fill="auto"/>
            <w:vAlign w:val="center"/>
          </w:tcPr>
          <w:p w14:paraId="7F1A101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10 m × 3 m</w:t>
            </w:r>
          </w:p>
        </w:tc>
        <w:tc>
          <w:tcPr>
            <w:tcW w:w="513" w:type="pct"/>
            <w:vAlign w:val="center"/>
          </w:tcPr>
          <w:p w14:paraId="25E917C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15 m × 1,5 m</w:t>
            </w:r>
          </w:p>
        </w:tc>
        <w:tc>
          <w:tcPr>
            <w:tcW w:w="513" w:type="pct"/>
            <w:vAlign w:val="center"/>
          </w:tcPr>
          <w:p w14:paraId="7A4309A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6,88 m × ,37 m</w:t>
            </w:r>
          </w:p>
        </w:tc>
        <w:tc>
          <w:tcPr>
            <w:tcW w:w="513" w:type="pct"/>
            <w:vAlign w:val="center"/>
          </w:tcPr>
          <w:p w14:paraId="78D576D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6,88 m × 1,37 m</w:t>
            </w:r>
          </w:p>
        </w:tc>
        <w:tc>
          <w:tcPr>
            <w:tcW w:w="513" w:type="pct"/>
            <w:vAlign w:val="center"/>
          </w:tcPr>
          <w:p w14:paraId="303D4B5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 xml:space="preserve">15 m </w:t>
            </w:r>
            <w:r w:rsidRPr="006A3CD4">
              <w:rPr>
                <w:rFonts w:asciiTheme="majorBidi" w:hAnsiTheme="majorBidi"/>
                <w:sz w:val="20"/>
                <w:lang w:val="es-ES_tradnl" w:eastAsia="zh-CN"/>
              </w:rPr>
              <w:t>×</w:t>
            </w:r>
            <w:r w:rsidRPr="006A3CD4">
              <w:rPr>
                <w:rFonts w:asciiTheme="majorBidi" w:hAnsiTheme="majorBidi"/>
                <w:sz w:val="20"/>
                <w:lang w:val="es-ES_tradnl"/>
              </w:rPr>
              <w:t xml:space="preserve"> 1,232 m</w:t>
            </w:r>
          </w:p>
        </w:tc>
        <w:tc>
          <w:tcPr>
            <w:tcW w:w="490" w:type="pct"/>
            <w:vAlign w:val="center"/>
          </w:tcPr>
          <w:p w14:paraId="3A80CAE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 xml:space="preserve">2,5 m </w:t>
            </w:r>
            <w:r w:rsidRPr="006A3CD4">
              <w:rPr>
                <w:rFonts w:asciiTheme="majorBidi" w:hAnsiTheme="majorBidi"/>
                <w:sz w:val="20"/>
                <w:lang w:val="es-ES_tradnl" w:eastAsia="zh-CN"/>
              </w:rPr>
              <w:t>×</w:t>
            </w:r>
            <w:r w:rsidRPr="006A3CD4">
              <w:rPr>
                <w:rFonts w:asciiTheme="majorBidi" w:hAnsiTheme="majorBidi"/>
                <w:sz w:val="20"/>
                <w:lang w:val="es-ES_tradnl"/>
              </w:rPr>
              <w:t xml:space="preserve"> 1,2 m</w:t>
            </w:r>
          </w:p>
        </w:tc>
      </w:tr>
      <w:tr w:rsidR="008E03BD" w:rsidRPr="006A3CD4" w14:paraId="65AC1AD8" w14:textId="77777777" w:rsidTr="006E0E76">
        <w:trPr>
          <w:trHeight w:val="20"/>
          <w:jc w:val="center"/>
        </w:trPr>
        <w:tc>
          <w:tcPr>
            <w:tcW w:w="919" w:type="pct"/>
            <w:shd w:val="clear" w:color="auto" w:fill="auto"/>
            <w:vAlign w:val="center"/>
            <w:hideMark/>
          </w:tcPr>
          <w:p w14:paraId="253D9C98" w14:textId="77777777" w:rsidR="008E03BD" w:rsidRPr="006A3CD4" w:rsidRDefault="008E03BD" w:rsidP="006E0E76">
            <w:pPr>
              <w:pStyle w:val="Tabletext"/>
              <w:jc w:val="left"/>
              <w:rPr>
                <w:sz w:val="19"/>
                <w:szCs w:val="19"/>
                <w:lang w:val="es-ES_tradnl"/>
              </w:rPr>
            </w:pPr>
            <w:r w:rsidRPr="006A3CD4">
              <w:rPr>
                <w:sz w:val="20"/>
                <w:lang w:val="es-ES_tradnl"/>
              </w:rPr>
              <w:t>Ganancia de cresta de transmisión de la antena (dBi)</w:t>
            </w:r>
          </w:p>
        </w:tc>
        <w:tc>
          <w:tcPr>
            <w:tcW w:w="512" w:type="pct"/>
            <w:shd w:val="clear" w:color="auto" w:fill="auto"/>
            <w:vAlign w:val="center"/>
          </w:tcPr>
          <w:p w14:paraId="47AD3FB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43,5 a 45,3</w:t>
            </w:r>
          </w:p>
        </w:tc>
        <w:tc>
          <w:tcPr>
            <w:tcW w:w="514" w:type="pct"/>
            <w:shd w:val="clear" w:color="auto" w:fill="auto"/>
            <w:vAlign w:val="center"/>
            <w:hideMark/>
          </w:tcPr>
          <w:p w14:paraId="5C72612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40 a 45</w:t>
            </w:r>
          </w:p>
        </w:tc>
        <w:tc>
          <w:tcPr>
            <w:tcW w:w="513" w:type="pct"/>
            <w:shd w:val="clear" w:color="auto" w:fill="auto"/>
            <w:vAlign w:val="center"/>
            <w:hideMark/>
          </w:tcPr>
          <w:p w14:paraId="2B05801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35</w:t>
            </w:r>
          </w:p>
        </w:tc>
        <w:tc>
          <w:tcPr>
            <w:tcW w:w="513" w:type="pct"/>
            <w:vAlign w:val="center"/>
          </w:tcPr>
          <w:p w14:paraId="0D10B0C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49</w:t>
            </w:r>
            <w:r w:rsidRPr="006A3CD4">
              <w:rPr>
                <w:sz w:val="20"/>
                <w:vertAlign w:val="superscript"/>
                <w:lang w:val="es-ES_tradnl"/>
              </w:rPr>
              <w:t>(2)</w:t>
            </w:r>
          </w:p>
        </w:tc>
        <w:tc>
          <w:tcPr>
            <w:tcW w:w="513" w:type="pct"/>
            <w:vAlign w:val="center"/>
          </w:tcPr>
          <w:p w14:paraId="545B814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45</w:t>
            </w:r>
            <w:r w:rsidRPr="006A3CD4">
              <w:rPr>
                <w:sz w:val="20"/>
                <w:vertAlign w:val="superscript"/>
                <w:lang w:val="es-ES_tradnl"/>
              </w:rPr>
              <w:t>(3)</w:t>
            </w:r>
          </w:p>
        </w:tc>
        <w:tc>
          <w:tcPr>
            <w:tcW w:w="513" w:type="pct"/>
            <w:vAlign w:val="center"/>
          </w:tcPr>
          <w:p w14:paraId="557ACA8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45</w:t>
            </w:r>
            <w:r w:rsidRPr="006A3CD4">
              <w:rPr>
                <w:sz w:val="20"/>
                <w:vertAlign w:val="superscript"/>
                <w:lang w:val="es-ES_tradnl"/>
              </w:rPr>
              <w:t>(3)</w:t>
            </w:r>
          </w:p>
        </w:tc>
        <w:tc>
          <w:tcPr>
            <w:tcW w:w="513" w:type="pct"/>
            <w:vAlign w:val="center"/>
          </w:tcPr>
          <w:p w14:paraId="62B9233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48</w:t>
            </w:r>
          </w:p>
        </w:tc>
        <w:tc>
          <w:tcPr>
            <w:tcW w:w="490" w:type="pct"/>
            <w:vAlign w:val="center"/>
          </w:tcPr>
          <w:p w14:paraId="7388E45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38,7</w:t>
            </w:r>
          </w:p>
        </w:tc>
      </w:tr>
      <w:tr w:rsidR="008E03BD" w:rsidRPr="006A3CD4" w14:paraId="0207A464" w14:textId="77777777" w:rsidTr="006E0E76">
        <w:trPr>
          <w:trHeight w:val="20"/>
          <w:jc w:val="center"/>
        </w:trPr>
        <w:tc>
          <w:tcPr>
            <w:tcW w:w="919" w:type="pct"/>
            <w:shd w:val="clear" w:color="auto" w:fill="auto"/>
            <w:vAlign w:val="center"/>
          </w:tcPr>
          <w:p w14:paraId="168EB074" w14:textId="77777777" w:rsidR="008E03BD" w:rsidRPr="006A3CD4" w:rsidRDefault="008E03BD" w:rsidP="006E0E76">
            <w:pPr>
              <w:pStyle w:val="Tabletext"/>
              <w:jc w:val="left"/>
              <w:rPr>
                <w:sz w:val="19"/>
                <w:szCs w:val="19"/>
                <w:lang w:val="es-ES_tradnl"/>
              </w:rPr>
            </w:pPr>
            <w:r w:rsidRPr="006A3CD4">
              <w:rPr>
                <w:sz w:val="20"/>
                <w:lang w:val="es-ES_tradnl"/>
              </w:rPr>
              <w:t>Ganancia de cresta de recepción de la antena (dBi)</w:t>
            </w:r>
          </w:p>
        </w:tc>
        <w:tc>
          <w:tcPr>
            <w:tcW w:w="512" w:type="pct"/>
            <w:shd w:val="clear" w:color="auto" w:fill="auto"/>
            <w:vAlign w:val="center"/>
          </w:tcPr>
          <w:p w14:paraId="7B141FC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43,5 a 44,8</w:t>
            </w:r>
          </w:p>
        </w:tc>
        <w:tc>
          <w:tcPr>
            <w:tcW w:w="514" w:type="pct"/>
            <w:shd w:val="clear" w:color="auto" w:fill="auto"/>
            <w:vAlign w:val="center"/>
          </w:tcPr>
          <w:p w14:paraId="4E1382EF" w14:textId="3D2A504A"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40 a 45</w:t>
            </w:r>
          </w:p>
        </w:tc>
        <w:tc>
          <w:tcPr>
            <w:tcW w:w="513" w:type="pct"/>
            <w:shd w:val="clear" w:color="auto" w:fill="auto"/>
            <w:vAlign w:val="center"/>
          </w:tcPr>
          <w:p w14:paraId="5D92F7D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35</w:t>
            </w:r>
          </w:p>
        </w:tc>
        <w:tc>
          <w:tcPr>
            <w:tcW w:w="513" w:type="pct"/>
            <w:vAlign w:val="center"/>
          </w:tcPr>
          <w:p w14:paraId="6A3AFE5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49</w:t>
            </w:r>
            <w:r w:rsidRPr="006A3CD4">
              <w:rPr>
                <w:sz w:val="20"/>
                <w:vertAlign w:val="superscript"/>
                <w:lang w:val="es-ES_tradnl"/>
              </w:rPr>
              <w:t>(3)</w:t>
            </w:r>
          </w:p>
        </w:tc>
        <w:tc>
          <w:tcPr>
            <w:tcW w:w="513" w:type="pct"/>
            <w:vAlign w:val="center"/>
          </w:tcPr>
          <w:p w14:paraId="743B7C5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45</w:t>
            </w:r>
            <w:r w:rsidRPr="006A3CD4">
              <w:rPr>
                <w:sz w:val="20"/>
                <w:vertAlign w:val="superscript"/>
                <w:lang w:val="es-ES_tradnl"/>
              </w:rPr>
              <w:t>(3)</w:t>
            </w:r>
          </w:p>
        </w:tc>
        <w:tc>
          <w:tcPr>
            <w:tcW w:w="513" w:type="pct"/>
            <w:vAlign w:val="center"/>
          </w:tcPr>
          <w:p w14:paraId="291EB6D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45</w:t>
            </w:r>
            <w:r w:rsidRPr="006A3CD4">
              <w:rPr>
                <w:sz w:val="20"/>
                <w:vertAlign w:val="superscript"/>
                <w:lang w:val="es-ES_tradnl"/>
              </w:rPr>
              <w:t>(3)</w:t>
            </w:r>
          </w:p>
        </w:tc>
        <w:tc>
          <w:tcPr>
            <w:tcW w:w="513" w:type="pct"/>
            <w:vAlign w:val="center"/>
          </w:tcPr>
          <w:p w14:paraId="1A58C1F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48</w:t>
            </w:r>
          </w:p>
        </w:tc>
        <w:tc>
          <w:tcPr>
            <w:tcW w:w="490" w:type="pct"/>
            <w:vAlign w:val="center"/>
          </w:tcPr>
          <w:p w14:paraId="5A15666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38,7</w:t>
            </w:r>
          </w:p>
        </w:tc>
      </w:tr>
      <w:tr w:rsidR="008E03BD" w:rsidRPr="006A3CD4" w14:paraId="73174D7E" w14:textId="77777777" w:rsidTr="006E0E76">
        <w:trPr>
          <w:trHeight w:val="20"/>
          <w:jc w:val="center"/>
        </w:trPr>
        <w:tc>
          <w:tcPr>
            <w:tcW w:w="919" w:type="pct"/>
            <w:shd w:val="clear" w:color="auto" w:fill="auto"/>
            <w:vAlign w:val="center"/>
          </w:tcPr>
          <w:p w14:paraId="7A3A51AA" w14:textId="77777777" w:rsidR="008E03BD" w:rsidRPr="006A3CD4" w:rsidRDefault="008E03BD" w:rsidP="006E0E76">
            <w:pPr>
              <w:pStyle w:val="Tabletext"/>
              <w:jc w:val="left"/>
              <w:rPr>
                <w:sz w:val="19"/>
                <w:szCs w:val="19"/>
                <w:lang w:val="es-ES_tradnl"/>
              </w:rPr>
            </w:pPr>
            <w:r w:rsidRPr="006A3CD4">
              <w:rPr>
                <w:sz w:val="20"/>
                <w:lang w:val="es-ES_tradnl"/>
              </w:rPr>
              <w:t>Polarización</w:t>
            </w:r>
          </w:p>
        </w:tc>
        <w:tc>
          <w:tcPr>
            <w:tcW w:w="512" w:type="pct"/>
            <w:shd w:val="clear" w:color="auto" w:fill="auto"/>
            <w:vAlign w:val="center"/>
          </w:tcPr>
          <w:p w14:paraId="2A5BCF9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V, H</w:t>
            </w:r>
          </w:p>
        </w:tc>
        <w:tc>
          <w:tcPr>
            <w:tcW w:w="514" w:type="pct"/>
            <w:shd w:val="clear" w:color="auto" w:fill="auto"/>
            <w:vAlign w:val="center"/>
          </w:tcPr>
          <w:p w14:paraId="1F377C6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H, V</w:t>
            </w:r>
          </w:p>
        </w:tc>
        <w:tc>
          <w:tcPr>
            <w:tcW w:w="513" w:type="pct"/>
            <w:shd w:val="clear" w:color="auto" w:fill="auto"/>
            <w:vAlign w:val="center"/>
          </w:tcPr>
          <w:p w14:paraId="2EABEC6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Lineal H,V</w:t>
            </w:r>
          </w:p>
        </w:tc>
        <w:tc>
          <w:tcPr>
            <w:tcW w:w="513" w:type="pct"/>
            <w:vAlign w:val="center"/>
          </w:tcPr>
          <w:p w14:paraId="149A2B9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HH, HV, VH, VV</w:t>
            </w:r>
          </w:p>
        </w:tc>
        <w:tc>
          <w:tcPr>
            <w:tcW w:w="513" w:type="pct"/>
            <w:vAlign w:val="center"/>
          </w:tcPr>
          <w:p w14:paraId="79868AA7" w14:textId="77777777" w:rsidR="008E03BD" w:rsidRPr="00AC0C36" w:rsidRDefault="008E03BD" w:rsidP="00FA1D8F">
            <w:pPr>
              <w:pStyle w:val="Tabletext"/>
              <w:jc w:val="center"/>
              <w:rPr>
                <w:rFonts w:asciiTheme="majorBidi" w:hAnsiTheme="majorBidi" w:cstheme="majorBidi"/>
                <w:sz w:val="19"/>
                <w:szCs w:val="19"/>
                <w:lang w:val="en-GB"/>
              </w:rPr>
            </w:pPr>
            <w:r w:rsidRPr="00AC0C36">
              <w:rPr>
                <w:sz w:val="20"/>
                <w:lang w:val="en-GB"/>
              </w:rPr>
              <w:t>HH, VV, HV, VH, CH, CV</w:t>
            </w:r>
          </w:p>
        </w:tc>
        <w:tc>
          <w:tcPr>
            <w:tcW w:w="513" w:type="pct"/>
            <w:vAlign w:val="center"/>
          </w:tcPr>
          <w:p w14:paraId="39822A38" w14:textId="77777777" w:rsidR="008E03BD" w:rsidRPr="00AC0C36" w:rsidRDefault="008E03BD" w:rsidP="00FA1D8F">
            <w:pPr>
              <w:pStyle w:val="Tabletext"/>
              <w:jc w:val="center"/>
              <w:rPr>
                <w:rFonts w:asciiTheme="majorBidi" w:hAnsiTheme="majorBidi" w:cstheme="majorBidi"/>
                <w:sz w:val="19"/>
                <w:szCs w:val="19"/>
                <w:lang w:val="en-GB"/>
              </w:rPr>
            </w:pPr>
            <w:r w:rsidRPr="00AC0C36">
              <w:rPr>
                <w:sz w:val="20"/>
                <w:lang w:val="en-GB"/>
              </w:rPr>
              <w:t>HH, VV, HV, VH, CH, CV</w:t>
            </w:r>
          </w:p>
        </w:tc>
        <w:tc>
          <w:tcPr>
            <w:tcW w:w="513" w:type="pct"/>
            <w:vAlign w:val="center"/>
          </w:tcPr>
          <w:p w14:paraId="519A826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HH, HV, VH, VV</w:t>
            </w:r>
          </w:p>
        </w:tc>
        <w:tc>
          <w:tcPr>
            <w:tcW w:w="490" w:type="pct"/>
            <w:vAlign w:val="center"/>
          </w:tcPr>
          <w:p w14:paraId="2F8A98D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H, V</w:t>
            </w:r>
          </w:p>
        </w:tc>
      </w:tr>
      <w:tr w:rsidR="008E03BD" w:rsidRPr="006A3CD4" w14:paraId="414D6025" w14:textId="77777777" w:rsidTr="006E0E76">
        <w:trPr>
          <w:trHeight w:val="20"/>
          <w:jc w:val="center"/>
        </w:trPr>
        <w:tc>
          <w:tcPr>
            <w:tcW w:w="919" w:type="pct"/>
            <w:shd w:val="clear" w:color="auto" w:fill="auto"/>
            <w:vAlign w:val="center"/>
          </w:tcPr>
          <w:p w14:paraId="6004DA99" w14:textId="77777777" w:rsidR="008E03BD" w:rsidRPr="006A3CD4" w:rsidRDefault="008E03BD" w:rsidP="006E0E76">
            <w:pPr>
              <w:pStyle w:val="Tabletext"/>
              <w:jc w:val="left"/>
              <w:rPr>
                <w:sz w:val="19"/>
                <w:szCs w:val="19"/>
                <w:lang w:val="es-ES_tradnl"/>
              </w:rPr>
            </w:pPr>
            <w:r w:rsidRPr="006A3CD4">
              <w:rPr>
                <w:sz w:val="20"/>
                <w:lang w:val="es-ES_tradnl"/>
              </w:rPr>
              <w:t>Ángulo de orientación del haz de la antena (grados)</w:t>
            </w:r>
          </w:p>
        </w:tc>
        <w:tc>
          <w:tcPr>
            <w:tcW w:w="512" w:type="pct"/>
            <w:shd w:val="clear" w:color="auto" w:fill="auto"/>
            <w:vAlign w:val="center"/>
          </w:tcPr>
          <w:p w14:paraId="35431B4A"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20-47</w:t>
            </w:r>
            <w:r w:rsidRPr="006A3CD4">
              <w:rPr>
                <w:sz w:val="20"/>
                <w:vertAlign w:val="superscript"/>
                <w:lang w:val="es-ES_tradnl"/>
              </w:rPr>
              <w:t>(3)</w:t>
            </w:r>
          </w:p>
        </w:tc>
        <w:tc>
          <w:tcPr>
            <w:tcW w:w="514" w:type="pct"/>
            <w:shd w:val="clear" w:color="auto" w:fill="auto"/>
            <w:vAlign w:val="center"/>
          </w:tcPr>
          <w:p w14:paraId="6A7ABB7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15-45</w:t>
            </w:r>
          </w:p>
        </w:tc>
        <w:tc>
          <w:tcPr>
            <w:tcW w:w="513" w:type="pct"/>
            <w:shd w:val="clear" w:color="auto" w:fill="auto"/>
            <w:vAlign w:val="center"/>
          </w:tcPr>
          <w:p w14:paraId="0176154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10-45</w:t>
            </w:r>
          </w:p>
        </w:tc>
        <w:tc>
          <w:tcPr>
            <w:tcW w:w="513" w:type="pct"/>
            <w:vAlign w:val="center"/>
          </w:tcPr>
          <w:p w14:paraId="2A1A165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9-50</w:t>
            </w:r>
          </w:p>
        </w:tc>
        <w:tc>
          <w:tcPr>
            <w:tcW w:w="513" w:type="pct"/>
            <w:vAlign w:val="center"/>
          </w:tcPr>
          <w:p w14:paraId="45D8A6A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16-51</w:t>
            </w:r>
          </w:p>
        </w:tc>
        <w:tc>
          <w:tcPr>
            <w:tcW w:w="513" w:type="pct"/>
            <w:vAlign w:val="center"/>
          </w:tcPr>
          <w:p w14:paraId="237E5B3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16-53</w:t>
            </w:r>
          </w:p>
        </w:tc>
        <w:tc>
          <w:tcPr>
            <w:tcW w:w="513" w:type="pct"/>
            <w:vAlign w:val="center"/>
          </w:tcPr>
          <w:p w14:paraId="417DA5B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10-60</w:t>
            </w:r>
          </w:p>
        </w:tc>
        <w:tc>
          <w:tcPr>
            <w:tcW w:w="490" w:type="pct"/>
            <w:vAlign w:val="center"/>
          </w:tcPr>
          <w:p w14:paraId="0C4B56C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15-40</w:t>
            </w:r>
          </w:p>
        </w:tc>
      </w:tr>
      <w:tr w:rsidR="008E03BD" w:rsidRPr="006A3CD4" w14:paraId="29F8A9C1" w14:textId="77777777" w:rsidTr="006E0E76">
        <w:trPr>
          <w:trHeight w:val="20"/>
          <w:jc w:val="center"/>
        </w:trPr>
        <w:tc>
          <w:tcPr>
            <w:tcW w:w="919" w:type="pct"/>
            <w:shd w:val="clear" w:color="auto" w:fill="auto"/>
            <w:vAlign w:val="center"/>
          </w:tcPr>
          <w:p w14:paraId="506E4056" w14:textId="77777777" w:rsidR="008E03BD" w:rsidRPr="006A3CD4" w:rsidRDefault="008E03BD" w:rsidP="006E0E76">
            <w:pPr>
              <w:pStyle w:val="Tabletext"/>
              <w:jc w:val="left"/>
              <w:rPr>
                <w:sz w:val="19"/>
                <w:szCs w:val="19"/>
                <w:lang w:val="es-ES_tradnl"/>
              </w:rPr>
            </w:pPr>
            <w:r w:rsidRPr="006A3CD4">
              <w:rPr>
                <w:sz w:val="20"/>
                <w:lang w:val="es-ES_tradnl"/>
              </w:rPr>
              <w:t>Ángulo acimutal del haz de la antena (grados)</w:t>
            </w:r>
          </w:p>
        </w:tc>
        <w:tc>
          <w:tcPr>
            <w:tcW w:w="512" w:type="pct"/>
            <w:shd w:val="clear" w:color="auto" w:fill="auto"/>
            <w:vAlign w:val="center"/>
          </w:tcPr>
          <w:p w14:paraId="30A6F55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90</w:t>
            </w:r>
          </w:p>
        </w:tc>
        <w:tc>
          <w:tcPr>
            <w:tcW w:w="514" w:type="pct"/>
            <w:shd w:val="clear" w:color="auto" w:fill="auto"/>
            <w:vAlign w:val="center"/>
          </w:tcPr>
          <w:p w14:paraId="101FCDA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90</w:t>
            </w:r>
          </w:p>
        </w:tc>
        <w:tc>
          <w:tcPr>
            <w:tcW w:w="513" w:type="pct"/>
            <w:shd w:val="clear" w:color="auto" w:fill="auto"/>
            <w:vAlign w:val="center"/>
          </w:tcPr>
          <w:p w14:paraId="2F2028A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90</w:t>
            </w:r>
          </w:p>
        </w:tc>
        <w:tc>
          <w:tcPr>
            <w:tcW w:w="513" w:type="pct"/>
            <w:vAlign w:val="center"/>
          </w:tcPr>
          <w:p w14:paraId="7FC3501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w:t>
            </w:r>
          </w:p>
        </w:tc>
        <w:tc>
          <w:tcPr>
            <w:tcW w:w="513" w:type="pct"/>
            <w:vAlign w:val="center"/>
          </w:tcPr>
          <w:p w14:paraId="02E5B8D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w:t>
            </w:r>
          </w:p>
        </w:tc>
        <w:tc>
          <w:tcPr>
            <w:tcW w:w="513" w:type="pct"/>
            <w:vAlign w:val="center"/>
          </w:tcPr>
          <w:p w14:paraId="41F0C21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w:t>
            </w:r>
          </w:p>
        </w:tc>
        <w:tc>
          <w:tcPr>
            <w:tcW w:w="513" w:type="pct"/>
            <w:vAlign w:val="center"/>
          </w:tcPr>
          <w:p w14:paraId="4C527F6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0</w:t>
            </w:r>
          </w:p>
        </w:tc>
        <w:tc>
          <w:tcPr>
            <w:tcW w:w="490" w:type="pct"/>
            <w:vAlign w:val="center"/>
          </w:tcPr>
          <w:p w14:paraId="13EDEF0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0/180</w:t>
            </w:r>
          </w:p>
        </w:tc>
      </w:tr>
      <w:tr w:rsidR="008E03BD" w:rsidRPr="006A3CD4" w14:paraId="13D9B5E3" w14:textId="77777777" w:rsidTr="006E0E76">
        <w:trPr>
          <w:trHeight w:val="20"/>
          <w:jc w:val="center"/>
        </w:trPr>
        <w:tc>
          <w:tcPr>
            <w:tcW w:w="919" w:type="pct"/>
            <w:shd w:val="clear" w:color="auto" w:fill="auto"/>
            <w:vAlign w:val="center"/>
          </w:tcPr>
          <w:p w14:paraId="43951765" w14:textId="77777777" w:rsidR="008E03BD" w:rsidRPr="006A3CD4" w:rsidRDefault="008E03BD" w:rsidP="006E0E76">
            <w:pPr>
              <w:pStyle w:val="Tabletext"/>
              <w:jc w:val="left"/>
              <w:rPr>
                <w:sz w:val="19"/>
                <w:szCs w:val="19"/>
                <w:lang w:val="es-ES_tradnl"/>
              </w:rPr>
            </w:pPr>
            <w:r w:rsidRPr="006A3CD4">
              <w:rPr>
                <w:sz w:val="20"/>
                <w:lang w:val="es-ES_tradnl"/>
              </w:rPr>
              <w:t>Ancho del haz de elevación de la antena (grados)</w:t>
            </w:r>
          </w:p>
        </w:tc>
        <w:tc>
          <w:tcPr>
            <w:tcW w:w="512" w:type="pct"/>
            <w:shd w:val="clear" w:color="auto" w:fill="auto"/>
            <w:vAlign w:val="center"/>
          </w:tcPr>
          <w:p w14:paraId="49AF661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 a 8</w:t>
            </w:r>
          </w:p>
        </w:tc>
        <w:tc>
          <w:tcPr>
            <w:tcW w:w="514" w:type="pct"/>
            <w:shd w:val="clear" w:color="auto" w:fill="auto"/>
            <w:vAlign w:val="center"/>
          </w:tcPr>
          <w:p w14:paraId="68EB74F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2,5</w:t>
            </w:r>
          </w:p>
        </w:tc>
        <w:tc>
          <w:tcPr>
            <w:tcW w:w="513" w:type="pct"/>
            <w:shd w:val="clear" w:color="auto" w:fill="auto"/>
            <w:vAlign w:val="center"/>
          </w:tcPr>
          <w:p w14:paraId="2BF3ED7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4,6</w:t>
            </w:r>
          </w:p>
        </w:tc>
        <w:tc>
          <w:tcPr>
            <w:tcW w:w="513" w:type="pct"/>
            <w:vAlign w:val="center"/>
          </w:tcPr>
          <w:p w14:paraId="47E8F89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1,88 (para haces puntuales)</w:t>
            </w:r>
          </w:p>
        </w:tc>
        <w:tc>
          <w:tcPr>
            <w:tcW w:w="513" w:type="pct"/>
            <w:vAlign w:val="center"/>
          </w:tcPr>
          <w:p w14:paraId="4F95B25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2,05 (para haces puntuales)</w:t>
            </w:r>
          </w:p>
        </w:tc>
        <w:tc>
          <w:tcPr>
            <w:tcW w:w="513" w:type="pct"/>
            <w:vAlign w:val="center"/>
          </w:tcPr>
          <w:p w14:paraId="3CE691C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2,05 (para haces puntuales)</w:t>
            </w:r>
          </w:p>
        </w:tc>
        <w:tc>
          <w:tcPr>
            <w:tcW w:w="513" w:type="pct"/>
            <w:vAlign w:val="center"/>
          </w:tcPr>
          <w:p w14:paraId="7472B27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2,288</w:t>
            </w:r>
          </w:p>
        </w:tc>
        <w:tc>
          <w:tcPr>
            <w:tcW w:w="490" w:type="pct"/>
            <w:vAlign w:val="center"/>
          </w:tcPr>
          <w:p w14:paraId="6F365EA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3,15</w:t>
            </w:r>
          </w:p>
        </w:tc>
      </w:tr>
      <w:tr w:rsidR="008E03BD" w:rsidRPr="006A3CD4" w14:paraId="6588E1D3" w14:textId="77777777" w:rsidTr="006E0E76">
        <w:trPr>
          <w:trHeight w:val="20"/>
          <w:jc w:val="center"/>
        </w:trPr>
        <w:tc>
          <w:tcPr>
            <w:tcW w:w="919" w:type="pct"/>
            <w:shd w:val="clear" w:color="auto" w:fill="auto"/>
            <w:vAlign w:val="center"/>
          </w:tcPr>
          <w:p w14:paraId="22238621" w14:textId="77777777" w:rsidR="008E03BD" w:rsidRPr="006A3CD4" w:rsidRDefault="008E03BD" w:rsidP="006E0E76">
            <w:pPr>
              <w:pStyle w:val="Tabletext"/>
              <w:jc w:val="left"/>
              <w:rPr>
                <w:sz w:val="19"/>
                <w:szCs w:val="19"/>
                <w:lang w:val="es-ES_tradnl"/>
              </w:rPr>
            </w:pPr>
            <w:r w:rsidRPr="006A3CD4">
              <w:rPr>
                <w:sz w:val="20"/>
                <w:lang w:val="es-ES_tradnl"/>
              </w:rPr>
              <w:t>Ancho del haz acimutal de la antena (grados)</w:t>
            </w:r>
          </w:p>
        </w:tc>
        <w:tc>
          <w:tcPr>
            <w:tcW w:w="512" w:type="pct"/>
            <w:shd w:val="clear" w:color="auto" w:fill="auto"/>
            <w:vAlign w:val="center"/>
          </w:tcPr>
          <w:p w14:paraId="47DD707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0,3</w:t>
            </w:r>
          </w:p>
        </w:tc>
        <w:tc>
          <w:tcPr>
            <w:tcW w:w="514" w:type="pct"/>
            <w:shd w:val="clear" w:color="auto" w:fill="auto"/>
            <w:vAlign w:val="center"/>
          </w:tcPr>
          <w:p w14:paraId="15303BD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0,3</w:t>
            </w:r>
          </w:p>
        </w:tc>
        <w:tc>
          <w:tcPr>
            <w:tcW w:w="513" w:type="pct"/>
            <w:shd w:val="clear" w:color="auto" w:fill="auto"/>
            <w:vAlign w:val="center"/>
          </w:tcPr>
          <w:p w14:paraId="767503F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1,4</w:t>
            </w:r>
          </w:p>
        </w:tc>
        <w:tc>
          <w:tcPr>
            <w:tcW w:w="513" w:type="pct"/>
            <w:vAlign w:val="center"/>
          </w:tcPr>
          <w:p w14:paraId="0227136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0,19</w:t>
            </w:r>
          </w:p>
        </w:tc>
        <w:tc>
          <w:tcPr>
            <w:tcW w:w="513" w:type="pct"/>
            <w:vAlign w:val="center"/>
          </w:tcPr>
          <w:p w14:paraId="301FE7BA"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0,42 (para haces puntuales)</w:t>
            </w:r>
          </w:p>
        </w:tc>
        <w:tc>
          <w:tcPr>
            <w:tcW w:w="513" w:type="pct"/>
            <w:vAlign w:val="center"/>
          </w:tcPr>
          <w:p w14:paraId="5309A2D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0,42 (para haces puntuales)</w:t>
            </w:r>
          </w:p>
        </w:tc>
        <w:tc>
          <w:tcPr>
            <w:tcW w:w="513" w:type="pct"/>
            <w:vAlign w:val="center"/>
          </w:tcPr>
          <w:p w14:paraId="33B8DB8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0,188</w:t>
            </w:r>
          </w:p>
        </w:tc>
        <w:tc>
          <w:tcPr>
            <w:tcW w:w="490" w:type="pct"/>
            <w:vAlign w:val="center"/>
          </w:tcPr>
          <w:p w14:paraId="55CAF0E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eastAsia="zh-CN"/>
              </w:rPr>
              <w:t>1,6</w:t>
            </w:r>
          </w:p>
        </w:tc>
      </w:tr>
      <w:tr w:rsidR="008E03BD" w:rsidRPr="006A3CD4" w14:paraId="2DA2A2DF" w14:textId="77777777" w:rsidTr="006E0E76">
        <w:trPr>
          <w:trHeight w:val="20"/>
          <w:jc w:val="center"/>
        </w:trPr>
        <w:tc>
          <w:tcPr>
            <w:tcW w:w="919" w:type="pct"/>
            <w:shd w:val="clear" w:color="auto" w:fill="auto"/>
            <w:vAlign w:val="center"/>
          </w:tcPr>
          <w:p w14:paraId="4F4C4AEC" w14:textId="77777777" w:rsidR="008E03BD" w:rsidRPr="006A3CD4" w:rsidRDefault="008E03BD" w:rsidP="006E0E76">
            <w:pPr>
              <w:pStyle w:val="Tabletext"/>
              <w:jc w:val="left"/>
              <w:rPr>
                <w:sz w:val="19"/>
                <w:szCs w:val="19"/>
                <w:lang w:val="es-ES_tradnl"/>
              </w:rPr>
            </w:pPr>
            <w:r w:rsidRPr="006A3CD4">
              <w:rPr>
                <w:sz w:val="20"/>
                <w:lang w:val="es-ES_tradnl"/>
              </w:rPr>
              <w:t>Ancho de la franja (km)</w:t>
            </w:r>
          </w:p>
        </w:tc>
        <w:tc>
          <w:tcPr>
            <w:tcW w:w="512" w:type="pct"/>
            <w:shd w:val="clear" w:color="auto" w:fill="auto"/>
            <w:vAlign w:val="center"/>
          </w:tcPr>
          <w:p w14:paraId="3CE30F7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20-410</w:t>
            </w:r>
          </w:p>
        </w:tc>
        <w:tc>
          <w:tcPr>
            <w:tcW w:w="514" w:type="pct"/>
            <w:shd w:val="clear" w:color="auto" w:fill="auto"/>
            <w:vAlign w:val="center"/>
          </w:tcPr>
          <w:p w14:paraId="6DD4DF8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10-405</w:t>
            </w:r>
          </w:p>
        </w:tc>
        <w:tc>
          <w:tcPr>
            <w:tcW w:w="513" w:type="pct"/>
            <w:shd w:val="clear" w:color="auto" w:fill="auto"/>
            <w:vAlign w:val="center"/>
          </w:tcPr>
          <w:p w14:paraId="1A90510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10-225</w:t>
            </w:r>
          </w:p>
        </w:tc>
        <w:tc>
          <w:tcPr>
            <w:tcW w:w="513" w:type="pct"/>
            <w:vAlign w:val="center"/>
          </w:tcPr>
          <w:p w14:paraId="2D82484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18-500</w:t>
            </w:r>
          </w:p>
        </w:tc>
        <w:tc>
          <w:tcPr>
            <w:tcW w:w="513" w:type="pct"/>
            <w:vAlign w:val="center"/>
          </w:tcPr>
          <w:p w14:paraId="7A1A81A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20-500</w:t>
            </w:r>
          </w:p>
        </w:tc>
        <w:tc>
          <w:tcPr>
            <w:tcW w:w="513" w:type="pct"/>
            <w:vAlign w:val="center"/>
          </w:tcPr>
          <w:p w14:paraId="65EC218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20-500</w:t>
            </w:r>
          </w:p>
        </w:tc>
        <w:tc>
          <w:tcPr>
            <w:tcW w:w="513" w:type="pct"/>
            <w:vAlign w:val="center"/>
          </w:tcPr>
          <w:p w14:paraId="2ECE433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10-650</w:t>
            </w:r>
          </w:p>
        </w:tc>
        <w:tc>
          <w:tcPr>
            <w:tcW w:w="490" w:type="pct"/>
            <w:vAlign w:val="center"/>
          </w:tcPr>
          <w:p w14:paraId="39F6017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40-400</w:t>
            </w:r>
          </w:p>
        </w:tc>
      </w:tr>
      <w:tr w:rsidR="008E03BD" w:rsidRPr="006A3CD4" w14:paraId="640C2FBF" w14:textId="77777777" w:rsidTr="006E0E76">
        <w:trPr>
          <w:trHeight w:val="20"/>
          <w:jc w:val="center"/>
        </w:trPr>
        <w:tc>
          <w:tcPr>
            <w:tcW w:w="919" w:type="pct"/>
            <w:shd w:val="clear" w:color="auto" w:fill="auto"/>
            <w:vAlign w:val="center"/>
          </w:tcPr>
          <w:p w14:paraId="534F15C9" w14:textId="77777777" w:rsidR="008E03BD" w:rsidRPr="006A3CD4" w:rsidRDefault="008E03BD" w:rsidP="006E0E76">
            <w:pPr>
              <w:pStyle w:val="Tabletext"/>
              <w:jc w:val="left"/>
              <w:rPr>
                <w:sz w:val="19"/>
                <w:szCs w:val="19"/>
                <w:lang w:val="es-ES_tradnl"/>
              </w:rPr>
            </w:pPr>
            <w:r w:rsidRPr="006A3CD4">
              <w:rPr>
                <w:sz w:val="20"/>
                <w:lang w:val="es-ES_tradnl"/>
              </w:rPr>
              <w:t>Frecuencia RF central (MHz)</w:t>
            </w:r>
          </w:p>
        </w:tc>
        <w:tc>
          <w:tcPr>
            <w:tcW w:w="512" w:type="pct"/>
            <w:shd w:val="clear" w:color="auto" w:fill="auto"/>
            <w:vAlign w:val="center"/>
          </w:tcPr>
          <w:p w14:paraId="1C03928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5 405</w:t>
            </w:r>
          </w:p>
        </w:tc>
        <w:tc>
          <w:tcPr>
            <w:tcW w:w="514" w:type="pct"/>
            <w:shd w:val="clear" w:color="auto" w:fill="auto"/>
            <w:vAlign w:val="center"/>
          </w:tcPr>
          <w:p w14:paraId="5018AB4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5 331</w:t>
            </w:r>
          </w:p>
        </w:tc>
        <w:tc>
          <w:tcPr>
            <w:tcW w:w="513" w:type="pct"/>
            <w:shd w:val="clear" w:color="auto" w:fill="auto"/>
            <w:vAlign w:val="center"/>
          </w:tcPr>
          <w:p w14:paraId="5D6F3D5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5 350</w:t>
            </w:r>
          </w:p>
        </w:tc>
        <w:tc>
          <w:tcPr>
            <w:tcW w:w="513" w:type="pct"/>
            <w:vAlign w:val="center"/>
          </w:tcPr>
          <w:p w14:paraId="0F90690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5 405</w:t>
            </w:r>
          </w:p>
        </w:tc>
        <w:tc>
          <w:tcPr>
            <w:tcW w:w="513" w:type="pct"/>
            <w:vAlign w:val="center"/>
          </w:tcPr>
          <w:p w14:paraId="3219FD2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5 405</w:t>
            </w:r>
          </w:p>
        </w:tc>
        <w:tc>
          <w:tcPr>
            <w:tcW w:w="513" w:type="pct"/>
            <w:vAlign w:val="center"/>
          </w:tcPr>
          <w:p w14:paraId="2A1158D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5 405</w:t>
            </w:r>
          </w:p>
        </w:tc>
        <w:tc>
          <w:tcPr>
            <w:tcW w:w="513" w:type="pct"/>
            <w:vAlign w:val="center"/>
          </w:tcPr>
          <w:p w14:paraId="768A3F9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5 400</w:t>
            </w:r>
          </w:p>
        </w:tc>
        <w:tc>
          <w:tcPr>
            <w:tcW w:w="490" w:type="pct"/>
            <w:vAlign w:val="center"/>
          </w:tcPr>
          <w:p w14:paraId="30B67DF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5 350</w:t>
            </w:r>
          </w:p>
        </w:tc>
      </w:tr>
    </w:tbl>
    <w:p w14:paraId="2A97304F" w14:textId="75393A10" w:rsidR="006E0E76" w:rsidRPr="006A3CD4" w:rsidRDefault="006E0E76" w:rsidP="006E0E76">
      <w:pPr>
        <w:pStyle w:val="TableNo"/>
        <w:tabs>
          <w:tab w:val="left" w:pos="5184"/>
          <w:tab w:val="center" w:pos="7141"/>
        </w:tabs>
        <w:rPr>
          <w:lang w:val="es-ES_tradnl"/>
        </w:rPr>
      </w:pPr>
      <w:r w:rsidRPr="006A3CD4">
        <w:rPr>
          <w:lang w:val="es-ES_tradnl"/>
        </w:rPr>
        <w:lastRenderedPageBreak/>
        <w:t xml:space="preserve">CUADRO </w:t>
      </w:r>
      <w:r w:rsidR="006171B8" w:rsidRPr="006A3CD4">
        <w:rPr>
          <w:lang w:val="es-ES_tradnl"/>
        </w:rPr>
        <w:t>9</w:t>
      </w:r>
      <w:r w:rsidRPr="006A3CD4">
        <w:rPr>
          <w:lang w:val="es-ES_tradnl"/>
        </w:rPr>
        <w:t xml:space="preserve"> (</w:t>
      </w:r>
      <w:r w:rsidRPr="006A3CD4">
        <w:rPr>
          <w:i/>
          <w:lang w:val="es-ES_tradnl"/>
        </w:rPr>
        <w:t>fin</w:t>
      </w:r>
      <w:r w:rsidRPr="006A3CD4">
        <w:rPr>
          <w:lang w:val="es-ES_tradnl"/>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9"/>
        <w:gridCol w:w="1447"/>
        <w:gridCol w:w="1521"/>
        <w:gridCol w:w="1483"/>
        <w:gridCol w:w="1483"/>
        <w:gridCol w:w="1483"/>
        <w:gridCol w:w="1483"/>
        <w:gridCol w:w="1483"/>
        <w:gridCol w:w="1417"/>
      </w:tblGrid>
      <w:tr w:rsidR="006E0E76" w:rsidRPr="006A3CD4" w14:paraId="19C10B42" w14:textId="77777777" w:rsidTr="006E0E76">
        <w:trPr>
          <w:trHeight w:val="20"/>
          <w:tblHeader/>
          <w:jc w:val="center"/>
        </w:trPr>
        <w:tc>
          <w:tcPr>
            <w:tcW w:w="919" w:type="pct"/>
            <w:shd w:val="clear" w:color="auto" w:fill="auto"/>
            <w:vAlign w:val="center"/>
            <w:hideMark/>
          </w:tcPr>
          <w:p w14:paraId="05251B5F" w14:textId="77777777" w:rsidR="006E0E76" w:rsidRPr="006A3CD4" w:rsidRDefault="006E0E76" w:rsidP="00FA1D8F">
            <w:pPr>
              <w:pStyle w:val="Tablehead"/>
              <w:keepNext w:val="0"/>
              <w:jc w:val="left"/>
              <w:rPr>
                <w:sz w:val="19"/>
                <w:szCs w:val="19"/>
                <w:lang w:val="es-ES_tradnl"/>
              </w:rPr>
            </w:pPr>
            <w:r w:rsidRPr="006A3CD4">
              <w:rPr>
                <w:sz w:val="20"/>
                <w:lang w:val="es-ES_tradnl"/>
              </w:rPr>
              <w:t>Misión</w:t>
            </w:r>
          </w:p>
        </w:tc>
        <w:tc>
          <w:tcPr>
            <w:tcW w:w="500" w:type="pct"/>
            <w:shd w:val="clear" w:color="auto" w:fill="auto"/>
            <w:noWrap/>
            <w:vAlign w:val="center"/>
            <w:hideMark/>
          </w:tcPr>
          <w:p w14:paraId="7B97C8BA" w14:textId="77777777" w:rsidR="006E0E76" w:rsidRPr="006A3CD4" w:rsidRDefault="006E0E76" w:rsidP="00FA1D8F">
            <w:pPr>
              <w:pStyle w:val="Tablehead"/>
              <w:keepNext w:val="0"/>
              <w:rPr>
                <w:sz w:val="19"/>
                <w:szCs w:val="19"/>
                <w:lang w:val="es-ES_tradnl"/>
              </w:rPr>
            </w:pPr>
            <w:r w:rsidRPr="006A3CD4">
              <w:rPr>
                <w:sz w:val="20"/>
                <w:lang w:val="es-ES_tradnl"/>
              </w:rPr>
              <w:t>SAR-D1</w:t>
            </w:r>
          </w:p>
        </w:tc>
        <w:tc>
          <w:tcPr>
            <w:tcW w:w="526" w:type="pct"/>
            <w:shd w:val="clear" w:color="auto" w:fill="auto"/>
            <w:vAlign w:val="center"/>
          </w:tcPr>
          <w:p w14:paraId="08FC70C6" w14:textId="77777777" w:rsidR="006E0E76" w:rsidRPr="006A3CD4" w:rsidRDefault="006E0E76" w:rsidP="00FA1D8F">
            <w:pPr>
              <w:pStyle w:val="Tablehead"/>
              <w:keepNext w:val="0"/>
              <w:rPr>
                <w:sz w:val="19"/>
                <w:szCs w:val="19"/>
                <w:lang w:val="es-ES_tradnl"/>
              </w:rPr>
            </w:pPr>
            <w:r w:rsidRPr="006A3CD4">
              <w:rPr>
                <w:sz w:val="20"/>
                <w:lang w:val="es-ES_tradnl"/>
              </w:rPr>
              <w:t>SAR-D2</w:t>
            </w:r>
          </w:p>
        </w:tc>
        <w:tc>
          <w:tcPr>
            <w:tcW w:w="513" w:type="pct"/>
            <w:shd w:val="clear" w:color="auto" w:fill="auto"/>
            <w:vAlign w:val="center"/>
          </w:tcPr>
          <w:p w14:paraId="577F104E" w14:textId="77777777" w:rsidR="006E0E76" w:rsidRPr="006A3CD4" w:rsidRDefault="006E0E76" w:rsidP="00FA1D8F">
            <w:pPr>
              <w:pStyle w:val="Tablehead"/>
              <w:keepNext w:val="0"/>
              <w:rPr>
                <w:sz w:val="19"/>
                <w:szCs w:val="19"/>
                <w:lang w:val="es-ES_tradnl"/>
              </w:rPr>
            </w:pPr>
            <w:r w:rsidRPr="006A3CD4">
              <w:rPr>
                <w:sz w:val="20"/>
                <w:lang w:val="es-ES_tradnl"/>
              </w:rPr>
              <w:t>SAR-D3</w:t>
            </w:r>
          </w:p>
        </w:tc>
        <w:tc>
          <w:tcPr>
            <w:tcW w:w="513" w:type="pct"/>
            <w:vAlign w:val="center"/>
          </w:tcPr>
          <w:p w14:paraId="40A158E7" w14:textId="77777777" w:rsidR="006E0E76" w:rsidRPr="006A3CD4" w:rsidRDefault="006E0E76" w:rsidP="00FA1D8F">
            <w:pPr>
              <w:pStyle w:val="Tablehead"/>
              <w:keepNext w:val="0"/>
              <w:rPr>
                <w:sz w:val="19"/>
                <w:szCs w:val="19"/>
                <w:lang w:val="es-ES_tradnl"/>
              </w:rPr>
            </w:pPr>
            <w:r w:rsidRPr="006A3CD4">
              <w:rPr>
                <w:sz w:val="20"/>
                <w:lang w:val="es-ES_tradnl"/>
              </w:rPr>
              <w:t>SAR-D4</w:t>
            </w:r>
          </w:p>
        </w:tc>
        <w:tc>
          <w:tcPr>
            <w:tcW w:w="513" w:type="pct"/>
            <w:vAlign w:val="center"/>
          </w:tcPr>
          <w:p w14:paraId="08DC6439" w14:textId="77777777" w:rsidR="006E0E76" w:rsidRPr="006A3CD4" w:rsidRDefault="006E0E76" w:rsidP="00FA1D8F">
            <w:pPr>
              <w:pStyle w:val="Tablehead"/>
              <w:keepNext w:val="0"/>
              <w:rPr>
                <w:sz w:val="19"/>
                <w:szCs w:val="19"/>
                <w:lang w:val="es-ES_tradnl"/>
              </w:rPr>
            </w:pPr>
            <w:r w:rsidRPr="006A3CD4">
              <w:rPr>
                <w:sz w:val="20"/>
                <w:lang w:val="es-ES_tradnl"/>
              </w:rPr>
              <w:t>SAR-D5</w:t>
            </w:r>
          </w:p>
        </w:tc>
        <w:tc>
          <w:tcPr>
            <w:tcW w:w="513" w:type="pct"/>
            <w:vAlign w:val="center"/>
          </w:tcPr>
          <w:p w14:paraId="09FD8B11" w14:textId="77777777" w:rsidR="006E0E76" w:rsidRPr="006A3CD4" w:rsidRDefault="006E0E76" w:rsidP="00FA1D8F">
            <w:pPr>
              <w:pStyle w:val="Tablehead"/>
              <w:keepNext w:val="0"/>
              <w:rPr>
                <w:sz w:val="19"/>
                <w:szCs w:val="19"/>
                <w:lang w:val="es-ES_tradnl"/>
              </w:rPr>
            </w:pPr>
            <w:r w:rsidRPr="006A3CD4">
              <w:rPr>
                <w:sz w:val="20"/>
                <w:lang w:val="es-ES_tradnl"/>
              </w:rPr>
              <w:t>SAR-D6</w:t>
            </w:r>
          </w:p>
        </w:tc>
        <w:tc>
          <w:tcPr>
            <w:tcW w:w="513" w:type="pct"/>
          </w:tcPr>
          <w:p w14:paraId="5ECCD308" w14:textId="77777777" w:rsidR="006E0E76" w:rsidRPr="006A3CD4" w:rsidRDefault="006E0E76" w:rsidP="00FA1D8F">
            <w:pPr>
              <w:pStyle w:val="Tablehead"/>
              <w:keepNext w:val="0"/>
              <w:rPr>
                <w:sz w:val="19"/>
                <w:szCs w:val="19"/>
                <w:lang w:val="es-ES_tradnl"/>
              </w:rPr>
            </w:pPr>
            <w:r w:rsidRPr="006A3CD4">
              <w:rPr>
                <w:sz w:val="20"/>
                <w:lang w:val="es-ES_tradnl"/>
              </w:rPr>
              <w:t>SAR-D7</w:t>
            </w:r>
          </w:p>
        </w:tc>
        <w:tc>
          <w:tcPr>
            <w:tcW w:w="490" w:type="pct"/>
          </w:tcPr>
          <w:p w14:paraId="72C8BB29" w14:textId="77777777" w:rsidR="006E0E76" w:rsidRPr="006A3CD4" w:rsidRDefault="006E0E76" w:rsidP="00FA1D8F">
            <w:pPr>
              <w:pStyle w:val="Tablehead"/>
              <w:keepNext w:val="0"/>
              <w:rPr>
                <w:sz w:val="19"/>
                <w:szCs w:val="19"/>
                <w:lang w:val="es-ES_tradnl"/>
              </w:rPr>
            </w:pPr>
            <w:r w:rsidRPr="006A3CD4">
              <w:rPr>
                <w:sz w:val="20"/>
                <w:lang w:val="es-ES_tradnl"/>
              </w:rPr>
              <w:t>SAR-D8</w:t>
            </w:r>
          </w:p>
        </w:tc>
      </w:tr>
      <w:tr w:rsidR="008E03BD" w:rsidRPr="006A3CD4" w14:paraId="6621CDD5" w14:textId="77777777" w:rsidTr="006E0E76">
        <w:trPr>
          <w:trHeight w:val="20"/>
          <w:jc w:val="center"/>
        </w:trPr>
        <w:tc>
          <w:tcPr>
            <w:tcW w:w="919" w:type="pct"/>
            <w:shd w:val="clear" w:color="auto" w:fill="auto"/>
            <w:vAlign w:val="center"/>
          </w:tcPr>
          <w:p w14:paraId="42908E40" w14:textId="77777777" w:rsidR="008E03BD" w:rsidRPr="006A3CD4" w:rsidRDefault="008E03BD" w:rsidP="006E0E76">
            <w:pPr>
              <w:pStyle w:val="Tabletext"/>
              <w:jc w:val="left"/>
              <w:rPr>
                <w:sz w:val="19"/>
                <w:szCs w:val="19"/>
                <w:lang w:val="es-ES_tradnl"/>
              </w:rPr>
            </w:pPr>
            <w:r w:rsidRPr="006A3CD4">
              <w:rPr>
                <w:sz w:val="20"/>
                <w:lang w:val="es-ES_tradnl"/>
              </w:rPr>
              <w:t>Ancho de banda RF (MHz)</w:t>
            </w:r>
          </w:p>
        </w:tc>
        <w:tc>
          <w:tcPr>
            <w:tcW w:w="500" w:type="pct"/>
            <w:shd w:val="clear" w:color="auto" w:fill="auto"/>
            <w:vAlign w:val="center"/>
          </w:tcPr>
          <w:p w14:paraId="3EADFB4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100</w:t>
            </w:r>
          </w:p>
        </w:tc>
        <w:tc>
          <w:tcPr>
            <w:tcW w:w="526" w:type="pct"/>
            <w:shd w:val="clear" w:color="auto" w:fill="auto"/>
            <w:vAlign w:val="center"/>
          </w:tcPr>
          <w:p w14:paraId="338CA37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16</w:t>
            </w:r>
          </w:p>
        </w:tc>
        <w:tc>
          <w:tcPr>
            <w:tcW w:w="513" w:type="pct"/>
            <w:shd w:val="clear" w:color="auto" w:fill="auto"/>
            <w:vAlign w:val="center"/>
          </w:tcPr>
          <w:p w14:paraId="3567BE3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18,75-75</w:t>
            </w:r>
          </w:p>
        </w:tc>
        <w:tc>
          <w:tcPr>
            <w:tcW w:w="513" w:type="pct"/>
            <w:vAlign w:val="center"/>
          </w:tcPr>
          <w:p w14:paraId="67F8D70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11,6; 17,3; 30, 50, 100</w:t>
            </w:r>
          </w:p>
        </w:tc>
        <w:tc>
          <w:tcPr>
            <w:tcW w:w="513" w:type="pct"/>
            <w:vAlign w:val="center"/>
          </w:tcPr>
          <w:p w14:paraId="505D6D2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14-100</w:t>
            </w:r>
          </w:p>
        </w:tc>
        <w:tc>
          <w:tcPr>
            <w:tcW w:w="513" w:type="pct"/>
            <w:vAlign w:val="center"/>
          </w:tcPr>
          <w:p w14:paraId="2B321E1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14-300</w:t>
            </w:r>
          </w:p>
        </w:tc>
        <w:tc>
          <w:tcPr>
            <w:tcW w:w="513" w:type="pct"/>
            <w:vAlign w:val="center"/>
          </w:tcPr>
          <w:p w14:paraId="3CB8D11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2-240</w:t>
            </w:r>
          </w:p>
        </w:tc>
        <w:tc>
          <w:tcPr>
            <w:tcW w:w="490" w:type="pct"/>
            <w:vAlign w:val="center"/>
          </w:tcPr>
          <w:p w14:paraId="193A217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36,3</w:t>
            </w:r>
          </w:p>
        </w:tc>
      </w:tr>
      <w:tr w:rsidR="008E03BD" w:rsidRPr="006A3CD4" w14:paraId="4963B462" w14:textId="77777777" w:rsidTr="006E0E76">
        <w:trPr>
          <w:trHeight w:val="20"/>
          <w:jc w:val="center"/>
        </w:trPr>
        <w:tc>
          <w:tcPr>
            <w:tcW w:w="919" w:type="pct"/>
            <w:shd w:val="clear" w:color="auto" w:fill="auto"/>
            <w:vAlign w:val="center"/>
          </w:tcPr>
          <w:p w14:paraId="3505651C" w14:textId="77777777" w:rsidR="008E03BD" w:rsidRPr="006A3CD4" w:rsidRDefault="008E03BD" w:rsidP="006E0E76">
            <w:pPr>
              <w:pStyle w:val="Tabletext"/>
              <w:jc w:val="left"/>
              <w:rPr>
                <w:sz w:val="19"/>
                <w:szCs w:val="19"/>
                <w:lang w:val="es-ES_tradnl"/>
              </w:rPr>
            </w:pPr>
            <w:r w:rsidRPr="006A3CD4">
              <w:rPr>
                <w:sz w:val="20"/>
                <w:lang w:val="es-ES_tradnl"/>
              </w:rPr>
              <w:t>Potencia de cresta de transmisión (W)</w:t>
            </w:r>
          </w:p>
        </w:tc>
        <w:tc>
          <w:tcPr>
            <w:tcW w:w="500" w:type="pct"/>
            <w:shd w:val="clear" w:color="auto" w:fill="auto"/>
            <w:vAlign w:val="center"/>
          </w:tcPr>
          <w:p w14:paraId="2B04A64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4 140</w:t>
            </w:r>
          </w:p>
        </w:tc>
        <w:tc>
          <w:tcPr>
            <w:tcW w:w="526" w:type="pct"/>
            <w:shd w:val="clear" w:color="auto" w:fill="auto"/>
            <w:vAlign w:val="center"/>
          </w:tcPr>
          <w:p w14:paraId="6C6CF4F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2 500</w:t>
            </w:r>
          </w:p>
        </w:tc>
        <w:tc>
          <w:tcPr>
            <w:tcW w:w="513" w:type="pct"/>
            <w:shd w:val="clear" w:color="auto" w:fill="auto"/>
            <w:vAlign w:val="center"/>
          </w:tcPr>
          <w:p w14:paraId="2AFDD65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4 000</w:t>
            </w:r>
          </w:p>
        </w:tc>
        <w:tc>
          <w:tcPr>
            <w:tcW w:w="513" w:type="pct"/>
            <w:vAlign w:val="center"/>
          </w:tcPr>
          <w:p w14:paraId="6715575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 xml:space="preserve">2 400 o </w:t>
            </w:r>
            <w:r w:rsidRPr="006A3CD4">
              <w:rPr>
                <w:sz w:val="20"/>
                <w:lang w:val="es-ES_tradnl"/>
              </w:rPr>
              <w:br/>
              <w:t>3 700</w:t>
            </w:r>
          </w:p>
        </w:tc>
        <w:tc>
          <w:tcPr>
            <w:tcW w:w="513" w:type="pct"/>
            <w:vAlign w:val="center"/>
          </w:tcPr>
          <w:p w14:paraId="38C5AA1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1 490</w:t>
            </w:r>
          </w:p>
        </w:tc>
        <w:tc>
          <w:tcPr>
            <w:tcW w:w="513" w:type="pct"/>
            <w:vAlign w:val="center"/>
          </w:tcPr>
          <w:p w14:paraId="121AC7EA"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1 990</w:t>
            </w:r>
          </w:p>
        </w:tc>
        <w:tc>
          <w:tcPr>
            <w:tcW w:w="513" w:type="pct"/>
            <w:vAlign w:val="center"/>
          </w:tcPr>
          <w:p w14:paraId="28741F2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15 360</w:t>
            </w:r>
          </w:p>
        </w:tc>
        <w:tc>
          <w:tcPr>
            <w:tcW w:w="490" w:type="pct"/>
            <w:vAlign w:val="center"/>
          </w:tcPr>
          <w:p w14:paraId="09DB9EB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5 000</w:t>
            </w:r>
          </w:p>
        </w:tc>
      </w:tr>
      <w:tr w:rsidR="008E03BD" w:rsidRPr="006A3CD4" w14:paraId="427A6C26" w14:textId="77777777" w:rsidTr="006E0E76">
        <w:trPr>
          <w:trHeight w:val="20"/>
          <w:jc w:val="center"/>
        </w:trPr>
        <w:tc>
          <w:tcPr>
            <w:tcW w:w="919" w:type="pct"/>
            <w:shd w:val="clear" w:color="auto" w:fill="auto"/>
            <w:vAlign w:val="center"/>
          </w:tcPr>
          <w:p w14:paraId="110BE367" w14:textId="77777777" w:rsidR="008E03BD" w:rsidRPr="006A3CD4" w:rsidRDefault="008E03BD" w:rsidP="006E0E76">
            <w:pPr>
              <w:pStyle w:val="Tabletext"/>
              <w:jc w:val="left"/>
              <w:rPr>
                <w:sz w:val="19"/>
                <w:szCs w:val="19"/>
                <w:lang w:val="es-ES_tradnl"/>
              </w:rPr>
            </w:pPr>
            <w:r w:rsidRPr="006A3CD4">
              <w:rPr>
                <w:sz w:val="20"/>
                <w:lang w:val="es-ES_tradnl"/>
              </w:rPr>
              <w:t>Potencia media de transmisión (W)</w:t>
            </w:r>
          </w:p>
        </w:tc>
        <w:tc>
          <w:tcPr>
            <w:tcW w:w="500" w:type="pct"/>
            <w:shd w:val="clear" w:color="auto" w:fill="auto"/>
            <w:vAlign w:val="center"/>
          </w:tcPr>
          <w:p w14:paraId="101FAB0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370</w:t>
            </w:r>
          </w:p>
        </w:tc>
        <w:tc>
          <w:tcPr>
            <w:tcW w:w="526" w:type="pct"/>
            <w:shd w:val="clear" w:color="auto" w:fill="auto"/>
            <w:vAlign w:val="center"/>
          </w:tcPr>
          <w:p w14:paraId="29F1FA4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200</w:t>
            </w:r>
          </w:p>
        </w:tc>
        <w:tc>
          <w:tcPr>
            <w:tcW w:w="513" w:type="pct"/>
            <w:shd w:val="clear" w:color="auto" w:fill="auto"/>
            <w:vAlign w:val="center"/>
          </w:tcPr>
          <w:p w14:paraId="431A2BA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260</w:t>
            </w:r>
          </w:p>
        </w:tc>
        <w:tc>
          <w:tcPr>
            <w:tcW w:w="513" w:type="pct"/>
            <w:vAlign w:val="center"/>
          </w:tcPr>
          <w:p w14:paraId="5E08E38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300</w:t>
            </w:r>
          </w:p>
        </w:tc>
        <w:tc>
          <w:tcPr>
            <w:tcW w:w="513" w:type="pct"/>
            <w:vAlign w:val="center"/>
          </w:tcPr>
          <w:p w14:paraId="160CBD2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180</w:t>
            </w:r>
          </w:p>
        </w:tc>
        <w:tc>
          <w:tcPr>
            <w:tcW w:w="513" w:type="pct"/>
            <w:vAlign w:val="center"/>
          </w:tcPr>
          <w:p w14:paraId="01C1739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240</w:t>
            </w:r>
          </w:p>
        </w:tc>
        <w:tc>
          <w:tcPr>
            <w:tcW w:w="513" w:type="pct"/>
            <w:vAlign w:val="center"/>
          </w:tcPr>
          <w:p w14:paraId="757C02FA"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1 900</w:t>
            </w:r>
          </w:p>
        </w:tc>
        <w:tc>
          <w:tcPr>
            <w:tcW w:w="490" w:type="pct"/>
            <w:vAlign w:val="center"/>
          </w:tcPr>
          <w:p w14:paraId="318B279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750</w:t>
            </w:r>
          </w:p>
        </w:tc>
      </w:tr>
      <w:tr w:rsidR="008E03BD" w:rsidRPr="006A3CD4" w14:paraId="60605759" w14:textId="77777777" w:rsidTr="006E0E76">
        <w:trPr>
          <w:trHeight w:val="20"/>
          <w:jc w:val="center"/>
        </w:trPr>
        <w:tc>
          <w:tcPr>
            <w:tcW w:w="919" w:type="pct"/>
            <w:shd w:val="clear" w:color="auto" w:fill="auto"/>
            <w:vAlign w:val="center"/>
          </w:tcPr>
          <w:p w14:paraId="6D93D2A8" w14:textId="77777777" w:rsidR="008E03BD" w:rsidRPr="006A3CD4" w:rsidRDefault="008E03BD" w:rsidP="006E0E76">
            <w:pPr>
              <w:pStyle w:val="Tabletext"/>
              <w:jc w:val="left"/>
              <w:rPr>
                <w:sz w:val="19"/>
                <w:szCs w:val="19"/>
                <w:lang w:val="es-ES_tradnl"/>
              </w:rPr>
            </w:pPr>
            <w:r w:rsidRPr="006A3CD4">
              <w:rPr>
                <w:sz w:val="20"/>
                <w:lang w:val="es-ES_tradnl"/>
              </w:rPr>
              <w:t>Ancho del impulso (μs)</w:t>
            </w:r>
          </w:p>
        </w:tc>
        <w:tc>
          <w:tcPr>
            <w:tcW w:w="500" w:type="pct"/>
            <w:shd w:val="clear" w:color="auto" w:fill="auto"/>
            <w:vAlign w:val="center"/>
          </w:tcPr>
          <w:p w14:paraId="5B05639A" w14:textId="77777777" w:rsidR="008E03BD" w:rsidRPr="006A3CD4" w:rsidRDefault="008E03BD" w:rsidP="00FA1D8F">
            <w:pPr>
              <w:pStyle w:val="Tabletext"/>
              <w:jc w:val="center"/>
              <w:rPr>
                <w:sz w:val="19"/>
                <w:szCs w:val="19"/>
                <w:lang w:val="es-ES_tradnl"/>
              </w:rPr>
            </w:pPr>
            <w:r w:rsidRPr="006A3CD4">
              <w:rPr>
                <w:sz w:val="20"/>
                <w:lang w:val="es-ES_tradnl"/>
              </w:rPr>
              <w:t>5 a 53</w:t>
            </w:r>
          </w:p>
        </w:tc>
        <w:tc>
          <w:tcPr>
            <w:tcW w:w="526" w:type="pct"/>
            <w:shd w:val="clear" w:color="auto" w:fill="auto"/>
            <w:vAlign w:val="center"/>
          </w:tcPr>
          <w:p w14:paraId="78CAEC6D" w14:textId="77777777" w:rsidR="008E03BD" w:rsidRPr="006A3CD4" w:rsidRDefault="008E03BD" w:rsidP="00FA1D8F">
            <w:pPr>
              <w:pStyle w:val="Tabletext"/>
              <w:jc w:val="center"/>
              <w:rPr>
                <w:sz w:val="19"/>
                <w:szCs w:val="19"/>
                <w:lang w:val="es-ES_tradnl"/>
              </w:rPr>
            </w:pPr>
            <w:r w:rsidRPr="006A3CD4">
              <w:rPr>
                <w:sz w:val="20"/>
                <w:lang w:val="es-ES_tradnl"/>
              </w:rPr>
              <w:t>16 a 41</w:t>
            </w:r>
          </w:p>
        </w:tc>
        <w:tc>
          <w:tcPr>
            <w:tcW w:w="513" w:type="pct"/>
            <w:shd w:val="clear" w:color="auto" w:fill="auto"/>
            <w:vAlign w:val="center"/>
          </w:tcPr>
          <w:p w14:paraId="1BDCF781" w14:textId="48EDFD5E" w:rsidR="008E03BD" w:rsidRPr="006A3CD4" w:rsidRDefault="008E03BD" w:rsidP="00FA1D8F">
            <w:pPr>
              <w:pStyle w:val="Tabletext"/>
              <w:jc w:val="center"/>
              <w:rPr>
                <w:sz w:val="19"/>
                <w:szCs w:val="19"/>
                <w:lang w:val="es-ES_tradnl"/>
              </w:rPr>
            </w:pPr>
            <w:r w:rsidRPr="006A3CD4">
              <w:rPr>
                <w:sz w:val="20"/>
                <w:lang w:val="es-ES_tradnl"/>
              </w:rPr>
              <w:t>20</w:t>
            </w:r>
          </w:p>
        </w:tc>
        <w:tc>
          <w:tcPr>
            <w:tcW w:w="513" w:type="pct"/>
            <w:vAlign w:val="center"/>
          </w:tcPr>
          <w:p w14:paraId="070FC48B" w14:textId="77777777" w:rsidR="008E03BD" w:rsidRPr="006A3CD4" w:rsidRDefault="008E03BD" w:rsidP="00FA1D8F">
            <w:pPr>
              <w:pStyle w:val="Tabletext"/>
              <w:jc w:val="center"/>
              <w:rPr>
                <w:sz w:val="19"/>
                <w:szCs w:val="19"/>
                <w:lang w:val="es-ES_tradnl"/>
              </w:rPr>
            </w:pPr>
            <w:r w:rsidRPr="006A3CD4">
              <w:rPr>
                <w:sz w:val="20"/>
                <w:lang w:val="es-ES_tradnl"/>
              </w:rPr>
              <w:t>21, 42</w:t>
            </w:r>
          </w:p>
        </w:tc>
        <w:tc>
          <w:tcPr>
            <w:tcW w:w="513" w:type="pct"/>
            <w:vAlign w:val="center"/>
          </w:tcPr>
          <w:p w14:paraId="02F3B036" w14:textId="77777777" w:rsidR="008E03BD" w:rsidRPr="006A3CD4" w:rsidRDefault="008E03BD" w:rsidP="00FA1D8F">
            <w:pPr>
              <w:pStyle w:val="Tabletext"/>
              <w:jc w:val="center"/>
              <w:rPr>
                <w:sz w:val="19"/>
                <w:szCs w:val="19"/>
                <w:lang w:val="es-ES_tradnl"/>
              </w:rPr>
            </w:pPr>
            <w:r w:rsidRPr="006A3CD4">
              <w:rPr>
                <w:sz w:val="20"/>
                <w:lang w:val="es-ES_tradnl"/>
              </w:rPr>
              <w:t>10 a 50</w:t>
            </w:r>
          </w:p>
        </w:tc>
        <w:tc>
          <w:tcPr>
            <w:tcW w:w="513" w:type="pct"/>
            <w:vAlign w:val="center"/>
          </w:tcPr>
          <w:p w14:paraId="59BBC56F" w14:textId="77777777" w:rsidR="008E03BD" w:rsidRPr="006A3CD4" w:rsidRDefault="008E03BD" w:rsidP="00FA1D8F">
            <w:pPr>
              <w:pStyle w:val="Tabletext"/>
              <w:jc w:val="center"/>
              <w:rPr>
                <w:sz w:val="19"/>
                <w:szCs w:val="19"/>
                <w:lang w:val="es-ES_tradnl"/>
              </w:rPr>
            </w:pPr>
            <w:r w:rsidRPr="006A3CD4">
              <w:rPr>
                <w:sz w:val="20"/>
                <w:lang w:val="es-ES_tradnl"/>
              </w:rPr>
              <w:t>10 a 50</w:t>
            </w:r>
          </w:p>
        </w:tc>
        <w:tc>
          <w:tcPr>
            <w:tcW w:w="513" w:type="pct"/>
            <w:vAlign w:val="center"/>
          </w:tcPr>
          <w:p w14:paraId="1392078D" w14:textId="77777777" w:rsidR="008E03BD" w:rsidRPr="006A3CD4" w:rsidRDefault="008E03BD" w:rsidP="00FA1D8F">
            <w:pPr>
              <w:pStyle w:val="Tabletext"/>
              <w:jc w:val="center"/>
              <w:rPr>
                <w:sz w:val="19"/>
                <w:szCs w:val="19"/>
                <w:lang w:val="es-ES_tradnl"/>
              </w:rPr>
            </w:pPr>
            <w:r w:rsidRPr="006A3CD4">
              <w:rPr>
                <w:sz w:val="20"/>
                <w:lang w:val="es-ES_tradnl"/>
              </w:rPr>
              <w:t>15 a 50</w:t>
            </w:r>
          </w:p>
        </w:tc>
        <w:tc>
          <w:tcPr>
            <w:tcW w:w="490" w:type="pct"/>
            <w:vAlign w:val="center"/>
          </w:tcPr>
          <w:p w14:paraId="643856A1" w14:textId="77777777" w:rsidR="008E03BD" w:rsidRPr="006A3CD4" w:rsidRDefault="008E03BD" w:rsidP="00FA1D8F">
            <w:pPr>
              <w:pStyle w:val="Tabletext"/>
              <w:jc w:val="center"/>
              <w:rPr>
                <w:sz w:val="19"/>
                <w:szCs w:val="19"/>
                <w:lang w:val="es-ES_tradnl"/>
              </w:rPr>
            </w:pPr>
            <w:r w:rsidRPr="006A3CD4">
              <w:rPr>
                <w:sz w:val="20"/>
                <w:lang w:val="es-ES_tradnl"/>
              </w:rPr>
              <w:t>17,5 a 25,5</w:t>
            </w:r>
          </w:p>
        </w:tc>
      </w:tr>
      <w:tr w:rsidR="008E03BD" w:rsidRPr="006A3CD4" w14:paraId="67917E7F" w14:textId="77777777" w:rsidTr="006E0E76">
        <w:trPr>
          <w:trHeight w:val="20"/>
          <w:jc w:val="center"/>
        </w:trPr>
        <w:tc>
          <w:tcPr>
            <w:tcW w:w="919" w:type="pct"/>
            <w:shd w:val="clear" w:color="auto" w:fill="auto"/>
            <w:vAlign w:val="center"/>
          </w:tcPr>
          <w:p w14:paraId="6B03CAA5" w14:textId="3A3B9064" w:rsidR="008E03BD" w:rsidRPr="006A3CD4" w:rsidRDefault="006171B8" w:rsidP="006E0E76">
            <w:pPr>
              <w:pStyle w:val="Tabletext"/>
              <w:jc w:val="left"/>
              <w:rPr>
                <w:sz w:val="19"/>
                <w:szCs w:val="19"/>
                <w:lang w:val="es-ES_tradnl"/>
              </w:rPr>
            </w:pPr>
            <w:r w:rsidRPr="006A3CD4">
              <w:rPr>
                <w:sz w:val="20"/>
                <w:lang w:val="es-ES_tradnl"/>
              </w:rPr>
              <w:t>FRI</w:t>
            </w:r>
            <w:r w:rsidR="008E03BD" w:rsidRPr="006A3CD4">
              <w:rPr>
                <w:sz w:val="20"/>
                <w:lang w:val="es-ES_tradnl"/>
              </w:rPr>
              <w:t xml:space="preserve"> (Hz)</w:t>
            </w:r>
          </w:p>
        </w:tc>
        <w:tc>
          <w:tcPr>
            <w:tcW w:w="500" w:type="pct"/>
            <w:shd w:val="clear" w:color="auto" w:fill="auto"/>
            <w:vAlign w:val="center"/>
          </w:tcPr>
          <w:p w14:paraId="0B820991" w14:textId="77777777" w:rsidR="008E03BD" w:rsidRPr="006A3CD4" w:rsidRDefault="008E03BD" w:rsidP="00FA1D8F">
            <w:pPr>
              <w:pStyle w:val="Tabletext"/>
              <w:jc w:val="center"/>
              <w:rPr>
                <w:sz w:val="19"/>
                <w:szCs w:val="19"/>
                <w:lang w:val="es-ES_tradnl"/>
              </w:rPr>
            </w:pPr>
            <w:r w:rsidRPr="006A3CD4">
              <w:rPr>
                <w:sz w:val="20"/>
                <w:lang w:val="es-ES_tradnl"/>
              </w:rPr>
              <w:t>1 450-2 000</w:t>
            </w:r>
          </w:p>
        </w:tc>
        <w:tc>
          <w:tcPr>
            <w:tcW w:w="526" w:type="pct"/>
            <w:shd w:val="clear" w:color="auto" w:fill="auto"/>
            <w:vAlign w:val="center"/>
          </w:tcPr>
          <w:p w14:paraId="16B5A944" w14:textId="77777777" w:rsidR="008E03BD" w:rsidRPr="006A3CD4" w:rsidRDefault="008E03BD" w:rsidP="00FA1D8F">
            <w:pPr>
              <w:pStyle w:val="Tabletext"/>
              <w:jc w:val="center"/>
              <w:rPr>
                <w:sz w:val="19"/>
                <w:szCs w:val="19"/>
                <w:lang w:val="es-ES_tradnl"/>
              </w:rPr>
            </w:pPr>
            <w:r w:rsidRPr="006A3CD4">
              <w:rPr>
                <w:sz w:val="20"/>
                <w:lang w:val="es-ES_tradnl"/>
              </w:rPr>
              <w:t>1 600</w:t>
            </w:r>
            <w:r w:rsidRPr="006A3CD4">
              <w:rPr>
                <w:sz w:val="20"/>
                <w:lang w:val="es-ES_tradnl"/>
              </w:rPr>
              <w:noBreakHyphen/>
            </w:r>
            <w:r w:rsidRPr="006A3CD4">
              <w:rPr>
                <w:sz w:val="20"/>
                <w:lang w:val="es-ES_tradnl"/>
              </w:rPr>
              <w:br/>
              <w:t>2 100</w:t>
            </w:r>
          </w:p>
        </w:tc>
        <w:tc>
          <w:tcPr>
            <w:tcW w:w="513" w:type="pct"/>
            <w:shd w:val="clear" w:color="auto" w:fill="auto"/>
            <w:vAlign w:val="center"/>
          </w:tcPr>
          <w:p w14:paraId="522B41E9" w14:textId="77777777" w:rsidR="008E03BD" w:rsidRPr="006A3CD4" w:rsidRDefault="008E03BD" w:rsidP="00FA1D8F">
            <w:pPr>
              <w:pStyle w:val="Tabletext"/>
              <w:jc w:val="center"/>
              <w:rPr>
                <w:sz w:val="19"/>
                <w:szCs w:val="19"/>
                <w:lang w:val="es-ES_tradnl"/>
              </w:rPr>
            </w:pPr>
            <w:r w:rsidRPr="006A3CD4">
              <w:rPr>
                <w:sz w:val="20"/>
                <w:lang w:val="es-ES_tradnl"/>
              </w:rPr>
              <w:t>3 250</w:t>
            </w:r>
          </w:p>
        </w:tc>
        <w:tc>
          <w:tcPr>
            <w:tcW w:w="513" w:type="pct"/>
            <w:vAlign w:val="center"/>
          </w:tcPr>
          <w:p w14:paraId="608C67ED" w14:textId="77777777" w:rsidR="008E03BD" w:rsidRPr="006A3CD4" w:rsidRDefault="008E03BD" w:rsidP="00FA1D8F">
            <w:pPr>
              <w:pStyle w:val="Tabletext"/>
              <w:jc w:val="center"/>
              <w:rPr>
                <w:sz w:val="19"/>
                <w:szCs w:val="19"/>
                <w:lang w:val="es-ES_tradnl"/>
              </w:rPr>
            </w:pPr>
            <w:r w:rsidRPr="006A3CD4">
              <w:rPr>
                <w:sz w:val="20"/>
                <w:lang w:val="es-ES_tradnl"/>
              </w:rPr>
              <w:t>1 000-2 800</w:t>
            </w:r>
          </w:p>
        </w:tc>
        <w:tc>
          <w:tcPr>
            <w:tcW w:w="513" w:type="pct"/>
            <w:vAlign w:val="center"/>
          </w:tcPr>
          <w:p w14:paraId="057BD89A" w14:textId="77777777" w:rsidR="008E03BD" w:rsidRPr="006A3CD4" w:rsidRDefault="008E03BD" w:rsidP="00FA1D8F">
            <w:pPr>
              <w:pStyle w:val="Tabletext"/>
              <w:jc w:val="center"/>
              <w:rPr>
                <w:sz w:val="19"/>
                <w:szCs w:val="19"/>
                <w:lang w:val="es-ES_tradnl"/>
              </w:rPr>
            </w:pPr>
            <w:r w:rsidRPr="006A3CD4">
              <w:rPr>
                <w:sz w:val="20"/>
                <w:lang w:val="es-ES_tradnl"/>
              </w:rPr>
              <w:t>2 000-7 000</w:t>
            </w:r>
          </w:p>
        </w:tc>
        <w:tc>
          <w:tcPr>
            <w:tcW w:w="513" w:type="pct"/>
            <w:vAlign w:val="center"/>
          </w:tcPr>
          <w:p w14:paraId="7B3135D4" w14:textId="77777777" w:rsidR="008E03BD" w:rsidRPr="006A3CD4" w:rsidRDefault="008E03BD" w:rsidP="00FA1D8F">
            <w:pPr>
              <w:pStyle w:val="Tabletext"/>
              <w:jc w:val="center"/>
              <w:rPr>
                <w:sz w:val="19"/>
                <w:szCs w:val="19"/>
                <w:lang w:val="es-ES_tradnl"/>
              </w:rPr>
            </w:pPr>
            <w:r w:rsidRPr="006A3CD4">
              <w:rPr>
                <w:sz w:val="20"/>
                <w:lang w:val="es-ES_tradnl"/>
              </w:rPr>
              <w:t>2 000-7 000</w:t>
            </w:r>
          </w:p>
        </w:tc>
        <w:tc>
          <w:tcPr>
            <w:tcW w:w="513" w:type="pct"/>
            <w:vAlign w:val="center"/>
          </w:tcPr>
          <w:p w14:paraId="29EAF476" w14:textId="77777777" w:rsidR="008E03BD" w:rsidRPr="006A3CD4" w:rsidRDefault="008E03BD" w:rsidP="00FA1D8F">
            <w:pPr>
              <w:pStyle w:val="Tabletext"/>
              <w:jc w:val="center"/>
              <w:rPr>
                <w:sz w:val="19"/>
                <w:szCs w:val="19"/>
                <w:lang w:val="es-ES_tradnl"/>
              </w:rPr>
            </w:pPr>
            <w:r w:rsidRPr="006A3CD4">
              <w:rPr>
                <w:sz w:val="20"/>
                <w:lang w:val="es-ES_tradnl"/>
              </w:rPr>
              <w:t xml:space="preserve">1 100 Hz ~ </w:t>
            </w:r>
            <w:r w:rsidRPr="006A3CD4">
              <w:rPr>
                <w:sz w:val="20"/>
                <w:lang w:val="es-ES_tradnl"/>
              </w:rPr>
              <w:br/>
              <w:t>4 500 Hz</w:t>
            </w:r>
          </w:p>
        </w:tc>
        <w:tc>
          <w:tcPr>
            <w:tcW w:w="490" w:type="pct"/>
            <w:vAlign w:val="center"/>
          </w:tcPr>
          <w:p w14:paraId="35B122D1" w14:textId="77777777" w:rsidR="008E03BD" w:rsidRPr="006A3CD4" w:rsidRDefault="008E03BD" w:rsidP="00FA1D8F">
            <w:pPr>
              <w:pStyle w:val="Tabletext"/>
              <w:jc w:val="center"/>
              <w:rPr>
                <w:sz w:val="19"/>
                <w:szCs w:val="19"/>
                <w:lang w:val="es-ES_tradnl"/>
              </w:rPr>
            </w:pPr>
            <w:r w:rsidRPr="006A3CD4">
              <w:rPr>
                <w:sz w:val="20"/>
                <w:lang w:val="es-ES_tradnl"/>
              </w:rPr>
              <w:t>6 000-8 560</w:t>
            </w:r>
          </w:p>
        </w:tc>
      </w:tr>
      <w:tr w:rsidR="008E03BD" w:rsidRPr="006A3CD4" w14:paraId="224C3ACA" w14:textId="77777777" w:rsidTr="006E0E76">
        <w:trPr>
          <w:trHeight w:val="20"/>
          <w:jc w:val="center"/>
        </w:trPr>
        <w:tc>
          <w:tcPr>
            <w:tcW w:w="919" w:type="pct"/>
            <w:shd w:val="clear" w:color="auto" w:fill="auto"/>
            <w:vAlign w:val="center"/>
          </w:tcPr>
          <w:p w14:paraId="53AEAE6B" w14:textId="77777777" w:rsidR="008E03BD" w:rsidRPr="006A3CD4" w:rsidRDefault="008E03BD" w:rsidP="006E0E76">
            <w:pPr>
              <w:pStyle w:val="Tabletext"/>
              <w:jc w:val="left"/>
              <w:rPr>
                <w:sz w:val="19"/>
                <w:szCs w:val="19"/>
                <w:lang w:val="es-ES_tradnl"/>
              </w:rPr>
            </w:pPr>
            <w:r w:rsidRPr="006A3CD4">
              <w:rPr>
                <w:sz w:val="20"/>
                <w:lang w:val="es-ES_tradnl"/>
              </w:rPr>
              <w:t>Velocidad de fluctuación (MHz/μs)</w:t>
            </w:r>
          </w:p>
        </w:tc>
        <w:tc>
          <w:tcPr>
            <w:tcW w:w="500" w:type="pct"/>
            <w:shd w:val="clear" w:color="auto" w:fill="auto"/>
            <w:vAlign w:val="center"/>
          </w:tcPr>
          <w:p w14:paraId="6F66285E" w14:textId="77777777" w:rsidR="008E03BD" w:rsidRPr="006A3CD4" w:rsidRDefault="008E03BD" w:rsidP="00FA1D8F">
            <w:pPr>
              <w:pStyle w:val="Tabletext"/>
              <w:jc w:val="center"/>
              <w:rPr>
                <w:sz w:val="19"/>
                <w:szCs w:val="19"/>
                <w:lang w:val="es-ES_tradnl"/>
              </w:rPr>
            </w:pPr>
            <w:r w:rsidRPr="006A3CD4">
              <w:rPr>
                <w:sz w:val="20"/>
                <w:lang w:val="es-ES_tradnl"/>
              </w:rPr>
              <w:t>0,34-3,75</w:t>
            </w:r>
          </w:p>
        </w:tc>
        <w:tc>
          <w:tcPr>
            <w:tcW w:w="526" w:type="pct"/>
            <w:shd w:val="clear" w:color="auto" w:fill="auto"/>
            <w:vAlign w:val="center"/>
          </w:tcPr>
          <w:p w14:paraId="3D2794C3" w14:textId="77777777" w:rsidR="008E03BD" w:rsidRPr="006A3CD4" w:rsidRDefault="008E03BD" w:rsidP="00FA1D8F">
            <w:pPr>
              <w:pStyle w:val="Tabletext"/>
              <w:jc w:val="center"/>
              <w:rPr>
                <w:sz w:val="19"/>
                <w:szCs w:val="19"/>
                <w:lang w:val="es-ES_tradnl"/>
              </w:rPr>
            </w:pPr>
            <w:r w:rsidRPr="006A3CD4">
              <w:rPr>
                <w:sz w:val="20"/>
                <w:lang w:val="es-ES_tradnl"/>
              </w:rPr>
              <w:t>0,39</w:t>
            </w:r>
          </w:p>
        </w:tc>
        <w:tc>
          <w:tcPr>
            <w:tcW w:w="513" w:type="pct"/>
            <w:shd w:val="clear" w:color="auto" w:fill="auto"/>
            <w:vAlign w:val="center"/>
          </w:tcPr>
          <w:p w14:paraId="3282C4FF" w14:textId="77777777" w:rsidR="008E03BD" w:rsidRPr="006A3CD4" w:rsidRDefault="008E03BD" w:rsidP="00FA1D8F">
            <w:pPr>
              <w:pStyle w:val="Tabletext"/>
              <w:jc w:val="center"/>
              <w:rPr>
                <w:sz w:val="19"/>
                <w:szCs w:val="19"/>
                <w:lang w:val="es-ES_tradnl"/>
              </w:rPr>
            </w:pPr>
            <w:r w:rsidRPr="006A3CD4">
              <w:rPr>
                <w:sz w:val="20"/>
                <w:lang w:val="es-ES_tradnl"/>
              </w:rPr>
              <w:t>0,937-3,75</w:t>
            </w:r>
          </w:p>
        </w:tc>
        <w:tc>
          <w:tcPr>
            <w:tcW w:w="513" w:type="pct"/>
            <w:vAlign w:val="center"/>
          </w:tcPr>
          <w:p w14:paraId="5DCC4167" w14:textId="77777777" w:rsidR="008E03BD" w:rsidRPr="006A3CD4" w:rsidRDefault="008E03BD" w:rsidP="00FA1D8F">
            <w:pPr>
              <w:pStyle w:val="Tabletext"/>
              <w:jc w:val="center"/>
              <w:rPr>
                <w:sz w:val="19"/>
                <w:szCs w:val="19"/>
                <w:lang w:val="es-ES_tradnl"/>
              </w:rPr>
            </w:pPr>
            <w:r w:rsidRPr="006A3CD4">
              <w:rPr>
                <w:sz w:val="20"/>
                <w:lang w:val="es-ES_tradnl"/>
              </w:rPr>
              <w:t>0,27 a 2,38</w:t>
            </w:r>
          </w:p>
        </w:tc>
        <w:tc>
          <w:tcPr>
            <w:tcW w:w="513" w:type="pct"/>
            <w:vAlign w:val="center"/>
          </w:tcPr>
          <w:p w14:paraId="7FF5F34A" w14:textId="77777777" w:rsidR="008E03BD" w:rsidRPr="006A3CD4" w:rsidRDefault="008E03BD" w:rsidP="00FA1D8F">
            <w:pPr>
              <w:pStyle w:val="Tabletext"/>
              <w:jc w:val="center"/>
              <w:rPr>
                <w:sz w:val="19"/>
                <w:szCs w:val="19"/>
                <w:lang w:val="es-ES_tradnl"/>
              </w:rPr>
            </w:pPr>
            <w:r w:rsidRPr="006A3CD4">
              <w:rPr>
                <w:sz w:val="20"/>
                <w:lang w:val="es-ES_tradnl"/>
              </w:rPr>
              <w:t>0,14 a 10</w:t>
            </w:r>
          </w:p>
        </w:tc>
        <w:tc>
          <w:tcPr>
            <w:tcW w:w="513" w:type="pct"/>
            <w:vAlign w:val="center"/>
          </w:tcPr>
          <w:p w14:paraId="19836D26" w14:textId="77777777" w:rsidR="008E03BD" w:rsidRPr="006A3CD4" w:rsidRDefault="008E03BD" w:rsidP="00FA1D8F">
            <w:pPr>
              <w:pStyle w:val="Tabletext"/>
              <w:jc w:val="center"/>
              <w:rPr>
                <w:sz w:val="19"/>
                <w:szCs w:val="19"/>
                <w:lang w:val="es-ES_tradnl"/>
              </w:rPr>
            </w:pPr>
            <w:r w:rsidRPr="006A3CD4">
              <w:rPr>
                <w:sz w:val="20"/>
                <w:lang w:val="es-ES_tradnl"/>
              </w:rPr>
              <w:t>0,14 a 10</w:t>
            </w:r>
          </w:p>
        </w:tc>
        <w:tc>
          <w:tcPr>
            <w:tcW w:w="513" w:type="pct"/>
            <w:vAlign w:val="center"/>
          </w:tcPr>
          <w:p w14:paraId="61FF09AB" w14:textId="77777777" w:rsidR="008E03BD" w:rsidRPr="006A3CD4" w:rsidRDefault="008E03BD" w:rsidP="00FA1D8F">
            <w:pPr>
              <w:pStyle w:val="Tabletext"/>
              <w:jc w:val="center"/>
              <w:rPr>
                <w:sz w:val="19"/>
                <w:szCs w:val="19"/>
                <w:lang w:val="es-ES_tradnl"/>
              </w:rPr>
            </w:pPr>
            <w:r w:rsidRPr="006A3CD4">
              <w:rPr>
                <w:sz w:val="20"/>
                <w:lang w:val="es-ES_tradnl"/>
              </w:rPr>
              <w:t>0,13 a 6,85</w:t>
            </w:r>
          </w:p>
        </w:tc>
        <w:tc>
          <w:tcPr>
            <w:tcW w:w="490" w:type="pct"/>
            <w:vAlign w:val="center"/>
          </w:tcPr>
          <w:p w14:paraId="1022CE2C" w14:textId="77777777" w:rsidR="008E03BD" w:rsidRPr="006A3CD4" w:rsidRDefault="008E03BD" w:rsidP="00FA1D8F">
            <w:pPr>
              <w:pStyle w:val="Tabletext"/>
              <w:jc w:val="center"/>
              <w:rPr>
                <w:sz w:val="19"/>
                <w:szCs w:val="19"/>
                <w:lang w:val="es-ES_tradnl"/>
              </w:rPr>
            </w:pPr>
            <w:r w:rsidRPr="006A3CD4">
              <w:rPr>
                <w:sz w:val="20"/>
                <w:lang w:val="es-ES_tradnl"/>
              </w:rPr>
              <w:t>1,41 a 2,05</w:t>
            </w:r>
          </w:p>
        </w:tc>
      </w:tr>
      <w:tr w:rsidR="008E03BD" w:rsidRPr="006A3CD4" w14:paraId="7A82A495" w14:textId="77777777" w:rsidTr="006E0E76">
        <w:trPr>
          <w:trHeight w:val="20"/>
          <w:jc w:val="center"/>
        </w:trPr>
        <w:tc>
          <w:tcPr>
            <w:tcW w:w="919" w:type="pct"/>
            <w:shd w:val="clear" w:color="auto" w:fill="auto"/>
            <w:vAlign w:val="center"/>
          </w:tcPr>
          <w:p w14:paraId="617811D3" w14:textId="77777777" w:rsidR="008E03BD" w:rsidRPr="006A3CD4" w:rsidRDefault="008E03BD" w:rsidP="006E0E76">
            <w:pPr>
              <w:pStyle w:val="Tabletext"/>
              <w:jc w:val="left"/>
              <w:rPr>
                <w:sz w:val="19"/>
                <w:szCs w:val="19"/>
                <w:lang w:val="es-ES_tradnl"/>
              </w:rPr>
            </w:pPr>
            <w:r w:rsidRPr="006A3CD4">
              <w:rPr>
                <w:sz w:val="20"/>
                <w:lang w:val="es-ES_tradnl"/>
              </w:rPr>
              <w:t>Ciclo de trabajo de transmisión (%)</w:t>
            </w:r>
          </w:p>
        </w:tc>
        <w:tc>
          <w:tcPr>
            <w:tcW w:w="500" w:type="pct"/>
            <w:shd w:val="clear" w:color="auto" w:fill="auto"/>
            <w:vAlign w:val="center"/>
          </w:tcPr>
          <w:p w14:paraId="5650BF91" w14:textId="77777777" w:rsidR="008E03BD" w:rsidRPr="006A3CD4" w:rsidRDefault="008E03BD" w:rsidP="00FA1D8F">
            <w:pPr>
              <w:pStyle w:val="Tabletext"/>
              <w:jc w:val="center"/>
              <w:rPr>
                <w:sz w:val="19"/>
                <w:szCs w:val="19"/>
                <w:lang w:val="es-ES_tradnl"/>
              </w:rPr>
            </w:pPr>
            <w:r w:rsidRPr="006A3CD4">
              <w:rPr>
                <w:sz w:val="20"/>
                <w:lang w:val="es-ES_tradnl"/>
              </w:rPr>
              <w:t>0,5-9,0</w:t>
            </w:r>
            <w:r w:rsidRPr="006A3CD4">
              <w:rPr>
                <w:sz w:val="20"/>
                <w:lang w:val="es-ES_tradnl"/>
              </w:rPr>
              <w:br/>
              <w:t>según el modo de funcionamiento</w:t>
            </w:r>
          </w:p>
        </w:tc>
        <w:tc>
          <w:tcPr>
            <w:tcW w:w="526" w:type="pct"/>
            <w:shd w:val="clear" w:color="auto" w:fill="auto"/>
            <w:vAlign w:val="center"/>
          </w:tcPr>
          <w:p w14:paraId="72D1F770" w14:textId="77777777" w:rsidR="008E03BD" w:rsidRPr="006A3CD4" w:rsidRDefault="008E03BD" w:rsidP="00FA1D8F">
            <w:pPr>
              <w:pStyle w:val="Tabletext"/>
              <w:jc w:val="center"/>
              <w:rPr>
                <w:sz w:val="19"/>
                <w:szCs w:val="19"/>
                <w:lang w:val="es-ES_tradnl"/>
              </w:rPr>
            </w:pPr>
            <w:r w:rsidRPr="006A3CD4">
              <w:rPr>
                <w:sz w:val="20"/>
                <w:lang w:val="es-ES_tradnl"/>
              </w:rPr>
              <w:t>8,61</w:t>
            </w:r>
          </w:p>
        </w:tc>
        <w:tc>
          <w:tcPr>
            <w:tcW w:w="513" w:type="pct"/>
            <w:shd w:val="clear" w:color="auto" w:fill="auto"/>
            <w:vAlign w:val="center"/>
          </w:tcPr>
          <w:p w14:paraId="7C0E74C0" w14:textId="77777777" w:rsidR="008E03BD" w:rsidRPr="006A3CD4" w:rsidRDefault="008E03BD" w:rsidP="00FA1D8F">
            <w:pPr>
              <w:pStyle w:val="Tabletext"/>
              <w:jc w:val="center"/>
              <w:rPr>
                <w:sz w:val="19"/>
                <w:szCs w:val="19"/>
                <w:lang w:val="es-ES_tradnl"/>
              </w:rPr>
            </w:pPr>
            <w:r w:rsidRPr="006A3CD4">
              <w:rPr>
                <w:sz w:val="20"/>
                <w:lang w:val="es-ES_tradnl"/>
              </w:rPr>
              <w:t>6,5</w:t>
            </w:r>
          </w:p>
        </w:tc>
        <w:tc>
          <w:tcPr>
            <w:tcW w:w="513" w:type="pct"/>
            <w:vAlign w:val="center"/>
          </w:tcPr>
          <w:p w14:paraId="51A1EDB3" w14:textId="77777777" w:rsidR="008E03BD" w:rsidRPr="006A3CD4" w:rsidRDefault="008E03BD" w:rsidP="00FA1D8F">
            <w:pPr>
              <w:pStyle w:val="Tabletext"/>
              <w:jc w:val="center"/>
              <w:rPr>
                <w:sz w:val="19"/>
                <w:szCs w:val="19"/>
                <w:lang w:val="es-ES_tradnl"/>
              </w:rPr>
            </w:pPr>
            <w:r w:rsidRPr="006A3CD4">
              <w:rPr>
                <w:sz w:val="20"/>
                <w:lang w:val="es-ES_tradnl"/>
              </w:rPr>
              <w:t xml:space="preserve">Variable, </w:t>
            </w:r>
            <w:r w:rsidRPr="006A3CD4">
              <w:rPr>
                <w:sz w:val="20"/>
                <w:lang w:val="es-ES_tradnl"/>
              </w:rPr>
              <w:br/>
              <w:t>máx. 8 %</w:t>
            </w:r>
          </w:p>
        </w:tc>
        <w:tc>
          <w:tcPr>
            <w:tcW w:w="513" w:type="pct"/>
            <w:vAlign w:val="center"/>
          </w:tcPr>
          <w:p w14:paraId="4C28C0EC" w14:textId="77777777" w:rsidR="008E03BD" w:rsidRPr="006A3CD4" w:rsidRDefault="008E03BD" w:rsidP="00FA1D8F">
            <w:pPr>
              <w:pStyle w:val="Tabletext"/>
              <w:jc w:val="center"/>
              <w:rPr>
                <w:sz w:val="19"/>
                <w:szCs w:val="19"/>
                <w:lang w:val="es-ES_tradnl"/>
              </w:rPr>
            </w:pPr>
            <w:r w:rsidRPr="006A3CD4">
              <w:rPr>
                <w:sz w:val="20"/>
                <w:lang w:val="es-ES_tradnl"/>
              </w:rPr>
              <w:t xml:space="preserve">Variable, </w:t>
            </w:r>
            <w:r w:rsidRPr="006A3CD4">
              <w:rPr>
                <w:sz w:val="20"/>
                <w:lang w:val="es-ES_tradnl"/>
              </w:rPr>
              <w:br/>
              <w:t>máx. 12 %</w:t>
            </w:r>
          </w:p>
        </w:tc>
        <w:tc>
          <w:tcPr>
            <w:tcW w:w="513" w:type="pct"/>
            <w:vAlign w:val="center"/>
          </w:tcPr>
          <w:p w14:paraId="527DEFDB" w14:textId="77777777" w:rsidR="008E03BD" w:rsidRPr="006A3CD4" w:rsidRDefault="008E03BD" w:rsidP="00FA1D8F">
            <w:pPr>
              <w:pStyle w:val="Tabletext"/>
              <w:jc w:val="center"/>
              <w:rPr>
                <w:sz w:val="19"/>
                <w:szCs w:val="19"/>
                <w:lang w:val="es-ES_tradnl"/>
              </w:rPr>
            </w:pPr>
            <w:r w:rsidRPr="006A3CD4">
              <w:rPr>
                <w:sz w:val="20"/>
                <w:lang w:val="es-ES_tradnl"/>
              </w:rPr>
              <w:t xml:space="preserve">Variable, </w:t>
            </w:r>
            <w:r w:rsidRPr="006A3CD4">
              <w:rPr>
                <w:sz w:val="20"/>
                <w:lang w:val="es-ES_tradnl"/>
              </w:rPr>
              <w:br/>
              <w:t>máx. 12%</w:t>
            </w:r>
          </w:p>
        </w:tc>
        <w:tc>
          <w:tcPr>
            <w:tcW w:w="513" w:type="pct"/>
            <w:vAlign w:val="center"/>
          </w:tcPr>
          <w:p w14:paraId="44678165" w14:textId="77777777" w:rsidR="008E03BD" w:rsidRPr="006A3CD4" w:rsidRDefault="008E03BD" w:rsidP="00FA1D8F">
            <w:pPr>
              <w:pStyle w:val="Tabletext"/>
              <w:jc w:val="center"/>
              <w:rPr>
                <w:sz w:val="19"/>
                <w:szCs w:val="19"/>
                <w:lang w:val="es-ES_tradnl"/>
              </w:rPr>
            </w:pPr>
            <w:r w:rsidRPr="006A3CD4">
              <w:rPr>
                <w:sz w:val="20"/>
                <w:lang w:val="es-ES_tradnl"/>
              </w:rPr>
              <w:t xml:space="preserve">Variable, </w:t>
            </w:r>
            <w:r w:rsidRPr="006A3CD4">
              <w:rPr>
                <w:sz w:val="20"/>
                <w:lang w:val="es-ES_tradnl"/>
              </w:rPr>
              <w:br/>
              <w:t>máx. 20 %</w:t>
            </w:r>
          </w:p>
        </w:tc>
        <w:tc>
          <w:tcPr>
            <w:tcW w:w="490" w:type="pct"/>
            <w:vAlign w:val="center"/>
          </w:tcPr>
          <w:p w14:paraId="51DBDB8D" w14:textId="77777777" w:rsidR="008E03BD" w:rsidRPr="006A3CD4" w:rsidRDefault="008E03BD" w:rsidP="00FA1D8F">
            <w:pPr>
              <w:pStyle w:val="Tabletext"/>
              <w:jc w:val="center"/>
              <w:rPr>
                <w:sz w:val="19"/>
                <w:szCs w:val="19"/>
                <w:lang w:val="es-ES_tradnl"/>
              </w:rPr>
            </w:pPr>
            <w:r w:rsidRPr="006A3CD4">
              <w:rPr>
                <w:sz w:val="20"/>
                <w:lang w:val="es-ES_tradnl"/>
              </w:rPr>
              <w:t xml:space="preserve">Variable, </w:t>
            </w:r>
            <w:r w:rsidRPr="006A3CD4">
              <w:rPr>
                <w:sz w:val="20"/>
                <w:lang w:val="es-ES_tradnl"/>
              </w:rPr>
              <w:br/>
              <w:t>máx. 15 %</w:t>
            </w:r>
          </w:p>
        </w:tc>
      </w:tr>
      <w:tr w:rsidR="006171B8" w:rsidRPr="006A3CD4" w14:paraId="33230735" w14:textId="77777777" w:rsidTr="006E0E76">
        <w:trPr>
          <w:trHeight w:val="20"/>
          <w:jc w:val="center"/>
        </w:trPr>
        <w:tc>
          <w:tcPr>
            <w:tcW w:w="919" w:type="pct"/>
            <w:shd w:val="clear" w:color="auto" w:fill="auto"/>
            <w:vAlign w:val="center"/>
          </w:tcPr>
          <w:p w14:paraId="00F0EBB5" w14:textId="3C0DA0B4" w:rsidR="006171B8" w:rsidRPr="006A3CD4" w:rsidRDefault="006171B8" w:rsidP="006171B8">
            <w:pPr>
              <w:pStyle w:val="Tabletext"/>
              <w:jc w:val="left"/>
              <w:rPr>
                <w:sz w:val="19"/>
                <w:szCs w:val="19"/>
                <w:lang w:val="es-ES_tradnl"/>
              </w:rPr>
            </w:pPr>
            <w:r w:rsidRPr="006A3CD4">
              <w:rPr>
                <w:sz w:val="20"/>
                <w:lang w:val="es-ES_tradnl"/>
              </w:rPr>
              <w:t>p.i.r.e. de cresta (dBW)</w:t>
            </w:r>
          </w:p>
        </w:tc>
        <w:tc>
          <w:tcPr>
            <w:tcW w:w="500" w:type="pct"/>
            <w:shd w:val="clear" w:color="auto" w:fill="auto"/>
            <w:vAlign w:val="center"/>
          </w:tcPr>
          <w:p w14:paraId="358F30BB" w14:textId="3A61E001" w:rsidR="006171B8" w:rsidRPr="006A3CD4" w:rsidRDefault="006171B8" w:rsidP="00FA1D8F">
            <w:pPr>
              <w:pStyle w:val="Tabletext"/>
              <w:jc w:val="center"/>
              <w:rPr>
                <w:sz w:val="19"/>
                <w:szCs w:val="19"/>
                <w:lang w:val="es-ES_tradnl"/>
              </w:rPr>
            </w:pPr>
            <w:r w:rsidRPr="006A3CD4">
              <w:rPr>
                <w:sz w:val="19"/>
                <w:szCs w:val="19"/>
                <w:lang w:val="es-ES_tradnl"/>
              </w:rPr>
              <w:t>80</w:t>
            </w:r>
          </w:p>
        </w:tc>
        <w:tc>
          <w:tcPr>
            <w:tcW w:w="526" w:type="pct"/>
            <w:shd w:val="clear" w:color="auto" w:fill="auto"/>
            <w:vAlign w:val="center"/>
          </w:tcPr>
          <w:p w14:paraId="514D55B1" w14:textId="449F73CF" w:rsidR="006171B8" w:rsidRPr="006A3CD4" w:rsidRDefault="006171B8" w:rsidP="00FA1D8F">
            <w:pPr>
              <w:pStyle w:val="Tabletext"/>
              <w:jc w:val="center"/>
              <w:rPr>
                <w:sz w:val="19"/>
                <w:szCs w:val="19"/>
                <w:lang w:val="es-ES_tradnl"/>
              </w:rPr>
            </w:pPr>
            <w:r w:rsidRPr="006A3CD4">
              <w:rPr>
                <w:sz w:val="19"/>
                <w:szCs w:val="19"/>
                <w:lang w:val="es-ES_tradnl"/>
              </w:rPr>
              <w:t>78,0</w:t>
            </w:r>
          </w:p>
        </w:tc>
        <w:tc>
          <w:tcPr>
            <w:tcW w:w="513" w:type="pct"/>
            <w:shd w:val="clear" w:color="auto" w:fill="auto"/>
            <w:vAlign w:val="center"/>
          </w:tcPr>
          <w:p w14:paraId="1EDD51DA" w14:textId="4012302A" w:rsidR="006171B8" w:rsidRPr="006A3CD4" w:rsidRDefault="006171B8" w:rsidP="00FA1D8F">
            <w:pPr>
              <w:pStyle w:val="Tabletext"/>
              <w:jc w:val="center"/>
              <w:rPr>
                <w:sz w:val="19"/>
                <w:szCs w:val="19"/>
                <w:lang w:val="es-ES_tradnl"/>
              </w:rPr>
            </w:pPr>
            <w:r w:rsidRPr="006A3CD4">
              <w:rPr>
                <w:sz w:val="19"/>
                <w:szCs w:val="19"/>
                <w:lang w:val="es-ES_tradnl"/>
              </w:rPr>
              <w:t>71,0</w:t>
            </w:r>
          </w:p>
        </w:tc>
        <w:tc>
          <w:tcPr>
            <w:tcW w:w="513" w:type="pct"/>
            <w:vAlign w:val="center"/>
          </w:tcPr>
          <w:p w14:paraId="2B99D6E9" w14:textId="342AB759" w:rsidR="006171B8" w:rsidRPr="006A3CD4" w:rsidRDefault="006171B8" w:rsidP="006171B8">
            <w:pPr>
              <w:pStyle w:val="Tabletext"/>
              <w:jc w:val="center"/>
              <w:rPr>
                <w:sz w:val="19"/>
                <w:szCs w:val="19"/>
                <w:lang w:val="es-ES_tradnl"/>
              </w:rPr>
            </w:pPr>
            <w:r w:rsidRPr="006A3CD4">
              <w:rPr>
                <w:sz w:val="19"/>
                <w:szCs w:val="19"/>
                <w:lang w:val="es-ES_tradnl"/>
              </w:rPr>
              <w:t xml:space="preserve">83,5 </w:t>
            </w:r>
            <w:r w:rsidRPr="006A3CD4">
              <w:rPr>
                <w:rFonts w:asciiTheme="majorBidi" w:hAnsiTheme="majorBidi" w:cstheme="majorBidi"/>
                <w:sz w:val="19"/>
                <w:szCs w:val="19"/>
                <w:vertAlign w:val="superscript"/>
                <w:lang w:val="es-ES_tradnl"/>
              </w:rPr>
              <w:t>(4)</w:t>
            </w:r>
          </w:p>
        </w:tc>
        <w:tc>
          <w:tcPr>
            <w:tcW w:w="513" w:type="pct"/>
            <w:vAlign w:val="center"/>
          </w:tcPr>
          <w:p w14:paraId="47D683C2" w14:textId="65C8A16E" w:rsidR="006171B8" w:rsidRPr="006A3CD4" w:rsidRDefault="006171B8" w:rsidP="00FA1D8F">
            <w:pPr>
              <w:pStyle w:val="Tabletext"/>
              <w:jc w:val="center"/>
              <w:rPr>
                <w:sz w:val="19"/>
                <w:szCs w:val="19"/>
                <w:lang w:val="es-ES_tradnl"/>
              </w:rPr>
            </w:pPr>
            <w:r w:rsidRPr="006A3CD4">
              <w:rPr>
                <w:sz w:val="19"/>
                <w:szCs w:val="19"/>
                <w:lang w:val="es-ES_tradnl"/>
              </w:rPr>
              <w:t>76,7</w:t>
            </w:r>
          </w:p>
        </w:tc>
        <w:tc>
          <w:tcPr>
            <w:tcW w:w="513" w:type="pct"/>
            <w:vAlign w:val="center"/>
          </w:tcPr>
          <w:p w14:paraId="0B897E86" w14:textId="5CE5D978" w:rsidR="006171B8" w:rsidRPr="006A3CD4" w:rsidRDefault="006171B8" w:rsidP="00FA1D8F">
            <w:pPr>
              <w:pStyle w:val="Tabletext"/>
              <w:jc w:val="center"/>
              <w:rPr>
                <w:sz w:val="19"/>
                <w:szCs w:val="19"/>
                <w:lang w:val="es-ES_tradnl"/>
              </w:rPr>
            </w:pPr>
            <w:r w:rsidRPr="006A3CD4">
              <w:rPr>
                <w:sz w:val="19"/>
                <w:szCs w:val="19"/>
                <w:lang w:val="es-ES_tradnl"/>
              </w:rPr>
              <w:t>78,0</w:t>
            </w:r>
          </w:p>
        </w:tc>
        <w:tc>
          <w:tcPr>
            <w:tcW w:w="513" w:type="pct"/>
            <w:vAlign w:val="center"/>
          </w:tcPr>
          <w:p w14:paraId="34C79460" w14:textId="1156391A" w:rsidR="006171B8" w:rsidRPr="006A3CD4" w:rsidRDefault="006171B8" w:rsidP="00FA1D8F">
            <w:pPr>
              <w:pStyle w:val="Tabletext"/>
              <w:jc w:val="center"/>
              <w:rPr>
                <w:sz w:val="19"/>
                <w:szCs w:val="19"/>
                <w:lang w:val="es-ES_tradnl"/>
              </w:rPr>
            </w:pPr>
            <w:r w:rsidRPr="006A3CD4">
              <w:rPr>
                <w:sz w:val="19"/>
                <w:szCs w:val="19"/>
                <w:lang w:val="es-ES_tradnl"/>
              </w:rPr>
              <w:t>89,8</w:t>
            </w:r>
          </w:p>
        </w:tc>
        <w:tc>
          <w:tcPr>
            <w:tcW w:w="490" w:type="pct"/>
            <w:vAlign w:val="center"/>
          </w:tcPr>
          <w:p w14:paraId="6793FB78" w14:textId="33D963CD" w:rsidR="006171B8" w:rsidRPr="006A3CD4" w:rsidRDefault="006171B8" w:rsidP="00FA1D8F">
            <w:pPr>
              <w:pStyle w:val="Tabletext"/>
              <w:jc w:val="center"/>
              <w:rPr>
                <w:sz w:val="19"/>
                <w:szCs w:val="19"/>
                <w:lang w:val="es-ES_tradnl"/>
              </w:rPr>
            </w:pPr>
            <w:r w:rsidRPr="006A3CD4">
              <w:rPr>
                <w:sz w:val="19"/>
                <w:szCs w:val="19"/>
                <w:lang w:val="es-ES_tradnl"/>
              </w:rPr>
              <w:t>75,7</w:t>
            </w:r>
          </w:p>
        </w:tc>
      </w:tr>
      <w:tr w:rsidR="006171B8" w:rsidRPr="006A3CD4" w14:paraId="38895698" w14:textId="77777777" w:rsidTr="006E0E76">
        <w:trPr>
          <w:trHeight w:val="20"/>
          <w:jc w:val="center"/>
        </w:trPr>
        <w:tc>
          <w:tcPr>
            <w:tcW w:w="919" w:type="pct"/>
            <w:shd w:val="clear" w:color="auto" w:fill="auto"/>
            <w:vAlign w:val="center"/>
          </w:tcPr>
          <w:p w14:paraId="61D84336" w14:textId="2A42A25D" w:rsidR="006171B8" w:rsidRPr="006A3CD4" w:rsidRDefault="006171B8" w:rsidP="006171B8">
            <w:pPr>
              <w:pStyle w:val="Tabletext"/>
              <w:jc w:val="left"/>
              <w:rPr>
                <w:sz w:val="19"/>
                <w:szCs w:val="19"/>
                <w:lang w:val="es-ES_tradnl"/>
              </w:rPr>
            </w:pPr>
            <w:r w:rsidRPr="006A3CD4">
              <w:rPr>
                <w:sz w:val="20"/>
                <w:lang w:val="es-ES_tradnl"/>
              </w:rPr>
              <w:t>p.i.r.e. media (dBW)</w:t>
            </w:r>
          </w:p>
        </w:tc>
        <w:tc>
          <w:tcPr>
            <w:tcW w:w="500" w:type="pct"/>
            <w:shd w:val="clear" w:color="auto" w:fill="auto"/>
            <w:vAlign w:val="center"/>
          </w:tcPr>
          <w:p w14:paraId="409748FB" w14:textId="1362FAF5" w:rsidR="006171B8" w:rsidRPr="006A3CD4" w:rsidRDefault="006171B8" w:rsidP="00FA1D8F">
            <w:pPr>
              <w:pStyle w:val="Tabletext"/>
              <w:jc w:val="center"/>
              <w:rPr>
                <w:sz w:val="19"/>
                <w:szCs w:val="19"/>
                <w:lang w:val="es-ES_tradnl"/>
              </w:rPr>
            </w:pPr>
            <w:r w:rsidRPr="006A3CD4">
              <w:rPr>
                <w:sz w:val="20"/>
                <w:lang w:val="es-ES_tradnl"/>
              </w:rPr>
              <w:t>70 (para un ciclo de trabajo de 9 %)</w:t>
            </w:r>
          </w:p>
        </w:tc>
        <w:tc>
          <w:tcPr>
            <w:tcW w:w="526" w:type="pct"/>
            <w:shd w:val="clear" w:color="auto" w:fill="auto"/>
            <w:vAlign w:val="center"/>
          </w:tcPr>
          <w:p w14:paraId="06D7A146" w14:textId="28E7B198" w:rsidR="006171B8" w:rsidRPr="006A3CD4" w:rsidRDefault="006171B8" w:rsidP="00FA1D8F">
            <w:pPr>
              <w:pStyle w:val="Tabletext"/>
              <w:jc w:val="center"/>
              <w:rPr>
                <w:sz w:val="19"/>
                <w:szCs w:val="19"/>
                <w:lang w:val="es-ES_tradnl"/>
              </w:rPr>
            </w:pPr>
            <w:r w:rsidRPr="006A3CD4">
              <w:rPr>
                <w:sz w:val="19"/>
                <w:szCs w:val="19"/>
                <w:lang w:val="es-ES_tradnl"/>
              </w:rPr>
              <w:t>68,0</w:t>
            </w:r>
          </w:p>
        </w:tc>
        <w:tc>
          <w:tcPr>
            <w:tcW w:w="513" w:type="pct"/>
            <w:shd w:val="clear" w:color="auto" w:fill="auto"/>
            <w:vAlign w:val="center"/>
          </w:tcPr>
          <w:p w14:paraId="1952B6F9" w14:textId="3C5BCD81" w:rsidR="006171B8" w:rsidRPr="006A3CD4" w:rsidRDefault="006171B8" w:rsidP="00FA1D8F">
            <w:pPr>
              <w:pStyle w:val="Tabletext"/>
              <w:jc w:val="center"/>
              <w:rPr>
                <w:sz w:val="19"/>
                <w:szCs w:val="19"/>
                <w:lang w:val="es-ES_tradnl"/>
              </w:rPr>
            </w:pPr>
            <w:r w:rsidRPr="006A3CD4">
              <w:rPr>
                <w:sz w:val="19"/>
                <w:szCs w:val="19"/>
                <w:lang w:val="es-ES_tradnl"/>
              </w:rPr>
              <w:t>68</w:t>
            </w:r>
          </w:p>
        </w:tc>
        <w:tc>
          <w:tcPr>
            <w:tcW w:w="513" w:type="pct"/>
            <w:vAlign w:val="center"/>
          </w:tcPr>
          <w:p w14:paraId="15423F4F" w14:textId="69CEC4AB" w:rsidR="006171B8" w:rsidRPr="006A3CD4" w:rsidRDefault="006171B8" w:rsidP="00FA1D8F">
            <w:pPr>
              <w:pStyle w:val="Tabletext"/>
              <w:jc w:val="center"/>
              <w:rPr>
                <w:sz w:val="19"/>
                <w:szCs w:val="19"/>
                <w:lang w:val="es-ES_tradnl"/>
              </w:rPr>
            </w:pPr>
            <w:r w:rsidRPr="006A3CD4">
              <w:rPr>
                <w:sz w:val="19"/>
                <w:szCs w:val="19"/>
                <w:lang w:val="es-ES_tradnl"/>
              </w:rPr>
              <w:t>≈73</w:t>
            </w:r>
            <w:r w:rsidRPr="006A3CD4">
              <w:rPr>
                <w:rFonts w:asciiTheme="majorBidi" w:hAnsiTheme="majorBidi" w:cstheme="majorBidi"/>
                <w:sz w:val="19"/>
                <w:szCs w:val="19"/>
                <w:lang w:val="es-ES_tradnl" w:eastAsia="zh-CN"/>
              </w:rPr>
              <w:t xml:space="preserve"> </w:t>
            </w:r>
            <w:r w:rsidRPr="006A3CD4">
              <w:rPr>
                <w:rFonts w:asciiTheme="majorBidi" w:hAnsiTheme="majorBidi" w:cstheme="majorBidi"/>
                <w:sz w:val="19"/>
                <w:szCs w:val="19"/>
                <w:vertAlign w:val="superscript"/>
                <w:lang w:val="es-ES_tradnl"/>
              </w:rPr>
              <w:t>(5)</w:t>
            </w:r>
          </w:p>
        </w:tc>
        <w:tc>
          <w:tcPr>
            <w:tcW w:w="513" w:type="pct"/>
            <w:vAlign w:val="center"/>
          </w:tcPr>
          <w:p w14:paraId="29836CCD" w14:textId="460C881E" w:rsidR="006171B8" w:rsidRPr="006A3CD4" w:rsidRDefault="006171B8" w:rsidP="00FA1D8F">
            <w:pPr>
              <w:pStyle w:val="Tabletext"/>
              <w:jc w:val="center"/>
              <w:rPr>
                <w:sz w:val="19"/>
                <w:szCs w:val="19"/>
                <w:lang w:val="es-ES_tradnl"/>
              </w:rPr>
            </w:pPr>
            <w:r w:rsidRPr="006A3CD4">
              <w:rPr>
                <w:sz w:val="19"/>
                <w:szCs w:val="19"/>
                <w:lang w:val="es-ES_tradnl"/>
              </w:rPr>
              <w:t>67,67</w:t>
            </w:r>
          </w:p>
        </w:tc>
        <w:tc>
          <w:tcPr>
            <w:tcW w:w="513" w:type="pct"/>
            <w:vAlign w:val="center"/>
          </w:tcPr>
          <w:p w14:paraId="31F1C9AB" w14:textId="2ADB9C6B" w:rsidR="006171B8" w:rsidRPr="006A3CD4" w:rsidRDefault="006171B8" w:rsidP="00FA1D8F">
            <w:pPr>
              <w:pStyle w:val="Tabletext"/>
              <w:jc w:val="center"/>
              <w:rPr>
                <w:sz w:val="19"/>
                <w:szCs w:val="19"/>
                <w:lang w:val="es-ES_tradnl"/>
              </w:rPr>
            </w:pPr>
            <w:r w:rsidRPr="006A3CD4">
              <w:rPr>
                <w:sz w:val="19"/>
                <w:szCs w:val="19"/>
                <w:lang w:val="es-ES_tradnl"/>
              </w:rPr>
              <w:t>69,0</w:t>
            </w:r>
          </w:p>
        </w:tc>
        <w:tc>
          <w:tcPr>
            <w:tcW w:w="513" w:type="pct"/>
            <w:vAlign w:val="center"/>
          </w:tcPr>
          <w:p w14:paraId="23D26CC1" w14:textId="015EBF40" w:rsidR="006171B8" w:rsidRPr="006A3CD4" w:rsidRDefault="006171B8" w:rsidP="00FA1D8F">
            <w:pPr>
              <w:pStyle w:val="Tabletext"/>
              <w:jc w:val="center"/>
              <w:rPr>
                <w:sz w:val="19"/>
                <w:szCs w:val="19"/>
                <w:lang w:val="es-ES_tradnl"/>
              </w:rPr>
            </w:pPr>
            <w:r w:rsidRPr="006A3CD4">
              <w:rPr>
                <w:sz w:val="19"/>
                <w:szCs w:val="19"/>
                <w:lang w:val="es-ES_tradnl"/>
              </w:rPr>
              <w:t>≈80,7</w:t>
            </w:r>
          </w:p>
        </w:tc>
        <w:tc>
          <w:tcPr>
            <w:tcW w:w="490" w:type="pct"/>
            <w:vAlign w:val="center"/>
          </w:tcPr>
          <w:p w14:paraId="5AA2F477" w14:textId="35D682A5" w:rsidR="006171B8" w:rsidRPr="006A3CD4" w:rsidRDefault="006171B8" w:rsidP="00FA1D8F">
            <w:pPr>
              <w:pStyle w:val="Tabletext"/>
              <w:jc w:val="center"/>
              <w:rPr>
                <w:sz w:val="19"/>
                <w:szCs w:val="19"/>
                <w:lang w:val="es-ES_tradnl"/>
              </w:rPr>
            </w:pPr>
            <w:r w:rsidRPr="006A3CD4">
              <w:rPr>
                <w:sz w:val="19"/>
                <w:szCs w:val="19"/>
                <w:lang w:val="es-ES_tradnl"/>
              </w:rPr>
              <w:t>67,5</w:t>
            </w:r>
          </w:p>
        </w:tc>
      </w:tr>
      <w:tr w:rsidR="006171B8" w:rsidRPr="006A3CD4" w14:paraId="49EDCA82" w14:textId="77777777" w:rsidTr="006E0E76">
        <w:trPr>
          <w:trHeight w:val="20"/>
          <w:jc w:val="center"/>
        </w:trPr>
        <w:tc>
          <w:tcPr>
            <w:tcW w:w="919" w:type="pct"/>
            <w:tcBorders>
              <w:bottom w:val="single" w:sz="4" w:space="0" w:color="auto"/>
            </w:tcBorders>
            <w:shd w:val="clear" w:color="auto" w:fill="auto"/>
            <w:vAlign w:val="center"/>
            <w:hideMark/>
          </w:tcPr>
          <w:p w14:paraId="07CBC523" w14:textId="77777777" w:rsidR="006171B8" w:rsidRPr="006A3CD4" w:rsidRDefault="006171B8" w:rsidP="006E0E76">
            <w:pPr>
              <w:pStyle w:val="Tabletext"/>
              <w:jc w:val="left"/>
              <w:rPr>
                <w:sz w:val="19"/>
                <w:szCs w:val="19"/>
                <w:lang w:val="es-ES_tradnl"/>
              </w:rPr>
            </w:pPr>
            <w:r w:rsidRPr="006A3CD4">
              <w:rPr>
                <w:sz w:val="20"/>
                <w:lang w:val="es-ES_tradnl"/>
              </w:rPr>
              <w:t>Factor de ruido del sistema (dB)</w:t>
            </w:r>
          </w:p>
        </w:tc>
        <w:tc>
          <w:tcPr>
            <w:tcW w:w="500" w:type="pct"/>
            <w:tcBorders>
              <w:bottom w:val="single" w:sz="4" w:space="0" w:color="auto"/>
            </w:tcBorders>
            <w:shd w:val="clear" w:color="auto" w:fill="auto"/>
            <w:vAlign w:val="center"/>
          </w:tcPr>
          <w:p w14:paraId="2F5680DF" w14:textId="77777777" w:rsidR="006171B8" w:rsidRPr="006A3CD4" w:rsidRDefault="006171B8" w:rsidP="00FA1D8F">
            <w:pPr>
              <w:pStyle w:val="Tabletext"/>
              <w:jc w:val="center"/>
              <w:rPr>
                <w:sz w:val="19"/>
                <w:szCs w:val="19"/>
                <w:lang w:val="es-ES_tradnl"/>
              </w:rPr>
            </w:pPr>
            <w:r w:rsidRPr="006A3CD4">
              <w:rPr>
                <w:sz w:val="20"/>
                <w:lang w:val="es-ES_tradnl"/>
              </w:rPr>
              <w:t>3,2</w:t>
            </w:r>
          </w:p>
        </w:tc>
        <w:tc>
          <w:tcPr>
            <w:tcW w:w="526" w:type="pct"/>
            <w:tcBorders>
              <w:bottom w:val="single" w:sz="4" w:space="0" w:color="auto"/>
            </w:tcBorders>
            <w:shd w:val="clear" w:color="auto" w:fill="auto"/>
            <w:vAlign w:val="center"/>
            <w:hideMark/>
          </w:tcPr>
          <w:p w14:paraId="249AA47C" w14:textId="77777777" w:rsidR="006171B8" w:rsidRPr="006A3CD4" w:rsidRDefault="006171B8" w:rsidP="00FA1D8F">
            <w:pPr>
              <w:pStyle w:val="Tabletext"/>
              <w:jc w:val="center"/>
              <w:rPr>
                <w:sz w:val="19"/>
                <w:szCs w:val="19"/>
                <w:lang w:val="es-ES_tradnl"/>
              </w:rPr>
            </w:pPr>
            <w:r w:rsidRPr="006A3CD4">
              <w:rPr>
                <w:sz w:val="20"/>
                <w:lang w:val="es-ES_tradnl"/>
              </w:rPr>
              <w:t>4,5</w:t>
            </w:r>
          </w:p>
        </w:tc>
        <w:tc>
          <w:tcPr>
            <w:tcW w:w="513" w:type="pct"/>
            <w:tcBorders>
              <w:bottom w:val="single" w:sz="4" w:space="0" w:color="auto"/>
            </w:tcBorders>
            <w:shd w:val="clear" w:color="auto" w:fill="auto"/>
            <w:vAlign w:val="center"/>
            <w:hideMark/>
          </w:tcPr>
          <w:p w14:paraId="5BA4E8BC" w14:textId="77777777" w:rsidR="006171B8" w:rsidRPr="006A3CD4" w:rsidRDefault="006171B8" w:rsidP="00FA1D8F">
            <w:pPr>
              <w:pStyle w:val="Tabletext"/>
              <w:jc w:val="center"/>
              <w:rPr>
                <w:sz w:val="19"/>
                <w:szCs w:val="19"/>
                <w:lang w:val="es-ES_tradnl"/>
              </w:rPr>
            </w:pPr>
            <w:r w:rsidRPr="006A3CD4">
              <w:rPr>
                <w:sz w:val="20"/>
                <w:lang w:val="es-ES_tradnl"/>
              </w:rPr>
              <w:t>5,8</w:t>
            </w:r>
          </w:p>
        </w:tc>
        <w:tc>
          <w:tcPr>
            <w:tcW w:w="513" w:type="pct"/>
            <w:tcBorders>
              <w:bottom w:val="single" w:sz="4" w:space="0" w:color="auto"/>
            </w:tcBorders>
            <w:vAlign w:val="center"/>
          </w:tcPr>
          <w:p w14:paraId="60815D45" w14:textId="77777777" w:rsidR="006171B8" w:rsidRPr="006A3CD4" w:rsidRDefault="006171B8" w:rsidP="00FA1D8F">
            <w:pPr>
              <w:pStyle w:val="Tabletext"/>
              <w:jc w:val="center"/>
              <w:rPr>
                <w:sz w:val="19"/>
                <w:szCs w:val="19"/>
                <w:lang w:val="es-ES_tradnl"/>
              </w:rPr>
            </w:pPr>
            <w:r w:rsidRPr="006A3CD4">
              <w:rPr>
                <w:sz w:val="20"/>
                <w:lang w:val="es-ES_tradnl"/>
              </w:rPr>
              <w:t>6</w:t>
            </w:r>
          </w:p>
        </w:tc>
        <w:tc>
          <w:tcPr>
            <w:tcW w:w="513" w:type="pct"/>
            <w:tcBorders>
              <w:bottom w:val="single" w:sz="4" w:space="0" w:color="auto"/>
            </w:tcBorders>
            <w:vAlign w:val="center"/>
          </w:tcPr>
          <w:p w14:paraId="5DE40C43" w14:textId="77777777" w:rsidR="006171B8" w:rsidRPr="006A3CD4" w:rsidRDefault="006171B8" w:rsidP="00FA1D8F">
            <w:pPr>
              <w:pStyle w:val="Tabletext"/>
              <w:jc w:val="center"/>
              <w:rPr>
                <w:sz w:val="19"/>
                <w:szCs w:val="19"/>
                <w:lang w:val="es-ES_tradnl"/>
              </w:rPr>
            </w:pPr>
            <w:r w:rsidRPr="006A3CD4">
              <w:rPr>
                <w:sz w:val="20"/>
                <w:lang w:val="es-ES_tradnl"/>
              </w:rPr>
              <w:t>6</w:t>
            </w:r>
          </w:p>
        </w:tc>
        <w:tc>
          <w:tcPr>
            <w:tcW w:w="513" w:type="pct"/>
            <w:tcBorders>
              <w:bottom w:val="single" w:sz="4" w:space="0" w:color="auto"/>
            </w:tcBorders>
            <w:vAlign w:val="center"/>
          </w:tcPr>
          <w:p w14:paraId="10B74B45" w14:textId="77777777" w:rsidR="006171B8" w:rsidRPr="006A3CD4" w:rsidRDefault="006171B8" w:rsidP="00FA1D8F">
            <w:pPr>
              <w:pStyle w:val="Tabletext"/>
              <w:jc w:val="center"/>
              <w:rPr>
                <w:sz w:val="19"/>
                <w:szCs w:val="19"/>
                <w:lang w:val="es-ES_tradnl"/>
              </w:rPr>
            </w:pPr>
            <w:r w:rsidRPr="006A3CD4">
              <w:rPr>
                <w:sz w:val="20"/>
                <w:lang w:val="es-ES_tradnl"/>
              </w:rPr>
              <w:t>6</w:t>
            </w:r>
          </w:p>
        </w:tc>
        <w:tc>
          <w:tcPr>
            <w:tcW w:w="513" w:type="pct"/>
            <w:tcBorders>
              <w:bottom w:val="single" w:sz="4" w:space="0" w:color="auto"/>
            </w:tcBorders>
            <w:vAlign w:val="center"/>
          </w:tcPr>
          <w:p w14:paraId="62CF633E" w14:textId="77777777" w:rsidR="006171B8" w:rsidRPr="006A3CD4" w:rsidRDefault="006171B8" w:rsidP="00FA1D8F">
            <w:pPr>
              <w:pStyle w:val="Tabletext"/>
              <w:jc w:val="center"/>
              <w:rPr>
                <w:sz w:val="19"/>
                <w:szCs w:val="19"/>
                <w:lang w:val="es-ES_tradnl"/>
              </w:rPr>
            </w:pPr>
            <w:r w:rsidRPr="006A3CD4">
              <w:rPr>
                <w:sz w:val="20"/>
                <w:lang w:val="es-ES_tradnl"/>
              </w:rPr>
              <w:t>4</w:t>
            </w:r>
          </w:p>
        </w:tc>
        <w:tc>
          <w:tcPr>
            <w:tcW w:w="490" w:type="pct"/>
            <w:tcBorders>
              <w:bottom w:val="single" w:sz="4" w:space="0" w:color="auto"/>
            </w:tcBorders>
            <w:vAlign w:val="center"/>
          </w:tcPr>
          <w:p w14:paraId="491F1ECF" w14:textId="77777777" w:rsidR="006171B8" w:rsidRPr="006A3CD4" w:rsidRDefault="006171B8" w:rsidP="00FA1D8F">
            <w:pPr>
              <w:pStyle w:val="Tabletext"/>
              <w:jc w:val="center"/>
              <w:rPr>
                <w:sz w:val="19"/>
                <w:szCs w:val="19"/>
                <w:lang w:val="es-ES_tradnl"/>
              </w:rPr>
            </w:pPr>
            <w:r w:rsidRPr="006A3CD4">
              <w:rPr>
                <w:sz w:val="20"/>
                <w:lang w:val="es-ES_tradnl"/>
              </w:rPr>
              <w:t>4/6</w:t>
            </w:r>
          </w:p>
        </w:tc>
      </w:tr>
      <w:tr w:rsidR="006171B8" w:rsidRPr="006A3CD4" w14:paraId="03403180" w14:textId="77777777" w:rsidTr="006E0E76">
        <w:trPr>
          <w:trHeight w:val="20"/>
          <w:jc w:val="center"/>
        </w:trPr>
        <w:tc>
          <w:tcPr>
            <w:tcW w:w="5000" w:type="pct"/>
            <w:gridSpan w:val="9"/>
            <w:tcBorders>
              <w:left w:val="nil"/>
              <w:bottom w:val="nil"/>
              <w:right w:val="nil"/>
            </w:tcBorders>
            <w:shd w:val="clear" w:color="auto" w:fill="auto"/>
            <w:vAlign w:val="center"/>
          </w:tcPr>
          <w:p w14:paraId="427EB8DD" w14:textId="77777777" w:rsidR="006171B8" w:rsidRPr="006A3CD4" w:rsidRDefault="006171B8" w:rsidP="00FA1D8F">
            <w:pPr>
              <w:pStyle w:val="Tabletext"/>
              <w:tabs>
                <w:tab w:val="left" w:pos="10260"/>
              </w:tabs>
              <w:jc w:val="left"/>
              <w:rPr>
                <w:sz w:val="20"/>
                <w:lang w:val="es-ES_tradnl"/>
              </w:rPr>
            </w:pPr>
            <w:r w:rsidRPr="006A3CD4">
              <w:rPr>
                <w:sz w:val="20"/>
                <w:vertAlign w:val="superscript"/>
                <w:lang w:val="es-ES_tradnl"/>
              </w:rPr>
              <w:t>(1)</w:t>
            </w:r>
            <w:r w:rsidRPr="006A3CD4">
              <w:rPr>
                <w:sz w:val="20"/>
                <w:lang w:val="es-ES_tradnl"/>
              </w:rPr>
              <w:tab/>
              <w:t>Este sistema es una constelación de dos satélites.</w:t>
            </w:r>
          </w:p>
          <w:p w14:paraId="1286D5BF" w14:textId="77777777" w:rsidR="006171B8" w:rsidRPr="006A3CD4" w:rsidRDefault="006171B8" w:rsidP="00FA1D8F">
            <w:pPr>
              <w:pStyle w:val="Tabletext"/>
              <w:tabs>
                <w:tab w:val="left" w:pos="10260"/>
              </w:tabs>
              <w:jc w:val="left"/>
              <w:rPr>
                <w:sz w:val="20"/>
                <w:lang w:val="es-ES_tradnl"/>
              </w:rPr>
            </w:pPr>
            <w:r w:rsidRPr="006A3CD4">
              <w:rPr>
                <w:sz w:val="20"/>
                <w:vertAlign w:val="superscript"/>
                <w:lang w:val="es-ES_tradnl"/>
              </w:rPr>
              <w:t>(2)</w:t>
            </w:r>
            <w:r w:rsidRPr="006A3CD4">
              <w:rPr>
                <w:sz w:val="20"/>
                <w:lang w:val="es-ES_tradnl"/>
              </w:rPr>
              <w:tab/>
              <w:t>La menor ganancia puede utilizarse para los haces más anchos.</w:t>
            </w:r>
          </w:p>
          <w:p w14:paraId="59C2C399" w14:textId="77777777" w:rsidR="006171B8" w:rsidRPr="006A3CD4" w:rsidRDefault="006171B8" w:rsidP="00FA1D8F">
            <w:pPr>
              <w:pStyle w:val="Tabletext"/>
              <w:tabs>
                <w:tab w:val="left" w:pos="10260"/>
              </w:tabs>
              <w:jc w:val="left"/>
              <w:rPr>
                <w:sz w:val="20"/>
                <w:lang w:val="es-ES_tradnl"/>
              </w:rPr>
            </w:pPr>
            <w:r w:rsidRPr="006A3CD4">
              <w:rPr>
                <w:sz w:val="20"/>
                <w:vertAlign w:val="superscript"/>
                <w:lang w:val="es-ES_tradnl"/>
              </w:rPr>
              <w:t>(3)</w:t>
            </w:r>
            <w:r w:rsidRPr="006A3CD4">
              <w:rPr>
                <w:sz w:val="20"/>
                <w:lang w:val="es-ES_tradnl"/>
              </w:rPr>
              <w:tab/>
              <w:t>«Ángulos de incidencia» del haz de la antena.</w:t>
            </w:r>
          </w:p>
          <w:p w14:paraId="1FD69BCD" w14:textId="03FF4429" w:rsidR="006171B8" w:rsidRPr="006A3CD4" w:rsidRDefault="006171B8" w:rsidP="00FA1D8F">
            <w:pPr>
              <w:pStyle w:val="Tabletext"/>
              <w:tabs>
                <w:tab w:val="left" w:pos="10260"/>
              </w:tabs>
              <w:jc w:val="left"/>
              <w:rPr>
                <w:sz w:val="20"/>
                <w:lang w:val="es-ES_tradnl"/>
              </w:rPr>
            </w:pPr>
            <w:r w:rsidRPr="006A3CD4">
              <w:rPr>
                <w:sz w:val="20"/>
                <w:vertAlign w:val="superscript"/>
                <w:lang w:val="es-ES_tradnl"/>
              </w:rPr>
              <w:t>(4)</w:t>
            </w:r>
            <w:r w:rsidRPr="006A3CD4">
              <w:rPr>
                <w:sz w:val="20"/>
                <w:lang w:val="es-ES_tradnl"/>
              </w:rPr>
              <w:tab/>
            </w:r>
            <w:r w:rsidR="001B7677" w:rsidRPr="00C26B6D">
              <w:rPr>
                <w:sz w:val="20"/>
                <w:lang w:val="es-ES_tradnl"/>
              </w:rPr>
              <w:t>P.i.r.e. máxima dur</w:t>
            </w:r>
            <w:r w:rsidR="001B7677">
              <w:rPr>
                <w:sz w:val="20"/>
                <w:lang w:val="es-ES_tradnl"/>
              </w:rPr>
              <w:t>ante la transmisión de impulsos</w:t>
            </w:r>
            <w:r w:rsidRPr="006A3CD4">
              <w:rPr>
                <w:sz w:val="20"/>
                <w:lang w:val="es-ES_tradnl"/>
              </w:rPr>
              <w:t>.</w:t>
            </w:r>
          </w:p>
          <w:p w14:paraId="0723CB70" w14:textId="4DAE922B" w:rsidR="006171B8" w:rsidRPr="006A3CD4" w:rsidRDefault="006171B8" w:rsidP="00FA1D8F">
            <w:pPr>
              <w:pStyle w:val="Tabletext"/>
              <w:rPr>
                <w:sz w:val="19"/>
                <w:szCs w:val="19"/>
                <w:lang w:val="es-ES_tradnl"/>
              </w:rPr>
            </w:pPr>
            <w:r w:rsidRPr="006A3CD4">
              <w:rPr>
                <w:sz w:val="20"/>
                <w:vertAlign w:val="superscript"/>
                <w:lang w:val="es-ES_tradnl"/>
              </w:rPr>
              <w:t>(5)</w:t>
            </w:r>
            <w:r w:rsidRPr="006A3CD4">
              <w:rPr>
                <w:sz w:val="20"/>
                <w:lang w:val="es-ES_tradnl"/>
              </w:rPr>
              <w:tab/>
              <w:t>P.i.r.e. media en un intervalo de repetición de impulsos</w:t>
            </w:r>
          </w:p>
        </w:tc>
      </w:tr>
    </w:tbl>
    <w:p w14:paraId="50B7BC9D" w14:textId="77777777" w:rsidR="008E03BD" w:rsidRPr="006A3CD4" w:rsidRDefault="008E03BD" w:rsidP="008E03BD">
      <w:pPr>
        <w:pStyle w:val="Tablefin"/>
        <w:rPr>
          <w:lang w:val="es-ES_tradnl"/>
        </w:rPr>
      </w:pPr>
    </w:p>
    <w:p w14:paraId="33CBA6F5" w14:textId="77777777" w:rsidR="008E03BD" w:rsidRPr="006A3CD4" w:rsidRDefault="008E03BD" w:rsidP="008E03BD">
      <w:pPr>
        <w:rPr>
          <w:lang w:val="es-ES_tradnl" w:eastAsia="ar-SA"/>
        </w:rPr>
      </w:pPr>
    </w:p>
    <w:p w14:paraId="26D0E045" w14:textId="77777777" w:rsidR="008E03BD" w:rsidRPr="006A3CD4" w:rsidRDefault="008E03BD" w:rsidP="008E03BD">
      <w:pPr>
        <w:rPr>
          <w:lang w:val="es-ES_tradnl"/>
        </w:rPr>
        <w:sectPr w:rsidR="008E03BD" w:rsidRPr="006A3CD4" w:rsidSect="005E12EC">
          <w:headerReference w:type="even" r:id="rId44"/>
          <w:headerReference w:type="default" r:id="rId45"/>
          <w:footerReference w:type="even" r:id="rId46"/>
          <w:footerReference w:type="default" r:id="rId47"/>
          <w:headerReference w:type="first" r:id="rId48"/>
          <w:footerReference w:type="first" r:id="rId49"/>
          <w:pgSz w:w="16834" w:h="11907" w:orient="landscape" w:code="9"/>
          <w:pgMar w:top="1134" w:right="1418" w:bottom="1134" w:left="1134" w:header="720" w:footer="482" w:gutter="0"/>
          <w:paperSrc w:first="15" w:other="15"/>
          <w:cols w:space="720"/>
          <w:docGrid w:linePitch="326"/>
        </w:sectPr>
      </w:pPr>
    </w:p>
    <w:p w14:paraId="363873AF" w14:textId="7A6D7CE1" w:rsidR="008E03BD" w:rsidRPr="006A3CD4" w:rsidRDefault="006171B8" w:rsidP="008E03BD">
      <w:pPr>
        <w:pStyle w:val="TableNo"/>
        <w:spacing w:before="0"/>
        <w:rPr>
          <w:lang w:val="es-ES_tradnl"/>
        </w:rPr>
      </w:pPr>
      <w:r w:rsidRPr="006A3CD4">
        <w:rPr>
          <w:lang w:val="es-ES_tradnl"/>
        </w:rPr>
        <w:lastRenderedPageBreak/>
        <w:t>CUADRO 10</w:t>
      </w:r>
    </w:p>
    <w:p w14:paraId="2EBAD864" w14:textId="77777777" w:rsidR="008E03BD" w:rsidRPr="006A3CD4" w:rsidRDefault="008E03BD" w:rsidP="008E03BD">
      <w:pPr>
        <w:pStyle w:val="Tabletitle"/>
        <w:rPr>
          <w:lang w:val="es-ES_tradnl" w:eastAsia="ar-SA"/>
        </w:rPr>
      </w:pPr>
      <w:r w:rsidRPr="006A3CD4">
        <w:rPr>
          <w:lang w:val="es-ES_tradnl" w:eastAsia="ar-SA"/>
        </w:rPr>
        <w:t>Características de los altímetros en la banda 5 250-5 570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1276"/>
        <w:gridCol w:w="1085"/>
        <w:gridCol w:w="1183"/>
        <w:gridCol w:w="992"/>
        <w:gridCol w:w="1139"/>
      </w:tblGrid>
      <w:tr w:rsidR="008E03BD" w:rsidRPr="006A3CD4" w14:paraId="2CE5548C" w14:textId="77777777" w:rsidTr="00FA1D8F">
        <w:trPr>
          <w:trHeight w:val="427"/>
          <w:jc w:val="center"/>
        </w:trPr>
        <w:tc>
          <w:tcPr>
            <w:tcW w:w="2830" w:type="dxa"/>
            <w:shd w:val="clear" w:color="auto" w:fill="auto"/>
            <w:vAlign w:val="center"/>
            <w:hideMark/>
          </w:tcPr>
          <w:p w14:paraId="510C49AC" w14:textId="77777777" w:rsidR="008E03BD" w:rsidRPr="006A3CD4" w:rsidRDefault="008E03BD" w:rsidP="00FA1D8F">
            <w:pPr>
              <w:pStyle w:val="Tablehead"/>
              <w:rPr>
                <w:sz w:val="20"/>
                <w:lang w:val="es-ES_tradnl"/>
              </w:rPr>
            </w:pPr>
            <w:r w:rsidRPr="006A3CD4">
              <w:rPr>
                <w:sz w:val="20"/>
                <w:lang w:val="es-ES_tradnl"/>
              </w:rPr>
              <w:t>Misión</w:t>
            </w:r>
          </w:p>
        </w:tc>
        <w:tc>
          <w:tcPr>
            <w:tcW w:w="1134" w:type="dxa"/>
            <w:shd w:val="clear" w:color="auto" w:fill="auto"/>
            <w:noWrap/>
            <w:vAlign w:val="center"/>
            <w:hideMark/>
          </w:tcPr>
          <w:p w14:paraId="5F73210D" w14:textId="77777777" w:rsidR="008E03BD" w:rsidRPr="006A3CD4" w:rsidRDefault="008E03BD" w:rsidP="00FA1D8F">
            <w:pPr>
              <w:pStyle w:val="Tablehead"/>
              <w:rPr>
                <w:color w:val="000000"/>
                <w:sz w:val="20"/>
                <w:lang w:val="es-ES_tradnl"/>
              </w:rPr>
            </w:pPr>
            <w:r w:rsidRPr="006A3CD4">
              <w:rPr>
                <w:sz w:val="20"/>
                <w:lang w:val="es-ES_tradnl"/>
              </w:rPr>
              <w:t>ALT-D1</w:t>
            </w:r>
          </w:p>
        </w:tc>
        <w:tc>
          <w:tcPr>
            <w:tcW w:w="1276" w:type="dxa"/>
            <w:shd w:val="clear" w:color="auto" w:fill="auto"/>
            <w:vAlign w:val="center"/>
          </w:tcPr>
          <w:p w14:paraId="5EC7DA32" w14:textId="77777777" w:rsidR="008E03BD" w:rsidRPr="006A3CD4" w:rsidRDefault="008E03BD" w:rsidP="00FA1D8F">
            <w:pPr>
              <w:pStyle w:val="Tablehead"/>
              <w:rPr>
                <w:color w:val="000000"/>
                <w:sz w:val="20"/>
                <w:lang w:val="es-ES_tradnl"/>
              </w:rPr>
            </w:pPr>
            <w:r w:rsidRPr="006A3CD4">
              <w:rPr>
                <w:sz w:val="20"/>
                <w:lang w:val="es-ES_tradnl"/>
              </w:rPr>
              <w:t>ALT-D2</w:t>
            </w:r>
            <w:r w:rsidRPr="006A3CD4">
              <w:rPr>
                <w:sz w:val="20"/>
                <w:vertAlign w:val="superscript"/>
                <w:lang w:val="es-ES_tradnl"/>
              </w:rPr>
              <w:t>(1)</w:t>
            </w:r>
          </w:p>
        </w:tc>
        <w:tc>
          <w:tcPr>
            <w:tcW w:w="1085" w:type="dxa"/>
            <w:shd w:val="clear" w:color="auto" w:fill="auto"/>
            <w:vAlign w:val="center"/>
          </w:tcPr>
          <w:p w14:paraId="340A8E46" w14:textId="77777777" w:rsidR="008E03BD" w:rsidRPr="006A3CD4" w:rsidRDefault="008E03BD" w:rsidP="00FA1D8F">
            <w:pPr>
              <w:pStyle w:val="Tablehead"/>
              <w:rPr>
                <w:color w:val="000000"/>
                <w:sz w:val="20"/>
                <w:lang w:val="es-ES_tradnl"/>
              </w:rPr>
            </w:pPr>
            <w:r w:rsidRPr="006A3CD4">
              <w:rPr>
                <w:sz w:val="20"/>
                <w:lang w:val="es-ES_tradnl"/>
              </w:rPr>
              <w:t>ALT-D3</w:t>
            </w:r>
          </w:p>
        </w:tc>
        <w:tc>
          <w:tcPr>
            <w:tcW w:w="1183" w:type="dxa"/>
            <w:vAlign w:val="center"/>
          </w:tcPr>
          <w:p w14:paraId="1400F2AB" w14:textId="77777777" w:rsidR="008E03BD" w:rsidRPr="006A3CD4" w:rsidRDefault="008E03BD" w:rsidP="00FA1D8F">
            <w:pPr>
              <w:pStyle w:val="Tablehead"/>
              <w:rPr>
                <w:color w:val="000000"/>
                <w:sz w:val="20"/>
                <w:lang w:val="es-ES_tradnl"/>
              </w:rPr>
            </w:pPr>
            <w:r w:rsidRPr="006A3CD4">
              <w:rPr>
                <w:sz w:val="20"/>
                <w:lang w:val="es-ES_tradnl"/>
              </w:rPr>
              <w:t>ALT-D4</w:t>
            </w:r>
            <w:r w:rsidRPr="006A3CD4">
              <w:rPr>
                <w:sz w:val="20"/>
                <w:vertAlign w:val="superscript"/>
                <w:lang w:val="es-ES_tradnl"/>
              </w:rPr>
              <w:t>(1)</w:t>
            </w:r>
          </w:p>
        </w:tc>
        <w:tc>
          <w:tcPr>
            <w:tcW w:w="992" w:type="dxa"/>
            <w:vAlign w:val="center"/>
          </w:tcPr>
          <w:p w14:paraId="036A386E" w14:textId="77777777" w:rsidR="008E03BD" w:rsidRPr="006A3CD4" w:rsidRDefault="008E03BD" w:rsidP="00FA1D8F">
            <w:pPr>
              <w:pStyle w:val="Tablehead"/>
              <w:rPr>
                <w:color w:val="000000"/>
                <w:sz w:val="20"/>
                <w:lang w:val="es-ES_tradnl"/>
              </w:rPr>
            </w:pPr>
            <w:r w:rsidRPr="006A3CD4">
              <w:rPr>
                <w:sz w:val="20"/>
                <w:lang w:val="es-ES_tradnl"/>
              </w:rPr>
              <w:t>ALT-D5</w:t>
            </w:r>
          </w:p>
        </w:tc>
        <w:tc>
          <w:tcPr>
            <w:tcW w:w="1139" w:type="dxa"/>
            <w:vAlign w:val="center"/>
          </w:tcPr>
          <w:p w14:paraId="1D03912E" w14:textId="77777777" w:rsidR="008E03BD" w:rsidRPr="006A3CD4" w:rsidRDefault="008E03BD" w:rsidP="00FA1D8F">
            <w:pPr>
              <w:pStyle w:val="Tablehead"/>
              <w:rPr>
                <w:color w:val="000000"/>
                <w:sz w:val="20"/>
                <w:lang w:val="es-ES_tradnl"/>
              </w:rPr>
            </w:pPr>
            <w:r w:rsidRPr="006A3CD4">
              <w:rPr>
                <w:sz w:val="20"/>
                <w:lang w:val="es-ES_tradnl"/>
              </w:rPr>
              <w:t>ALT-D6</w:t>
            </w:r>
          </w:p>
        </w:tc>
      </w:tr>
      <w:tr w:rsidR="008E03BD" w:rsidRPr="006A3CD4" w14:paraId="0D7C51FC" w14:textId="77777777" w:rsidTr="00374D22">
        <w:trPr>
          <w:trHeight w:val="201"/>
          <w:jc w:val="center"/>
        </w:trPr>
        <w:tc>
          <w:tcPr>
            <w:tcW w:w="2830" w:type="dxa"/>
            <w:shd w:val="clear" w:color="auto" w:fill="auto"/>
            <w:vAlign w:val="center"/>
          </w:tcPr>
          <w:p w14:paraId="74E95998" w14:textId="77777777" w:rsidR="008E03BD" w:rsidRPr="006A3CD4" w:rsidRDefault="008E03BD" w:rsidP="00374D22">
            <w:pPr>
              <w:pStyle w:val="Tabletext"/>
              <w:jc w:val="left"/>
              <w:rPr>
                <w:sz w:val="20"/>
                <w:lang w:val="es-ES_tradnl"/>
              </w:rPr>
            </w:pPr>
            <w:r w:rsidRPr="006A3CD4">
              <w:rPr>
                <w:sz w:val="20"/>
                <w:lang w:val="es-ES_tradnl"/>
              </w:rPr>
              <w:t>Tipo de sensor</w:t>
            </w:r>
          </w:p>
        </w:tc>
        <w:tc>
          <w:tcPr>
            <w:tcW w:w="1134" w:type="dxa"/>
            <w:shd w:val="clear" w:color="auto" w:fill="auto"/>
          </w:tcPr>
          <w:p w14:paraId="371F1B26"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1276" w:type="dxa"/>
            <w:shd w:val="clear" w:color="auto" w:fill="auto"/>
          </w:tcPr>
          <w:p w14:paraId="3F614F41"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1085" w:type="dxa"/>
            <w:shd w:val="clear" w:color="auto" w:fill="auto"/>
          </w:tcPr>
          <w:p w14:paraId="132A5146"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1183" w:type="dxa"/>
          </w:tcPr>
          <w:p w14:paraId="597CAA0B" w14:textId="77777777" w:rsidR="008E03BD" w:rsidRPr="006A3CD4" w:rsidDel="00836714" w:rsidRDefault="008E03BD" w:rsidP="00FA1D8F">
            <w:pPr>
              <w:pStyle w:val="Tabletext"/>
              <w:jc w:val="center"/>
              <w:rPr>
                <w:sz w:val="20"/>
                <w:lang w:val="es-ES_tradnl"/>
              </w:rPr>
            </w:pPr>
            <w:r w:rsidRPr="006A3CD4">
              <w:rPr>
                <w:sz w:val="20"/>
                <w:lang w:val="es-ES_tradnl"/>
              </w:rPr>
              <w:t>Altímetro</w:t>
            </w:r>
          </w:p>
        </w:tc>
        <w:tc>
          <w:tcPr>
            <w:tcW w:w="992" w:type="dxa"/>
          </w:tcPr>
          <w:p w14:paraId="1E944A01" w14:textId="77777777" w:rsidR="008E03BD" w:rsidRPr="006A3CD4" w:rsidRDefault="008E03BD" w:rsidP="008B498F">
            <w:pPr>
              <w:pStyle w:val="Tabletext"/>
              <w:ind w:left="-57"/>
              <w:jc w:val="center"/>
              <w:rPr>
                <w:sz w:val="20"/>
                <w:lang w:val="es-ES_tradnl"/>
              </w:rPr>
            </w:pPr>
            <w:r w:rsidRPr="006A3CD4">
              <w:rPr>
                <w:sz w:val="20"/>
                <w:lang w:val="es-ES_tradnl"/>
              </w:rPr>
              <w:t>Altímetro</w:t>
            </w:r>
          </w:p>
        </w:tc>
        <w:tc>
          <w:tcPr>
            <w:tcW w:w="1139" w:type="dxa"/>
          </w:tcPr>
          <w:p w14:paraId="39E7D251" w14:textId="77777777" w:rsidR="008E03BD" w:rsidRPr="006A3CD4" w:rsidRDefault="008E03BD" w:rsidP="00FA1D8F">
            <w:pPr>
              <w:pStyle w:val="Tabletext"/>
              <w:jc w:val="center"/>
              <w:rPr>
                <w:sz w:val="20"/>
                <w:lang w:val="es-ES_tradnl"/>
              </w:rPr>
            </w:pPr>
            <w:r w:rsidRPr="006A3CD4">
              <w:rPr>
                <w:sz w:val="20"/>
                <w:lang w:val="es-ES_tradnl"/>
              </w:rPr>
              <w:t>Altímetro</w:t>
            </w:r>
          </w:p>
        </w:tc>
      </w:tr>
      <w:tr w:rsidR="008E03BD" w:rsidRPr="006A3CD4" w14:paraId="4A154779" w14:textId="77777777" w:rsidTr="00FA1D8F">
        <w:trPr>
          <w:trHeight w:val="201"/>
          <w:jc w:val="center"/>
        </w:trPr>
        <w:tc>
          <w:tcPr>
            <w:tcW w:w="2830" w:type="dxa"/>
            <w:shd w:val="clear" w:color="auto" w:fill="auto"/>
            <w:vAlign w:val="center"/>
          </w:tcPr>
          <w:p w14:paraId="7561DAE1" w14:textId="77777777" w:rsidR="008E03BD" w:rsidRPr="006A3CD4" w:rsidRDefault="008E03BD" w:rsidP="00374D22">
            <w:pPr>
              <w:pStyle w:val="Tabletext"/>
              <w:jc w:val="left"/>
              <w:rPr>
                <w:sz w:val="20"/>
                <w:lang w:val="es-ES_tradnl"/>
              </w:rPr>
            </w:pPr>
            <w:r w:rsidRPr="006A3CD4">
              <w:rPr>
                <w:sz w:val="20"/>
                <w:lang w:val="es-ES_tradnl"/>
              </w:rPr>
              <w:t>Tipo de órbita</w:t>
            </w:r>
          </w:p>
        </w:tc>
        <w:tc>
          <w:tcPr>
            <w:tcW w:w="1134" w:type="dxa"/>
            <w:shd w:val="clear" w:color="auto" w:fill="auto"/>
            <w:vAlign w:val="center"/>
          </w:tcPr>
          <w:p w14:paraId="4616DBA1" w14:textId="77777777" w:rsidR="008E03BD" w:rsidRPr="006A3CD4" w:rsidRDefault="008E03BD" w:rsidP="00FA1D8F">
            <w:pPr>
              <w:pStyle w:val="Tabletext"/>
              <w:jc w:val="center"/>
              <w:rPr>
                <w:sz w:val="20"/>
                <w:lang w:val="es-ES_tradnl"/>
              </w:rPr>
            </w:pPr>
            <w:r w:rsidRPr="006A3CD4">
              <w:rPr>
                <w:sz w:val="20"/>
                <w:lang w:val="es-ES_tradnl"/>
              </w:rPr>
              <w:t>NSS</w:t>
            </w:r>
          </w:p>
        </w:tc>
        <w:tc>
          <w:tcPr>
            <w:tcW w:w="1276" w:type="dxa"/>
            <w:shd w:val="clear" w:color="auto" w:fill="auto"/>
            <w:vAlign w:val="center"/>
          </w:tcPr>
          <w:p w14:paraId="75F48CEC" w14:textId="77777777" w:rsidR="008E03BD" w:rsidRPr="006A3CD4" w:rsidRDefault="008E03BD" w:rsidP="00FA1D8F">
            <w:pPr>
              <w:pStyle w:val="Tabletext"/>
              <w:jc w:val="center"/>
              <w:rPr>
                <w:sz w:val="20"/>
                <w:lang w:val="es-ES_tradnl"/>
              </w:rPr>
            </w:pPr>
            <w:r w:rsidRPr="006A3CD4" w:rsidDel="0059453E">
              <w:rPr>
                <w:sz w:val="20"/>
                <w:lang w:val="es-ES_tradnl"/>
              </w:rPr>
              <w:t>Circular</w:t>
            </w:r>
            <w:r w:rsidRPr="006A3CD4">
              <w:rPr>
                <w:sz w:val="20"/>
                <w:lang w:val="es-ES_tradnl"/>
              </w:rPr>
              <w:t>, SSO</w:t>
            </w:r>
          </w:p>
        </w:tc>
        <w:tc>
          <w:tcPr>
            <w:tcW w:w="1085" w:type="dxa"/>
            <w:shd w:val="clear" w:color="auto" w:fill="auto"/>
            <w:vAlign w:val="center"/>
          </w:tcPr>
          <w:p w14:paraId="41CF26FB" w14:textId="77777777" w:rsidR="008E03BD" w:rsidRPr="006A3CD4" w:rsidRDefault="008E03BD" w:rsidP="00FA1D8F">
            <w:pPr>
              <w:pStyle w:val="Tabletext"/>
              <w:jc w:val="center"/>
              <w:rPr>
                <w:sz w:val="20"/>
                <w:lang w:val="es-ES_tradnl"/>
              </w:rPr>
            </w:pPr>
            <w:r w:rsidRPr="006A3CD4">
              <w:rPr>
                <w:sz w:val="20"/>
                <w:lang w:val="es-ES_tradnl"/>
              </w:rPr>
              <w:t>SSO</w:t>
            </w:r>
          </w:p>
        </w:tc>
        <w:tc>
          <w:tcPr>
            <w:tcW w:w="1183" w:type="dxa"/>
            <w:vAlign w:val="center"/>
          </w:tcPr>
          <w:p w14:paraId="43173EBB" w14:textId="77777777" w:rsidR="008E03BD" w:rsidRPr="006A3CD4" w:rsidRDefault="008E03BD" w:rsidP="00FA1D8F">
            <w:pPr>
              <w:pStyle w:val="Tabletext"/>
              <w:jc w:val="center"/>
              <w:rPr>
                <w:sz w:val="20"/>
                <w:lang w:val="es-ES_tradnl"/>
              </w:rPr>
            </w:pPr>
            <w:r w:rsidRPr="006A3CD4">
              <w:rPr>
                <w:sz w:val="20"/>
                <w:lang w:val="es-ES_tradnl"/>
              </w:rPr>
              <w:t>NSS</w:t>
            </w:r>
          </w:p>
        </w:tc>
        <w:tc>
          <w:tcPr>
            <w:tcW w:w="992" w:type="dxa"/>
            <w:vAlign w:val="center"/>
          </w:tcPr>
          <w:p w14:paraId="6DCE53B6" w14:textId="77777777" w:rsidR="008E03BD" w:rsidRPr="006A3CD4" w:rsidRDefault="008E03BD" w:rsidP="00FA1D8F">
            <w:pPr>
              <w:pStyle w:val="Tabletext"/>
              <w:jc w:val="center"/>
              <w:rPr>
                <w:sz w:val="20"/>
                <w:lang w:val="es-ES_tradnl"/>
              </w:rPr>
            </w:pPr>
            <w:r w:rsidRPr="006A3CD4">
              <w:rPr>
                <w:sz w:val="20"/>
                <w:lang w:val="es-ES_tradnl"/>
              </w:rPr>
              <w:t>NSS</w:t>
            </w:r>
          </w:p>
        </w:tc>
        <w:tc>
          <w:tcPr>
            <w:tcW w:w="1139" w:type="dxa"/>
          </w:tcPr>
          <w:p w14:paraId="1F6E6DC5" w14:textId="77777777" w:rsidR="008E03BD" w:rsidRPr="006A3CD4" w:rsidRDefault="008E03BD" w:rsidP="00FA1D8F">
            <w:pPr>
              <w:pStyle w:val="Tabletext"/>
              <w:jc w:val="center"/>
              <w:rPr>
                <w:sz w:val="20"/>
                <w:lang w:val="es-ES_tradnl"/>
              </w:rPr>
            </w:pPr>
            <w:r w:rsidRPr="006A3CD4">
              <w:rPr>
                <w:sz w:val="20"/>
                <w:lang w:val="es-ES_tradnl"/>
              </w:rPr>
              <w:t>Circular,</w:t>
            </w:r>
          </w:p>
          <w:p w14:paraId="6A75F3C2" w14:textId="77777777" w:rsidR="008E03BD" w:rsidRPr="006A3CD4" w:rsidRDefault="008E03BD" w:rsidP="00FA1D8F">
            <w:pPr>
              <w:pStyle w:val="Tabletext"/>
              <w:jc w:val="center"/>
              <w:rPr>
                <w:sz w:val="20"/>
                <w:lang w:val="es-ES_tradnl"/>
              </w:rPr>
            </w:pPr>
            <w:r w:rsidRPr="006A3CD4">
              <w:rPr>
                <w:sz w:val="20"/>
                <w:lang w:val="es-ES_tradnl"/>
              </w:rPr>
              <w:t>SSO</w:t>
            </w:r>
          </w:p>
        </w:tc>
      </w:tr>
      <w:tr w:rsidR="008E03BD" w:rsidRPr="006A3CD4" w14:paraId="2872D9FC" w14:textId="77777777" w:rsidTr="00FA1D8F">
        <w:trPr>
          <w:trHeight w:val="201"/>
          <w:jc w:val="center"/>
        </w:trPr>
        <w:tc>
          <w:tcPr>
            <w:tcW w:w="2830" w:type="dxa"/>
            <w:shd w:val="clear" w:color="auto" w:fill="auto"/>
            <w:vAlign w:val="center"/>
            <w:hideMark/>
          </w:tcPr>
          <w:p w14:paraId="2D63B94F" w14:textId="77777777" w:rsidR="008E03BD" w:rsidRPr="006A3CD4" w:rsidRDefault="008E03BD" w:rsidP="00374D22">
            <w:pPr>
              <w:pStyle w:val="Tabletext"/>
              <w:jc w:val="left"/>
              <w:rPr>
                <w:sz w:val="20"/>
                <w:lang w:val="es-ES_tradnl"/>
              </w:rPr>
            </w:pPr>
            <w:r w:rsidRPr="006A3CD4">
              <w:rPr>
                <w:sz w:val="20"/>
                <w:lang w:val="es-ES_tradnl"/>
              </w:rPr>
              <w:t>Altitud (km)</w:t>
            </w:r>
          </w:p>
        </w:tc>
        <w:tc>
          <w:tcPr>
            <w:tcW w:w="1134" w:type="dxa"/>
            <w:shd w:val="clear" w:color="auto" w:fill="auto"/>
            <w:vAlign w:val="center"/>
            <w:hideMark/>
          </w:tcPr>
          <w:p w14:paraId="65C8E90F" w14:textId="77777777" w:rsidR="008E03BD" w:rsidRPr="006A3CD4" w:rsidRDefault="008E03BD" w:rsidP="00FA1D8F">
            <w:pPr>
              <w:pStyle w:val="Tabletext"/>
              <w:jc w:val="center"/>
              <w:rPr>
                <w:sz w:val="20"/>
                <w:lang w:val="es-ES_tradnl"/>
              </w:rPr>
            </w:pPr>
            <w:r w:rsidRPr="006A3CD4">
              <w:rPr>
                <w:sz w:val="20"/>
                <w:lang w:val="es-ES_tradnl"/>
              </w:rPr>
              <w:t>1 336</w:t>
            </w:r>
          </w:p>
        </w:tc>
        <w:tc>
          <w:tcPr>
            <w:tcW w:w="1276" w:type="dxa"/>
            <w:shd w:val="clear" w:color="auto" w:fill="auto"/>
            <w:vAlign w:val="center"/>
            <w:hideMark/>
          </w:tcPr>
          <w:p w14:paraId="67A1CAB9" w14:textId="77777777" w:rsidR="008E03BD" w:rsidRPr="006A3CD4" w:rsidRDefault="008E03BD" w:rsidP="00FA1D8F">
            <w:pPr>
              <w:pStyle w:val="Tabletext"/>
              <w:jc w:val="center"/>
              <w:rPr>
                <w:sz w:val="20"/>
                <w:lang w:val="es-ES_tradnl"/>
              </w:rPr>
            </w:pPr>
            <w:r w:rsidRPr="006A3CD4">
              <w:rPr>
                <w:sz w:val="20"/>
                <w:lang w:val="es-ES_tradnl"/>
              </w:rPr>
              <w:t>814</w:t>
            </w:r>
          </w:p>
        </w:tc>
        <w:tc>
          <w:tcPr>
            <w:tcW w:w="1085" w:type="dxa"/>
            <w:shd w:val="clear" w:color="auto" w:fill="auto"/>
            <w:vAlign w:val="center"/>
            <w:hideMark/>
          </w:tcPr>
          <w:p w14:paraId="44EB1916" w14:textId="77777777" w:rsidR="008E03BD" w:rsidRPr="006A3CD4" w:rsidRDefault="008E03BD" w:rsidP="00FA1D8F">
            <w:pPr>
              <w:pStyle w:val="Tabletext"/>
              <w:jc w:val="center"/>
              <w:rPr>
                <w:sz w:val="20"/>
                <w:lang w:val="es-ES_tradnl"/>
              </w:rPr>
            </w:pPr>
            <w:r w:rsidRPr="006A3CD4">
              <w:rPr>
                <w:sz w:val="20"/>
                <w:lang w:val="es-ES_tradnl"/>
              </w:rPr>
              <w:t>963</w:t>
            </w:r>
          </w:p>
        </w:tc>
        <w:tc>
          <w:tcPr>
            <w:tcW w:w="1183" w:type="dxa"/>
            <w:vAlign w:val="center"/>
          </w:tcPr>
          <w:p w14:paraId="0A2E40D4" w14:textId="77777777" w:rsidR="008E03BD" w:rsidRPr="006A3CD4" w:rsidRDefault="008E03BD" w:rsidP="00FA1D8F">
            <w:pPr>
              <w:pStyle w:val="Tabletext"/>
              <w:jc w:val="center"/>
              <w:rPr>
                <w:sz w:val="20"/>
                <w:lang w:val="es-ES_tradnl"/>
              </w:rPr>
            </w:pPr>
            <w:r w:rsidRPr="006A3CD4">
              <w:rPr>
                <w:sz w:val="20"/>
                <w:lang w:val="es-ES_tradnl"/>
              </w:rPr>
              <w:t>1 336</w:t>
            </w:r>
          </w:p>
        </w:tc>
        <w:tc>
          <w:tcPr>
            <w:tcW w:w="992" w:type="dxa"/>
            <w:vAlign w:val="center"/>
          </w:tcPr>
          <w:p w14:paraId="2B79C4B5" w14:textId="77777777" w:rsidR="008E03BD" w:rsidRPr="006A3CD4" w:rsidRDefault="008E03BD" w:rsidP="00FA1D8F">
            <w:pPr>
              <w:pStyle w:val="Tabletext"/>
              <w:jc w:val="center"/>
              <w:rPr>
                <w:sz w:val="20"/>
                <w:lang w:val="es-ES_tradnl"/>
              </w:rPr>
            </w:pPr>
            <w:r w:rsidRPr="006A3CD4">
              <w:rPr>
                <w:sz w:val="20"/>
                <w:lang w:val="es-ES_tradnl"/>
              </w:rPr>
              <w:t>890</w:t>
            </w:r>
          </w:p>
        </w:tc>
        <w:tc>
          <w:tcPr>
            <w:tcW w:w="1139" w:type="dxa"/>
          </w:tcPr>
          <w:p w14:paraId="797C165D" w14:textId="77777777" w:rsidR="008E03BD" w:rsidRPr="006A3CD4" w:rsidRDefault="008E03BD" w:rsidP="00FA1D8F">
            <w:pPr>
              <w:pStyle w:val="Tabletext"/>
              <w:jc w:val="center"/>
              <w:rPr>
                <w:sz w:val="20"/>
                <w:lang w:val="es-ES_tradnl"/>
              </w:rPr>
            </w:pPr>
            <w:r w:rsidRPr="006A3CD4">
              <w:rPr>
                <w:sz w:val="20"/>
                <w:lang w:val="es-ES_tradnl"/>
              </w:rPr>
              <w:t>1 000</w:t>
            </w:r>
          </w:p>
        </w:tc>
      </w:tr>
      <w:tr w:rsidR="008E03BD" w:rsidRPr="006A3CD4" w14:paraId="4664CDFB" w14:textId="77777777" w:rsidTr="00FA1D8F">
        <w:trPr>
          <w:trHeight w:val="201"/>
          <w:jc w:val="center"/>
        </w:trPr>
        <w:tc>
          <w:tcPr>
            <w:tcW w:w="2830" w:type="dxa"/>
            <w:shd w:val="clear" w:color="auto" w:fill="auto"/>
            <w:vAlign w:val="center"/>
            <w:hideMark/>
          </w:tcPr>
          <w:p w14:paraId="5921571C" w14:textId="77777777" w:rsidR="008E03BD" w:rsidRPr="006A3CD4" w:rsidRDefault="008E03BD" w:rsidP="00374D22">
            <w:pPr>
              <w:pStyle w:val="Tabletext"/>
              <w:jc w:val="left"/>
              <w:rPr>
                <w:sz w:val="20"/>
                <w:lang w:val="es-ES_tradnl"/>
              </w:rPr>
            </w:pPr>
            <w:r w:rsidRPr="006A3CD4">
              <w:rPr>
                <w:sz w:val="20"/>
                <w:lang w:val="es-ES_tradnl"/>
              </w:rPr>
              <w:t>Inclinación (grados)</w:t>
            </w:r>
          </w:p>
        </w:tc>
        <w:tc>
          <w:tcPr>
            <w:tcW w:w="1134" w:type="dxa"/>
            <w:shd w:val="clear" w:color="auto" w:fill="auto"/>
            <w:vAlign w:val="center"/>
          </w:tcPr>
          <w:p w14:paraId="6F17C0B5" w14:textId="77777777" w:rsidR="008E03BD" w:rsidRPr="006A3CD4" w:rsidRDefault="008E03BD" w:rsidP="00FA1D8F">
            <w:pPr>
              <w:pStyle w:val="Tabletext"/>
              <w:jc w:val="center"/>
              <w:rPr>
                <w:sz w:val="20"/>
                <w:lang w:val="es-ES_tradnl"/>
              </w:rPr>
            </w:pPr>
            <w:r w:rsidRPr="006A3CD4">
              <w:rPr>
                <w:sz w:val="20"/>
                <w:lang w:val="es-ES_tradnl"/>
              </w:rPr>
              <w:t>66</w:t>
            </w:r>
          </w:p>
        </w:tc>
        <w:tc>
          <w:tcPr>
            <w:tcW w:w="1276" w:type="dxa"/>
            <w:shd w:val="clear" w:color="auto" w:fill="auto"/>
            <w:vAlign w:val="center"/>
            <w:hideMark/>
          </w:tcPr>
          <w:p w14:paraId="7D48E366" w14:textId="77777777" w:rsidR="008E03BD" w:rsidRPr="006A3CD4" w:rsidRDefault="008E03BD" w:rsidP="00FA1D8F">
            <w:pPr>
              <w:pStyle w:val="Tabletext"/>
              <w:jc w:val="center"/>
              <w:rPr>
                <w:sz w:val="20"/>
                <w:lang w:val="es-ES_tradnl"/>
              </w:rPr>
            </w:pPr>
            <w:r w:rsidRPr="006A3CD4">
              <w:rPr>
                <w:sz w:val="20"/>
                <w:lang w:val="es-ES_tradnl"/>
              </w:rPr>
              <w:t>98,65</w:t>
            </w:r>
          </w:p>
        </w:tc>
        <w:tc>
          <w:tcPr>
            <w:tcW w:w="1085" w:type="dxa"/>
            <w:shd w:val="clear" w:color="auto" w:fill="auto"/>
            <w:vAlign w:val="center"/>
            <w:hideMark/>
          </w:tcPr>
          <w:p w14:paraId="7048C5CD" w14:textId="77777777" w:rsidR="008E03BD" w:rsidRPr="006A3CD4" w:rsidRDefault="008E03BD" w:rsidP="00FA1D8F">
            <w:pPr>
              <w:pStyle w:val="Tabletext"/>
              <w:jc w:val="center"/>
              <w:rPr>
                <w:sz w:val="20"/>
                <w:lang w:val="es-ES_tradnl"/>
              </w:rPr>
            </w:pPr>
            <w:r w:rsidRPr="006A3CD4">
              <w:rPr>
                <w:sz w:val="20"/>
                <w:lang w:val="es-ES_tradnl"/>
              </w:rPr>
              <w:t>99,3</w:t>
            </w:r>
          </w:p>
        </w:tc>
        <w:tc>
          <w:tcPr>
            <w:tcW w:w="1183" w:type="dxa"/>
            <w:vAlign w:val="center"/>
          </w:tcPr>
          <w:p w14:paraId="32D92C28" w14:textId="77777777" w:rsidR="008E03BD" w:rsidRPr="006A3CD4" w:rsidRDefault="008E03BD" w:rsidP="00FA1D8F">
            <w:pPr>
              <w:pStyle w:val="Tabletext"/>
              <w:jc w:val="center"/>
              <w:rPr>
                <w:sz w:val="20"/>
                <w:lang w:val="es-ES_tradnl"/>
              </w:rPr>
            </w:pPr>
            <w:r w:rsidRPr="006A3CD4">
              <w:rPr>
                <w:sz w:val="20"/>
                <w:lang w:val="es-ES_tradnl"/>
              </w:rPr>
              <w:t>66</w:t>
            </w:r>
          </w:p>
        </w:tc>
        <w:tc>
          <w:tcPr>
            <w:tcW w:w="992" w:type="dxa"/>
            <w:vAlign w:val="center"/>
          </w:tcPr>
          <w:p w14:paraId="507FB68C" w14:textId="77777777" w:rsidR="008E03BD" w:rsidRPr="006A3CD4" w:rsidRDefault="008E03BD" w:rsidP="00FA1D8F">
            <w:pPr>
              <w:pStyle w:val="Tabletext"/>
              <w:jc w:val="center"/>
              <w:rPr>
                <w:sz w:val="20"/>
                <w:lang w:val="es-ES_tradnl"/>
              </w:rPr>
            </w:pPr>
            <w:r w:rsidRPr="006A3CD4">
              <w:rPr>
                <w:sz w:val="20"/>
                <w:lang w:val="es-ES_tradnl"/>
              </w:rPr>
              <w:t>78</w:t>
            </w:r>
          </w:p>
        </w:tc>
        <w:tc>
          <w:tcPr>
            <w:tcW w:w="1139" w:type="dxa"/>
          </w:tcPr>
          <w:p w14:paraId="4E8B05A8" w14:textId="77777777" w:rsidR="008E03BD" w:rsidRPr="006A3CD4" w:rsidRDefault="008E03BD" w:rsidP="00FA1D8F">
            <w:pPr>
              <w:pStyle w:val="Tabletext"/>
              <w:jc w:val="center"/>
              <w:rPr>
                <w:sz w:val="20"/>
                <w:lang w:val="es-ES_tradnl"/>
              </w:rPr>
            </w:pPr>
            <w:r w:rsidRPr="006A3CD4">
              <w:rPr>
                <w:sz w:val="20"/>
                <w:lang w:val="es-ES_tradnl"/>
              </w:rPr>
              <w:t>99,4</w:t>
            </w:r>
          </w:p>
        </w:tc>
      </w:tr>
      <w:tr w:rsidR="008E03BD" w:rsidRPr="006A3CD4" w14:paraId="473B325B" w14:textId="77777777" w:rsidTr="00FA1D8F">
        <w:trPr>
          <w:trHeight w:val="201"/>
          <w:jc w:val="center"/>
        </w:trPr>
        <w:tc>
          <w:tcPr>
            <w:tcW w:w="2830" w:type="dxa"/>
            <w:shd w:val="clear" w:color="auto" w:fill="auto"/>
            <w:vAlign w:val="center"/>
          </w:tcPr>
          <w:p w14:paraId="243EE8C2" w14:textId="77777777" w:rsidR="008E03BD" w:rsidRPr="006A3CD4" w:rsidRDefault="008E03BD" w:rsidP="00374D22">
            <w:pPr>
              <w:pStyle w:val="Tabletext"/>
              <w:jc w:val="left"/>
              <w:rPr>
                <w:sz w:val="20"/>
                <w:lang w:val="es-ES_tradnl"/>
              </w:rPr>
            </w:pPr>
            <w:r w:rsidRPr="006A3CD4">
              <w:rPr>
                <w:sz w:val="20"/>
                <w:lang w:val="es-ES_tradnl"/>
              </w:rPr>
              <w:t>LST del nodo ascendente</w:t>
            </w:r>
          </w:p>
        </w:tc>
        <w:tc>
          <w:tcPr>
            <w:tcW w:w="1134" w:type="dxa"/>
            <w:shd w:val="clear" w:color="auto" w:fill="auto"/>
            <w:vAlign w:val="center"/>
          </w:tcPr>
          <w:p w14:paraId="1C741466" w14:textId="77777777" w:rsidR="008E03BD" w:rsidRPr="006A3CD4" w:rsidRDefault="008E03BD" w:rsidP="00FA1D8F">
            <w:pPr>
              <w:pStyle w:val="Tabletext"/>
              <w:jc w:val="center"/>
              <w:rPr>
                <w:sz w:val="20"/>
                <w:lang w:val="es-ES_tradnl"/>
              </w:rPr>
            </w:pPr>
            <w:r w:rsidRPr="006A3CD4">
              <w:rPr>
                <w:sz w:val="20"/>
                <w:lang w:val="es-ES_tradnl"/>
              </w:rPr>
              <w:t>NSS</w:t>
            </w:r>
          </w:p>
        </w:tc>
        <w:tc>
          <w:tcPr>
            <w:tcW w:w="1276" w:type="dxa"/>
            <w:shd w:val="clear" w:color="auto" w:fill="auto"/>
            <w:vAlign w:val="center"/>
          </w:tcPr>
          <w:p w14:paraId="2C3F5031" w14:textId="77777777" w:rsidR="008E03BD" w:rsidRPr="006A3CD4" w:rsidRDefault="008E03BD" w:rsidP="00FA1D8F">
            <w:pPr>
              <w:pStyle w:val="Tabletext"/>
              <w:jc w:val="center"/>
              <w:rPr>
                <w:sz w:val="20"/>
                <w:lang w:val="es-ES_tradnl"/>
              </w:rPr>
            </w:pPr>
            <w:r w:rsidRPr="006A3CD4">
              <w:rPr>
                <w:sz w:val="20"/>
                <w:lang w:val="es-ES_tradnl"/>
              </w:rPr>
              <w:t>22:00</w:t>
            </w:r>
          </w:p>
        </w:tc>
        <w:tc>
          <w:tcPr>
            <w:tcW w:w="1085" w:type="dxa"/>
            <w:shd w:val="clear" w:color="auto" w:fill="auto"/>
            <w:vAlign w:val="center"/>
          </w:tcPr>
          <w:p w14:paraId="13F4380D" w14:textId="77777777" w:rsidR="008E03BD" w:rsidRPr="006A3CD4" w:rsidRDefault="008E03BD" w:rsidP="00FA1D8F">
            <w:pPr>
              <w:pStyle w:val="Tabletext"/>
              <w:jc w:val="center"/>
              <w:rPr>
                <w:sz w:val="20"/>
                <w:lang w:val="es-ES_tradnl"/>
              </w:rPr>
            </w:pPr>
            <w:r w:rsidRPr="006A3CD4">
              <w:rPr>
                <w:sz w:val="20"/>
                <w:lang w:val="es-ES_tradnl"/>
              </w:rPr>
              <w:t>06:00</w:t>
            </w:r>
          </w:p>
        </w:tc>
        <w:tc>
          <w:tcPr>
            <w:tcW w:w="1183" w:type="dxa"/>
            <w:vAlign w:val="center"/>
          </w:tcPr>
          <w:p w14:paraId="1B1712CE" w14:textId="77777777" w:rsidR="008E03BD" w:rsidRPr="006A3CD4" w:rsidRDefault="008E03BD" w:rsidP="00FA1D8F">
            <w:pPr>
              <w:pStyle w:val="Tabletext"/>
              <w:jc w:val="center"/>
              <w:rPr>
                <w:sz w:val="20"/>
                <w:lang w:val="es-ES_tradnl"/>
              </w:rPr>
            </w:pPr>
            <w:r w:rsidRPr="006A3CD4">
              <w:rPr>
                <w:sz w:val="20"/>
                <w:lang w:val="es-ES_tradnl"/>
              </w:rPr>
              <w:t>NSS</w:t>
            </w:r>
          </w:p>
        </w:tc>
        <w:tc>
          <w:tcPr>
            <w:tcW w:w="992" w:type="dxa"/>
            <w:vAlign w:val="center"/>
          </w:tcPr>
          <w:p w14:paraId="5F3938A2" w14:textId="77777777" w:rsidR="008E03BD" w:rsidRPr="006A3CD4" w:rsidRDefault="008E03BD" w:rsidP="00FA1D8F">
            <w:pPr>
              <w:pStyle w:val="Tabletext"/>
              <w:jc w:val="center"/>
              <w:rPr>
                <w:sz w:val="20"/>
                <w:lang w:val="es-ES_tradnl"/>
              </w:rPr>
            </w:pPr>
            <w:r w:rsidRPr="006A3CD4">
              <w:rPr>
                <w:sz w:val="20"/>
                <w:lang w:val="es-ES_tradnl"/>
              </w:rPr>
              <w:t>NSS</w:t>
            </w:r>
          </w:p>
        </w:tc>
        <w:tc>
          <w:tcPr>
            <w:tcW w:w="1139" w:type="dxa"/>
          </w:tcPr>
          <w:p w14:paraId="313E89DA" w14:textId="77777777" w:rsidR="008E03BD" w:rsidRPr="006A3CD4" w:rsidRDefault="008E03BD" w:rsidP="00FA1D8F">
            <w:pPr>
              <w:pStyle w:val="Tabletext"/>
              <w:jc w:val="center"/>
              <w:rPr>
                <w:sz w:val="20"/>
                <w:lang w:val="es-ES_tradnl"/>
              </w:rPr>
            </w:pPr>
            <w:r w:rsidRPr="006A3CD4">
              <w:rPr>
                <w:sz w:val="20"/>
                <w:lang w:val="es-ES_tradnl"/>
              </w:rPr>
              <w:t>–</w:t>
            </w:r>
          </w:p>
        </w:tc>
      </w:tr>
      <w:tr w:rsidR="008E03BD" w:rsidRPr="006A3CD4" w14:paraId="058D942E" w14:textId="77777777" w:rsidTr="00FA1D8F">
        <w:trPr>
          <w:trHeight w:val="109"/>
          <w:jc w:val="center"/>
        </w:trPr>
        <w:tc>
          <w:tcPr>
            <w:tcW w:w="2830" w:type="dxa"/>
            <w:shd w:val="clear" w:color="auto" w:fill="auto"/>
            <w:vAlign w:val="center"/>
            <w:hideMark/>
          </w:tcPr>
          <w:p w14:paraId="4507B5CF" w14:textId="77777777" w:rsidR="008E03BD" w:rsidRPr="006A3CD4" w:rsidRDefault="008E03BD" w:rsidP="00374D22">
            <w:pPr>
              <w:pStyle w:val="Tabletext"/>
              <w:jc w:val="left"/>
              <w:rPr>
                <w:sz w:val="20"/>
                <w:lang w:val="es-ES_tradnl"/>
              </w:rPr>
            </w:pPr>
            <w:r w:rsidRPr="006A3CD4">
              <w:rPr>
                <w:sz w:val="20"/>
                <w:lang w:val="es-ES_tradnl"/>
              </w:rPr>
              <w:t>Periodo de repetición (días)</w:t>
            </w:r>
          </w:p>
        </w:tc>
        <w:tc>
          <w:tcPr>
            <w:tcW w:w="1134" w:type="dxa"/>
            <w:shd w:val="clear" w:color="auto" w:fill="auto"/>
            <w:vAlign w:val="center"/>
          </w:tcPr>
          <w:p w14:paraId="53D69D7D" w14:textId="77777777" w:rsidR="008E03BD" w:rsidRPr="006A3CD4" w:rsidRDefault="008E03BD" w:rsidP="00FA1D8F">
            <w:pPr>
              <w:pStyle w:val="Tabletext"/>
              <w:jc w:val="center"/>
              <w:rPr>
                <w:sz w:val="20"/>
                <w:lang w:val="es-ES_tradnl"/>
              </w:rPr>
            </w:pPr>
            <w:r w:rsidRPr="006A3CD4">
              <w:rPr>
                <w:sz w:val="20"/>
                <w:lang w:val="es-ES_tradnl"/>
              </w:rPr>
              <w:t>10</w:t>
            </w:r>
          </w:p>
        </w:tc>
        <w:tc>
          <w:tcPr>
            <w:tcW w:w="1276" w:type="dxa"/>
            <w:shd w:val="clear" w:color="auto" w:fill="auto"/>
            <w:vAlign w:val="center"/>
            <w:hideMark/>
          </w:tcPr>
          <w:p w14:paraId="6B64B5B3" w14:textId="77777777" w:rsidR="008E03BD" w:rsidRPr="006A3CD4" w:rsidRDefault="008E03BD" w:rsidP="00FA1D8F">
            <w:pPr>
              <w:pStyle w:val="Tabletext"/>
              <w:jc w:val="center"/>
              <w:rPr>
                <w:sz w:val="20"/>
                <w:lang w:val="es-ES_tradnl"/>
              </w:rPr>
            </w:pPr>
            <w:r w:rsidRPr="006A3CD4">
              <w:rPr>
                <w:sz w:val="20"/>
                <w:lang w:val="es-ES_tradnl"/>
              </w:rPr>
              <w:t>27</w:t>
            </w:r>
          </w:p>
        </w:tc>
        <w:tc>
          <w:tcPr>
            <w:tcW w:w="1085" w:type="dxa"/>
            <w:shd w:val="clear" w:color="auto" w:fill="auto"/>
            <w:vAlign w:val="center"/>
            <w:hideMark/>
          </w:tcPr>
          <w:p w14:paraId="119B8672" w14:textId="77777777" w:rsidR="008E03BD" w:rsidRPr="006A3CD4" w:rsidRDefault="008E03BD" w:rsidP="00FA1D8F">
            <w:pPr>
              <w:pStyle w:val="Tabletext"/>
              <w:jc w:val="center"/>
              <w:rPr>
                <w:sz w:val="20"/>
                <w:lang w:val="es-ES_tradnl"/>
              </w:rPr>
            </w:pPr>
            <w:r w:rsidRPr="006A3CD4">
              <w:rPr>
                <w:sz w:val="20"/>
                <w:lang w:val="es-ES_tradnl"/>
              </w:rPr>
              <w:t>14</w:t>
            </w:r>
          </w:p>
        </w:tc>
        <w:tc>
          <w:tcPr>
            <w:tcW w:w="1183" w:type="dxa"/>
            <w:vAlign w:val="center"/>
          </w:tcPr>
          <w:p w14:paraId="168184FB" w14:textId="77777777" w:rsidR="008E03BD" w:rsidRPr="006A3CD4" w:rsidRDefault="008E03BD" w:rsidP="00FA1D8F">
            <w:pPr>
              <w:pStyle w:val="Tabletext"/>
              <w:jc w:val="center"/>
              <w:rPr>
                <w:sz w:val="20"/>
                <w:lang w:val="es-ES_tradnl"/>
              </w:rPr>
            </w:pPr>
            <w:r w:rsidRPr="006A3CD4">
              <w:rPr>
                <w:sz w:val="20"/>
                <w:lang w:val="es-ES_tradnl"/>
              </w:rPr>
              <w:t>10</w:t>
            </w:r>
          </w:p>
        </w:tc>
        <w:tc>
          <w:tcPr>
            <w:tcW w:w="992" w:type="dxa"/>
            <w:vAlign w:val="center"/>
          </w:tcPr>
          <w:p w14:paraId="01D74231" w14:textId="77777777" w:rsidR="008E03BD" w:rsidRPr="006A3CD4" w:rsidRDefault="008E03BD" w:rsidP="00FA1D8F">
            <w:pPr>
              <w:pStyle w:val="Tabletext"/>
              <w:jc w:val="center"/>
              <w:rPr>
                <w:sz w:val="20"/>
                <w:lang w:val="es-ES_tradnl"/>
              </w:rPr>
            </w:pPr>
            <w:r w:rsidRPr="006A3CD4">
              <w:rPr>
                <w:sz w:val="20"/>
                <w:lang w:val="es-ES_tradnl"/>
              </w:rPr>
              <w:t>21</w:t>
            </w:r>
          </w:p>
        </w:tc>
        <w:tc>
          <w:tcPr>
            <w:tcW w:w="1139" w:type="dxa"/>
          </w:tcPr>
          <w:p w14:paraId="3A12FD56" w14:textId="77777777" w:rsidR="008E03BD" w:rsidRPr="006A3CD4" w:rsidRDefault="008E03BD" w:rsidP="00FA1D8F">
            <w:pPr>
              <w:pStyle w:val="Tabletext"/>
              <w:jc w:val="center"/>
              <w:rPr>
                <w:sz w:val="20"/>
                <w:lang w:val="es-ES_tradnl"/>
              </w:rPr>
            </w:pPr>
            <w:r w:rsidRPr="006A3CD4">
              <w:rPr>
                <w:sz w:val="20"/>
                <w:lang w:val="es-ES_tradnl"/>
              </w:rPr>
              <w:t>14</w:t>
            </w:r>
          </w:p>
        </w:tc>
      </w:tr>
      <w:tr w:rsidR="008E03BD" w:rsidRPr="006A3CD4" w14:paraId="7DA0C557" w14:textId="77777777" w:rsidTr="00FA1D8F">
        <w:trPr>
          <w:trHeight w:val="361"/>
          <w:jc w:val="center"/>
        </w:trPr>
        <w:tc>
          <w:tcPr>
            <w:tcW w:w="2830" w:type="dxa"/>
            <w:shd w:val="clear" w:color="auto" w:fill="auto"/>
            <w:vAlign w:val="center"/>
          </w:tcPr>
          <w:p w14:paraId="237A5B37" w14:textId="77777777" w:rsidR="008E03BD" w:rsidRPr="006A3CD4" w:rsidRDefault="008E03BD" w:rsidP="00374D22">
            <w:pPr>
              <w:pStyle w:val="Tabletext"/>
              <w:jc w:val="left"/>
              <w:rPr>
                <w:sz w:val="20"/>
                <w:lang w:val="es-ES_tradnl"/>
              </w:rPr>
            </w:pPr>
            <w:r w:rsidRPr="006A3CD4">
              <w:rPr>
                <w:sz w:val="20"/>
                <w:lang w:val="es-ES_tradnl"/>
              </w:rPr>
              <w:t>Tipo de antena</w:t>
            </w:r>
          </w:p>
        </w:tc>
        <w:tc>
          <w:tcPr>
            <w:tcW w:w="1134" w:type="dxa"/>
            <w:shd w:val="clear" w:color="auto" w:fill="auto"/>
            <w:vAlign w:val="center"/>
          </w:tcPr>
          <w:p w14:paraId="280A10CB" w14:textId="77777777" w:rsidR="008E03BD" w:rsidRPr="006A3CD4" w:rsidRDefault="008E03BD" w:rsidP="00FA1D8F">
            <w:pPr>
              <w:pStyle w:val="Tabletext"/>
              <w:jc w:val="center"/>
              <w:rPr>
                <w:sz w:val="20"/>
                <w:lang w:val="es-ES_tradnl"/>
              </w:rPr>
            </w:pPr>
            <w:r w:rsidRPr="006A3CD4">
              <w:rPr>
                <w:sz w:val="20"/>
                <w:lang w:val="es-ES_tradnl"/>
              </w:rPr>
              <w:t>Reflector parabólico</w:t>
            </w:r>
          </w:p>
        </w:tc>
        <w:tc>
          <w:tcPr>
            <w:tcW w:w="1276" w:type="dxa"/>
            <w:shd w:val="clear" w:color="auto" w:fill="auto"/>
            <w:vAlign w:val="center"/>
          </w:tcPr>
          <w:p w14:paraId="2532FDFC" w14:textId="77777777" w:rsidR="008E03BD" w:rsidRPr="006A3CD4" w:rsidRDefault="008E03BD" w:rsidP="00FA1D8F">
            <w:pPr>
              <w:pStyle w:val="Tabletext"/>
              <w:jc w:val="center"/>
              <w:rPr>
                <w:sz w:val="20"/>
                <w:lang w:val="es-ES_tradnl"/>
              </w:rPr>
            </w:pPr>
            <w:r w:rsidRPr="006A3CD4">
              <w:rPr>
                <w:sz w:val="20"/>
                <w:lang w:val="es-ES_tradnl"/>
              </w:rPr>
              <w:t>Reflector parabólico</w:t>
            </w:r>
          </w:p>
        </w:tc>
        <w:tc>
          <w:tcPr>
            <w:tcW w:w="1085" w:type="dxa"/>
            <w:shd w:val="clear" w:color="auto" w:fill="auto"/>
            <w:vAlign w:val="center"/>
          </w:tcPr>
          <w:p w14:paraId="304675E7" w14:textId="77777777" w:rsidR="008E03BD" w:rsidRPr="006A3CD4" w:rsidRDefault="008E03BD" w:rsidP="00FA1D8F">
            <w:pPr>
              <w:pStyle w:val="Tabletext"/>
              <w:jc w:val="center"/>
              <w:rPr>
                <w:sz w:val="20"/>
                <w:lang w:val="es-ES_tradnl"/>
              </w:rPr>
            </w:pPr>
            <w:r w:rsidRPr="006A3CD4">
              <w:rPr>
                <w:sz w:val="20"/>
                <w:lang w:val="es-ES_tradnl"/>
              </w:rPr>
              <w:t>Reflector parabólico</w:t>
            </w:r>
          </w:p>
        </w:tc>
        <w:tc>
          <w:tcPr>
            <w:tcW w:w="1183" w:type="dxa"/>
            <w:vAlign w:val="center"/>
          </w:tcPr>
          <w:p w14:paraId="1A25F217" w14:textId="77777777" w:rsidR="008E03BD" w:rsidRPr="006A3CD4" w:rsidRDefault="008E03BD" w:rsidP="00FA1D8F">
            <w:pPr>
              <w:pStyle w:val="Tabletext"/>
              <w:jc w:val="center"/>
              <w:rPr>
                <w:sz w:val="20"/>
                <w:lang w:val="es-ES_tradnl"/>
              </w:rPr>
            </w:pPr>
            <w:r w:rsidRPr="006A3CD4">
              <w:rPr>
                <w:sz w:val="20"/>
                <w:lang w:val="es-ES_tradnl"/>
              </w:rPr>
              <w:t>Reflector parabólico</w:t>
            </w:r>
          </w:p>
        </w:tc>
        <w:tc>
          <w:tcPr>
            <w:tcW w:w="992" w:type="dxa"/>
            <w:vAlign w:val="center"/>
          </w:tcPr>
          <w:p w14:paraId="3CC527A9" w14:textId="77777777" w:rsidR="008E03BD" w:rsidRPr="006A3CD4" w:rsidRDefault="008E03BD" w:rsidP="00374D22">
            <w:pPr>
              <w:pStyle w:val="Tabletext"/>
              <w:ind w:left="-113"/>
              <w:jc w:val="center"/>
              <w:rPr>
                <w:sz w:val="20"/>
                <w:lang w:val="es-ES_tradnl"/>
              </w:rPr>
            </w:pPr>
            <w:r w:rsidRPr="006A3CD4">
              <w:rPr>
                <w:sz w:val="20"/>
                <w:lang w:val="es-ES_tradnl"/>
              </w:rPr>
              <w:t>Reflector parabólico</w:t>
            </w:r>
          </w:p>
        </w:tc>
        <w:tc>
          <w:tcPr>
            <w:tcW w:w="1139" w:type="dxa"/>
            <w:vAlign w:val="center"/>
          </w:tcPr>
          <w:p w14:paraId="728F46EC" w14:textId="77777777" w:rsidR="008E03BD" w:rsidRPr="006A3CD4" w:rsidRDefault="008E03BD" w:rsidP="00FA1D8F">
            <w:pPr>
              <w:pStyle w:val="Tabletext"/>
              <w:jc w:val="center"/>
              <w:rPr>
                <w:sz w:val="20"/>
                <w:lang w:val="es-ES_tradnl"/>
              </w:rPr>
            </w:pPr>
            <w:r w:rsidRPr="006A3CD4">
              <w:rPr>
                <w:sz w:val="20"/>
                <w:lang w:val="es-ES_tradnl"/>
              </w:rPr>
              <w:t>Reflector parabólico</w:t>
            </w:r>
          </w:p>
        </w:tc>
      </w:tr>
      <w:tr w:rsidR="008E03BD" w:rsidRPr="006A3CD4" w14:paraId="7C556D86" w14:textId="77777777" w:rsidTr="00FA1D8F">
        <w:trPr>
          <w:trHeight w:val="201"/>
          <w:jc w:val="center"/>
        </w:trPr>
        <w:tc>
          <w:tcPr>
            <w:tcW w:w="2830" w:type="dxa"/>
            <w:shd w:val="clear" w:color="auto" w:fill="auto"/>
            <w:vAlign w:val="center"/>
          </w:tcPr>
          <w:p w14:paraId="1BBF9351" w14:textId="77777777" w:rsidR="008E03BD" w:rsidRPr="006A3CD4" w:rsidRDefault="008E03BD" w:rsidP="00374D22">
            <w:pPr>
              <w:pStyle w:val="Tabletext"/>
              <w:jc w:val="left"/>
              <w:rPr>
                <w:sz w:val="20"/>
                <w:lang w:val="es-ES_tradnl"/>
              </w:rPr>
            </w:pPr>
            <w:r w:rsidRPr="006A3CD4">
              <w:rPr>
                <w:sz w:val="20"/>
                <w:lang w:val="es-ES_tradnl"/>
              </w:rPr>
              <w:t>Número de haces</w:t>
            </w:r>
          </w:p>
        </w:tc>
        <w:tc>
          <w:tcPr>
            <w:tcW w:w="1134" w:type="dxa"/>
            <w:shd w:val="clear" w:color="auto" w:fill="auto"/>
            <w:vAlign w:val="center"/>
          </w:tcPr>
          <w:p w14:paraId="1F8355E2" w14:textId="77777777" w:rsidR="008E03BD" w:rsidRPr="006A3CD4" w:rsidRDefault="008E03BD" w:rsidP="00FA1D8F">
            <w:pPr>
              <w:pStyle w:val="Tabletext"/>
              <w:jc w:val="center"/>
              <w:rPr>
                <w:sz w:val="20"/>
                <w:lang w:val="es-ES_tradnl"/>
              </w:rPr>
            </w:pPr>
            <w:r w:rsidRPr="006A3CD4">
              <w:rPr>
                <w:sz w:val="20"/>
                <w:lang w:val="es-ES_tradnl"/>
              </w:rPr>
              <w:t>1</w:t>
            </w:r>
          </w:p>
        </w:tc>
        <w:tc>
          <w:tcPr>
            <w:tcW w:w="1276" w:type="dxa"/>
            <w:shd w:val="clear" w:color="auto" w:fill="auto"/>
            <w:vAlign w:val="center"/>
          </w:tcPr>
          <w:p w14:paraId="0C826F36" w14:textId="77777777" w:rsidR="008E03BD" w:rsidRPr="006A3CD4" w:rsidRDefault="008E03BD" w:rsidP="00FA1D8F">
            <w:pPr>
              <w:pStyle w:val="Tabletext"/>
              <w:jc w:val="center"/>
              <w:rPr>
                <w:sz w:val="20"/>
                <w:lang w:val="es-ES_tradnl"/>
              </w:rPr>
            </w:pPr>
            <w:r w:rsidRPr="006A3CD4">
              <w:rPr>
                <w:sz w:val="20"/>
                <w:lang w:val="es-ES_tradnl"/>
              </w:rPr>
              <w:t>1</w:t>
            </w:r>
          </w:p>
        </w:tc>
        <w:tc>
          <w:tcPr>
            <w:tcW w:w="1085" w:type="dxa"/>
            <w:shd w:val="clear" w:color="auto" w:fill="auto"/>
            <w:vAlign w:val="center"/>
          </w:tcPr>
          <w:p w14:paraId="02F10F43" w14:textId="77777777" w:rsidR="008E03BD" w:rsidRPr="006A3CD4" w:rsidRDefault="008E03BD" w:rsidP="00FA1D8F">
            <w:pPr>
              <w:pStyle w:val="Tabletext"/>
              <w:jc w:val="center"/>
              <w:rPr>
                <w:sz w:val="20"/>
                <w:lang w:val="es-ES_tradnl"/>
              </w:rPr>
            </w:pPr>
            <w:r w:rsidRPr="006A3CD4">
              <w:rPr>
                <w:sz w:val="20"/>
                <w:lang w:val="es-ES_tradnl"/>
              </w:rPr>
              <w:t>1</w:t>
            </w:r>
          </w:p>
        </w:tc>
        <w:tc>
          <w:tcPr>
            <w:tcW w:w="1183" w:type="dxa"/>
            <w:vAlign w:val="center"/>
          </w:tcPr>
          <w:p w14:paraId="74E329FF" w14:textId="77777777" w:rsidR="008E03BD" w:rsidRPr="006A3CD4" w:rsidRDefault="008E03BD" w:rsidP="00FA1D8F">
            <w:pPr>
              <w:pStyle w:val="Tabletext"/>
              <w:jc w:val="center"/>
              <w:rPr>
                <w:sz w:val="20"/>
                <w:lang w:val="es-ES_tradnl"/>
              </w:rPr>
            </w:pPr>
            <w:r w:rsidRPr="006A3CD4">
              <w:rPr>
                <w:sz w:val="20"/>
                <w:lang w:val="es-ES_tradnl"/>
              </w:rPr>
              <w:t>1</w:t>
            </w:r>
          </w:p>
        </w:tc>
        <w:tc>
          <w:tcPr>
            <w:tcW w:w="992" w:type="dxa"/>
            <w:vAlign w:val="center"/>
          </w:tcPr>
          <w:p w14:paraId="49CEFF5E" w14:textId="77777777" w:rsidR="008E03BD" w:rsidRPr="006A3CD4" w:rsidRDefault="008E03BD" w:rsidP="00FA1D8F">
            <w:pPr>
              <w:pStyle w:val="Tabletext"/>
              <w:jc w:val="center"/>
              <w:rPr>
                <w:sz w:val="20"/>
                <w:lang w:val="es-ES_tradnl"/>
              </w:rPr>
            </w:pPr>
            <w:r w:rsidRPr="006A3CD4">
              <w:rPr>
                <w:sz w:val="20"/>
                <w:lang w:val="es-ES_tradnl"/>
              </w:rPr>
              <w:t>1</w:t>
            </w:r>
          </w:p>
        </w:tc>
        <w:tc>
          <w:tcPr>
            <w:tcW w:w="1139" w:type="dxa"/>
          </w:tcPr>
          <w:p w14:paraId="2527A0ED" w14:textId="77777777" w:rsidR="008E03BD" w:rsidRPr="006A3CD4" w:rsidRDefault="008E03BD" w:rsidP="00FA1D8F">
            <w:pPr>
              <w:pStyle w:val="Tabletext"/>
              <w:jc w:val="center"/>
              <w:rPr>
                <w:sz w:val="20"/>
                <w:lang w:val="es-ES_tradnl"/>
              </w:rPr>
            </w:pPr>
            <w:r w:rsidRPr="006A3CD4">
              <w:rPr>
                <w:sz w:val="20"/>
                <w:lang w:val="es-ES_tradnl"/>
              </w:rPr>
              <w:t>1</w:t>
            </w:r>
          </w:p>
        </w:tc>
      </w:tr>
      <w:tr w:rsidR="008E03BD" w:rsidRPr="006A3CD4" w14:paraId="083BB1EA" w14:textId="77777777" w:rsidTr="00FA1D8F">
        <w:trPr>
          <w:trHeight w:val="201"/>
          <w:jc w:val="center"/>
        </w:trPr>
        <w:tc>
          <w:tcPr>
            <w:tcW w:w="2830" w:type="dxa"/>
            <w:shd w:val="clear" w:color="auto" w:fill="auto"/>
            <w:vAlign w:val="center"/>
          </w:tcPr>
          <w:p w14:paraId="7457AE2E" w14:textId="4A01EA25" w:rsidR="008E03BD" w:rsidRPr="006A3CD4" w:rsidRDefault="008E03BD" w:rsidP="006171B8">
            <w:pPr>
              <w:pStyle w:val="Tabletext"/>
              <w:jc w:val="left"/>
              <w:rPr>
                <w:sz w:val="20"/>
                <w:lang w:val="es-ES_tradnl"/>
              </w:rPr>
            </w:pPr>
            <w:r w:rsidRPr="006A3CD4">
              <w:rPr>
                <w:sz w:val="20"/>
                <w:lang w:val="es-ES_tradnl"/>
              </w:rPr>
              <w:t>Diámetro de la antena</w:t>
            </w:r>
            <w:r w:rsidR="006171B8" w:rsidRPr="006A3CD4">
              <w:rPr>
                <w:sz w:val="20"/>
                <w:lang w:val="es-ES_tradnl"/>
              </w:rPr>
              <w:t xml:space="preserve"> (m)</w:t>
            </w:r>
          </w:p>
        </w:tc>
        <w:tc>
          <w:tcPr>
            <w:tcW w:w="1134" w:type="dxa"/>
            <w:shd w:val="clear" w:color="auto" w:fill="auto"/>
            <w:vAlign w:val="center"/>
          </w:tcPr>
          <w:p w14:paraId="62C20854" w14:textId="45972E63" w:rsidR="008E03BD" w:rsidRPr="006A3CD4" w:rsidRDefault="008E03BD" w:rsidP="006171B8">
            <w:pPr>
              <w:pStyle w:val="Tabletext"/>
              <w:jc w:val="center"/>
              <w:rPr>
                <w:sz w:val="20"/>
                <w:lang w:val="es-ES_tradnl"/>
              </w:rPr>
            </w:pPr>
            <w:r w:rsidRPr="006A3CD4">
              <w:rPr>
                <w:sz w:val="20"/>
                <w:lang w:val="es-ES_tradnl"/>
              </w:rPr>
              <w:t>1,2</w:t>
            </w:r>
          </w:p>
        </w:tc>
        <w:tc>
          <w:tcPr>
            <w:tcW w:w="1276" w:type="dxa"/>
            <w:shd w:val="clear" w:color="auto" w:fill="auto"/>
            <w:vAlign w:val="center"/>
          </w:tcPr>
          <w:p w14:paraId="48C674D4" w14:textId="2000627D" w:rsidR="008E03BD" w:rsidRPr="006A3CD4" w:rsidRDefault="008E03BD" w:rsidP="00FA1D8F">
            <w:pPr>
              <w:pStyle w:val="Tabletext"/>
              <w:jc w:val="center"/>
              <w:rPr>
                <w:sz w:val="20"/>
                <w:lang w:val="es-ES_tradnl"/>
              </w:rPr>
            </w:pPr>
            <w:r w:rsidRPr="006A3CD4">
              <w:rPr>
                <w:sz w:val="20"/>
                <w:lang w:val="es-ES_tradnl"/>
              </w:rPr>
              <w:t>1,2</w:t>
            </w:r>
          </w:p>
        </w:tc>
        <w:tc>
          <w:tcPr>
            <w:tcW w:w="1085" w:type="dxa"/>
            <w:shd w:val="clear" w:color="auto" w:fill="auto"/>
            <w:vAlign w:val="center"/>
          </w:tcPr>
          <w:p w14:paraId="007CBB97" w14:textId="28C544EB" w:rsidR="008E03BD" w:rsidRPr="006A3CD4" w:rsidRDefault="008E03BD" w:rsidP="00FA1D8F">
            <w:pPr>
              <w:pStyle w:val="Tabletext"/>
              <w:jc w:val="center"/>
              <w:rPr>
                <w:sz w:val="20"/>
                <w:lang w:val="es-ES_tradnl"/>
              </w:rPr>
            </w:pPr>
            <w:r w:rsidRPr="006A3CD4">
              <w:rPr>
                <w:sz w:val="20"/>
                <w:lang w:val="es-ES_tradnl"/>
              </w:rPr>
              <w:t>1,4</w:t>
            </w:r>
          </w:p>
        </w:tc>
        <w:tc>
          <w:tcPr>
            <w:tcW w:w="1183" w:type="dxa"/>
            <w:vAlign w:val="center"/>
          </w:tcPr>
          <w:p w14:paraId="4C3549C6" w14:textId="0063D794" w:rsidR="008E03BD" w:rsidRPr="006A3CD4" w:rsidRDefault="008E03BD" w:rsidP="00FA1D8F">
            <w:pPr>
              <w:pStyle w:val="Tabletext"/>
              <w:jc w:val="center"/>
              <w:rPr>
                <w:sz w:val="20"/>
                <w:lang w:val="es-ES_tradnl"/>
              </w:rPr>
            </w:pPr>
            <w:r w:rsidRPr="006A3CD4">
              <w:rPr>
                <w:sz w:val="20"/>
                <w:lang w:val="es-ES_tradnl"/>
              </w:rPr>
              <w:t>1,2</w:t>
            </w:r>
          </w:p>
        </w:tc>
        <w:tc>
          <w:tcPr>
            <w:tcW w:w="992" w:type="dxa"/>
            <w:vAlign w:val="center"/>
          </w:tcPr>
          <w:p w14:paraId="335C1A6E" w14:textId="0FBCD9EB" w:rsidR="008E03BD" w:rsidRPr="006A3CD4" w:rsidRDefault="008E03BD" w:rsidP="00FA1D8F">
            <w:pPr>
              <w:pStyle w:val="Tabletext"/>
              <w:jc w:val="center"/>
              <w:rPr>
                <w:sz w:val="20"/>
                <w:lang w:val="es-ES_tradnl"/>
              </w:rPr>
            </w:pPr>
            <w:r w:rsidRPr="006A3CD4">
              <w:rPr>
                <w:sz w:val="20"/>
                <w:lang w:val="es-ES_tradnl"/>
              </w:rPr>
              <w:t>1,2</w:t>
            </w:r>
          </w:p>
        </w:tc>
        <w:tc>
          <w:tcPr>
            <w:tcW w:w="1139" w:type="dxa"/>
          </w:tcPr>
          <w:p w14:paraId="6F6EC9AC" w14:textId="4741DC3C" w:rsidR="008E03BD" w:rsidRPr="006A3CD4" w:rsidRDefault="008E03BD" w:rsidP="00FA1D8F">
            <w:pPr>
              <w:pStyle w:val="Tabletext"/>
              <w:jc w:val="center"/>
              <w:rPr>
                <w:sz w:val="20"/>
                <w:lang w:val="es-ES_tradnl"/>
              </w:rPr>
            </w:pPr>
            <w:r w:rsidRPr="006A3CD4">
              <w:rPr>
                <w:sz w:val="20"/>
                <w:lang w:val="es-ES_tradnl"/>
              </w:rPr>
              <w:t>1,5</w:t>
            </w:r>
          </w:p>
        </w:tc>
      </w:tr>
      <w:tr w:rsidR="008E03BD" w:rsidRPr="006A3CD4" w14:paraId="4EB9C665" w14:textId="77777777" w:rsidTr="00FA1D8F">
        <w:trPr>
          <w:trHeight w:val="201"/>
          <w:jc w:val="center"/>
        </w:trPr>
        <w:tc>
          <w:tcPr>
            <w:tcW w:w="2830" w:type="dxa"/>
            <w:shd w:val="clear" w:color="auto" w:fill="auto"/>
            <w:vAlign w:val="center"/>
            <w:hideMark/>
          </w:tcPr>
          <w:p w14:paraId="75251D2B" w14:textId="77777777" w:rsidR="008E03BD" w:rsidRPr="006A3CD4" w:rsidRDefault="008E03BD" w:rsidP="00374D22">
            <w:pPr>
              <w:pStyle w:val="Tabletext"/>
              <w:jc w:val="left"/>
              <w:rPr>
                <w:sz w:val="20"/>
                <w:lang w:val="es-ES_tradnl"/>
              </w:rPr>
            </w:pPr>
            <w:r w:rsidRPr="006A3CD4">
              <w:rPr>
                <w:sz w:val="20"/>
                <w:lang w:val="es-ES_tradnl"/>
              </w:rPr>
              <w:t>Ganancia de cresta de transmisión de la antena (dBi)</w:t>
            </w:r>
          </w:p>
        </w:tc>
        <w:tc>
          <w:tcPr>
            <w:tcW w:w="1134" w:type="dxa"/>
            <w:shd w:val="clear" w:color="auto" w:fill="auto"/>
            <w:vAlign w:val="center"/>
          </w:tcPr>
          <w:p w14:paraId="2BDCFF8C" w14:textId="77777777" w:rsidR="008E03BD" w:rsidRPr="006A3CD4" w:rsidRDefault="008E03BD" w:rsidP="00FA1D8F">
            <w:pPr>
              <w:pStyle w:val="Tabletext"/>
              <w:jc w:val="center"/>
              <w:rPr>
                <w:sz w:val="20"/>
                <w:lang w:val="es-ES_tradnl"/>
              </w:rPr>
            </w:pPr>
            <w:r w:rsidRPr="006A3CD4">
              <w:rPr>
                <w:sz w:val="20"/>
                <w:lang w:val="es-ES_tradnl"/>
              </w:rPr>
              <w:t>32</w:t>
            </w:r>
          </w:p>
        </w:tc>
        <w:tc>
          <w:tcPr>
            <w:tcW w:w="1276" w:type="dxa"/>
            <w:shd w:val="clear" w:color="auto" w:fill="auto"/>
            <w:vAlign w:val="center"/>
            <w:hideMark/>
          </w:tcPr>
          <w:p w14:paraId="58445A53" w14:textId="77777777" w:rsidR="008E03BD" w:rsidRPr="006A3CD4" w:rsidRDefault="008E03BD" w:rsidP="00FA1D8F">
            <w:pPr>
              <w:pStyle w:val="Tabletext"/>
              <w:jc w:val="center"/>
              <w:rPr>
                <w:sz w:val="20"/>
                <w:lang w:val="es-ES_tradnl"/>
              </w:rPr>
            </w:pPr>
            <w:r w:rsidRPr="006A3CD4">
              <w:rPr>
                <w:sz w:val="20"/>
                <w:lang w:val="es-ES_tradnl"/>
              </w:rPr>
              <w:t>32</w:t>
            </w:r>
          </w:p>
        </w:tc>
        <w:tc>
          <w:tcPr>
            <w:tcW w:w="1085" w:type="dxa"/>
            <w:shd w:val="clear" w:color="auto" w:fill="auto"/>
            <w:vAlign w:val="center"/>
            <w:hideMark/>
          </w:tcPr>
          <w:p w14:paraId="514A1265" w14:textId="77777777" w:rsidR="008E03BD" w:rsidRPr="006A3CD4" w:rsidRDefault="008E03BD" w:rsidP="00FA1D8F">
            <w:pPr>
              <w:pStyle w:val="Tabletext"/>
              <w:jc w:val="center"/>
              <w:rPr>
                <w:sz w:val="20"/>
                <w:lang w:val="es-ES_tradnl"/>
              </w:rPr>
            </w:pPr>
            <w:r w:rsidRPr="006A3CD4">
              <w:rPr>
                <w:sz w:val="20"/>
                <w:lang w:val="es-ES_tradnl"/>
              </w:rPr>
              <w:t>35</w:t>
            </w:r>
          </w:p>
        </w:tc>
        <w:tc>
          <w:tcPr>
            <w:tcW w:w="1183" w:type="dxa"/>
            <w:vAlign w:val="center"/>
          </w:tcPr>
          <w:p w14:paraId="21B08A47" w14:textId="77777777" w:rsidR="008E03BD" w:rsidRPr="006A3CD4" w:rsidRDefault="008E03BD" w:rsidP="00FA1D8F">
            <w:pPr>
              <w:pStyle w:val="Tabletext"/>
              <w:jc w:val="center"/>
              <w:rPr>
                <w:sz w:val="20"/>
                <w:lang w:val="es-ES_tradnl"/>
              </w:rPr>
            </w:pPr>
            <w:r w:rsidRPr="006A3CD4">
              <w:rPr>
                <w:sz w:val="20"/>
                <w:lang w:val="es-ES_tradnl"/>
              </w:rPr>
              <w:t>33,5</w:t>
            </w:r>
          </w:p>
        </w:tc>
        <w:tc>
          <w:tcPr>
            <w:tcW w:w="992" w:type="dxa"/>
            <w:vAlign w:val="center"/>
          </w:tcPr>
          <w:p w14:paraId="0CB59A9E" w14:textId="77777777" w:rsidR="008E03BD" w:rsidRPr="006A3CD4" w:rsidRDefault="008E03BD" w:rsidP="00FA1D8F">
            <w:pPr>
              <w:pStyle w:val="Tabletext"/>
              <w:jc w:val="center"/>
              <w:rPr>
                <w:sz w:val="20"/>
                <w:lang w:val="es-ES_tradnl"/>
              </w:rPr>
            </w:pPr>
            <w:r w:rsidRPr="006A3CD4">
              <w:rPr>
                <w:sz w:val="20"/>
                <w:lang w:val="es-ES_tradnl"/>
              </w:rPr>
              <w:t>32,0</w:t>
            </w:r>
          </w:p>
        </w:tc>
        <w:tc>
          <w:tcPr>
            <w:tcW w:w="1139" w:type="dxa"/>
          </w:tcPr>
          <w:p w14:paraId="2DF94431" w14:textId="77777777" w:rsidR="008E03BD" w:rsidRPr="006A3CD4" w:rsidRDefault="008E03BD" w:rsidP="00FA1D8F">
            <w:pPr>
              <w:pStyle w:val="Tabletext"/>
              <w:jc w:val="center"/>
              <w:rPr>
                <w:sz w:val="20"/>
                <w:lang w:val="es-ES_tradnl"/>
              </w:rPr>
            </w:pPr>
            <w:r w:rsidRPr="006A3CD4">
              <w:rPr>
                <w:sz w:val="20"/>
                <w:lang w:val="es-ES_tradnl"/>
              </w:rPr>
              <w:t>33,6</w:t>
            </w:r>
          </w:p>
        </w:tc>
      </w:tr>
      <w:tr w:rsidR="008E03BD" w:rsidRPr="006A3CD4" w14:paraId="4D683EDF" w14:textId="77777777" w:rsidTr="00FA1D8F">
        <w:trPr>
          <w:trHeight w:val="201"/>
          <w:jc w:val="center"/>
        </w:trPr>
        <w:tc>
          <w:tcPr>
            <w:tcW w:w="2830" w:type="dxa"/>
            <w:shd w:val="clear" w:color="auto" w:fill="auto"/>
            <w:vAlign w:val="center"/>
          </w:tcPr>
          <w:p w14:paraId="47FCEC2E" w14:textId="77777777" w:rsidR="008E03BD" w:rsidRPr="006A3CD4" w:rsidRDefault="008E03BD" w:rsidP="00374D22">
            <w:pPr>
              <w:pStyle w:val="Tabletext"/>
              <w:jc w:val="left"/>
              <w:rPr>
                <w:spacing w:val="-6"/>
                <w:sz w:val="20"/>
                <w:lang w:val="es-ES_tradnl"/>
              </w:rPr>
            </w:pPr>
            <w:r w:rsidRPr="006A3CD4">
              <w:rPr>
                <w:sz w:val="20"/>
                <w:lang w:val="es-ES_tradnl"/>
              </w:rPr>
              <w:t>Ganancia de cresta de recepción de la antena (dBi)</w:t>
            </w:r>
          </w:p>
        </w:tc>
        <w:tc>
          <w:tcPr>
            <w:tcW w:w="1134" w:type="dxa"/>
            <w:shd w:val="clear" w:color="auto" w:fill="auto"/>
            <w:vAlign w:val="center"/>
          </w:tcPr>
          <w:p w14:paraId="4CFD723C" w14:textId="77777777" w:rsidR="008E03BD" w:rsidRPr="006A3CD4" w:rsidRDefault="008E03BD" w:rsidP="00FA1D8F">
            <w:pPr>
              <w:pStyle w:val="Tabletext"/>
              <w:jc w:val="center"/>
              <w:rPr>
                <w:sz w:val="20"/>
                <w:lang w:val="es-ES_tradnl"/>
              </w:rPr>
            </w:pPr>
            <w:r w:rsidRPr="006A3CD4">
              <w:rPr>
                <w:sz w:val="20"/>
                <w:lang w:val="es-ES_tradnl"/>
              </w:rPr>
              <w:t>32</w:t>
            </w:r>
          </w:p>
        </w:tc>
        <w:tc>
          <w:tcPr>
            <w:tcW w:w="1276" w:type="dxa"/>
            <w:shd w:val="clear" w:color="auto" w:fill="auto"/>
            <w:vAlign w:val="center"/>
          </w:tcPr>
          <w:p w14:paraId="32143340" w14:textId="77777777" w:rsidR="008E03BD" w:rsidRPr="006A3CD4" w:rsidRDefault="008E03BD" w:rsidP="00FA1D8F">
            <w:pPr>
              <w:pStyle w:val="Tabletext"/>
              <w:jc w:val="center"/>
              <w:rPr>
                <w:sz w:val="20"/>
                <w:lang w:val="es-ES_tradnl"/>
              </w:rPr>
            </w:pPr>
            <w:r w:rsidRPr="006A3CD4">
              <w:rPr>
                <w:sz w:val="20"/>
                <w:lang w:val="es-ES_tradnl"/>
              </w:rPr>
              <w:t>32</w:t>
            </w:r>
          </w:p>
        </w:tc>
        <w:tc>
          <w:tcPr>
            <w:tcW w:w="1085" w:type="dxa"/>
            <w:shd w:val="clear" w:color="auto" w:fill="auto"/>
            <w:vAlign w:val="center"/>
          </w:tcPr>
          <w:p w14:paraId="4BFEF4B8" w14:textId="77777777" w:rsidR="008E03BD" w:rsidRPr="006A3CD4" w:rsidRDefault="008E03BD" w:rsidP="00FA1D8F">
            <w:pPr>
              <w:pStyle w:val="Tabletext"/>
              <w:jc w:val="center"/>
              <w:rPr>
                <w:sz w:val="20"/>
                <w:lang w:val="es-ES_tradnl"/>
              </w:rPr>
            </w:pPr>
            <w:r w:rsidRPr="006A3CD4">
              <w:rPr>
                <w:sz w:val="20"/>
                <w:lang w:val="es-ES_tradnl"/>
              </w:rPr>
              <w:t>43</w:t>
            </w:r>
          </w:p>
        </w:tc>
        <w:tc>
          <w:tcPr>
            <w:tcW w:w="1183" w:type="dxa"/>
            <w:vAlign w:val="center"/>
          </w:tcPr>
          <w:p w14:paraId="0EFF01DA" w14:textId="77777777" w:rsidR="008E03BD" w:rsidRPr="006A3CD4" w:rsidRDefault="008E03BD" w:rsidP="00FA1D8F">
            <w:pPr>
              <w:pStyle w:val="Tabletext"/>
              <w:jc w:val="center"/>
              <w:rPr>
                <w:sz w:val="20"/>
                <w:lang w:val="es-ES_tradnl"/>
              </w:rPr>
            </w:pPr>
            <w:r w:rsidRPr="006A3CD4">
              <w:rPr>
                <w:sz w:val="20"/>
                <w:lang w:val="es-ES_tradnl"/>
              </w:rPr>
              <w:t>33,5</w:t>
            </w:r>
          </w:p>
        </w:tc>
        <w:tc>
          <w:tcPr>
            <w:tcW w:w="992" w:type="dxa"/>
            <w:vAlign w:val="center"/>
          </w:tcPr>
          <w:p w14:paraId="67F6B4DA" w14:textId="77777777" w:rsidR="008E03BD" w:rsidRPr="006A3CD4" w:rsidRDefault="008E03BD" w:rsidP="00FA1D8F">
            <w:pPr>
              <w:pStyle w:val="Tabletext"/>
              <w:jc w:val="center"/>
              <w:rPr>
                <w:sz w:val="20"/>
                <w:lang w:val="es-ES_tradnl"/>
              </w:rPr>
            </w:pPr>
            <w:r w:rsidRPr="006A3CD4">
              <w:rPr>
                <w:sz w:val="20"/>
                <w:lang w:val="es-ES_tradnl"/>
              </w:rPr>
              <w:t>32,0</w:t>
            </w:r>
          </w:p>
        </w:tc>
        <w:tc>
          <w:tcPr>
            <w:tcW w:w="1139" w:type="dxa"/>
          </w:tcPr>
          <w:p w14:paraId="7E84F2EC" w14:textId="77777777" w:rsidR="008E03BD" w:rsidRPr="006A3CD4" w:rsidRDefault="008E03BD" w:rsidP="00FA1D8F">
            <w:pPr>
              <w:pStyle w:val="Tabletext"/>
              <w:jc w:val="center"/>
              <w:rPr>
                <w:sz w:val="20"/>
                <w:lang w:val="es-ES_tradnl"/>
              </w:rPr>
            </w:pPr>
            <w:r w:rsidRPr="006A3CD4">
              <w:rPr>
                <w:sz w:val="20"/>
                <w:lang w:val="es-ES_tradnl"/>
              </w:rPr>
              <w:t>33,6</w:t>
            </w:r>
          </w:p>
        </w:tc>
      </w:tr>
      <w:tr w:rsidR="008E03BD" w:rsidRPr="006A3CD4" w14:paraId="3DF93EBF" w14:textId="77777777" w:rsidTr="00FA1D8F">
        <w:trPr>
          <w:trHeight w:val="201"/>
          <w:jc w:val="center"/>
        </w:trPr>
        <w:tc>
          <w:tcPr>
            <w:tcW w:w="2830" w:type="dxa"/>
            <w:shd w:val="clear" w:color="auto" w:fill="auto"/>
            <w:vAlign w:val="center"/>
          </w:tcPr>
          <w:p w14:paraId="3340C3A9" w14:textId="77777777" w:rsidR="008E03BD" w:rsidRPr="006A3CD4" w:rsidRDefault="008E03BD" w:rsidP="00374D22">
            <w:pPr>
              <w:pStyle w:val="Tabletext"/>
              <w:jc w:val="left"/>
              <w:rPr>
                <w:sz w:val="20"/>
                <w:lang w:val="es-ES_tradnl"/>
              </w:rPr>
            </w:pPr>
            <w:r w:rsidRPr="006A3CD4">
              <w:rPr>
                <w:sz w:val="20"/>
                <w:lang w:val="es-ES_tradnl"/>
              </w:rPr>
              <w:t>Polarización</w:t>
            </w:r>
          </w:p>
        </w:tc>
        <w:tc>
          <w:tcPr>
            <w:tcW w:w="1134" w:type="dxa"/>
            <w:shd w:val="clear" w:color="auto" w:fill="auto"/>
            <w:vAlign w:val="center"/>
          </w:tcPr>
          <w:p w14:paraId="569EEB48" w14:textId="77777777" w:rsidR="008E03BD" w:rsidRPr="006A3CD4" w:rsidRDefault="008E03BD" w:rsidP="00FA1D8F">
            <w:pPr>
              <w:pStyle w:val="Tabletext"/>
              <w:jc w:val="center"/>
              <w:rPr>
                <w:sz w:val="20"/>
                <w:lang w:val="es-ES_tradnl"/>
              </w:rPr>
            </w:pPr>
            <w:r w:rsidRPr="006A3CD4">
              <w:rPr>
                <w:sz w:val="20"/>
                <w:lang w:val="es-ES_tradnl"/>
              </w:rPr>
              <w:t>Lineal</w:t>
            </w:r>
          </w:p>
        </w:tc>
        <w:tc>
          <w:tcPr>
            <w:tcW w:w="1276" w:type="dxa"/>
            <w:shd w:val="clear" w:color="auto" w:fill="auto"/>
            <w:vAlign w:val="center"/>
          </w:tcPr>
          <w:p w14:paraId="29B50E89" w14:textId="77777777" w:rsidR="008E03BD" w:rsidRPr="006A3CD4" w:rsidRDefault="008E03BD" w:rsidP="00FA1D8F">
            <w:pPr>
              <w:pStyle w:val="Tabletext"/>
              <w:jc w:val="center"/>
              <w:rPr>
                <w:sz w:val="20"/>
                <w:lang w:val="es-ES_tradnl"/>
              </w:rPr>
            </w:pPr>
            <w:r w:rsidRPr="006A3CD4">
              <w:rPr>
                <w:sz w:val="20"/>
                <w:lang w:val="es-ES_tradnl"/>
              </w:rPr>
              <w:t>Lineal</w:t>
            </w:r>
          </w:p>
        </w:tc>
        <w:tc>
          <w:tcPr>
            <w:tcW w:w="1085" w:type="dxa"/>
            <w:shd w:val="clear" w:color="auto" w:fill="auto"/>
            <w:vAlign w:val="center"/>
          </w:tcPr>
          <w:p w14:paraId="21FB6E65" w14:textId="77777777" w:rsidR="008E03BD" w:rsidRPr="006A3CD4" w:rsidRDefault="008E03BD" w:rsidP="00FA1D8F">
            <w:pPr>
              <w:pStyle w:val="Tabletext"/>
              <w:jc w:val="center"/>
              <w:rPr>
                <w:sz w:val="20"/>
                <w:lang w:val="es-ES_tradnl"/>
              </w:rPr>
            </w:pPr>
            <w:r w:rsidRPr="006A3CD4">
              <w:rPr>
                <w:sz w:val="20"/>
                <w:lang w:val="es-ES_tradnl"/>
              </w:rPr>
              <w:t>Lineal VV</w:t>
            </w:r>
          </w:p>
        </w:tc>
        <w:tc>
          <w:tcPr>
            <w:tcW w:w="1183" w:type="dxa"/>
            <w:vAlign w:val="center"/>
          </w:tcPr>
          <w:p w14:paraId="45C6DD40" w14:textId="77777777" w:rsidR="008E03BD" w:rsidRPr="006A3CD4" w:rsidDel="00836714" w:rsidRDefault="008E03BD" w:rsidP="00FA1D8F">
            <w:pPr>
              <w:pStyle w:val="Tabletext"/>
              <w:jc w:val="center"/>
              <w:rPr>
                <w:sz w:val="20"/>
                <w:lang w:val="es-ES_tradnl"/>
              </w:rPr>
            </w:pPr>
            <w:r w:rsidRPr="006A3CD4">
              <w:rPr>
                <w:sz w:val="20"/>
                <w:lang w:val="es-ES_tradnl"/>
              </w:rPr>
              <w:t>Lineal</w:t>
            </w:r>
          </w:p>
        </w:tc>
        <w:tc>
          <w:tcPr>
            <w:tcW w:w="992" w:type="dxa"/>
            <w:vAlign w:val="center"/>
          </w:tcPr>
          <w:p w14:paraId="7922C1CE" w14:textId="77777777" w:rsidR="008E03BD" w:rsidRPr="006A3CD4" w:rsidRDefault="008E03BD" w:rsidP="00FA1D8F">
            <w:pPr>
              <w:pStyle w:val="Tabletext"/>
              <w:jc w:val="center"/>
              <w:rPr>
                <w:sz w:val="20"/>
                <w:lang w:val="es-ES_tradnl"/>
              </w:rPr>
            </w:pPr>
            <w:r w:rsidRPr="006A3CD4">
              <w:rPr>
                <w:sz w:val="20"/>
                <w:lang w:val="es-ES_tradnl"/>
              </w:rPr>
              <w:t>Lineal</w:t>
            </w:r>
          </w:p>
        </w:tc>
        <w:tc>
          <w:tcPr>
            <w:tcW w:w="1139" w:type="dxa"/>
          </w:tcPr>
          <w:p w14:paraId="4571E8B5" w14:textId="77777777" w:rsidR="008E03BD" w:rsidRPr="006A3CD4" w:rsidRDefault="008E03BD" w:rsidP="00FA1D8F">
            <w:pPr>
              <w:pStyle w:val="Tabletext"/>
              <w:jc w:val="center"/>
              <w:rPr>
                <w:sz w:val="20"/>
                <w:lang w:val="es-ES_tradnl"/>
              </w:rPr>
            </w:pPr>
            <w:r w:rsidRPr="006A3CD4">
              <w:rPr>
                <w:sz w:val="20"/>
                <w:lang w:val="es-ES_tradnl"/>
              </w:rPr>
              <w:t>Lineal</w:t>
            </w:r>
          </w:p>
        </w:tc>
      </w:tr>
      <w:tr w:rsidR="008E03BD" w:rsidRPr="006A3CD4" w14:paraId="527F78E7" w14:textId="77777777" w:rsidTr="00FA1D8F">
        <w:trPr>
          <w:trHeight w:val="201"/>
          <w:jc w:val="center"/>
        </w:trPr>
        <w:tc>
          <w:tcPr>
            <w:tcW w:w="2830" w:type="dxa"/>
            <w:shd w:val="clear" w:color="auto" w:fill="auto"/>
            <w:vAlign w:val="center"/>
          </w:tcPr>
          <w:p w14:paraId="1DE8FACF" w14:textId="77777777" w:rsidR="008E03BD" w:rsidRPr="006A3CD4" w:rsidRDefault="008E03BD" w:rsidP="00374D22">
            <w:pPr>
              <w:pStyle w:val="Tabletext"/>
              <w:jc w:val="left"/>
              <w:rPr>
                <w:sz w:val="20"/>
                <w:lang w:val="es-ES_tradnl"/>
              </w:rPr>
            </w:pPr>
            <w:r w:rsidRPr="006A3CD4">
              <w:rPr>
                <w:sz w:val="20"/>
                <w:lang w:val="es-ES_tradnl"/>
              </w:rPr>
              <w:t>Velocidad de barrido acimutal (rpm)</w:t>
            </w:r>
          </w:p>
        </w:tc>
        <w:tc>
          <w:tcPr>
            <w:tcW w:w="1134" w:type="dxa"/>
            <w:shd w:val="clear" w:color="auto" w:fill="auto"/>
            <w:vAlign w:val="center"/>
          </w:tcPr>
          <w:p w14:paraId="0DEA8D60" w14:textId="77777777" w:rsidR="008E03BD" w:rsidRPr="006A3CD4" w:rsidRDefault="008E03BD" w:rsidP="00FA1D8F">
            <w:pPr>
              <w:pStyle w:val="Tabletext"/>
              <w:jc w:val="center"/>
              <w:rPr>
                <w:sz w:val="20"/>
                <w:lang w:val="es-ES_tradnl"/>
              </w:rPr>
            </w:pPr>
            <w:r w:rsidRPr="006A3CD4">
              <w:rPr>
                <w:sz w:val="20"/>
                <w:lang w:val="es-ES_tradnl"/>
              </w:rPr>
              <w:t>0</w:t>
            </w:r>
          </w:p>
        </w:tc>
        <w:tc>
          <w:tcPr>
            <w:tcW w:w="1276" w:type="dxa"/>
            <w:shd w:val="clear" w:color="auto" w:fill="auto"/>
            <w:vAlign w:val="center"/>
          </w:tcPr>
          <w:p w14:paraId="7A3E5BDC" w14:textId="77777777" w:rsidR="008E03BD" w:rsidRPr="006A3CD4" w:rsidRDefault="008E03BD" w:rsidP="00FA1D8F">
            <w:pPr>
              <w:pStyle w:val="Tabletext"/>
              <w:jc w:val="center"/>
              <w:rPr>
                <w:sz w:val="20"/>
                <w:lang w:val="es-ES_tradnl"/>
              </w:rPr>
            </w:pPr>
            <w:r w:rsidRPr="006A3CD4">
              <w:rPr>
                <w:sz w:val="20"/>
                <w:lang w:val="es-ES_tradnl"/>
              </w:rPr>
              <w:t>0</w:t>
            </w:r>
          </w:p>
        </w:tc>
        <w:tc>
          <w:tcPr>
            <w:tcW w:w="1085" w:type="dxa"/>
            <w:shd w:val="clear" w:color="auto" w:fill="auto"/>
            <w:vAlign w:val="center"/>
          </w:tcPr>
          <w:p w14:paraId="45570BC5" w14:textId="77777777" w:rsidR="008E03BD" w:rsidRPr="006A3CD4" w:rsidRDefault="008E03BD" w:rsidP="00FA1D8F">
            <w:pPr>
              <w:pStyle w:val="Tabletext"/>
              <w:jc w:val="center"/>
              <w:rPr>
                <w:sz w:val="20"/>
                <w:lang w:val="es-ES_tradnl"/>
              </w:rPr>
            </w:pPr>
            <w:r w:rsidRPr="006A3CD4">
              <w:rPr>
                <w:sz w:val="20"/>
                <w:lang w:val="es-ES_tradnl"/>
              </w:rPr>
              <w:t>0</w:t>
            </w:r>
          </w:p>
        </w:tc>
        <w:tc>
          <w:tcPr>
            <w:tcW w:w="1183" w:type="dxa"/>
            <w:vAlign w:val="center"/>
          </w:tcPr>
          <w:p w14:paraId="376B605B" w14:textId="77777777" w:rsidR="008E03BD" w:rsidRPr="006A3CD4" w:rsidRDefault="008E03BD" w:rsidP="00FA1D8F">
            <w:pPr>
              <w:pStyle w:val="Tabletext"/>
              <w:jc w:val="center"/>
              <w:rPr>
                <w:sz w:val="20"/>
                <w:lang w:val="es-ES_tradnl"/>
              </w:rPr>
            </w:pPr>
            <w:r w:rsidRPr="006A3CD4">
              <w:rPr>
                <w:sz w:val="20"/>
                <w:lang w:val="es-ES_tradnl"/>
              </w:rPr>
              <w:t>0</w:t>
            </w:r>
          </w:p>
        </w:tc>
        <w:tc>
          <w:tcPr>
            <w:tcW w:w="992" w:type="dxa"/>
            <w:vAlign w:val="center"/>
          </w:tcPr>
          <w:p w14:paraId="2D5C4A18" w14:textId="77777777" w:rsidR="008E03BD" w:rsidRPr="006A3CD4" w:rsidRDefault="008E03BD" w:rsidP="00FA1D8F">
            <w:pPr>
              <w:pStyle w:val="Tabletext"/>
              <w:jc w:val="center"/>
              <w:rPr>
                <w:sz w:val="20"/>
                <w:lang w:val="es-ES_tradnl"/>
              </w:rPr>
            </w:pPr>
            <w:r w:rsidRPr="006A3CD4">
              <w:rPr>
                <w:sz w:val="20"/>
                <w:lang w:val="es-ES_tradnl"/>
              </w:rPr>
              <w:t>0</w:t>
            </w:r>
          </w:p>
        </w:tc>
        <w:tc>
          <w:tcPr>
            <w:tcW w:w="1139" w:type="dxa"/>
            <w:vAlign w:val="center"/>
          </w:tcPr>
          <w:p w14:paraId="489335B0" w14:textId="77777777" w:rsidR="008E03BD" w:rsidRPr="006A3CD4" w:rsidRDefault="008E03BD" w:rsidP="00FA1D8F">
            <w:pPr>
              <w:pStyle w:val="Tabletext"/>
              <w:jc w:val="center"/>
              <w:rPr>
                <w:sz w:val="20"/>
                <w:lang w:val="es-ES_tradnl"/>
              </w:rPr>
            </w:pPr>
            <w:r w:rsidRPr="006A3CD4">
              <w:rPr>
                <w:sz w:val="20"/>
                <w:lang w:val="es-ES_tradnl"/>
              </w:rPr>
              <w:t>0</w:t>
            </w:r>
          </w:p>
        </w:tc>
      </w:tr>
      <w:tr w:rsidR="008E03BD" w:rsidRPr="006A3CD4" w14:paraId="4D8C4A00" w14:textId="77777777" w:rsidTr="00FA1D8F">
        <w:trPr>
          <w:trHeight w:val="201"/>
          <w:jc w:val="center"/>
        </w:trPr>
        <w:tc>
          <w:tcPr>
            <w:tcW w:w="2830" w:type="dxa"/>
            <w:shd w:val="clear" w:color="auto" w:fill="auto"/>
            <w:vAlign w:val="center"/>
          </w:tcPr>
          <w:p w14:paraId="7F4E1932" w14:textId="77777777" w:rsidR="008E03BD" w:rsidRPr="006A3CD4" w:rsidRDefault="008E03BD" w:rsidP="00374D22">
            <w:pPr>
              <w:pStyle w:val="Tabletext"/>
              <w:jc w:val="left"/>
              <w:rPr>
                <w:sz w:val="20"/>
                <w:lang w:val="es-ES_tradnl"/>
              </w:rPr>
            </w:pPr>
            <w:r w:rsidRPr="006A3CD4">
              <w:rPr>
                <w:sz w:val="20"/>
                <w:lang w:val="es-ES_tradnl"/>
              </w:rPr>
              <w:t>Ángulo de orientación del haz de la antena (grados)</w:t>
            </w:r>
          </w:p>
        </w:tc>
        <w:tc>
          <w:tcPr>
            <w:tcW w:w="1134" w:type="dxa"/>
            <w:shd w:val="clear" w:color="auto" w:fill="auto"/>
            <w:vAlign w:val="center"/>
          </w:tcPr>
          <w:p w14:paraId="722986DA" w14:textId="77777777" w:rsidR="008E03BD" w:rsidRPr="006A3CD4" w:rsidRDefault="008E03BD" w:rsidP="00FA1D8F">
            <w:pPr>
              <w:pStyle w:val="Tabletext"/>
              <w:jc w:val="center"/>
              <w:rPr>
                <w:sz w:val="20"/>
                <w:lang w:val="es-ES_tradnl"/>
              </w:rPr>
            </w:pPr>
            <w:r w:rsidRPr="006A3CD4">
              <w:rPr>
                <w:sz w:val="20"/>
                <w:lang w:val="es-ES_tradnl"/>
              </w:rPr>
              <w:t>0</w:t>
            </w:r>
          </w:p>
        </w:tc>
        <w:tc>
          <w:tcPr>
            <w:tcW w:w="1276" w:type="dxa"/>
            <w:shd w:val="clear" w:color="auto" w:fill="auto"/>
            <w:vAlign w:val="center"/>
          </w:tcPr>
          <w:p w14:paraId="3E27446B" w14:textId="77777777" w:rsidR="008E03BD" w:rsidRPr="006A3CD4" w:rsidRDefault="008E03BD" w:rsidP="00FA1D8F">
            <w:pPr>
              <w:pStyle w:val="Tabletext"/>
              <w:jc w:val="center"/>
              <w:rPr>
                <w:sz w:val="20"/>
                <w:lang w:val="es-ES_tradnl"/>
              </w:rPr>
            </w:pPr>
            <w:r w:rsidRPr="006A3CD4">
              <w:rPr>
                <w:sz w:val="20"/>
                <w:lang w:val="es-ES_tradnl"/>
              </w:rPr>
              <w:t>0</w:t>
            </w:r>
          </w:p>
        </w:tc>
        <w:tc>
          <w:tcPr>
            <w:tcW w:w="1085" w:type="dxa"/>
            <w:shd w:val="clear" w:color="auto" w:fill="auto"/>
            <w:vAlign w:val="center"/>
          </w:tcPr>
          <w:p w14:paraId="03789404" w14:textId="77777777" w:rsidR="008E03BD" w:rsidRPr="006A3CD4" w:rsidRDefault="008E03BD" w:rsidP="00FA1D8F">
            <w:pPr>
              <w:pStyle w:val="Tabletext"/>
              <w:jc w:val="center"/>
              <w:rPr>
                <w:sz w:val="20"/>
                <w:lang w:val="es-ES_tradnl"/>
              </w:rPr>
            </w:pPr>
            <w:r w:rsidRPr="006A3CD4">
              <w:rPr>
                <w:sz w:val="20"/>
                <w:lang w:val="es-ES_tradnl"/>
              </w:rPr>
              <w:t>0</w:t>
            </w:r>
          </w:p>
        </w:tc>
        <w:tc>
          <w:tcPr>
            <w:tcW w:w="1183" w:type="dxa"/>
            <w:vAlign w:val="center"/>
          </w:tcPr>
          <w:p w14:paraId="43D31A72" w14:textId="77777777" w:rsidR="008E03BD" w:rsidRPr="006A3CD4" w:rsidRDefault="008E03BD" w:rsidP="00FA1D8F">
            <w:pPr>
              <w:pStyle w:val="Tabletext"/>
              <w:jc w:val="center"/>
              <w:rPr>
                <w:sz w:val="20"/>
                <w:lang w:val="es-ES_tradnl"/>
              </w:rPr>
            </w:pPr>
            <w:r w:rsidRPr="006A3CD4">
              <w:rPr>
                <w:sz w:val="20"/>
                <w:lang w:val="es-ES_tradnl"/>
              </w:rPr>
              <w:t>0</w:t>
            </w:r>
          </w:p>
        </w:tc>
        <w:tc>
          <w:tcPr>
            <w:tcW w:w="992" w:type="dxa"/>
            <w:vAlign w:val="center"/>
          </w:tcPr>
          <w:p w14:paraId="14AA5BB6" w14:textId="77777777" w:rsidR="008E03BD" w:rsidRPr="006A3CD4" w:rsidRDefault="008E03BD" w:rsidP="00FA1D8F">
            <w:pPr>
              <w:pStyle w:val="Tabletext"/>
              <w:jc w:val="center"/>
              <w:rPr>
                <w:sz w:val="20"/>
                <w:lang w:val="es-ES_tradnl"/>
              </w:rPr>
            </w:pPr>
            <w:r w:rsidRPr="006A3CD4">
              <w:rPr>
                <w:sz w:val="20"/>
                <w:lang w:val="es-ES_tradnl"/>
              </w:rPr>
              <w:t>0</w:t>
            </w:r>
          </w:p>
        </w:tc>
        <w:tc>
          <w:tcPr>
            <w:tcW w:w="1139" w:type="dxa"/>
            <w:vAlign w:val="center"/>
          </w:tcPr>
          <w:p w14:paraId="668D15DA" w14:textId="77777777" w:rsidR="008E03BD" w:rsidRPr="006A3CD4" w:rsidRDefault="008E03BD" w:rsidP="00FA1D8F">
            <w:pPr>
              <w:pStyle w:val="Tabletext"/>
              <w:jc w:val="center"/>
              <w:rPr>
                <w:sz w:val="20"/>
                <w:lang w:val="es-ES_tradnl"/>
              </w:rPr>
            </w:pPr>
            <w:r w:rsidRPr="006A3CD4">
              <w:rPr>
                <w:sz w:val="20"/>
                <w:lang w:val="es-ES_tradnl"/>
              </w:rPr>
              <w:t>0</w:t>
            </w:r>
          </w:p>
        </w:tc>
      </w:tr>
      <w:tr w:rsidR="008E03BD" w:rsidRPr="006A3CD4" w14:paraId="661A554A" w14:textId="77777777" w:rsidTr="00FA1D8F">
        <w:trPr>
          <w:trHeight w:val="327"/>
          <w:jc w:val="center"/>
        </w:trPr>
        <w:tc>
          <w:tcPr>
            <w:tcW w:w="2830" w:type="dxa"/>
            <w:shd w:val="clear" w:color="auto" w:fill="auto"/>
            <w:vAlign w:val="center"/>
          </w:tcPr>
          <w:p w14:paraId="19FFBADE" w14:textId="77777777" w:rsidR="008E03BD" w:rsidRPr="006A3CD4" w:rsidRDefault="008E03BD" w:rsidP="00374D22">
            <w:pPr>
              <w:pStyle w:val="Tabletext"/>
              <w:jc w:val="left"/>
              <w:rPr>
                <w:sz w:val="20"/>
                <w:lang w:val="es-ES_tradnl"/>
              </w:rPr>
            </w:pPr>
            <w:r w:rsidRPr="006A3CD4">
              <w:rPr>
                <w:sz w:val="20"/>
                <w:lang w:val="es-ES_tradnl"/>
              </w:rPr>
              <w:t>Ángulo acimutal del haz de la antena (grados)</w:t>
            </w:r>
          </w:p>
        </w:tc>
        <w:tc>
          <w:tcPr>
            <w:tcW w:w="1134" w:type="dxa"/>
            <w:shd w:val="clear" w:color="auto" w:fill="auto"/>
            <w:vAlign w:val="center"/>
          </w:tcPr>
          <w:p w14:paraId="02B09A76" w14:textId="77777777" w:rsidR="008E03BD" w:rsidRPr="006A3CD4" w:rsidRDefault="008E03BD" w:rsidP="00FA1D8F">
            <w:pPr>
              <w:pStyle w:val="Tabletext"/>
              <w:jc w:val="center"/>
              <w:rPr>
                <w:sz w:val="20"/>
                <w:lang w:val="es-ES_tradnl"/>
              </w:rPr>
            </w:pPr>
            <w:r w:rsidRPr="006A3CD4">
              <w:rPr>
                <w:sz w:val="20"/>
                <w:lang w:val="es-ES_tradnl"/>
              </w:rPr>
              <w:t>0</w:t>
            </w:r>
          </w:p>
        </w:tc>
        <w:tc>
          <w:tcPr>
            <w:tcW w:w="1276" w:type="dxa"/>
            <w:shd w:val="clear" w:color="auto" w:fill="auto"/>
            <w:vAlign w:val="center"/>
          </w:tcPr>
          <w:p w14:paraId="4C22631A" w14:textId="77777777" w:rsidR="008E03BD" w:rsidRPr="006A3CD4" w:rsidRDefault="008E03BD" w:rsidP="00FA1D8F">
            <w:pPr>
              <w:pStyle w:val="Tabletext"/>
              <w:jc w:val="center"/>
              <w:rPr>
                <w:sz w:val="20"/>
                <w:lang w:val="es-ES_tradnl"/>
              </w:rPr>
            </w:pPr>
            <w:r w:rsidRPr="006A3CD4">
              <w:rPr>
                <w:sz w:val="20"/>
                <w:lang w:val="es-ES_tradnl"/>
              </w:rPr>
              <w:t>0</w:t>
            </w:r>
          </w:p>
        </w:tc>
        <w:tc>
          <w:tcPr>
            <w:tcW w:w="1085" w:type="dxa"/>
            <w:shd w:val="clear" w:color="auto" w:fill="auto"/>
            <w:vAlign w:val="center"/>
          </w:tcPr>
          <w:p w14:paraId="5E40CC2A" w14:textId="77777777" w:rsidR="008E03BD" w:rsidRPr="006A3CD4" w:rsidRDefault="008E03BD" w:rsidP="00FA1D8F">
            <w:pPr>
              <w:pStyle w:val="Tabletext"/>
              <w:jc w:val="center"/>
              <w:rPr>
                <w:sz w:val="20"/>
                <w:lang w:val="es-ES_tradnl"/>
              </w:rPr>
            </w:pPr>
            <w:r w:rsidRPr="006A3CD4">
              <w:rPr>
                <w:sz w:val="20"/>
                <w:lang w:val="es-ES_tradnl"/>
              </w:rPr>
              <w:t>0</w:t>
            </w:r>
          </w:p>
        </w:tc>
        <w:tc>
          <w:tcPr>
            <w:tcW w:w="1183" w:type="dxa"/>
            <w:vAlign w:val="center"/>
          </w:tcPr>
          <w:p w14:paraId="76E5516E" w14:textId="77777777" w:rsidR="008E03BD" w:rsidRPr="006A3CD4" w:rsidRDefault="008E03BD" w:rsidP="00FA1D8F">
            <w:pPr>
              <w:pStyle w:val="Tabletext"/>
              <w:jc w:val="center"/>
              <w:rPr>
                <w:sz w:val="20"/>
                <w:lang w:val="es-ES_tradnl"/>
              </w:rPr>
            </w:pPr>
            <w:r w:rsidRPr="006A3CD4">
              <w:rPr>
                <w:sz w:val="20"/>
                <w:lang w:val="es-ES_tradnl"/>
              </w:rPr>
              <w:t>0</w:t>
            </w:r>
          </w:p>
        </w:tc>
        <w:tc>
          <w:tcPr>
            <w:tcW w:w="992" w:type="dxa"/>
            <w:vAlign w:val="center"/>
          </w:tcPr>
          <w:p w14:paraId="5671D18F" w14:textId="77777777" w:rsidR="008E03BD" w:rsidRPr="006A3CD4" w:rsidRDefault="008E03BD" w:rsidP="00FA1D8F">
            <w:pPr>
              <w:pStyle w:val="Tabletext"/>
              <w:jc w:val="center"/>
              <w:rPr>
                <w:sz w:val="20"/>
                <w:lang w:val="es-ES_tradnl"/>
              </w:rPr>
            </w:pPr>
            <w:r w:rsidRPr="006A3CD4">
              <w:rPr>
                <w:sz w:val="20"/>
                <w:lang w:val="es-ES_tradnl"/>
              </w:rPr>
              <w:t>0</w:t>
            </w:r>
          </w:p>
        </w:tc>
        <w:tc>
          <w:tcPr>
            <w:tcW w:w="1139" w:type="dxa"/>
            <w:vAlign w:val="center"/>
          </w:tcPr>
          <w:p w14:paraId="67814AAA" w14:textId="77777777" w:rsidR="008E03BD" w:rsidRPr="006A3CD4" w:rsidRDefault="008E03BD" w:rsidP="00FA1D8F">
            <w:pPr>
              <w:pStyle w:val="Tabletext"/>
              <w:jc w:val="center"/>
              <w:rPr>
                <w:sz w:val="20"/>
                <w:lang w:val="es-ES_tradnl"/>
              </w:rPr>
            </w:pPr>
            <w:r w:rsidRPr="006A3CD4">
              <w:rPr>
                <w:sz w:val="20"/>
                <w:lang w:val="es-ES_tradnl"/>
              </w:rPr>
              <w:t>0</w:t>
            </w:r>
          </w:p>
        </w:tc>
      </w:tr>
      <w:tr w:rsidR="008E03BD" w:rsidRPr="006A3CD4" w14:paraId="2C704621" w14:textId="77777777" w:rsidTr="00FA1D8F">
        <w:trPr>
          <w:trHeight w:val="201"/>
          <w:jc w:val="center"/>
        </w:trPr>
        <w:tc>
          <w:tcPr>
            <w:tcW w:w="2830" w:type="dxa"/>
            <w:shd w:val="clear" w:color="auto" w:fill="auto"/>
            <w:vAlign w:val="center"/>
          </w:tcPr>
          <w:p w14:paraId="1B46E98D" w14:textId="77777777" w:rsidR="008E03BD" w:rsidRPr="006A3CD4" w:rsidRDefault="008E03BD" w:rsidP="00374D22">
            <w:pPr>
              <w:pStyle w:val="Tabletext"/>
              <w:jc w:val="left"/>
              <w:rPr>
                <w:sz w:val="20"/>
                <w:lang w:val="es-ES_tradnl"/>
              </w:rPr>
            </w:pPr>
            <w:r w:rsidRPr="006A3CD4">
              <w:rPr>
                <w:sz w:val="20"/>
                <w:lang w:val="es-ES_tradnl"/>
              </w:rPr>
              <w:t>Ancho del haz de elevación de la antena (grados)</w:t>
            </w:r>
          </w:p>
        </w:tc>
        <w:tc>
          <w:tcPr>
            <w:tcW w:w="1134" w:type="dxa"/>
            <w:shd w:val="clear" w:color="auto" w:fill="auto"/>
            <w:vAlign w:val="center"/>
          </w:tcPr>
          <w:p w14:paraId="0A7A8EC2" w14:textId="77777777" w:rsidR="008E03BD" w:rsidRPr="006A3CD4" w:rsidRDefault="008E03BD" w:rsidP="00FA1D8F">
            <w:pPr>
              <w:pStyle w:val="Tabletext"/>
              <w:jc w:val="center"/>
              <w:rPr>
                <w:sz w:val="20"/>
                <w:lang w:val="es-ES_tradnl"/>
              </w:rPr>
            </w:pPr>
            <w:r w:rsidRPr="006A3CD4">
              <w:rPr>
                <w:sz w:val="20"/>
                <w:lang w:val="es-ES_tradnl"/>
              </w:rPr>
              <w:t>3,4</w:t>
            </w:r>
          </w:p>
        </w:tc>
        <w:tc>
          <w:tcPr>
            <w:tcW w:w="1276" w:type="dxa"/>
            <w:shd w:val="clear" w:color="auto" w:fill="auto"/>
            <w:vAlign w:val="center"/>
          </w:tcPr>
          <w:p w14:paraId="1AC3555C" w14:textId="77777777" w:rsidR="008E03BD" w:rsidRPr="006A3CD4" w:rsidRDefault="008E03BD" w:rsidP="00FA1D8F">
            <w:pPr>
              <w:pStyle w:val="Tabletext"/>
              <w:jc w:val="center"/>
              <w:rPr>
                <w:sz w:val="20"/>
                <w:lang w:val="es-ES_tradnl"/>
              </w:rPr>
            </w:pPr>
            <w:r w:rsidRPr="006A3CD4">
              <w:rPr>
                <w:sz w:val="20"/>
                <w:lang w:val="es-ES_tradnl"/>
              </w:rPr>
              <w:t>3,4</w:t>
            </w:r>
          </w:p>
        </w:tc>
        <w:tc>
          <w:tcPr>
            <w:tcW w:w="1085" w:type="dxa"/>
            <w:shd w:val="clear" w:color="auto" w:fill="auto"/>
            <w:vAlign w:val="center"/>
          </w:tcPr>
          <w:p w14:paraId="52AE7CB1" w14:textId="77777777" w:rsidR="008E03BD" w:rsidRPr="006A3CD4" w:rsidRDefault="008E03BD" w:rsidP="00FA1D8F">
            <w:pPr>
              <w:pStyle w:val="Tabletext"/>
              <w:jc w:val="center"/>
              <w:rPr>
                <w:sz w:val="20"/>
                <w:lang w:val="es-ES_tradnl"/>
              </w:rPr>
            </w:pPr>
            <w:r w:rsidRPr="006A3CD4">
              <w:rPr>
                <w:sz w:val="20"/>
                <w:lang w:val="es-ES_tradnl"/>
              </w:rPr>
              <w:t>2,3</w:t>
            </w:r>
          </w:p>
        </w:tc>
        <w:tc>
          <w:tcPr>
            <w:tcW w:w="1183" w:type="dxa"/>
            <w:vAlign w:val="center"/>
          </w:tcPr>
          <w:p w14:paraId="0AF27D14" w14:textId="77777777" w:rsidR="008E03BD" w:rsidRPr="006A3CD4" w:rsidRDefault="008E03BD" w:rsidP="00FA1D8F">
            <w:pPr>
              <w:pStyle w:val="Tabletext"/>
              <w:jc w:val="center"/>
              <w:rPr>
                <w:sz w:val="20"/>
                <w:lang w:val="es-ES_tradnl"/>
              </w:rPr>
            </w:pPr>
            <w:r w:rsidRPr="006A3CD4">
              <w:rPr>
                <w:sz w:val="20"/>
                <w:lang w:val="es-ES_tradnl"/>
              </w:rPr>
              <w:t>3,4</w:t>
            </w:r>
          </w:p>
        </w:tc>
        <w:tc>
          <w:tcPr>
            <w:tcW w:w="992" w:type="dxa"/>
            <w:vAlign w:val="center"/>
          </w:tcPr>
          <w:p w14:paraId="13B51586" w14:textId="77777777" w:rsidR="008E03BD" w:rsidRPr="006A3CD4" w:rsidRDefault="008E03BD" w:rsidP="00FA1D8F">
            <w:pPr>
              <w:pStyle w:val="Tabletext"/>
              <w:jc w:val="center"/>
              <w:rPr>
                <w:sz w:val="20"/>
                <w:lang w:val="es-ES_tradnl"/>
              </w:rPr>
            </w:pPr>
            <w:r w:rsidRPr="006A3CD4">
              <w:rPr>
                <w:sz w:val="20"/>
                <w:lang w:val="es-ES_tradnl"/>
              </w:rPr>
              <w:t>3,4</w:t>
            </w:r>
          </w:p>
        </w:tc>
        <w:tc>
          <w:tcPr>
            <w:tcW w:w="1139" w:type="dxa"/>
            <w:vAlign w:val="center"/>
          </w:tcPr>
          <w:p w14:paraId="2507846E" w14:textId="77777777" w:rsidR="008E03BD" w:rsidRPr="006A3CD4" w:rsidRDefault="008E03BD" w:rsidP="00FA1D8F">
            <w:pPr>
              <w:pStyle w:val="Tabletext"/>
              <w:jc w:val="center"/>
              <w:rPr>
                <w:sz w:val="20"/>
                <w:lang w:val="es-ES_tradnl"/>
              </w:rPr>
            </w:pPr>
            <w:r w:rsidRPr="006A3CD4">
              <w:rPr>
                <w:sz w:val="20"/>
                <w:lang w:val="es-ES_tradnl"/>
              </w:rPr>
              <w:t>3</w:t>
            </w:r>
          </w:p>
        </w:tc>
      </w:tr>
      <w:tr w:rsidR="008E03BD" w:rsidRPr="006A3CD4" w14:paraId="706B2A41" w14:textId="77777777" w:rsidTr="00FA1D8F">
        <w:trPr>
          <w:trHeight w:val="201"/>
          <w:jc w:val="center"/>
        </w:trPr>
        <w:tc>
          <w:tcPr>
            <w:tcW w:w="2830" w:type="dxa"/>
            <w:shd w:val="clear" w:color="auto" w:fill="auto"/>
            <w:vAlign w:val="center"/>
          </w:tcPr>
          <w:p w14:paraId="6A3F357B" w14:textId="77777777" w:rsidR="008E03BD" w:rsidRPr="006A3CD4" w:rsidRDefault="008E03BD" w:rsidP="00374D22">
            <w:pPr>
              <w:pStyle w:val="Tabletext"/>
              <w:jc w:val="left"/>
              <w:rPr>
                <w:sz w:val="20"/>
                <w:lang w:val="es-ES_tradnl"/>
              </w:rPr>
            </w:pPr>
            <w:r w:rsidRPr="006A3CD4">
              <w:rPr>
                <w:sz w:val="20"/>
                <w:lang w:val="es-ES_tradnl"/>
              </w:rPr>
              <w:t>Ancho del haz acimutal de la antena (grados)</w:t>
            </w:r>
          </w:p>
        </w:tc>
        <w:tc>
          <w:tcPr>
            <w:tcW w:w="1134" w:type="dxa"/>
            <w:shd w:val="clear" w:color="auto" w:fill="auto"/>
            <w:vAlign w:val="center"/>
          </w:tcPr>
          <w:p w14:paraId="15F39331" w14:textId="77777777" w:rsidR="008E03BD" w:rsidRPr="006A3CD4" w:rsidRDefault="008E03BD" w:rsidP="00FA1D8F">
            <w:pPr>
              <w:pStyle w:val="Tabletext"/>
              <w:jc w:val="center"/>
              <w:rPr>
                <w:sz w:val="20"/>
                <w:lang w:val="es-ES_tradnl"/>
              </w:rPr>
            </w:pPr>
            <w:r w:rsidRPr="006A3CD4">
              <w:rPr>
                <w:sz w:val="20"/>
                <w:lang w:val="es-ES_tradnl"/>
              </w:rPr>
              <w:t>3,4</w:t>
            </w:r>
          </w:p>
        </w:tc>
        <w:tc>
          <w:tcPr>
            <w:tcW w:w="1276" w:type="dxa"/>
            <w:shd w:val="clear" w:color="auto" w:fill="auto"/>
            <w:vAlign w:val="center"/>
          </w:tcPr>
          <w:p w14:paraId="3C627AAB" w14:textId="77777777" w:rsidR="008E03BD" w:rsidRPr="006A3CD4" w:rsidRDefault="008E03BD" w:rsidP="00FA1D8F">
            <w:pPr>
              <w:pStyle w:val="Tabletext"/>
              <w:jc w:val="center"/>
              <w:rPr>
                <w:sz w:val="20"/>
                <w:lang w:val="es-ES_tradnl"/>
              </w:rPr>
            </w:pPr>
            <w:r w:rsidRPr="006A3CD4">
              <w:rPr>
                <w:sz w:val="20"/>
                <w:lang w:val="es-ES_tradnl"/>
              </w:rPr>
              <w:t>3,4</w:t>
            </w:r>
          </w:p>
        </w:tc>
        <w:tc>
          <w:tcPr>
            <w:tcW w:w="1085" w:type="dxa"/>
            <w:shd w:val="clear" w:color="auto" w:fill="auto"/>
            <w:vAlign w:val="center"/>
          </w:tcPr>
          <w:p w14:paraId="2908D0FB" w14:textId="77777777" w:rsidR="008E03BD" w:rsidRPr="006A3CD4" w:rsidRDefault="008E03BD" w:rsidP="00FA1D8F">
            <w:pPr>
              <w:pStyle w:val="Tabletext"/>
              <w:jc w:val="center"/>
              <w:rPr>
                <w:sz w:val="20"/>
                <w:lang w:val="es-ES_tradnl"/>
              </w:rPr>
            </w:pPr>
            <w:r w:rsidRPr="006A3CD4">
              <w:rPr>
                <w:sz w:val="20"/>
                <w:lang w:val="es-ES_tradnl"/>
              </w:rPr>
              <w:t>2,3</w:t>
            </w:r>
          </w:p>
        </w:tc>
        <w:tc>
          <w:tcPr>
            <w:tcW w:w="1183" w:type="dxa"/>
            <w:vAlign w:val="center"/>
          </w:tcPr>
          <w:p w14:paraId="52460560" w14:textId="77777777" w:rsidR="008E03BD" w:rsidRPr="006A3CD4" w:rsidRDefault="008E03BD" w:rsidP="00FA1D8F">
            <w:pPr>
              <w:pStyle w:val="Tabletext"/>
              <w:jc w:val="center"/>
              <w:rPr>
                <w:sz w:val="20"/>
                <w:lang w:val="es-ES_tradnl"/>
              </w:rPr>
            </w:pPr>
            <w:r w:rsidRPr="006A3CD4">
              <w:rPr>
                <w:sz w:val="20"/>
                <w:lang w:val="es-ES_tradnl"/>
              </w:rPr>
              <w:t>3,4</w:t>
            </w:r>
          </w:p>
        </w:tc>
        <w:tc>
          <w:tcPr>
            <w:tcW w:w="992" w:type="dxa"/>
            <w:vAlign w:val="center"/>
          </w:tcPr>
          <w:p w14:paraId="634905B2" w14:textId="77777777" w:rsidR="008E03BD" w:rsidRPr="006A3CD4" w:rsidRDefault="008E03BD" w:rsidP="00FA1D8F">
            <w:pPr>
              <w:pStyle w:val="Tabletext"/>
              <w:jc w:val="center"/>
              <w:rPr>
                <w:sz w:val="20"/>
                <w:lang w:val="es-ES_tradnl"/>
              </w:rPr>
            </w:pPr>
            <w:r w:rsidRPr="006A3CD4">
              <w:rPr>
                <w:sz w:val="20"/>
                <w:lang w:val="es-ES_tradnl"/>
              </w:rPr>
              <w:t>3,4</w:t>
            </w:r>
          </w:p>
        </w:tc>
        <w:tc>
          <w:tcPr>
            <w:tcW w:w="1139" w:type="dxa"/>
            <w:vAlign w:val="center"/>
          </w:tcPr>
          <w:p w14:paraId="036C64FF" w14:textId="77777777" w:rsidR="008E03BD" w:rsidRPr="006A3CD4" w:rsidRDefault="008E03BD" w:rsidP="00FA1D8F">
            <w:pPr>
              <w:pStyle w:val="Tabletext"/>
              <w:jc w:val="center"/>
              <w:rPr>
                <w:sz w:val="20"/>
                <w:lang w:val="es-ES_tradnl"/>
              </w:rPr>
            </w:pPr>
            <w:r w:rsidRPr="006A3CD4">
              <w:rPr>
                <w:sz w:val="20"/>
                <w:lang w:val="es-ES_tradnl"/>
              </w:rPr>
              <w:t>3</w:t>
            </w:r>
          </w:p>
        </w:tc>
      </w:tr>
      <w:tr w:rsidR="008E03BD" w:rsidRPr="006A3CD4" w14:paraId="7F317C97" w14:textId="77777777" w:rsidTr="00FA1D8F">
        <w:trPr>
          <w:trHeight w:val="201"/>
          <w:jc w:val="center"/>
        </w:trPr>
        <w:tc>
          <w:tcPr>
            <w:tcW w:w="2830" w:type="dxa"/>
            <w:shd w:val="clear" w:color="auto" w:fill="auto"/>
            <w:vAlign w:val="center"/>
          </w:tcPr>
          <w:p w14:paraId="5A40F27A" w14:textId="77777777" w:rsidR="008E03BD" w:rsidRPr="006A3CD4" w:rsidRDefault="008E03BD" w:rsidP="00374D22">
            <w:pPr>
              <w:pStyle w:val="Tabletext"/>
              <w:jc w:val="left"/>
              <w:rPr>
                <w:sz w:val="20"/>
                <w:lang w:val="es-ES_tradnl"/>
              </w:rPr>
            </w:pPr>
            <w:r w:rsidRPr="006A3CD4">
              <w:rPr>
                <w:sz w:val="20"/>
                <w:lang w:val="es-ES_tradnl"/>
              </w:rPr>
              <w:t>Ancho de la franja (km)</w:t>
            </w:r>
          </w:p>
        </w:tc>
        <w:tc>
          <w:tcPr>
            <w:tcW w:w="1134" w:type="dxa"/>
            <w:shd w:val="clear" w:color="auto" w:fill="auto"/>
            <w:vAlign w:val="center"/>
          </w:tcPr>
          <w:p w14:paraId="08A31DB2" w14:textId="77777777" w:rsidR="008E03BD" w:rsidRPr="006A3CD4" w:rsidRDefault="008E03BD" w:rsidP="00FA1D8F">
            <w:pPr>
              <w:pStyle w:val="Tabletext"/>
              <w:jc w:val="center"/>
              <w:rPr>
                <w:sz w:val="20"/>
                <w:lang w:val="es-ES_tradnl"/>
              </w:rPr>
            </w:pPr>
            <w:r w:rsidRPr="006A3CD4">
              <w:rPr>
                <w:sz w:val="20"/>
                <w:lang w:val="es-ES_tradnl"/>
              </w:rPr>
              <w:t>79,4</w:t>
            </w:r>
          </w:p>
        </w:tc>
        <w:tc>
          <w:tcPr>
            <w:tcW w:w="1276" w:type="dxa"/>
            <w:shd w:val="clear" w:color="auto" w:fill="auto"/>
            <w:vAlign w:val="center"/>
          </w:tcPr>
          <w:p w14:paraId="74B6F44D" w14:textId="77777777" w:rsidR="008E03BD" w:rsidRPr="006A3CD4" w:rsidRDefault="008E03BD" w:rsidP="00FA1D8F">
            <w:pPr>
              <w:pStyle w:val="Tabletext"/>
              <w:jc w:val="center"/>
              <w:rPr>
                <w:sz w:val="20"/>
                <w:lang w:val="es-ES_tradnl"/>
              </w:rPr>
            </w:pPr>
            <w:r w:rsidRPr="006A3CD4">
              <w:rPr>
                <w:sz w:val="20"/>
                <w:lang w:val="es-ES_tradnl"/>
              </w:rPr>
              <w:t>48,4</w:t>
            </w:r>
          </w:p>
        </w:tc>
        <w:tc>
          <w:tcPr>
            <w:tcW w:w="1085" w:type="dxa"/>
            <w:shd w:val="clear" w:color="auto" w:fill="auto"/>
            <w:vAlign w:val="center"/>
          </w:tcPr>
          <w:p w14:paraId="29C7287B" w14:textId="77777777" w:rsidR="008E03BD" w:rsidRPr="006A3CD4" w:rsidRDefault="008E03BD" w:rsidP="00FA1D8F">
            <w:pPr>
              <w:pStyle w:val="Tabletext"/>
              <w:jc w:val="center"/>
              <w:rPr>
                <w:sz w:val="20"/>
                <w:lang w:val="es-ES_tradnl"/>
              </w:rPr>
            </w:pPr>
            <w:r w:rsidRPr="006A3CD4">
              <w:rPr>
                <w:sz w:val="20"/>
                <w:lang w:val="es-ES_tradnl"/>
              </w:rPr>
              <w:t>38,7</w:t>
            </w:r>
          </w:p>
        </w:tc>
        <w:tc>
          <w:tcPr>
            <w:tcW w:w="1183" w:type="dxa"/>
            <w:vAlign w:val="center"/>
          </w:tcPr>
          <w:p w14:paraId="5868CFEC" w14:textId="77777777" w:rsidR="008E03BD" w:rsidRPr="006A3CD4" w:rsidDel="00E42CC3" w:rsidRDefault="008E03BD" w:rsidP="00FA1D8F">
            <w:pPr>
              <w:pStyle w:val="Tabletext"/>
              <w:jc w:val="center"/>
              <w:rPr>
                <w:sz w:val="20"/>
                <w:lang w:val="es-ES_tradnl"/>
              </w:rPr>
            </w:pPr>
            <w:r w:rsidRPr="006A3CD4">
              <w:rPr>
                <w:sz w:val="20"/>
                <w:lang w:val="es-ES_tradnl"/>
              </w:rPr>
              <w:t>97</w:t>
            </w:r>
          </w:p>
        </w:tc>
        <w:tc>
          <w:tcPr>
            <w:tcW w:w="992" w:type="dxa"/>
            <w:vAlign w:val="center"/>
          </w:tcPr>
          <w:p w14:paraId="47FD7763" w14:textId="77777777" w:rsidR="008E03BD" w:rsidRPr="006A3CD4" w:rsidRDefault="008E03BD" w:rsidP="00FA1D8F">
            <w:pPr>
              <w:pStyle w:val="Tabletext"/>
              <w:jc w:val="center"/>
              <w:rPr>
                <w:sz w:val="20"/>
                <w:lang w:val="es-ES_tradnl"/>
              </w:rPr>
            </w:pPr>
            <w:r w:rsidRPr="006A3CD4">
              <w:rPr>
                <w:sz w:val="20"/>
                <w:lang w:val="es-ES_tradnl"/>
              </w:rPr>
              <w:t>52,9</w:t>
            </w:r>
          </w:p>
        </w:tc>
        <w:tc>
          <w:tcPr>
            <w:tcW w:w="1139" w:type="dxa"/>
          </w:tcPr>
          <w:p w14:paraId="61D9E4F5" w14:textId="77777777" w:rsidR="008E03BD" w:rsidRPr="006A3CD4" w:rsidRDefault="008E03BD" w:rsidP="00FA1D8F">
            <w:pPr>
              <w:pStyle w:val="Tabletext"/>
              <w:jc w:val="center"/>
              <w:rPr>
                <w:sz w:val="20"/>
                <w:lang w:val="es-ES_tradnl"/>
              </w:rPr>
            </w:pPr>
            <w:r w:rsidRPr="006A3CD4">
              <w:rPr>
                <w:sz w:val="20"/>
                <w:lang w:val="es-ES_tradnl"/>
              </w:rPr>
              <w:t>51,4</w:t>
            </w:r>
          </w:p>
        </w:tc>
      </w:tr>
      <w:tr w:rsidR="008E03BD" w:rsidRPr="006A3CD4" w14:paraId="76699E34" w14:textId="77777777" w:rsidTr="00FA1D8F">
        <w:trPr>
          <w:trHeight w:val="201"/>
          <w:jc w:val="center"/>
        </w:trPr>
        <w:tc>
          <w:tcPr>
            <w:tcW w:w="2830" w:type="dxa"/>
            <w:shd w:val="clear" w:color="auto" w:fill="auto"/>
            <w:vAlign w:val="center"/>
          </w:tcPr>
          <w:p w14:paraId="2885BB25" w14:textId="77777777" w:rsidR="008E03BD" w:rsidRPr="006A3CD4" w:rsidRDefault="008E03BD" w:rsidP="00374D22">
            <w:pPr>
              <w:pStyle w:val="Tabletext"/>
              <w:jc w:val="left"/>
              <w:rPr>
                <w:sz w:val="20"/>
                <w:lang w:val="es-ES_tradnl"/>
              </w:rPr>
            </w:pPr>
            <w:r w:rsidRPr="006A3CD4">
              <w:rPr>
                <w:sz w:val="20"/>
                <w:lang w:val="es-ES_tradnl"/>
              </w:rPr>
              <w:t>Frecuencia RF central (MHz)</w:t>
            </w:r>
          </w:p>
        </w:tc>
        <w:tc>
          <w:tcPr>
            <w:tcW w:w="1134" w:type="dxa"/>
            <w:shd w:val="clear" w:color="auto" w:fill="auto"/>
            <w:vAlign w:val="center"/>
          </w:tcPr>
          <w:p w14:paraId="2D6951E2" w14:textId="77777777" w:rsidR="008E03BD" w:rsidRPr="006A3CD4" w:rsidRDefault="008E03BD" w:rsidP="00FA1D8F">
            <w:pPr>
              <w:pStyle w:val="Tabletext"/>
              <w:jc w:val="center"/>
              <w:rPr>
                <w:sz w:val="20"/>
                <w:lang w:val="es-ES_tradnl"/>
              </w:rPr>
            </w:pPr>
            <w:r w:rsidRPr="006A3CD4">
              <w:rPr>
                <w:sz w:val="20"/>
                <w:lang w:val="es-ES_tradnl"/>
              </w:rPr>
              <w:t>5 300</w:t>
            </w:r>
          </w:p>
        </w:tc>
        <w:tc>
          <w:tcPr>
            <w:tcW w:w="1276" w:type="dxa"/>
            <w:shd w:val="clear" w:color="auto" w:fill="auto"/>
            <w:vAlign w:val="center"/>
          </w:tcPr>
          <w:p w14:paraId="3C7723F8" w14:textId="77777777" w:rsidR="008E03BD" w:rsidRPr="006A3CD4" w:rsidRDefault="008E03BD" w:rsidP="00FA1D8F">
            <w:pPr>
              <w:pStyle w:val="Tabletext"/>
              <w:jc w:val="center"/>
              <w:rPr>
                <w:sz w:val="20"/>
                <w:lang w:val="es-ES_tradnl"/>
              </w:rPr>
            </w:pPr>
            <w:r w:rsidRPr="006A3CD4">
              <w:rPr>
                <w:sz w:val="20"/>
                <w:lang w:val="es-ES_tradnl"/>
              </w:rPr>
              <w:t>5 410</w:t>
            </w:r>
          </w:p>
        </w:tc>
        <w:tc>
          <w:tcPr>
            <w:tcW w:w="1085" w:type="dxa"/>
            <w:shd w:val="clear" w:color="auto" w:fill="auto"/>
            <w:vAlign w:val="center"/>
          </w:tcPr>
          <w:p w14:paraId="41ABA4E7" w14:textId="77777777" w:rsidR="008E03BD" w:rsidRPr="006A3CD4" w:rsidRDefault="008E03BD" w:rsidP="00FA1D8F">
            <w:pPr>
              <w:pStyle w:val="Tabletext"/>
              <w:jc w:val="center"/>
              <w:rPr>
                <w:sz w:val="20"/>
                <w:lang w:val="es-ES_tradnl"/>
              </w:rPr>
            </w:pPr>
            <w:r w:rsidRPr="006A3CD4">
              <w:rPr>
                <w:sz w:val="20"/>
                <w:lang w:val="es-ES_tradnl"/>
              </w:rPr>
              <w:t>5 250</w:t>
            </w:r>
          </w:p>
        </w:tc>
        <w:tc>
          <w:tcPr>
            <w:tcW w:w="1183" w:type="dxa"/>
            <w:vAlign w:val="center"/>
          </w:tcPr>
          <w:p w14:paraId="70E21A84" w14:textId="77777777" w:rsidR="008E03BD" w:rsidRPr="006A3CD4" w:rsidRDefault="008E03BD" w:rsidP="00FA1D8F">
            <w:pPr>
              <w:pStyle w:val="Tabletext"/>
              <w:jc w:val="center"/>
              <w:rPr>
                <w:sz w:val="20"/>
                <w:lang w:val="es-ES_tradnl"/>
              </w:rPr>
            </w:pPr>
            <w:r w:rsidRPr="006A3CD4">
              <w:rPr>
                <w:sz w:val="20"/>
                <w:lang w:val="es-ES_tradnl"/>
              </w:rPr>
              <w:t>5 410</w:t>
            </w:r>
          </w:p>
        </w:tc>
        <w:tc>
          <w:tcPr>
            <w:tcW w:w="992" w:type="dxa"/>
            <w:vAlign w:val="center"/>
          </w:tcPr>
          <w:p w14:paraId="2D2029AC" w14:textId="77777777" w:rsidR="008E03BD" w:rsidRPr="006A3CD4" w:rsidRDefault="008E03BD" w:rsidP="00FA1D8F">
            <w:pPr>
              <w:pStyle w:val="Tabletext"/>
              <w:jc w:val="center"/>
              <w:rPr>
                <w:sz w:val="20"/>
                <w:lang w:val="es-ES_tradnl"/>
              </w:rPr>
            </w:pPr>
            <w:r w:rsidRPr="006A3CD4">
              <w:rPr>
                <w:sz w:val="20"/>
                <w:lang w:val="es-ES_tradnl"/>
              </w:rPr>
              <w:t>5 300</w:t>
            </w:r>
          </w:p>
        </w:tc>
        <w:tc>
          <w:tcPr>
            <w:tcW w:w="1139" w:type="dxa"/>
          </w:tcPr>
          <w:p w14:paraId="45EB7EBB" w14:textId="77777777" w:rsidR="008E03BD" w:rsidRPr="006A3CD4" w:rsidRDefault="008E03BD" w:rsidP="00FA1D8F">
            <w:pPr>
              <w:pStyle w:val="Tabletext"/>
              <w:jc w:val="center"/>
              <w:rPr>
                <w:sz w:val="20"/>
                <w:lang w:val="es-ES_tradnl"/>
              </w:rPr>
            </w:pPr>
            <w:r w:rsidRPr="006A3CD4">
              <w:rPr>
                <w:sz w:val="20"/>
                <w:lang w:val="es-ES_tradnl"/>
              </w:rPr>
              <w:t>5 300</w:t>
            </w:r>
          </w:p>
        </w:tc>
      </w:tr>
      <w:tr w:rsidR="008E03BD" w:rsidRPr="006A3CD4" w14:paraId="04A20C79" w14:textId="77777777" w:rsidTr="00FA1D8F">
        <w:trPr>
          <w:trHeight w:val="201"/>
          <w:jc w:val="center"/>
        </w:trPr>
        <w:tc>
          <w:tcPr>
            <w:tcW w:w="2830" w:type="dxa"/>
            <w:shd w:val="clear" w:color="auto" w:fill="auto"/>
            <w:vAlign w:val="center"/>
          </w:tcPr>
          <w:p w14:paraId="4CE71BAA" w14:textId="77777777" w:rsidR="008E03BD" w:rsidRPr="006A3CD4" w:rsidRDefault="008E03BD" w:rsidP="00374D22">
            <w:pPr>
              <w:pStyle w:val="Tabletext"/>
              <w:jc w:val="left"/>
              <w:rPr>
                <w:sz w:val="20"/>
                <w:lang w:val="es-ES_tradnl"/>
              </w:rPr>
            </w:pPr>
            <w:r w:rsidRPr="006A3CD4">
              <w:rPr>
                <w:sz w:val="20"/>
                <w:lang w:val="es-ES_tradnl"/>
              </w:rPr>
              <w:t>Ancho de banda RF (MHz)</w:t>
            </w:r>
          </w:p>
        </w:tc>
        <w:tc>
          <w:tcPr>
            <w:tcW w:w="1134" w:type="dxa"/>
            <w:shd w:val="clear" w:color="auto" w:fill="auto"/>
            <w:vAlign w:val="center"/>
          </w:tcPr>
          <w:p w14:paraId="591D1C74" w14:textId="77777777" w:rsidR="008E03BD" w:rsidRPr="006A3CD4" w:rsidRDefault="008E03BD" w:rsidP="00FA1D8F">
            <w:pPr>
              <w:pStyle w:val="Tabletext"/>
              <w:jc w:val="center"/>
              <w:rPr>
                <w:sz w:val="20"/>
                <w:lang w:val="es-ES_tradnl"/>
              </w:rPr>
            </w:pPr>
            <w:r w:rsidRPr="006A3CD4">
              <w:rPr>
                <w:sz w:val="20"/>
                <w:lang w:val="es-ES_tradnl"/>
              </w:rPr>
              <w:t>100, 320</w:t>
            </w:r>
          </w:p>
        </w:tc>
        <w:tc>
          <w:tcPr>
            <w:tcW w:w="1276" w:type="dxa"/>
            <w:shd w:val="clear" w:color="auto" w:fill="auto"/>
            <w:vAlign w:val="center"/>
          </w:tcPr>
          <w:p w14:paraId="4CD963DC" w14:textId="77777777" w:rsidR="008E03BD" w:rsidRPr="006A3CD4" w:rsidRDefault="008E03BD" w:rsidP="00FA1D8F">
            <w:pPr>
              <w:pStyle w:val="Tabletext"/>
              <w:jc w:val="center"/>
              <w:rPr>
                <w:sz w:val="20"/>
                <w:lang w:val="es-ES_tradnl"/>
              </w:rPr>
            </w:pPr>
            <w:r w:rsidRPr="006A3CD4">
              <w:rPr>
                <w:sz w:val="20"/>
                <w:lang w:val="es-ES_tradnl"/>
              </w:rPr>
              <w:t>320</w:t>
            </w:r>
          </w:p>
        </w:tc>
        <w:tc>
          <w:tcPr>
            <w:tcW w:w="1085" w:type="dxa"/>
            <w:shd w:val="clear" w:color="auto" w:fill="auto"/>
            <w:vAlign w:val="center"/>
          </w:tcPr>
          <w:p w14:paraId="4AD8C0F8" w14:textId="77777777" w:rsidR="008E03BD" w:rsidRPr="006A3CD4" w:rsidRDefault="008E03BD" w:rsidP="00FA1D8F">
            <w:pPr>
              <w:pStyle w:val="Tabletext"/>
              <w:jc w:val="center"/>
              <w:rPr>
                <w:sz w:val="20"/>
                <w:lang w:val="es-ES_tradnl"/>
              </w:rPr>
            </w:pPr>
            <w:r w:rsidRPr="006A3CD4">
              <w:rPr>
                <w:sz w:val="20"/>
                <w:lang w:val="es-ES_tradnl"/>
              </w:rPr>
              <w:t>160</w:t>
            </w:r>
          </w:p>
        </w:tc>
        <w:tc>
          <w:tcPr>
            <w:tcW w:w="1183" w:type="dxa"/>
            <w:vAlign w:val="center"/>
          </w:tcPr>
          <w:p w14:paraId="786FBFF5" w14:textId="77777777" w:rsidR="008E03BD" w:rsidRPr="006A3CD4" w:rsidRDefault="008E03BD" w:rsidP="00FA1D8F">
            <w:pPr>
              <w:pStyle w:val="Tabletext"/>
              <w:jc w:val="center"/>
              <w:rPr>
                <w:sz w:val="20"/>
                <w:lang w:val="es-ES_tradnl"/>
              </w:rPr>
            </w:pPr>
            <w:r w:rsidRPr="006A3CD4">
              <w:rPr>
                <w:sz w:val="20"/>
                <w:lang w:val="es-ES_tradnl"/>
              </w:rPr>
              <w:t>320</w:t>
            </w:r>
          </w:p>
        </w:tc>
        <w:tc>
          <w:tcPr>
            <w:tcW w:w="992" w:type="dxa"/>
            <w:vAlign w:val="center"/>
          </w:tcPr>
          <w:p w14:paraId="72242059" w14:textId="77777777" w:rsidR="008E03BD" w:rsidRPr="006A3CD4" w:rsidRDefault="008E03BD" w:rsidP="00FA1D8F">
            <w:pPr>
              <w:pStyle w:val="Tabletext"/>
              <w:jc w:val="center"/>
              <w:rPr>
                <w:sz w:val="20"/>
                <w:lang w:val="es-ES_tradnl"/>
              </w:rPr>
            </w:pPr>
            <w:r w:rsidRPr="006A3CD4">
              <w:rPr>
                <w:sz w:val="20"/>
                <w:lang w:val="es-ES_tradnl"/>
              </w:rPr>
              <w:t>100, 320</w:t>
            </w:r>
          </w:p>
        </w:tc>
        <w:tc>
          <w:tcPr>
            <w:tcW w:w="1139" w:type="dxa"/>
          </w:tcPr>
          <w:p w14:paraId="6EF9EA65" w14:textId="77777777" w:rsidR="008E03BD" w:rsidRPr="006A3CD4" w:rsidRDefault="008E03BD" w:rsidP="00FA1D8F">
            <w:pPr>
              <w:pStyle w:val="Tabletext"/>
              <w:jc w:val="center"/>
              <w:rPr>
                <w:sz w:val="20"/>
                <w:lang w:val="es-ES_tradnl"/>
              </w:rPr>
            </w:pPr>
            <w:r w:rsidRPr="006A3CD4">
              <w:rPr>
                <w:sz w:val="20"/>
                <w:lang w:val="es-ES_tradnl"/>
              </w:rPr>
              <w:t>100, 320</w:t>
            </w:r>
          </w:p>
        </w:tc>
      </w:tr>
      <w:tr w:rsidR="008E03BD" w:rsidRPr="006A3CD4" w14:paraId="011DDBAF" w14:textId="77777777" w:rsidTr="00FA1D8F">
        <w:trPr>
          <w:trHeight w:val="201"/>
          <w:jc w:val="center"/>
        </w:trPr>
        <w:tc>
          <w:tcPr>
            <w:tcW w:w="2830" w:type="dxa"/>
            <w:shd w:val="clear" w:color="auto" w:fill="auto"/>
            <w:vAlign w:val="center"/>
          </w:tcPr>
          <w:p w14:paraId="57C52119" w14:textId="77777777" w:rsidR="008E03BD" w:rsidRPr="006A3CD4" w:rsidRDefault="008E03BD" w:rsidP="00374D22">
            <w:pPr>
              <w:pStyle w:val="Tabletext"/>
              <w:jc w:val="left"/>
              <w:rPr>
                <w:sz w:val="20"/>
                <w:lang w:val="es-ES_tradnl"/>
              </w:rPr>
            </w:pPr>
            <w:r w:rsidRPr="006A3CD4">
              <w:rPr>
                <w:sz w:val="20"/>
                <w:lang w:val="es-ES_tradnl"/>
              </w:rPr>
              <w:t>Potencia de cresta de transmisión (W)</w:t>
            </w:r>
          </w:p>
        </w:tc>
        <w:tc>
          <w:tcPr>
            <w:tcW w:w="1134" w:type="dxa"/>
            <w:shd w:val="clear" w:color="auto" w:fill="auto"/>
            <w:vAlign w:val="center"/>
          </w:tcPr>
          <w:p w14:paraId="40939D30" w14:textId="77777777" w:rsidR="008E03BD" w:rsidRPr="006A3CD4" w:rsidRDefault="008E03BD" w:rsidP="00FA1D8F">
            <w:pPr>
              <w:pStyle w:val="Tabletext"/>
              <w:jc w:val="center"/>
              <w:rPr>
                <w:sz w:val="20"/>
                <w:lang w:val="es-ES_tradnl"/>
              </w:rPr>
            </w:pPr>
            <w:r w:rsidRPr="006A3CD4">
              <w:rPr>
                <w:sz w:val="20"/>
                <w:lang w:val="es-ES_tradnl"/>
              </w:rPr>
              <w:t>17</w:t>
            </w:r>
          </w:p>
        </w:tc>
        <w:tc>
          <w:tcPr>
            <w:tcW w:w="1276" w:type="dxa"/>
            <w:shd w:val="clear" w:color="auto" w:fill="auto"/>
            <w:vAlign w:val="center"/>
          </w:tcPr>
          <w:p w14:paraId="7A0223DC" w14:textId="77777777" w:rsidR="008E03BD" w:rsidRPr="006A3CD4" w:rsidRDefault="008E03BD" w:rsidP="00FA1D8F">
            <w:pPr>
              <w:pStyle w:val="Tabletext"/>
              <w:jc w:val="center"/>
              <w:rPr>
                <w:sz w:val="20"/>
                <w:lang w:val="es-ES_tradnl"/>
              </w:rPr>
            </w:pPr>
            <w:r w:rsidRPr="006A3CD4">
              <w:rPr>
                <w:sz w:val="20"/>
                <w:lang w:val="es-ES_tradnl"/>
              </w:rPr>
              <w:t>32</w:t>
            </w:r>
          </w:p>
        </w:tc>
        <w:tc>
          <w:tcPr>
            <w:tcW w:w="1085" w:type="dxa"/>
            <w:shd w:val="clear" w:color="auto" w:fill="auto"/>
            <w:vAlign w:val="center"/>
          </w:tcPr>
          <w:p w14:paraId="3F269E91" w14:textId="77777777" w:rsidR="008E03BD" w:rsidRPr="006A3CD4" w:rsidRDefault="008E03BD" w:rsidP="00FA1D8F">
            <w:pPr>
              <w:pStyle w:val="Tabletext"/>
              <w:jc w:val="center"/>
              <w:rPr>
                <w:sz w:val="20"/>
                <w:lang w:val="es-ES_tradnl"/>
              </w:rPr>
            </w:pPr>
            <w:r w:rsidRPr="006A3CD4">
              <w:rPr>
                <w:sz w:val="20"/>
                <w:lang w:val="es-ES_tradnl"/>
              </w:rPr>
              <w:t>20</w:t>
            </w:r>
          </w:p>
        </w:tc>
        <w:tc>
          <w:tcPr>
            <w:tcW w:w="1183" w:type="dxa"/>
            <w:vAlign w:val="center"/>
          </w:tcPr>
          <w:p w14:paraId="479DED07" w14:textId="77777777" w:rsidR="008E03BD" w:rsidRPr="006A3CD4" w:rsidRDefault="008E03BD" w:rsidP="00FA1D8F">
            <w:pPr>
              <w:pStyle w:val="Tabletext"/>
              <w:jc w:val="center"/>
              <w:rPr>
                <w:sz w:val="20"/>
                <w:lang w:val="es-ES_tradnl"/>
              </w:rPr>
            </w:pPr>
            <w:r w:rsidRPr="006A3CD4">
              <w:rPr>
                <w:sz w:val="20"/>
                <w:lang w:val="es-ES_tradnl"/>
              </w:rPr>
              <w:t>25</w:t>
            </w:r>
          </w:p>
        </w:tc>
        <w:tc>
          <w:tcPr>
            <w:tcW w:w="992" w:type="dxa"/>
            <w:vAlign w:val="center"/>
          </w:tcPr>
          <w:p w14:paraId="109B02E8" w14:textId="77777777" w:rsidR="008E03BD" w:rsidRPr="006A3CD4" w:rsidRDefault="008E03BD" w:rsidP="00FA1D8F">
            <w:pPr>
              <w:pStyle w:val="Tabletext"/>
              <w:jc w:val="center"/>
              <w:rPr>
                <w:sz w:val="20"/>
                <w:lang w:val="es-ES_tradnl"/>
              </w:rPr>
            </w:pPr>
            <w:r w:rsidRPr="006A3CD4">
              <w:rPr>
                <w:sz w:val="20"/>
                <w:lang w:val="es-ES_tradnl"/>
              </w:rPr>
              <w:t>17</w:t>
            </w:r>
          </w:p>
        </w:tc>
        <w:tc>
          <w:tcPr>
            <w:tcW w:w="1139" w:type="dxa"/>
            <w:vAlign w:val="center"/>
          </w:tcPr>
          <w:p w14:paraId="25CB3E32" w14:textId="77777777" w:rsidR="008E03BD" w:rsidRPr="006A3CD4" w:rsidRDefault="008E03BD" w:rsidP="00FA1D8F">
            <w:pPr>
              <w:pStyle w:val="Tabletext"/>
              <w:jc w:val="center"/>
              <w:rPr>
                <w:sz w:val="20"/>
                <w:lang w:val="es-ES_tradnl"/>
              </w:rPr>
            </w:pPr>
            <w:r w:rsidRPr="006A3CD4">
              <w:rPr>
                <w:sz w:val="20"/>
                <w:lang w:val="es-ES_tradnl"/>
              </w:rPr>
              <w:t>15,8</w:t>
            </w:r>
          </w:p>
        </w:tc>
      </w:tr>
      <w:tr w:rsidR="008E03BD" w:rsidRPr="006A3CD4" w14:paraId="3CC1A6EA" w14:textId="77777777" w:rsidTr="00FA1D8F">
        <w:trPr>
          <w:trHeight w:val="201"/>
          <w:jc w:val="center"/>
        </w:trPr>
        <w:tc>
          <w:tcPr>
            <w:tcW w:w="2830" w:type="dxa"/>
            <w:shd w:val="clear" w:color="auto" w:fill="auto"/>
            <w:vAlign w:val="center"/>
          </w:tcPr>
          <w:p w14:paraId="7181820B" w14:textId="77777777" w:rsidR="008E03BD" w:rsidRPr="006A3CD4" w:rsidRDefault="008E03BD" w:rsidP="00374D22">
            <w:pPr>
              <w:pStyle w:val="Tabletext"/>
              <w:jc w:val="left"/>
              <w:rPr>
                <w:sz w:val="20"/>
                <w:lang w:val="es-ES_tradnl"/>
              </w:rPr>
            </w:pPr>
            <w:r w:rsidRPr="006A3CD4">
              <w:rPr>
                <w:sz w:val="20"/>
                <w:lang w:val="es-ES_tradnl"/>
              </w:rPr>
              <w:t>Potencia media de transmisión (W)</w:t>
            </w:r>
          </w:p>
        </w:tc>
        <w:tc>
          <w:tcPr>
            <w:tcW w:w="1134" w:type="dxa"/>
            <w:shd w:val="clear" w:color="auto" w:fill="auto"/>
            <w:vAlign w:val="center"/>
          </w:tcPr>
          <w:p w14:paraId="1066C60E" w14:textId="77777777" w:rsidR="008E03BD" w:rsidRPr="006A3CD4" w:rsidRDefault="008E03BD" w:rsidP="00FA1D8F">
            <w:pPr>
              <w:pStyle w:val="Tabletext"/>
              <w:jc w:val="center"/>
              <w:rPr>
                <w:sz w:val="20"/>
                <w:lang w:val="es-ES_tradnl"/>
              </w:rPr>
            </w:pPr>
            <w:r w:rsidRPr="006A3CD4">
              <w:rPr>
                <w:sz w:val="20"/>
                <w:lang w:val="es-ES_tradnl"/>
              </w:rPr>
              <w:t>0,51</w:t>
            </w:r>
          </w:p>
        </w:tc>
        <w:tc>
          <w:tcPr>
            <w:tcW w:w="1276" w:type="dxa"/>
            <w:shd w:val="clear" w:color="auto" w:fill="auto"/>
            <w:vAlign w:val="center"/>
          </w:tcPr>
          <w:p w14:paraId="51C8AEDF" w14:textId="77777777" w:rsidR="008E03BD" w:rsidRPr="006A3CD4" w:rsidRDefault="008E03BD" w:rsidP="00FA1D8F">
            <w:pPr>
              <w:pStyle w:val="Tabletext"/>
              <w:jc w:val="center"/>
              <w:rPr>
                <w:sz w:val="20"/>
                <w:lang w:val="es-ES_tradnl"/>
              </w:rPr>
            </w:pPr>
            <w:r w:rsidRPr="006A3CD4">
              <w:rPr>
                <w:sz w:val="20"/>
                <w:lang w:val="es-ES_tradnl"/>
              </w:rPr>
              <w:t>0,4 (LRM); 0,25 (SAR)</w:t>
            </w:r>
          </w:p>
        </w:tc>
        <w:tc>
          <w:tcPr>
            <w:tcW w:w="1085" w:type="dxa"/>
            <w:shd w:val="clear" w:color="auto" w:fill="auto"/>
            <w:vAlign w:val="center"/>
          </w:tcPr>
          <w:p w14:paraId="1AE98C29" w14:textId="77777777" w:rsidR="008E03BD" w:rsidRPr="006A3CD4" w:rsidRDefault="008E03BD" w:rsidP="00FA1D8F">
            <w:pPr>
              <w:pStyle w:val="Tabletext"/>
              <w:jc w:val="center"/>
              <w:rPr>
                <w:sz w:val="20"/>
                <w:lang w:val="es-ES_tradnl"/>
              </w:rPr>
            </w:pPr>
            <w:r w:rsidRPr="006A3CD4">
              <w:rPr>
                <w:sz w:val="20"/>
                <w:lang w:val="es-ES_tradnl"/>
              </w:rPr>
              <w:t>8,2</w:t>
            </w:r>
          </w:p>
        </w:tc>
        <w:tc>
          <w:tcPr>
            <w:tcW w:w="1183" w:type="dxa"/>
            <w:vAlign w:val="center"/>
          </w:tcPr>
          <w:p w14:paraId="0CB2D0FF" w14:textId="77777777" w:rsidR="008E03BD" w:rsidRPr="006A3CD4" w:rsidRDefault="008E03BD" w:rsidP="00FA1D8F">
            <w:pPr>
              <w:pStyle w:val="Tabletext"/>
              <w:jc w:val="center"/>
              <w:rPr>
                <w:sz w:val="20"/>
                <w:lang w:val="es-ES_tradnl"/>
              </w:rPr>
            </w:pPr>
            <w:r w:rsidRPr="006A3CD4">
              <w:rPr>
                <w:sz w:val="20"/>
                <w:lang w:val="es-ES_tradnl"/>
              </w:rPr>
              <w:t>&lt; 2</w:t>
            </w:r>
          </w:p>
        </w:tc>
        <w:tc>
          <w:tcPr>
            <w:tcW w:w="992" w:type="dxa"/>
            <w:vAlign w:val="center"/>
          </w:tcPr>
          <w:p w14:paraId="430880C8" w14:textId="77777777" w:rsidR="008E03BD" w:rsidRPr="006A3CD4" w:rsidRDefault="008E03BD" w:rsidP="00FA1D8F">
            <w:pPr>
              <w:pStyle w:val="Tabletext"/>
              <w:jc w:val="center"/>
              <w:rPr>
                <w:sz w:val="20"/>
                <w:lang w:val="es-ES_tradnl"/>
              </w:rPr>
            </w:pPr>
            <w:r w:rsidRPr="006A3CD4">
              <w:rPr>
                <w:sz w:val="20"/>
                <w:lang w:val="es-ES_tradnl"/>
              </w:rPr>
              <w:t>0,51</w:t>
            </w:r>
          </w:p>
        </w:tc>
        <w:tc>
          <w:tcPr>
            <w:tcW w:w="1139" w:type="dxa"/>
            <w:vAlign w:val="center"/>
          </w:tcPr>
          <w:p w14:paraId="384150B3" w14:textId="77777777" w:rsidR="008E03BD" w:rsidRPr="006A3CD4" w:rsidRDefault="008E03BD" w:rsidP="00FA1D8F">
            <w:pPr>
              <w:pStyle w:val="Tabletext"/>
              <w:jc w:val="center"/>
              <w:rPr>
                <w:sz w:val="20"/>
                <w:lang w:val="es-ES_tradnl"/>
              </w:rPr>
            </w:pPr>
            <w:r w:rsidRPr="006A3CD4">
              <w:rPr>
                <w:sz w:val="20"/>
                <w:lang w:val="es-ES_tradnl"/>
              </w:rPr>
              <w:t>0,51; 0,71</w:t>
            </w:r>
          </w:p>
        </w:tc>
      </w:tr>
      <w:tr w:rsidR="008E03BD" w:rsidRPr="006A3CD4" w14:paraId="325F432B" w14:textId="77777777" w:rsidTr="00FA1D8F">
        <w:trPr>
          <w:trHeight w:val="201"/>
          <w:jc w:val="center"/>
        </w:trPr>
        <w:tc>
          <w:tcPr>
            <w:tcW w:w="2830" w:type="dxa"/>
            <w:shd w:val="clear" w:color="auto" w:fill="auto"/>
            <w:vAlign w:val="center"/>
          </w:tcPr>
          <w:p w14:paraId="6C2D2836" w14:textId="77777777" w:rsidR="008E03BD" w:rsidRPr="006A3CD4" w:rsidRDefault="008E03BD" w:rsidP="00374D22">
            <w:pPr>
              <w:pStyle w:val="Tabletext"/>
              <w:jc w:val="left"/>
              <w:rPr>
                <w:sz w:val="20"/>
                <w:lang w:val="es-ES_tradnl"/>
              </w:rPr>
            </w:pPr>
            <w:r w:rsidRPr="006A3CD4">
              <w:rPr>
                <w:sz w:val="20"/>
                <w:lang w:val="es-ES_tradnl"/>
              </w:rPr>
              <w:t>Ancho del impulso (μs)</w:t>
            </w:r>
          </w:p>
        </w:tc>
        <w:tc>
          <w:tcPr>
            <w:tcW w:w="1134" w:type="dxa"/>
            <w:shd w:val="clear" w:color="auto" w:fill="auto"/>
            <w:vAlign w:val="center"/>
          </w:tcPr>
          <w:p w14:paraId="1B6C8B37" w14:textId="77777777" w:rsidR="008E03BD" w:rsidRPr="006A3CD4" w:rsidRDefault="008E03BD" w:rsidP="00FA1D8F">
            <w:pPr>
              <w:pStyle w:val="Tabletext"/>
              <w:jc w:val="center"/>
              <w:rPr>
                <w:sz w:val="20"/>
                <w:lang w:val="es-ES_tradnl"/>
              </w:rPr>
            </w:pPr>
            <w:r w:rsidRPr="006A3CD4">
              <w:rPr>
                <w:sz w:val="20"/>
                <w:lang w:val="es-ES_tradnl"/>
              </w:rPr>
              <w:t>106,0</w:t>
            </w:r>
          </w:p>
        </w:tc>
        <w:tc>
          <w:tcPr>
            <w:tcW w:w="1276" w:type="dxa"/>
            <w:shd w:val="clear" w:color="auto" w:fill="auto"/>
            <w:vAlign w:val="center"/>
          </w:tcPr>
          <w:p w14:paraId="2E259087" w14:textId="77777777" w:rsidR="008E03BD" w:rsidRPr="006A3CD4" w:rsidRDefault="008E03BD" w:rsidP="00FA1D8F">
            <w:pPr>
              <w:pStyle w:val="Tabletext"/>
              <w:jc w:val="center"/>
              <w:rPr>
                <w:sz w:val="20"/>
                <w:lang w:val="es-ES_tradnl"/>
              </w:rPr>
            </w:pPr>
            <w:r w:rsidRPr="006A3CD4">
              <w:rPr>
                <w:sz w:val="20"/>
                <w:lang w:val="es-ES_tradnl"/>
              </w:rPr>
              <w:t>49</w:t>
            </w:r>
          </w:p>
        </w:tc>
        <w:tc>
          <w:tcPr>
            <w:tcW w:w="1085" w:type="dxa"/>
            <w:shd w:val="clear" w:color="auto" w:fill="auto"/>
            <w:vAlign w:val="center"/>
          </w:tcPr>
          <w:p w14:paraId="722652D2" w14:textId="77777777" w:rsidR="008E03BD" w:rsidRPr="006A3CD4" w:rsidRDefault="008E03BD" w:rsidP="00FA1D8F">
            <w:pPr>
              <w:pStyle w:val="Tabletext"/>
              <w:jc w:val="center"/>
              <w:rPr>
                <w:sz w:val="20"/>
                <w:lang w:val="es-ES_tradnl"/>
              </w:rPr>
            </w:pPr>
            <w:r w:rsidRPr="006A3CD4">
              <w:rPr>
                <w:sz w:val="20"/>
                <w:lang w:val="es-ES_tradnl"/>
              </w:rPr>
              <w:t>102,4</w:t>
            </w:r>
          </w:p>
        </w:tc>
        <w:tc>
          <w:tcPr>
            <w:tcW w:w="1183" w:type="dxa"/>
            <w:vAlign w:val="center"/>
          </w:tcPr>
          <w:p w14:paraId="434442F1" w14:textId="77777777" w:rsidR="008E03BD" w:rsidRPr="006A3CD4" w:rsidRDefault="008E03BD" w:rsidP="00FA1D8F">
            <w:pPr>
              <w:pStyle w:val="Tabletext"/>
              <w:jc w:val="center"/>
              <w:rPr>
                <w:sz w:val="20"/>
                <w:lang w:val="es-ES_tradnl"/>
              </w:rPr>
            </w:pPr>
            <w:r w:rsidRPr="006A3CD4">
              <w:rPr>
                <w:sz w:val="20"/>
                <w:lang w:val="es-ES_tradnl"/>
              </w:rPr>
              <w:t>32</w:t>
            </w:r>
          </w:p>
        </w:tc>
        <w:tc>
          <w:tcPr>
            <w:tcW w:w="992" w:type="dxa"/>
            <w:vAlign w:val="center"/>
          </w:tcPr>
          <w:p w14:paraId="2CC8ECBF" w14:textId="77777777" w:rsidR="008E03BD" w:rsidRPr="006A3CD4" w:rsidRDefault="008E03BD" w:rsidP="00FA1D8F">
            <w:pPr>
              <w:pStyle w:val="Tabletext"/>
              <w:jc w:val="center"/>
              <w:rPr>
                <w:sz w:val="20"/>
                <w:lang w:val="es-ES_tradnl"/>
              </w:rPr>
            </w:pPr>
            <w:r w:rsidRPr="006A3CD4">
              <w:rPr>
                <w:sz w:val="20"/>
                <w:lang w:val="es-ES_tradnl"/>
              </w:rPr>
              <w:t>106,0</w:t>
            </w:r>
          </w:p>
        </w:tc>
        <w:tc>
          <w:tcPr>
            <w:tcW w:w="1139" w:type="dxa"/>
            <w:vAlign w:val="center"/>
          </w:tcPr>
          <w:p w14:paraId="332F2305" w14:textId="77777777" w:rsidR="008E03BD" w:rsidRPr="006A3CD4" w:rsidRDefault="008E03BD" w:rsidP="00FA1D8F">
            <w:pPr>
              <w:pStyle w:val="Tabletext"/>
              <w:jc w:val="center"/>
              <w:rPr>
                <w:sz w:val="20"/>
                <w:lang w:val="es-ES_tradnl"/>
              </w:rPr>
            </w:pPr>
            <w:r w:rsidRPr="006A3CD4">
              <w:rPr>
                <w:sz w:val="20"/>
                <w:lang w:val="es-ES_tradnl"/>
              </w:rPr>
              <w:t>110,5</w:t>
            </w:r>
          </w:p>
        </w:tc>
      </w:tr>
      <w:tr w:rsidR="008E03BD" w:rsidRPr="006A3CD4" w14:paraId="4920AA79" w14:textId="77777777" w:rsidTr="00FA1D8F">
        <w:trPr>
          <w:trHeight w:val="201"/>
          <w:jc w:val="center"/>
        </w:trPr>
        <w:tc>
          <w:tcPr>
            <w:tcW w:w="2830" w:type="dxa"/>
            <w:shd w:val="clear" w:color="auto" w:fill="auto"/>
            <w:vAlign w:val="center"/>
          </w:tcPr>
          <w:p w14:paraId="0BA0A5FC" w14:textId="2B0A12EE" w:rsidR="008E03BD" w:rsidRPr="006A3CD4" w:rsidRDefault="003B29AA" w:rsidP="00374D22">
            <w:pPr>
              <w:pStyle w:val="Tabletext"/>
              <w:jc w:val="left"/>
              <w:rPr>
                <w:sz w:val="20"/>
                <w:lang w:val="es-ES_tradnl"/>
              </w:rPr>
            </w:pPr>
            <w:r w:rsidRPr="006A3CD4">
              <w:rPr>
                <w:sz w:val="20"/>
                <w:lang w:val="es-ES_tradnl"/>
              </w:rPr>
              <w:t>FRI</w:t>
            </w:r>
            <w:r w:rsidR="008E03BD" w:rsidRPr="006A3CD4">
              <w:rPr>
                <w:sz w:val="20"/>
                <w:lang w:val="es-ES_tradnl"/>
              </w:rPr>
              <w:t xml:space="preserve"> (Hz)</w:t>
            </w:r>
          </w:p>
        </w:tc>
        <w:tc>
          <w:tcPr>
            <w:tcW w:w="1134" w:type="dxa"/>
            <w:shd w:val="clear" w:color="auto" w:fill="auto"/>
            <w:vAlign w:val="center"/>
          </w:tcPr>
          <w:p w14:paraId="2D0C7476" w14:textId="77777777" w:rsidR="008E03BD" w:rsidRPr="006A3CD4" w:rsidRDefault="008E03BD" w:rsidP="00FA1D8F">
            <w:pPr>
              <w:pStyle w:val="Tabletext"/>
              <w:jc w:val="center"/>
              <w:rPr>
                <w:sz w:val="20"/>
                <w:lang w:val="es-ES_tradnl"/>
              </w:rPr>
            </w:pPr>
            <w:r w:rsidRPr="006A3CD4">
              <w:rPr>
                <w:sz w:val="20"/>
                <w:lang w:val="es-ES_tradnl"/>
              </w:rPr>
              <w:t>300</w:t>
            </w:r>
          </w:p>
        </w:tc>
        <w:tc>
          <w:tcPr>
            <w:tcW w:w="1276" w:type="dxa"/>
            <w:shd w:val="clear" w:color="auto" w:fill="auto"/>
            <w:vAlign w:val="center"/>
          </w:tcPr>
          <w:p w14:paraId="51DCAA62" w14:textId="77777777" w:rsidR="008E03BD" w:rsidRPr="006A3CD4" w:rsidRDefault="008E03BD" w:rsidP="00FA1D8F">
            <w:pPr>
              <w:pStyle w:val="Tabletext"/>
              <w:jc w:val="center"/>
              <w:rPr>
                <w:sz w:val="20"/>
                <w:lang w:val="es-ES_tradnl"/>
              </w:rPr>
            </w:pPr>
            <w:r w:rsidRPr="006A3CD4">
              <w:rPr>
                <w:sz w:val="20"/>
                <w:lang w:val="es-ES_tradnl"/>
              </w:rPr>
              <w:t>275 (LRM),</w:t>
            </w:r>
            <w:r w:rsidRPr="006A3CD4">
              <w:rPr>
                <w:sz w:val="20"/>
                <w:lang w:val="es-ES_tradnl"/>
              </w:rPr>
              <w:br/>
              <w:t>157 (SAR)</w:t>
            </w:r>
          </w:p>
        </w:tc>
        <w:tc>
          <w:tcPr>
            <w:tcW w:w="1085" w:type="dxa"/>
            <w:shd w:val="clear" w:color="auto" w:fill="auto"/>
            <w:vAlign w:val="center"/>
          </w:tcPr>
          <w:p w14:paraId="19815170" w14:textId="77777777" w:rsidR="008E03BD" w:rsidRPr="006A3CD4" w:rsidRDefault="008E03BD" w:rsidP="00FA1D8F">
            <w:pPr>
              <w:pStyle w:val="Tabletext"/>
              <w:jc w:val="center"/>
              <w:rPr>
                <w:sz w:val="20"/>
                <w:lang w:val="es-ES_tradnl"/>
              </w:rPr>
            </w:pPr>
            <w:r w:rsidRPr="006A3CD4">
              <w:rPr>
                <w:sz w:val="20"/>
                <w:lang w:val="es-ES_tradnl"/>
              </w:rPr>
              <w:t>670</w:t>
            </w:r>
          </w:p>
        </w:tc>
        <w:tc>
          <w:tcPr>
            <w:tcW w:w="1183" w:type="dxa"/>
            <w:vAlign w:val="center"/>
          </w:tcPr>
          <w:p w14:paraId="111DF561" w14:textId="77777777" w:rsidR="008E03BD" w:rsidRPr="006A3CD4" w:rsidDel="001057BB" w:rsidRDefault="008E03BD" w:rsidP="00FA1D8F">
            <w:pPr>
              <w:pStyle w:val="Tabletext"/>
              <w:jc w:val="center"/>
              <w:rPr>
                <w:sz w:val="20"/>
                <w:lang w:val="es-ES_tradnl"/>
              </w:rPr>
            </w:pPr>
            <w:r w:rsidRPr="006A3CD4">
              <w:rPr>
                <w:sz w:val="20"/>
                <w:lang w:val="es-ES_tradnl"/>
              </w:rPr>
              <w:t>2 060-9 280</w:t>
            </w:r>
          </w:p>
        </w:tc>
        <w:tc>
          <w:tcPr>
            <w:tcW w:w="992" w:type="dxa"/>
            <w:vAlign w:val="center"/>
          </w:tcPr>
          <w:p w14:paraId="455B4CD9" w14:textId="77777777" w:rsidR="008E03BD" w:rsidRPr="006A3CD4" w:rsidRDefault="008E03BD" w:rsidP="00FA1D8F">
            <w:pPr>
              <w:pStyle w:val="Tabletext"/>
              <w:jc w:val="center"/>
              <w:rPr>
                <w:sz w:val="20"/>
                <w:lang w:val="es-ES_tradnl"/>
              </w:rPr>
            </w:pPr>
            <w:r w:rsidRPr="006A3CD4">
              <w:rPr>
                <w:sz w:val="20"/>
                <w:lang w:val="es-ES_tradnl"/>
              </w:rPr>
              <w:t>300</w:t>
            </w:r>
          </w:p>
        </w:tc>
        <w:tc>
          <w:tcPr>
            <w:tcW w:w="1139" w:type="dxa"/>
            <w:vAlign w:val="center"/>
          </w:tcPr>
          <w:p w14:paraId="5AA00D07" w14:textId="77777777" w:rsidR="008E03BD" w:rsidRPr="006A3CD4" w:rsidRDefault="008E03BD" w:rsidP="00FA1D8F">
            <w:pPr>
              <w:pStyle w:val="Tabletext"/>
              <w:jc w:val="center"/>
              <w:rPr>
                <w:sz w:val="20"/>
                <w:lang w:val="es-ES_tradnl"/>
              </w:rPr>
            </w:pPr>
            <w:r w:rsidRPr="006A3CD4">
              <w:rPr>
                <w:sz w:val="20"/>
                <w:lang w:val="es-ES_tradnl"/>
              </w:rPr>
              <w:t>294, 412</w:t>
            </w:r>
          </w:p>
        </w:tc>
      </w:tr>
      <w:tr w:rsidR="008E03BD" w:rsidRPr="006A3CD4" w14:paraId="4ED08B23" w14:textId="77777777" w:rsidTr="00FA1D8F">
        <w:trPr>
          <w:trHeight w:val="201"/>
          <w:jc w:val="center"/>
        </w:trPr>
        <w:tc>
          <w:tcPr>
            <w:tcW w:w="2830" w:type="dxa"/>
            <w:shd w:val="clear" w:color="auto" w:fill="auto"/>
            <w:vAlign w:val="center"/>
          </w:tcPr>
          <w:p w14:paraId="0538B123" w14:textId="77777777" w:rsidR="008E03BD" w:rsidRPr="006A3CD4" w:rsidRDefault="008E03BD" w:rsidP="00374D22">
            <w:pPr>
              <w:pStyle w:val="Tabletext"/>
              <w:jc w:val="left"/>
              <w:rPr>
                <w:sz w:val="20"/>
                <w:lang w:val="es-ES_tradnl"/>
              </w:rPr>
            </w:pPr>
            <w:r w:rsidRPr="006A3CD4">
              <w:rPr>
                <w:sz w:val="20"/>
                <w:lang w:val="es-ES_tradnl"/>
              </w:rPr>
              <w:t>Velocidad de fluctuación (MHz/μs)</w:t>
            </w:r>
          </w:p>
        </w:tc>
        <w:tc>
          <w:tcPr>
            <w:tcW w:w="1134" w:type="dxa"/>
            <w:shd w:val="clear" w:color="auto" w:fill="auto"/>
            <w:vAlign w:val="center"/>
          </w:tcPr>
          <w:p w14:paraId="6AF042A3" w14:textId="77777777" w:rsidR="008E03BD" w:rsidRPr="006A3CD4" w:rsidRDefault="008E03BD" w:rsidP="00FA1D8F">
            <w:pPr>
              <w:pStyle w:val="Tabletext"/>
              <w:jc w:val="center"/>
              <w:rPr>
                <w:sz w:val="20"/>
                <w:lang w:val="es-ES_tradnl"/>
              </w:rPr>
            </w:pPr>
            <w:r w:rsidRPr="006A3CD4">
              <w:rPr>
                <w:sz w:val="20"/>
                <w:lang w:val="es-ES_tradnl"/>
              </w:rPr>
              <w:t>0,9; 3,0</w:t>
            </w:r>
          </w:p>
        </w:tc>
        <w:tc>
          <w:tcPr>
            <w:tcW w:w="1276" w:type="dxa"/>
            <w:shd w:val="clear" w:color="auto" w:fill="auto"/>
            <w:vAlign w:val="center"/>
          </w:tcPr>
          <w:p w14:paraId="1E394687" w14:textId="77777777" w:rsidR="008E03BD" w:rsidRPr="006A3CD4" w:rsidRDefault="008E03BD" w:rsidP="00FA1D8F">
            <w:pPr>
              <w:pStyle w:val="Tabletext"/>
              <w:jc w:val="center"/>
              <w:rPr>
                <w:sz w:val="20"/>
                <w:lang w:val="es-ES_tradnl"/>
              </w:rPr>
            </w:pPr>
            <w:r w:rsidRPr="006A3CD4">
              <w:rPr>
                <w:sz w:val="20"/>
                <w:lang w:val="es-ES_tradnl"/>
              </w:rPr>
              <w:t>6,5</w:t>
            </w:r>
          </w:p>
        </w:tc>
        <w:tc>
          <w:tcPr>
            <w:tcW w:w="1085" w:type="dxa"/>
            <w:shd w:val="clear" w:color="auto" w:fill="auto"/>
            <w:vAlign w:val="center"/>
          </w:tcPr>
          <w:p w14:paraId="16535E52" w14:textId="77777777" w:rsidR="008E03BD" w:rsidRPr="006A3CD4" w:rsidRDefault="008E03BD" w:rsidP="00FA1D8F">
            <w:pPr>
              <w:pStyle w:val="Tabletext"/>
              <w:jc w:val="center"/>
              <w:rPr>
                <w:sz w:val="20"/>
                <w:lang w:val="es-ES_tradnl"/>
              </w:rPr>
            </w:pPr>
            <w:r w:rsidRPr="006A3CD4">
              <w:rPr>
                <w:sz w:val="20"/>
                <w:lang w:val="es-ES_tradnl"/>
              </w:rPr>
              <w:t>1,56</w:t>
            </w:r>
          </w:p>
        </w:tc>
        <w:tc>
          <w:tcPr>
            <w:tcW w:w="1183" w:type="dxa"/>
            <w:vAlign w:val="center"/>
          </w:tcPr>
          <w:p w14:paraId="175628E3" w14:textId="77777777" w:rsidR="008E03BD" w:rsidRPr="006A3CD4" w:rsidRDefault="008E03BD" w:rsidP="00FA1D8F">
            <w:pPr>
              <w:pStyle w:val="Tabletext"/>
              <w:jc w:val="center"/>
              <w:rPr>
                <w:sz w:val="20"/>
                <w:lang w:val="es-ES_tradnl"/>
              </w:rPr>
            </w:pPr>
            <w:r w:rsidRPr="006A3CD4">
              <w:rPr>
                <w:sz w:val="20"/>
                <w:lang w:val="es-ES_tradnl"/>
              </w:rPr>
              <w:t>9,69</w:t>
            </w:r>
          </w:p>
        </w:tc>
        <w:tc>
          <w:tcPr>
            <w:tcW w:w="992" w:type="dxa"/>
            <w:vAlign w:val="center"/>
          </w:tcPr>
          <w:p w14:paraId="5F6B4FAD" w14:textId="77777777" w:rsidR="008E03BD" w:rsidRPr="006A3CD4" w:rsidRDefault="008E03BD" w:rsidP="00FA1D8F">
            <w:pPr>
              <w:pStyle w:val="Tabletext"/>
              <w:jc w:val="center"/>
              <w:rPr>
                <w:sz w:val="20"/>
                <w:lang w:val="es-ES_tradnl"/>
              </w:rPr>
            </w:pPr>
            <w:r w:rsidRPr="006A3CD4">
              <w:rPr>
                <w:sz w:val="20"/>
                <w:lang w:val="es-ES_tradnl"/>
              </w:rPr>
              <w:t>0,9; 3,0</w:t>
            </w:r>
          </w:p>
        </w:tc>
        <w:tc>
          <w:tcPr>
            <w:tcW w:w="1139" w:type="dxa"/>
            <w:vAlign w:val="center"/>
          </w:tcPr>
          <w:p w14:paraId="32DC7711" w14:textId="77777777" w:rsidR="008E03BD" w:rsidRPr="006A3CD4" w:rsidRDefault="008E03BD" w:rsidP="00FA1D8F">
            <w:pPr>
              <w:pStyle w:val="Tabletext"/>
              <w:jc w:val="center"/>
              <w:rPr>
                <w:sz w:val="20"/>
                <w:lang w:val="es-ES_tradnl"/>
              </w:rPr>
            </w:pPr>
            <w:r w:rsidRPr="006A3CD4">
              <w:rPr>
                <w:sz w:val="20"/>
                <w:lang w:val="es-ES_tradnl"/>
              </w:rPr>
              <w:t>0,9; 2,9</w:t>
            </w:r>
          </w:p>
        </w:tc>
      </w:tr>
      <w:tr w:rsidR="008E03BD" w:rsidRPr="006A3CD4" w14:paraId="1BA453FD" w14:textId="77777777" w:rsidTr="00FA1D8F">
        <w:trPr>
          <w:trHeight w:val="201"/>
          <w:jc w:val="center"/>
        </w:trPr>
        <w:tc>
          <w:tcPr>
            <w:tcW w:w="2830" w:type="dxa"/>
            <w:shd w:val="clear" w:color="auto" w:fill="auto"/>
            <w:vAlign w:val="center"/>
          </w:tcPr>
          <w:p w14:paraId="31768DE4" w14:textId="77777777" w:rsidR="008E03BD" w:rsidRPr="006A3CD4" w:rsidRDefault="008E03BD" w:rsidP="00374D22">
            <w:pPr>
              <w:pStyle w:val="Tabletext"/>
              <w:jc w:val="left"/>
              <w:rPr>
                <w:sz w:val="20"/>
                <w:lang w:val="es-ES_tradnl"/>
              </w:rPr>
            </w:pPr>
            <w:r w:rsidRPr="006A3CD4">
              <w:rPr>
                <w:sz w:val="20"/>
                <w:lang w:val="es-ES_tradnl"/>
              </w:rPr>
              <w:t>Ciclo de trabajo de transmisión (%)</w:t>
            </w:r>
          </w:p>
        </w:tc>
        <w:tc>
          <w:tcPr>
            <w:tcW w:w="1134" w:type="dxa"/>
            <w:shd w:val="clear" w:color="auto" w:fill="auto"/>
            <w:vAlign w:val="center"/>
          </w:tcPr>
          <w:p w14:paraId="2C2E24F1" w14:textId="77777777" w:rsidR="008E03BD" w:rsidRPr="006A3CD4" w:rsidRDefault="008E03BD" w:rsidP="00FA1D8F">
            <w:pPr>
              <w:pStyle w:val="Tabletext"/>
              <w:jc w:val="center"/>
              <w:rPr>
                <w:sz w:val="20"/>
                <w:lang w:val="es-ES_tradnl"/>
              </w:rPr>
            </w:pPr>
            <w:r w:rsidRPr="006A3CD4">
              <w:rPr>
                <w:sz w:val="20"/>
                <w:lang w:val="es-ES_tradnl"/>
              </w:rPr>
              <w:t>3,1</w:t>
            </w:r>
          </w:p>
        </w:tc>
        <w:tc>
          <w:tcPr>
            <w:tcW w:w="1276" w:type="dxa"/>
            <w:shd w:val="clear" w:color="auto" w:fill="auto"/>
            <w:vAlign w:val="center"/>
          </w:tcPr>
          <w:p w14:paraId="014C057A" w14:textId="77777777" w:rsidR="008E03BD" w:rsidRPr="006A3CD4" w:rsidRDefault="008E03BD" w:rsidP="00FA1D8F">
            <w:pPr>
              <w:pStyle w:val="Tabletext"/>
              <w:jc w:val="center"/>
              <w:rPr>
                <w:caps/>
                <w:sz w:val="20"/>
                <w:lang w:val="es-ES_tradnl"/>
              </w:rPr>
            </w:pPr>
            <w:r w:rsidRPr="006A3CD4">
              <w:rPr>
                <w:sz w:val="20"/>
                <w:lang w:val="es-ES_tradnl"/>
              </w:rPr>
              <w:t>1,5 (LRM), 0,7 (SAR)</w:t>
            </w:r>
          </w:p>
        </w:tc>
        <w:tc>
          <w:tcPr>
            <w:tcW w:w="1085" w:type="dxa"/>
            <w:shd w:val="clear" w:color="auto" w:fill="auto"/>
            <w:vAlign w:val="center"/>
          </w:tcPr>
          <w:p w14:paraId="5C7AB737" w14:textId="77777777" w:rsidR="008E03BD" w:rsidRPr="006A3CD4" w:rsidRDefault="008E03BD" w:rsidP="00FA1D8F">
            <w:pPr>
              <w:pStyle w:val="Tabletext"/>
              <w:jc w:val="center"/>
              <w:rPr>
                <w:sz w:val="20"/>
                <w:lang w:val="es-ES_tradnl"/>
              </w:rPr>
            </w:pPr>
            <w:r w:rsidRPr="006A3CD4">
              <w:rPr>
                <w:sz w:val="20"/>
                <w:lang w:val="es-ES_tradnl"/>
              </w:rPr>
              <w:t>40,96</w:t>
            </w:r>
          </w:p>
        </w:tc>
        <w:tc>
          <w:tcPr>
            <w:tcW w:w="1183" w:type="dxa"/>
            <w:vAlign w:val="center"/>
          </w:tcPr>
          <w:p w14:paraId="6AD3A507" w14:textId="77777777" w:rsidR="008E03BD" w:rsidRPr="006A3CD4" w:rsidRDefault="008E03BD" w:rsidP="00FA1D8F">
            <w:pPr>
              <w:pStyle w:val="Tabletext"/>
              <w:jc w:val="center"/>
              <w:rPr>
                <w:sz w:val="20"/>
                <w:lang w:val="es-ES_tradnl"/>
              </w:rPr>
            </w:pPr>
            <w:r w:rsidRPr="006A3CD4">
              <w:rPr>
                <w:sz w:val="20"/>
                <w:lang w:val="es-ES_tradnl"/>
              </w:rPr>
              <w:t>30</w:t>
            </w:r>
          </w:p>
        </w:tc>
        <w:tc>
          <w:tcPr>
            <w:tcW w:w="992" w:type="dxa"/>
            <w:vAlign w:val="center"/>
          </w:tcPr>
          <w:p w14:paraId="546EDFFF" w14:textId="77777777" w:rsidR="008E03BD" w:rsidRPr="006A3CD4" w:rsidRDefault="008E03BD" w:rsidP="00FA1D8F">
            <w:pPr>
              <w:pStyle w:val="Tabletext"/>
              <w:jc w:val="center"/>
              <w:rPr>
                <w:sz w:val="20"/>
                <w:lang w:val="es-ES_tradnl"/>
              </w:rPr>
            </w:pPr>
            <w:r w:rsidRPr="006A3CD4">
              <w:rPr>
                <w:sz w:val="20"/>
                <w:lang w:val="es-ES_tradnl"/>
              </w:rPr>
              <w:t>3,1</w:t>
            </w:r>
          </w:p>
        </w:tc>
        <w:tc>
          <w:tcPr>
            <w:tcW w:w="1139" w:type="dxa"/>
          </w:tcPr>
          <w:p w14:paraId="3C942D8D" w14:textId="77777777" w:rsidR="008E03BD" w:rsidRPr="006A3CD4" w:rsidRDefault="008E03BD" w:rsidP="00FA1D8F">
            <w:pPr>
              <w:pStyle w:val="Tabletext"/>
              <w:jc w:val="center"/>
              <w:rPr>
                <w:sz w:val="20"/>
                <w:lang w:val="es-ES_tradnl"/>
              </w:rPr>
            </w:pPr>
            <w:r w:rsidRPr="006A3CD4">
              <w:rPr>
                <w:sz w:val="20"/>
                <w:lang w:val="es-ES_tradnl"/>
              </w:rPr>
              <w:t>3,2; 4,5</w:t>
            </w:r>
          </w:p>
        </w:tc>
      </w:tr>
      <w:tr w:rsidR="003B29AA" w:rsidRPr="006A3CD4" w14:paraId="0F251410" w14:textId="77777777" w:rsidTr="00FC0D81">
        <w:trPr>
          <w:trHeight w:val="283"/>
          <w:jc w:val="center"/>
        </w:trPr>
        <w:tc>
          <w:tcPr>
            <w:tcW w:w="2830" w:type="dxa"/>
            <w:shd w:val="clear" w:color="auto" w:fill="auto"/>
            <w:vAlign w:val="center"/>
          </w:tcPr>
          <w:p w14:paraId="0A36DB9E" w14:textId="17DB7565" w:rsidR="003B29AA" w:rsidRPr="006A3CD4" w:rsidRDefault="003B29AA" w:rsidP="003B29AA">
            <w:pPr>
              <w:pStyle w:val="Tabletext"/>
              <w:jc w:val="left"/>
              <w:rPr>
                <w:sz w:val="20"/>
                <w:lang w:val="es-ES_tradnl"/>
              </w:rPr>
            </w:pPr>
            <w:r w:rsidRPr="006A3CD4">
              <w:rPr>
                <w:sz w:val="20"/>
                <w:lang w:val="es-ES_tradnl"/>
              </w:rPr>
              <w:t>p.i.r.e. de cresta (dBW)</w:t>
            </w:r>
          </w:p>
        </w:tc>
        <w:tc>
          <w:tcPr>
            <w:tcW w:w="1134" w:type="dxa"/>
            <w:shd w:val="clear" w:color="auto" w:fill="auto"/>
            <w:vAlign w:val="center"/>
          </w:tcPr>
          <w:p w14:paraId="7593F38B" w14:textId="380BFB19" w:rsidR="003B29AA" w:rsidRPr="006A3CD4" w:rsidRDefault="003B29AA" w:rsidP="00FA1D8F">
            <w:pPr>
              <w:pStyle w:val="Tabletext"/>
              <w:jc w:val="center"/>
              <w:rPr>
                <w:sz w:val="20"/>
                <w:lang w:val="es-ES_tradnl"/>
              </w:rPr>
            </w:pPr>
            <w:r w:rsidRPr="006A3CD4">
              <w:rPr>
                <w:sz w:val="20"/>
                <w:lang w:val="es-ES_tradnl"/>
              </w:rPr>
              <w:t>44,8</w:t>
            </w:r>
          </w:p>
        </w:tc>
        <w:tc>
          <w:tcPr>
            <w:tcW w:w="1276" w:type="dxa"/>
            <w:shd w:val="clear" w:color="auto" w:fill="auto"/>
            <w:vAlign w:val="center"/>
          </w:tcPr>
          <w:p w14:paraId="47F30FB6" w14:textId="01E3DAED" w:rsidR="003B29AA" w:rsidRPr="006A3CD4" w:rsidRDefault="003B29AA" w:rsidP="003B29AA">
            <w:pPr>
              <w:pStyle w:val="Tabletext"/>
              <w:jc w:val="center"/>
              <w:rPr>
                <w:sz w:val="20"/>
                <w:lang w:val="es-ES_tradnl"/>
              </w:rPr>
            </w:pPr>
            <w:r w:rsidRPr="006A3CD4">
              <w:rPr>
                <w:sz w:val="20"/>
                <w:lang w:val="es-ES_tradnl"/>
              </w:rPr>
              <w:t>49,5</w:t>
            </w:r>
          </w:p>
        </w:tc>
        <w:tc>
          <w:tcPr>
            <w:tcW w:w="1085" w:type="dxa"/>
            <w:shd w:val="clear" w:color="auto" w:fill="auto"/>
            <w:vAlign w:val="center"/>
          </w:tcPr>
          <w:p w14:paraId="52AE8877" w14:textId="37FEADEE" w:rsidR="003B29AA" w:rsidRPr="006A3CD4" w:rsidRDefault="003B29AA" w:rsidP="00FA1D8F">
            <w:pPr>
              <w:pStyle w:val="Tabletext"/>
              <w:jc w:val="center"/>
              <w:rPr>
                <w:sz w:val="20"/>
                <w:lang w:val="es-ES_tradnl"/>
              </w:rPr>
            </w:pPr>
            <w:r w:rsidRPr="006A3CD4">
              <w:rPr>
                <w:sz w:val="20"/>
                <w:lang w:val="es-ES_tradnl"/>
              </w:rPr>
              <w:t>48</w:t>
            </w:r>
          </w:p>
        </w:tc>
        <w:tc>
          <w:tcPr>
            <w:tcW w:w="1183" w:type="dxa"/>
            <w:vAlign w:val="center"/>
          </w:tcPr>
          <w:p w14:paraId="0CB624C9" w14:textId="0829B22E" w:rsidR="003B29AA" w:rsidRPr="006A3CD4" w:rsidRDefault="003B29AA" w:rsidP="00FA1D8F">
            <w:pPr>
              <w:pStyle w:val="Tabletext"/>
              <w:jc w:val="center"/>
              <w:rPr>
                <w:sz w:val="20"/>
                <w:lang w:val="es-ES_tradnl"/>
              </w:rPr>
            </w:pPr>
            <w:r w:rsidRPr="006A3CD4">
              <w:rPr>
                <w:sz w:val="20"/>
                <w:lang w:val="es-ES_tradnl"/>
              </w:rPr>
              <w:t>47,47</w:t>
            </w:r>
          </w:p>
        </w:tc>
        <w:tc>
          <w:tcPr>
            <w:tcW w:w="992" w:type="dxa"/>
            <w:vAlign w:val="center"/>
          </w:tcPr>
          <w:p w14:paraId="42ADE78B" w14:textId="0D338842" w:rsidR="003B29AA" w:rsidRPr="006A3CD4" w:rsidRDefault="003B29AA" w:rsidP="00FA1D8F">
            <w:pPr>
              <w:pStyle w:val="Tabletext"/>
              <w:jc w:val="center"/>
              <w:rPr>
                <w:sz w:val="20"/>
                <w:lang w:val="es-ES_tradnl"/>
              </w:rPr>
            </w:pPr>
            <w:r w:rsidRPr="006A3CD4">
              <w:rPr>
                <w:sz w:val="20"/>
                <w:lang w:val="es-ES_tradnl"/>
              </w:rPr>
              <w:t>44</w:t>
            </w:r>
            <w:r w:rsidR="00323120" w:rsidRPr="006A3CD4">
              <w:rPr>
                <w:sz w:val="20"/>
                <w:lang w:val="es-ES_tradnl"/>
              </w:rPr>
              <w:t>,</w:t>
            </w:r>
            <w:r w:rsidRPr="006A3CD4">
              <w:rPr>
                <w:sz w:val="20"/>
                <w:lang w:val="es-ES_tradnl"/>
              </w:rPr>
              <w:t>3</w:t>
            </w:r>
          </w:p>
        </w:tc>
        <w:tc>
          <w:tcPr>
            <w:tcW w:w="1139" w:type="dxa"/>
            <w:vAlign w:val="center"/>
          </w:tcPr>
          <w:p w14:paraId="2498A600" w14:textId="6FD9C317" w:rsidR="003B29AA" w:rsidRPr="006A3CD4" w:rsidRDefault="003B29AA" w:rsidP="00FA1D8F">
            <w:pPr>
              <w:pStyle w:val="Tabletext"/>
              <w:jc w:val="center"/>
              <w:rPr>
                <w:sz w:val="20"/>
                <w:lang w:val="es-ES_tradnl"/>
              </w:rPr>
            </w:pPr>
            <w:r w:rsidRPr="006A3CD4">
              <w:rPr>
                <w:sz w:val="20"/>
                <w:lang w:val="es-ES_tradnl"/>
              </w:rPr>
              <w:t>45</w:t>
            </w:r>
            <w:r w:rsidR="00323120" w:rsidRPr="006A3CD4">
              <w:rPr>
                <w:sz w:val="20"/>
                <w:lang w:val="es-ES_tradnl"/>
              </w:rPr>
              <w:t>,</w:t>
            </w:r>
            <w:r w:rsidRPr="006A3CD4">
              <w:rPr>
                <w:sz w:val="20"/>
                <w:lang w:val="es-ES_tradnl"/>
              </w:rPr>
              <w:t>6</w:t>
            </w:r>
          </w:p>
        </w:tc>
      </w:tr>
    </w:tbl>
    <w:p w14:paraId="06D1D36E" w14:textId="3660B5FE" w:rsidR="00374D22" w:rsidRPr="006A3CD4" w:rsidRDefault="00374D22" w:rsidP="00374D22">
      <w:pPr>
        <w:pStyle w:val="TableNo"/>
        <w:spacing w:before="0"/>
        <w:rPr>
          <w:lang w:val="es-ES_tradnl"/>
        </w:rPr>
      </w:pPr>
      <w:r w:rsidRPr="006A3CD4">
        <w:rPr>
          <w:lang w:val="es-ES_tradnl"/>
        </w:rPr>
        <w:lastRenderedPageBreak/>
        <w:t xml:space="preserve">CUADRO </w:t>
      </w:r>
      <w:r w:rsidR="003B29AA" w:rsidRPr="006A3CD4">
        <w:rPr>
          <w:lang w:val="es-ES_tradnl"/>
        </w:rPr>
        <w:t>10</w:t>
      </w:r>
      <w:r w:rsidRPr="006A3CD4">
        <w:rPr>
          <w:lang w:val="es-ES_tradnl"/>
        </w:rPr>
        <w:t xml:space="preserve"> (</w:t>
      </w:r>
      <w:r w:rsidRPr="006A3CD4">
        <w:rPr>
          <w:i/>
          <w:iCs/>
          <w:lang w:val="es-ES_tradnl"/>
        </w:rPr>
        <w:t>fin</w:t>
      </w:r>
      <w:r w:rsidRPr="006A3CD4">
        <w:rPr>
          <w:lang w:val="es-ES_tradnl"/>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
        <w:gridCol w:w="1276"/>
        <w:gridCol w:w="1085"/>
        <w:gridCol w:w="1183"/>
        <w:gridCol w:w="992"/>
        <w:gridCol w:w="1139"/>
      </w:tblGrid>
      <w:tr w:rsidR="00374D22" w:rsidRPr="006A3CD4" w14:paraId="350CABD4" w14:textId="77777777" w:rsidTr="00FA1D8F">
        <w:trPr>
          <w:trHeight w:val="427"/>
          <w:jc w:val="center"/>
        </w:trPr>
        <w:tc>
          <w:tcPr>
            <w:tcW w:w="2830" w:type="dxa"/>
            <w:shd w:val="clear" w:color="auto" w:fill="auto"/>
            <w:vAlign w:val="center"/>
            <w:hideMark/>
          </w:tcPr>
          <w:p w14:paraId="3AA8CAC0" w14:textId="77777777" w:rsidR="00374D22" w:rsidRPr="006A3CD4" w:rsidRDefault="00374D22" w:rsidP="00FA1D8F">
            <w:pPr>
              <w:pStyle w:val="Tablehead"/>
              <w:rPr>
                <w:sz w:val="20"/>
                <w:lang w:val="es-ES_tradnl"/>
              </w:rPr>
            </w:pPr>
            <w:r w:rsidRPr="006A3CD4">
              <w:rPr>
                <w:sz w:val="20"/>
                <w:lang w:val="es-ES_tradnl"/>
              </w:rPr>
              <w:t>Misión</w:t>
            </w:r>
          </w:p>
        </w:tc>
        <w:tc>
          <w:tcPr>
            <w:tcW w:w="1134" w:type="dxa"/>
            <w:shd w:val="clear" w:color="auto" w:fill="auto"/>
            <w:noWrap/>
            <w:vAlign w:val="center"/>
            <w:hideMark/>
          </w:tcPr>
          <w:p w14:paraId="7876EC88" w14:textId="77777777" w:rsidR="00374D22" w:rsidRPr="006A3CD4" w:rsidRDefault="00374D22" w:rsidP="00FA1D8F">
            <w:pPr>
              <w:pStyle w:val="Tablehead"/>
              <w:rPr>
                <w:color w:val="000000"/>
                <w:sz w:val="20"/>
                <w:lang w:val="es-ES_tradnl"/>
              </w:rPr>
            </w:pPr>
            <w:r w:rsidRPr="006A3CD4">
              <w:rPr>
                <w:sz w:val="20"/>
                <w:lang w:val="es-ES_tradnl"/>
              </w:rPr>
              <w:t>ALT-D1</w:t>
            </w:r>
          </w:p>
        </w:tc>
        <w:tc>
          <w:tcPr>
            <w:tcW w:w="1276" w:type="dxa"/>
            <w:shd w:val="clear" w:color="auto" w:fill="auto"/>
            <w:vAlign w:val="center"/>
          </w:tcPr>
          <w:p w14:paraId="055D13DF" w14:textId="77777777" w:rsidR="00374D22" w:rsidRPr="006A3CD4" w:rsidRDefault="00374D22" w:rsidP="00FA1D8F">
            <w:pPr>
              <w:pStyle w:val="Tablehead"/>
              <w:rPr>
                <w:color w:val="000000"/>
                <w:sz w:val="20"/>
                <w:lang w:val="es-ES_tradnl"/>
              </w:rPr>
            </w:pPr>
            <w:r w:rsidRPr="006A3CD4">
              <w:rPr>
                <w:sz w:val="20"/>
                <w:lang w:val="es-ES_tradnl"/>
              </w:rPr>
              <w:t>ALT-D2</w:t>
            </w:r>
            <w:r w:rsidRPr="006A3CD4">
              <w:rPr>
                <w:sz w:val="20"/>
                <w:vertAlign w:val="superscript"/>
                <w:lang w:val="es-ES_tradnl"/>
              </w:rPr>
              <w:t>(1)</w:t>
            </w:r>
          </w:p>
        </w:tc>
        <w:tc>
          <w:tcPr>
            <w:tcW w:w="1085" w:type="dxa"/>
            <w:shd w:val="clear" w:color="auto" w:fill="auto"/>
            <w:vAlign w:val="center"/>
          </w:tcPr>
          <w:p w14:paraId="5ED00C3B" w14:textId="77777777" w:rsidR="00374D22" w:rsidRPr="006A3CD4" w:rsidRDefault="00374D22" w:rsidP="00FA1D8F">
            <w:pPr>
              <w:pStyle w:val="Tablehead"/>
              <w:rPr>
                <w:color w:val="000000"/>
                <w:sz w:val="20"/>
                <w:lang w:val="es-ES_tradnl"/>
              </w:rPr>
            </w:pPr>
            <w:r w:rsidRPr="006A3CD4">
              <w:rPr>
                <w:sz w:val="20"/>
                <w:lang w:val="es-ES_tradnl"/>
              </w:rPr>
              <w:t>ALT-D3</w:t>
            </w:r>
          </w:p>
        </w:tc>
        <w:tc>
          <w:tcPr>
            <w:tcW w:w="1183" w:type="dxa"/>
            <w:vAlign w:val="center"/>
          </w:tcPr>
          <w:p w14:paraId="6E721271" w14:textId="77777777" w:rsidR="00374D22" w:rsidRPr="006A3CD4" w:rsidRDefault="00374D22" w:rsidP="00FA1D8F">
            <w:pPr>
              <w:pStyle w:val="Tablehead"/>
              <w:rPr>
                <w:color w:val="000000"/>
                <w:sz w:val="20"/>
                <w:lang w:val="es-ES_tradnl"/>
              </w:rPr>
            </w:pPr>
            <w:r w:rsidRPr="006A3CD4">
              <w:rPr>
                <w:sz w:val="20"/>
                <w:lang w:val="es-ES_tradnl"/>
              </w:rPr>
              <w:t>ALT-D4</w:t>
            </w:r>
            <w:r w:rsidRPr="006A3CD4">
              <w:rPr>
                <w:sz w:val="20"/>
                <w:vertAlign w:val="superscript"/>
                <w:lang w:val="es-ES_tradnl"/>
              </w:rPr>
              <w:t>(1)</w:t>
            </w:r>
          </w:p>
        </w:tc>
        <w:tc>
          <w:tcPr>
            <w:tcW w:w="992" w:type="dxa"/>
            <w:vAlign w:val="center"/>
          </w:tcPr>
          <w:p w14:paraId="293A5F2E" w14:textId="77777777" w:rsidR="00374D22" w:rsidRPr="006A3CD4" w:rsidRDefault="00374D22" w:rsidP="00FA1D8F">
            <w:pPr>
              <w:pStyle w:val="Tablehead"/>
              <w:rPr>
                <w:color w:val="000000"/>
                <w:sz w:val="20"/>
                <w:lang w:val="es-ES_tradnl"/>
              </w:rPr>
            </w:pPr>
            <w:r w:rsidRPr="006A3CD4">
              <w:rPr>
                <w:sz w:val="20"/>
                <w:lang w:val="es-ES_tradnl"/>
              </w:rPr>
              <w:t>ALT-D5</w:t>
            </w:r>
          </w:p>
        </w:tc>
        <w:tc>
          <w:tcPr>
            <w:tcW w:w="1139" w:type="dxa"/>
            <w:vAlign w:val="center"/>
          </w:tcPr>
          <w:p w14:paraId="3F62315E" w14:textId="77777777" w:rsidR="00374D22" w:rsidRPr="006A3CD4" w:rsidRDefault="00374D22" w:rsidP="00FA1D8F">
            <w:pPr>
              <w:pStyle w:val="Tablehead"/>
              <w:rPr>
                <w:color w:val="000000"/>
                <w:sz w:val="20"/>
                <w:lang w:val="es-ES_tradnl"/>
              </w:rPr>
            </w:pPr>
            <w:r w:rsidRPr="006A3CD4">
              <w:rPr>
                <w:sz w:val="20"/>
                <w:lang w:val="es-ES_tradnl"/>
              </w:rPr>
              <w:t>ALT-D6</w:t>
            </w:r>
          </w:p>
        </w:tc>
      </w:tr>
      <w:tr w:rsidR="003B29AA" w:rsidRPr="006A3CD4" w14:paraId="10F84004" w14:textId="77777777" w:rsidTr="002A11CC">
        <w:trPr>
          <w:trHeight w:val="283"/>
          <w:jc w:val="center"/>
        </w:trPr>
        <w:tc>
          <w:tcPr>
            <w:tcW w:w="2830" w:type="dxa"/>
            <w:shd w:val="clear" w:color="auto" w:fill="auto"/>
            <w:vAlign w:val="center"/>
          </w:tcPr>
          <w:p w14:paraId="1C7F56EC" w14:textId="701F2B4F" w:rsidR="003B29AA" w:rsidRPr="006A3CD4" w:rsidRDefault="003B29AA" w:rsidP="003B29AA">
            <w:pPr>
              <w:pStyle w:val="Tabletext"/>
              <w:jc w:val="left"/>
              <w:rPr>
                <w:sz w:val="20"/>
                <w:lang w:val="es-ES_tradnl"/>
              </w:rPr>
            </w:pPr>
            <w:r w:rsidRPr="006A3CD4">
              <w:rPr>
                <w:sz w:val="20"/>
                <w:lang w:val="es-ES_tradnl"/>
              </w:rPr>
              <w:t>p.i.r.e. media (dBW)</w:t>
            </w:r>
          </w:p>
        </w:tc>
        <w:tc>
          <w:tcPr>
            <w:tcW w:w="1134" w:type="dxa"/>
            <w:shd w:val="clear" w:color="auto" w:fill="auto"/>
            <w:vAlign w:val="center"/>
          </w:tcPr>
          <w:p w14:paraId="5C365C8C" w14:textId="7EAD3E05" w:rsidR="003B29AA" w:rsidRPr="006A3CD4" w:rsidRDefault="003B29AA" w:rsidP="00FA1D8F">
            <w:pPr>
              <w:pStyle w:val="Tabletext"/>
              <w:jc w:val="center"/>
              <w:rPr>
                <w:sz w:val="20"/>
                <w:lang w:val="es-ES_tradnl"/>
              </w:rPr>
            </w:pPr>
            <w:r w:rsidRPr="006A3CD4">
              <w:rPr>
                <w:sz w:val="20"/>
                <w:lang w:val="es-ES_tradnl"/>
              </w:rPr>
              <w:t>29,5</w:t>
            </w:r>
          </w:p>
        </w:tc>
        <w:tc>
          <w:tcPr>
            <w:tcW w:w="1276" w:type="dxa"/>
            <w:shd w:val="clear" w:color="auto" w:fill="auto"/>
            <w:vAlign w:val="center"/>
          </w:tcPr>
          <w:p w14:paraId="2C894545" w14:textId="16541747" w:rsidR="003B29AA" w:rsidRPr="006A3CD4" w:rsidRDefault="003B29AA" w:rsidP="003B29AA">
            <w:pPr>
              <w:pStyle w:val="Tabletext"/>
              <w:jc w:val="center"/>
              <w:rPr>
                <w:sz w:val="20"/>
                <w:lang w:val="es-ES_tradnl"/>
              </w:rPr>
            </w:pPr>
            <w:r w:rsidRPr="006A3CD4">
              <w:rPr>
                <w:sz w:val="20"/>
                <w:lang w:val="es-ES_tradnl"/>
              </w:rPr>
              <w:t>30,8 (LRM), 28,4 (SAR)</w:t>
            </w:r>
          </w:p>
        </w:tc>
        <w:tc>
          <w:tcPr>
            <w:tcW w:w="1085" w:type="dxa"/>
            <w:shd w:val="clear" w:color="auto" w:fill="auto"/>
            <w:vAlign w:val="center"/>
          </w:tcPr>
          <w:p w14:paraId="29333CD0" w14:textId="529C89CA" w:rsidR="003B29AA" w:rsidRPr="006A3CD4" w:rsidRDefault="003B29AA" w:rsidP="00FA1D8F">
            <w:pPr>
              <w:pStyle w:val="Tabletext"/>
              <w:jc w:val="center"/>
              <w:rPr>
                <w:sz w:val="20"/>
                <w:lang w:val="es-ES_tradnl"/>
              </w:rPr>
            </w:pPr>
            <w:r w:rsidRPr="006A3CD4">
              <w:rPr>
                <w:sz w:val="20"/>
                <w:lang w:val="es-ES_tradnl"/>
              </w:rPr>
              <w:t>44,1</w:t>
            </w:r>
          </w:p>
        </w:tc>
        <w:tc>
          <w:tcPr>
            <w:tcW w:w="1183" w:type="dxa"/>
            <w:vAlign w:val="center"/>
          </w:tcPr>
          <w:p w14:paraId="2DB0BBC0" w14:textId="07491AA8" w:rsidR="003B29AA" w:rsidRPr="006A3CD4" w:rsidRDefault="003B29AA" w:rsidP="003B29AA">
            <w:pPr>
              <w:pStyle w:val="Tabletext"/>
              <w:jc w:val="center"/>
              <w:rPr>
                <w:sz w:val="20"/>
                <w:lang w:val="es-ES_tradnl"/>
              </w:rPr>
            </w:pPr>
            <w:r w:rsidRPr="006A3CD4">
              <w:rPr>
                <w:sz w:val="20"/>
                <w:lang w:val="es-ES_tradnl"/>
              </w:rPr>
              <w:t>36,51</w:t>
            </w:r>
          </w:p>
        </w:tc>
        <w:tc>
          <w:tcPr>
            <w:tcW w:w="992" w:type="dxa"/>
            <w:vAlign w:val="center"/>
          </w:tcPr>
          <w:p w14:paraId="701F7376" w14:textId="6ACCE639" w:rsidR="003B29AA" w:rsidRPr="006A3CD4" w:rsidRDefault="003B29AA" w:rsidP="00FA1D8F">
            <w:pPr>
              <w:pStyle w:val="Tabletext"/>
              <w:jc w:val="center"/>
              <w:rPr>
                <w:sz w:val="20"/>
                <w:lang w:val="es-ES_tradnl"/>
              </w:rPr>
            </w:pPr>
            <w:r w:rsidRPr="006A3CD4">
              <w:rPr>
                <w:sz w:val="20"/>
                <w:lang w:val="es-ES_tradnl"/>
              </w:rPr>
              <w:t>29,2</w:t>
            </w:r>
          </w:p>
        </w:tc>
        <w:tc>
          <w:tcPr>
            <w:tcW w:w="1139" w:type="dxa"/>
            <w:vAlign w:val="center"/>
          </w:tcPr>
          <w:p w14:paraId="019D7759" w14:textId="1AA4B846" w:rsidR="003B29AA" w:rsidRPr="006A3CD4" w:rsidRDefault="003B29AA" w:rsidP="00FA1D8F">
            <w:pPr>
              <w:pStyle w:val="Tabletext"/>
              <w:jc w:val="center"/>
              <w:rPr>
                <w:sz w:val="20"/>
                <w:lang w:val="es-ES_tradnl"/>
              </w:rPr>
            </w:pPr>
            <w:r w:rsidRPr="006A3CD4">
              <w:rPr>
                <w:sz w:val="20"/>
                <w:lang w:val="es-ES_tradnl"/>
              </w:rPr>
              <w:t>30,7, 32,1</w:t>
            </w:r>
          </w:p>
        </w:tc>
      </w:tr>
      <w:tr w:rsidR="008E03BD" w:rsidRPr="006A3CD4" w14:paraId="439B0B92" w14:textId="77777777" w:rsidTr="00FA1D8F">
        <w:trPr>
          <w:trHeight w:val="220"/>
          <w:jc w:val="center"/>
        </w:trPr>
        <w:tc>
          <w:tcPr>
            <w:tcW w:w="2830" w:type="dxa"/>
            <w:tcBorders>
              <w:bottom w:val="single" w:sz="4" w:space="0" w:color="auto"/>
            </w:tcBorders>
            <w:shd w:val="clear" w:color="auto" w:fill="auto"/>
            <w:vAlign w:val="center"/>
            <w:hideMark/>
          </w:tcPr>
          <w:p w14:paraId="1EBC9327" w14:textId="77777777" w:rsidR="008E03BD" w:rsidRPr="006A3CD4" w:rsidRDefault="008E03BD" w:rsidP="00374D22">
            <w:pPr>
              <w:pStyle w:val="Tabletext"/>
              <w:jc w:val="left"/>
              <w:rPr>
                <w:sz w:val="20"/>
                <w:lang w:val="es-ES_tradnl"/>
              </w:rPr>
            </w:pPr>
            <w:r w:rsidRPr="006A3CD4">
              <w:rPr>
                <w:sz w:val="20"/>
                <w:lang w:val="es-ES_tradnl"/>
              </w:rPr>
              <w:t>Factor de ruido del sistema (dB)</w:t>
            </w:r>
          </w:p>
        </w:tc>
        <w:tc>
          <w:tcPr>
            <w:tcW w:w="1134" w:type="dxa"/>
            <w:tcBorders>
              <w:bottom w:val="single" w:sz="4" w:space="0" w:color="auto"/>
            </w:tcBorders>
            <w:shd w:val="clear" w:color="auto" w:fill="auto"/>
            <w:vAlign w:val="center"/>
          </w:tcPr>
          <w:p w14:paraId="4365F8E6" w14:textId="77777777" w:rsidR="008E03BD" w:rsidRPr="006A3CD4" w:rsidRDefault="008E03BD" w:rsidP="00FA1D8F">
            <w:pPr>
              <w:pStyle w:val="Tabletext"/>
              <w:jc w:val="center"/>
              <w:rPr>
                <w:sz w:val="20"/>
                <w:lang w:val="es-ES_tradnl"/>
              </w:rPr>
            </w:pPr>
            <w:r w:rsidRPr="006A3CD4">
              <w:rPr>
                <w:sz w:val="20"/>
                <w:lang w:val="es-ES_tradnl"/>
              </w:rPr>
              <w:t>4,45</w:t>
            </w:r>
          </w:p>
        </w:tc>
        <w:tc>
          <w:tcPr>
            <w:tcW w:w="1276" w:type="dxa"/>
            <w:tcBorders>
              <w:bottom w:val="single" w:sz="4" w:space="0" w:color="auto"/>
            </w:tcBorders>
            <w:shd w:val="clear" w:color="auto" w:fill="auto"/>
            <w:vAlign w:val="center"/>
            <w:hideMark/>
          </w:tcPr>
          <w:p w14:paraId="3A0A7AD1" w14:textId="77777777" w:rsidR="008E03BD" w:rsidRPr="006A3CD4" w:rsidRDefault="008E03BD" w:rsidP="00FA1D8F">
            <w:pPr>
              <w:pStyle w:val="Tabletext"/>
              <w:jc w:val="center"/>
              <w:rPr>
                <w:sz w:val="20"/>
                <w:lang w:val="es-ES_tradnl"/>
              </w:rPr>
            </w:pPr>
            <w:r w:rsidRPr="006A3CD4">
              <w:rPr>
                <w:sz w:val="20"/>
                <w:lang w:val="es-ES_tradnl"/>
              </w:rPr>
              <w:t>3,8</w:t>
            </w:r>
          </w:p>
        </w:tc>
        <w:tc>
          <w:tcPr>
            <w:tcW w:w="1085" w:type="dxa"/>
            <w:tcBorders>
              <w:bottom w:val="single" w:sz="4" w:space="0" w:color="auto"/>
            </w:tcBorders>
            <w:shd w:val="clear" w:color="auto" w:fill="auto"/>
            <w:vAlign w:val="center"/>
            <w:hideMark/>
          </w:tcPr>
          <w:p w14:paraId="3F166B42" w14:textId="77777777" w:rsidR="008E03BD" w:rsidRPr="006A3CD4" w:rsidRDefault="008E03BD" w:rsidP="00FA1D8F">
            <w:pPr>
              <w:pStyle w:val="Tabletext"/>
              <w:jc w:val="center"/>
              <w:rPr>
                <w:sz w:val="20"/>
                <w:lang w:val="es-ES_tradnl"/>
              </w:rPr>
            </w:pPr>
            <w:r w:rsidRPr="006A3CD4">
              <w:rPr>
                <w:sz w:val="20"/>
                <w:lang w:val="es-ES_tradnl"/>
              </w:rPr>
              <w:t>3,5</w:t>
            </w:r>
          </w:p>
        </w:tc>
        <w:tc>
          <w:tcPr>
            <w:tcW w:w="1183" w:type="dxa"/>
            <w:tcBorders>
              <w:bottom w:val="single" w:sz="4" w:space="0" w:color="auto"/>
            </w:tcBorders>
            <w:vAlign w:val="center"/>
          </w:tcPr>
          <w:p w14:paraId="5A1D99D1" w14:textId="77777777" w:rsidR="008E03BD" w:rsidRPr="006A3CD4" w:rsidDel="00FA4268" w:rsidRDefault="008E03BD" w:rsidP="00FA1D8F">
            <w:pPr>
              <w:pStyle w:val="Tabletext"/>
              <w:jc w:val="center"/>
              <w:rPr>
                <w:sz w:val="20"/>
                <w:lang w:val="es-ES_tradnl"/>
              </w:rPr>
            </w:pPr>
            <w:r w:rsidRPr="006A3CD4">
              <w:rPr>
                <w:sz w:val="20"/>
                <w:lang w:val="es-ES_tradnl"/>
              </w:rPr>
              <w:t>3,5</w:t>
            </w:r>
          </w:p>
        </w:tc>
        <w:tc>
          <w:tcPr>
            <w:tcW w:w="992" w:type="dxa"/>
            <w:tcBorders>
              <w:bottom w:val="single" w:sz="4" w:space="0" w:color="auto"/>
            </w:tcBorders>
            <w:vAlign w:val="center"/>
          </w:tcPr>
          <w:p w14:paraId="3CA2D4C5" w14:textId="77777777" w:rsidR="008E03BD" w:rsidRPr="006A3CD4" w:rsidRDefault="008E03BD" w:rsidP="00FA1D8F">
            <w:pPr>
              <w:pStyle w:val="Tabletext"/>
              <w:jc w:val="center"/>
              <w:rPr>
                <w:sz w:val="20"/>
                <w:lang w:val="es-ES_tradnl"/>
              </w:rPr>
            </w:pPr>
            <w:r w:rsidRPr="006A3CD4">
              <w:rPr>
                <w:sz w:val="20"/>
                <w:lang w:val="es-ES_tradnl"/>
              </w:rPr>
              <w:t>4,45</w:t>
            </w:r>
          </w:p>
        </w:tc>
        <w:tc>
          <w:tcPr>
            <w:tcW w:w="1139" w:type="dxa"/>
            <w:tcBorders>
              <w:bottom w:val="single" w:sz="4" w:space="0" w:color="auto"/>
            </w:tcBorders>
          </w:tcPr>
          <w:p w14:paraId="4DC96E58" w14:textId="77777777" w:rsidR="008E03BD" w:rsidRPr="006A3CD4" w:rsidRDefault="008E03BD" w:rsidP="00FA1D8F">
            <w:pPr>
              <w:pStyle w:val="Tabletext"/>
              <w:jc w:val="center"/>
              <w:rPr>
                <w:sz w:val="20"/>
                <w:lang w:val="es-ES_tradnl"/>
              </w:rPr>
            </w:pPr>
            <w:r w:rsidRPr="006A3CD4">
              <w:rPr>
                <w:sz w:val="20"/>
                <w:lang w:val="es-ES_tradnl"/>
              </w:rPr>
              <w:t>5,75</w:t>
            </w:r>
          </w:p>
        </w:tc>
      </w:tr>
      <w:tr w:rsidR="008E03BD" w:rsidRPr="006A3CD4" w14:paraId="61032A3C" w14:textId="77777777" w:rsidTr="00FA1D8F">
        <w:trPr>
          <w:trHeight w:val="220"/>
          <w:jc w:val="center"/>
        </w:trPr>
        <w:tc>
          <w:tcPr>
            <w:tcW w:w="9639" w:type="dxa"/>
            <w:gridSpan w:val="7"/>
            <w:tcBorders>
              <w:left w:val="nil"/>
              <w:bottom w:val="nil"/>
              <w:right w:val="nil"/>
            </w:tcBorders>
            <w:shd w:val="clear" w:color="auto" w:fill="auto"/>
            <w:vAlign w:val="center"/>
          </w:tcPr>
          <w:p w14:paraId="2E17C591" w14:textId="16495B93" w:rsidR="008E03BD" w:rsidRPr="006A3CD4" w:rsidRDefault="008E03BD" w:rsidP="00FA1D8F">
            <w:pPr>
              <w:pStyle w:val="Tabletext"/>
              <w:ind w:left="284" w:hanging="284"/>
              <w:rPr>
                <w:sz w:val="20"/>
                <w:lang w:val="es-ES_tradnl"/>
              </w:rPr>
            </w:pPr>
            <w:r w:rsidRPr="006A3CD4">
              <w:rPr>
                <w:sz w:val="20"/>
                <w:vertAlign w:val="superscript"/>
                <w:lang w:val="es-ES_tradnl"/>
              </w:rPr>
              <w:t>(1)</w:t>
            </w:r>
            <w:r w:rsidR="00044A34" w:rsidRPr="006A3CD4">
              <w:rPr>
                <w:sz w:val="20"/>
                <w:lang w:val="es-ES_tradnl"/>
              </w:rPr>
              <w:t xml:space="preserve"> </w:t>
            </w:r>
            <w:r w:rsidR="00044A34" w:rsidRPr="006A3CD4">
              <w:rPr>
                <w:sz w:val="20"/>
                <w:lang w:val="es-ES_tradnl"/>
              </w:rPr>
              <w:tab/>
            </w:r>
            <w:r w:rsidRPr="006A3CD4">
              <w:rPr>
                <w:sz w:val="20"/>
                <w:lang w:val="es-ES_tradnl"/>
              </w:rPr>
              <w:t>Altímetro de radar en doble frecuencia (banda C/Ku) que realiza mediciones en modo baja resolución (LRM) o en modo radar de apertura sintética (Nadir-SAR). El modo LRM es el modo altímetro convencional limitado por impulsos con impulsos en banda C/KU intercalados, mientras que el modo Nadir</w:t>
            </w:r>
            <w:r w:rsidRPr="006A3CD4">
              <w:rPr>
                <w:sz w:val="20"/>
                <w:lang w:val="es-ES_tradnl"/>
              </w:rPr>
              <w:noBreakHyphen/>
              <w:t>SAR es el modo de alta resolución longitudinal basado en el procesamiento SAR. El sistema es una constelación de dos satélites.</w:t>
            </w:r>
          </w:p>
        </w:tc>
      </w:tr>
    </w:tbl>
    <w:p w14:paraId="5178227A" w14:textId="77777777" w:rsidR="008E03BD" w:rsidRPr="006A3CD4" w:rsidRDefault="008E03BD" w:rsidP="008E03BD">
      <w:pPr>
        <w:pStyle w:val="Tablefin"/>
        <w:rPr>
          <w:lang w:val="es-ES_tradnl"/>
        </w:rPr>
      </w:pPr>
    </w:p>
    <w:p w14:paraId="08CF84A1" w14:textId="15B2E120" w:rsidR="008E03BD" w:rsidRPr="006A3CD4" w:rsidRDefault="008E03BD" w:rsidP="008E03BD">
      <w:pPr>
        <w:pStyle w:val="TableNo"/>
        <w:rPr>
          <w:lang w:val="es-ES_tradnl"/>
        </w:rPr>
      </w:pPr>
      <w:r w:rsidRPr="006A3CD4">
        <w:rPr>
          <w:lang w:val="es-ES_tradnl"/>
        </w:rPr>
        <w:t xml:space="preserve">CUADRO </w:t>
      </w:r>
      <w:r w:rsidR="003B29AA" w:rsidRPr="006A3CD4">
        <w:rPr>
          <w:lang w:val="es-ES_tradnl"/>
        </w:rPr>
        <w:t>11</w:t>
      </w:r>
    </w:p>
    <w:p w14:paraId="1C1FD3F4" w14:textId="77777777" w:rsidR="008E03BD" w:rsidRPr="006A3CD4" w:rsidRDefault="008E03BD" w:rsidP="008E03BD">
      <w:pPr>
        <w:pStyle w:val="Tabletitle"/>
        <w:rPr>
          <w:lang w:val="es-ES_tradnl"/>
        </w:rPr>
      </w:pPr>
      <w:r w:rsidRPr="006A3CD4">
        <w:rPr>
          <w:lang w:val="es-ES_tradnl" w:eastAsia="ar-SA"/>
        </w:rPr>
        <w:t>Características de los dispersímetros en la banda 5 250-5 570 MHz</w:t>
      </w:r>
    </w:p>
    <w:tbl>
      <w:tblPr>
        <w:tblW w:w="9639" w:type="dxa"/>
        <w:jc w:val="center"/>
        <w:tblLayout w:type="fixed"/>
        <w:tblLook w:val="04A0" w:firstRow="1" w:lastRow="0" w:firstColumn="1" w:lastColumn="0" w:noHBand="0" w:noVBand="1"/>
      </w:tblPr>
      <w:tblGrid>
        <w:gridCol w:w="3539"/>
        <w:gridCol w:w="2979"/>
        <w:gridCol w:w="3121"/>
      </w:tblGrid>
      <w:tr w:rsidR="008E03BD" w:rsidRPr="006A3CD4" w14:paraId="26A18B64" w14:textId="77777777" w:rsidTr="00374D22">
        <w:trPr>
          <w:trHeight w:val="427"/>
          <w:jc w:val="center"/>
        </w:trPr>
        <w:tc>
          <w:tcPr>
            <w:tcW w:w="353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C130BB7" w14:textId="77777777" w:rsidR="008E03BD" w:rsidRPr="006A3CD4" w:rsidRDefault="008E03BD" w:rsidP="00FA1D8F">
            <w:pPr>
              <w:pStyle w:val="Tablehead"/>
              <w:rPr>
                <w:lang w:val="es-ES_tradnl"/>
              </w:rPr>
            </w:pPr>
            <w:r w:rsidRPr="006A3CD4">
              <w:rPr>
                <w:lang w:val="es-ES_tradnl"/>
              </w:rPr>
              <w:t>Misión</w:t>
            </w:r>
          </w:p>
        </w:tc>
        <w:tc>
          <w:tcPr>
            <w:tcW w:w="2979" w:type="dxa"/>
            <w:tcBorders>
              <w:top w:val="single" w:sz="4" w:space="0" w:color="auto"/>
              <w:left w:val="nil"/>
              <w:bottom w:val="single" w:sz="4" w:space="0" w:color="auto"/>
              <w:right w:val="single" w:sz="4" w:space="0" w:color="auto"/>
            </w:tcBorders>
            <w:shd w:val="clear" w:color="auto" w:fill="auto"/>
            <w:noWrap/>
            <w:vAlign w:val="center"/>
            <w:hideMark/>
          </w:tcPr>
          <w:p w14:paraId="51B51750" w14:textId="77777777" w:rsidR="008E03BD" w:rsidRPr="006A3CD4" w:rsidRDefault="008E03BD" w:rsidP="00FA1D8F">
            <w:pPr>
              <w:pStyle w:val="Tablehead"/>
              <w:rPr>
                <w:lang w:val="es-ES_tradnl"/>
              </w:rPr>
            </w:pPr>
            <w:r w:rsidRPr="006A3CD4">
              <w:rPr>
                <w:lang w:val="es-ES_tradnl"/>
              </w:rPr>
              <w:t>SCAT-D1</w:t>
            </w:r>
          </w:p>
        </w:tc>
        <w:tc>
          <w:tcPr>
            <w:tcW w:w="3121" w:type="dxa"/>
            <w:tcBorders>
              <w:top w:val="single" w:sz="4" w:space="0" w:color="auto"/>
              <w:left w:val="nil"/>
              <w:bottom w:val="single" w:sz="4" w:space="0" w:color="auto"/>
              <w:right w:val="single" w:sz="4" w:space="0" w:color="auto"/>
            </w:tcBorders>
            <w:vAlign w:val="center"/>
          </w:tcPr>
          <w:p w14:paraId="2B4C3BDE" w14:textId="77777777" w:rsidR="008E03BD" w:rsidRPr="006A3CD4" w:rsidRDefault="008E03BD" w:rsidP="00FA1D8F">
            <w:pPr>
              <w:pStyle w:val="Tablehead"/>
              <w:rPr>
                <w:lang w:val="es-ES_tradnl"/>
              </w:rPr>
            </w:pPr>
            <w:r w:rsidRPr="006A3CD4">
              <w:rPr>
                <w:lang w:val="es-ES_tradnl"/>
              </w:rPr>
              <w:t>SCAT-D2</w:t>
            </w:r>
          </w:p>
        </w:tc>
      </w:tr>
      <w:tr w:rsidR="008E03BD" w:rsidRPr="006A3CD4" w14:paraId="16AE8E6B"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1E6D49B5" w14:textId="77777777" w:rsidR="008E03BD" w:rsidRPr="006A3CD4" w:rsidRDefault="008E03BD" w:rsidP="00FA1D8F">
            <w:pPr>
              <w:pStyle w:val="Tabletext"/>
              <w:rPr>
                <w:lang w:val="es-ES_tradnl"/>
              </w:rPr>
            </w:pPr>
            <w:r w:rsidRPr="006A3CD4">
              <w:rPr>
                <w:lang w:val="es-ES_tradnl"/>
              </w:rPr>
              <w:t>Tipo de sensor</w:t>
            </w:r>
          </w:p>
        </w:tc>
        <w:tc>
          <w:tcPr>
            <w:tcW w:w="2979" w:type="dxa"/>
            <w:tcBorders>
              <w:top w:val="nil"/>
              <w:left w:val="nil"/>
              <w:bottom w:val="single" w:sz="4" w:space="0" w:color="auto"/>
              <w:right w:val="single" w:sz="4" w:space="0" w:color="auto"/>
            </w:tcBorders>
            <w:shd w:val="clear" w:color="auto" w:fill="auto"/>
            <w:vAlign w:val="center"/>
          </w:tcPr>
          <w:p w14:paraId="61B15814" w14:textId="77777777" w:rsidR="008E03BD" w:rsidRPr="006A3CD4" w:rsidRDefault="008E03BD" w:rsidP="00FA1D8F">
            <w:pPr>
              <w:pStyle w:val="Tabletext"/>
              <w:jc w:val="center"/>
              <w:rPr>
                <w:lang w:val="es-ES_tradnl"/>
              </w:rPr>
            </w:pPr>
            <w:r w:rsidRPr="006A3CD4">
              <w:rPr>
                <w:lang w:val="es-ES_tradnl"/>
              </w:rPr>
              <w:t>Dispersímetro</w:t>
            </w:r>
          </w:p>
        </w:tc>
        <w:tc>
          <w:tcPr>
            <w:tcW w:w="3121" w:type="dxa"/>
            <w:tcBorders>
              <w:top w:val="single" w:sz="4" w:space="0" w:color="auto"/>
              <w:left w:val="nil"/>
              <w:bottom w:val="single" w:sz="4" w:space="0" w:color="auto"/>
              <w:right w:val="single" w:sz="4" w:space="0" w:color="auto"/>
            </w:tcBorders>
            <w:vAlign w:val="center"/>
          </w:tcPr>
          <w:p w14:paraId="6B8CE15D" w14:textId="77777777" w:rsidR="008E03BD" w:rsidRPr="006A3CD4" w:rsidRDefault="008E03BD" w:rsidP="00FA1D8F">
            <w:pPr>
              <w:pStyle w:val="Tabletext"/>
              <w:jc w:val="center"/>
              <w:rPr>
                <w:lang w:val="es-ES_tradnl"/>
              </w:rPr>
            </w:pPr>
            <w:r w:rsidRPr="006A3CD4">
              <w:rPr>
                <w:lang w:val="es-ES_tradnl"/>
              </w:rPr>
              <w:t>Dispersímetro</w:t>
            </w:r>
          </w:p>
        </w:tc>
      </w:tr>
      <w:tr w:rsidR="008E03BD" w:rsidRPr="006A3CD4" w14:paraId="359E65E7"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419A6C6C" w14:textId="77777777" w:rsidR="008E03BD" w:rsidRPr="006A3CD4" w:rsidRDefault="008E03BD" w:rsidP="00FA1D8F">
            <w:pPr>
              <w:pStyle w:val="Tabletext"/>
              <w:rPr>
                <w:lang w:val="es-ES_tradnl"/>
              </w:rPr>
            </w:pPr>
            <w:r w:rsidRPr="006A3CD4">
              <w:rPr>
                <w:lang w:val="es-ES_tradnl"/>
              </w:rPr>
              <w:t>Tipo de órbita</w:t>
            </w:r>
          </w:p>
        </w:tc>
        <w:tc>
          <w:tcPr>
            <w:tcW w:w="2979" w:type="dxa"/>
            <w:tcBorders>
              <w:top w:val="nil"/>
              <w:left w:val="nil"/>
              <w:bottom w:val="single" w:sz="4" w:space="0" w:color="auto"/>
              <w:right w:val="single" w:sz="4" w:space="0" w:color="auto"/>
            </w:tcBorders>
            <w:shd w:val="clear" w:color="auto" w:fill="auto"/>
            <w:vAlign w:val="center"/>
          </w:tcPr>
          <w:p w14:paraId="5C3E44FF" w14:textId="77777777" w:rsidR="008E03BD" w:rsidRPr="006A3CD4" w:rsidRDefault="008E03BD" w:rsidP="00FA1D8F">
            <w:pPr>
              <w:pStyle w:val="Tabletext"/>
              <w:jc w:val="center"/>
              <w:rPr>
                <w:lang w:val="es-ES_tradnl"/>
              </w:rPr>
            </w:pPr>
            <w:r w:rsidRPr="006A3CD4">
              <w:rPr>
                <w:lang w:val="es-ES_tradnl"/>
              </w:rPr>
              <w:t>SSO</w:t>
            </w:r>
          </w:p>
        </w:tc>
        <w:tc>
          <w:tcPr>
            <w:tcW w:w="3121" w:type="dxa"/>
            <w:tcBorders>
              <w:top w:val="single" w:sz="4" w:space="0" w:color="auto"/>
              <w:left w:val="nil"/>
              <w:bottom w:val="single" w:sz="4" w:space="0" w:color="auto"/>
              <w:right w:val="single" w:sz="4" w:space="0" w:color="auto"/>
            </w:tcBorders>
            <w:vAlign w:val="center"/>
          </w:tcPr>
          <w:p w14:paraId="5BE9DBB4" w14:textId="77777777" w:rsidR="008E03BD" w:rsidRPr="006A3CD4" w:rsidRDefault="008E03BD" w:rsidP="00FA1D8F">
            <w:pPr>
              <w:pStyle w:val="Tabletext"/>
              <w:jc w:val="center"/>
              <w:rPr>
                <w:lang w:val="es-ES_tradnl"/>
              </w:rPr>
            </w:pPr>
            <w:r w:rsidRPr="006A3CD4">
              <w:rPr>
                <w:lang w:val="es-ES_tradnl"/>
              </w:rPr>
              <w:t>SSO</w:t>
            </w:r>
          </w:p>
        </w:tc>
      </w:tr>
      <w:tr w:rsidR="008E03BD" w:rsidRPr="006A3CD4" w14:paraId="51D176F2"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8B81CC5" w14:textId="77777777" w:rsidR="008E03BD" w:rsidRPr="006A3CD4" w:rsidRDefault="008E03BD" w:rsidP="00FA1D8F">
            <w:pPr>
              <w:pStyle w:val="Tabletext"/>
              <w:rPr>
                <w:lang w:val="es-ES_tradnl"/>
              </w:rPr>
            </w:pPr>
            <w:r w:rsidRPr="006A3CD4">
              <w:rPr>
                <w:lang w:val="es-ES_tradnl"/>
              </w:rPr>
              <w:t>Altitud (km)</w:t>
            </w:r>
          </w:p>
        </w:tc>
        <w:tc>
          <w:tcPr>
            <w:tcW w:w="2979" w:type="dxa"/>
            <w:tcBorders>
              <w:top w:val="nil"/>
              <w:left w:val="nil"/>
              <w:bottom w:val="single" w:sz="4" w:space="0" w:color="auto"/>
              <w:right w:val="single" w:sz="4" w:space="0" w:color="auto"/>
            </w:tcBorders>
            <w:shd w:val="clear" w:color="auto" w:fill="auto"/>
            <w:vAlign w:val="center"/>
          </w:tcPr>
          <w:p w14:paraId="6A3480D7" w14:textId="77777777" w:rsidR="008E03BD" w:rsidRPr="006A3CD4" w:rsidRDefault="008E03BD" w:rsidP="00FA1D8F">
            <w:pPr>
              <w:pStyle w:val="Tabletext"/>
              <w:jc w:val="center"/>
              <w:rPr>
                <w:lang w:val="es-ES_tradnl"/>
              </w:rPr>
            </w:pPr>
            <w:r w:rsidRPr="006A3CD4">
              <w:rPr>
                <w:lang w:val="es-ES_tradnl"/>
              </w:rPr>
              <w:t>832</w:t>
            </w:r>
          </w:p>
        </w:tc>
        <w:tc>
          <w:tcPr>
            <w:tcW w:w="3121" w:type="dxa"/>
            <w:tcBorders>
              <w:top w:val="single" w:sz="4" w:space="0" w:color="auto"/>
              <w:left w:val="nil"/>
              <w:bottom w:val="single" w:sz="4" w:space="0" w:color="auto"/>
              <w:right w:val="single" w:sz="4" w:space="0" w:color="auto"/>
            </w:tcBorders>
            <w:vAlign w:val="center"/>
          </w:tcPr>
          <w:p w14:paraId="7B3F98AF" w14:textId="77777777" w:rsidR="008E03BD" w:rsidRPr="006A3CD4" w:rsidRDefault="008E03BD" w:rsidP="00FA1D8F">
            <w:pPr>
              <w:pStyle w:val="Tabletext"/>
              <w:jc w:val="center"/>
              <w:rPr>
                <w:lang w:val="es-ES_tradnl"/>
              </w:rPr>
            </w:pPr>
            <w:r w:rsidRPr="006A3CD4">
              <w:rPr>
                <w:lang w:val="es-ES_tradnl"/>
              </w:rPr>
              <w:t>832</w:t>
            </w:r>
          </w:p>
        </w:tc>
      </w:tr>
      <w:tr w:rsidR="008E03BD" w:rsidRPr="006A3CD4" w14:paraId="3ED90F5D"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BCD080A" w14:textId="77777777" w:rsidR="008E03BD" w:rsidRPr="006A3CD4" w:rsidRDefault="008E03BD" w:rsidP="00FA1D8F">
            <w:pPr>
              <w:pStyle w:val="Tabletext"/>
              <w:rPr>
                <w:lang w:val="es-ES_tradnl"/>
              </w:rPr>
            </w:pPr>
            <w:r w:rsidRPr="006A3CD4">
              <w:rPr>
                <w:lang w:val="es-ES_tradnl"/>
              </w:rPr>
              <w:t>Inclinación (grados)</w:t>
            </w:r>
          </w:p>
        </w:tc>
        <w:tc>
          <w:tcPr>
            <w:tcW w:w="2979" w:type="dxa"/>
            <w:tcBorders>
              <w:top w:val="nil"/>
              <w:left w:val="nil"/>
              <w:bottom w:val="single" w:sz="4" w:space="0" w:color="auto"/>
              <w:right w:val="single" w:sz="4" w:space="0" w:color="auto"/>
            </w:tcBorders>
            <w:shd w:val="clear" w:color="auto" w:fill="auto"/>
            <w:vAlign w:val="center"/>
          </w:tcPr>
          <w:p w14:paraId="33BA5794" w14:textId="77777777" w:rsidR="008E03BD" w:rsidRPr="006A3CD4" w:rsidRDefault="008E03BD" w:rsidP="00FA1D8F">
            <w:pPr>
              <w:pStyle w:val="Tabletext"/>
              <w:jc w:val="center"/>
              <w:rPr>
                <w:lang w:val="es-ES_tradnl"/>
              </w:rPr>
            </w:pPr>
            <w:r w:rsidRPr="006A3CD4">
              <w:rPr>
                <w:lang w:val="es-ES_tradnl"/>
              </w:rPr>
              <w:t>98,7</w:t>
            </w:r>
          </w:p>
        </w:tc>
        <w:tc>
          <w:tcPr>
            <w:tcW w:w="3121" w:type="dxa"/>
            <w:tcBorders>
              <w:top w:val="single" w:sz="4" w:space="0" w:color="auto"/>
              <w:left w:val="nil"/>
              <w:bottom w:val="single" w:sz="4" w:space="0" w:color="auto"/>
              <w:right w:val="single" w:sz="4" w:space="0" w:color="auto"/>
            </w:tcBorders>
            <w:vAlign w:val="center"/>
          </w:tcPr>
          <w:p w14:paraId="0EBE8AA2" w14:textId="77777777" w:rsidR="008E03BD" w:rsidRPr="006A3CD4" w:rsidRDefault="008E03BD" w:rsidP="00FA1D8F">
            <w:pPr>
              <w:pStyle w:val="Tabletext"/>
              <w:jc w:val="center"/>
              <w:rPr>
                <w:lang w:val="es-ES_tradnl"/>
              </w:rPr>
            </w:pPr>
            <w:r w:rsidRPr="006A3CD4">
              <w:rPr>
                <w:lang w:val="es-ES_tradnl"/>
              </w:rPr>
              <w:t>98,7</w:t>
            </w:r>
          </w:p>
        </w:tc>
      </w:tr>
      <w:tr w:rsidR="008E03BD" w:rsidRPr="006A3CD4" w14:paraId="63C8B070"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282F4A90" w14:textId="77777777" w:rsidR="008E03BD" w:rsidRPr="006A3CD4" w:rsidRDefault="008E03BD" w:rsidP="00FA1D8F">
            <w:pPr>
              <w:pStyle w:val="Tabletext"/>
              <w:rPr>
                <w:lang w:val="es-ES_tradnl"/>
              </w:rPr>
            </w:pPr>
            <w:r w:rsidRPr="006A3CD4">
              <w:rPr>
                <w:lang w:val="es-ES_tradnl"/>
              </w:rPr>
              <w:t>LST del nodo ascendente</w:t>
            </w:r>
          </w:p>
        </w:tc>
        <w:tc>
          <w:tcPr>
            <w:tcW w:w="2979" w:type="dxa"/>
            <w:tcBorders>
              <w:top w:val="nil"/>
              <w:left w:val="nil"/>
              <w:bottom w:val="single" w:sz="4" w:space="0" w:color="auto"/>
              <w:right w:val="single" w:sz="4" w:space="0" w:color="auto"/>
            </w:tcBorders>
            <w:shd w:val="clear" w:color="auto" w:fill="auto"/>
            <w:vAlign w:val="center"/>
          </w:tcPr>
          <w:p w14:paraId="394C3FBE" w14:textId="77777777" w:rsidR="008E03BD" w:rsidRPr="006A3CD4" w:rsidRDefault="008E03BD" w:rsidP="00FA1D8F">
            <w:pPr>
              <w:pStyle w:val="Tabletext"/>
              <w:jc w:val="center"/>
              <w:rPr>
                <w:lang w:val="es-ES_tradnl"/>
              </w:rPr>
            </w:pPr>
            <w:r w:rsidRPr="006A3CD4">
              <w:rPr>
                <w:lang w:val="es-ES_tradnl"/>
              </w:rPr>
              <w:t>21:30</w:t>
            </w:r>
          </w:p>
        </w:tc>
        <w:tc>
          <w:tcPr>
            <w:tcW w:w="3121" w:type="dxa"/>
            <w:tcBorders>
              <w:top w:val="single" w:sz="4" w:space="0" w:color="auto"/>
              <w:left w:val="nil"/>
              <w:bottom w:val="single" w:sz="4" w:space="0" w:color="auto"/>
              <w:right w:val="single" w:sz="4" w:space="0" w:color="auto"/>
            </w:tcBorders>
            <w:vAlign w:val="center"/>
          </w:tcPr>
          <w:p w14:paraId="3D36362A" w14:textId="77777777" w:rsidR="008E03BD" w:rsidRPr="006A3CD4" w:rsidRDefault="008E03BD" w:rsidP="00FA1D8F">
            <w:pPr>
              <w:pStyle w:val="Tabletext"/>
              <w:jc w:val="center"/>
              <w:rPr>
                <w:lang w:val="es-ES_tradnl"/>
              </w:rPr>
            </w:pPr>
            <w:r w:rsidRPr="006A3CD4">
              <w:rPr>
                <w:lang w:val="es-ES_tradnl"/>
              </w:rPr>
              <w:t>21:30</w:t>
            </w:r>
          </w:p>
        </w:tc>
      </w:tr>
      <w:tr w:rsidR="008E03BD" w:rsidRPr="006A3CD4" w14:paraId="32E92A3B" w14:textId="77777777" w:rsidTr="00374D22">
        <w:trPr>
          <w:trHeight w:val="109"/>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525A7F5" w14:textId="77777777" w:rsidR="008E03BD" w:rsidRPr="006A3CD4" w:rsidRDefault="008E03BD" w:rsidP="00FA1D8F">
            <w:pPr>
              <w:pStyle w:val="Tabletext"/>
              <w:rPr>
                <w:lang w:val="es-ES_tradnl"/>
              </w:rPr>
            </w:pPr>
            <w:r w:rsidRPr="006A3CD4">
              <w:rPr>
                <w:lang w:val="es-ES_tradnl"/>
              </w:rPr>
              <w:t>Periodo de repetición (días)</w:t>
            </w:r>
          </w:p>
        </w:tc>
        <w:tc>
          <w:tcPr>
            <w:tcW w:w="2979" w:type="dxa"/>
            <w:tcBorders>
              <w:top w:val="nil"/>
              <w:left w:val="nil"/>
              <w:bottom w:val="single" w:sz="4" w:space="0" w:color="auto"/>
              <w:right w:val="single" w:sz="4" w:space="0" w:color="auto"/>
            </w:tcBorders>
            <w:shd w:val="clear" w:color="auto" w:fill="auto"/>
            <w:vAlign w:val="center"/>
          </w:tcPr>
          <w:p w14:paraId="30A931BB" w14:textId="77777777" w:rsidR="008E03BD" w:rsidRPr="006A3CD4" w:rsidRDefault="008E03BD" w:rsidP="00FA1D8F">
            <w:pPr>
              <w:pStyle w:val="Tabletext"/>
              <w:jc w:val="center"/>
              <w:rPr>
                <w:lang w:val="es-ES_tradnl"/>
              </w:rPr>
            </w:pPr>
            <w:r w:rsidRPr="006A3CD4">
              <w:rPr>
                <w:lang w:val="es-ES_tradnl"/>
              </w:rPr>
              <w:t>29</w:t>
            </w:r>
          </w:p>
        </w:tc>
        <w:tc>
          <w:tcPr>
            <w:tcW w:w="3121" w:type="dxa"/>
            <w:tcBorders>
              <w:top w:val="single" w:sz="4" w:space="0" w:color="auto"/>
              <w:left w:val="nil"/>
              <w:bottom w:val="single" w:sz="4" w:space="0" w:color="auto"/>
              <w:right w:val="single" w:sz="4" w:space="0" w:color="auto"/>
            </w:tcBorders>
            <w:vAlign w:val="center"/>
          </w:tcPr>
          <w:p w14:paraId="65E59099" w14:textId="77777777" w:rsidR="008E03BD" w:rsidRPr="006A3CD4" w:rsidRDefault="008E03BD" w:rsidP="00FA1D8F">
            <w:pPr>
              <w:pStyle w:val="Tabletext"/>
              <w:jc w:val="center"/>
              <w:rPr>
                <w:lang w:val="es-ES_tradnl"/>
              </w:rPr>
            </w:pPr>
            <w:r w:rsidRPr="006A3CD4">
              <w:rPr>
                <w:lang w:val="es-ES_tradnl"/>
              </w:rPr>
              <w:t>29</w:t>
            </w:r>
          </w:p>
        </w:tc>
      </w:tr>
      <w:tr w:rsidR="008E03BD" w:rsidRPr="006A3CD4" w14:paraId="3C400B7D" w14:textId="77777777" w:rsidTr="00374D22">
        <w:trPr>
          <w:trHeight w:val="36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3605DB72" w14:textId="77777777" w:rsidR="008E03BD" w:rsidRPr="006A3CD4" w:rsidRDefault="008E03BD" w:rsidP="00FA1D8F">
            <w:pPr>
              <w:pStyle w:val="Tabletext"/>
              <w:rPr>
                <w:lang w:val="es-ES_tradnl"/>
              </w:rPr>
            </w:pPr>
            <w:r w:rsidRPr="006A3CD4">
              <w:rPr>
                <w:lang w:val="es-ES_tradnl"/>
              </w:rPr>
              <w:t>Tipo de antena</w:t>
            </w:r>
          </w:p>
        </w:tc>
        <w:tc>
          <w:tcPr>
            <w:tcW w:w="2979" w:type="dxa"/>
            <w:tcBorders>
              <w:top w:val="nil"/>
              <w:left w:val="nil"/>
              <w:bottom w:val="single" w:sz="4" w:space="0" w:color="auto"/>
              <w:right w:val="single" w:sz="4" w:space="0" w:color="auto"/>
            </w:tcBorders>
            <w:shd w:val="clear" w:color="auto" w:fill="auto"/>
            <w:vAlign w:val="center"/>
          </w:tcPr>
          <w:p w14:paraId="19C07F3B" w14:textId="77777777" w:rsidR="008E03BD" w:rsidRPr="006A3CD4" w:rsidRDefault="008E03BD" w:rsidP="00FA1D8F">
            <w:pPr>
              <w:pStyle w:val="Tabletext"/>
              <w:jc w:val="center"/>
              <w:rPr>
                <w:lang w:val="es-ES_tradnl"/>
              </w:rPr>
            </w:pPr>
            <w:r w:rsidRPr="006A3CD4">
              <w:rPr>
                <w:lang w:val="es-ES_tradnl"/>
              </w:rPr>
              <w:t>Antenas de seis haces en abanico (sistemas WG ranurados)</w:t>
            </w:r>
          </w:p>
        </w:tc>
        <w:tc>
          <w:tcPr>
            <w:tcW w:w="3121" w:type="dxa"/>
            <w:tcBorders>
              <w:top w:val="single" w:sz="4" w:space="0" w:color="auto"/>
              <w:left w:val="nil"/>
              <w:bottom w:val="single" w:sz="4" w:space="0" w:color="auto"/>
              <w:right w:val="single" w:sz="4" w:space="0" w:color="auto"/>
            </w:tcBorders>
            <w:vAlign w:val="center"/>
          </w:tcPr>
          <w:p w14:paraId="08DDB39C" w14:textId="77777777" w:rsidR="008E03BD" w:rsidRPr="006A3CD4" w:rsidRDefault="008E03BD" w:rsidP="00FA1D8F">
            <w:pPr>
              <w:pStyle w:val="Tabletext"/>
              <w:jc w:val="center"/>
              <w:rPr>
                <w:lang w:val="es-ES_tradnl"/>
              </w:rPr>
            </w:pPr>
            <w:r w:rsidRPr="006A3CD4">
              <w:rPr>
                <w:lang w:val="es-ES_tradnl"/>
              </w:rPr>
              <w:t>Antenas de seis haces en abanico (sistemas WG ranurados)</w:t>
            </w:r>
          </w:p>
        </w:tc>
      </w:tr>
      <w:tr w:rsidR="008E03BD" w:rsidRPr="006A3CD4" w14:paraId="3A06FC77"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00058D83" w14:textId="77777777" w:rsidR="008E03BD" w:rsidRPr="006A3CD4" w:rsidRDefault="008E03BD" w:rsidP="00FA1D8F">
            <w:pPr>
              <w:pStyle w:val="Tabletext"/>
              <w:rPr>
                <w:lang w:val="es-ES_tradnl"/>
              </w:rPr>
            </w:pPr>
            <w:r w:rsidRPr="006A3CD4">
              <w:rPr>
                <w:lang w:val="es-ES_tradnl"/>
              </w:rPr>
              <w:t>Número de haces</w:t>
            </w:r>
          </w:p>
        </w:tc>
        <w:tc>
          <w:tcPr>
            <w:tcW w:w="2979" w:type="dxa"/>
            <w:tcBorders>
              <w:top w:val="nil"/>
              <w:left w:val="nil"/>
              <w:bottom w:val="single" w:sz="4" w:space="0" w:color="auto"/>
              <w:right w:val="single" w:sz="4" w:space="0" w:color="auto"/>
            </w:tcBorders>
            <w:shd w:val="clear" w:color="auto" w:fill="auto"/>
            <w:vAlign w:val="center"/>
          </w:tcPr>
          <w:p w14:paraId="7012788F" w14:textId="77777777" w:rsidR="008E03BD" w:rsidRPr="006A3CD4" w:rsidRDefault="008E03BD" w:rsidP="00FA1D8F">
            <w:pPr>
              <w:pStyle w:val="Tabletext"/>
              <w:jc w:val="center"/>
              <w:rPr>
                <w:lang w:val="es-ES_tradnl"/>
              </w:rPr>
            </w:pPr>
            <w:r w:rsidRPr="006A3CD4">
              <w:rPr>
                <w:lang w:val="es-ES_tradnl"/>
              </w:rPr>
              <w:t>6</w:t>
            </w:r>
          </w:p>
        </w:tc>
        <w:tc>
          <w:tcPr>
            <w:tcW w:w="3121" w:type="dxa"/>
            <w:tcBorders>
              <w:top w:val="single" w:sz="4" w:space="0" w:color="auto"/>
              <w:left w:val="nil"/>
              <w:bottom w:val="single" w:sz="4" w:space="0" w:color="auto"/>
              <w:right w:val="single" w:sz="4" w:space="0" w:color="auto"/>
            </w:tcBorders>
            <w:vAlign w:val="center"/>
          </w:tcPr>
          <w:p w14:paraId="0FA7F8F8" w14:textId="77777777" w:rsidR="008E03BD" w:rsidRPr="006A3CD4" w:rsidRDefault="008E03BD" w:rsidP="00FA1D8F">
            <w:pPr>
              <w:pStyle w:val="Tabletext"/>
              <w:jc w:val="center"/>
              <w:rPr>
                <w:lang w:val="es-ES_tradnl"/>
              </w:rPr>
            </w:pPr>
            <w:r w:rsidRPr="006A3CD4">
              <w:rPr>
                <w:lang w:val="es-ES_tradnl"/>
              </w:rPr>
              <w:t>6</w:t>
            </w:r>
          </w:p>
        </w:tc>
      </w:tr>
      <w:tr w:rsidR="008E03BD" w:rsidRPr="006A3CD4" w14:paraId="32209090" w14:textId="77777777" w:rsidTr="00374D22">
        <w:trPr>
          <w:trHeight w:val="696"/>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391027D0" w14:textId="6DF83CDB" w:rsidR="008E03BD" w:rsidRPr="006A3CD4" w:rsidRDefault="003B29AA" w:rsidP="00FA1D8F">
            <w:pPr>
              <w:pStyle w:val="Tabletext"/>
              <w:rPr>
                <w:lang w:val="es-ES_tradnl"/>
              </w:rPr>
            </w:pPr>
            <w:r w:rsidRPr="006A3CD4">
              <w:rPr>
                <w:lang w:val="es-ES_tradnl"/>
              </w:rPr>
              <w:t>T</w:t>
            </w:r>
            <w:r w:rsidR="008E03BD" w:rsidRPr="006A3CD4">
              <w:rPr>
                <w:lang w:val="es-ES_tradnl"/>
              </w:rPr>
              <w:t>amaño de la antena</w:t>
            </w:r>
          </w:p>
        </w:tc>
        <w:tc>
          <w:tcPr>
            <w:tcW w:w="2979" w:type="dxa"/>
            <w:tcBorders>
              <w:top w:val="nil"/>
              <w:left w:val="nil"/>
              <w:bottom w:val="single" w:sz="4" w:space="0" w:color="auto"/>
              <w:right w:val="single" w:sz="4" w:space="0" w:color="auto"/>
            </w:tcBorders>
            <w:shd w:val="clear" w:color="auto" w:fill="auto"/>
            <w:vAlign w:val="center"/>
          </w:tcPr>
          <w:p w14:paraId="3BD43473" w14:textId="77777777" w:rsidR="008E03BD" w:rsidRPr="006A3CD4" w:rsidRDefault="008E03BD" w:rsidP="00FA1D8F">
            <w:pPr>
              <w:pStyle w:val="Tabletext"/>
              <w:jc w:val="center"/>
              <w:rPr>
                <w:lang w:val="es-ES_tradnl"/>
              </w:rPr>
            </w:pPr>
            <w:r w:rsidRPr="006A3CD4">
              <w:rPr>
                <w:lang w:val="es-ES_tradnl"/>
              </w:rPr>
              <w:t>2,251 m × 0,337 m (central),</w:t>
            </w:r>
          </w:p>
          <w:p w14:paraId="56ECEA1B" w14:textId="77777777" w:rsidR="008E03BD" w:rsidRPr="006A3CD4" w:rsidRDefault="008E03BD" w:rsidP="00FA1D8F">
            <w:pPr>
              <w:pStyle w:val="Tabletext"/>
              <w:jc w:val="center"/>
              <w:rPr>
                <w:lang w:val="es-ES_tradnl"/>
              </w:rPr>
            </w:pPr>
            <w:r w:rsidRPr="006A3CD4">
              <w:rPr>
                <w:lang w:val="es-ES_tradnl"/>
              </w:rPr>
              <w:t>3,003 m × 0,253 m (lateral)</w:t>
            </w:r>
          </w:p>
        </w:tc>
        <w:tc>
          <w:tcPr>
            <w:tcW w:w="3121" w:type="dxa"/>
            <w:tcBorders>
              <w:top w:val="single" w:sz="4" w:space="0" w:color="auto"/>
              <w:left w:val="nil"/>
              <w:bottom w:val="single" w:sz="4" w:space="0" w:color="auto"/>
              <w:right w:val="single" w:sz="4" w:space="0" w:color="auto"/>
            </w:tcBorders>
            <w:vAlign w:val="center"/>
          </w:tcPr>
          <w:p w14:paraId="59DDEED7" w14:textId="77777777" w:rsidR="008E03BD" w:rsidRPr="006A3CD4" w:rsidRDefault="008E03BD" w:rsidP="00FA1D8F">
            <w:pPr>
              <w:pStyle w:val="Tabletext"/>
              <w:jc w:val="center"/>
              <w:rPr>
                <w:b/>
                <w:lang w:val="es-ES_tradnl"/>
              </w:rPr>
            </w:pPr>
            <w:r w:rsidRPr="006A3CD4">
              <w:rPr>
                <w:lang w:val="es-ES_tradnl"/>
              </w:rPr>
              <w:t xml:space="preserve">2,757 m × 0,315 m (central), </w:t>
            </w:r>
            <w:r w:rsidRPr="006A3CD4">
              <w:rPr>
                <w:lang w:val="es-ES_tradnl"/>
              </w:rPr>
              <w:br/>
              <w:t>3,02 m × 0,315 m (lateral)</w:t>
            </w:r>
          </w:p>
        </w:tc>
      </w:tr>
      <w:tr w:rsidR="008E03BD" w:rsidRPr="006A3CD4" w14:paraId="451668B4"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656B1B7" w14:textId="77777777" w:rsidR="008E03BD" w:rsidRPr="006A3CD4" w:rsidRDefault="008E03BD" w:rsidP="00FA1D8F">
            <w:pPr>
              <w:pStyle w:val="Tabletext"/>
              <w:rPr>
                <w:lang w:val="es-ES_tradnl"/>
              </w:rPr>
            </w:pPr>
            <w:r w:rsidRPr="006A3CD4">
              <w:rPr>
                <w:lang w:val="es-ES_tradnl"/>
              </w:rPr>
              <w:t>Ganancia de cresta de transmisión de la antena (dBi)</w:t>
            </w:r>
          </w:p>
        </w:tc>
        <w:tc>
          <w:tcPr>
            <w:tcW w:w="2979" w:type="dxa"/>
            <w:tcBorders>
              <w:top w:val="nil"/>
              <w:left w:val="nil"/>
              <w:bottom w:val="single" w:sz="4" w:space="0" w:color="auto"/>
              <w:right w:val="single" w:sz="4" w:space="0" w:color="auto"/>
            </w:tcBorders>
            <w:shd w:val="clear" w:color="auto" w:fill="auto"/>
            <w:vAlign w:val="center"/>
          </w:tcPr>
          <w:p w14:paraId="66EC854E" w14:textId="77777777" w:rsidR="008E03BD" w:rsidRPr="006A3CD4" w:rsidRDefault="008E03BD" w:rsidP="00FA1D8F">
            <w:pPr>
              <w:pStyle w:val="Tabletext"/>
              <w:jc w:val="center"/>
              <w:rPr>
                <w:lang w:val="es-ES_tradnl"/>
              </w:rPr>
            </w:pPr>
            <w:r w:rsidRPr="006A3CD4">
              <w:rPr>
                <w:lang w:val="es-ES_tradnl"/>
              </w:rPr>
              <w:t>24-32</w:t>
            </w:r>
          </w:p>
        </w:tc>
        <w:tc>
          <w:tcPr>
            <w:tcW w:w="3121" w:type="dxa"/>
            <w:tcBorders>
              <w:top w:val="single" w:sz="4" w:space="0" w:color="auto"/>
              <w:left w:val="nil"/>
              <w:bottom w:val="single" w:sz="4" w:space="0" w:color="auto"/>
              <w:right w:val="single" w:sz="4" w:space="0" w:color="auto"/>
            </w:tcBorders>
            <w:vAlign w:val="center"/>
          </w:tcPr>
          <w:p w14:paraId="1AC2FAA6" w14:textId="77777777" w:rsidR="008E03BD" w:rsidRPr="006A3CD4" w:rsidRDefault="008E03BD" w:rsidP="00FA1D8F">
            <w:pPr>
              <w:pStyle w:val="Tabletext"/>
              <w:jc w:val="center"/>
              <w:rPr>
                <w:lang w:val="es-ES_tradnl"/>
              </w:rPr>
            </w:pPr>
            <w:r w:rsidRPr="006A3CD4">
              <w:rPr>
                <w:lang w:val="es-ES_tradnl"/>
              </w:rPr>
              <w:t>23-31</w:t>
            </w:r>
            <w:r w:rsidRPr="006A3CD4">
              <w:rPr>
                <w:vertAlign w:val="superscript"/>
                <w:lang w:val="es-ES_tradnl"/>
              </w:rPr>
              <w:t>(1)</w:t>
            </w:r>
          </w:p>
        </w:tc>
      </w:tr>
      <w:tr w:rsidR="008E03BD" w:rsidRPr="006A3CD4" w14:paraId="6A11AE5E"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07BB964A" w14:textId="77777777" w:rsidR="008E03BD" w:rsidRPr="006A3CD4" w:rsidRDefault="008E03BD" w:rsidP="00FA1D8F">
            <w:pPr>
              <w:pStyle w:val="Tabletext"/>
              <w:rPr>
                <w:lang w:val="es-ES_tradnl"/>
              </w:rPr>
            </w:pPr>
            <w:r w:rsidRPr="006A3CD4">
              <w:rPr>
                <w:lang w:val="es-ES_tradnl"/>
              </w:rPr>
              <w:t>Ganancia de cresta de recepción de la antena (dBi)</w:t>
            </w:r>
          </w:p>
        </w:tc>
        <w:tc>
          <w:tcPr>
            <w:tcW w:w="2979" w:type="dxa"/>
            <w:tcBorders>
              <w:top w:val="nil"/>
              <w:left w:val="nil"/>
              <w:bottom w:val="single" w:sz="4" w:space="0" w:color="auto"/>
              <w:right w:val="single" w:sz="4" w:space="0" w:color="auto"/>
            </w:tcBorders>
            <w:shd w:val="clear" w:color="auto" w:fill="auto"/>
            <w:vAlign w:val="center"/>
          </w:tcPr>
          <w:p w14:paraId="428140A4" w14:textId="77777777" w:rsidR="008E03BD" w:rsidRPr="006A3CD4" w:rsidRDefault="008E03BD" w:rsidP="00FA1D8F">
            <w:pPr>
              <w:pStyle w:val="Tabletext"/>
              <w:jc w:val="center"/>
              <w:rPr>
                <w:lang w:val="es-ES_tradnl"/>
              </w:rPr>
            </w:pPr>
            <w:r w:rsidRPr="006A3CD4">
              <w:rPr>
                <w:lang w:val="es-ES_tradnl"/>
              </w:rPr>
              <w:t>24-32</w:t>
            </w:r>
          </w:p>
        </w:tc>
        <w:tc>
          <w:tcPr>
            <w:tcW w:w="3121" w:type="dxa"/>
            <w:tcBorders>
              <w:top w:val="single" w:sz="4" w:space="0" w:color="auto"/>
              <w:left w:val="nil"/>
              <w:bottom w:val="single" w:sz="4" w:space="0" w:color="auto"/>
              <w:right w:val="single" w:sz="4" w:space="0" w:color="auto"/>
            </w:tcBorders>
            <w:vAlign w:val="center"/>
          </w:tcPr>
          <w:p w14:paraId="7399B069" w14:textId="77777777" w:rsidR="008E03BD" w:rsidRPr="006A3CD4" w:rsidRDefault="008E03BD" w:rsidP="00FA1D8F">
            <w:pPr>
              <w:pStyle w:val="Tabletext"/>
              <w:jc w:val="center"/>
              <w:rPr>
                <w:lang w:val="es-ES_tradnl"/>
              </w:rPr>
            </w:pPr>
            <w:r w:rsidRPr="006A3CD4">
              <w:rPr>
                <w:lang w:val="es-ES_tradnl"/>
              </w:rPr>
              <w:t>23-31</w:t>
            </w:r>
          </w:p>
        </w:tc>
      </w:tr>
      <w:tr w:rsidR="008E03BD" w:rsidRPr="006A3CD4" w14:paraId="1E4929BB"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435B40A9" w14:textId="77777777" w:rsidR="008E03BD" w:rsidRPr="006A3CD4" w:rsidRDefault="008E03BD" w:rsidP="00FA1D8F">
            <w:pPr>
              <w:pStyle w:val="Tabletext"/>
              <w:rPr>
                <w:lang w:val="es-ES_tradnl"/>
              </w:rPr>
            </w:pPr>
            <w:r w:rsidRPr="006A3CD4">
              <w:rPr>
                <w:lang w:val="es-ES_tradnl"/>
              </w:rPr>
              <w:t>Polarización</w:t>
            </w:r>
          </w:p>
        </w:tc>
        <w:tc>
          <w:tcPr>
            <w:tcW w:w="2979" w:type="dxa"/>
            <w:tcBorders>
              <w:top w:val="nil"/>
              <w:left w:val="nil"/>
              <w:bottom w:val="single" w:sz="4" w:space="0" w:color="auto"/>
              <w:right w:val="single" w:sz="4" w:space="0" w:color="auto"/>
            </w:tcBorders>
            <w:shd w:val="clear" w:color="auto" w:fill="auto"/>
            <w:vAlign w:val="center"/>
          </w:tcPr>
          <w:p w14:paraId="1ECC7E8B" w14:textId="6CAB6306" w:rsidR="008E03BD" w:rsidRPr="006A3CD4" w:rsidRDefault="00323120" w:rsidP="00FA1D8F">
            <w:pPr>
              <w:pStyle w:val="Tabletext"/>
              <w:jc w:val="center"/>
              <w:rPr>
                <w:lang w:val="es-ES_tradnl"/>
              </w:rPr>
            </w:pPr>
            <w:r w:rsidRPr="006A3CD4">
              <w:rPr>
                <w:lang w:val="es-ES_tradnl"/>
              </w:rPr>
              <w:t>L</w:t>
            </w:r>
            <w:r w:rsidR="008E03BD" w:rsidRPr="006A3CD4">
              <w:rPr>
                <w:lang w:val="es-ES_tradnl"/>
              </w:rPr>
              <w:t>ineal VV para todos los haces</w:t>
            </w:r>
          </w:p>
        </w:tc>
        <w:tc>
          <w:tcPr>
            <w:tcW w:w="3121" w:type="dxa"/>
            <w:tcBorders>
              <w:top w:val="single" w:sz="4" w:space="0" w:color="auto"/>
              <w:left w:val="nil"/>
              <w:bottom w:val="single" w:sz="4" w:space="0" w:color="auto"/>
              <w:right w:val="single" w:sz="4" w:space="0" w:color="auto"/>
            </w:tcBorders>
            <w:vAlign w:val="center"/>
          </w:tcPr>
          <w:p w14:paraId="261F6A99" w14:textId="36B51EA5" w:rsidR="008E03BD" w:rsidRPr="006A3CD4" w:rsidRDefault="00323120" w:rsidP="00FA1D8F">
            <w:pPr>
              <w:pStyle w:val="Tabletext"/>
              <w:jc w:val="center"/>
              <w:rPr>
                <w:lang w:val="es-ES_tradnl"/>
              </w:rPr>
            </w:pPr>
            <w:r w:rsidRPr="006A3CD4">
              <w:rPr>
                <w:lang w:val="es-ES_tradnl"/>
              </w:rPr>
              <w:t>L</w:t>
            </w:r>
            <w:r w:rsidR="008E03BD" w:rsidRPr="006A3CD4">
              <w:rPr>
                <w:lang w:val="es-ES_tradnl"/>
              </w:rPr>
              <w:t xml:space="preserve">ineal VV para los 6 haces + VH/HV y </w:t>
            </w:r>
            <w:r w:rsidRPr="006A3CD4">
              <w:rPr>
                <w:lang w:val="es-ES_tradnl"/>
              </w:rPr>
              <w:t>L</w:t>
            </w:r>
            <w:r w:rsidR="008E03BD" w:rsidRPr="006A3CD4">
              <w:rPr>
                <w:lang w:val="es-ES_tradnl"/>
              </w:rPr>
              <w:t>ineal HH para los 2 haces centrales</w:t>
            </w:r>
          </w:p>
        </w:tc>
      </w:tr>
      <w:tr w:rsidR="008E03BD" w:rsidRPr="006A3CD4" w14:paraId="66759686"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77D29C9C" w14:textId="77777777" w:rsidR="008E03BD" w:rsidRPr="006A3CD4" w:rsidRDefault="008E03BD" w:rsidP="00FA1D8F">
            <w:pPr>
              <w:pStyle w:val="Tabletext"/>
              <w:rPr>
                <w:lang w:val="es-ES_tradnl"/>
              </w:rPr>
            </w:pPr>
            <w:r w:rsidRPr="006A3CD4">
              <w:rPr>
                <w:lang w:val="es-ES_tradnl"/>
              </w:rPr>
              <w:t>Velocidad de barrido acimutal (rpm)</w:t>
            </w:r>
          </w:p>
        </w:tc>
        <w:tc>
          <w:tcPr>
            <w:tcW w:w="2979" w:type="dxa"/>
            <w:tcBorders>
              <w:top w:val="nil"/>
              <w:left w:val="nil"/>
              <w:bottom w:val="single" w:sz="4" w:space="0" w:color="auto"/>
              <w:right w:val="single" w:sz="4" w:space="0" w:color="auto"/>
            </w:tcBorders>
            <w:shd w:val="clear" w:color="auto" w:fill="auto"/>
            <w:vAlign w:val="center"/>
          </w:tcPr>
          <w:p w14:paraId="65CEF6EB" w14:textId="77777777" w:rsidR="008E03BD" w:rsidRPr="006A3CD4" w:rsidRDefault="008E03BD" w:rsidP="00FA1D8F">
            <w:pPr>
              <w:pStyle w:val="Tabletext"/>
              <w:jc w:val="center"/>
              <w:rPr>
                <w:lang w:val="es-ES_tradnl"/>
              </w:rPr>
            </w:pPr>
            <w:r w:rsidRPr="006A3CD4">
              <w:rPr>
                <w:lang w:val="es-ES_tradnl"/>
              </w:rPr>
              <w:t>0</w:t>
            </w:r>
          </w:p>
        </w:tc>
        <w:tc>
          <w:tcPr>
            <w:tcW w:w="3121" w:type="dxa"/>
            <w:tcBorders>
              <w:top w:val="single" w:sz="4" w:space="0" w:color="auto"/>
              <w:left w:val="nil"/>
              <w:bottom w:val="single" w:sz="4" w:space="0" w:color="auto"/>
              <w:right w:val="single" w:sz="4" w:space="0" w:color="auto"/>
            </w:tcBorders>
            <w:vAlign w:val="center"/>
          </w:tcPr>
          <w:p w14:paraId="4FE38517"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75D0F41F"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481C8459" w14:textId="77777777" w:rsidR="008E03BD" w:rsidRPr="006A3CD4" w:rsidRDefault="008E03BD" w:rsidP="00FA1D8F">
            <w:pPr>
              <w:pStyle w:val="Tabletext"/>
              <w:rPr>
                <w:lang w:val="es-ES_tradnl"/>
              </w:rPr>
            </w:pPr>
            <w:r w:rsidRPr="006A3CD4">
              <w:rPr>
                <w:lang w:val="es-ES_tradnl"/>
              </w:rPr>
              <w:t>Ángulo de orientación del haz de la antena (grados)</w:t>
            </w:r>
          </w:p>
        </w:tc>
        <w:tc>
          <w:tcPr>
            <w:tcW w:w="2979" w:type="dxa"/>
            <w:tcBorders>
              <w:top w:val="nil"/>
              <w:left w:val="nil"/>
              <w:bottom w:val="single" w:sz="4" w:space="0" w:color="auto"/>
              <w:right w:val="single" w:sz="4" w:space="0" w:color="auto"/>
            </w:tcBorders>
            <w:shd w:val="clear" w:color="auto" w:fill="auto"/>
            <w:vAlign w:val="center"/>
          </w:tcPr>
          <w:p w14:paraId="090E12DE" w14:textId="77777777" w:rsidR="008E03BD" w:rsidRPr="006A3CD4" w:rsidRDefault="008E03BD" w:rsidP="00FA1D8F">
            <w:pPr>
              <w:pStyle w:val="Tabletext"/>
              <w:jc w:val="center"/>
              <w:rPr>
                <w:lang w:val="es-ES_tradnl"/>
              </w:rPr>
            </w:pPr>
            <w:r w:rsidRPr="006A3CD4">
              <w:rPr>
                <w:lang w:val="es-ES_tradnl"/>
              </w:rPr>
              <w:t>22-45,6 (haces centrales)</w:t>
            </w:r>
          </w:p>
          <w:p w14:paraId="7BF67B87" w14:textId="77777777" w:rsidR="008E03BD" w:rsidRPr="006A3CD4" w:rsidRDefault="008E03BD" w:rsidP="00FA1D8F">
            <w:pPr>
              <w:pStyle w:val="Tabletext"/>
              <w:jc w:val="center"/>
              <w:rPr>
                <w:lang w:val="es-ES_tradnl"/>
              </w:rPr>
            </w:pPr>
            <w:r w:rsidRPr="006A3CD4">
              <w:rPr>
                <w:lang w:val="es-ES_tradnl"/>
              </w:rPr>
              <w:t>29,5-53,4 (haces laterales)</w:t>
            </w:r>
          </w:p>
        </w:tc>
        <w:tc>
          <w:tcPr>
            <w:tcW w:w="3121" w:type="dxa"/>
            <w:tcBorders>
              <w:top w:val="single" w:sz="4" w:space="0" w:color="auto"/>
              <w:left w:val="nil"/>
              <w:bottom w:val="single" w:sz="4" w:space="0" w:color="auto"/>
              <w:right w:val="single" w:sz="4" w:space="0" w:color="auto"/>
            </w:tcBorders>
            <w:vAlign w:val="center"/>
          </w:tcPr>
          <w:p w14:paraId="39EDE2AE" w14:textId="77777777" w:rsidR="008E03BD" w:rsidRPr="006A3CD4" w:rsidRDefault="008E03BD" w:rsidP="00FA1D8F">
            <w:pPr>
              <w:pStyle w:val="Tabletext"/>
              <w:jc w:val="center"/>
              <w:rPr>
                <w:lang w:val="es-ES_tradnl"/>
              </w:rPr>
            </w:pPr>
            <w:r w:rsidRPr="006A3CD4">
              <w:rPr>
                <w:lang w:val="es-ES_tradnl"/>
              </w:rPr>
              <w:t>17,5-45,5 (haces centrales)</w:t>
            </w:r>
          </w:p>
          <w:p w14:paraId="761DF1C4" w14:textId="77777777" w:rsidR="008E03BD" w:rsidRPr="006A3CD4" w:rsidRDefault="008E03BD" w:rsidP="00FA1D8F">
            <w:pPr>
              <w:pStyle w:val="Tabletext"/>
              <w:jc w:val="center"/>
              <w:rPr>
                <w:lang w:val="es-ES_tradnl"/>
              </w:rPr>
            </w:pPr>
            <w:r w:rsidRPr="006A3CD4">
              <w:rPr>
                <w:lang w:val="es-ES_tradnl"/>
              </w:rPr>
              <w:t>24-54 (haces laterales)</w:t>
            </w:r>
          </w:p>
        </w:tc>
      </w:tr>
      <w:tr w:rsidR="008E03BD" w:rsidRPr="006A3CD4" w14:paraId="7F9BB8C6"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6C323648" w14:textId="77777777" w:rsidR="008E03BD" w:rsidRPr="006A3CD4" w:rsidRDefault="008E03BD" w:rsidP="00FA1D8F">
            <w:pPr>
              <w:pStyle w:val="Tabletext"/>
              <w:jc w:val="left"/>
              <w:rPr>
                <w:lang w:val="es-ES_tradnl"/>
              </w:rPr>
            </w:pPr>
            <w:r w:rsidRPr="006A3CD4">
              <w:rPr>
                <w:lang w:val="es-ES_tradnl"/>
              </w:rPr>
              <w:t>Ángulo acimutal del haz de la antena (grados)</w:t>
            </w:r>
          </w:p>
        </w:tc>
        <w:tc>
          <w:tcPr>
            <w:tcW w:w="2979" w:type="dxa"/>
            <w:tcBorders>
              <w:top w:val="nil"/>
              <w:left w:val="nil"/>
              <w:bottom w:val="single" w:sz="4" w:space="0" w:color="auto"/>
              <w:right w:val="single" w:sz="4" w:space="0" w:color="auto"/>
            </w:tcBorders>
            <w:shd w:val="clear" w:color="auto" w:fill="auto"/>
            <w:vAlign w:val="center"/>
          </w:tcPr>
          <w:p w14:paraId="5D594D15" w14:textId="77777777" w:rsidR="008E03BD" w:rsidRPr="006A3CD4" w:rsidRDefault="008E03BD" w:rsidP="00FA1D8F">
            <w:pPr>
              <w:pStyle w:val="Tabletext"/>
              <w:jc w:val="center"/>
              <w:rPr>
                <w:lang w:val="es-ES_tradnl"/>
              </w:rPr>
            </w:pPr>
            <w:r w:rsidRPr="006A3CD4">
              <w:rPr>
                <w:lang w:val="es-ES_tradnl"/>
              </w:rPr>
              <w:t>45, 90, 135, 225, 270, 315</w:t>
            </w:r>
          </w:p>
        </w:tc>
        <w:tc>
          <w:tcPr>
            <w:tcW w:w="3121" w:type="dxa"/>
            <w:tcBorders>
              <w:top w:val="single" w:sz="4" w:space="0" w:color="auto"/>
              <w:left w:val="nil"/>
              <w:bottom w:val="single" w:sz="4" w:space="0" w:color="auto"/>
              <w:right w:val="single" w:sz="4" w:space="0" w:color="auto"/>
            </w:tcBorders>
            <w:vAlign w:val="center"/>
          </w:tcPr>
          <w:p w14:paraId="45EF123E" w14:textId="77777777" w:rsidR="008E03BD" w:rsidRPr="006A3CD4" w:rsidRDefault="008E03BD" w:rsidP="00FA1D8F">
            <w:pPr>
              <w:pStyle w:val="Tabletext"/>
              <w:jc w:val="center"/>
              <w:rPr>
                <w:lang w:val="es-ES_tradnl"/>
              </w:rPr>
            </w:pPr>
            <w:r w:rsidRPr="006A3CD4">
              <w:rPr>
                <w:lang w:val="es-ES_tradnl"/>
              </w:rPr>
              <w:t>45, 90, 135, 225, 270, 315</w:t>
            </w:r>
          </w:p>
        </w:tc>
      </w:tr>
      <w:tr w:rsidR="008E03BD" w:rsidRPr="006A3CD4" w14:paraId="2CE8CC2B"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140C857C" w14:textId="77777777" w:rsidR="008E03BD" w:rsidRPr="006A3CD4" w:rsidRDefault="008E03BD" w:rsidP="00FA1D8F">
            <w:pPr>
              <w:pStyle w:val="Tabletext"/>
              <w:jc w:val="left"/>
              <w:rPr>
                <w:lang w:val="es-ES_tradnl"/>
              </w:rPr>
            </w:pPr>
            <w:r w:rsidRPr="006A3CD4">
              <w:rPr>
                <w:lang w:val="es-ES_tradnl"/>
              </w:rPr>
              <w:t>Ancho del haz de elevación de la antena (grados)</w:t>
            </w:r>
          </w:p>
        </w:tc>
        <w:tc>
          <w:tcPr>
            <w:tcW w:w="2979" w:type="dxa"/>
            <w:tcBorders>
              <w:top w:val="nil"/>
              <w:left w:val="nil"/>
              <w:bottom w:val="single" w:sz="4" w:space="0" w:color="auto"/>
              <w:right w:val="single" w:sz="4" w:space="0" w:color="auto"/>
            </w:tcBorders>
            <w:shd w:val="clear" w:color="auto" w:fill="auto"/>
            <w:vAlign w:val="center"/>
          </w:tcPr>
          <w:p w14:paraId="3F699BC5" w14:textId="77777777" w:rsidR="008E03BD" w:rsidRPr="006A3CD4" w:rsidRDefault="008E03BD" w:rsidP="00FA1D8F">
            <w:pPr>
              <w:pStyle w:val="Tabletext"/>
              <w:jc w:val="center"/>
              <w:rPr>
                <w:lang w:val="es-ES_tradnl"/>
              </w:rPr>
            </w:pPr>
            <w:r w:rsidRPr="006A3CD4">
              <w:rPr>
                <w:lang w:val="es-ES_tradnl"/>
              </w:rPr>
              <w:t>23,6 (haces centrales)</w:t>
            </w:r>
          </w:p>
          <w:p w14:paraId="5189B779" w14:textId="77777777" w:rsidR="008E03BD" w:rsidRPr="006A3CD4" w:rsidRDefault="008E03BD" w:rsidP="00FA1D8F">
            <w:pPr>
              <w:pStyle w:val="Tabletext"/>
              <w:jc w:val="center"/>
              <w:rPr>
                <w:lang w:val="es-ES_tradnl"/>
              </w:rPr>
            </w:pPr>
            <w:r w:rsidRPr="006A3CD4">
              <w:rPr>
                <w:lang w:val="es-ES_tradnl"/>
              </w:rPr>
              <w:t>23,9 (haces laterales)</w:t>
            </w:r>
          </w:p>
        </w:tc>
        <w:tc>
          <w:tcPr>
            <w:tcW w:w="3121" w:type="dxa"/>
            <w:tcBorders>
              <w:top w:val="single" w:sz="4" w:space="0" w:color="auto"/>
              <w:left w:val="nil"/>
              <w:bottom w:val="single" w:sz="4" w:space="0" w:color="auto"/>
              <w:right w:val="single" w:sz="4" w:space="0" w:color="auto"/>
            </w:tcBorders>
            <w:vAlign w:val="center"/>
          </w:tcPr>
          <w:p w14:paraId="2B506DCE" w14:textId="77777777" w:rsidR="008E03BD" w:rsidRPr="006A3CD4" w:rsidRDefault="008E03BD" w:rsidP="00FA1D8F">
            <w:pPr>
              <w:pStyle w:val="Tabletext"/>
              <w:jc w:val="center"/>
              <w:rPr>
                <w:lang w:val="es-ES_tradnl"/>
              </w:rPr>
            </w:pPr>
            <w:r w:rsidRPr="006A3CD4">
              <w:rPr>
                <w:lang w:val="es-ES_tradnl"/>
              </w:rPr>
              <w:t>28 (haces centrales)</w:t>
            </w:r>
          </w:p>
          <w:p w14:paraId="4791514D" w14:textId="77777777" w:rsidR="008E03BD" w:rsidRPr="006A3CD4" w:rsidRDefault="008E03BD" w:rsidP="00FA1D8F">
            <w:pPr>
              <w:pStyle w:val="Tabletext"/>
              <w:jc w:val="center"/>
              <w:rPr>
                <w:lang w:val="es-ES_tradnl"/>
              </w:rPr>
            </w:pPr>
            <w:r w:rsidRPr="006A3CD4">
              <w:rPr>
                <w:lang w:val="es-ES_tradnl"/>
              </w:rPr>
              <w:t>30 (haces laterales)</w:t>
            </w:r>
          </w:p>
        </w:tc>
      </w:tr>
      <w:tr w:rsidR="008E03BD" w:rsidRPr="006A3CD4" w14:paraId="0D203B43"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79ED5540" w14:textId="77777777" w:rsidR="008E03BD" w:rsidRPr="006A3CD4" w:rsidRDefault="008E03BD" w:rsidP="00FA1D8F">
            <w:pPr>
              <w:pStyle w:val="Tabletext"/>
              <w:jc w:val="left"/>
              <w:rPr>
                <w:lang w:val="es-ES_tradnl"/>
              </w:rPr>
            </w:pPr>
            <w:r w:rsidRPr="006A3CD4">
              <w:rPr>
                <w:lang w:val="es-ES_tradnl"/>
              </w:rPr>
              <w:t>Ancho del haz acimutal de la antena (grados)</w:t>
            </w:r>
          </w:p>
        </w:tc>
        <w:tc>
          <w:tcPr>
            <w:tcW w:w="2979" w:type="dxa"/>
            <w:tcBorders>
              <w:top w:val="nil"/>
              <w:left w:val="nil"/>
              <w:bottom w:val="single" w:sz="4" w:space="0" w:color="auto"/>
              <w:right w:val="single" w:sz="4" w:space="0" w:color="auto"/>
            </w:tcBorders>
            <w:shd w:val="clear" w:color="auto" w:fill="auto"/>
            <w:vAlign w:val="center"/>
          </w:tcPr>
          <w:p w14:paraId="20EC6AF8" w14:textId="77777777" w:rsidR="008E03BD" w:rsidRPr="006A3CD4" w:rsidRDefault="008E03BD" w:rsidP="00FA1D8F">
            <w:pPr>
              <w:pStyle w:val="Tabletext"/>
              <w:jc w:val="center"/>
              <w:rPr>
                <w:lang w:val="es-ES_tradnl"/>
              </w:rPr>
            </w:pPr>
            <w:r w:rsidRPr="006A3CD4">
              <w:rPr>
                <w:lang w:val="es-ES_tradnl"/>
              </w:rPr>
              <w:t>1,5 (haces centrales)</w:t>
            </w:r>
          </w:p>
          <w:p w14:paraId="28D0632B" w14:textId="77777777" w:rsidR="008E03BD" w:rsidRPr="006A3CD4" w:rsidRDefault="008E03BD" w:rsidP="00FA1D8F">
            <w:pPr>
              <w:pStyle w:val="Tabletext"/>
              <w:jc w:val="center"/>
              <w:rPr>
                <w:lang w:val="es-ES_tradnl"/>
              </w:rPr>
            </w:pPr>
            <w:r w:rsidRPr="006A3CD4">
              <w:rPr>
                <w:lang w:val="es-ES_tradnl"/>
              </w:rPr>
              <w:t>1,2 (haces laterales)</w:t>
            </w:r>
          </w:p>
        </w:tc>
        <w:tc>
          <w:tcPr>
            <w:tcW w:w="3121" w:type="dxa"/>
            <w:tcBorders>
              <w:top w:val="single" w:sz="4" w:space="0" w:color="auto"/>
              <w:left w:val="nil"/>
              <w:bottom w:val="single" w:sz="4" w:space="0" w:color="auto"/>
              <w:right w:val="single" w:sz="4" w:space="0" w:color="auto"/>
            </w:tcBorders>
            <w:vAlign w:val="center"/>
          </w:tcPr>
          <w:p w14:paraId="5D792F80" w14:textId="77777777" w:rsidR="008E03BD" w:rsidRPr="006A3CD4" w:rsidRDefault="008E03BD" w:rsidP="00FA1D8F">
            <w:pPr>
              <w:pStyle w:val="Tabletext"/>
              <w:jc w:val="center"/>
              <w:rPr>
                <w:lang w:val="es-ES_tradnl"/>
              </w:rPr>
            </w:pPr>
            <w:r w:rsidRPr="006A3CD4">
              <w:rPr>
                <w:lang w:val="es-ES_tradnl"/>
              </w:rPr>
              <w:t>1,3</w:t>
            </w:r>
          </w:p>
        </w:tc>
      </w:tr>
      <w:tr w:rsidR="008E03BD" w:rsidRPr="006A3CD4" w14:paraId="08910512"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288E3330" w14:textId="77777777" w:rsidR="008E03BD" w:rsidRPr="006A3CD4" w:rsidRDefault="008E03BD" w:rsidP="00FA1D8F">
            <w:pPr>
              <w:pStyle w:val="Tabletext"/>
              <w:rPr>
                <w:lang w:val="es-ES_tradnl"/>
              </w:rPr>
            </w:pPr>
            <w:r w:rsidRPr="006A3CD4">
              <w:rPr>
                <w:lang w:val="es-ES_tradnl"/>
              </w:rPr>
              <w:t>Ancho de la franja (km)</w:t>
            </w:r>
          </w:p>
        </w:tc>
        <w:tc>
          <w:tcPr>
            <w:tcW w:w="2979" w:type="dxa"/>
            <w:tcBorders>
              <w:top w:val="nil"/>
              <w:left w:val="nil"/>
              <w:bottom w:val="single" w:sz="4" w:space="0" w:color="auto"/>
              <w:right w:val="single" w:sz="4" w:space="0" w:color="auto"/>
            </w:tcBorders>
            <w:shd w:val="clear" w:color="auto" w:fill="auto"/>
            <w:vAlign w:val="center"/>
          </w:tcPr>
          <w:p w14:paraId="724E749A" w14:textId="77777777" w:rsidR="008E03BD" w:rsidRPr="006A3CD4" w:rsidRDefault="008E03BD" w:rsidP="00FA1D8F">
            <w:pPr>
              <w:pStyle w:val="Tabletext"/>
              <w:jc w:val="center"/>
              <w:rPr>
                <w:lang w:val="es-ES_tradnl"/>
              </w:rPr>
            </w:pPr>
            <w:r w:rsidRPr="006A3CD4">
              <w:rPr>
                <w:lang w:val="es-ES_tradnl"/>
              </w:rPr>
              <w:t>550 a cada lado del plano orbital</w:t>
            </w:r>
          </w:p>
        </w:tc>
        <w:tc>
          <w:tcPr>
            <w:tcW w:w="3121" w:type="dxa"/>
            <w:tcBorders>
              <w:top w:val="single" w:sz="4" w:space="0" w:color="auto"/>
              <w:left w:val="nil"/>
              <w:bottom w:val="single" w:sz="4" w:space="0" w:color="auto"/>
              <w:right w:val="single" w:sz="4" w:space="0" w:color="auto"/>
            </w:tcBorders>
            <w:vAlign w:val="center"/>
          </w:tcPr>
          <w:p w14:paraId="46DC32AE" w14:textId="77777777" w:rsidR="008E03BD" w:rsidRPr="006A3CD4" w:rsidRDefault="008E03BD" w:rsidP="00FA1D8F">
            <w:pPr>
              <w:pStyle w:val="Tabletext"/>
              <w:jc w:val="center"/>
              <w:rPr>
                <w:lang w:val="es-ES_tradnl"/>
              </w:rPr>
            </w:pPr>
            <w:r w:rsidRPr="006A3CD4">
              <w:rPr>
                <w:lang w:val="es-ES_tradnl"/>
              </w:rPr>
              <w:t>665 a cada lado del plano orbital</w:t>
            </w:r>
          </w:p>
        </w:tc>
      </w:tr>
    </w:tbl>
    <w:p w14:paraId="5926984A" w14:textId="59063ED4" w:rsidR="00374D22" w:rsidRPr="006A3CD4" w:rsidRDefault="00374D22" w:rsidP="00374D22">
      <w:pPr>
        <w:pStyle w:val="TableNo"/>
        <w:rPr>
          <w:lang w:val="es-ES_tradnl"/>
        </w:rPr>
      </w:pPr>
      <w:r w:rsidRPr="006A3CD4">
        <w:rPr>
          <w:lang w:val="es-ES_tradnl"/>
        </w:rPr>
        <w:lastRenderedPageBreak/>
        <w:t xml:space="preserve">CUADRO </w:t>
      </w:r>
      <w:r w:rsidR="003B29AA" w:rsidRPr="006A3CD4">
        <w:rPr>
          <w:lang w:val="es-ES_tradnl"/>
        </w:rPr>
        <w:t>11</w:t>
      </w:r>
      <w:r w:rsidRPr="006A3CD4">
        <w:rPr>
          <w:lang w:val="es-ES_tradnl"/>
        </w:rPr>
        <w:t xml:space="preserve"> (</w:t>
      </w:r>
      <w:r w:rsidRPr="006A3CD4">
        <w:rPr>
          <w:i/>
          <w:iCs/>
          <w:lang w:val="es-ES_tradnl"/>
        </w:rPr>
        <w:t>fin</w:t>
      </w:r>
      <w:r w:rsidRPr="006A3CD4">
        <w:rPr>
          <w:lang w:val="es-ES_tradnl"/>
        </w:rPr>
        <w:t>)</w:t>
      </w:r>
    </w:p>
    <w:tbl>
      <w:tblPr>
        <w:tblW w:w="9639" w:type="dxa"/>
        <w:jc w:val="center"/>
        <w:tblLayout w:type="fixed"/>
        <w:tblLook w:val="04A0" w:firstRow="1" w:lastRow="0" w:firstColumn="1" w:lastColumn="0" w:noHBand="0" w:noVBand="1"/>
      </w:tblPr>
      <w:tblGrid>
        <w:gridCol w:w="3539"/>
        <w:gridCol w:w="2979"/>
        <w:gridCol w:w="3121"/>
      </w:tblGrid>
      <w:tr w:rsidR="00374D22" w:rsidRPr="006A3CD4" w14:paraId="7CE82EDC" w14:textId="77777777" w:rsidTr="00FA1D8F">
        <w:trPr>
          <w:trHeight w:val="427"/>
          <w:tblHeader/>
          <w:jc w:val="center"/>
        </w:trPr>
        <w:tc>
          <w:tcPr>
            <w:tcW w:w="353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AD3A55" w14:textId="77777777" w:rsidR="00374D22" w:rsidRPr="006A3CD4" w:rsidRDefault="00374D22" w:rsidP="00FA1D8F">
            <w:pPr>
              <w:pStyle w:val="Tablehead"/>
              <w:rPr>
                <w:lang w:val="es-ES_tradnl"/>
              </w:rPr>
            </w:pPr>
            <w:r w:rsidRPr="006A3CD4">
              <w:rPr>
                <w:lang w:val="es-ES_tradnl"/>
              </w:rPr>
              <w:t>Misión</w:t>
            </w:r>
          </w:p>
        </w:tc>
        <w:tc>
          <w:tcPr>
            <w:tcW w:w="2979" w:type="dxa"/>
            <w:tcBorders>
              <w:top w:val="single" w:sz="4" w:space="0" w:color="auto"/>
              <w:left w:val="nil"/>
              <w:bottom w:val="single" w:sz="4" w:space="0" w:color="auto"/>
              <w:right w:val="single" w:sz="4" w:space="0" w:color="auto"/>
            </w:tcBorders>
            <w:shd w:val="clear" w:color="auto" w:fill="auto"/>
            <w:noWrap/>
            <w:vAlign w:val="center"/>
            <w:hideMark/>
          </w:tcPr>
          <w:p w14:paraId="68A3947C" w14:textId="77777777" w:rsidR="00374D22" w:rsidRPr="006A3CD4" w:rsidRDefault="00374D22" w:rsidP="00FA1D8F">
            <w:pPr>
              <w:pStyle w:val="Tablehead"/>
              <w:rPr>
                <w:lang w:val="es-ES_tradnl"/>
              </w:rPr>
            </w:pPr>
            <w:r w:rsidRPr="006A3CD4">
              <w:rPr>
                <w:lang w:val="es-ES_tradnl"/>
              </w:rPr>
              <w:t>SCAT-D1</w:t>
            </w:r>
          </w:p>
        </w:tc>
        <w:tc>
          <w:tcPr>
            <w:tcW w:w="3121" w:type="dxa"/>
            <w:tcBorders>
              <w:top w:val="single" w:sz="4" w:space="0" w:color="auto"/>
              <w:left w:val="nil"/>
              <w:bottom w:val="single" w:sz="4" w:space="0" w:color="auto"/>
              <w:right w:val="single" w:sz="4" w:space="0" w:color="auto"/>
            </w:tcBorders>
            <w:vAlign w:val="center"/>
          </w:tcPr>
          <w:p w14:paraId="66844F6E" w14:textId="77777777" w:rsidR="00374D22" w:rsidRPr="006A3CD4" w:rsidRDefault="00374D22" w:rsidP="00FA1D8F">
            <w:pPr>
              <w:pStyle w:val="Tablehead"/>
              <w:rPr>
                <w:lang w:val="es-ES_tradnl"/>
              </w:rPr>
            </w:pPr>
            <w:r w:rsidRPr="006A3CD4">
              <w:rPr>
                <w:lang w:val="es-ES_tradnl"/>
              </w:rPr>
              <w:t>SCAT-D2</w:t>
            </w:r>
          </w:p>
        </w:tc>
      </w:tr>
      <w:tr w:rsidR="008E03BD" w:rsidRPr="006A3CD4" w14:paraId="686472C0"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3E7C3E6F" w14:textId="77777777" w:rsidR="008E03BD" w:rsidRPr="006A3CD4" w:rsidRDefault="008E03BD" w:rsidP="00FA1D8F">
            <w:pPr>
              <w:pStyle w:val="Tabletext"/>
              <w:rPr>
                <w:lang w:val="es-ES_tradnl"/>
              </w:rPr>
            </w:pPr>
            <w:r w:rsidRPr="006A3CD4">
              <w:rPr>
                <w:lang w:val="es-ES_tradnl"/>
              </w:rPr>
              <w:t>Frecuencia RF central (MHz)</w:t>
            </w:r>
          </w:p>
        </w:tc>
        <w:tc>
          <w:tcPr>
            <w:tcW w:w="2979" w:type="dxa"/>
            <w:tcBorders>
              <w:top w:val="nil"/>
              <w:left w:val="nil"/>
              <w:bottom w:val="single" w:sz="4" w:space="0" w:color="auto"/>
              <w:right w:val="single" w:sz="4" w:space="0" w:color="auto"/>
            </w:tcBorders>
            <w:shd w:val="clear" w:color="auto" w:fill="auto"/>
            <w:vAlign w:val="center"/>
          </w:tcPr>
          <w:p w14:paraId="3F73F952" w14:textId="77777777" w:rsidR="008E03BD" w:rsidRPr="006A3CD4" w:rsidRDefault="008E03BD" w:rsidP="00FA1D8F">
            <w:pPr>
              <w:pStyle w:val="Tabletext"/>
              <w:jc w:val="center"/>
              <w:rPr>
                <w:lang w:val="es-ES_tradnl"/>
              </w:rPr>
            </w:pPr>
            <w:r w:rsidRPr="006A3CD4">
              <w:rPr>
                <w:lang w:val="es-ES_tradnl"/>
              </w:rPr>
              <w:t>5 255</w:t>
            </w:r>
          </w:p>
        </w:tc>
        <w:tc>
          <w:tcPr>
            <w:tcW w:w="3121" w:type="dxa"/>
            <w:tcBorders>
              <w:top w:val="single" w:sz="4" w:space="0" w:color="auto"/>
              <w:left w:val="nil"/>
              <w:bottom w:val="single" w:sz="4" w:space="0" w:color="auto"/>
              <w:right w:val="single" w:sz="4" w:space="0" w:color="auto"/>
            </w:tcBorders>
            <w:vAlign w:val="center"/>
          </w:tcPr>
          <w:p w14:paraId="5F30A630" w14:textId="77777777" w:rsidR="008E03BD" w:rsidRPr="006A3CD4" w:rsidRDefault="008E03BD" w:rsidP="00FA1D8F">
            <w:pPr>
              <w:pStyle w:val="Tabletext"/>
              <w:jc w:val="center"/>
              <w:rPr>
                <w:lang w:val="es-ES_tradnl"/>
              </w:rPr>
            </w:pPr>
            <w:r w:rsidRPr="006A3CD4">
              <w:rPr>
                <w:lang w:val="es-ES_tradnl"/>
              </w:rPr>
              <w:t>5 355</w:t>
            </w:r>
          </w:p>
        </w:tc>
      </w:tr>
      <w:tr w:rsidR="008E03BD" w:rsidRPr="006A3CD4" w14:paraId="7C2DABFD"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70931E7E" w14:textId="77777777" w:rsidR="008E03BD" w:rsidRPr="006A3CD4" w:rsidRDefault="008E03BD" w:rsidP="00FA1D8F">
            <w:pPr>
              <w:pStyle w:val="Tabletext"/>
              <w:rPr>
                <w:lang w:val="es-ES_tradnl"/>
              </w:rPr>
            </w:pPr>
            <w:r w:rsidRPr="006A3CD4">
              <w:rPr>
                <w:lang w:val="es-ES_tradnl"/>
              </w:rPr>
              <w:t>Ancho de banda RF (MHz)</w:t>
            </w:r>
          </w:p>
        </w:tc>
        <w:tc>
          <w:tcPr>
            <w:tcW w:w="2979" w:type="dxa"/>
            <w:tcBorders>
              <w:top w:val="nil"/>
              <w:left w:val="nil"/>
              <w:bottom w:val="single" w:sz="4" w:space="0" w:color="auto"/>
              <w:right w:val="single" w:sz="4" w:space="0" w:color="auto"/>
            </w:tcBorders>
            <w:shd w:val="clear" w:color="auto" w:fill="auto"/>
            <w:vAlign w:val="center"/>
          </w:tcPr>
          <w:p w14:paraId="5705B372" w14:textId="77777777" w:rsidR="008E03BD" w:rsidRPr="006A3CD4" w:rsidRDefault="008E03BD" w:rsidP="00FA1D8F">
            <w:pPr>
              <w:pStyle w:val="Tabletext"/>
              <w:jc w:val="center"/>
              <w:rPr>
                <w:lang w:val="es-ES_tradnl"/>
              </w:rPr>
            </w:pPr>
            <w:r w:rsidRPr="006A3CD4">
              <w:rPr>
                <w:lang w:val="es-ES_tradnl"/>
              </w:rPr>
              <w:t>0,5</w:t>
            </w:r>
          </w:p>
        </w:tc>
        <w:tc>
          <w:tcPr>
            <w:tcW w:w="3121" w:type="dxa"/>
            <w:tcBorders>
              <w:top w:val="single" w:sz="4" w:space="0" w:color="auto"/>
              <w:left w:val="nil"/>
              <w:bottom w:val="single" w:sz="4" w:space="0" w:color="auto"/>
              <w:right w:val="single" w:sz="4" w:space="0" w:color="auto"/>
            </w:tcBorders>
            <w:vAlign w:val="center"/>
          </w:tcPr>
          <w:p w14:paraId="10C1F701" w14:textId="77777777" w:rsidR="008E03BD" w:rsidRPr="006A3CD4" w:rsidRDefault="008E03BD" w:rsidP="00FA1D8F">
            <w:pPr>
              <w:pStyle w:val="Tabletext"/>
              <w:jc w:val="center"/>
              <w:rPr>
                <w:lang w:val="es-ES_tradnl"/>
              </w:rPr>
            </w:pPr>
            <w:r w:rsidRPr="006A3CD4">
              <w:rPr>
                <w:lang w:val="es-ES_tradnl"/>
              </w:rPr>
              <w:t>2</w:t>
            </w:r>
          </w:p>
        </w:tc>
      </w:tr>
      <w:tr w:rsidR="008E03BD" w:rsidRPr="006A3CD4" w14:paraId="753A9201"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7F2C05D0" w14:textId="77777777" w:rsidR="008E03BD" w:rsidRPr="006A3CD4" w:rsidRDefault="008E03BD" w:rsidP="00FA1D8F">
            <w:pPr>
              <w:pStyle w:val="Tabletext"/>
              <w:rPr>
                <w:lang w:val="es-ES_tradnl"/>
              </w:rPr>
            </w:pPr>
            <w:r w:rsidRPr="006A3CD4">
              <w:rPr>
                <w:lang w:val="es-ES_tradnl"/>
              </w:rPr>
              <w:t>Potencia de cresta de transmisión (W)</w:t>
            </w:r>
          </w:p>
        </w:tc>
        <w:tc>
          <w:tcPr>
            <w:tcW w:w="2979" w:type="dxa"/>
            <w:tcBorders>
              <w:top w:val="nil"/>
              <w:left w:val="nil"/>
              <w:bottom w:val="single" w:sz="4" w:space="0" w:color="auto"/>
              <w:right w:val="single" w:sz="4" w:space="0" w:color="auto"/>
            </w:tcBorders>
            <w:shd w:val="clear" w:color="auto" w:fill="auto"/>
            <w:vAlign w:val="center"/>
          </w:tcPr>
          <w:p w14:paraId="56E7F4F9" w14:textId="77777777" w:rsidR="008E03BD" w:rsidRPr="006A3CD4" w:rsidRDefault="008E03BD" w:rsidP="00FA1D8F">
            <w:pPr>
              <w:pStyle w:val="Tabletext"/>
              <w:jc w:val="center"/>
              <w:rPr>
                <w:lang w:val="es-ES_tradnl"/>
              </w:rPr>
            </w:pPr>
            <w:r w:rsidRPr="006A3CD4">
              <w:rPr>
                <w:lang w:val="es-ES_tradnl"/>
              </w:rPr>
              <w:t>120</w:t>
            </w:r>
          </w:p>
        </w:tc>
        <w:tc>
          <w:tcPr>
            <w:tcW w:w="3121" w:type="dxa"/>
            <w:tcBorders>
              <w:top w:val="single" w:sz="4" w:space="0" w:color="auto"/>
              <w:left w:val="nil"/>
              <w:bottom w:val="single" w:sz="4" w:space="0" w:color="auto"/>
              <w:right w:val="single" w:sz="4" w:space="0" w:color="auto"/>
            </w:tcBorders>
            <w:vAlign w:val="center"/>
          </w:tcPr>
          <w:p w14:paraId="1BADCA67" w14:textId="77777777" w:rsidR="008E03BD" w:rsidRPr="006A3CD4" w:rsidRDefault="008E03BD" w:rsidP="00FA1D8F">
            <w:pPr>
              <w:pStyle w:val="Tabletext"/>
              <w:jc w:val="center"/>
              <w:rPr>
                <w:lang w:val="es-ES_tradnl"/>
              </w:rPr>
            </w:pPr>
            <w:r w:rsidRPr="006A3CD4">
              <w:rPr>
                <w:lang w:val="es-ES_tradnl"/>
              </w:rPr>
              <w:t>2 512</w:t>
            </w:r>
          </w:p>
        </w:tc>
      </w:tr>
      <w:tr w:rsidR="008E03BD" w:rsidRPr="006A3CD4" w14:paraId="57FB35D6"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6300203B" w14:textId="77777777" w:rsidR="008E03BD" w:rsidRPr="006A3CD4" w:rsidRDefault="008E03BD" w:rsidP="00FA1D8F">
            <w:pPr>
              <w:pStyle w:val="Tabletext"/>
              <w:rPr>
                <w:lang w:val="es-ES_tradnl"/>
              </w:rPr>
            </w:pPr>
            <w:r w:rsidRPr="006A3CD4">
              <w:rPr>
                <w:lang w:val="es-ES_tradnl"/>
              </w:rPr>
              <w:t>Potencia media de transmisión (W)</w:t>
            </w:r>
          </w:p>
        </w:tc>
        <w:tc>
          <w:tcPr>
            <w:tcW w:w="2979" w:type="dxa"/>
            <w:tcBorders>
              <w:top w:val="nil"/>
              <w:left w:val="nil"/>
              <w:bottom w:val="single" w:sz="4" w:space="0" w:color="auto"/>
              <w:right w:val="single" w:sz="4" w:space="0" w:color="auto"/>
            </w:tcBorders>
            <w:shd w:val="clear" w:color="auto" w:fill="auto"/>
            <w:vAlign w:val="center"/>
          </w:tcPr>
          <w:p w14:paraId="16E1589E" w14:textId="77777777" w:rsidR="008E03BD" w:rsidRPr="006A3CD4" w:rsidRDefault="008E03BD" w:rsidP="00FA1D8F">
            <w:pPr>
              <w:pStyle w:val="Tabletext"/>
              <w:jc w:val="center"/>
              <w:rPr>
                <w:lang w:val="es-ES_tradnl"/>
              </w:rPr>
            </w:pPr>
            <w:r w:rsidRPr="006A3CD4">
              <w:rPr>
                <w:lang w:val="es-ES_tradnl"/>
              </w:rPr>
              <w:t>29 (haces centrales)</w:t>
            </w:r>
          </w:p>
          <w:p w14:paraId="5E116F6D" w14:textId="77777777" w:rsidR="008E03BD" w:rsidRPr="006A3CD4" w:rsidRDefault="008E03BD" w:rsidP="00FA1D8F">
            <w:pPr>
              <w:pStyle w:val="Tabletext"/>
              <w:jc w:val="center"/>
              <w:rPr>
                <w:b/>
                <w:lang w:val="es-ES_tradnl"/>
              </w:rPr>
            </w:pPr>
            <w:r w:rsidRPr="006A3CD4">
              <w:rPr>
                <w:lang w:val="es-ES_tradnl"/>
              </w:rPr>
              <w:t>36,5 (haces laterales)</w:t>
            </w:r>
          </w:p>
        </w:tc>
        <w:tc>
          <w:tcPr>
            <w:tcW w:w="3121" w:type="dxa"/>
            <w:tcBorders>
              <w:top w:val="single" w:sz="4" w:space="0" w:color="auto"/>
              <w:left w:val="nil"/>
              <w:bottom w:val="single" w:sz="4" w:space="0" w:color="auto"/>
              <w:right w:val="single" w:sz="4" w:space="0" w:color="auto"/>
            </w:tcBorders>
            <w:vAlign w:val="center"/>
          </w:tcPr>
          <w:p w14:paraId="5DEC941E" w14:textId="77777777" w:rsidR="008E03BD" w:rsidRPr="006A3CD4" w:rsidRDefault="008E03BD" w:rsidP="00FA1D8F">
            <w:pPr>
              <w:pStyle w:val="Tabletext"/>
              <w:jc w:val="center"/>
              <w:rPr>
                <w:lang w:val="es-ES_tradnl"/>
              </w:rPr>
            </w:pPr>
            <w:r w:rsidRPr="006A3CD4">
              <w:rPr>
                <w:lang w:val="es-ES_tradnl"/>
              </w:rPr>
              <w:t>92</w:t>
            </w:r>
          </w:p>
        </w:tc>
      </w:tr>
      <w:tr w:rsidR="008E03BD" w:rsidRPr="006A3CD4" w14:paraId="5780A49C"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5B4D4502" w14:textId="77777777" w:rsidR="008E03BD" w:rsidRPr="006A3CD4" w:rsidRDefault="008E03BD" w:rsidP="00FA1D8F">
            <w:pPr>
              <w:pStyle w:val="Tabletext"/>
              <w:rPr>
                <w:lang w:val="es-ES_tradnl"/>
              </w:rPr>
            </w:pPr>
            <w:r w:rsidRPr="006A3CD4">
              <w:rPr>
                <w:lang w:val="es-ES_tradnl"/>
              </w:rPr>
              <w:t>Ancho del impulso (μs)</w:t>
            </w:r>
          </w:p>
        </w:tc>
        <w:tc>
          <w:tcPr>
            <w:tcW w:w="2979" w:type="dxa"/>
            <w:tcBorders>
              <w:top w:val="nil"/>
              <w:left w:val="nil"/>
              <w:bottom w:val="single" w:sz="4" w:space="0" w:color="auto"/>
              <w:right w:val="single" w:sz="4" w:space="0" w:color="auto"/>
            </w:tcBorders>
            <w:shd w:val="clear" w:color="auto" w:fill="auto"/>
            <w:vAlign w:val="center"/>
          </w:tcPr>
          <w:p w14:paraId="3E5D37A4" w14:textId="77777777" w:rsidR="008E03BD" w:rsidRPr="006A3CD4" w:rsidRDefault="008E03BD" w:rsidP="00FA1D8F">
            <w:pPr>
              <w:pStyle w:val="Tabletext"/>
              <w:jc w:val="center"/>
              <w:rPr>
                <w:lang w:val="es-ES_tradnl"/>
              </w:rPr>
            </w:pPr>
            <w:r w:rsidRPr="006A3CD4">
              <w:rPr>
                <w:lang w:val="es-ES_tradnl"/>
              </w:rPr>
              <w:t>10 000</w:t>
            </w:r>
          </w:p>
        </w:tc>
        <w:tc>
          <w:tcPr>
            <w:tcW w:w="3121" w:type="dxa"/>
            <w:tcBorders>
              <w:top w:val="single" w:sz="4" w:space="0" w:color="auto"/>
              <w:left w:val="nil"/>
              <w:bottom w:val="single" w:sz="4" w:space="0" w:color="auto"/>
              <w:right w:val="single" w:sz="4" w:space="0" w:color="auto"/>
            </w:tcBorders>
            <w:vAlign w:val="center"/>
          </w:tcPr>
          <w:p w14:paraId="192C6739" w14:textId="77777777" w:rsidR="008E03BD" w:rsidRPr="006A3CD4" w:rsidRDefault="008E03BD" w:rsidP="00FA1D8F">
            <w:pPr>
              <w:pStyle w:val="Tabletext"/>
              <w:jc w:val="center"/>
              <w:rPr>
                <w:lang w:val="es-ES_tradnl"/>
              </w:rPr>
            </w:pPr>
            <w:r w:rsidRPr="006A3CD4">
              <w:rPr>
                <w:lang w:val="es-ES_tradnl"/>
              </w:rPr>
              <w:t>1 000</w:t>
            </w:r>
          </w:p>
        </w:tc>
      </w:tr>
      <w:tr w:rsidR="008E03BD" w:rsidRPr="006A3CD4" w14:paraId="657D058F" w14:textId="77777777" w:rsidTr="00374D22">
        <w:trPr>
          <w:trHeight w:val="201"/>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7D37E9A2" w14:textId="5CA38151" w:rsidR="008E03BD" w:rsidRPr="006A3CD4" w:rsidRDefault="008E03BD" w:rsidP="003B29AA">
            <w:pPr>
              <w:pStyle w:val="Tabletext"/>
              <w:rPr>
                <w:lang w:val="es-ES_tradnl"/>
              </w:rPr>
            </w:pPr>
            <w:r w:rsidRPr="006A3CD4">
              <w:rPr>
                <w:lang w:val="es-ES_tradnl"/>
              </w:rPr>
              <w:t>FRI Hz</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650ADA72" w14:textId="77777777" w:rsidR="008E03BD" w:rsidRPr="006A3CD4" w:rsidRDefault="008E03BD" w:rsidP="00FA1D8F">
            <w:pPr>
              <w:pStyle w:val="Tabletext"/>
              <w:jc w:val="center"/>
              <w:rPr>
                <w:lang w:val="es-ES_tradnl"/>
              </w:rPr>
            </w:pPr>
            <w:r w:rsidRPr="006A3CD4">
              <w:rPr>
                <w:lang w:val="es-ES_tradnl"/>
              </w:rPr>
              <w:t>28,259</w:t>
            </w:r>
          </w:p>
        </w:tc>
        <w:tc>
          <w:tcPr>
            <w:tcW w:w="3121" w:type="dxa"/>
            <w:tcBorders>
              <w:top w:val="single" w:sz="4" w:space="0" w:color="auto"/>
              <w:left w:val="single" w:sz="4" w:space="0" w:color="auto"/>
              <w:bottom w:val="single" w:sz="4" w:space="0" w:color="auto"/>
              <w:right w:val="single" w:sz="4" w:space="0" w:color="auto"/>
            </w:tcBorders>
            <w:vAlign w:val="center"/>
          </w:tcPr>
          <w:p w14:paraId="6C6B2526" w14:textId="77777777" w:rsidR="008E03BD" w:rsidRPr="006A3CD4" w:rsidRDefault="008E03BD" w:rsidP="00FA1D8F">
            <w:pPr>
              <w:pStyle w:val="Tabletext"/>
              <w:jc w:val="center"/>
              <w:rPr>
                <w:lang w:val="es-ES_tradnl"/>
              </w:rPr>
            </w:pPr>
            <w:r w:rsidRPr="006A3CD4">
              <w:rPr>
                <w:lang w:val="es-ES_tradnl"/>
              </w:rPr>
              <w:t>32</w:t>
            </w:r>
          </w:p>
        </w:tc>
      </w:tr>
      <w:tr w:rsidR="008E03BD" w:rsidRPr="006A3CD4" w14:paraId="3F81B1B9" w14:textId="77777777" w:rsidTr="00374D22">
        <w:trPr>
          <w:trHeight w:val="201"/>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084B2861" w14:textId="77777777" w:rsidR="008E03BD" w:rsidRPr="006A3CD4" w:rsidRDefault="008E03BD" w:rsidP="00FA1D8F">
            <w:pPr>
              <w:pStyle w:val="Tabletext"/>
              <w:rPr>
                <w:lang w:val="es-ES_tradnl"/>
              </w:rPr>
            </w:pPr>
            <w:r w:rsidRPr="006A3CD4">
              <w:rPr>
                <w:lang w:val="es-ES_tradnl"/>
              </w:rPr>
              <w:t>Velocidad de fluctuación (MHz/μs)</w:t>
            </w:r>
          </w:p>
        </w:tc>
        <w:tc>
          <w:tcPr>
            <w:tcW w:w="2979" w:type="dxa"/>
            <w:tcBorders>
              <w:top w:val="single" w:sz="4" w:space="0" w:color="auto"/>
              <w:left w:val="nil"/>
              <w:bottom w:val="single" w:sz="4" w:space="0" w:color="auto"/>
              <w:right w:val="single" w:sz="4" w:space="0" w:color="auto"/>
            </w:tcBorders>
            <w:shd w:val="clear" w:color="auto" w:fill="auto"/>
            <w:vAlign w:val="center"/>
          </w:tcPr>
          <w:p w14:paraId="4658B428" w14:textId="77777777" w:rsidR="008E03BD" w:rsidRPr="006A3CD4" w:rsidRDefault="008E03BD" w:rsidP="00FA1D8F">
            <w:pPr>
              <w:pStyle w:val="Tabletext"/>
              <w:jc w:val="center"/>
              <w:rPr>
                <w:lang w:val="es-ES_tradnl"/>
              </w:rPr>
            </w:pPr>
            <w:r w:rsidRPr="006A3CD4">
              <w:rPr>
                <w:lang w:val="es-ES_tradnl"/>
              </w:rPr>
              <w:t>0,00002</w:t>
            </w:r>
          </w:p>
        </w:tc>
        <w:tc>
          <w:tcPr>
            <w:tcW w:w="3121" w:type="dxa"/>
            <w:tcBorders>
              <w:top w:val="single" w:sz="4" w:space="0" w:color="auto"/>
              <w:left w:val="nil"/>
              <w:bottom w:val="single" w:sz="4" w:space="0" w:color="auto"/>
              <w:right w:val="single" w:sz="4" w:space="0" w:color="auto"/>
            </w:tcBorders>
            <w:vAlign w:val="center"/>
          </w:tcPr>
          <w:p w14:paraId="54042EBC" w14:textId="77777777" w:rsidR="008E03BD" w:rsidRPr="006A3CD4" w:rsidRDefault="008E03BD" w:rsidP="00FA1D8F">
            <w:pPr>
              <w:pStyle w:val="Tabletext"/>
              <w:jc w:val="center"/>
              <w:rPr>
                <w:b/>
                <w:lang w:val="es-ES_tradnl"/>
              </w:rPr>
            </w:pPr>
            <w:r w:rsidRPr="006A3CD4">
              <w:rPr>
                <w:lang w:val="es-ES_tradnl"/>
              </w:rPr>
              <w:t>0,00002</w:t>
            </w:r>
          </w:p>
        </w:tc>
      </w:tr>
      <w:tr w:rsidR="008E03BD" w:rsidRPr="006A3CD4" w14:paraId="7081CBB8" w14:textId="77777777" w:rsidTr="00374D22">
        <w:trPr>
          <w:trHeight w:val="20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6D8BCE5C" w14:textId="77777777" w:rsidR="008E03BD" w:rsidRPr="006A3CD4" w:rsidRDefault="008E03BD" w:rsidP="00FA1D8F">
            <w:pPr>
              <w:pStyle w:val="Tabletext"/>
              <w:rPr>
                <w:lang w:val="es-ES_tradnl"/>
              </w:rPr>
            </w:pPr>
            <w:r w:rsidRPr="006A3CD4">
              <w:rPr>
                <w:lang w:val="es-ES_tradnl"/>
              </w:rPr>
              <w:t>Ciclo de trabajo de transmisión (%)</w:t>
            </w:r>
          </w:p>
        </w:tc>
        <w:tc>
          <w:tcPr>
            <w:tcW w:w="2979" w:type="dxa"/>
            <w:tcBorders>
              <w:top w:val="nil"/>
              <w:left w:val="nil"/>
              <w:bottom w:val="single" w:sz="4" w:space="0" w:color="auto"/>
              <w:right w:val="single" w:sz="4" w:space="0" w:color="auto"/>
            </w:tcBorders>
            <w:shd w:val="clear" w:color="auto" w:fill="auto"/>
            <w:vAlign w:val="center"/>
          </w:tcPr>
          <w:p w14:paraId="27789C8E" w14:textId="77777777" w:rsidR="008E03BD" w:rsidRPr="006A3CD4" w:rsidRDefault="008E03BD" w:rsidP="00FA1D8F">
            <w:pPr>
              <w:pStyle w:val="Tabletext"/>
              <w:jc w:val="center"/>
              <w:rPr>
                <w:lang w:val="es-ES_tradnl"/>
              </w:rPr>
            </w:pPr>
            <w:r w:rsidRPr="006A3CD4">
              <w:rPr>
                <w:lang w:val="es-ES_tradnl"/>
              </w:rPr>
              <w:t>28,29</w:t>
            </w:r>
          </w:p>
        </w:tc>
        <w:tc>
          <w:tcPr>
            <w:tcW w:w="3121" w:type="dxa"/>
            <w:tcBorders>
              <w:top w:val="single" w:sz="4" w:space="0" w:color="auto"/>
              <w:left w:val="nil"/>
              <w:bottom w:val="single" w:sz="4" w:space="0" w:color="auto"/>
              <w:right w:val="single" w:sz="4" w:space="0" w:color="auto"/>
            </w:tcBorders>
            <w:vAlign w:val="center"/>
          </w:tcPr>
          <w:p w14:paraId="591AB43F" w14:textId="77777777" w:rsidR="008E03BD" w:rsidRPr="006A3CD4" w:rsidRDefault="008E03BD" w:rsidP="00FA1D8F">
            <w:pPr>
              <w:pStyle w:val="Tabletext"/>
              <w:jc w:val="center"/>
              <w:rPr>
                <w:lang w:val="es-ES_tradnl"/>
              </w:rPr>
            </w:pPr>
            <w:r w:rsidRPr="006A3CD4">
              <w:rPr>
                <w:lang w:val="es-ES_tradnl"/>
              </w:rPr>
              <w:t>3,68</w:t>
            </w:r>
          </w:p>
        </w:tc>
      </w:tr>
      <w:tr w:rsidR="003B29AA" w:rsidRPr="006A3CD4" w14:paraId="3F2CC83E" w14:textId="77777777" w:rsidTr="00374D22">
        <w:trPr>
          <w:trHeight w:val="283"/>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3E715532" w14:textId="29A685BC" w:rsidR="003B29AA" w:rsidRPr="006A3CD4" w:rsidRDefault="003B29AA" w:rsidP="003B29AA">
            <w:pPr>
              <w:pStyle w:val="Tabletext"/>
              <w:rPr>
                <w:lang w:val="es-ES_tradnl"/>
              </w:rPr>
            </w:pPr>
            <w:r w:rsidRPr="006A3CD4">
              <w:rPr>
                <w:lang w:val="es-ES_tradnl"/>
              </w:rPr>
              <w:t>p.i.r.e. de cresta (dBW)</w:t>
            </w:r>
          </w:p>
        </w:tc>
        <w:tc>
          <w:tcPr>
            <w:tcW w:w="2979" w:type="dxa"/>
            <w:tcBorders>
              <w:top w:val="nil"/>
              <w:left w:val="nil"/>
              <w:bottom w:val="single" w:sz="4" w:space="0" w:color="auto"/>
              <w:right w:val="single" w:sz="4" w:space="0" w:color="auto"/>
            </w:tcBorders>
            <w:shd w:val="clear" w:color="auto" w:fill="auto"/>
            <w:vAlign w:val="center"/>
          </w:tcPr>
          <w:p w14:paraId="1CDE22AD" w14:textId="588B7154" w:rsidR="003B29AA" w:rsidRPr="006A3CD4" w:rsidRDefault="003B29AA" w:rsidP="00FA1D8F">
            <w:pPr>
              <w:pStyle w:val="Tabletext"/>
              <w:jc w:val="center"/>
              <w:rPr>
                <w:lang w:val="es-ES_tradnl"/>
              </w:rPr>
            </w:pPr>
            <w:r w:rsidRPr="006A3CD4">
              <w:rPr>
                <w:lang w:val="es-ES_tradnl"/>
              </w:rPr>
              <w:t>53</w:t>
            </w:r>
          </w:p>
        </w:tc>
        <w:tc>
          <w:tcPr>
            <w:tcW w:w="3121" w:type="dxa"/>
            <w:tcBorders>
              <w:top w:val="single" w:sz="4" w:space="0" w:color="auto"/>
              <w:left w:val="nil"/>
              <w:bottom w:val="single" w:sz="4" w:space="0" w:color="auto"/>
              <w:right w:val="single" w:sz="4" w:space="0" w:color="auto"/>
            </w:tcBorders>
            <w:vAlign w:val="center"/>
          </w:tcPr>
          <w:p w14:paraId="10E51394" w14:textId="05224CB8" w:rsidR="003B29AA" w:rsidRPr="006A3CD4" w:rsidRDefault="003B29AA" w:rsidP="00FA1D8F">
            <w:pPr>
              <w:pStyle w:val="Tabletext"/>
              <w:jc w:val="center"/>
              <w:rPr>
                <w:lang w:val="es-ES_tradnl"/>
              </w:rPr>
            </w:pPr>
            <w:r w:rsidRPr="006A3CD4">
              <w:rPr>
                <w:lang w:val="es-ES_tradnl"/>
              </w:rPr>
              <w:t>57-65</w:t>
            </w:r>
          </w:p>
        </w:tc>
      </w:tr>
      <w:tr w:rsidR="003B29AA" w:rsidRPr="006A3CD4" w14:paraId="2F34BB51" w14:textId="77777777" w:rsidTr="00374D22">
        <w:trPr>
          <w:trHeight w:val="283"/>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340AC432" w14:textId="5D180C98" w:rsidR="003B29AA" w:rsidRPr="006A3CD4" w:rsidRDefault="003B29AA" w:rsidP="003B29AA">
            <w:pPr>
              <w:pStyle w:val="Tabletext"/>
              <w:rPr>
                <w:lang w:val="es-ES_tradnl"/>
              </w:rPr>
            </w:pPr>
            <w:r w:rsidRPr="006A3CD4">
              <w:rPr>
                <w:lang w:val="es-ES_tradnl"/>
              </w:rPr>
              <w:t>p.i.r.e. media (dBW)</w:t>
            </w:r>
          </w:p>
        </w:tc>
        <w:tc>
          <w:tcPr>
            <w:tcW w:w="2979" w:type="dxa"/>
            <w:tcBorders>
              <w:top w:val="nil"/>
              <w:left w:val="nil"/>
              <w:bottom w:val="single" w:sz="4" w:space="0" w:color="auto"/>
              <w:right w:val="single" w:sz="4" w:space="0" w:color="auto"/>
            </w:tcBorders>
            <w:shd w:val="clear" w:color="auto" w:fill="auto"/>
            <w:vAlign w:val="center"/>
          </w:tcPr>
          <w:p w14:paraId="1C158B8E" w14:textId="0F8EC727" w:rsidR="003B29AA" w:rsidRPr="006A3CD4" w:rsidRDefault="003B29AA" w:rsidP="00FA1D8F">
            <w:pPr>
              <w:pStyle w:val="Tabletext"/>
              <w:jc w:val="center"/>
              <w:rPr>
                <w:lang w:val="es-ES_tradnl"/>
              </w:rPr>
            </w:pPr>
            <w:r w:rsidRPr="006A3CD4">
              <w:rPr>
                <w:sz w:val="20"/>
                <w:lang w:val="es-ES_tradnl"/>
              </w:rPr>
              <w:t>39-47</w:t>
            </w:r>
          </w:p>
        </w:tc>
        <w:tc>
          <w:tcPr>
            <w:tcW w:w="3121" w:type="dxa"/>
            <w:tcBorders>
              <w:top w:val="single" w:sz="4" w:space="0" w:color="auto"/>
              <w:left w:val="nil"/>
              <w:bottom w:val="single" w:sz="4" w:space="0" w:color="auto"/>
              <w:right w:val="single" w:sz="4" w:space="0" w:color="auto"/>
            </w:tcBorders>
            <w:vAlign w:val="center"/>
          </w:tcPr>
          <w:p w14:paraId="019794D1" w14:textId="737AC9AE" w:rsidR="003B29AA" w:rsidRPr="006A3CD4" w:rsidRDefault="003B29AA" w:rsidP="00FA1D8F">
            <w:pPr>
              <w:pStyle w:val="Tabletext"/>
              <w:jc w:val="center"/>
              <w:rPr>
                <w:lang w:val="es-ES_tradnl"/>
              </w:rPr>
            </w:pPr>
            <w:r w:rsidRPr="006A3CD4">
              <w:rPr>
                <w:sz w:val="20"/>
                <w:lang w:val="es-ES_tradnl"/>
              </w:rPr>
              <w:t>42-50</w:t>
            </w:r>
          </w:p>
        </w:tc>
      </w:tr>
      <w:tr w:rsidR="008E03BD" w:rsidRPr="006A3CD4" w14:paraId="30EF81A2" w14:textId="77777777" w:rsidTr="00374D22">
        <w:trPr>
          <w:trHeight w:val="220"/>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2DE68" w14:textId="77777777" w:rsidR="008E03BD" w:rsidRPr="006A3CD4" w:rsidRDefault="008E03BD" w:rsidP="00FA1D8F">
            <w:pPr>
              <w:pStyle w:val="Tabletext"/>
              <w:rPr>
                <w:lang w:val="es-ES_tradnl"/>
              </w:rPr>
            </w:pPr>
            <w:r w:rsidRPr="006A3CD4">
              <w:rPr>
                <w:lang w:val="es-ES_tradnl"/>
              </w:rPr>
              <w:t>Factor de ruido del sistema (dB)</w:t>
            </w:r>
          </w:p>
        </w:tc>
        <w:tc>
          <w:tcPr>
            <w:tcW w:w="2979" w:type="dxa"/>
            <w:tcBorders>
              <w:top w:val="single" w:sz="4" w:space="0" w:color="auto"/>
              <w:left w:val="nil"/>
              <w:bottom w:val="single" w:sz="4" w:space="0" w:color="auto"/>
              <w:right w:val="single" w:sz="4" w:space="0" w:color="auto"/>
            </w:tcBorders>
            <w:shd w:val="clear" w:color="auto" w:fill="auto"/>
            <w:vAlign w:val="center"/>
          </w:tcPr>
          <w:p w14:paraId="2A1B01CE" w14:textId="77777777" w:rsidR="008E03BD" w:rsidRPr="006A3CD4" w:rsidRDefault="008E03BD" w:rsidP="00FA1D8F">
            <w:pPr>
              <w:pStyle w:val="Tabletext"/>
              <w:jc w:val="center"/>
              <w:rPr>
                <w:lang w:val="es-ES_tradnl"/>
              </w:rPr>
            </w:pPr>
            <w:r w:rsidRPr="006A3CD4">
              <w:rPr>
                <w:lang w:val="es-ES_tradnl"/>
              </w:rPr>
              <w:t>3,0</w:t>
            </w:r>
          </w:p>
        </w:tc>
        <w:tc>
          <w:tcPr>
            <w:tcW w:w="3121" w:type="dxa"/>
            <w:tcBorders>
              <w:top w:val="single" w:sz="4" w:space="0" w:color="auto"/>
              <w:left w:val="nil"/>
              <w:bottom w:val="single" w:sz="4" w:space="0" w:color="auto"/>
              <w:right w:val="single" w:sz="4" w:space="0" w:color="auto"/>
            </w:tcBorders>
            <w:vAlign w:val="center"/>
          </w:tcPr>
          <w:p w14:paraId="6920F8A3" w14:textId="77777777" w:rsidR="008E03BD" w:rsidRPr="006A3CD4" w:rsidRDefault="008E03BD" w:rsidP="00FA1D8F">
            <w:pPr>
              <w:pStyle w:val="Tabletext"/>
              <w:jc w:val="center"/>
              <w:rPr>
                <w:lang w:val="es-ES_tradnl"/>
              </w:rPr>
            </w:pPr>
            <w:r w:rsidRPr="006A3CD4">
              <w:rPr>
                <w:lang w:val="es-ES_tradnl"/>
              </w:rPr>
              <w:t>3,5</w:t>
            </w:r>
          </w:p>
        </w:tc>
      </w:tr>
      <w:tr w:rsidR="008E03BD" w:rsidRPr="006A3CD4" w14:paraId="7856D957" w14:textId="77777777" w:rsidTr="00374D22">
        <w:trPr>
          <w:trHeight w:val="220"/>
          <w:jc w:val="center"/>
        </w:trPr>
        <w:tc>
          <w:tcPr>
            <w:tcW w:w="9639" w:type="dxa"/>
            <w:gridSpan w:val="3"/>
            <w:tcBorders>
              <w:top w:val="single" w:sz="4" w:space="0" w:color="auto"/>
            </w:tcBorders>
            <w:shd w:val="clear" w:color="auto" w:fill="auto"/>
            <w:vAlign w:val="center"/>
          </w:tcPr>
          <w:p w14:paraId="6F4D021C" w14:textId="31A356D1" w:rsidR="008E03BD" w:rsidRPr="006A3CD4" w:rsidRDefault="00976A50" w:rsidP="00FA1D8F">
            <w:pPr>
              <w:pStyle w:val="Tabletext"/>
              <w:rPr>
                <w:lang w:val="es-ES_tradnl"/>
              </w:rPr>
            </w:pPr>
            <w:r w:rsidRPr="006A3CD4">
              <w:rPr>
                <w:vertAlign w:val="superscript"/>
                <w:lang w:val="es-ES_tradnl"/>
              </w:rPr>
              <w:t>(</w:t>
            </w:r>
            <w:r w:rsidR="008E03BD" w:rsidRPr="006A3CD4">
              <w:rPr>
                <w:vertAlign w:val="superscript"/>
                <w:lang w:val="es-ES_tradnl"/>
              </w:rPr>
              <w:t>1</w:t>
            </w:r>
            <w:r w:rsidRPr="006A3CD4">
              <w:rPr>
                <w:vertAlign w:val="superscript"/>
                <w:lang w:val="es-ES_tradnl"/>
              </w:rPr>
              <w:t>)</w:t>
            </w:r>
            <w:r w:rsidR="00093AE5" w:rsidRPr="006A3CD4">
              <w:rPr>
                <w:sz w:val="20"/>
                <w:lang w:val="es-ES_tradnl"/>
              </w:rPr>
              <w:tab/>
            </w:r>
            <w:r w:rsidR="008E03BD" w:rsidRPr="006A3CD4">
              <w:rPr>
                <w:lang w:val="es-ES_tradnl"/>
              </w:rPr>
              <w:t>La ganancia de la antena varía en función de su ubicación (central o lateral) y del ángulo de incidencia.</w:t>
            </w:r>
          </w:p>
        </w:tc>
      </w:tr>
    </w:tbl>
    <w:p w14:paraId="0B774788" w14:textId="77777777" w:rsidR="00BC4E21" w:rsidRPr="006A3CD4" w:rsidRDefault="003B29AA" w:rsidP="008E03BD">
      <w:pPr>
        <w:pStyle w:val="Heading2"/>
        <w:rPr>
          <w:lang w:val="es-ES_tradnl"/>
        </w:rPr>
      </w:pPr>
      <w:bookmarkStart w:id="57" w:name="_Toc83391028"/>
      <w:bookmarkStart w:id="58" w:name="_Toc83628058"/>
      <w:bookmarkStart w:id="59" w:name="_Toc86831013"/>
      <w:bookmarkStart w:id="60" w:name="_Toc180152232"/>
      <w:bookmarkStart w:id="61" w:name="_Toc206596166"/>
      <w:r w:rsidRPr="006A3CD4">
        <w:rPr>
          <w:lang w:val="es-ES_tradnl"/>
        </w:rPr>
        <w:t>7.6</w:t>
      </w:r>
      <w:r w:rsidR="008E03BD" w:rsidRPr="006A3CD4">
        <w:rPr>
          <w:lang w:val="es-ES_tradnl"/>
        </w:rPr>
        <w:tab/>
      </w:r>
      <w:bookmarkEnd w:id="57"/>
      <w:bookmarkEnd w:id="58"/>
      <w:bookmarkEnd w:id="59"/>
      <w:r w:rsidR="008E03BD" w:rsidRPr="006A3CD4">
        <w:rPr>
          <w:lang w:val="es-ES_tradnl"/>
        </w:rPr>
        <w:t>Parámetros típicos de los sensores activos que funcionan en la banda 8 550-8 650 MHz</w:t>
      </w:r>
      <w:bookmarkEnd w:id="60"/>
      <w:bookmarkEnd w:id="61"/>
    </w:p>
    <w:p w14:paraId="505CD3F7" w14:textId="6F50D7E4" w:rsidR="008E03BD" w:rsidRPr="006A3CD4" w:rsidRDefault="008E03BD" w:rsidP="008E03BD">
      <w:pPr>
        <w:rPr>
          <w:lang w:val="es-ES_tradnl" w:eastAsia="ar-SA"/>
        </w:rPr>
      </w:pPr>
      <w:r w:rsidRPr="006A3CD4">
        <w:rPr>
          <w:lang w:val="es-ES_tradnl" w:eastAsia="ar-SA"/>
        </w:rPr>
        <w:t xml:space="preserve">En el Cuadro </w:t>
      </w:r>
      <w:r w:rsidR="003B29AA" w:rsidRPr="006A3CD4">
        <w:rPr>
          <w:lang w:val="es-ES_tradnl" w:eastAsia="ar-SA"/>
        </w:rPr>
        <w:t>12</w:t>
      </w:r>
      <w:r w:rsidRPr="006A3CD4">
        <w:rPr>
          <w:lang w:val="es-ES_tradnl" w:eastAsia="ar-SA"/>
        </w:rPr>
        <w:t xml:space="preserve"> se muestran las características típicas de los SAR de 8,6 GHz.</w:t>
      </w:r>
    </w:p>
    <w:p w14:paraId="143C8FBD" w14:textId="0889714B" w:rsidR="008E03BD" w:rsidRPr="006A3CD4" w:rsidRDefault="003B29AA" w:rsidP="008E03BD">
      <w:pPr>
        <w:pStyle w:val="TableNo"/>
        <w:keepLines/>
        <w:rPr>
          <w:lang w:val="es-ES_tradnl"/>
        </w:rPr>
      </w:pPr>
      <w:r w:rsidRPr="006A3CD4">
        <w:rPr>
          <w:lang w:val="es-ES_tradnl"/>
        </w:rPr>
        <w:t>CUADRO 12</w:t>
      </w:r>
    </w:p>
    <w:p w14:paraId="7262F370" w14:textId="6640933D" w:rsidR="008E03BD" w:rsidRPr="006A3CD4" w:rsidRDefault="00BC4E21" w:rsidP="008E03BD">
      <w:pPr>
        <w:pStyle w:val="Tabletitle"/>
        <w:rPr>
          <w:lang w:val="es-ES_tradnl"/>
        </w:rPr>
      </w:pPr>
      <w:r w:rsidRPr="006A3CD4">
        <w:rPr>
          <w:lang w:val="es-ES_tradnl"/>
        </w:rPr>
        <w:t>Características de las misiones del SETS (activo</w:t>
      </w:r>
      <w:r w:rsidR="008E03BD" w:rsidRPr="006A3CD4">
        <w:rPr>
          <w:lang w:val="es-ES_tradnl"/>
        </w:rPr>
        <w:t xml:space="preserve">) </w:t>
      </w:r>
      <w:r w:rsidRPr="006A3CD4">
        <w:rPr>
          <w:lang w:val="es-ES_tradnl"/>
        </w:rPr>
        <w:t>en la banda de 8 550-8 650 MHz</w:t>
      </w:r>
    </w:p>
    <w:tbl>
      <w:tblPr>
        <w:tblW w:w="7938" w:type="dxa"/>
        <w:jc w:val="center"/>
        <w:tblLayout w:type="fixed"/>
        <w:tblLook w:val="0000" w:firstRow="0" w:lastRow="0" w:firstColumn="0" w:lastColumn="0" w:noHBand="0" w:noVBand="0"/>
      </w:tblPr>
      <w:tblGrid>
        <w:gridCol w:w="4880"/>
        <w:gridCol w:w="3058"/>
      </w:tblGrid>
      <w:tr w:rsidR="008E03BD" w:rsidRPr="006A3CD4" w14:paraId="65F6619D" w14:textId="77777777" w:rsidTr="00374D22">
        <w:trPr>
          <w:trHeight w:val="417"/>
          <w:jc w:val="center"/>
        </w:trPr>
        <w:tc>
          <w:tcPr>
            <w:tcW w:w="4880" w:type="dxa"/>
            <w:tcBorders>
              <w:top w:val="single" w:sz="4" w:space="0" w:color="000000"/>
              <w:left w:val="single" w:sz="4" w:space="0" w:color="000000"/>
              <w:bottom w:val="single" w:sz="4" w:space="0" w:color="000000"/>
            </w:tcBorders>
            <w:vAlign w:val="center"/>
          </w:tcPr>
          <w:p w14:paraId="59220F37" w14:textId="77777777" w:rsidR="008E03BD" w:rsidRPr="006A3CD4" w:rsidRDefault="008E03BD" w:rsidP="00FA1D8F">
            <w:pPr>
              <w:pStyle w:val="Tablehead"/>
              <w:rPr>
                <w:lang w:val="es-ES_tradnl"/>
              </w:rPr>
            </w:pPr>
            <w:r w:rsidRPr="006A3CD4">
              <w:rPr>
                <w:lang w:val="es-ES_tradnl"/>
              </w:rPr>
              <w:t>Parámetro</w:t>
            </w:r>
          </w:p>
        </w:tc>
        <w:tc>
          <w:tcPr>
            <w:tcW w:w="3058" w:type="dxa"/>
            <w:tcBorders>
              <w:top w:val="single" w:sz="4" w:space="0" w:color="000000"/>
              <w:left w:val="single" w:sz="4" w:space="0" w:color="000000"/>
              <w:bottom w:val="single" w:sz="4" w:space="0" w:color="000000"/>
              <w:right w:val="single" w:sz="4" w:space="0" w:color="000000"/>
            </w:tcBorders>
            <w:vAlign w:val="center"/>
          </w:tcPr>
          <w:p w14:paraId="0AAE90D1" w14:textId="77777777" w:rsidR="008E03BD" w:rsidRPr="006A3CD4" w:rsidRDefault="008E03BD" w:rsidP="00FA1D8F">
            <w:pPr>
              <w:pStyle w:val="Tablehead"/>
              <w:rPr>
                <w:lang w:val="es-ES_tradnl"/>
              </w:rPr>
            </w:pPr>
            <w:r w:rsidRPr="006A3CD4">
              <w:rPr>
                <w:lang w:val="es-ES_tradnl"/>
              </w:rPr>
              <w:t>SAR-E1</w:t>
            </w:r>
          </w:p>
        </w:tc>
      </w:tr>
      <w:tr w:rsidR="008E03BD" w:rsidRPr="006A3CD4" w14:paraId="18316FAA"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380BAD03" w14:textId="77777777" w:rsidR="008E03BD" w:rsidRPr="006A3CD4" w:rsidRDefault="008E03BD" w:rsidP="00374D22">
            <w:pPr>
              <w:pStyle w:val="Tabletext"/>
              <w:jc w:val="left"/>
              <w:rPr>
                <w:lang w:val="es-ES_tradnl"/>
              </w:rPr>
            </w:pPr>
            <w:r w:rsidRPr="006A3CD4">
              <w:rPr>
                <w:lang w:val="es-ES_tradnl"/>
              </w:rPr>
              <w:t>Tipo de sensor</w:t>
            </w:r>
          </w:p>
        </w:tc>
        <w:tc>
          <w:tcPr>
            <w:tcW w:w="3058" w:type="dxa"/>
            <w:tcBorders>
              <w:top w:val="single" w:sz="4" w:space="0" w:color="000000"/>
              <w:left w:val="single" w:sz="4" w:space="0" w:color="000000"/>
              <w:bottom w:val="single" w:sz="4" w:space="0" w:color="000000"/>
              <w:right w:val="single" w:sz="4" w:space="0" w:color="000000"/>
            </w:tcBorders>
          </w:tcPr>
          <w:p w14:paraId="32F911ED" w14:textId="77777777" w:rsidR="008E03BD" w:rsidRPr="006A3CD4" w:rsidRDefault="008E03BD" w:rsidP="00FA1D8F">
            <w:pPr>
              <w:pStyle w:val="Tabletext"/>
              <w:jc w:val="center"/>
              <w:rPr>
                <w:lang w:val="es-ES_tradnl"/>
              </w:rPr>
            </w:pPr>
            <w:r w:rsidRPr="006A3CD4">
              <w:rPr>
                <w:lang w:val="es-ES_tradnl"/>
              </w:rPr>
              <w:t>SAR</w:t>
            </w:r>
          </w:p>
        </w:tc>
      </w:tr>
      <w:tr w:rsidR="008E03BD" w:rsidRPr="006A3CD4" w14:paraId="16FE687C"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3B9599EF" w14:textId="77777777" w:rsidR="008E03BD" w:rsidRPr="006A3CD4" w:rsidRDefault="008E03BD" w:rsidP="00374D22">
            <w:pPr>
              <w:pStyle w:val="Tabletext"/>
              <w:jc w:val="left"/>
              <w:rPr>
                <w:lang w:val="es-ES_tradnl"/>
              </w:rPr>
            </w:pPr>
            <w:r w:rsidRPr="006A3CD4">
              <w:rPr>
                <w:lang w:val="es-ES_tradnl"/>
              </w:rPr>
              <w:t>Tipo de órbita</w:t>
            </w:r>
          </w:p>
        </w:tc>
        <w:tc>
          <w:tcPr>
            <w:tcW w:w="3058" w:type="dxa"/>
            <w:tcBorders>
              <w:top w:val="single" w:sz="4" w:space="0" w:color="000000"/>
              <w:left w:val="single" w:sz="4" w:space="0" w:color="000000"/>
              <w:bottom w:val="single" w:sz="4" w:space="0" w:color="000000"/>
              <w:right w:val="single" w:sz="4" w:space="0" w:color="000000"/>
            </w:tcBorders>
          </w:tcPr>
          <w:p w14:paraId="753F431B" w14:textId="77777777" w:rsidR="008E03BD" w:rsidRPr="006A3CD4" w:rsidRDefault="008E03BD" w:rsidP="00FA1D8F">
            <w:pPr>
              <w:pStyle w:val="Tabletext"/>
              <w:jc w:val="center"/>
              <w:rPr>
                <w:lang w:val="es-ES_tradnl"/>
              </w:rPr>
            </w:pPr>
            <w:r w:rsidRPr="006A3CD4">
              <w:rPr>
                <w:lang w:val="es-ES_tradnl"/>
              </w:rPr>
              <w:t>Circular, NSS</w:t>
            </w:r>
          </w:p>
        </w:tc>
      </w:tr>
      <w:tr w:rsidR="008E03BD" w:rsidRPr="006A3CD4" w14:paraId="36BB6176"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38FB1252" w14:textId="77777777" w:rsidR="008E03BD" w:rsidRPr="006A3CD4" w:rsidRDefault="008E03BD" w:rsidP="00374D22">
            <w:pPr>
              <w:pStyle w:val="Tabletext"/>
              <w:jc w:val="left"/>
              <w:rPr>
                <w:lang w:val="es-ES_tradnl"/>
              </w:rPr>
            </w:pPr>
            <w:r w:rsidRPr="006A3CD4">
              <w:rPr>
                <w:lang w:val="es-ES_tradnl"/>
              </w:rPr>
              <w:t>Altitud (km)</w:t>
            </w:r>
          </w:p>
        </w:tc>
        <w:tc>
          <w:tcPr>
            <w:tcW w:w="3058" w:type="dxa"/>
            <w:tcBorders>
              <w:top w:val="single" w:sz="4" w:space="0" w:color="000000"/>
              <w:left w:val="single" w:sz="4" w:space="0" w:color="000000"/>
              <w:bottom w:val="single" w:sz="4" w:space="0" w:color="000000"/>
              <w:right w:val="single" w:sz="4" w:space="0" w:color="000000"/>
            </w:tcBorders>
          </w:tcPr>
          <w:p w14:paraId="12FAB340" w14:textId="77777777" w:rsidR="008E03BD" w:rsidRPr="006A3CD4" w:rsidRDefault="008E03BD" w:rsidP="00FA1D8F">
            <w:pPr>
              <w:pStyle w:val="Tabletext"/>
              <w:jc w:val="center"/>
              <w:rPr>
                <w:lang w:val="es-ES_tradnl"/>
              </w:rPr>
            </w:pPr>
            <w:r w:rsidRPr="006A3CD4">
              <w:rPr>
                <w:lang w:val="es-ES_tradnl"/>
              </w:rPr>
              <w:t>400</w:t>
            </w:r>
          </w:p>
        </w:tc>
      </w:tr>
      <w:tr w:rsidR="008E03BD" w:rsidRPr="006A3CD4" w14:paraId="0896EED1"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4D96C315" w14:textId="77777777" w:rsidR="008E03BD" w:rsidRPr="006A3CD4" w:rsidRDefault="008E03BD" w:rsidP="00374D22">
            <w:pPr>
              <w:pStyle w:val="Tabletext"/>
              <w:jc w:val="left"/>
              <w:rPr>
                <w:lang w:val="es-ES_tradnl"/>
              </w:rPr>
            </w:pPr>
            <w:r w:rsidRPr="006A3CD4">
              <w:rPr>
                <w:lang w:val="es-ES_tradnl"/>
              </w:rPr>
              <w:t>Inclinación (grados)</w:t>
            </w:r>
          </w:p>
        </w:tc>
        <w:tc>
          <w:tcPr>
            <w:tcW w:w="3058" w:type="dxa"/>
            <w:tcBorders>
              <w:top w:val="single" w:sz="4" w:space="0" w:color="000000"/>
              <w:left w:val="single" w:sz="4" w:space="0" w:color="000000"/>
              <w:bottom w:val="single" w:sz="4" w:space="0" w:color="000000"/>
              <w:right w:val="single" w:sz="4" w:space="0" w:color="000000"/>
            </w:tcBorders>
          </w:tcPr>
          <w:p w14:paraId="2BC6E6F4" w14:textId="77777777" w:rsidR="008E03BD" w:rsidRPr="006A3CD4" w:rsidRDefault="008E03BD" w:rsidP="00FA1D8F">
            <w:pPr>
              <w:pStyle w:val="Tabletext"/>
              <w:jc w:val="center"/>
              <w:rPr>
                <w:lang w:val="es-ES_tradnl"/>
              </w:rPr>
            </w:pPr>
            <w:r w:rsidRPr="006A3CD4">
              <w:rPr>
                <w:lang w:val="es-ES_tradnl"/>
              </w:rPr>
              <w:t>57</w:t>
            </w:r>
          </w:p>
        </w:tc>
      </w:tr>
      <w:tr w:rsidR="008E03BD" w:rsidRPr="006A3CD4" w14:paraId="5B2CC3D8" w14:textId="77777777" w:rsidTr="00374D22">
        <w:trPr>
          <w:jc w:val="center"/>
        </w:trPr>
        <w:tc>
          <w:tcPr>
            <w:tcW w:w="4880" w:type="dxa"/>
            <w:tcBorders>
              <w:top w:val="single" w:sz="4" w:space="0" w:color="000000"/>
              <w:left w:val="single" w:sz="4" w:space="0" w:color="000000"/>
              <w:bottom w:val="single" w:sz="4" w:space="0" w:color="000000"/>
            </w:tcBorders>
          </w:tcPr>
          <w:p w14:paraId="2154890A" w14:textId="77777777" w:rsidR="008E03BD" w:rsidRPr="006A3CD4" w:rsidRDefault="008E03BD" w:rsidP="00374D22">
            <w:pPr>
              <w:pStyle w:val="Tabletext"/>
              <w:jc w:val="left"/>
              <w:rPr>
                <w:lang w:val="es-ES_tradnl"/>
              </w:rPr>
            </w:pPr>
            <w:r w:rsidRPr="006A3CD4">
              <w:rPr>
                <w:lang w:val="es-ES_tradnl"/>
              </w:rPr>
              <w:t>Periodo de repetición (días)</w:t>
            </w:r>
          </w:p>
        </w:tc>
        <w:tc>
          <w:tcPr>
            <w:tcW w:w="3058" w:type="dxa"/>
            <w:tcBorders>
              <w:top w:val="single" w:sz="4" w:space="0" w:color="000000"/>
              <w:left w:val="single" w:sz="4" w:space="0" w:color="000000"/>
              <w:bottom w:val="single" w:sz="4" w:space="0" w:color="000000"/>
              <w:right w:val="single" w:sz="4" w:space="0" w:color="000000"/>
            </w:tcBorders>
          </w:tcPr>
          <w:p w14:paraId="431A188D" w14:textId="77777777" w:rsidR="008E03BD" w:rsidRPr="006A3CD4" w:rsidRDefault="008E03BD" w:rsidP="00FA1D8F">
            <w:pPr>
              <w:pStyle w:val="Tabletext"/>
              <w:jc w:val="center"/>
              <w:rPr>
                <w:lang w:val="es-ES_tradnl"/>
              </w:rPr>
            </w:pPr>
            <w:r w:rsidRPr="006A3CD4">
              <w:rPr>
                <w:lang w:val="es-ES_tradnl"/>
              </w:rPr>
              <w:t>3</w:t>
            </w:r>
          </w:p>
        </w:tc>
      </w:tr>
      <w:tr w:rsidR="008E03BD" w:rsidRPr="006A3CD4" w14:paraId="42E76855" w14:textId="77777777" w:rsidTr="00374D22">
        <w:trPr>
          <w:jc w:val="center"/>
        </w:trPr>
        <w:tc>
          <w:tcPr>
            <w:tcW w:w="4880" w:type="dxa"/>
            <w:tcBorders>
              <w:top w:val="single" w:sz="4" w:space="0" w:color="000000"/>
              <w:left w:val="single" w:sz="4" w:space="0" w:color="000000"/>
              <w:bottom w:val="single" w:sz="4" w:space="0" w:color="000000"/>
            </w:tcBorders>
          </w:tcPr>
          <w:p w14:paraId="5F622184" w14:textId="77777777" w:rsidR="008E03BD" w:rsidRPr="006A3CD4" w:rsidRDefault="008E03BD" w:rsidP="00374D22">
            <w:pPr>
              <w:pStyle w:val="Tabletext"/>
              <w:jc w:val="left"/>
              <w:rPr>
                <w:lang w:val="es-ES_tradnl"/>
              </w:rPr>
            </w:pPr>
            <w:r w:rsidRPr="006A3CD4">
              <w:rPr>
                <w:lang w:val="es-ES_tradnl"/>
              </w:rPr>
              <w:t>Número de haces</w:t>
            </w:r>
          </w:p>
        </w:tc>
        <w:tc>
          <w:tcPr>
            <w:tcW w:w="3058" w:type="dxa"/>
            <w:tcBorders>
              <w:top w:val="single" w:sz="4" w:space="0" w:color="000000"/>
              <w:left w:val="single" w:sz="4" w:space="0" w:color="000000"/>
              <w:bottom w:val="single" w:sz="4" w:space="0" w:color="000000"/>
              <w:right w:val="single" w:sz="4" w:space="0" w:color="000000"/>
            </w:tcBorders>
          </w:tcPr>
          <w:p w14:paraId="52AC9BF2" w14:textId="77777777" w:rsidR="008E03BD" w:rsidRPr="006A3CD4" w:rsidRDefault="008E03BD" w:rsidP="00FA1D8F">
            <w:pPr>
              <w:pStyle w:val="Tabletext"/>
              <w:jc w:val="center"/>
              <w:rPr>
                <w:lang w:val="es-ES_tradnl"/>
              </w:rPr>
            </w:pPr>
            <w:r w:rsidRPr="006A3CD4">
              <w:rPr>
                <w:lang w:val="es-ES_tradnl"/>
              </w:rPr>
              <w:t>1</w:t>
            </w:r>
          </w:p>
        </w:tc>
      </w:tr>
      <w:tr w:rsidR="008E03BD" w:rsidRPr="006A3CD4" w14:paraId="5E25A768" w14:textId="77777777" w:rsidTr="00374D22">
        <w:trPr>
          <w:jc w:val="center"/>
        </w:trPr>
        <w:tc>
          <w:tcPr>
            <w:tcW w:w="4880" w:type="dxa"/>
            <w:tcBorders>
              <w:top w:val="single" w:sz="4" w:space="0" w:color="000000"/>
              <w:left w:val="single" w:sz="4" w:space="0" w:color="000000"/>
              <w:bottom w:val="single" w:sz="4" w:space="0" w:color="000000"/>
            </w:tcBorders>
          </w:tcPr>
          <w:p w14:paraId="429A616A" w14:textId="77777777" w:rsidR="008E03BD" w:rsidRPr="006A3CD4" w:rsidRDefault="008E03BD" w:rsidP="00374D22">
            <w:pPr>
              <w:pStyle w:val="Tabletext"/>
              <w:jc w:val="left"/>
              <w:rPr>
                <w:lang w:val="es-ES_tradnl"/>
              </w:rPr>
            </w:pPr>
            <w:r w:rsidRPr="006A3CD4">
              <w:rPr>
                <w:lang w:val="es-ES_tradnl"/>
              </w:rPr>
              <w:t>Tipo de antena</w:t>
            </w:r>
          </w:p>
        </w:tc>
        <w:tc>
          <w:tcPr>
            <w:tcW w:w="3058" w:type="dxa"/>
            <w:tcBorders>
              <w:top w:val="single" w:sz="4" w:space="0" w:color="000000"/>
              <w:left w:val="single" w:sz="4" w:space="0" w:color="000000"/>
              <w:bottom w:val="single" w:sz="4" w:space="0" w:color="000000"/>
              <w:right w:val="single" w:sz="4" w:space="0" w:color="000000"/>
            </w:tcBorders>
          </w:tcPr>
          <w:p w14:paraId="379805DC" w14:textId="77777777" w:rsidR="008E03BD" w:rsidRPr="006A3CD4" w:rsidRDefault="008E03BD" w:rsidP="00FA1D8F">
            <w:pPr>
              <w:pStyle w:val="Tabletext"/>
              <w:jc w:val="center"/>
              <w:rPr>
                <w:lang w:val="es-ES_tradnl"/>
              </w:rPr>
            </w:pPr>
            <w:r w:rsidRPr="006A3CD4">
              <w:rPr>
                <w:lang w:val="es-ES_tradnl"/>
              </w:rPr>
              <w:t>Guía ondas ranurado</w:t>
            </w:r>
          </w:p>
        </w:tc>
      </w:tr>
      <w:tr w:rsidR="008E03BD" w:rsidRPr="006A3CD4" w14:paraId="2B462DFB" w14:textId="77777777" w:rsidTr="00374D22">
        <w:trPr>
          <w:jc w:val="center"/>
        </w:trPr>
        <w:tc>
          <w:tcPr>
            <w:tcW w:w="4880" w:type="dxa"/>
            <w:tcBorders>
              <w:top w:val="single" w:sz="4" w:space="0" w:color="000000"/>
              <w:left w:val="single" w:sz="4" w:space="0" w:color="000000"/>
              <w:bottom w:val="single" w:sz="4" w:space="0" w:color="000000"/>
            </w:tcBorders>
          </w:tcPr>
          <w:p w14:paraId="65941C7E" w14:textId="41228647" w:rsidR="008E03BD" w:rsidRPr="006A3CD4" w:rsidRDefault="0068027B" w:rsidP="00D03CD7">
            <w:pPr>
              <w:pStyle w:val="Tabletext"/>
              <w:jc w:val="left"/>
              <w:rPr>
                <w:lang w:val="es-ES_tradnl"/>
              </w:rPr>
            </w:pPr>
            <w:r w:rsidRPr="006A3CD4">
              <w:rPr>
                <w:lang w:val="es-ES_tradnl"/>
              </w:rPr>
              <w:t xml:space="preserve">Ganancia de </w:t>
            </w:r>
            <w:r w:rsidR="00D03CD7" w:rsidRPr="006A3CD4">
              <w:rPr>
                <w:lang w:val="es-ES_tradnl"/>
              </w:rPr>
              <w:t xml:space="preserve">cresta de </w:t>
            </w:r>
            <w:r w:rsidRPr="006A3CD4">
              <w:rPr>
                <w:lang w:val="es-ES_tradnl"/>
              </w:rPr>
              <w:t>transmisión y recepción</w:t>
            </w:r>
            <w:r w:rsidR="00D03CD7" w:rsidRPr="006A3CD4">
              <w:rPr>
                <w:lang w:val="es-ES_tradnl"/>
              </w:rPr>
              <w:t xml:space="preserve"> </w:t>
            </w:r>
            <w:r w:rsidR="008E03BD" w:rsidRPr="006A3CD4">
              <w:rPr>
                <w:lang w:val="es-ES_tradnl"/>
              </w:rPr>
              <w:t>de la antena (dBi)</w:t>
            </w:r>
          </w:p>
        </w:tc>
        <w:tc>
          <w:tcPr>
            <w:tcW w:w="3058" w:type="dxa"/>
            <w:tcBorders>
              <w:top w:val="single" w:sz="4" w:space="0" w:color="000000"/>
              <w:left w:val="single" w:sz="4" w:space="0" w:color="000000"/>
              <w:bottom w:val="single" w:sz="4" w:space="0" w:color="000000"/>
              <w:right w:val="single" w:sz="4" w:space="0" w:color="000000"/>
            </w:tcBorders>
          </w:tcPr>
          <w:p w14:paraId="7E15F432" w14:textId="77777777" w:rsidR="008E03BD" w:rsidRPr="006A3CD4" w:rsidRDefault="008E03BD" w:rsidP="00FA1D8F">
            <w:pPr>
              <w:pStyle w:val="Tabletext"/>
              <w:jc w:val="center"/>
              <w:rPr>
                <w:lang w:val="es-ES_tradnl"/>
              </w:rPr>
            </w:pPr>
            <w:r w:rsidRPr="006A3CD4">
              <w:rPr>
                <w:lang w:val="es-ES_tradnl"/>
              </w:rPr>
              <w:t>44,0</w:t>
            </w:r>
          </w:p>
        </w:tc>
      </w:tr>
      <w:tr w:rsidR="008E03BD" w:rsidRPr="006A3CD4" w14:paraId="10A0BAA6"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3E5ECDED" w14:textId="77777777" w:rsidR="008E03BD" w:rsidRPr="006A3CD4" w:rsidRDefault="008E03BD" w:rsidP="00374D22">
            <w:pPr>
              <w:pStyle w:val="Tabletext"/>
              <w:jc w:val="left"/>
              <w:rPr>
                <w:lang w:val="es-ES_tradnl"/>
              </w:rPr>
            </w:pPr>
            <w:r w:rsidRPr="006A3CD4">
              <w:rPr>
                <w:lang w:val="es-ES_tradnl"/>
              </w:rPr>
              <w:t>Polarización</w:t>
            </w:r>
          </w:p>
        </w:tc>
        <w:tc>
          <w:tcPr>
            <w:tcW w:w="3058" w:type="dxa"/>
            <w:tcBorders>
              <w:top w:val="single" w:sz="4" w:space="0" w:color="000000"/>
              <w:left w:val="single" w:sz="4" w:space="0" w:color="000000"/>
              <w:bottom w:val="single" w:sz="4" w:space="0" w:color="000000"/>
              <w:right w:val="single" w:sz="4" w:space="0" w:color="000000"/>
            </w:tcBorders>
            <w:vAlign w:val="center"/>
          </w:tcPr>
          <w:p w14:paraId="560ECB79" w14:textId="77777777" w:rsidR="008E03BD" w:rsidRPr="006A3CD4" w:rsidRDefault="008E03BD" w:rsidP="00FA1D8F">
            <w:pPr>
              <w:pStyle w:val="Tabletext"/>
              <w:jc w:val="center"/>
              <w:rPr>
                <w:lang w:val="es-ES_tradnl"/>
              </w:rPr>
            </w:pPr>
            <w:r w:rsidRPr="006A3CD4">
              <w:rPr>
                <w:lang w:val="es-ES_tradnl"/>
              </w:rPr>
              <w:t>Lineal H,V</w:t>
            </w:r>
          </w:p>
        </w:tc>
      </w:tr>
      <w:tr w:rsidR="008E03BD" w:rsidRPr="006A3CD4" w14:paraId="3ACBA12E"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0125360B" w14:textId="77777777" w:rsidR="008E03BD" w:rsidRPr="006A3CD4" w:rsidRDefault="008E03BD" w:rsidP="00374D22">
            <w:pPr>
              <w:pStyle w:val="Tabletext"/>
              <w:jc w:val="left"/>
              <w:rPr>
                <w:lang w:val="es-ES_tradnl"/>
              </w:rPr>
            </w:pPr>
            <w:r w:rsidRPr="006A3CD4">
              <w:rPr>
                <w:lang w:val="es-ES_tradnl"/>
              </w:rPr>
              <w:t>Velocidad de barrido acimutal (rpm)</w:t>
            </w:r>
          </w:p>
        </w:tc>
        <w:tc>
          <w:tcPr>
            <w:tcW w:w="3058" w:type="dxa"/>
            <w:tcBorders>
              <w:top w:val="single" w:sz="4" w:space="0" w:color="000000"/>
              <w:left w:val="single" w:sz="4" w:space="0" w:color="000000"/>
              <w:bottom w:val="single" w:sz="4" w:space="0" w:color="000000"/>
              <w:right w:val="single" w:sz="4" w:space="0" w:color="000000"/>
            </w:tcBorders>
            <w:vAlign w:val="center"/>
          </w:tcPr>
          <w:p w14:paraId="0B96FF45"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28577403"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30F34002" w14:textId="77777777" w:rsidR="008E03BD" w:rsidRPr="006A3CD4" w:rsidRDefault="008E03BD" w:rsidP="00374D22">
            <w:pPr>
              <w:pStyle w:val="Tabletext"/>
              <w:jc w:val="left"/>
              <w:rPr>
                <w:lang w:val="es-ES_tradnl"/>
              </w:rPr>
            </w:pPr>
            <w:r w:rsidRPr="006A3CD4">
              <w:rPr>
                <w:lang w:val="es-ES_tradnl"/>
              </w:rPr>
              <w:t>Ángulo de orientación del haz de la antena (grados)</w:t>
            </w:r>
          </w:p>
        </w:tc>
        <w:tc>
          <w:tcPr>
            <w:tcW w:w="3058" w:type="dxa"/>
            <w:tcBorders>
              <w:top w:val="single" w:sz="4" w:space="0" w:color="000000"/>
              <w:left w:val="single" w:sz="4" w:space="0" w:color="000000"/>
              <w:bottom w:val="single" w:sz="4" w:space="0" w:color="000000"/>
              <w:right w:val="single" w:sz="4" w:space="0" w:color="000000"/>
            </w:tcBorders>
          </w:tcPr>
          <w:p w14:paraId="7EEB6A3C" w14:textId="77777777" w:rsidR="008E03BD" w:rsidRPr="006A3CD4" w:rsidRDefault="008E03BD" w:rsidP="00FA1D8F">
            <w:pPr>
              <w:pStyle w:val="Tabletext"/>
              <w:jc w:val="center"/>
              <w:rPr>
                <w:lang w:val="es-ES_tradnl"/>
              </w:rPr>
            </w:pPr>
            <w:r w:rsidRPr="006A3CD4">
              <w:rPr>
                <w:lang w:val="es-ES_tradnl"/>
              </w:rPr>
              <w:t>20-55</w:t>
            </w:r>
          </w:p>
        </w:tc>
      </w:tr>
      <w:tr w:rsidR="008E03BD" w:rsidRPr="006A3CD4" w14:paraId="5A77050C"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3E0A6670" w14:textId="77777777" w:rsidR="008E03BD" w:rsidRPr="006A3CD4" w:rsidRDefault="008E03BD" w:rsidP="00374D22">
            <w:pPr>
              <w:pStyle w:val="Tabletext"/>
              <w:jc w:val="left"/>
              <w:rPr>
                <w:lang w:val="es-ES_tradnl"/>
              </w:rPr>
            </w:pPr>
            <w:r w:rsidRPr="006A3CD4">
              <w:rPr>
                <w:lang w:val="es-ES_tradnl"/>
              </w:rPr>
              <w:t>Ángulo acimutal del haz de la antena (grados)</w:t>
            </w:r>
          </w:p>
        </w:tc>
        <w:tc>
          <w:tcPr>
            <w:tcW w:w="3058" w:type="dxa"/>
            <w:tcBorders>
              <w:top w:val="single" w:sz="4" w:space="0" w:color="000000"/>
              <w:left w:val="single" w:sz="4" w:space="0" w:color="000000"/>
              <w:bottom w:val="single" w:sz="4" w:space="0" w:color="000000"/>
              <w:right w:val="single" w:sz="4" w:space="0" w:color="000000"/>
            </w:tcBorders>
          </w:tcPr>
          <w:p w14:paraId="3008BE3D" w14:textId="77777777" w:rsidR="008E03BD" w:rsidRPr="006A3CD4" w:rsidRDefault="008E03BD" w:rsidP="00FA1D8F">
            <w:pPr>
              <w:pStyle w:val="Tabletext"/>
              <w:jc w:val="center"/>
              <w:rPr>
                <w:lang w:val="es-ES_tradnl"/>
              </w:rPr>
            </w:pPr>
            <w:r w:rsidRPr="006A3CD4">
              <w:rPr>
                <w:lang w:val="es-ES_tradnl"/>
              </w:rPr>
              <w:t>90</w:t>
            </w:r>
          </w:p>
        </w:tc>
      </w:tr>
      <w:tr w:rsidR="008E03BD" w:rsidRPr="006A3CD4" w14:paraId="0FCCB271"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230983DD" w14:textId="77777777" w:rsidR="008E03BD" w:rsidRPr="006A3CD4" w:rsidRDefault="008E03BD" w:rsidP="00374D22">
            <w:pPr>
              <w:pStyle w:val="Tabletext"/>
              <w:jc w:val="left"/>
              <w:rPr>
                <w:lang w:val="es-ES_tradnl"/>
              </w:rPr>
            </w:pPr>
            <w:r w:rsidRPr="006A3CD4">
              <w:rPr>
                <w:spacing w:val="-6"/>
                <w:lang w:val="es-ES_tradnl"/>
              </w:rPr>
              <w:t>Ancho del haz de elevación de la antena (grados)</w:t>
            </w:r>
          </w:p>
        </w:tc>
        <w:tc>
          <w:tcPr>
            <w:tcW w:w="3058" w:type="dxa"/>
            <w:tcBorders>
              <w:top w:val="single" w:sz="4" w:space="0" w:color="000000"/>
              <w:left w:val="single" w:sz="4" w:space="0" w:color="000000"/>
              <w:bottom w:val="single" w:sz="4" w:space="0" w:color="000000"/>
              <w:right w:val="single" w:sz="4" w:space="0" w:color="000000"/>
            </w:tcBorders>
          </w:tcPr>
          <w:p w14:paraId="3F147B58" w14:textId="77777777" w:rsidR="008E03BD" w:rsidRPr="006A3CD4" w:rsidRDefault="008E03BD" w:rsidP="00FA1D8F">
            <w:pPr>
              <w:pStyle w:val="Tabletext"/>
              <w:jc w:val="center"/>
              <w:rPr>
                <w:lang w:val="es-ES_tradnl"/>
              </w:rPr>
            </w:pPr>
            <w:r w:rsidRPr="006A3CD4">
              <w:rPr>
                <w:lang w:val="es-ES_tradnl"/>
              </w:rPr>
              <w:t>2,5</w:t>
            </w:r>
          </w:p>
        </w:tc>
      </w:tr>
      <w:tr w:rsidR="008E03BD" w:rsidRPr="006A3CD4" w14:paraId="03D4EE69"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3AE659DD" w14:textId="77777777" w:rsidR="008E03BD" w:rsidRPr="006A3CD4" w:rsidRDefault="008E03BD" w:rsidP="00374D22">
            <w:pPr>
              <w:pStyle w:val="Tabletext"/>
              <w:jc w:val="left"/>
              <w:rPr>
                <w:lang w:val="es-ES_tradnl"/>
              </w:rPr>
            </w:pPr>
            <w:r w:rsidRPr="006A3CD4">
              <w:rPr>
                <w:lang w:val="es-ES_tradnl"/>
              </w:rPr>
              <w:t>Ancho del haz acimutal de la antena (grados)</w:t>
            </w:r>
          </w:p>
        </w:tc>
        <w:tc>
          <w:tcPr>
            <w:tcW w:w="3058" w:type="dxa"/>
            <w:tcBorders>
              <w:top w:val="single" w:sz="4" w:space="0" w:color="000000"/>
              <w:left w:val="single" w:sz="4" w:space="0" w:color="000000"/>
              <w:bottom w:val="single" w:sz="4" w:space="0" w:color="000000"/>
              <w:right w:val="single" w:sz="4" w:space="0" w:color="000000"/>
            </w:tcBorders>
          </w:tcPr>
          <w:p w14:paraId="321251B2" w14:textId="77777777" w:rsidR="008E03BD" w:rsidRPr="006A3CD4" w:rsidRDefault="008E03BD" w:rsidP="00FA1D8F">
            <w:pPr>
              <w:pStyle w:val="Tabletext"/>
              <w:jc w:val="center"/>
              <w:rPr>
                <w:lang w:val="es-ES_tradnl"/>
              </w:rPr>
            </w:pPr>
            <w:r w:rsidRPr="006A3CD4">
              <w:rPr>
                <w:lang w:val="es-ES_tradnl"/>
              </w:rPr>
              <w:t>0,4</w:t>
            </w:r>
          </w:p>
        </w:tc>
      </w:tr>
      <w:tr w:rsidR="008E03BD" w:rsidRPr="006A3CD4" w14:paraId="26A07755"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1ACAF655" w14:textId="77777777" w:rsidR="008E03BD" w:rsidRPr="006A3CD4" w:rsidRDefault="008E03BD" w:rsidP="00374D22">
            <w:pPr>
              <w:pStyle w:val="Tabletext"/>
              <w:jc w:val="left"/>
              <w:rPr>
                <w:lang w:val="es-ES_tradnl"/>
              </w:rPr>
            </w:pPr>
            <w:r w:rsidRPr="006A3CD4">
              <w:rPr>
                <w:lang w:val="es-ES_tradnl"/>
              </w:rPr>
              <w:t>Frecuencia RF central (MHz)</w:t>
            </w:r>
          </w:p>
        </w:tc>
        <w:tc>
          <w:tcPr>
            <w:tcW w:w="3058" w:type="dxa"/>
            <w:tcBorders>
              <w:top w:val="single" w:sz="4" w:space="0" w:color="000000"/>
              <w:left w:val="single" w:sz="4" w:space="0" w:color="000000"/>
              <w:bottom w:val="single" w:sz="4" w:space="0" w:color="000000"/>
              <w:right w:val="single" w:sz="4" w:space="0" w:color="000000"/>
            </w:tcBorders>
          </w:tcPr>
          <w:p w14:paraId="7758D997" w14:textId="77777777" w:rsidR="008E03BD" w:rsidRPr="006A3CD4" w:rsidRDefault="008E03BD" w:rsidP="00FA1D8F">
            <w:pPr>
              <w:pStyle w:val="Tabletext"/>
              <w:jc w:val="center"/>
              <w:rPr>
                <w:lang w:val="es-ES_tradnl"/>
              </w:rPr>
            </w:pPr>
            <w:r w:rsidRPr="006A3CD4">
              <w:rPr>
                <w:lang w:val="es-ES_tradnl"/>
              </w:rPr>
              <w:t>8 600</w:t>
            </w:r>
          </w:p>
        </w:tc>
      </w:tr>
      <w:tr w:rsidR="008E03BD" w:rsidRPr="006A3CD4" w14:paraId="2DF9957E"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750ECCEB" w14:textId="77777777" w:rsidR="008E03BD" w:rsidRPr="006A3CD4" w:rsidRDefault="008E03BD" w:rsidP="00374D22">
            <w:pPr>
              <w:pStyle w:val="Tabletext"/>
              <w:jc w:val="left"/>
              <w:rPr>
                <w:lang w:val="es-ES_tradnl"/>
              </w:rPr>
            </w:pPr>
            <w:r w:rsidRPr="006A3CD4">
              <w:rPr>
                <w:lang w:val="es-ES_tradnl"/>
              </w:rPr>
              <w:t>Ancho de banda RF (MHz)</w:t>
            </w:r>
          </w:p>
        </w:tc>
        <w:tc>
          <w:tcPr>
            <w:tcW w:w="3058" w:type="dxa"/>
            <w:tcBorders>
              <w:top w:val="single" w:sz="4" w:space="0" w:color="000000"/>
              <w:left w:val="single" w:sz="4" w:space="0" w:color="000000"/>
              <w:bottom w:val="single" w:sz="4" w:space="0" w:color="000000"/>
              <w:right w:val="single" w:sz="4" w:space="0" w:color="000000"/>
            </w:tcBorders>
          </w:tcPr>
          <w:p w14:paraId="53D859CB" w14:textId="77777777" w:rsidR="008E03BD" w:rsidRPr="006A3CD4" w:rsidRDefault="008E03BD" w:rsidP="00FA1D8F">
            <w:pPr>
              <w:pStyle w:val="Tabletext"/>
              <w:jc w:val="center"/>
              <w:rPr>
                <w:lang w:val="es-ES_tradnl"/>
              </w:rPr>
            </w:pPr>
            <w:r w:rsidRPr="006A3CD4">
              <w:rPr>
                <w:lang w:val="es-ES_tradnl"/>
              </w:rPr>
              <w:t>10; 20</w:t>
            </w:r>
          </w:p>
        </w:tc>
      </w:tr>
      <w:tr w:rsidR="008E03BD" w:rsidRPr="006A3CD4" w14:paraId="4E2F22BE"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5AE8C6F5" w14:textId="77777777" w:rsidR="008E03BD" w:rsidRPr="006A3CD4" w:rsidRDefault="008E03BD" w:rsidP="00374D22">
            <w:pPr>
              <w:pStyle w:val="Tabletext"/>
              <w:jc w:val="left"/>
              <w:rPr>
                <w:lang w:val="es-ES_tradnl"/>
              </w:rPr>
            </w:pPr>
            <w:r w:rsidRPr="006A3CD4">
              <w:rPr>
                <w:lang w:val="es-ES_tradnl"/>
              </w:rPr>
              <w:t>Potencia de cresta de transmisión (W)</w:t>
            </w:r>
          </w:p>
        </w:tc>
        <w:tc>
          <w:tcPr>
            <w:tcW w:w="3058" w:type="dxa"/>
            <w:tcBorders>
              <w:top w:val="single" w:sz="4" w:space="0" w:color="000000"/>
              <w:left w:val="single" w:sz="4" w:space="0" w:color="000000"/>
              <w:bottom w:val="single" w:sz="4" w:space="0" w:color="000000"/>
              <w:right w:val="single" w:sz="4" w:space="0" w:color="000000"/>
            </w:tcBorders>
          </w:tcPr>
          <w:p w14:paraId="2F258A15" w14:textId="77777777" w:rsidR="008E03BD" w:rsidRPr="006A3CD4" w:rsidRDefault="008E03BD" w:rsidP="00FA1D8F">
            <w:pPr>
              <w:pStyle w:val="Tabletext"/>
              <w:jc w:val="center"/>
              <w:rPr>
                <w:lang w:val="es-ES_tradnl"/>
              </w:rPr>
            </w:pPr>
            <w:r w:rsidRPr="006A3CD4">
              <w:rPr>
                <w:lang w:val="es-ES_tradnl"/>
              </w:rPr>
              <w:t>3 500</w:t>
            </w:r>
          </w:p>
        </w:tc>
      </w:tr>
      <w:tr w:rsidR="008E03BD" w:rsidRPr="006A3CD4" w14:paraId="1D37F665"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0154A812" w14:textId="77777777" w:rsidR="008E03BD" w:rsidRPr="006A3CD4" w:rsidRDefault="008E03BD" w:rsidP="00FA1D8F">
            <w:pPr>
              <w:pStyle w:val="Tabletext"/>
              <w:rPr>
                <w:lang w:val="es-ES_tradnl"/>
              </w:rPr>
            </w:pPr>
            <w:r w:rsidRPr="006A3CD4">
              <w:rPr>
                <w:lang w:val="es-ES_tradnl"/>
              </w:rPr>
              <w:t>Potencia media de transmisión (W)</w:t>
            </w:r>
          </w:p>
        </w:tc>
        <w:tc>
          <w:tcPr>
            <w:tcW w:w="3058" w:type="dxa"/>
            <w:tcBorders>
              <w:top w:val="single" w:sz="4" w:space="0" w:color="000000"/>
              <w:left w:val="single" w:sz="4" w:space="0" w:color="000000"/>
              <w:bottom w:val="single" w:sz="4" w:space="0" w:color="000000"/>
              <w:right w:val="single" w:sz="4" w:space="0" w:color="000000"/>
            </w:tcBorders>
          </w:tcPr>
          <w:p w14:paraId="27C0743C" w14:textId="77777777" w:rsidR="008E03BD" w:rsidRPr="006A3CD4" w:rsidRDefault="008E03BD" w:rsidP="00FA1D8F">
            <w:pPr>
              <w:pStyle w:val="Tabletext"/>
              <w:jc w:val="center"/>
              <w:rPr>
                <w:lang w:val="es-ES_tradnl"/>
              </w:rPr>
            </w:pPr>
            <w:r w:rsidRPr="006A3CD4">
              <w:rPr>
                <w:lang w:val="es-ES_tradnl"/>
              </w:rPr>
              <w:t>243</w:t>
            </w:r>
          </w:p>
        </w:tc>
      </w:tr>
    </w:tbl>
    <w:p w14:paraId="47F88993" w14:textId="172FA471" w:rsidR="008B498F" w:rsidRPr="008B498F" w:rsidRDefault="008B498F" w:rsidP="008B498F">
      <w:pPr>
        <w:pStyle w:val="TableNo"/>
        <w:keepLines/>
        <w:rPr>
          <w:lang w:val="es-ES_tradnl"/>
        </w:rPr>
      </w:pPr>
      <w:r w:rsidRPr="006A3CD4">
        <w:rPr>
          <w:lang w:val="es-ES_tradnl"/>
        </w:rPr>
        <w:lastRenderedPageBreak/>
        <w:t>CUADRO 12</w:t>
      </w:r>
      <w:r>
        <w:rPr>
          <w:lang w:val="es-ES_tradnl"/>
        </w:rPr>
        <w:t xml:space="preserve"> (</w:t>
      </w:r>
      <w:r>
        <w:rPr>
          <w:i/>
          <w:iCs/>
          <w:lang w:val="es-ES_tradnl"/>
        </w:rPr>
        <w:t>fin</w:t>
      </w:r>
      <w:r>
        <w:rPr>
          <w:lang w:val="es-ES_tradnl"/>
        </w:rPr>
        <w:t>)</w:t>
      </w:r>
    </w:p>
    <w:tbl>
      <w:tblPr>
        <w:tblW w:w="7938" w:type="dxa"/>
        <w:jc w:val="center"/>
        <w:tblLayout w:type="fixed"/>
        <w:tblLook w:val="0000" w:firstRow="0" w:lastRow="0" w:firstColumn="0" w:lastColumn="0" w:noHBand="0" w:noVBand="0"/>
      </w:tblPr>
      <w:tblGrid>
        <w:gridCol w:w="4880"/>
        <w:gridCol w:w="3058"/>
      </w:tblGrid>
      <w:tr w:rsidR="008B498F" w:rsidRPr="006A3CD4" w14:paraId="006BE662" w14:textId="77777777" w:rsidTr="00152323">
        <w:trPr>
          <w:trHeight w:val="417"/>
          <w:jc w:val="center"/>
        </w:trPr>
        <w:tc>
          <w:tcPr>
            <w:tcW w:w="4880" w:type="dxa"/>
            <w:tcBorders>
              <w:top w:val="single" w:sz="4" w:space="0" w:color="000000"/>
              <w:left w:val="single" w:sz="4" w:space="0" w:color="000000"/>
              <w:bottom w:val="single" w:sz="4" w:space="0" w:color="000000"/>
            </w:tcBorders>
            <w:vAlign w:val="center"/>
          </w:tcPr>
          <w:p w14:paraId="24C29ED3" w14:textId="77777777" w:rsidR="008B498F" w:rsidRPr="006A3CD4" w:rsidRDefault="008B498F" w:rsidP="00152323">
            <w:pPr>
              <w:pStyle w:val="Tablehead"/>
              <w:rPr>
                <w:lang w:val="es-ES_tradnl"/>
              </w:rPr>
            </w:pPr>
            <w:r w:rsidRPr="006A3CD4">
              <w:rPr>
                <w:lang w:val="es-ES_tradnl"/>
              </w:rPr>
              <w:t>Parámetro</w:t>
            </w:r>
          </w:p>
        </w:tc>
        <w:tc>
          <w:tcPr>
            <w:tcW w:w="3058" w:type="dxa"/>
            <w:tcBorders>
              <w:top w:val="single" w:sz="4" w:space="0" w:color="000000"/>
              <w:left w:val="single" w:sz="4" w:space="0" w:color="000000"/>
              <w:bottom w:val="single" w:sz="4" w:space="0" w:color="000000"/>
              <w:right w:val="single" w:sz="4" w:space="0" w:color="000000"/>
            </w:tcBorders>
            <w:vAlign w:val="center"/>
          </w:tcPr>
          <w:p w14:paraId="5953D6FF" w14:textId="77777777" w:rsidR="008B498F" w:rsidRPr="006A3CD4" w:rsidRDefault="008B498F" w:rsidP="00152323">
            <w:pPr>
              <w:pStyle w:val="Tablehead"/>
              <w:rPr>
                <w:lang w:val="es-ES_tradnl"/>
              </w:rPr>
            </w:pPr>
            <w:r w:rsidRPr="006A3CD4">
              <w:rPr>
                <w:lang w:val="es-ES_tradnl"/>
              </w:rPr>
              <w:t>SAR-E1</w:t>
            </w:r>
          </w:p>
        </w:tc>
      </w:tr>
      <w:tr w:rsidR="008E03BD" w:rsidRPr="006A3CD4" w14:paraId="68900DCE"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06F44272" w14:textId="77777777" w:rsidR="008E03BD" w:rsidRPr="006A3CD4" w:rsidRDefault="008E03BD" w:rsidP="00FA1D8F">
            <w:pPr>
              <w:pStyle w:val="Tabletext"/>
              <w:rPr>
                <w:lang w:val="es-ES_tradnl"/>
              </w:rPr>
            </w:pPr>
            <w:r w:rsidRPr="006A3CD4">
              <w:rPr>
                <w:lang w:val="es-ES_tradnl"/>
              </w:rPr>
              <w:t>Ancho del impulso (μs)</w:t>
            </w:r>
          </w:p>
        </w:tc>
        <w:tc>
          <w:tcPr>
            <w:tcW w:w="3058" w:type="dxa"/>
            <w:tcBorders>
              <w:top w:val="single" w:sz="4" w:space="0" w:color="000000"/>
              <w:left w:val="single" w:sz="4" w:space="0" w:color="000000"/>
              <w:bottom w:val="single" w:sz="4" w:space="0" w:color="000000"/>
              <w:right w:val="single" w:sz="4" w:space="0" w:color="000000"/>
            </w:tcBorders>
          </w:tcPr>
          <w:p w14:paraId="63A5BEA8" w14:textId="77777777" w:rsidR="008E03BD" w:rsidRPr="006A3CD4" w:rsidRDefault="008E03BD" w:rsidP="00FA1D8F">
            <w:pPr>
              <w:pStyle w:val="Tabletext"/>
              <w:jc w:val="center"/>
              <w:rPr>
                <w:lang w:val="es-ES_tradnl"/>
              </w:rPr>
            </w:pPr>
            <w:r w:rsidRPr="006A3CD4">
              <w:rPr>
                <w:lang w:val="es-ES_tradnl"/>
              </w:rPr>
              <w:t>40</w:t>
            </w:r>
          </w:p>
        </w:tc>
      </w:tr>
      <w:tr w:rsidR="008E03BD" w:rsidRPr="006A3CD4" w14:paraId="2CEF699F"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796E8707" w14:textId="16B0F1FC" w:rsidR="008E03BD" w:rsidRPr="006A3CD4" w:rsidRDefault="008E03BD" w:rsidP="0068027B">
            <w:pPr>
              <w:pStyle w:val="Tabletext"/>
              <w:rPr>
                <w:lang w:val="es-ES_tradnl"/>
              </w:rPr>
            </w:pPr>
            <w:r w:rsidRPr="006A3CD4">
              <w:rPr>
                <w:spacing w:val="-4"/>
                <w:lang w:val="es-ES_tradnl"/>
              </w:rPr>
              <w:t>FRI (Hz)</w:t>
            </w:r>
          </w:p>
        </w:tc>
        <w:tc>
          <w:tcPr>
            <w:tcW w:w="3058" w:type="dxa"/>
            <w:tcBorders>
              <w:top w:val="single" w:sz="4" w:space="0" w:color="000000"/>
              <w:left w:val="single" w:sz="4" w:space="0" w:color="000000"/>
              <w:bottom w:val="single" w:sz="4" w:space="0" w:color="000000"/>
              <w:right w:val="single" w:sz="4" w:space="0" w:color="000000"/>
            </w:tcBorders>
          </w:tcPr>
          <w:p w14:paraId="203F06AA" w14:textId="77777777" w:rsidR="008E03BD" w:rsidRPr="006A3CD4" w:rsidRDefault="008E03BD" w:rsidP="00FA1D8F">
            <w:pPr>
              <w:pStyle w:val="Tabletext"/>
              <w:jc w:val="center"/>
              <w:rPr>
                <w:lang w:val="es-ES_tradnl"/>
              </w:rPr>
            </w:pPr>
            <w:r w:rsidRPr="006A3CD4">
              <w:rPr>
                <w:lang w:val="es-ES_tradnl"/>
              </w:rPr>
              <w:t>1 395-1 736</w:t>
            </w:r>
          </w:p>
        </w:tc>
      </w:tr>
      <w:tr w:rsidR="008E03BD" w:rsidRPr="006A3CD4" w14:paraId="31D10AC7"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77B3C5A3" w14:textId="77777777" w:rsidR="008E03BD" w:rsidRPr="006A3CD4" w:rsidRDefault="008E03BD" w:rsidP="00FA1D8F">
            <w:pPr>
              <w:pStyle w:val="Tabletext"/>
              <w:rPr>
                <w:lang w:val="es-ES_tradnl"/>
              </w:rPr>
            </w:pPr>
            <w:r w:rsidRPr="006A3CD4">
              <w:rPr>
                <w:lang w:val="es-ES_tradnl"/>
              </w:rPr>
              <w:t>Velocidad de fluctuación (MHz/μs)</w:t>
            </w:r>
          </w:p>
        </w:tc>
        <w:tc>
          <w:tcPr>
            <w:tcW w:w="3058" w:type="dxa"/>
            <w:tcBorders>
              <w:top w:val="single" w:sz="4" w:space="0" w:color="000000"/>
              <w:left w:val="single" w:sz="4" w:space="0" w:color="000000"/>
              <w:bottom w:val="single" w:sz="4" w:space="0" w:color="000000"/>
              <w:right w:val="single" w:sz="4" w:space="0" w:color="000000"/>
            </w:tcBorders>
          </w:tcPr>
          <w:p w14:paraId="46B1E5FE" w14:textId="77777777" w:rsidR="008E03BD" w:rsidRPr="006A3CD4" w:rsidRDefault="008E03BD" w:rsidP="00FA1D8F">
            <w:pPr>
              <w:pStyle w:val="Tabletext"/>
              <w:jc w:val="center"/>
              <w:rPr>
                <w:lang w:val="es-ES_tradnl"/>
              </w:rPr>
            </w:pPr>
            <w:r w:rsidRPr="006A3CD4">
              <w:rPr>
                <w:lang w:val="es-ES_tradnl"/>
              </w:rPr>
              <w:t>1,0; 0,5</w:t>
            </w:r>
          </w:p>
        </w:tc>
      </w:tr>
      <w:tr w:rsidR="008E03BD" w:rsidRPr="006A3CD4" w14:paraId="125C1EF7" w14:textId="77777777" w:rsidTr="00374D22">
        <w:trPr>
          <w:jc w:val="center"/>
        </w:trPr>
        <w:tc>
          <w:tcPr>
            <w:tcW w:w="4880" w:type="dxa"/>
            <w:tcBorders>
              <w:top w:val="single" w:sz="4" w:space="0" w:color="000000"/>
              <w:left w:val="single" w:sz="4" w:space="0" w:color="000000"/>
              <w:bottom w:val="single" w:sz="4" w:space="0" w:color="000000"/>
            </w:tcBorders>
            <w:vAlign w:val="center"/>
          </w:tcPr>
          <w:p w14:paraId="3B975567" w14:textId="77777777" w:rsidR="008E03BD" w:rsidRPr="006A3CD4" w:rsidRDefault="008E03BD" w:rsidP="00FA1D8F">
            <w:pPr>
              <w:pStyle w:val="Tabletext"/>
              <w:rPr>
                <w:lang w:val="es-ES_tradnl"/>
              </w:rPr>
            </w:pPr>
            <w:r w:rsidRPr="006A3CD4">
              <w:rPr>
                <w:lang w:val="es-ES_tradnl"/>
              </w:rPr>
              <w:t>Ciclo de trabajo de transmisión (%)</w:t>
            </w:r>
          </w:p>
        </w:tc>
        <w:tc>
          <w:tcPr>
            <w:tcW w:w="3058" w:type="dxa"/>
            <w:tcBorders>
              <w:top w:val="single" w:sz="4" w:space="0" w:color="000000"/>
              <w:left w:val="single" w:sz="4" w:space="0" w:color="000000"/>
              <w:bottom w:val="single" w:sz="4" w:space="0" w:color="000000"/>
              <w:right w:val="single" w:sz="4" w:space="0" w:color="000000"/>
            </w:tcBorders>
          </w:tcPr>
          <w:p w14:paraId="37B4137B" w14:textId="77777777" w:rsidR="008E03BD" w:rsidRPr="006A3CD4" w:rsidRDefault="008E03BD" w:rsidP="00FA1D8F">
            <w:pPr>
              <w:pStyle w:val="Tabletext"/>
              <w:jc w:val="center"/>
              <w:rPr>
                <w:lang w:val="es-ES_tradnl"/>
              </w:rPr>
            </w:pPr>
            <w:r w:rsidRPr="006A3CD4">
              <w:rPr>
                <w:lang w:val="es-ES_tradnl"/>
              </w:rPr>
              <w:t>7</w:t>
            </w:r>
          </w:p>
        </w:tc>
      </w:tr>
      <w:tr w:rsidR="008E03BD" w:rsidRPr="006A3CD4" w14:paraId="51AB9C68" w14:textId="77777777" w:rsidTr="00374D22">
        <w:trPr>
          <w:jc w:val="center"/>
        </w:trPr>
        <w:tc>
          <w:tcPr>
            <w:tcW w:w="4880" w:type="dxa"/>
            <w:tcBorders>
              <w:top w:val="single" w:sz="4" w:space="0" w:color="000000"/>
              <w:left w:val="single" w:sz="4" w:space="0" w:color="000000"/>
              <w:bottom w:val="single" w:sz="4" w:space="0" w:color="000000"/>
            </w:tcBorders>
          </w:tcPr>
          <w:p w14:paraId="731CB5EE" w14:textId="77777777" w:rsidR="008E03BD" w:rsidRPr="006A3CD4" w:rsidRDefault="008E03BD" w:rsidP="00FA1D8F">
            <w:pPr>
              <w:pStyle w:val="Tabletext"/>
              <w:rPr>
                <w:lang w:val="es-ES_tradnl"/>
              </w:rPr>
            </w:pPr>
            <w:r w:rsidRPr="006A3CD4">
              <w:rPr>
                <w:lang w:val="es-ES_tradnl"/>
              </w:rPr>
              <w:t>Factor de ruido del sistema (dB)</w:t>
            </w:r>
          </w:p>
        </w:tc>
        <w:tc>
          <w:tcPr>
            <w:tcW w:w="3058" w:type="dxa"/>
            <w:tcBorders>
              <w:top w:val="single" w:sz="4" w:space="0" w:color="000000"/>
              <w:left w:val="single" w:sz="4" w:space="0" w:color="000000"/>
              <w:bottom w:val="single" w:sz="4" w:space="0" w:color="000000"/>
              <w:right w:val="single" w:sz="4" w:space="0" w:color="000000"/>
            </w:tcBorders>
          </w:tcPr>
          <w:p w14:paraId="2F7C6140" w14:textId="77777777" w:rsidR="008E03BD" w:rsidRPr="006A3CD4" w:rsidRDefault="008E03BD" w:rsidP="00FA1D8F">
            <w:pPr>
              <w:pStyle w:val="Tabletext"/>
              <w:jc w:val="center"/>
              <w:rPr>
                <w:lang w:val="es-ES_tradnl"/>
              </w:rPr>
            </w:pPr>
            <w:r w:rsidRPr="006A3CD4">
              <w:rPr>
                <w:lang w:val="es-ES_tradnl"/>
              </w:rPr>
              <w:t>4,3</w:t>
            </w:r>
          </w:p>
        </w:tc>
      </w:tr>
    </w:tbl>
    <w:p w14:paraId="626699BC" w14:textId="0D247AFA" w:rsidR="008E03BD" w:rsidRPr="006A3CD4" w:rsidRDefault="008E03BD" w:rsidP="008E03BD">
      <w:pPr>
        <w:pStyle w:val="Heading2"/>
        <w:rPr>
          <w:lang w:val="es-ES_tradnl"/>
        </w:rPr>
      </w:pPr>
      <w:bookmarkStart w:id="62" w:name="_Toc180152233"/>
      <w:bookmarkStart w:id="63" w:name="_Toc206596167"/>
      <w:r w:rsidRPr="006A3CD4">
        <w:rPr>
          <w:lang w:val="es-ES_tradnl"/>
        </w:rPr>
        <w:t>7.</w:t>
      </w:r>
      <w:r w:rsidR="0068027B" w:rsidRPr="006A3CD4">
        <w:rPr>
          <w:lang w:val="es-ES_tradnl"/>
        </w:rPr>
        <w:t>7</w:t>
      </w:r>
      <w:r w:rsidRPr="006A3CD4">
        <w:rPr>
          <w:lang w:val="es-ES_tradnl"/>
        </w:rPr>
        <w:tab/>
        <w:t>Parámetros típicos de los sensores activos que funcionan en la banda 9 200-10 400 MHz</w:t>
      </w:r>
      <w:bookmarkEnd w:id="62"/>
      <w:bookmarkEnd w:id="63"/>
    </w:p>
    <w:p w14:paraId="1524AA33" w14:textId="438446E4" w:rsidR="008E03BD" w:rsidRPr="006A3CD4" w:rsidRDefault="008E03BD" w:rsidP="008E03BD">
      <w:pPr>
        <w:rPr>
          <w:lang w:val="es-ES_tradnl" w:eastAsia="ar-SA"/>
        </w:rPr>
      </w:pPr>
      <w:r w:rsidRPr="006A3CD4">
        <w:rPr>
          <w:lang w:val="es-ES_tradnl" w:eastAsia="ar-SA"/>
        </w:rPr>
        <w:t xml:space="preserve">En el Cuadro </w:t>
      </w:r>
      <w:r w:rsidR="0068027B" w:rsidRPr="006A3CD4">
        <w:rPr>
          <w:lang w:val="es-ES_tradnl" w:eastAsia="ar-SA"/>
        </w:rPr>
        <w:t>13</w:t>
      </w:r>
      <w:r w:rsidRPr="006A3CD4">
        <w:rPr>
          <w:lang w:val="es-ES_tradnl" w:eastAsia="ar-SA"/>
        </w:rPr>
        <w:t xml:space="preserve"> se muestran las características típicas de los SAR que funcionan en la banda de frecuencias 9 200-10 400 MHz. Puede encontrarse información adicional en la Recomendación UIT</w:t>
      </w:r>
      <w:r w:rsidRPr="006A3CD4">
        <w:rPr>
          <w:lang w:val="es-ES_tradnl" w:eastAsia="ar-SA"/>
        </w:rPr>
        <w:noBreakHyphen/>
        <w:t>R RS.2043.</w:t>
      </w:r>
    </w:p>
    <w:p w14:paraId="3AA22565" w14:textId="77777777" w:rsidR="008E03BD" w:rsidRPr="006A3CD4" w:rsidRDefault="008E03BD" w:rsidP="008E03BD">
      <w:pPr>
        <w:rPr>
          <w:lang w:val="es-ES_tradnl" w:eastAsia="ar-SA"/>
        </w:rPr>
      </w:pPr>
    </w:p>
    <w:p w14:paraId="79815660" w14:textId="77777777" w:rsidR="008E03BD" w:rsidRPr="006A3CD4" w:rsidRDefault="008E03BD" w:rsidP="008E03BD">
      <w:pPr>
        <w:pStyle w:val="TableNo"/>
        <w:rPr>
          <w:lang w:val="es-ES_tradnl"/>
        </w:rPr>
        <w:sectPr w:rsidR="008E03BD" w:rsidRPr="006A3CD4" w:rsidSect="008E03BD">
          <w:headerReference w:type="even" r:id="rId50"/>
          <w:headerReference w:type="default" r:id="rId51"/>
          <w:footerReference w:type="even" r:id="rId52"/>
          <w:footerReference w:type="default" r:id="rId53"/>
          <w:headerReference w:type="first" r:id="rId54"/>
          <w:pgSz w:w="11907" w:h="16834" w:code="9"/>
          <w:pgMar w:top="1418" w:right="1134" w:bottom="1134" w:left="1134" w:header="720" w:footer="482" w:gutter="0"/>
          <w:paperSrc w:first="15" w:other="15"/>
          <w:cols w:space="720"/>
          <w:docGrid w:linePitch="326"/>
        </w:sectPr>
      </w:pPr>
    </w:p>
    <w:p w14:paraId="71DB9409" w14:textId="1ACC82AC" w:rsidR="008E03BD" w:rsidRPr="006A3CD4" w:rsidRDefault="008E03BD" w:rsidP="008E03BD">
      <w:pPr>
        <w:pStyle w:val="TableNo"/>
        <w:spacing w:before="0"/>
        <w:rPr>
          <w:lang w:val="es-ES_tradnl"/>
        </w:rPr>
      </w:pPr>
      <w:r w:rsidRPr="006A3CD4">
        <w:rPr>
          <w:lang w:val="es-ES_tradnl"/>
        </w:rPr>
        <w:lastRenderedPageBreak/>
        <w:t xml:space="preserve">CUADRO </w:t>
      </w:r>
      <w:r w:rsidR="0068027B" w:rsidRPr="006A3CD4">
        <w:rPr>
          <w:lang w:val="es-ES_tradnl"/>
        </w:rPr>
        <w:t>13</w:t>
      </w:r>
    </w:p>
    <w:p w14:paraId="0FCB2485" w14:textId="77777777" w:rsidR="008E03BD" w:rsidRPr="006A3CD4" w:rsidRDefault="008E03BD" w:rsidP="008E03BD">
      <w:pPr>
        <w:pStyle w:val="Tabletitle"/>
        <w:rPr>
          <w:lang w:val="es-ES_tradnl"/>
        </w:rPr>
      </w:pPr>
      <w:r w:rsidRPr="006A3CD4">
        <w:rPr>
          <w:lang w:val="es-ES_tradnl"/>
        </w:rPr>
        <w:t>Características de las misiones del SETS (activo) en la banda 9 200-10 400 MHz</w:t>
      </w:r>
    </w:p>
    <w:tbl>
      <w:tblPr>
        <w:tblW w:w="14459" w:type="dxa"/>
        <w:jc w:val="center"/>
        <w:tblCellMar>
          <w:left w:w="57" w:type="dxa"/>
          <w:right w:w="57" w:type="dxa"/>
        </w:tblCellMar>
        <w:tblLook w:val="0000" w:firstRow="0" w:lastRow="0" w:firstColumn="0" w:lastColumn="0" w:noHBand="0" w:noVBand="0"/>
      </w:tblPr>
      <w:tblGrid>
        <w:gridCol w:w="3072"/>
        <w:gridCol w:w="1615"/>
        <w:gridCol w:w="1317"/>
        <w:gridCol w:w="1504"/>
        <w:gridCol w:w="1278"/>
        <w:gridCol w:w="1466"/>
        <w:gridCol w:w="1457"/>
        <w:gridCol w:w="1475"/>
        <w:gridCol w:w="1275"/>
      </w:tblGrid>
      <w:tr w:rsidR="008E03BD" w:rsidRPr="006A3CD4" w14:paraId="1F74E87C" w14:textId="77777777" w:rsidTr="00091A19">
        <w:trPr>
          <w:trHeight w:val="288"/>
          <w:jc w:val="center"/>
        </w:trPr>
        <w:tc>
          <w:tcPr>
            <w:tcW w:w="1062" w:type="pct"/>
            <w:tcBorders>
              <w:top w:val="single" w:sz="4" w:space="0" w:color="000000"/>
              <w:left w:val="single" w:sz="4" w:space="0" w:color="000000"/>
              <w:bottom w:val="single" w:sz="4" w:space="0" w:color="000000"/>
            </w:tcBorders>
            <w:vAlign w:val="center"/>
          </w:tcPr>
          <w:p w14:paraId="7F44B08B" w14:textId="77777777" w:rsidR="008E03BD" w:rsidRPr="006A3CD4" w:rsidRDefault="008E03BD" w:rsidP="00FA1D8F">
            <w:pPr>
              <w:pStyle w:val="Tablehead"/>
              <w:rPr>
                <w:sz w:val="19"/>
                <w:szCs w:val="19"/>
                <w:lang w:val="es-ES_tradnl"/>
              </w:rPr>
            </w:pPr>
            <w:r w:rsidRPr="006A3CD4">
              <w:rPr>
                <w:sz w:val="20"/>
                <w:lang w:val="es-ES_tradnl"/>
              </w:rPr>
              <w:t>Parámetro</w:t>
            </w:r>
          </w:p>
        </w:tc>
        <w:tc>
          <w:tcPr>
            <w:tcW w:w="558" w:type="pct"/>
            <w:tcBorders>
              <w:top w:val="single" w:sz="4" w:space="0" w:color="000000"/>
              <w:left w:val="single" w:sz="4" w:space="0" w:color="000000"/>
              <w:bottom w:val="single" w:sz="4" w:space="0" w:color="000000"/>
              <w:right w:val="single" w:sz="4" w:space="0" w:color="000000"/>
            </w:tcBorders>
            <w:vAlign w:val="center"/>
          </w:tcPr>
          <w:p w14:paraId="0935C779" w14:textId="77777777" w:rsidR="008E03BD" w:rsidRPr="006A3CD4" w:rsidRDefault="008E03BD" w:rsidP="00FA1D8F">
            <w:pPr>
              <w:pStyle w:val="Tablehead"/>
              <w:rPr>
                <w:sz w:val="19"/>
                <w:szCs w:val="19"/>
                <w:lang w:val="es-ES_tradnl"/>
              </w:rPr>
            </w:pPr>
            <w:r w:rsidRPr="006A3CD4">
              <w:rPr>
                <w:sz w:val="20"/>
                <w:lang w:val="es-ES_tradnl"/>
              </w:rPr>
              <w:t>SAR-F1</w:t>
            </w:r>
          </w:p>
        </w:tc>
        <w:tc>
          <w:tcPr>
            <w:tcW w:w="455" w:type="pct"/>
            <w:tcBorders>
              <w:top w:val="single" w:sz="4" w:space="0" w:color="000000"/>
              <w:left w:val="single" w:sz="4" w:space="0" w:color="000000"/>
              <w:bottom w:val="single" w:sz="4" w:space="0" w:color="000000"/>
              <w:right w:val="single" w:sz="4" w:space="0" w:color="000000"/>
            </w:tcBorders>
            <w:vAlign w:val="center"/>
          </w:tcPr>
          <w:p w14:paraId="6F3233E9" w14:textId="77777777" w:rsidR="008E03BD" w:rsidRPr="006A3CD4" w:rsidRDefault="008E03BD" w:rsidP="00FA1D8F">
            <w:pPr>
              <w:pStyle w:val="Tablehead"/>
              <w:rPr>
                <w:sz w:val="19"/>
                <w:szCs w:val="19"/>
                <w:lang w:val="es-ES_tradnl"/>
              </w:rPr>
            </w:pPr>
            <w:r w:rsidRPr="006A3CD4">
              <w:rPr>
                <w:sz w:val="20"/>
                <w:lang w:val="es-ES_tradnl"/>
              </w:rPr>
              <w:t>SAR-F2</w:t>
            </w:r>
          </w:p>
        </w:tc>
        <w:tc>
          <w:tcPr>
            <w:tcW w:w="520" w:type="pct"/>
            <w:tcBorders>
              <w:top w:val="single" w:sz="4" w:space="0" w:color="000000"/>
              <w:left w:val="single" w:sz="4" w:space="0" w:color="000000"/>
              <w:bottom w:val="single" w:sz="4" w:space="0" w:color="000000"/>
              <w:right w:val="single" w:sz="4" w:space="0" w:color="000000"/>
            </w:tcBorders>
            <w:vAlign w:val="center"/>
          </w:tcPr>
          <w:p w14:paraId="73FE725E" w14:textId="77777777" w:rsidR="008E03BD" w:rsidRPr="006A3CD4" w:rsidRDefault="008E03BD" w:rsidP="00FA1D8F">
            <w:pPr>
              <w:pStyle w:val="Tablehead"/>
              <w:rPr>
                <w:sz w:val="19"/>
                <w:szCs w:val="19"/>
                <w:lang w:val="es-ES_tradnl"/>
              </w:rPr>
            </w:pPr>
            <w:r w:rsidRPr="006A3CD4">
              <w:rPr>
                <w:sz w:val="20"/>
                <w:lang w:val="es-ES_tradnl"/>
              </w:rPr>
              <w:t>SAR-F3</w:t>
            </w:r>
          </w:p>
        </w:tc>
        <w:tc>
          <w:tcPr>
            <w:tcW w:w="442" w:type="pct"/>
            <w:tcBorders>
              <w:top w:val="single" w:sz="4" w:space="0" w:color="000000"/>
              <w:left w:val="single" w:sz="4" w:space="0" w:color="000000"/>
              <w:bottom w:val="single" w:sz="4" w:space="0" w:color="000000"/>
              <w:right w:val="single" w:sz="4" w:space="0" w:color="000000"/>
            </w:tcBorders>
            <w:vAlign w:val="center"/>
          </w:tcPr>
          <w:p w14:paraId="037682C1" w14:textId="77777777" w:rsidR="008E03BD" w:rsidRPr="006A3CD4" w:rsidRDefault="008E03BD" w:rsidP="00FA1D8F">
            <w:pPr>
              <w:pStyle w:val="Tablehead"/>
              <w:rPr>
                <w:sz w:val="19"/>
                <w:szCs w:val="19"/>
                <w:lang w:val="es-ES_tradnl"/>
              </w:rPr>
            </w:pPr>
            <w:r w:rsidRPr="006A3CD4">
              <w:rPr>
                <w:sz w:val="20"/>
                <w:lang w:val="es-ES_tradnl"/>
              </w:rPr>
              <w:t>SAR-F4</w:t>
            </w:r>
          </w:p>
        </w:tc>
        <w:tc>
          <w:tcPr>
            <w:tcW w:w="507" w:type="pct"/>
            <w:tcBorders>
              <w:top w:val="single" w:sz="4" w:space="0" w:color="000000"/>
              <w:left w:val="single" w:sz="4" w:space="0" w:color="000000"/>
              <w:bottom w:val="single" w:sz="4" w:space="0" w:color="000000"/>
              <w:right w:val="single" w:sz="4" w:space="0" w:color="000000"/>
            </w:tcBorders>
            <w:vAlign w:val="center"/>
          </w:tcPr>
          <w:p w14:paraId="7482CA4D" w14:textId="77777777" w:rsidR="008E03BD" w:rsidRPr="006A3CD4" w:rsidRDefault="008E03BD" w:rsidP="00FA1D8F">
            <w:pPr>
              <w:pStyle w:val="Tablehead"/>
              <w:rPr>
                <w:sz w:val="19"/>
                <w:szCs w:val="19"/>
                <w:lang w:val="es-ES_tradnl"/>
              </w:rPr>
            </w:pPr>
            <w:r w:rsidRPr="006A3CD4">
              <w:rPr>
                <w:sz w:val="20"/>
                <w:lang w:val="es-ES_tradnl"/>
              </w:rPr>
              <w:t>SAR-F5</w:t>
            </w:r>
          </w:p>
        </w:tc>
        <w:tc>
          <w:tcPr>
            <w:tcW w:w="504" w:type="pct"/>
            <w:tcBorders>
              <w:top w:val="single" w:sz="4" w:space="0" w:color="000000"/>
              <w:left w:val="single" w:sz="4" w:space="0" w:color="000000"/>
              <w:bottom w:val="single" w:sz="4" w:space="0" w:color="000000"/>
              <w:right w:val="single" w:sz="4" w:space="0" w:color="000000"/>
            </w:tcBorders>
            <w:vAlign w:val="center"/>
          </w:tcPr>
          <w:p w14:paraId="5897E1E9" w14:textId="77777777" w:rsidR="008E03BD" w:rsidRPr="006A3CD4" w:rsidRDefault="008E03BD" w:rsidP="00FA1D8F">
            <w:pPr>
              <w:pStyle w:val="Tablehead"/>
              <w:rPr>
                <w:sz w:val="19"/>
                <w:szCs w:val="19"/>
                <w:lang w:val="es-ES_tradnl"/>
              </w:rPr>
            </w:pPr>
            <w:r w:rsidRPr="006A3CD4">
              <w:rPr>
                <w:sz w:val="20"/>
                <w:lang w:val="es-ES_tradnl"/>
              </w:rPr>
              <w:t>SAR-F6</w:t>
            </w:r>
          </w:p>
        </w:tc>
        <w:tc>
          <w:tcPr>
            <w:tcW w:w="510" w:type="pct"/>
            <w:tcBorders>
              <w:top w:val="single" w:sz="4" w:space="0" w:color="000000"/>
              <w:left w:val="single" w:sz="4" w:space="0" w:color="000000"/>
              <w:bottom w:val="single" w:sz="4" w:space="0" w:color="000000"/>
              <w:right w:val="single" w:sz="4" w:space="0" w:color="000000"/>
            </w:tcBorders>
            <w:vAlign w:val="center"/>
          </w:tcPr>
          <w:p w14:paraId="55C27DE3" w14:textId="77777777" w:rsidR="008E03BD" w:rsidRPr="006A3CD4" w:rsidRDefault="008E03BD" w:rsidP="00FA1D8F">
            <w:pPr>
              <w:pStyle w:val="Tablehead"/>
              <w:rPr>
                <w:sz w:val="19"/>
                <w:szCs w:val="19"/>
                <w:lang w:val="es-ES_tradnl"/>
              </w:rPr>
            </w:pPr>
            <w:r w:rsidRPr="006A3CD4">
              <w:rPr>
                <w:sz w:val="20"/>
                <w:lang w:val="es-ES_tradnl"/>
              </w:rPr>
              <w:t>SAR-F7</w:t>
            </w:r>
          </w:p>
        </w:tc>
        <w:tc>
          <w:tcPr>
            <w:tcW w:w="441" w:type="pct"/>
            <w:tcBorders>
              <w:top w:val="single" w:sz="4" w:space="0" w:color="000000"/>
              <w:left w:val="single" w:sz="4" w:space="0" w:color="000000"/>
              <w:bottom w:val="single" w:sz="4" w:space="0" w:color="000000"/>
              <w:right w:val="single" w:sz="4" w:space="0" w:color="000000"/>
            </w:tcBorders>
            <w:vAlign w:val="center"/>
          </w:tcPr>
          <w:p w14:paraId="216449EE" w14:textId="77777777" w:rsidR="008E03BD" w:rsidRPr="006A3CD4" w:rsidRDefault="008E03BD" w:rsidP="00FA1D8F">
            <w:pPr>
              <w:pStyle w:val="Tablehead"/>
              <w:rPr>
                <w:sz w:val="19"/>
                <w:szCs w:val="19"/>
                <w:lang w:val="es-ES_tradnl"/>
              </w:rPr>
            </w:pPr>
            <w:r w:rsidRPr="006A3CD4">
              <w:rPr>
                <w:sz w:val="20"/>
                <w:lang w:val="es-ES_tradnl"/>
              </w:rPr>
              <w:t>SCAT-F8</w:t>
            </w:r>
          </w:p>
        </w:tc>
      </w:tr>
      <w:tr w:rsidR="008E03BD" w:rsidRPr="006A3CD4" w14:paraId="4BE8A3D2"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6307994A"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Tipo de sensor</w:t>
            </w:r>
          </w:p>
        </w:tc>
        <w:tc>
          <w:tcPr>
            <w:tcW w:w="558" w:type="pct"/>
            <w:tcBorders>
              <w:top w:val="single" w:sz="4" w:space="0" w:color="000000"/>
              <w:left w:val="single" w:sz="4" w:space="0" w:color="000000"/>
              <w:bottom w:val="single" w:sz="4" w:space="0" w:color="000000"/>
              <w:right w:val="single" w:sz="4" w:space="0" w:color="000000"/>
            </w:tcBorders>
            <w:vAlign w:val="center"/>
          </w:tcPr>
          <w:p w14:paraId="3590873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455" w:type="pct"/>
            <w:tcBorders>
              <w:top w:val="single" w:sz="4" w:space="0" w:color="000000"/>
              <w:left w:val="single" w:sz="4" w:space="0" w:color="000000"/>
              <w:bottom w:val="single" w:sz="4" w:space="0" w:color="000000"/>
              <w:right w:val="single" w:sz="4" w:space="0" w:color="000000"/>
            </w:tcBorders>
            <w:vAlign w:val="center"/>
          </w:tcPr>
          <w:p w14:paraId="04A0594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20" w:type="pct"/>
            <w:tcBorders>
              <w:top w:val="single" w:sz="4" w:space="0" w:color="000000"/>
              <w:left w:val="single" w:sz="4" w:space="0" w:color="000000"/>
              <w:bottom w:val="single" w:sz="4" w:space="0" w:color="000000"/>
              <w:right w:val="single" w:sz="4" w:space="0" w:color="000000"/>
            </w:tcBorders>
            <w:vAlign w:val="center"/>
          </w:tcPr>
          <w:p w14:paraId="168E65F2" w14:textId="77777777" w:rsidR="008E03BD" w:rsidRPr="006A3CD4" w:rsidRDefault="008E03BD" w:rsidP="00FA1D8F">
            <w:pPr>
              <w:pStyle w:val="Tabletext"/>
              <w:jc w:val="center"/>
              <w:rPr>
                <w:sz w:val="19"/>
                <w:szCs w:val="19"/>
                <w:lang w:val="es-ES_tradnl"/>
              </w:rPr>
            </w:pPr>
            <w:r w:rsidRPr="006A3CD4">
              <w:rPr>
                <w:sz w:val="20"/>
                <w:lang w:val="es-ES_tradnl"/>
              </w:rPr>
              <w:t>SAR</w:t>
            </w:r>
          </w:p>
        </w:tc>
        <w:tc>
          <w:tcPr>
            <w:tcW w:w="442" w:type="pct"/>
            <w:tcBorders>
              <w:top w:val="single" w:sz="4" w:space="0" w:color="000000"/>
              <w:left w:val="single" w:sz="4" w:space="0" w:color="000000"/>
              <w:bottom w:val="single" w:sz="4" w:space="0" w:color="000000"/>
              <w:right w:val="single" w:sz="4" w:space="0" w:color="000000"/>
            </w:tcBorders>
            <w:vAlign w:val="center"/>
          </w:tcPr>
          <w:p w14:paraId="6FE9A44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07" w:type="pct"/>
            <w:tcBorders>
              <w:top w:val="single" w:sz="4" w:space="0" w:color="000000"/>
              <w:left w:val="single" w:sz="4" w:space="0" w:color="000000"/>
              <w:bottom w:val="single" w:sz="4" w:space="0" w:color="000000"/>
              <w:right w:val="single" w:sz="4" w:space="0" w:color="000000"/>
            </w:tcBorders>
            <w:vAlign w:val="center"/>
          </w:tcPr>
          <w:p w14:paraId="714FBD1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04" w:type="pct"/>
            <w:tcBorders>
              <w:top w:val="single" w:sz="4" w:space="0" w:color="000000"/>
              <w:left w:val="single" w:sz="4" w:space="0" w:color="000000"/>
              <w:bottom w:val="single" w:sz="4" w:space="0" w:color="000000"/>
              <w:right w:val="single" w:sz="4" w:space="0" w:color="000000"/>
            </w:tcBorders>
            <w:vAlign w:val="center"/>
          </w:tcPr>
          <w:p w14:paraId="1B16D77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SAR</w:t>
            </w:r>
          </w:p>
        </w:tc>
        <w:tc>
          <w:tcPr>
            <w:tcW w:w="510" w:type="pct"/>
            <w:tcBorders>
              <w:top w:val="single" w:sz="4" w:space="0" w:color="000000"/>
              <w:left w:val="single" w:sz="4" w:space="0" w:color="000000"/>
              <w:bottom w:val="single" w:sz="4" w:space="0" w:color="000000"/>
              <w:right w:val="single" w:sz="4" w:space="0" w:color="000000"/>
            </w:tcBorders>
            <w:vAlign w:val="center"/>
          </w:tcPr>
          <w:p w14:paraId="56554A5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SAR</w:t>
            </w:r>
          </w:p>
        </w:tc>
        <w:tc>
          <w:tcPr>
            <w:tcW w:w="441" w:type="pct"/>
            <w:tcBorders>
              <w:top w:val="single" w:sz="4" w:space="0" w:color="000000"/>
              <w:left w:val="single" w:sz="4" w:space="0" w:color="000000"/>
              <w:bottom w:val="single" w:sz="4" w:space="0" w:color="000000"/>
              <w:right w:val="single" w:sz="4" w:space="0" w:color="000000"/>
            </w:tcBorders>
            <w:vAlign w:val="center"/>
          </w:tcPr>
          <w:p w14:paraId="211208C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 xml:space="preserve">Dispersímetro </w:t>
            </w:r>
          </w:p>
        </w:tc>
      </w:tr>
      <w:tr w:rsidR="008E03BD" w:rsidRPr="006A3CD4" w14:paraId="53025341"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36E19917"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Tipo de órbita</w:t>
            </w:r>
          </w:p>
        </w:tc>
        <w:tc>
          <w:tcPr>
            <w:tcW w:w="558" w:type="pct"/>
            <w:tcBorders>
              <w:top w:val="single" w:sz="4" w:space="0" w:color="000000"/>
              <w:left w:val="single" w:sz="4" w:space="0" w:color="000000"/>
              <w:bottom w:val="single" w:sz="4" w:space="0" w:color="000000"/>
              <w:right w:val="single" w:sz="4" w:space="0" w:color="000000"/>
            </w:tcBorders>
            <w:vAlign w:val="center"/>
          </w:tcPr>
          <w:p w14:paraId="07BACD1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Circular, SSO</w:t>
            </w:r>
          </w:p>
        </w:tc>
        <w:tc>
          <w:tcPr>
            <w:tcW w:w="455" w:type="pct"/>
            <w:tcBorders>
              <w:top w:val="single" w:sz="4" w:space="0" w:color="000000"/>
              <w:left w:val="single" w:sz="4" w:space="0" w:color="000000"/>
              <w:bottom w:val="single" w:sz="4" w:space="0" w:color="000000"/>
              <w:right w:val="single" w:sz="4" w:space="0" w:color="000000"/>
            </w:tcBorders>
            <w:vAlign w:val="center"/>
          </w:tcPr>
          <w:p w14:paraId="245BAF7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Circular, SSO</w:t>
            </w:r>
          </w:p>
        </w:tc>
        <w:tc>
          <w:tcPr>
            <w:tcW w:w="520" w:type="pct"/>
            <w:tcBorders>
              <w:top w:val="single" w:sz="4" w:space="0" w:color="000000"/>
              <w:left w:val="single" w:sz="4" w:space="0" w:color="000000"/>
              <w:bottom w:val="single" w:sz="4" w:space="0" w:color="000000"/>
              <w:right w:val="single" w:sz="4" w:space="0" w:color="000000"/>
            </w:tcBorders>
            <w:vAlign w:val="center"/>
          </w:tcPr>
          <w:p w14:paraId="6C686C6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SSO</w:t>
            </w:r>
          </w:p>
        </w:tc>
        <w:tc>
          <w:tcPr>
            <w:tcW w:w="442" w:type="pct"/>
            <w:tcBorders>
              <w:top w:val="single" w:sz="4" w:space="0" w:color="000000"/>
              <w:left w:val="single" w:sz="4" w:space="0" w:color="000000"/>
              <w:bottom w:val="single" w:sz="4" w:space="0" w:color="000000"/>
              <w:right w:val="single" w:sz="4" w:space="0" w:color="000000"/>
            </w:tcBorders>
            <w:vAlign w:val="center"/>
          </w:tcPr>
          <w:p w14:paraId="7D14BB3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SSO</w:t>
            </w:r>
          </w:p>
        </w:tc>
        <w:tc>
          <w:tcPr>
            <w:tcW w:w="507" w:type="pct"/>
            <w:tcBorders>
              <w:top w:val="single" w:sz="4" w:space="0" w:color="000000"/>
              <w:left w:val="single" w:sz="4" w:space="0" w:color="000000"/>
              <w:bottom w:val="single" w:sz="4" w:space="0" w:color="000000"/>
              <w:right w:val="single" w:sz="4" w:space="0" w:color="000000"/>
            </w:tcBorders>
            <w:vAlign w:val="center"/>
          </w:tcPr>
          <w:p w14:paraId="1F5FCFA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SSO</w:t>
            </w:r>
          </w:p>
        </w:tc>
        <w:tc>
          <w:tcPr>
            <w:tcW w:w="504" w:type="pct"/>
            <w:tcBorders>
              <w:top w:val="single" w:sz="4" w:space="0" w:color="000000"/>
              <w:left w:val="single" w:sz="4" w:space="0" w:color="000000"/>
              <w:bottom w:val="single" w:sz="4" w:space="0" w:color="000000"/>
              <w:right w:val="single" w:sz="4" w:space="0" w:color="000000"/>
            </w:tcBorders>
            <w:vAlign w:val="center"/>
          </w:tcPr>
          <w:p w14:paraId="39AD1D7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Circular, SSO</w:t>
            </w:r>
          </w:p>
        </w:tc>
        <w:tc>
          <w:tcPr>
            <w:tcW w:w="510" w:type="pct"/>
            <w:tcBorders>
              <w:top w:val="single" w:sz="4" w:space="0" w:color="000000"/>
              <w:left w:val="single" w:sz="4" w:space="0" w:color="000000"/>
              <w:bottom w:val="single" w:sz="4" w:space="0" w:color="000000"/>
              <w:right w:val="single" w:sz="4" w:space="0" w:color="000000"/>
            </w:tcBorders>
            <w:vAlign w:val="center"/>
          </w:tcPr>
          <w:p w14:paraId="414F5C9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Circular</w:t>
            </w:r>
          </w:p>
        </w:tc>
        <w:tc>
          <w:tcPr>
            <w:tcW w:w="441" w:type="pct"/>
            <w:tcBorders>
              <w:top w:val="single" w:sz="4" w:space="0" w:color="000000"/>
              <w:left w:val="single" w:sz="4" w:space="0" w:color="000000"/>
              <w:bottom w:val="single" w:sz="4" w:space="0" w:color="000000"/>
              <w:right w:val="single" w:sz="4" w:space="0" w:color="000000"/>
            </w:tcBorders>
            <w:vAlign w:val="center"/>
          </w:tcPr>
          <w:p w14:paraId="1CA0770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Circular</w:t>
            </w:r>
          </w:p>
        </w:tc>
      </w:tr>
      <w:tr w:rsidR="008E03BD" w:rsidRPr="006A3CD4" w14:paraId="07A36182"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1B40C20D"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Altitud (km)</w:t>
            </w:r>
          </w:p>
        </w:tc>
        <w:tc>
          <w:tcPr>
            <w:tcW w:w="558" w:type="pct"/>
            <w:tcBorders>
              <w:top w:val="single" w:sz="4" w:space="0" w:color="000000"/>
              <w:left w:val="single" w:sz="4" w:space="0" w:color="000000"/>
              <w:bottom w:val="single" w:sz="4" w:space="0" w:color="000000"/>
              <w:right w:val="single" w:sz="4" w:space="0" w:color="000000"/>
            </w:tcBorders>
            <w:vAlign w:val="center"/>
          </w:tcPr>
          <w:p w14:paraId="1E61339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514</w:t>
            </w:r>
          </w:p>
        </w:tc>
        <w:tc>
          <w:tcPr>
            <w:tcW w:w="455" w:type="pct"/>
            <w:tcBorders>
              <w:top w:val="single" w:sz="4" w:space="0" w:color="000000"/>
              <w:left w:val="single" w:sz="4" w:space="0" w:color="000000"/>
              <w:bottom w:val="single" w:sz="4" w:space="0" w:color="000000"/>
              <w:right w:val="single" w:sz="4" w:space="0" w:color="000000"/>
            </w:tcBorders>
            <w:vAlign w:val="center"/>
          </w:tcPr>
          <w:p w14:paraId="120594B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620</w:t>
            </w:r>
          </w:p>
        </w:tc>
        <w:tc>
          <w:tcPr>
            <w:tcW w:w="520" w:type="pct"/>
            <w:tcBorders>
              <w:top w:val="single" w:sz="4" w:space="0" w:color="000000"/>
              <w:left w:val="single" w:sz="4" w:space="0" w:color="000000"/>
              <w:bottom w:val="single" w:sz="4" w:space="0" w:color="000000"/>
              <w:right w:val="single" w:sz="4" w:space="0" w:color="000000"/>
            </w:tcBorders>
            <w:vAlign w:val="center"/>
          </w:tcPr>
          <w:p w14:paraId="7B269D9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512</w:t>
            </w:r>
          </w:p>
        </w:tc>
        <w:tc>
          <w:tcPr>
            <w:tcW w:w="442" w:type="pct"/>
            <w:tcBorders>
              <w:top w:val="single" w:sz="4" w:space="0" w:color="000000"/>
              <w:left w:val="single" w:sz="4" w:space="0" w:color="000000"/>
              <w:bottom w:val="single" w:sz="4" w:space="0" w:color="000000"/>
              <w:right w:val="single" w:sz="4" w:space="0" w:color="000000"/>
            </w:tcBorders>
            <w:vAlign w:val="center"/>
          </w:tcPr>
          <w:p w14:paraId="1378D91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620</w:t>
            </w:r>
          </w:p>
        </w:tc>
        <w:tc>
          <w:tcPr>
            <w:tcW w:w="507" w:type="pct"/>
            <w:tcBorders>
              <w:top w:val="single" w:sz="4" w:space="0" w:color="000000"/>
              <w:left w:val="single" w:sz="4" w:space="0" w:color="000000"/>
              <w:bottom w:val="single" w:sz="4" w:space="0" w:color="000000"/>
              <w:right w:val="single" w:sz="4" w:space="0" w:color="000000"/>
            </w:tcBorders>
            <w:vAlign w:val="center"/>
          </w:tcPr>
          <w:p w14:paraId="1E2E01F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514</w:t>
            </w:r>
          </w:p>
        </w:tc>
        <w:tc>
          <w:tcPr>
            <w:tcW w:w="504" w:type="pct"/>
            <w:tcBorders>
              <w:top w:val="single" w:sz="4" w:space="0" w:color="000000"/>
              <w:left w:val="single" w:sz="4" w:space="0" w:color="000000"/>
              <w:bottom w:val="single" w:sz="4" w:space="0" w:color="000000"/>
              <w:right w:val="single" w:sz="4" w:space="0" w:color="000000"/>
            </w:tcBorders>
            <w:vAlign w:val="center"/>
          </w:tcPr>
          <w:p w14:paraId="660EC8D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514</w:t>
            </w:r>
          </w:p>
        </w:tc>
        <w:tc>
          <w:tcPr>
            <w:tcW w:w="510" w:type="pct"/>
            <w:tcBorders>
              <w:top w:val="single" w:sz="4" w:space="0" w:color="000000"/>
              <w:left w:val="single" w:sz="4" w:space="0" w:color="000000"/>
              <w:bottom w:val="single" w:sz="4" w:space="0" w:color="000000"/>
              <w:right w:val="single" w:sz="4" w:space="0" w:color="000000"/>
            </w:tcBorders>
            <w:vAlign w:val="center"/>
          </w:tcPr>
          <w:p w14:paraId="603C6F1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650,850</w:t>
            </w:r>
          </w:p>
        </w:tc>
        <w:tc>
          <w:tcPr>
            <w:tcW w:w="441" w:type="pct"/>
            <w:tcBorders>
              <w:top w:val="single" w:sz="4" w:space="0" w:color="000000"/>
              <w:left w:val="single" w:sz="4" w:space="0" w:color="000000"/>
              <w:bottom w:val="single" w:sz="4" w:space="0" w:color="000000"/>
              <w:right w:val="single" w:sz="4" w:space="0" w:color="000000"/>
            </w:tcBorders>
            <w:vAlign w:val="center"/>
          </w:tcPr>
          <w:p w14:paraId="097FD1E1"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835</w:t>
            </w:r>
          </w:p>
        </w:tc>
      </w:tr>
      <w:tr w:rsidR="008E03BD" w:rsidRPr="006A3CD4" w14:paraId="024C0E11"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21E0779E"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Inclinación (grados)</w:t>
            </w:r>
          </w:p>
        </w:tc>
        <w:tc>
          <w:tcPr>
            <w:tcW w:w="558" w:type="pct"/>
            <w:tcBorders>
              <w:top w:val="single" w:sz="4" w:space="0" w:color="000000"/>
              <w:left w:val="single" w:sz="4" w:space="0" w:color="000000"/>
              <w:bottom w:val="single" w:sz="4" w:space="0" w:color="000000"/>
              <w:right w:val="single" w:sz="4" w:space="0" w:color="000000"/>
            </w:tcBorders>
            <w:vAlign w:val="center"/>
          </w:tcPr>
          <w:p w14:paraId="3B59B58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97,4</w:t>
            </w:r>
          </w:p>
        </w:tc>
        <w:tc>
          <w:tcPr>
            <w:tcW w:w="455" w:type="pct"/>
            <w:tcBorders>
              <w:top w:val="single" w:sz="4" w:space="0" w:color="000000"/>
              <w:left w:val="single" w:sz="4" w:space="0" w:color="000000"/>
              <w:bottom w:val="single" w:sz="4" w:space="0" w:color="000000"/>
              <w:right w:val="single" w:sz="4" w:space="0" w:color="000000"/>
            </w:tcBorders>
            <w:vAlign w:val="center"/>
          </w:tcPr>
          <w:p w14:paraId="7B94C5D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97,8</w:t>
            </w:r>
          </w:p>
        </w:tc>
        <w:tc>
          <w:tcPr>
            <w:tcW w:w="520" w:type="pct"/>
            <w:tcBorders>
              <w:top w:val="single" w:sz="4" w:space="0" w:color="000000"/>
              <w:left w:val="single" w:sz="4" w:space="0" w:color="000000"/>
              <w:bottom w:val="single" w:sz="4" w:space="0" w:color="000000"/>
              <w:right w:val="single" w:sz="4" w:space="0" w:color="000000"/>
            </w:tcBorders>
            <w:vAlign w:val="center"/>
          </w:tcPr>
          <w:p w14:paraId="1575C65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97,9</w:t>
            </w:r>
          </w:p>
        </w:tc>
        <w:tc>
          <w:tcPr>
            <w:tcW w:w="442" w:type="pct"/>
            <w:tcBorders>
              <w:top w:val="single" w:sz="4" w:space="0" w:color="000000"/>
              <w:left w:val="single" w:sz="4" w:space="0" w:color="000000"/>
              <w:bottom w:val="single" w:sz="4" w:space="0" w:color="000000"/>
              <w:right w:val="single" w:sz="4" w:space="0" w:color="000000"/>
            </w:tcBorders>
            <w:vAlign w:val="center"/>
          </w:tcPr>
          <w:p w14:paraId="62476C6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97,8</w:t>
            </w:r>
          </w:p>
        </w:tc>
        <w:tc>
          <w:tcPr>
            <w:tcW w:w="507" w:type="pct"/>
            <w:tcBorders>
              <w:top w:val="single" w:sz="4" w:space="0" w:color="000000"/>
              <w:left w:val="single" w:sz="4" w:space="0" w:color="000000"/>
              <w:bottom w:val="single" w:sz="4" w:space="0" w:color="000000"/>
              <w:right w:val="single" w:sz="4" w:space="0" w:color="000000"/>
            </w:tcBorders>
            <w:vAlign w:val="center"/>
          </w:tcPr>
          <w:p w14:paraId="691648A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97,44</w:t>
            </w:r>
          </w:p>
        </w:tc>
        <w:tc>
          <w:tcPr>
            <w:tcW w:w="504" w:type="pct"/>
            <w:tcBorders>
              <w:top w:val="single" w:sz="4" w:space="0" w:color="000000"/>
              <w:left w:val="single" w:sz="4" w:space="0" w:color="000000"/>
              <w:bottom w:val="single" w:sz="4" w:space="0" w:color="000000"/>
              <w:right w:val="single" w:sz="4" w:space="0" w:color="000000"/>
            </w:tcBorders>
            <w:vAlign w:val="center"/>
          </w:tcPr>
          <w:p w14:paraId="16ED8F4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97,4</w:t>
            </w:r>
          </w:p>
        </w:tc>
        <w:tc>
          <w:tcPr>
            <w:tcW w:w="510" w:type="pct"/>
            <w:tcBorders>
              <w:top w:val="single" w:sz="4" w:space="0" w:color="000000"/>
              <w:left w:val="single" w:sz="4" w:space="0" w:color="000000"/>
              <w:bottom w:val="single" w:sz="4" w:space="0" w:color="000000"/>
              <w:right w:val="single" w:sz="4" w:space="0" w:color="000000"/>
            </w:tcBorders>
            <w:vAlign w:val="center"/>
          </w:tcPr>
          <w:p w14:paraId="329E462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97,99</w:t>
            </w:r>
          </w:p>
        </w:tc>
        <w:tc>
          <w:tcPr>
            <w:tcW w:w="441" w:type="pct"/>
            <w:tcBorders>
              <w:top w:val="single" w:sz="4" w:space="0" w:color="000000"/>
              <w:left w:val="single" w:sz="4" w:space="0" w:color="000000"/>
              <w:bottom w:val="single" w:sz="4" w:space="0" w:color="000000"/>
              <w:right w:val="single" w:sz="4" w:space="0" w:color="000000"/>
            </w:tcBorders>
            <w:vAlign w:val="center"/>
          </w:tcPr>
          <w:p w14:paraId="7CF5F1D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98,85</w:t>
            </w:r>
          </w:p>
        </w:tc>
      </w:tr>
      <w:tr w:rsidR="008E03BD" w:rsidRPr="006A3CD4" w14:paraId="552FC68C"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3AC45BF2"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LST del nodo ascendente</w:t>
            </w:r>
          </w:p>
        </w:tc>
        <w:tc>
          <w:tcPr>
            <w:tcW w:w="558" w:type="pct"/>
            <w:tcBorders>
              <w:top w:val="single" w:sz="4" w:space="0" w:color="000000"/>
              <w:left w:val="single" w:sz="4" w:space="0" w:color="000000"/>
              <w:bottom w:val="single" w:sz="4" w:space="0" w:color="000000"/>
              <w:right w:val="single" w:sz="4" w:space="0" w:color="000000"/>
            </w:tcBorders>
            <w:vAlign w:val="center"/>
          </w:tcPr>
          <w:p w14:paraId="1A082E7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18:00</w:t>
            </w:r>
          </w:p>
        </w:tc>
        <w:tc>
          <w:tcPr>
            <w:tcW w:w="455" w:type="pct"/>
            <w:tcBorders>
              <w:top w:val="single" w:sz="4" w:space="0" w:color="000000"/>
              <w:left w:val="single" w:sz="4" w:space="0" w:color="000000"/>
              <w:bottom w:val="single" w:sz="4" w:space="0" w:color="000000"/>
              <w:right w:val="single" w:sz="4" w:space="0" w:color="000000"/>
            </w:tcBorders>
            <w:vAlign w:val="center"/>
          </w:tcPr>
          <w:p w14:paraId="46EBEDD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06:00</w:t>
            </w:r>
          </w:p>
        </w:tc>
        <w:tc>
          <w:tcPr>
            <w:tcW w:w="520" w:type="pct"/>
            <w:tcBorders>
              <w:top w:val="single" w:sz="4" w:space="0" w:color="000000"/>
              <w:left w:val="single" w:sz="4" w:space="0" w:color="000000"/>
              <w:bottom w:val="single" w:sz="4" w:space="0" w:color="000000"/>
              <w:right w:val="single" w:sz="4" w:space="0" w:color="000000"/>
            </w:tcBorders>
            <w:vAlign w:val="center"/>
          </w:tcPr>
          <w:p w14:paraId="640F293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06:00</w:t>
            </w:r>
          </w:p>
        </w:tc>
        <w:tc>
          <w:tcPr>
            <w:tcW w:w="442" w:type="pct"/>
            <w:tcBorders>
              <w:top w:val="single" w:sz="4" w:space="0" w:color="000000"/>
              <w:left w:val="single" w:sz="4" w:space="0" w:color="000000"/>
              <w:bottom w:val="single" w:sz="4" w:space="0" w:color="000000"/>
              <w:right w:val="single" w:sz="4" w:space="0" w:color="000000"/>
            </w:tcBorders>
            <w:vAlign w:val="center"/>
          </w:tcPr>
          <w:p w14:paraId="34AC147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06:00</w:t>
            </w:r>
          </w:p>
        </w:tc>
        <w:tc>
          <w:tcPr>
            <w:tcW w:w="507" w:type="pct"/>
            <w:tcBorders>
              <w:top w:val="single" w:sz="4" w:space="0" w:color="000000"/>
              <w:left w:val="single" w:sz="4" w:space="0" w:color="000000"/>
              <w:bottom w:val="single" w:sz="4" w:space="0" w:color="000000"/>
              <w:right w:val="single" w:sz="4" w:space="0" w:color="000000"/>
            </w:tcBorders>
            <w:vAlign w:val="center"/>
          </w:tcPr>
          <w:p w14:paraId="489A070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18:00</w:t>
            </w:r>
          </w:p>
        </w:tc>
        <w:tc>
          <w:tcPr>
            <w:tcW w:w="504" w:type="pct"/>
            <w:tcBorders>
              <w:top w:val="single" w:sz="4" w:space="0" w:color="000000"/>
              <w:left w:val="single" w:sz="4" w:space="0" w:color="000000"/>
              <w:bottom w:val="single" w:sz="4" w:space="0" w:color="000000"/>
              <w:right w:val="single" w:sz="4" w:space="0" w:color="000000"/>
            </w:tcBorders>
            <w:vAlign w:val="center"/>
          </w:tcPr>
          <w:p w14:paraId="580B68C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18:00</w:t>
            </w:r>
          </w:p>
        </w:tc>
        <w:tc>
          <w:tcPr>
            <w:tcW w:w="510" w:type="pct"/>
            <w:tcBorders>
              <w:top w:val="single" w:sz="4" w:space="0" w:color="000000"/>
              <w:left w:val="single" w:sz="4" w:space="0" w:color="000000"/>
              <w:bottom w:val="single" w:sz="4" w:space="0" w:color="000000"/>
              <w:right w:val="single" w:sz="4" w:space="0" w:color="000000"/>
            </w:tcBorders>
            <w:vAlign w:val="center"/>
          </w:tcPr>
          <w:p w14:paraId="48C0B6E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N/A</w:t>
            </w:r>
          </w:p>
        </w:tc>
        <w:tc>
          <w:tcPr>
            <w:tcW w:w="441" w:type="pct"/>
            <w:tcBorders>
              <w:top w:val="single" w:sz="4" w:space="0" w:color="000000"/>
              <w:left w:val="single" w:sz="4" w:space="0" w:color="000000"/>
              <w:bottom w:val="single" w:sz="4" w:space="0" w:color="000000"/>
              <w:right w:val="single" w:sz="4" w:space="0" w:color="000000"/>
            </w:tcBorders>
            <w:vAlign w:val="center"/>
          </w:tcPr>
          <w:p w14:paraId="243660E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19:30</w:t>
            </w:r>
          </w:p>
        </w:tc>
      </w:tr>
      <w:tr w:rsidR="008E03BD" w:rsidRPr="006A3CD4" w14:paraId="373F8160"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24E0B9C9"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Periodo de repetición (días)</w:t>
            </w:r>
          </w:p>
        </w:tc>
        <w:tc>
          <w:tcPr>
            <w:tcW w:w="558" w:type="pct"/>
            <w:tcBorders>
              <w:top w:val="single" w:sz="4" w:space="0" w:color="000000"/>
              <w:left w:val="single" w:sz="4" w:space="0" w:color="000000"/>
              <w:bottom w:val="single" w:sz="4" w:space="0" w:color="000000"/>
              <w:right w:val="single" w:sz="4" w:space="0" w:color="000000"/>
            </w:tcBorders>
            <w:vAlign w:val="center"/>
          </w:tcPr>
          <w:p w14:paraId="5C440E1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11</w:t>
            </w:r>
          </w:p>
        </w:tc>
        <w:tc>
          <w:tcPr>
            <w:tcW w:w="455" w:type="pct"/>
            <w:tcBorders>
              <w:top w:val="single" w:sz="4" w:space="0" w:color="000000"/>
              <w:left w:val="single" w:sz="4" w:space="0" w:color="000000"/>
              <w:bottom w:val="single" w:sz="4" w:space="0" w:color="000000"/>
              <w:right w:val="single" w:sz="4" w:space="0" w:color="000000"/>
            </w:tcBorders>
            <w:vAlign w:val="center"/>
          </w:tcPr>
          <w:p w14:paraId="39DD596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16</w:t>
            </w:r>
          </w:p>
        </w:tc>
        <w:tc>
          <w:tcPr>
            <w:tcW w:w="520" w:type="pct"/>
            <w:tcBorders>
              <w:top w:val="single" w:sz="4" w:space="0" w:color="000000"/>
              <w:left w:val="single" w:sz="4" w:space="0" w:color="000000"/>
              <w:bottom w:val="single" w:sz="4" w:space="0" w:color="000000"/>
              <w:right w:val="single" w:sz="4" w:space="0" w:color="000000"/>
            </w:tcBorders>
            <w:vAlign w:val="center"/>
          </w:tcPr>
          <w:p w14:paraId="7BBC98F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5</w:t>
            </w:r>
          </w:p>
        </w:tc>
        <w:tc>
          <w:tcPr>
            <w:tcW w:w="442" w:type="pct"/>
            <w:tcBorders>
              <w:top w:val="single" w:sz="4" w:space="0" w:color="000000"/>
              <w:left w:val="single" w:sz="4" w:space="0" w:color="000000"/>
              <w:bottom w:val="single" w:sz="4" w:space="0" w:color="000000"/>
              <w:right w:val="single" w:sz="4" w:space="0" w:color="000000"/>
            </w:tcBorders>
            <w:vAlign w:val="center"/>
          </w:tcPr>
          <w:p w14:paraId="0D452AE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16</w:t>
            </w:r>
          </w:p>
        </w:tc>
        <w:tc>
          <w:tcPr>
            <w:tcW w:w="507" w:type="pct"/>
            <w:tcBorders>
              <w:top w:val="single" w:sz="4" w:space="0" w:color="000000"/>
              <w:left w:val="single" w:sz="4" w:space="0" w:color="000000"/>
              <w:bottom w:val="single" w:sz="4" w:space="0" w:color="000000"/>
              <w:right w:val="single" w:sz="4" w:space="0" w:color="000000"/>
            </w:tcBorders>
            <w:vAlign w:val="center"/>
          </w:tcPr>
          <w:p w14:paraId="318C8ED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11</w:t>
            </w:r>
          </w:p>
        </w:tc>
        <w:tc>
          <w:tcPr>
            <w:tcW w:w="504" w:type="pct"/>
            <w:tcBorders>
              <w:top w:val="single" w:sz="4" w:space="0" w:color="000000"/>
              <w:left w:val="single" w:sz="4" w:space="0" w:color="000000"/>
              <w:bottom w:val="single" w:sz="4" w:space="0" w:color="000000"/>
              <w:right w:val="single" w:sz="4" w:space="0" w:color="000000"/>
            </w:tcBorders>
            <w:vAlign w:val="center"/>
          </w:tcPr>
          <w:p w14:paraId="7851295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11</w:t>
            </w:r>
          </w:p>
        </w:tc>
        <w:tc>
          <w:tcPr>
            <w:tcW w:w="510" w:type="pct"/>
            <w:tcBorders>
              <w:top w:val="single" w:sz="4" w:space="0" w:color="000000"/>
              <w:left w:val="single" w:sz="4" w:space="0" w:color="000000"/>
              <w:bottom w:val="single" w:sz="4" w:space="0" w:color="000000"/>
              <w:right w:val="single" w:sz="4" w:space="0" w:color="000000"/>
            </w:tcBorders>
            <w:vAlign w:val="center"/>
          </w:tcPr>
          <w:p w14:paraId="5CAC013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w:t>
            </w:r>
          </w:p>
        </w:tc>
        <w:tc>
          <w:tcPr>
            <w:tcW w:w="441" w:type="pct"/>
            <w:tcBorders>
              <w:top w:val="single" w:sz="4" w:space="0" w:color="000000"/>
              <w:left w:val="single" w:sz="4" w:space="0" w:color="000000"/>
              <w:bottom w:val="single" w:sz="4" w:space="0" w:color="000000"/>
              <w:right w:val="single" w:sz="4" w:space="0" w:color="000000"/>
            </w:tcBorders>
            <w:vAlign w:val="center"/>
          </w:tcPr>
          <w:p w14:paraId="4DB86D2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w:t>
            </w:r>
          </w:p>
        </w:tc>
      </w:tr>
      <w:tr w:rsidR="008E03BD" w:rsidRPr="006A3CD4" w14:paraId="38C535B0"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1A53196B"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Tipo de antena</w:t>
            </w:r>
          </w:p>
        </w:tc>
        <w:tc>
          <w:tcPr>
            <w:tcW w:w="558" w:type="pct"/>
            <w:tcBorders>
              <w:top w:val="single" w:sz="4" w:space="0" w:color="000000"/>
              <w:left w:val="single" w:sz="4" w:space="0" w:color="000000"/>
              <w:bottom w:val="single" w:sz="4" w:space="0" w:color="000000"/>
              <w:right w:val="single" w:sz="4" w:space="0" w:color="000000"/>
            </w:tcBorders>
            <w:vAlign w:val="center"/>
          </w:tcPr>
          <w:p w14:paraId="0102D3A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activo controlado en fase</w:t>
            </w:r>
          </w:p>
        </w:tc>
        <w:tc>
          <w:tcPr>
            <w:tcW w:w="455" w:type="pct"/>
            <w:tcBorders>
              <w:top w:val="single" w:sz="4" w:space="0" w:color="000000"/>
              <w:left w:val="single" w:sz="4" w:space="0" w:color="000000"/>
              <w:bottom w:val="single" w:sz="4" w:space="0" w:color="000000"/>
              <w:right w:val="single" w:sz="4" w:space="0" w:color="000000"/>
            </w:tcBorders>
            <w:vAlign w:val="center"/>
          </w:tcPr>
          <w:p w14:paraId="647F30F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plano</w:t>
            </w:r>
          </w:p>
        </w:tc>
        <w:tc>
          <w:tcPr>
            <w:tcW w:w="520" w:type="pct"/>
            <w:tcBorders>
              <w:top w:val="single" w:sz="4" w:space="0" w:color="000000"/>
              <w:left w:val="single" w:sz="4" w:space="0" w:color="000000"/>
              <w:bottom w:val="single" w:sz="4" w:space="0" w:color="000000"/>
              <w:right w:val="single" w:sz="4" w:space="0" w:color="000000"/>
            </w:tcBorders>
            <w:vAlign w:val="center"/>
          </w:tcPr>
          <w:p w14:paraId="7E87735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Reflector en sistema lineal excentrado</w:t>
            </w:r>
          </w:p>
        </w:tc>
        <w:tc>
          <w:tcPr>
            <w:tcW w:w="442" w:type="pct"/>
            <w:tcBorders>
              <w:top w:val="single" w:sz="4" w:space="0" w:color="000000"/>
              <w:left w:val="single" w:sz="4" w:space="0" w:color="000000"/>
              <w:bottom w:val="single" w:sz="4" w:space="0" w:color="000000"/>
              <w:right w:val="single" w:sz="4" w:space="0" w:color="000000"/>
            </w:tcBorders>
            <w:vAlign w:val="center"/>
          </w:tcPr>
          <w:p w14:paraId="2D619C1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plano</w:t>
            </w:r>
          </w:p>
        </w:tc>
        <w:tc>
          <w:tcPr>
            <w:tcW w:w="507" w:type="pct"/>
            <w:tcBorders>
              <w:top w:val="single" w:sz="4" w:space="0" w:color="000000"/>
              <w:left w:val="single" w:sz="4" w:space="0" w:color="000000"/>
              <w:bottom w:val="single" w:sz="4" w:space="0" w:color="000000"/>
              <w:right w:val="single" w:sz="4" w:space="0" w:color="000000"/>
            </w:tcBorders>
            <w:vAlign w:val="center"/>
          </w:tcPr>
          <w:p w14:paraId="14ADE80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activo controlado en fase</w:t>
            </w:r>
          </w:p>
        </w:tc>
        <w:tc>
          <w:tcPr>
            <w:tcW w:w="504" w:type="pct"/>
            <w:tcBorders>
              <w:top w:val="single" w:sz="4" w:space="0" w:color="000000"/>
              <w:left w:val="single" w:sz="4" w:space="0" w:color="000000"/>
              <w:bottom w:val="single" w:sz="4" w:space="0" w:color="000000"/>
              <w:right w:val="single" w:sz="4" w:space="0" w:color="000000"/>
            </w:tcBorders>
            <w:vAlign w:val="center"/>
          </w:tcPr>
          <w:p w14:paraId="6EAA83C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Sistema activo controlado en fase</w:t>
            </w:r>
          </w:p>
        </w:tc>
        <w:tc>
          <w:tcPr>
            <w:tcW w:w="510" w:type="pct"/>
            <w:tcBorders>
              <w:top w:val="single" w:sz="4" w:space="0" w:color="000000"/>
              <w:left w:val="single" w:sz="4" w:space="0" w:color="000000"/>
              <w:bottom w:val="single" w:sz="4" w:space="0" w:color="000000"/>
              <w:right w:val="single" w:sz="4" w:space="0" w:color="000000"/>
            </w:tcBorders>
            <w:vAlign w:val="center"/>
          </w:tcPr>
          <w:p w14:paraId="1E8DFDC0" w14:textId="77777777" w:rsidR="008E03BD" w:rsidRPr="006A3CD4" w:rsidRDefault="008E03BD" w:rsidP="00FA1D8F">
            <w:pPr>
              <w:pStyle w:val="Tabletext"/>
              <w:jc w:val="center"/>
              <w:rPr>
                <w:sz w:val="19"/>
                <w:szCs w:val="19"/>
                <w:lang w:val="es-ES_tradnl"/>
              </w:rPr>
            </w:pPr>
            <w:r w:rsidRPr="006A3CD4">
              <w:rPr>
                <w:sz w:val="20"/>
                <w:lang w:val="es-ES_tradnl"/>
              </w:rPr>
              <w:t>Sistema controlado en fase</w:t>
            </w:r>
          </w:p>
        </w:tc>
        <w:tc>
          <w:tcPr>
            <w:tcW w:w="441" w:type="pct"/>
            <w:tcBorders>
              <w:top w:val="single" w:sz="4" w:space="0" w:color="000000"/>
              <w:left w:val="single" w:sz="4" w:space="0" w:color="000000"/>
              <w:bottom w:val="single" w:sz="4" w:space="0" w:color="000000"/>
              <w:right w:val="single" w:sz="4" w:space="0" w:color="000000"/>
            </w:tcBorders>
            <w:vAlign w:val="center"/>
          </w:tcPr>
          <w:p w14:paraId="484C78DB" w14:textId="77777777" w:rsidR="008E03BD" w:rsidRPr="006A3CD4" w:rsidRDefault="008E03BD" w:rsidP="00FA1D8F">
            <w:pPr>
              <w:pStyle w:val="Tabletext"/>
              <w:jc w:val="center"/>
              <w:rPr>
                <w:sz w:val="19"/>
                <w:szCs w:val="19"/>
                <w:lang w:val="es-ES_tradnl"/>
              </w:rPr>
            </w:pPr>
            <w:r w:rsidRPr="006A3CD4">
              <w:rPr>
                <w:sz w:val="20"/>
                <w:lang w:val="es-ES_tradnl"/>
              </w:rPr>
              <w:t>Sistema controlado en fase</w:t>
            </w:r>
          </w:p>
        </w:tc>
      </w:tr>
      <w:tr w:rsidR="008E03BD" w:rsidRPr="006A3CD4" w14:paraId="52F179A3"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00A96966"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Número de haces</w:t>
            </w:r>
          </w:p>
        </w:tc>
        <w:tc>
          <w:tcPr>
            <w:tcW w:w="558" w:type="pct"/>
            <w:tcBorders>
              <w:top w:val="single" w:sz="4" w:space="0" w:color="000000"/>
              <w:left w:val="single" w:sz="4" w:space="0" w:color="000000"/>
              <w:bottom w:val="single" w:sz="4" w:space="0" w:color="000000"/>
              <w:right w:val="single" w:sz="4" w:space="0" w:color="000000"/>
            </w:tcBorders>
            <w:vAlign w:val="center"/>
          </w:tcPr>
          <w:p w14:paraId="7E3D13F7" w14:textId="77777777" w:rsidR="008E03BD" w:rsidRPr="006A3CD4" w:rsidRDefault="008E03BD" w:rsidP="00FA1D8F">
            <w:pPr>
              <w:pStyle w:val="Tabletext"/>
              <w:jc w:val="center"/>
              <w:rPr>
                <w:sz w:val="19"/>
                <w:szCs w:val="19"/>
                <w:lang w:val="es-ES_tradnl"/>
              </w:rPr>
            </w:pPr>
            <w:r w:rsidRPr="006A3CD4">
              <w:rPr>
                <w:sz w:val="20"/>
                <w:lang w:val="es-ES_tradnl"/>
              </w:rPr>
              <w:t>1</w:t>
            </w:r>
          </w:p>
        </w:tc>
        <w:tc>
          <w:tcPr>
            <w:tcW w:w="455" w:type="pct"/>
            <w:tcBorders>
              <w:top w:val="single" w:sz="4" w:space="0" w:color="000000"/>
              <w:left w:val="single" w:sz="4" w:space="0" w:color="000000"/>
              <w:bottom w:val="single" w:sz="4" w:space="0" w:color="000000"/>
              <w:right w:val="single" w:sz="4" w:space="0" w:color="000000"/>
            </w:tcBorders>
            <w:vAlign w:val="center"/>
          </w:tcPr>
          <w:p w14:paraId="0833E77E" w14:textId="77777777" w:rsidR="008E03BD" w:rsidRPr="006A3CD4" w:rsidRDefault="008E03BD" w:rsidP="00FA1D8F">
            <w:pPr>
              <w:pStyle w:val="Tabletext"/>
              <w:jc w:val="center"/>
              <w:rPr>
                <w:sz w:val="19"/>
                <w:szCs w:val="19"/>
                <w:lang w:val="es-ES_tradnl"/>
              </w:rPr>
            </w:pPr>
            <w:r w:rsidRPr="006A3CD4">
              <w:rPr>
                <w:sz w:val="20"/>
                <w:lang w:val="es-ES_tradnl"/>
              </w:rPr>
              <w:t>1</w:t>
            </w:r>
          </w:p>
        </w:tc>
        <w:tc>
          <w:tcPr>
            <w:tcW w:w="520" w:type="pct"/>
            <w:tcBorders>
              <w:top w:val="single" w:sz="4" w:space="0" w:color="000000"/>
              <w:left w:val="single" w:sz="4" w:space="0" w:color="000000"/>
              <w:bottom w:val="single" w:sz="4" w:space="0" w:color="000000"/>
              <w:right w:val="single" w:sz="4" w:space="0" w:color="000000"/>
            </w:tcBorders>
            <w:vAlign w:val="center"/>
          </w:tcPr>
          <w:p w14:paraId="4A44760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w:t>
            </w:r>
          </w:p>
        </w:tc>
        <w:tc>
          <w:tcPr>
            <w:tcW w:w="442" w:type="pct"/>
            <w:tcBorders>
              <w:top w:val="single" w:sz="4" w:space="0" w:color="000000"/>
              <w:left w:val="single" w:sz="4" w:space="0" w:color="000000"/>
              <w:bottom w:val="single" w:sz="4" w:space="0" w:color="000000"/>
              <w:right w:val="single" w:sz="4" w:space="0" w:color="000000"/>
            </w:tcBorders>
            <w:vAlign w:val="center"/>
          </w:tcPr>
          <w:p w14:paraId="3F71FA8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w:t>
            </w:r>
          </w:p>
        </w:tc>
        <w:tc>
          <w:tcPr>
            <w:tcW w:w="507" w:type="pct"/>
            <w:tcBorders>
              <w:top w:val="single" w:sz="4" w:space="0" w:color="000000"/>
              <w:left w:val="single" w:sz="4" w:space="0" w:color="000000"/>
              <w:bottom w:val="single" w:sz="4" w:space="0" w:color="000000"/>
              <w:right w:val="single" w:sz="4" w:space="0" w:color="000000"/>
            </w:tcBorders>
            <w:vAlign w:val="center"/>
          </w:tcPr>
          <w:p w14:paraId="12A43DF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w:t>
            </w:r>
          </w:p>
        </w:tc>
        <w:tc>
          <w:tcPr>
            <w:tcW w:w="504" w:type="pct"/>
            <w:tcBorders>
              <w:top w:val="single" w:sz="4" w:space="0" w:color="000000"/>
              <w:left w:val="single" w:sz="4" w:space="0" w:color="000000"/>
              <w:bottom w:val="single" w:sz="4" w:space="0" w:color="000000"/>
              <w:right w:val="single" w:sz="4" w:space="0" w:color="000000"/>
            </w:tcBorders>
            <w:vAlign w:val="center"/>
          </w:tcPr>
          <w:p w14:paraId="41EB2146" w14:textId="77777777" w:rsidR="008E03BD" w:rsidRPr="006A3CD4" w:rsidRDefault="008E03BD" w:rsidP="00FA1D8F">
            <w:pPr>
              <w:pStyle w:val="Tabletext"/>
              <w:jc w:val="center"/>
              <w:rPr>
                <w:sz w:val="19"/>
                <w:szCs w:val="19"/>
                <w:lang w:val="es-ES_tradnl"/>
              </w:rPr>
            </w:pPr>
            <w:r w:rsidRPr="006A3CD4">
              <w:rPr>
                <w:sz w:val="20"/>
                <w:lang w:val="es-ES_tradnl"/>
              </w:rPr>
              <w:t>1</w:t>
            </w:r>
          </w:p>
        </w:tc>
        <w:tc>
          <w:tcPr>
            <w:tcW w:w="510" w:type="pct"/>
            <w:tcBorders>
              <w:top w:val="single" w:sz="4" w:space="0" w:color="000000"/>
              <w:left w:val="single" w:sz="4" w:space="0" w:color="000000"/>
              <w:bottom w:val="single" w:sz="4" w:space="0" w:color="000000"/>
              <w:right w:val="single" w:sz="4" w:space="0" w:color="000000"/>
            </w:tcBorders>
            <w:vAlign w:val="center"/>
          </w:tcPr>
          <w:p w14:paraId="746858C3" w14:textId="77777777" w:rsidR="008E03BD" w:rsidRPr="006A3CD4" w:rsidRDefault="008E03BD" w:rsidP="00FA1D8F">
            <w:pPr>
              <w:pStyle w:val="Tabletext"/>
              <w:jc w:val="center"/>
              <w:rPr>
                <w:sz w:val="19"/>
                <w:szCs w:val="19"/>
                <w:lang w:val="es-ES_tradnl"/>
              </w:rPr>
            </w:pPr>
            <w:r w:rsidRPr="006A3CD4">
              <w:rPr>
                <w:sz w:val="20"/>
                <w:lang w:val="es-ES_tradnl"/>
              </w:rPr>
              <w:t>1</w:t>
            </w:r>
          </w:p>
        </w:tc>
        <w:tc>
          <w:tcPr>
            <w:tcW w:w="441" w:type="pct"/>
            <w:tcBorders>
              <w:top w:val="single" w:sz="4" w:space="0" w:color="000000"/>
              <w:left w:val="single" w:sz="4" w:space="0" w:color="000000"/>
              <w:bottom w:val="single" w:sz="4" w:space="0" w:color="000000"/>
              <w:right w:val="single" w:sz="4" w:space="0" w:color="000000"/>
            </w:tcBorders>
            <w:vAlign w:val="center"/>
          </w:tcPr>
          <w:p w14:paraId="622224FA" w14:textId="77777777" w:rsidR="008E03BD" w:rsidRPr="006A3CD4" w:rsidRDefault="008E03BD" w:rsidP="00FA1D8F">
            <w:pPr>
              <w:pStyle w:val="Tabletext"/>
              <w:jc w:val="center"/>
              <w:rPr>
                <w:sz w:val="19"/>
                <w:szCs w:val="19"/>
                <w:lang w:val="es-ES_tradnl"/>
              </w:rPr>
            </w:pPr>
            <w:r w:rsidRPr="006A3CD4">
              <w:rPr>
                <w:sz w:val="20"/>
                <w:lang w:val="es-ES_tradnl"/>
              </w:rPr>
              <w:t>1</w:t>
            </w:r>
          </w:p>
        </w:tc>
      </w:tr>
      <w:tr w:rsidR="008E03BD" w:rsidRPr="006A3CD4" w14:paraId="7687C1B3"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14D454DC" w14:textId="0A8F742A" w:rsidR="008E03BD" w:rsidRPr="006A3CD4" w:rsidRDefault="008E03BD" w:rsidP="00D03CD7">
            <w:pPr>
              <w:pStyle w:val="Tabletext"/>
              <w:jc w:val="left"/>
              <w:rPr>
                <w:rFonts w:asciiTheme="majorBidi" w:hAnsiTheme="majorBidi" w:cstheme="majorBidi"/>
                <w:sz w:val="19"/>
                <w:szCs w:val="19"/>
                <w:lang w:val="es-ES_tradnl"/>
              </w:rPr>
            </w:pPr>
            <w:r w:rsidRPr="006A3CD4">
              <w:rPr>
                <w:sz w:val="20"/>
                <w:lang w:val="es-ES_tradnl"/>
              </w:rPr>
              <w:t>Ganancia de</w:t>
            </w:r>
            <w:r w:rsidR="00D03CD7" w:rsidRPr="006A3CD4">
              <w:rPr>
                <w:sz w:val="20"/>
                <w:lang w:val="es-ES_tradnl"/>
              </w:rPr>
              <w:t xml:space="preserve"> cresta de</w:t>
            </w:r>
            <w:r w:rsidRPr="006A3CD4">
              <w:rPr>
                <w:sz w:val="20"/>
                <w:lang w:val="es-ES_tradnl"/>
              </w:rPr>
              <w:t xml:space="preserve"> </w:t>
            </w:r>
            <w:r w:rsidR="0068027B" w:rsidRPr="006A3CD4">
              <w:rPr>
                <w:sz w:val="20"/>
                <w:lang w:val="es-ES_tradnl"/>
              </w:rPr>
              <w:t xml:space="preserve">transmisión y recepción </w:t>
            </w:r>
            <w:r w:rsidRPr="006A3CD4">
              <w:rPr>
                <w:sz w:val="20"/>
                <w:lang w:val="es-ES_tradnl"/>
              </w:rPr>
              <w:t>de la antena (dBi)</w:t>
            </w:r>
          </w:p>
        </w:tc>
        <w:tc>
          <w:tcPr>
            <w:tcW w:w="558" w:type="pct"/>
            <w:tcBorders>
              <w:top w:val="single" w:sz="4" w:space="0" w:color="000000"/>
              <w:left w:val="single" w:sz="4" w:space="0" w:color="000000"/>
              <w:bottom w:val="single" w:sz="4" w:space="0" w:color="000000"/>
              <w:right w:val="single" w:sz="4" w:space="0" w:color="000000"/>
            </w:tcBorders>
            <w:vAlign w:val="center"/>
          </w:tcPr>
          <w:p w14:paraId="30C82BF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45,5</w:t>
            </w:r>
          </w:p>
        </w:tc>
        <w:tc>
          <w:tcPr>
            <w:tcW w:w="455" w:type="pct"/>
            <w:tcBorders>
              <w:top w:val="single" w:sz="4" w:space="0" w:color="000000"/>
              <w:left w:val="single" w:sz="4" w:space="0" w:color="000000"/>
              <w:bottom w:val="single" w:sz="4" w:space="0" w:color="000000"/>
              <w:right w:val="single" w:sz="4" w:space="0" w:color="000000"/>
            </w:tcBorders>
            <w:vAlign w:val="center"/>
          </w:tcPr>
          <w:p w14:paraId="0A4AF3A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45,5</w:t>
            </w:r>
          </w:p>
        </w:tc>
        <w:tc>
          <w:tcPr>
            <w:tcW w:w="520" w:type="pct"/>
            <w:tcBorders>
              <w:top w:val="single" w:sz="4" w:space="0" w:color="000000"/>
              <w:left w:val="single" w:sz="4" w:space="0" w:color="000000"/>
              <w:bottom w:val="single" w:sz="4" w:space="0" w:color="000000"/>
              <w:right w:val="single" w:sz="4" w:space="0" w:color="000000"/>
            </w:tcBorders>
            <w:vAlign w:val="center"/>
          </w:tcPr>
          <w:p w14:paraId="78730AF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46</w:t>
            </w:r>
          </w:p>
        </w:tc>
        <w:tc>
          <w:tcPr>
            <w:tcW w:w="442" w:type="pct"/>
            <w:tcBorders>
              <w:top w:val="single" w:sz="4" w:space="0" w:color="000000"/>
              <w:left w:val="single" w:sz="4" w:space="0" w:color="000000"/>
              <w:bottom w:val="single" w:sz="4" w:space="0" w:color="000000"/>
              <w:right w:val="single" w:sz="4" w:space="0" w:color="000000"/>
            </w:tcBorders>
            <w:vAlign w:val="center"/>
          </w:tcPr>
          <w:p w14:paraId="70796F4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46,8</w:t>
            </w:r>
          </w:p>
        </w:tc>
        <w:tc>
          <w:tcPr>
            <w:tcW w:w="507" w:type="pct"/>
            <w:tcBorders>
              <w:top w:val="single" w:sz="4" w:space="0" w:color="000000"/>
              <w:left w:val="single" w:sz="4" w:space="0" w:color="000000"/>
              <w:bottom w:val="single" w:sz="4" w:space="0" w:color="000000"/>
              <w:right w:val="single" w:sz="4" w:space="0" w:color="000000"/>
            </w:tcBorders>
            <w:vAlign w:val="center"/>
          </w:tcPr>
          <w:p w14:paraId="7DAE5825"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43,4</w:t>
            </w:r>
          </w:p>
        </w:tc>
        <w:tc>
          <w:tcPr>
            <w:tcW w:w="504" w:type="pct"/>
            <w:tcBorders>
              <w:top w:val="single" w:sz="4" w:space="0" w:color="000000"/>
              <w:left w:val="single" w:sz="4" w:space="0" w:color="000000"/>
              <w:bottom w:val="single" w:sz="4" w:space="0" w:color="000000"/>
              <w:right w:val="single" w:sz="4" w:space="0" w:color="000000"/>
            </w:tcBorders>
            <w:vAlign w:val="center"/>
          </w:tcPr>
          <w:p w14:paraId="2478788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47</w:t>
            </w:r>
          </w:p>
        </w:tc>
        <w:tc>
          <w:tcPr>
            <w:tcW w:w="510" w:type="pct"/>
            <w:tcBorders>
              <w:top w:val="single" w:sz="4" w:space="0" w:color="000000"/>
              <w:left w:val="single" w:sz="4" w:space="0" w:color="000000"/>
              <w:bottom w:val="single" w:sz="4" w:space="0" w:color="000000"/>
              <w:right w:val="single" w:sz="4" w:space="0" w:color="000000"/>
            </w:tcBorders>
            <w:vAlign w:val="center"/>
          </w:tcPr>
          <w:p w14:paraId="3CB5B5D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45,6</w:t>
            </w:r>
          </w:p>
        </w:tc>
        <w:tc>
          <w:tcPr>
            <w:tcW w:w="441" w:type="pct"/>
            <w:tcBorders>
              <w:top w:val="single" w:sz="4" w:space="0" w:color="000000"/>
              <w:left w:val="single" w:sz="4" w:space="0" w:color="000000"/>
              <w:bottom w:val="single" w:sz="4" w:space="0" w:color="000000"/>
              <w:right w:val="single" w:sz="4" w:space="0" w:color="000000"/>
            </w:tcBorders>
            <w:vAlign w:val="center"/>
          </w:tcPr>
          <w:p w14:paraId="220D627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39,5/38,5</w:t>
            </w:r>
          </w:p>
        </w:tc>
      </w:tr>
      <w:tr w:rsidR="008E03BD" w:rsidRPr="006A3CD4" w14:paraId="4D540B42"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511EF8FF" w14:textId="77777777" w:rsidR="008E03BD" w:rsidRPr="006A3CD4" w:rsidRDefault="008E03BD" w:rsidP="00FA1D8F">
            <w:pPr>
              <w:pStyle w:val="Tabletext"/>
              <w:rPr>
                <w:sz w:val="19"/>
                <w:szCs w:val="19"/>
                <w:lang w:val="es-ES_tradnl"/>
              </w:rPr>
            </w:pPr>
            <w:r w:rsidRPr="006A3CD4">
              <w:rPr>
                <w:sz w:val="20"/>
                <w:lang w:val="es-ES_tradnl"/>
              </w:rPr>
              <w:t>Polarización</w:t>
            </w:r>
          </w:p>
        </w:tc>
        <w:tc>
          <w:tcPr>
            <w:tcW w:w="558" w:type="pct"/>
            <w:tcBorders>
              <w:top w:val="single" w:sz="4" w:space="0" w:color="000000"/>
              <w:left w:val="single" w:sz="4" w:space="0" w:color="000000"/>
              <w:bottom w:val="single" w:sz="4" w:space="0" w:color="000000"/>
              <w:right w:val="single" w:sz="4" w:space="0" w:color="000000"/>
            </w:tcBorders>
            <w:vAlign w:val="center"/>
          </w:tcPr>
          <w:p w14:paraId="2C4329FA" w14:textId="77777777" w:rsidR="008E03BD" w:rsidRPr="006A3CD4" w:rsidRDefault="008E03BD" w:rsidP="00FA1D8F">
            <w:pPr>
              <w:pStyle w:val="Tabletext"/>
              <w:jc w:val="center"/>
              <w:rPr>
                <w:sz w:val="19"/>
                <w:szCs w:val="19"/>
                <w:lang w:val="es-ES_tradnl"/>
              </w:rPr>
            </w:pPr>
            <w:r w:rsidRPr="006A3CD4">
              <w:rPr>
                <w:sz w:val="20"/>
                <w:lang w:val="es-ES_tradnl"/>
              </w:rPr>
              <w:t>Lineal VV</w:t>
            </w:r>
          </w:p>
        </w:tc>
        <w:tc>
          <w:tcPr>
            <w:tcW w:w="455" w:type="pct"/>
            <w:tcBorders>
              <w:top w:val="single" w:sz="4" w:space="0" w:color="000000"/>
              <w:left w:val="single" w:sz="4" w:space="0" w:color="000000"/>
              <w:bottom w:val="single" w:sz="4" w:space="0" w:color="000000"/>
              <w:right w:val="single" w:sz="4" w:space="0" w:color="000000"/>
            </w:tcBorders>
            <w:vAlign w:val="center"/>
          </w:tcPr>
          <w:p w14:paraId="27AE1F68" w14:textId="77777777" w:rsidR="008E03BD" w:rsidRPr="006A3CD4" w:rsidRDefault="008E03BD" w:rsidP="00FA1D8F">
            <w:pPr>
              <w:pStyle w:val="Tabletext"/>
              <w:jc w:val="center"/>
              <w:rPr>
                <w:sz w:val="19"/>
                <w:szCs w:val="19"/>
                <w:lang w:val="es-ES_tradnl"/>
              </w:rPr>
            </w:pPr>
            <w:r w:rsidRPr="006A3CD4">
              <w:rPr>
                <w:sz w:val="20"/>
                <w:lang w:val="es-ES_tradnl"/>
              </w:rPr>
              <w:t>Lineal HH</w:t>
            </w:r>
          </w:p>
        </w:tc>
        <w:tc>
          <w:tcPr>
            <w:tcW w:w="520" w:type="pct"/>
            <w:tcBorders>
              <w:top w:val="single" w:sz="4" w:space="0" w:color="000000"/>
              <w:left w:val="single" w:sz="4" w:space="0" w:color="000000"/>
              <w:bottom w:val="single" w:sz="4" w:space="0" w:color="000000"/>
              <w:right w:val="single" w:sz="4" w:space="0" w:color="000000"/>
            </w:tcBorders>
            <w:vAlign w:val="center"/>
          </w:tcPr>
          <w:p w14:paraId="5DF7AC7A"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Lineal VV, VH</w:t>
            </w:r>
          </w:p>
        </w:tc>
        <w:tc>
          <w:tcPr>
            <w:tcW w:w="442" w:type="pct"/>
            <w:tcBorders>
              <w:top w:val="single" w:sz="4" w:space="0" w:color="000000"/>
              <w:left w:val="single" w:sz="4" w:space="0" w:color="000000"/>
              <w:bottom w:val="single" w:sz="4" w:space="0" w:color="000000"/>
              <w:right w:val="single" w:sz="4" w:space="0" w:color="000000"/>
            </w:tcBorders>
            <w:vAlign w:val="center"/>
          </w:tcPr>
          <w:p w14:paraId="01A09A0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Lineal HH</w:t>
            </w:r>
          </w:p>
        </w:tc>
        <w:tc>
          <w:tcPr>
            <w:tcW w:w="507" w:type="pct"/>
            <w:tcBorders>
              <w:top w:val="single" w:sz="4" w:space="0" w:color="000000"/>
              <w:left w:val="single" w:sz="4" w:space="0" w:color="000000"/>
              <w:bottom w:val="single" w:sz="4" w:space="0" w:color="000000"/>
              <w:right w:val="single" w:sz="4" w:space="0" w:color="000000"/>
            </w:tcBorders>
            <w:vAlign w:val="center"/>
          </w:tcPr>
          <w:p w14:paraId="094243AF" w14:textId="542542F2"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Lineal HH,</w:t>
            </w:r>
            <w:r w:rsidR="00091A19" w:rsidRPr="006A3CD4">
              <w:rPr>
                <w:sz w:val="20"/>
                <w:lang w:val="es-ES_tradnl"/>
              </w:rPr>
              <w:t xml:space="preserve"> </w:t>
            </w:r>
            <w:r w:rsidRPr="006A3CD4">
              <w:rPr>
                <w:sz w:val="20"/>
                <w:lang w:val="es-ES_tradnl"/>
              </w:rPr>
              <w:t>VV</w:t>
            </w:r>
          </w:p>
        </w:tc>
        <w:tc>
          <w:tcPr>
            <w:tcW w:w="504" w:type="pct"/>
            <w:tcBorders>
              <w:top w:val="single" w:sz="4" w:space="0" w:color="000000"/>
              <w:left w:val="single" w:sz="4" w:space="0" w:color="000000"/>
              <w:bottom w:val="single" w:sz="4" w:space="0" w:color="000000"/>
              <w:right w:val="single" w:sz="4" w:space="0" w:color="000000"/>
            </w:tcBorders>
            <w:vAlign w:val="center"/>
          </w:tcPr>
          <w:p w14:paraId="4E2B4014" w14:textId="77777777" w:rsidR="008E03BD" w:rsidRPr="006A3CD4" w:rsidRDefault="008E03BD" w:rsidP="00FA1D8F">
            <w:pPr>
              <w:pStyle w:val="Tabletext"/>
              <w:jc w:val="center"/>
              <w:rPr>
                <w:sz w:val="19"/>
                <w:szCs w:val="19"/>
                <w:lang w:val="es-ES_tradnl"/>
              </w:rPr>
            </w:pPr>
            <w:r w:rsidRPr="006A3CD4">
              <w:rPr>
                <w:sz w:val="20"/>
                <w:lang w:val="es-ES_tradnl"/>
              </w:rPr>
              <w:t>Lineal HH, VV</w:t>
            </w:r>
          </w:p>
        </w:tc>
        <w:tc>
          <w:tcPr>
            <w:tcW w:w="510" w:type="pct"/>
            <w:tcBorders>
              <w:top w:val="single" w:sz="4" w:space="0" w:color="000000"/>
              <w:left w:val="single" w:sz="4" w:space="0" w:color="000000"/>
              <w:bottom w:val="single" w:sz="4" w:space="0" w:color="000000"/>
              <w:right w:val="single" w:sz="4" w:space="0" w:color="000000"/>
            </w:tcBorders>
            <w:vAlign w:val="center"/>
          </w:tcPr>
          <w:p w14:paraId="6C462ABF" w14:textId="77777777" w:rsidR="008E03BD" w:rsidRPr="006A3CD4" w:rsidRDefault="008E03BD" w:rsidP="00FA1D8F">
            <w:pPr>
              <w:pStyle w:val="Tabletext"/>
              <w:jc w:val="center"/>
              <w:rPr>
                <w:sz w:val="19"/>
                <w:szCs w:val="19"/>
                <w:lang w:val="es-ES_tradnl"/>
              </w:rPr>
            </w:pPr>
            <w:r w:rsidRPr="006A3CD4">
              <w:rPr>
                <w:sz w:val="20"/>
                <w:lang w:val="es-ES_tradnl"/>
              </w:rPr>
              <w:t>Linear HH, VV</w:t>
            </w:r>
          </w:p>
        </w:tc>
        <w:tc>
          <w:tcPr>
            <w:tcW w:w="441" w:type="pct"/>
            <w:tcBorders>
              <w:top w:val="single" w:sz="4" w:space="0" w:color="000000"/>
              <w:left w:val="single" w:sz="4" w:space="0" w:color="000000"/>
              <w:bottom w:val="single" w:sz="4" w:space="0" w:color="000000"/>
              <w:right w:val="single" w:sz="4" w:space="0" w:color="000000"/>
            </w:tcBorders>
            <w:vAlign w:val="center"/>
          </w:tcPr>
          <w:p w14:paraId="5AE2E40F" w14:textId="77777777" w:rsidR="008E03BD" w:rsidRPr="006A3CD4" w:rsidRDefault="008E03BD" w:rsidP="00FA1D8F">
            <w:pPr>
              <w:pStyle w:val="Tabletext"/>
              <w:jc w:val="center"/>
              <w:rPr>
                <w:sz w:val="19"/>
                <w:szCs w:val="19"/>
                <w:lang w:val="es-ES_tradnl"/>
              </w:rPr>
            </w:pPr>
            <w:r w:rsidRPr="006A3CD4">
              <w:rPr>
                <w:sz w:val="20"/>
                <w:lang w:val="es-ES_tradnl"/>
              </w:rPr>
              <w:t>Linear, VV</w:t>
            </w:r>
          </w:p>
        </w:tc>
      </w:tr>
      <w:tr w:rsidR="008E03BD" w:rsidRPr="006A3CD4" w14:paraId="4877EEA5"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2C40CDD3" w14:textId="77777777" w:rsidR="008E03BD" w:rsidRPr="006A3CD4" w:rsidRDefault="008E03BD" w:rsidP="00FA1D8F">
            <w:pPr>
              <w:pStyle w:val="Tabletext"/>
              <w:rPr>
                <w:sz w:val="19"/>
                <w:szCs w:val="19"/>
                <w:lang w:val="es-ES_tradnl"/>
              </w:rPr>
            </w:pPr>
            <w:r w:rsidRPr="006A3CD4">
              <w:rPr>
                <w:sz w:val="20"/>
                <w:lang w:val="es-ES_tradnl"/>
              </w:rPr>
              <w:t>Velocidad de barrido acimutal (rpm)</w:t>
            </w:r>
          </w:p>
        </w:tc>
        <w:tc>
          <w:tcPr>
            <w:tcW w:w="558" w:type="pct"/>
            <w:tcBorders>
              <w:top w:val="single" w:sz="4" w:space="0" w:color="000000"/>
              <w:left w:val="single" w:sz="4" w:space="0" w:color="000000"/>
              <w:bottom w:val="single" w:sz="4" w:space="0" w:color="000000"/>
              <w:right w:val="single" w:sz="4" w:space="0" w:color="000000"/>
            </w:tcBorders>
            <w:vAlign w:val="center"/>
          </w:tcPr>
          <w:p w14:paraId="4D24F23D" w14:textId="77777777" w:rsidR="008E03BD" w:rsidRPr="006A3CD4" w:rsidRDefault="008E03BD" w:rsidP="00FA1D8F">
            <w:pPr>
              <w:pStyle w:val="Tabletext"/>
              <w:jc w:val="center"/>
              <w:rPr>
                <w:sz w:val="19"/>
                <w:szCs w:val="19"/>
                <w:lang w:val="es-ES_tradnl"/>
              </w:rPr>
            </w:pPr>
            <w:r w:rsidRPr="006A3CD4">
              <w:rPr>
                <w:sz w:val="20"/>
                <w:lang w:val="es-ES_tradnl"/>
              </w:rPr>
              <w:t>0</w:t>
            </w:r>
          </w:p>
        </w:tc>
        <w:tc>
          <w:tcPr>
            <w:tcW w:w="455" w:type="pct"/>
            <w:tcBorders>
              <w:top w:val="single" w:sz="4" w:space="0" w:color="000000"/>
              <w:left w:val="single" w:sz="4" w:space="0" w:color="000000"/>
              <w:bottom w:val="single" w:sz="4" w:space="0" w:color="000000"/>
              <w:right w:val="single" w:sz="4" w:space="0" w:color="000000"/>
            </w:tcBorders>
            <w:vAlign w:val="center"/>
          </w:tcPr>
          <w:p w14:paraId="1D6DFF28" w14:textId="77777777" w:rsidR="008E03BD" w:rsidRPr="006A3CD4" w:rsidRDefault="008E03BD" w:rsidP="00FA1D8F">
            <w:pPr>
              <w:pStyle w:val="Tabletext"/>
              <w:jc w:val="center"/>
              <w:rPr>
                <w:sz w:val="19"/>
                <w:szCs w:val="19"/>
                <w:lang w:val="es-ES_tradnl"/>
              </w:rPr>
            </w:pPr>
            <w:r w:rsidRPr="006A3CD4">
              <w:rPr>
                <w:sz w:val="20"/>
                <w:lang w:val="es-ES_tradnl"/>
              </w:rPr>
              <w:t>0</w:t>
            </w:r>
          </w:p>
        </w:tc>
        <w:tc>
          <w:tcPr>
            <w:tcW w:w="520" w:type="pct"/>
            <w:tcBorders>
              <w:top w:val="single" w:sz="4" w:space="0" w:color="000000"/>
              <w:left w:val="single" w:sz="4" w:space="0" w:color="000000"/>
              <w:bottom w:val="single" w:sz="4" w:space="0" w:color="000000"/>
              <w:right w:val="single" w:sz="4" w:space="0" w:color="000000"/>
            </w:tcBorders>
            <w:vAlign w:val="center"/>
          </w:tcPr>
          <w:p w14:paraId="1FE251B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w:t>
            </w:r>
          </w:p>
        </w:tc>
        <w:tc>
          <w:tcPr>
            <w:tcW w:w="442" w:type="pct"/>
            <w:tcBorders>
              <w:top w:val="single" w:sz="4" w:space="0" w:color="000000"/>
              <w:left w:val="single" w:sz="4" w:space="0" w:color="000000"/>
              <w:bottom w:val="single" w:sz="4" w:space="0" w:color="000000"/>
              <w:right w:val="single" w:sz="4" w:space="0" w:color="000000"/>
            </w:tcBorders>
            <w:vAlign w:val="center"/>
          </w:tcPr>
          <w:p w14:paraId="4865851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w:t>
            </w:r>
          </w:p>
        </w:tc>
        <w:tc>
          <w:tcPr>
            <w:tcW w:w="507" w:type="pct"/>
            <w:tcBorders>
              <w:top w:val="single" w:sz="4" w:space="0" w:color="000000"/>
              <w:left w:val="single" w:sz="4" w:space="0" w:color="000000"/>
              <w:bottom w:val="single" w:sz="4" w:space="0" w:color="000000"/>
              <w:right w:val="single" w:sz="4" w:space="0" w:color="000000"/>
            </w:tcBorders>
            <w:vAlign w:val="center"/>
          </w:tcPr>
          <w:p w14:paraId="79AF924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w:t>
            </w:r>
          </w:p>
        </w:tc>
        <w:tc>
          <w:tcPr>
            <w:tcW w:w="504" w:type="pct"/>
            <w:tcBorders>
              <w:top w:val="single" w:sz="4" w:space="0" w:color="000000"/>
              <w:left w:val="single" w:sz="4" w:space="0" w:color="000000"/>
              <w:bottom w:val="single" w:sz="4" w:space="0" w:color="000000"/>
              <w:right w:val="single" w:sz="4" w:space="0" w:color="000000"/>
            </w:tcBorders>
            <w:vAlign w:val="center"/>
          </w:tcPr>
          <w:p w14:paraId="5F8AABB7" w14:textId="77777777" w:rsidR="008E03BD" w:rsidRPr="006A3CD4" w:rsidRDefault="008E03BD" w:rsidP="00FA1D8F">
            <w:pPr>
              <w:pStyle w:val="Tabletext"/>
              <w:jc w:val="center"/>
              <w:rPr>
                <w:sz w:val="19"/>
                <w:szCs w:val="19"/>
                <w:lang w:val="es-ES_tradnl"/>
              </w:rPr>
            </w:pPr>
            <w:r w:rsidRPr="006A3CD4">
              <w:rPr>
                <w:sz w:val="20"/>
                <w:lang w:val="es-ES_tradnl"/>
              </w:rPr>
              <w:t>0</w:t>
            </w:r>
          </w:p>
        </w:tc>
        <w:tc>
          <w:tcPr>
            <w:tcW w:w="510" w:type="pct"/>
            <w:tcBorders>
              <w:top w:val="single" w:sz="4" w:space="0" w:color="000000"/>
              <w:left w:val="single" w:sz="4" w:space="0" w:color="000000"/>
              <w:bottom w:val="single" w:sz="4" w:space="0" w:color="000000"/>
              <w:right w:val="single" w:sz="4" w:space="0" w:color="000000"/>
            </w:tcBorders>
            <w:vAlign w:val="center"/>
          </w:tcPr>
          <w:p w14:paraId="65EA7F18" w14:textId="77777777" w:rsidR="008E03BD" w:rsidRPr="006A3CD4" w:rsidRDefault="008E03BD" w:rsidP="00FA1D8F">
            <w:pPr>
              <w:pStyle w:val="Tabletext"/>
              <w:jc w:val="center"/>
              <w:rPr>
                <w:sz w:val="19"/>
                <w:szCs w:val="19"/>
                <w:lang w:val="es-ES_tradnl"/>
              </w:rPr>
            </w:pPr>
            <w:r w:rsidRPr="006A3CD4">
              <w:rPr>
                <w:sz w:val="20"/>
                <w:lang w:val="es-ES_tradnl"/>
              </w:rPr>
              <w:t>0</w:t>
            </w:r>
          </w:p>
        </w:tc>
        <w:tc>
          <w:tcPr>
            <w:tcW w:w="441" w:type="pct"/>
            <w:tcBorders>
              <w:top w:val="single" w:sz="4" w:space="0" w:color="000000"/>
              <w:left w:val="single" w:sz="4" w:space="0" w:color="000000"/>
              <w:bottom w:val="single" w:sz="4" w:space="0" w:color="000000"/>
              <w:right w:val="single" w:sz="4" w:space="0" w:color="000000"/>
            </w:tcBorders>
            <w:vAlign w:val="center"/>
          </w:tcPr>
          <w:p w14:paraId="701A9FF8" w14:textId="77777777" w:rsidR="008E03BD" w:rsidRPr="006A3CD4" w:rsidRDefault="008E03BD" w:rsidP="00FA1D8F">
            <w:pPr>
              <w:pStyle w:val="Tabletext"/>
              <w:jc w:val="center"/>
              <w:rPr>
                <w:sz w:val="19"/>
                <w:szCs w:val="19"/>
                <w:lang w:val="es-ES_tradnl"/>
              </w:rPr>
            </w:pPr>
            <w:r w:rsidRPr="006A3CD4">
              <w:rPr>
                <w:sz w:val="20"/>
                <w:lang w:val="es-ES_tradnl"/>
              </w:rPr>
              <w:t>0</w:t>
            </w:r>
          </w:p>
        </w:tc>
      </w:tr>
      <w:tr w:rsidR="008E03BD" w:rsidRPr="006A3CD4" w14:paraId="114BA8F7"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3C0B0C07"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Ángulo de orientación del haz de la antena (grados)</w:t>
            </w:r>
          </w:p>
        </w:tc>
        <w:tc>
          <w:tcPr>
            <w:tcW w:w="558" w:type="pct"/>
            <w:tcBorders>
              <w:top w:val="single" w:sz="4" w:space="0" w:color="000000"/>
              <w:left w:val="single" w:sz="4" w:space="0" w:color="000000"/>
              <w:bottom w:val="single" w:sz="4" w:space="0" w:color="000000"/>
              <w:right w:val="single" w:sz="4" w:space="0" w:color="000000"/>
            </w:tcBorders>
            <w:vAlign w:val="center"/>
          </w:tcPr>
          <w:p w14:paraId="0ED94B7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15-60</w:t>
            </w:r>
          </w:p>
        </w:tc>
        <w:tc>
          <w:tcPr>
            <w:tcW w:w="455" w:type="pct"/>
            <w:tcBorders>
              <w:top w:val="single" w:sz="4" w:space="0" w:color="000000"/>
              <w:left w:val="single" w:sz="4" w:space="0" w:color="000000"/>
              <w:bottom w:val="single" w:sz="4" w:space="0" w:color="000000"/>
              <w:right w:val="single" w:sz="4" w:space="0" w:color="000000"/>
            </w:tcBorders>
            <w:vAlign w:val="center"/>
          </w:tcPr>
          <w:p w14:paraId="41304BA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21-44</w:t>
            </w:r>
          </w:p>
        </w:tc>
        <w:tc>
          <w:tcPr>
            <w:tcW w:w="520" w:type="pct"/>
            <w:tcBorders>
              <w:top w:val="single" w:sz="4" w:space="0" w:color="000000"/>
              <w:left w:val="single" w:sz="4" w:space="0" w:color="000000"/>
              <w:bottom w:val="single" w:sz="4" w:space="0" w:color="000000"/>
              <w:right w:val="single" w:sz="4" w:space="0" w:color="000000"/>
            </w:tcBorders>
            <w:vAlign w:val="center"/>
          </w:tcPr>
          <w:p w14:paraId="74D2129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30-40</w:t>
            </w:r>
          </w:p>
        </w:tc>
        <w:tc>
          <w:tcPr>
            <w:tcW w:w="442" w:type="pct"/>
            <w:tcBorders>
              <w:top w:val="single" w:sz="4" w:space="0" w:color="000000"/>
              <w:left w:val="single" w:sz="4" w:space="0" w:color="000000"/>
              <w:bottom w:val="single" w:sz="4" w:space="0" w:color="000000"/>
              <w:right w:val="single" w:sz="4" w:space="0" w:color="000000"/>
            </w:tcBorders>
            <w:vAlign w:val="center"/>
          </w:tcPr>
          <w:p w14:paraId="3A20000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37,8</w:t>
            </w:r>
          </w:p>
        </w:tc>
        <w:tc>
          <w:tcPr>
            <w:tcW w:w="507" w:type="pct"/>
            <w:tcBorders>
              <w:top w:val="single" w:sz="4" w:space="0" w:color="000000"/>
              <w:left w:val="single" w:sz="4" w:space="0" w:color="000000"/>
              <w:bottom w:val="single" w:sz="4" w:space="0" w:color="000000"/>
              <w:right w:val="single" w:sz="4" w:space="0" w:color="000000"/>
            </w:tcBorders>
            <w:vAlign w:val="center"/>
          </w:tcPr>
          <w:p w14:paraId="78AEBA6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15-45</w:t>
            </w:r>
          </w:p>
        </w:tc>
        <w:tc>
          <w:tcPr>
            <w:tcW w:w="504" w:type="pct"/>
            <w:tcBorders>
              <w:top w:val="single" w:sz="4" w:space="0" w:color="000000"/>
              <w:left w:val="single" w:sz="4" w:space="0" w:color="000000"/>
              <w:bottom w:val="single" w:sz="4" w:space="0" w:color="000000"/>
              <w:right w:val="single" w:sz="4" w:space="0" w:color="000000"/>
            </w:tcBorders>
            <w:vAlign w:val="center"/>
          </w:tcPr>
          <w:p w14:paraId="6232E14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18-50</w:t>
            </w:r>
          </w:p>
        </w:tc>
        <w:tc>
          <w:tcPr>
            <w:tcW w:w="510" w:type="pct"/>
            <w:tcBorders>
              <w:top w:val="single" w:sz="4" w:space="0" w:color="000000"/>
              <w:left w:val="single" w:sz="4" w:space="0" w:color="000000"/>
              <w:bottom w:val="single" w:sz="4" w:space="0" w:color="000000"/>
              <w:right w:val="single" w:sz="4" w:space="0" w:color="000000"/>
            </w:tcBorders>
            <w:vAlign w:val="center"/>
          </w:tcPr>
          <w:p w14:paraId="54F96065" w14:textId="77777777" w:rsidR="008E03BD" w:rsidRPr="006A3CD4" w:rsidRDefault="008E03BD" w:rsidP="00FA1D8F">
            <w:pPr>
              <w:pStyle w:val="Tabletext"/>
              <w:jc w:val="center"/>
              <w:rPr>
                <w:sz w:val="19"/>
                <w:szCs w:val="19"/>
                <w:lang w:val="es-ES_tradnl"/>
              </w:rPr>
            </w:pPr>
            <w:r w:rsidRPr="006A3CD4">
              <w:rPr>
                <w:sz w:val="20"/>
                <w:lang w:val="es-ES_tradnl"/>
              </w:rPr>
              <w:t>15-55</w:t>
            </w:r>
          </w:p>
        </w:tc>
        <w:tc>
          <w:tcPr>
            <w:tcW w:w="441" w:type="pct"/>
            <w:tcBorders>
              <w:top w:val="single" w:sz="4" w:space="0" w:color="000000"/>
              <w:left w:val="single" w:sz="4" w:space="0" w:color="000000"/>
              <w:bottom w:val="single" w:sz="4" w:space="0" w:color="000000"/>
              <w:right w:val="single" w:sz="4" w:space="0" w:color="000000"/>
            </w:tcBorders>
            <w:vAlign w:val="center"/>
          </w:tcPr>
          <w:p w14:paraId="7DF3E957" w14:textId="77777777" w:rsidR="008E03BD" w:rsidRPr="006A3CD4" w:rsidRDefault="008E03BD" w:rsidP="00FA1D8F">
            <w:pPr>
              <w:pStyle w:val="Tabletext"/>
              <w:jc w:val="center"/>
              <w:rPr>
                <w:sz w:val="19"/>
                <w:szCs w:val="19"/>
                <w:lang w:val="es-ES_tradnl"/>
              </w:rPr>
            </w:pPr>
            <w:r w:rsidRPr="006A3CD4">
              <w:rPr>
                <w:sz w:val="20"/>
                <w:lang w:val="es-ES_tradnl"/>
              </w:rPr>
              <w:t>90</w:t>
            </w:r>
          </w:p>
        </w:tc>
      </w:tr>
      <w:tr w:rsidR="008E03BD" w:rsidRPr="006A3CD4" w14:paraId="349D6F05"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1E9DD709"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Ángulo acimutal del haz de la antena (grados)</w:t>
            </w:r>
          </w:p>
        </w:tc>
        <w:tc>
          <w:tcPr>
            <w:tcW w:w="558" w:type="pct"/>
            <w:tcBorders>
              <w:top w:val="single" w:sz="4" w:space="0" w:color="000000"/>
              <w:left w:val="single" w:sz="4" w:space="0" w:color="000000"/>
              <w:bottom w:val="single" w:sz="4" w:space="0" w:color="000000"/>
              <w:right w:val="single" w:sz="4" w:space="0" w:color="000000"/>
            </w:tcBorders>
            <w:vAlign w:val="center"/>
          </w:tcPr>
          <w:p w14:paraId="284F3CC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90</w:t>
            </w:r>
          </w:p>
        </w:tc>
        <w:tc>
          <w:tcPr>
            <w:tcW w:w="455" w:type="pct"/>
            <w:tcBorders>
              <w:top w:val="single" w:sz="4" w:space="0" w:color="000000"/>
              <w:left w:val="single" w:sz="4" w:space="0" w:color="000000"/>
              <w:bottom w:val="single" w:sz="4" w:space="0" w:color="000000"/>
              <w:right w:val="single" w:sz="4" w:space="0" w:color="000000"/>
            </w:tcBorders>
            <w:vAlign w:val="center"/>
          </w:tcPr>
          <w:p w14:paraId="02DC57B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90</w:t>
            </w:r>
          </w:p>
        </w:tc>
        <w:tc>
          <w:tcPr>
            <w:tcW w:w="520" w:type="pct"/>
            <w:tcBorders>
              <w:top w:val="single" w:sz="4" w:space="0" w:color="000000"/>
              <w:left w:val="single" w:sz="4" w:space="0" w:color="000000"/>
              <w:bottom w:val="single" w:sz="4" w:space="0" w:color="000000"/>
              <w:right w:val="single" w:sz="4" w:space="0" w:color="000000"/>
            </w:tcBorders>
            <w:vAlign w:val="center"/>
          </w:tcPr>
          <w:p w14:paraId="5A1E001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90</w:t>
            </w:r>
          </w:p>
        </w:tc>
        <w:tc>
          <w:tcPr>
            <w:tcW w:w="442" w:type="pct"/>
            <w:tcBorders>
              <w:top w:val="single" w:sz="4" w:space="0" w:color="000000"/>
              <w:left w:val="single" w:sz="4" w:space="0" w:color="000000"/>
              <w:bottom w:val="single" w:sz="4" w:space="0" w:color="000000"/>
              <w:right w:val="single" w:sz="4" w:space="0" w:color="000000"/>
            </w:tcBorders>
            <w:vAlign w:val="center"/>
          </w:tcPr>
          <w:p w14:paraId="4BF7434F"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90</w:t>
            </w:r>
          </w:p>
        </w:tc>
        <w:tc>
          <w:tcPr>
            <w:tcW w:w="507" w:type="pct"/>
            <w:tcBorders>
              <w:top w:val="single" w:sz="4" w:space="0" w:color="000000"/>
              <w:left w:val="single" w:sz="4" w:space="0" w:color="000000"/>
              <w:bottom w:val="single" w:sz="4" w:space="0" w:color="000000"/>
              <w:right w:val="single" w:sz="4" w:space="0" w:color="000000"/>
            </w:tcBorders>
            <w:vAlign w:val="center"/>
          </w:tcPr>
          <w:p w14:paraId="67DE185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90</w:t>
            </w:r>
          </w:p>
        </w:tc>
        <w:tc>
          <w:tcPr>
            <w:tcW w:w="504" w:type="pct"/>
            <w:tcBorders>
              <w:top w:val="single" w:sz="4" w:space="0" w:color="000000"/>
              <w:left w:val="single" w:sz="4" w:space="0" w:color="000000"/>
              <w:bottom w:val="single" w:sz="4" w:space="0" w:color="000000"/>
              <w:right w:val="single" w:sz="4" w:space="0" w:color="000000"/>
            </w:tcBorders>
            <w:vAlign w:val="center"/>
          </w:tcPr>
          <w:p w14:paraId="4E57EDD6"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90</w:t>
            </w:r>
          </w:p>
        </w:tc>
        <w:tc>
          <w:tcPr>
            <w:tcW w:w="510" w:type="pct"/>
            <w:tcBorders>
              <w:top w:val="single" w:sz="4" w:space="0" w:color="000000"/>
              <w:left w:val="single" w:sz="4" w:space="0" w:color="000000"/>
              <w:bottom w:val="single" w:sz="4" w:space="0" w:color="000000"/>
              <w:right w:val="single" w:sz="4" w:space="0" w:color="000000"/>
            </w:tcBorders>
            <w:vAlign w:val="center"/>
          </w:tcPr>
          <w:p w14:paraId="1E4C01B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90</w:t>
            </w:r>
          </w:p>
        </w:tc>
        <w:tc>
          <w:tcPr>
            <w:tcW w:w="441" w:type="pct"/>
            <w:tcBorders>
              <w:top w:val="single" w:sz="4" w:space="0" w:color="000000"/>
              <w:left w:val="single" w:sz="4" w:space="0" w:color="000000"/>
              <w:bottom w:val="single" w:sz="4" w:space="0" w:color="000000"/>
              <w:right w:val="single" w:sz="4" w:space="0" w:color="000000"/>
            </w:tcBorders>
            <w:vAlign w:val="center"/>
          </w:tcPr>
          <w:p w14:paraId="64EB5EB7"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N/A</w:t>
            </w:r>
          </w:p>
        </w:tc>
      </w:tr>
      <w:tr w:rsidR="008E03BD" w:rsidRPr="006A3CD4" w14:paraId="19555599"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16B8D2CF"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Ancho del haz de elevación de la antena (grados)</w:t>
            </w:r>
          </w:p>
        </w:tc>
        <w:tc>
          <w:tcPr>
            <w:tcW w:w="558" w:type="pct"/>
            <w:tcBorders>
              <w:top w:val="single" w:sz="4" w:space="0" w:color="000000"/>
              <w:left w:val="single" w:sz="4" w:space="0" w:color="000000"/>
              <w:bottom w:val="single" w:sz="4" w:space="0" w:color="000000"/>
              <w:right w:val="single" w:sz="4" w:space="0" w:color="000000"/>
            </w:tcBorders>
            <w:vAlign w:val="center"/>
          </w:tcPr>
          <w:p w14:paraId="4B7C075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2,54</w:t>
            </w:r>
          </w:p>
        </w:tc>
        <w:tc>
          <w:tcPr>
            <w:tcW w:w="455" w:type="pct"/>
            <w:tcBorders>
              <w:top w:val="single" w:sz="4" w:space="0" w:color="000000"/>
              <w:left w:val="single" w:sz="4" w:space="0" w:color="000000"/>
              <w:bottom w:val="single" w:sz="4" w:space="0" w:color="000000"/>
              <w:right w:val="single" w:sz="4" w:space="0" w:color="000000"/>
            </w:tcBorders>
            <w:vAlign w:val="center"/>
          </w:tcPr>
          <w:p w14:paraId="7031B08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1,32</w:t>
            </w:r>
          </w:p>
        </w:tc>
        <w:tc>
          <w:tcPr>
            <w:tcW w:w="520" w:type="pct"/>
            <w:tcBorders>
              <w:top w:val="single" w:sz="4" w:space="0" w:color="000000"/>
              <w:left w:val="single" w:sz="4" w:space="0" w:color="000000"/>
              <w:bottom w:val="single" w:sz="4" w:space="0" w:color="000000"/>
              <w:right w:val="single" w:sz="4" w:space="0" w:color="000000"/>
            </w:tcBorders>
            <w:vAlign w:val="center"/>
          </w:tcPr>
          <w:p w14:paraId="3D4D04ED"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1,5</w:t>
            </w:r>
          </w:p>
        </w:tc>
        <w:tc>
          <w:tcPr>
            <w:tcW w:w="442" w:type="pct"/>
            <w:tcBorders>
              <w:top w:val="single" w:sz="4" w:space="0" w:color="000000"/>
              <w:left w:val="single" w:sz="4" w:space="0" w:color="000000"/>
              <w:bottom w:val="single" w:sz="4" w:space="0" w:color="000000"/>
              <w:right w:val="single" w:sz="4" w:space="0" w:color="000000"/>
            </w:tcBorders>
            <w:vAlign w:val="center"/>
          </w:tcPr>
          <w:p w14:paraId="4EC2DDA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1,34</w:t>
            </w:r>
          </w:p>
        </w:tc>
        <w:tc>
          <w:tcPr>
            <w:tcW w:w="507" w:type="pct"/>
            <w:tcBorders>
              <w:top w:val="single" w:sz="4" w:space="0" w:color="000000"/>
              <w:left w:val="single" w:sz="4" w:space="0" w:color="000000"/>
              <w:bottom w:val="single" w:sz="4" w:space="0" w:color="000000"/>
              <w:right w:val="single" w:sz="4" w:space="0" w:color="000000"/>
            </w:tcBorders>
            <w:vAlign w:val="center"/>
          </w:tcPr>
          <w:p w14:paraId="24BD21B0"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2,5</w:t>
            </w:r>
          </w:p>
        </w:tc>
        <w:tc>
          <w:tcPr>
            <w:tcW w:w="504" w:type="pct"/>
            <w:tcBorders>
              <w:top w:val="single" w:sz="4" w:space="0" w:color="000000"/>
              <w:left w:val="single" w:sz="4" w:space="0" w:color="000000"/>
              <w:bottom w:val="single" w:sz="4" w:space="0" w:color="000000"/>
              <w:right w:val="single" w:sz="4" w:space="0" w:color="000000"/>
            </w:tcBorders>
            <w:vAlign w:val="center"/>
          </w:tcPr>
          <w:p w14:paraId="06C21942"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1,13</w:t>
            </w:r>
          </w:p>
        </w:tc>
        <w:tc>
          <w:tcPr>
            <w:tcW w:w="510" w:type="pct"/>
            <w:tcBorders>
              <w:top w:val="single" w:sz="4" w:space="0" w:color="000000"/>
              <w:left w:val="single" w:sz="4" w:space="0" w:color="000000"/>
              <w:bottom w:val="single" w:sz="4" w:space="0" w:color="000000"/>
              <w:right w:val="single" w:sz="4" w:space="0" w:color="000000"/>
            </w:tcBorders>
            <w:vAlign w:val="center"/>
          </w:tcPr>
          <w:p w14:paraId="5F4FB4EB"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1-1,2</w:t>
            </w:r>
          </w:p>
        </w:tc>
        <w:tc>
          <w:tcPr>
            <w:tcW w:w="441" w:type="pct"/>
            <w:tcBorders>
              <w:top w:val="single" w:sz="4" w:space="0" w:color="000000"/>
              <w:left w:val="single" w:sz="4" w:space="0" w:color="000000"/>
              <w:bottom w:val="single" w:sz="4" w:space="0" w:color="000000"/>
              <w:right w:val="single" w:sz="4" w:space="0" w:color="000000"/>
            </w:tcBorders>
            <w:vAlign w:val="center"/>
          </w:tcPr>
          <w:p w14:paraId="0FDC8134"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26</w:t>
            </w:r>
          </w:p>
        </w:tc>
      </w:tr>
      <w:tr w:rsidR="008E03BD" w:rsidRPr="006A3CD4" w14:paraId="6DC3F8A8"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79C1A0C6"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Ancho del haz acimutal de la antena (grados)</w:t>
            </w:r>
          </w:p>
        </w:tc>
        <w:tc>
          <w:tcPr>
            <w:tcW w:w="558" w:type="pct"/>
            <w:tcBorders>
              <w:top w:val="single" w:sz="4" w:space="0" w:color="000000"/>
              <w:left w:val="single" w:sz="4" w:space="0" w:color="000000"/>
              <w:bottom w:val="single" w:sz="4" w:space="0" w:color="000000"/>
              <w:right w:val="single" w:sz="4" w:space="0" w:color="000000"/>
            </w:tcBorders>
            <w:vAlign w:val="center"/>
          </w:tcPr>
          <w:p w14:paraId="1441D61A"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0,37</w:t>
            </w:r>
          </w:p>
        </w:tc>
        <w:tc>
          <w:tcPr>
            <w:tcW w:w="455" w:type="pct"/>
            <w:tcBorders>
              <w:top w:val="single" w:sz="4" w:space="0" w:color="000000"/>
              <w:left w:val="single" w:sz="4" w:space="0" w:color="000000"/>
              <w:bottom w:val="single" w:sz="4" w:space="0" w:color="000000"/>
              <w:right w:val="single" w:sz="4" w:space="0" w:color="000000"/>
            </w:tcBorders>
            <w:vAlign w:val="center"/>
          </w:tcPr>
          <w:p w14:paraId="3CBF54D3"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0,32</w:t>
            </w:r>
          </w:p>
        </w:tc>
        <w:tc>
          <w:tcPr>
            <w:tcW w:w="520" w:type="pct"/>
            <w:tcBorders>
              <w:top w:val="single" w:sz="4" w:space="0" w:color="000000"/>
              <w:left w:val="single" w:sz="4" w:space="0" w:color="000000"/>
              <w:bottom w:val="single" w:sz="4" w:space="0" w:color="000000"/>
              <w:right w:val="single" w:sz="4" w:space="0" w:color="000000"/>
            </w:tcBorders>
            <w:vAlign w:val="center"/>
          </w:tcPr>
          <w:p w14:paraId="1325F10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0,5</w:t>
            </w:r>
          </w:p>
        </w:tc>
        <w:tc>
          <w:tcPr>
            <w:tcW w:w="442" w:type="pct"/>
            <w:tcBorders>
              <w:top w:val="single" w:sz="4" w:space="0" w:color="000000"/>
              <w:left w:val="single" w:sz="4" w:space="0" w:color="000000"/>
              <w:bottom w:val="single" w:sz="4" w:space="0" w:color="000000"/>
              <w:right w:val="single" w:sz="4" w:space="0" w:color="000000"/>
            </w:tcBorders>
            <w:vAlign w:val="center"/>
          </w:tcPr>
          <w:p w14:paraId="319C733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0,32</w:t>
            </w:r>
          </w:p>
        </w:tc>
        <w:tc>
          <w:tcPr>
            <w:tcW w:w="507" w:type="pct"/>
            <w:tcBorders>
              <w:top w:val="single" w:sz="4" w:space="0" w:color="000000"/>
              <w:left w:val="single" w:sz="4" w:space="0" w:color="000000"/>
              <w:bottom w:val="single" w:sz="4" w:space="0" w:color="000000"/>
              <w:right w:val="single" w:sz="4" w:space="0" w:color="000000"/>
            </w:tcBorders>
            <w:vAlign w:val="center"/>
          </w:tcPr>
          <w:p w14:paraId="59FD8888"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0,4</w:t>
            </w:r>
          </w:p>
        </w:tc>
        <w:tc>
          <w:tcPr>
            <w:tcW w:w="504" w:type="pct"/>
            <w:tcBorders>
              <w:top w:val="single" w:sz="4" w:space="0" w:color="000000"/>
              <w:left w:val="single" w:sz="4" w:space="0" w:color="000000"/>
              <w:bottom w:val="single" w:sz="4" w:space="0" w:color="000000"/>
              <w:right w:val="single" w:sz="4" w:space="0" w:color="000000"/>
            </w:tcBorders>
            <w:vAlign w:val="center"/>
          </w:tcPr>
          <w:p w14:paraId="6E6BAB09"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sz w:val="20"/>
                <w:lang w:val="es-ES_tradnl"/>
              </w:rPr>
              <w:t>0,53</w:t>
            </w:r>
          </w:p>
        </w:tc>
        <w:tc>
          <w:tcPr>
            <w:tcW w:w="510" w:type="pct"/>
            <w:tcBorders>
              <w:top w:val="single" w:sz="4" w:space="0" w:color="000000"/>
              <w:left w:val="single" w:sz="4" w:space="0" w:color="000000"/>
              <w:bottom w:val="single" w:sz="4" w:space="0" w:color="000000"/>
              <w:right w:val="single" w:sz="4" w:space="0" w:color="000000"/>
            </w:tcBorders>
            <w:vAlign w:val="center"/>
          </w:tcPr>
          <w:p w14:paraId="338D6C1C"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0,4-0,45</w:t>
            </w:r>
          </w:p>
        </w:tc>
        <w:tc>
          <w:tcPr>
            <w:tcW w:w="441" w:type="pct"/>
            <w:tcBorders>
              <w:top w:val="single" w:sz="4" w:space="0" w:color="000000"/>
              <w:left w:val="single" w:sz="4" w:space="0" w:color="000000"/>
              <w:bottom w:val="single" w:sz="4" w:space="0" w:color="000000"/>
              <w:right w:val="single" w:sz="4" w:space="0" w:color="000000"/>
            </w:tcBorders>
            <w:vAlign w:val="center"/>
          </w:tcPr>
          <w:p w14:paraId="5379411E" w14:textId="77777777" w:rsidR="008E03BD" w:rsidRPr="006A3CD4" w:rsidRDefault="008E03BD" w:rsidP="00FA1D8F">
            <w:pPr>
              <w:pStyle w:val="Tabletext"/>
              <w:jc w:val="center"/>
              <w:rPr>
                <w:rFonts w:asciiTheme="majorBidi" w:hAnsiTheme="majorBidi" w:cstheme="majorBidi"/>
                <w:sz w:val="19"/>
                <w:szCs w:val="19"/>
                <w:lang w:val="es-ES_tradnl"/>
              </w:rPr>
            </w:pPr>
            <w:r w:rsidRPr="006A3CD4">
              <w:rPr>
                <w:rFonts w:asciiTheme="majorBidi" w:hAnsiTheme="majorBidi"/>
                <w:sz w:val="20"/>
                <w:lang w:val="es-ES_tradnl"/>
              </w:rPr>
              <w:t>0,13</w:t>
            </w:r>
          </w:p>
        </w:tc>
      </w:tr>
      <w:tr w:rsidR="008E03BD" w:rsidRPr="006A3CD4" w14:paraId="47ABD4B5"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1227404B"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Frecuencia RF central (MHz)</w:t>
            </w:r>
          </w:p>
        </w:tc>
        <w:tc>
          <w:tcPr>
            <w:tcW w:w="558" w:type="pct"/>
            <w:tcBorders>
              <w:top w:val="single" w:sz="4" w:space="0" w:color="000000"/>
              <w:left w:val="single" w:sz="4" w:space="0" w:color="000000"/>
              <w:bottom w:val="single" w:sz="4" w:space="0" w:color="000000"/>
              <w:right w:val="single" w:sz="4" w:space="0" w:color="000000"/>
            </w:tcBorders>
            <w:vAlign w:val="center"/>
          </w:tcPr>
          <w:p w14:paraId="06DA2915" w14:textId="77777777" w:rsidR="008E03BD" w:rsidRPr="006A3CD4" w:rsidRDefault="008E03BD" w:rsidP="00FA1D8F">
            <w:pPr>
              <w:pStyle w:val="Tabletext"/>
              <w:jc w:val="center"/>
              <w:rPr>
                <w:sz w:val="19"/>
                <w:szCs w:val="19"/>
                <w:lang w:val="es-ES_tradnl"/>
              </w:rPr>
            </w:pPr>
            <w:r w:rsidRPr="006A3CD4">
              <w:rPr>
                <w:sz w:val="20"/>
                <w:lang w:val="es-ES_tradnl"/>
              </w:rPr>
              <w:t>9 650</w:t>
            </w:r>
          </w:p>
        </w:tc>
        <w:tc>
          <w:tcPr>
            <w:tcW w:w="455" w:type="pct"/>
            <w:tcBorders>
              <w:top w:val="single" w:sz="4" w:space="0" w:color="000000"/>
              <w:left w:val="single" w:sz="4" w:space="0" w:color="000000"/>
              <w:bottom w:val="single" w:sz="4" w:space="0" w:color="000000"/>
              <w:right w:val="single" w:sz="4" w:space="0" w:color="000000"/>
            </w:tcBorders>
            <w:vAlign w:val="center"/>
          </w:tcPr>
          <w:p w14:paraId="7A66C811" w14:textId="77777777" w:rsidR="008E03BD" w:rsidRPr="006A3CD4" w:rsidRDefault="008E03BD" w:rsidP="00FA1D8F">
            <w:pPr>
              <w:pStyle w:val="Tabletext"/>
              <w:jc w:val="center"/>
              <w:rPr>
                <w:sz w:val="19"/>
                <w:szCs w:val="19"/>
                <w:lang w:val="es-ES_tradnl"/>
              </w:rPr>
            </w:pPr>
            <w:r w:rsidRPr="006A3CD4">
              <w:rPr>
                <w:sz w:val="20"/>
                <w:lang w:val="es-ES_tradnl"/>
              </w:rPr>
              <w:t>9 600</w:t>
            </w:r>
          </w:p>
        </w:tc>
        <w:tc>
          <w:tcPr>
            <w:tcW w:w="520" w:type="pct"/>
            <w:tcBorders>
              <w:top w:val="single" w:sz="4" w:space="0" w:color="000000"/>
              <w:left w:val="single" w:sz="4" w:space="0" w:color="000000"/>
              <w:bottom w:val="single" w:sz="4" w:space="0" w:color="000000"/>
              <w:right w:val="single" w:sz="4" w:space="0" w:color="000000"/>
            </w:tcBorders>
            <w:vAlign w:val="center"/>
          </w:tcPr>
          <w:p w14:paraId="54163247" w14:textId="77777777" w:rsidR="008E03BD" w:rsidRPr="006A3CD4" w:rsidRDefault="008E03BD" w:rsidP="00FA1D8F">
            <w:pPr>
              <w:pStyle w:val="Tabletext"/>
              <w:jc w:val="center"/>
              <w:rPr>
                <w:sz w:val="19"/>
                <w:szCs w:val="19"/>
                <w:lang w:val="es-ES_tradnl"/>
              </w:rPr>
            </w:pPr>
            <w:r w:rsidRPr="006A3CD4">
              <w:rPr>
                <w:sz w:val="20"/>
                <w:lang w:val="es-ES_tradnl"/>
              </w:rPr>
              <w:t>9 600</w:t>
            </w:r>
          </w:p>
        </w:tc>
        <w:tc>
          <w:tcPr>
            <w:tcW w:w="442" w:type="pct"/>
            <w:tcBorders>
              <w:top w:val="single" w:sz="4" w:space="0" w:color="000000"/>
              <w:left w:val="single" w:sz="4" w:space="0" w:color="000000"/>
              <w:bottom w:val="single" w:sz="4" w:space="0" w:color="000000"/>
              <w:right w:val="single" w:sz="4" w:space="0" w:color="000000"/>
            </w:tcBorders>
            <w:vAlign w:val="center"/>
          </w:tcPr>
          <w:p w14:paraId="7293C29A" w14:textId="77777777" w:rsidR="008E03BD" w:rsidRPr="006A3CD4" w:rsidRDefault="008E03BD" w:rsidP="00FA1D8F">
            <w:pPr>
              <w:pStyle w:val="Tabletext"/>
              <w:jc w:val="center"/>
              <w:rPr>
                <w:sz w:val="19"/>
                <w:szCs w:val="19"/>
                <w:lang w:val="es-ES_tradnl"/>
              </w:rPr>
            </w:pPr>
            <w:r w:rsidRPr="006A3CD4">
              <w:rPr>
                <w:sz w:val="20"/>
                <w:lang w:val="es-ES_tradnl"/>
              </w:rPr>
              <w:t>9 500</w:t>
            </w:r>
          </w:p>
        </w:tc>
        <w:tc>
          <w:tcPr>
            <w:tcW w:w="507" w:type="pct"/>
            <w:tcBorders>
              <w:top w:val="single" w:sz="4" w:space="0" w:color="000000"/>
              <w:left w:val="single" w:sz="4" w:space="0" w:color="000000"/>
              <w:bottom w:val="single" w:sz="4" w:space="0" w:color="000000"/>
              <w:right w:val="single" w:sz="4" w:space="0" w:color="000000"/>
            </w:tcBorders>
            <w:vAlign w:val="center"/>
          </w:tcPr>
          <w:p w14:paraId="299D94F8" w14:textId="77777777" w:rsidR="008E03BD" w:rsidRPr="006A3CD4" w:rsidRDefault="008E03BD" w:rsidP="00FA1D8F">
            <w:pPr>
              <w:pStyle w:val="Tabletext"/>
              <w:jc w:val="center"/>
              <w:rPr>
                <w:sz w:val="19"/>
                <w:szCs w:val="19"/>
                <w:lang w:val="es-ES_tradnl"/>
              </w:rPr>
            </w:pPr>
            <w:r w:rsidRPr="006A3CD4">
              <w:rPr>
                <w:sz w:val="20"/>
                <w:lang w:val="es-ES_tradnl"/>
              </w:rPr>
              <w:t>9 650</w:t>
            </w:r>
          </w:p>
        </w:tc>
        <w:tc>
          <w:tcPr>
            <w:tcW w:w="504" w:type="pct"/>
            <w:tcBorders>
              <w:top w:val="single" w:sz="4" w:space="0" w:color="000000"/>
              <w:left w:val="single" w:sz="4" w:space="0" w:color="000000"/>
              <w:bottom w:val="single" w:sz="4" w:space="0" w:color="000000"/>
              <w:right w:val="single" w:sz="4" w:space="0" w:color="000000"/>
            </w:tcBorders>
            <w:vAlign w:val="center"/>
          </w:tcPr>
          <w:p w14:paraId="1D68ADDC" w14:textId="77777777" w:rsidR="008E03BD" w:rsidRPr="006A3CD4" w:rsidRDefault="008E03BD" w:rsidP="00FA1D8F">
            <w:pPr>
              <w:pStyle w:val="Tabletext"/>
              <w:jc w:val="center"/>
              <w:rPr>
                <w:sz w:val="19"/>
                <w:szCs w:val="19"/>
                <w:lang w:val="es-ES_tradnl"/>
              </w:rPr>
            </w:pPr>
            <w:r w:rsidRPr="006A3CD4">
              <w:rPr>
                <w:sz w:val="20"/>
                <w:lang w:val="es-ES_tradnl"/>
              </w:rPr>
              <w:t>9 800</w:t>
            </w:r>
          </w:p>
        </w:tc>
        <w:tc>
          <w:tcPr>
            <w:tcW w:w="510" w:type="pct"/>
            <w:tcBorders>
              <w:top w:val="single" w:sz="4" w:space="0" w:color="000000"/>
              <w:left w:val="single" w:sz="4" w:space="0" w:color="000000"/>
              <w:bottom w:val="single" w:sz="4" w:space="0" w:color="000000"/>
              <w:right w:val="single" w:sz="4" w:space="0" w:color="000000"/>
            </w:tcBorders>
            <w:vAlign w:val="center"/>
          </w:tcPr>
          <w:p w14:paraId="53E29A80" w14:textId="77777777" w:rsidR="008E03BD" w:rsidRPr="006A3CD4" w:rsidRDefault="008E03BD" w:rsidP="00FA1D8F">
            <w:pPr>
              <w:pStyle w:val="Tabletext"/>
              <w:jc w:val="center"/>
              <w:rPr>
                <w:sz w:val="19"/>
                <w:szCs w:val="19"/>
                <w:lang w:val="es-ES_tradnl"/>
              </w:rPr>
            </w:pPr>
            <w:r w:rsidRPr="006A3CD4">
              <w:rPr>
                <w:sz w:val="20"/>
                <w:lang w:val="es-ES_tradnl"/>
              </w:rPr>
              <w:t>9 600</w:t>
            </w:r>
          </w:p>
        </w:tc>
        <w:tc>
          <w:tcPr>
            <w:tcW w:w="441" w:type="pct"/>
            <w:tcBorders>
              <w:top w:val="single" w:sz="4" w:space="0" w:color="000000"/>
              <w:left w:val="single" w:sz="4" w:space="0" w:color="000000"/>
              <w:bottom w:val="single" w:sz="4" w:space="0" w:color="000000"/>
              <w:right w:val="single" w:sz="4" w:space="0" w:color="000000"/>
            </w:tcBorders>
            <w:vAlign w:val="center"/>
          </w:tcPr>
          <w:p w14:paraId="374E0894" w14:textId="77777777" w:rsidR="008E03BD" w:rsidRPr="006A3CD4" w:rsidRDefault="008E03BD" w:rsidP="00FA1D8F">
            <w:pPr>
              <w:pStyle w:val="Tabletext"/>
              <w:jc w:val="center"/>
              <w:rPr>
                <w:sz w:val="19"/>
                <w:szCs w:val="19"/>
                <w:lang w:val="es-ES_tradnl"/>
              </w:rPr>
            </w:pPr>
            <w:r w:rsidRPr="006A3CD4">
              <w:rPr>
                <w:sz w:val="20"/>
                <w:lang w:val="es-ES_tradnl"/>
              </w:rPr>
              <w:t>9 623,275</w:t>
            </w:r>
          </w:p>
        </w:tc>
      </w:tr>
      <w:tr w:rsidR="008E03BD" w:rsidRPr="006A3CD4" w14:paraId="0E9EE149"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260BED69"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Ancho de banda RF (MHz)</w:t>
            </w:r>
          </w:p>
        </w:tc>
        <w:tc>
          <w:tcPr>
            <w:tcW w:w="558" w:type="pct"/>
            <w:tcBorders>
              <w:top w:val="single" w:sz="4" w:space="0" w:color="000000"/>
              <w:left w:val="single" w:sz="4" w:space="0" w:color="000000"/>
              <w:bottom w:val="single" w:sz="4" w:space="0" w:color="000000"/>
              <w:right w:val="single" w:sz="4" w:space="0" w:color="000000"/>
            </w:tcBorders>
            <w:vAlign w:val="center"/>
          </w:tcPr>
          <w:p w14:paraId="329F9DD3" w14:textId="77777777" w:rsidR="008E03BD" w:rsidRPr="006A3CD4" w:rsidRDefault="008E03BD" w:rsidP="00FA1D8F">
            <w:pPr>
              <w:pStyle w:val="Tabletext"/>
              <w:jc w:val="center"/>
              <w:rPr>
                <w:sz w:val="19"/>
                <w:szCs w:val="19"/>
                <w:lang w:val="es-ES_tradnl"/>
              </w:rPr>
            </w:pPr>
            <w:r w:rsidRPr="006A3CD4">
              <w:rPr>
                <w:sz w:val="20"/>
                <w:lang w:val="es-ES_tradnl"/>
              </w:rPr>
              <w:t>150, 300</w:t>
            </w:r>
          </w:p>
        </w:tc>
        <w:tc>
          <w:tcPr>
            <w:tcW w:w="455" w:type="pct"/>
            <w:tcBorders>
              <w:top w:val="single" w:sz="4" w:space="0" w:color="000000"/>
              <w:left w:val="single" w:sz="4" w:space="0" w:color="000000"/>
              <w:bottom w:val="single" w:sz="4" w:space="0" w:color="000000"/>
              <w:right w:val="single" w:sz="4" w:space="0" w:color="000000"/>
            </w:tcBorders>
            <w:vAlign w:val="center"/>
          </w:tcPr>
          <w:p w14:paraId="307688D6" w14:textId="77777777" w:rsidR="008E03BD" w:rsidRPr="006A3CD4" w:rsidRDefault="008E03BD" w:rsidP="00FA1D8F">
            <w:pPr>
              <w:pStyle w:val="Tabletext"/>
              <w:jc w:val="center"/>
              <w:rPr>
                <w:sz w:val="19"/>
                <w:szCs w:val="19"/>
                <w:lang w:val="es-ES_tradnl"/>
              </w:rPr>
            </w:pPr>
            <w:r w:rsidRPr="006A3CD4">
              <w:rPr>
                <w:sz w:val="20"/>
                <w:lang w:val="es-ES_tradnl"/>
              </w:rPr>
              <w:t>41-118</w:t>
            </w:r>
          </w:p>
        </w:tc>
        <w:tc>
          <w:tcPr>
            <w:tcW w:w="520" w:type="pct"/>
            <w:tcBorders>
              <w:top w:val="single" w:sz="4" w:space="0" w:color="000000"/>
              <w:left w:val="single" w:sz="4" w:space="0" w:color="000000"/>
              <w:bottom w:val="single" w:sz="4" w:space="0" w:color="000000"/>
              <w:right w:val="single" w:sz="4" w:space="0" w:color="000000"/>
            </w:tcBorders>
            <w:vAlign w:val="center"/>
          </w:tcPr>
          <w:p w14:paraId="4E6C43C5" w14:textId="77777777" w:rsidR="008E03BD" w:rsidRPr="006A3CD4" w:rsidRDefault="008E03BD" w:rsidP="00FA1D8F">
            <w:pPr>
              <w:pStyle w:val="Tabletext"/>
              <w:jc w:val="center"/>
              <w:rPr>
                <w:sz w:val="19"/>
                <w:szCs w:val="19"/>
                <w:lang w:val="es-ES_tradnl"/>
              </w:rPr>
            </w:pPr>
            <w:r w:rsidRPr="006A3CD4">
              <w:rPr>
                <w:sz w:val="20"/>
                <w:lang w:val="es-ES_tradnl"/>
              </w:rPr>
              <w:t>10</w:t>
            </w:r>
          </w:p>
        </w:tc>
        <w:tc>
          <w:tcPr>
            <w:tcW w:w="442" w:type="pct"/>
            <w:tcBorders>
              <w:top w:val="single" w:sz="4" w:space="0" w:color="000000"/>
              <w:left w:val="single" w:sz="4" w:space="0" w:color="000000"/>
              <w:bottom w:val="single" w:sz="4" w:space="0" w:color="000000"/>
              <w:right w:val="single" w:sz="4" w:space="0" w:color="000000"/>
            </w:tcBorders>
            <w:vAlign w:val="center"/>
          </w:tcPr>
          <w:p w14:paraId="2A70C817" w14:textId="77777777" w:rsidR="008E03BD" w:rsidRPr="006A3CD4" w:rsidRDefault="008E03BD" w:rsidP="00FA1D8F">
            <w:pPr>
              <w:pStyle w:val="Tabletext"/>
              <w:jc w:val="center"/>
              <w:rPr>
                <w:sz w:val="19"/>
                <w:szCs w:val="19"/>
                <w:lang w:val="es-ES_tradnl"/>
              </w:rPr>
            </w:pPr>
            <w:r w:rsidRPr="006A3CD4">
              <w:rPr>
                <w:sz w:val="20"/>
                <w:lang w:val="es-ES_tradnl"/>
              </w:rPr>
              <w:t>40-300</w:t>
            </w:r>
          </w:p>
        </w:tc>
        <w:tc>
          <w:tcPr>
            <w:tcW w:w="507" w:type="pct"/>
            <w:tcBorders>
              <w:top w:val="single" w:sz="4" w:space="0" w:color="000000"/>
              <w:left w:val="single" w:sz="4" w:space="0" w:color="000000"/>
              <w:bottom w:val="single" w:sz="4" w:space="0" w:color="000000"/>
              <w:right w:val="single" w:sz="4" w:space="0" w:color="000000"/>
            </w:tcBorders>
            <w:vAlign w:val="center"/>
          </w:tcPr>
          <w:p w14:paraId="43B8E6EF" w14:textId="77777777" w:rsidR="008E03BD" w:rsidRPr="006A3CD4" w:rsidRDefault="008E03BD" w:rsidP="00FA1D8F">
            <w:pPr>
              <w:pStyle w:val="Tabletext"/>
              <w:jc w:val="center"/>
              <w:rPr>
                <w:sz w:val="19"/>
                <w:szCs w:val="19"/>
                <w:lang w:val="es-ES_tradnl"/>
              </w:rPr>
            </w:pPr>
            <w:r w:rsidRPr="006A3CD4">
              <w:rPr>
                <w:sz w:val="20"/>
                <w:lang w:val="es-ES_tradnl"/>
              </w:rPr>
              <w:t>5-300</w:t>
            </w:r>
          </w:p>
        </w:tc>
        <w:tc>
          <w:tcPr>
            <w:tcW w:w="504" w:type="pct"/>
            <w:tcBorders>
              <w:top w:val="single" w:sz="4" w:space="0" w:color="000000"/>
              <w:left w:val="single" w:sz="4" w:space="0" w:color="000000"/>
              <w:bottom w:val="single" w:sz="4" w:space="0" w:color="000000"/>
              <w:right w:val="single" w:sz="4" w:space="0" w:color="000000"/>
            </w:tcBorders>
            <w:vAlign w:val="center"/>
          </w:tcPr>
          <w:p w14:paraId="27802ABA" w14:textId="77777777" w:rsidR="008E03BD" w:rsidRPr="006A3CD4" w:rsidRDefault="008E03BD" w:rsidP="00FA1D8F">
            <w:pPr>
              <w:pStyle w:val="Tabletext"/>
              <w:jc w:val="center"/>
              <w:rPr>
                <w:sz w:val="19"/>
                <w:szCs w:val="19"/>
                <w:lang w:val="es-ES_tradnl"/>
              </w:rPr>
            </w:pPr>
            <w:r w:rsidRPr="006A3CD4">
              <w:rPr>
                <w:sz w:val="20"/>
                <w:lang w:val="es-ES_tradnl"/>
              </w:rPr>
              <w:t>1 200</w:t>
            </w:r>
          </w:p>
        </w:tc>
        <w:tc>
          <w:tcPr>
            <w:tcW w:w="510" w:type="pct"/>
            <w:tcBorders>
              <w:top w:val="single" w:sz="4" w:space="0" w:color="000000"/>
              <w:left w:val="single" w:sz="4" w:space="0" w:color="000000"/>
              <w:bottom w:val="single" w:sz="4" w:space="0" w:color="000000"/>
              <w:right w:val="single" w:sz="4" w:space="0" w:color="000000"/>
            </w:tcBorders>
            <w:vAlign w:val="center"/>
          </w:tcPr>
          <w:p w14:paraId="7AF3FB7B" w14:textId="77777777" w:rsidR="008E03BD" w:rsidRPr="006A3CD4" w:rsidRDefault="008E03BD" w:rsidP="00FA1D8F">
            <w:pPr>
              <w:pStyle w:val="Tabletext"/>
              <w:jc w:val="center"/>
              <w:rPr>
                <w:sz w:val="19"/>
                <w:szCs w:val="19"/>
                <w:lang w:val="es-ES_tradnl"/>
              </w:rPr>
            </w:pPr>
            <w:r w:rsidRPr="006A3CD4">
              <w:rPr>
                <w:sz w:val="20"/>
                <w:lang w:val="es-ES_tradnl"/>
              </w:rPr>
              <w:t>600</w:t>
            </w:r>
          </w:p>
        </w:tc>
        <w:tc>
          <w:tcPr>
            <w:tcW w:w="441" w:type="pct"/>
            <w:tcBorders>
              <w:top w:val="single" w:sz="4" w:space="0" w:color="000000"/>
              <w:left w:val="single" w:sz="4" w:space="0" w:color="000000"/>
              <w:bottom w:val="single" w:sz="4" w:space="0" w:color="000000"/>
              <w:right w:val="single" w:sz="4" w:space="0" w:color="000000"/>
            </w:tcBorders>
            <w:vAlign w:val="center"/>
          </w:tcPr>
          <w:p w14:paraId="7D039CAF" w14:textId="77777777" w:rsidR="008E03BD" w:rsidRPr="006A3CD4" w:rsidRDefault="008E03BD" w:rsidP="00FA1D8F">
            <w:pPr>
              <w:pStyle w:val="Tabletext"/>
              <w:jc w:val="center"/>
              <w:rPr>
                <w:sz w:val="19"/>
                <w:szCs w:val="19"/>
                <w:lang w:val="es-ES_tradnl"/>
              </w:rPr>
            </w:pPr>
            <w:r w:rsidRPr="006A3CD4">
              <w:rPr>
                <w:sz w:val="20"/>
                <w:lang w:val="es-ES_tradnl"/>
              </w:rPr>
              <w:t>0,5</w:t>
            </w:r>
          </w:p>
        </w:tc>
      </w:tr>
      <w:tr w:rsidR="008E03BD" w:rsidRPr="006A3CD4" w14:paraId="55CADCE8"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00355CCE"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Potencia de cresta de transmisión (W)</w:t>
            </w:r>
          </w:p>
        </w:tc>
        <w:tc>
          <w:tcPr>
            <w:tcW w:w="558" w:type="pct"/>
            <w:tcBorders>
              <w:top w:val="single" w:sz="4" w:space="0" w:color="000000"/>
              <w:left w:val="single" w:sz="4" w:space="0" w:color="000000"/>
              <w:bottom w:val="single" w:sz="4" w:space="0" w:color="000000"/>
              <w:right w:val="single" w:sz="4" w:space="0" w:color="000000"/>
            </w:tcBorders>
            <w:vAlign w:val="center"/>
          </w:tcPr>
          <w:p w14:paraId="1A35EF8E" w14:textId="77777777" w:rsidR="008E03BD" w:rsidRPr="006A3CD4" w:rsidRDefault="008E03BD" w:rsidP="00FA1D8F">
            <w:pPr>
              <w:pStyle w:val="Tabletext"/>
              <w:jc w:val="center"/>
              <w:rPr>
                <w:sz w:val="19"/>
                <w:szCs w:val="19"/>
                <w:lang w:val="es-ES_tradnl"/>
              </w:rPr>
            </w:pPr>
            <w:r w:rsidRPr="006A3CD4">
              <w:rPr>
                <w:sz w:val="20"/>
                <w:lang w:val="es-ES_tradnl"/>
              </w:rPr>
              <w:t>2 000</w:t>
            </w:r>
          </w:p>
        </w:tc>
        <w:tc>
          <w:tcPr>
            <w:tcW w:w="455" w:type="pct"/>
            <w:tcBorders>
              <w:top w:val="single" w:sz="4" w:space="0" w:color="000000"/>
              <w:left w:val="single" w:sz="4" w:space="0" w:color="000000"/>
              <w:bottom w:val="single" w:sz="4" w:space="0" w:color="000000"/>
              <w:right w:val="single" w:sz="4" w:space="0" w:color="000000"/>
            </w:tcBorders>
            <w:vAlign w:val="center"/>
          </w:tcPr>
          <w:p w14:paraId="2233CE37" w14:textId="77777777" w:rsidR="008E03BD" w:rsidRPr="006A3CD4" w:rsidRDefault="008E03BD" w:rsidP="00FA1D8F">
            <w:pPr>
              <w:pStyle w:val="Tabletext"/>
              <w:jc w:val="center"/>
              <w:rPr>
                <w:sz w:val="19"/>
                <w:szCs w:val="19"/>
                <w:lang w:val="es-ES_tradnl"/>
              </w:rPr>
            </w:pPr>
            <w:r w:rsidRPr="006A3CD4">
              <w:rPr>
                <w:sz w:val="20"/>
                <w:lang w:val="es-ES_tradnl"/>
              </w:rPr>
              <w:t>7 600</w:t>
            </w:r>
          </w:p>
        </w:tc>
        <w:tc>
          <w:tcPr>
            <w:tcW w:w="520" w:type="pct"/>
            <w:tcBorders>
              <w:top w:val="single" w:sz="4" w:space="0" w:color="000000"/>
              <w:left w:val="single" w:sz="4" w:space="0" w:color="000000"/>
              <w:bottom w:val="single" w:sz="4" w:space="0" w:color="000000"/>
              <w:right w:val="single" w:sz="4" w:space="0" w:color="000000"/>
            </w:tcBorders>
            <w:vAlign w:val="center"/>
          </w:tcPr>
          <w:p w14:paraId="387ADB98" w14:textId="77777777" w:rsidR="008E03BD" w:rsidRPr="006A3CD4" w:rsidRDefault="008E03BD" w:rsidP="00FA1D8F">
            <w:pPr>
              <w:pStyle w:val="Tabletext"/>
              <w:jc w:val="center"/>
              <w:rPr>
                <w:sz w:val="19"/>
                <w:szCs w:val="19"/>
                <w:lang w:val="es-ES_tradnl"/>
              </w:rPr>
            </w:pPr>
            <w:r w:rsidRPr="006A3CD4">
              <w:rPr>
                <w:sz w:val="20"/>
                <w:lang w:val="es-ES_tradnl"/>
              </w:rPr>
              <w:t>3 000</w:t>
            </w:r>
          </w:p>
        </w:tc>
        <w:tc>
          <w:tcPr>
            <w:tcW w:w="442" w:type="pct"/>
            <w:tcBorders>
              <w:top w:val="single" w:sz="4" w:space="0" w:color="000000"/>
              <w:left w:val="single" w:sz="4" w:space="0" w:color="000000"/>
              <w:bottom w:val="single" w:sz="4" w:space="0" w:color="000000"/>
              <w:right w:val="single" w:sz="4" w:space="0" w:color="000000"/>
            </w:tcBorders>
            <w:vAlign w:val="center"/>
          </w:tcPr>
          <w:p w14:paraId="5C472A70" w14:textId="77777777" w:rsidR="008E03BD" w:rsidRPr="006A3CD4" w:rsidRDefault="008E03BD" w:rsidP="00FA1D8F">
            <w:pPr>
              <w:pStyle w:val="Tabletext"/>
              <w:jc w:val="center"/>
              <w:rPr>
                <w:sz w:val="19"/>
                <w:szCs w:val="19"/>
                <w:lang w:val="es-ES_tradnl"/>
              </w:rPr>
            </w:pPr>
            <w:r w:rsidRPr="006A3CD4">
              <w:rPr>
                <w:sz w:val="20"/>
                <w:lang w:val="es-ES_tradnl"/>
              </w:rPr>
              <w:t>7 600</w:t>
            </w:r>
          </w:p>
        </w:tc>
        <w:tc>
          <w:tcPr>
            <w:tcW w:w="507" w:type="pct"/>
            <w:tcBorders>
              <w:top w:val="single" w:sz="4" w:space="0" w:color="000000"/>
              <w:left w:val="single" w:sz="4" w:space="0" w:color="000000"/>
              <w:bottom w:val="single" w:sz="4" w:space="0" w:color="000000"/>
              <w:right w:val="single" w:sz="4" w:space="0" w:color="000000"/>
            </w:tcBorders>
            <w:vAlign w:val="center"/>
          </w:tcPr>
          <w:p w14:paraId="3133EAD2" w14:textId="77777777" w:rsidR="008E03BD" w:rsidRPr="006A3CD4" w:rsidRDefault="008E03BD" w:rsidP="00FA1D8F">
            <w:pPr>
              <w:pStyle w:val="Tabletext"/>
              <w:jc w:val="center"/>
              <w:rPr>
                <w:sz w:val="19"/>
                <w:szCs w:val="19"/>
                <w:lang w:val="es-ES_tradnl"/>
              </w:rPr>
            </w:pPr>
            <w:r w:rsidRPr="006A3CD4">
              <w:rPr>
                <w:sz w:val="20"/>
                <w:lang w:val="es-ES_tradnl"/>
              </w:rPr>
              <w:t>2 260</w:t>
            </w:r>
          </w:p>
        </w:tc>
        <w:tc>
          <w:tcPr>
            <w:tcW w:w="504" w:type="pct"/>
            <w:tcBorders>
              <w:top w:val="single" w:sz="4" w:space="0" w:color="000000"/>
              <w:left w:val="single" w:sz="4" w:space="0" w:color="000000"/>
              <w:bottom w:val="single" w:sz="4" w:space="0" w:color="000000"/>
              <w:right w:val="single" w:sz="4" w:space="0" w:color="000000"/>
            </w:tcBorders>
            <w:vAlign w:val="center"/>
          </w:tcPr>
          <w:p w14:paraId="2FC455DA" w14:textId="77777777" w:rsidR="008E03BD" w:rsidRPr="006A3CD4" w:rsidRDefault="008E03BD" w:rsidP="00FA1D8F">
            <w:pPr>
              <w:pStyle w:val="Tabletext"/>
              <w:jc w:val="center"/>
              <w:rPr>
                <w:sz w:val="19"/>
                <w:szCs w:val="19"/>
                <w:lang w:val="es-ES_tradnl"/>
              </w:rPr>
            </w:pPr>
            <w:r w:rsidRPr="006A3CD4">
              <w:rPr>
                <w:sz w:val="20"/>
                <w:lang w:val="es-ES_tradnl"/>
              </w:rPr>
              <w:t>7 000</w:t>
            </w:r>
          </w:p>
        </w:tc>
        <w:tc>
          <w:tcPr>
            <w:tcW w:w="510" w:type="pct"/>
            <w:tcBorders>
              <w:top w:val="single" w:sz="4" w:space="0" w:color="000000"/>
              <w:left w:val="single" w:sz="4" w:space="0" w:color="000000"/>
              <w:bottom w:val="single" w:sz="4" w:space="0" w:color="000000"/>
              <w:right w:val="single" w:sz="4" w:space="0" w:color="000000"/>
            </w:tcBorders>
            <w:vAlign w:val="center"/>
          </w:tcPr>
          <w:p w14:paraId="1A1E64B0" w14:textId="77777777" w:rsidR="008E03BD" w:rsidRPr="006A3CD4" w:rsidRDefault="008E03BD" w:rsidP="00FA1D8F">
            <w:pPr>
              <w:pStyle w:val="Tabletext"/>
              <w:jc w:val="center"/>
              <w:rPr>
                <w:sz w:val="19"/>
                <w:szCs w:val="19"/>
                <w:lang w:val="es-ES_tradnl"/>
              </w:rPr>
            </w:pPr>
            <w:r w:rsidRPr="006A3CD4">
              <w:rPr>
                <w:sz w:val="20"/>
                <w:lang w:val="es-ES_tradnl"/>
              </w:rPr>
              <w:t>1 800</w:t>
            </w:r>
          </w:p>
        </w:tc>
        <w:tc>
          <w:tcPr>
            <w:tcW w:w="441" w:type="pct"/>
            <w:tcBorders>
              <w:top w:val="single" w:sz="4" w:space="0" w:color="000000"/>
              <w:left w:val="single" w:sz="4" w:space="0" w:color="000000"/>
              <w:bottom w:val="single" w:sz="4" w:space="0" w:color="000000"/>
              <w:right w:val="single" w:sz="4" w:space="0" w:color="000000"/>
            </w:tcBorders>
            <w:vAlign w:val="center"/>
          </w:tcPr>
          <w:p w14:paraId="1B097B46" w14:textId="77777777" w:rsidR="008E03BD" w:rsidRPr="006A3CD4" w:rsidRDefault="008E03BD" w:rsidP="00FA1D8F">
            <w:pPr>
              <w:pStyle w:val="Tabletext"/>
              <w:jc w:val="center"/>
              <w:rPr>
                <w:sz w:val="19"/>
                <w:szCs w:val="19"/>
                <w:lang w:val="es-ES_tradnl"/>
              </w:rPr>
            </w:pPr>
            <w:r w:rsidRPr="006A3CD4">
              <w:rPr>
                <w:sz w:val="20"/>
                <w:lang w:val="es-ES_tradnl"/>
              </w:rPr>
              <w:t>1 600</w:t>
            </w:r>
          </w:p>
        </w:tc>
      </w:tr>
      <w:tr w:rsidR="008E03BD" w:rsidRPr="006A3CD4" w14:paraId="565E1F7C"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62899E20"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Potencia media de transmisión (W)</w:t>
            </w:r>
          </w:p>
        </w:tc>
        <w:tc>
          <w:tcPr>
            <w:tcW w:w="558" w:type="pct"/>
            <w:tcBorders>
              <w:top w:val="single" w:sz="4" w:space="0" w:color="000000"/>
              <w:left w:val="single" w:sz="4" w:space="0" w:color="000000"/>
              <w:bottom w:val="single" w:sz="4" w:space="0" w:color="000000"/>
              <w:right w:val="single" w:sz="4" w:space="0" w:color="000000"/>
            </w:tcBorders>
            <w:vAlign w:val="center"/>
          </w:tcPr>
          <w:p w14:paraId="54841667" w14:textId="77777777" w:rsidR="008E03BD" w:rsidRPr="006A3CD4" w:rsidRDefault="008E03BD" w:rsidP="00FA1D8F">
            <w:pPr>
              <w:pStyle w:val="Tabletext"/>
              <w:jc w:val="center"/>
              <w:rPr>
                <w:sz w:val="19"/>
                <w:szCs w:val="19"/>
                <w:lang w:val="es-ES_tradnl"/>
              </w:rPr>
            </w:pPr>
            <w:r w:rsidRPr="006A3CD4">
              <w:rPr>
                <w:sz w:val="20"/>
                <w:lang w:val="es-ES_tradnl"/>
              </w:rPr>
              <w:t>400</w:t>
            </w:r>
          </w:p>
        </w:tc>
        <w:tc>
          <w:tcPr>
            <w:tcW w:w="455" w:type="pct"/>
            <w:tcBorders>
              <w:top w:val="single" w:sz="4" w:space="0" w:color="000000"/>
              <w:left w:val="single" w:sz="4" w:space="0" w:color="000000"/>
              <w:bottom w:val="single" w:sz="4" w:space="0" w:color="000000"/>
              <w:right w:val="single" w:sz="4" w:space="0" w:color="000000"/>
            </w:tcBorders>
            <w:vAlign w:val="center"/>
          </w:tcPr>
          <w:p w14:paraId="6A5C5305" w14:textId="77777777" w:rsidR="008E03BD" w:rsidRPr="006A3CD4" w:rsidRDefault="008E03BD" w:rsidP="00FA1D8F">
            <w:pPr>
              <w:pStyle w:val="Tabletext"/>
              <w:jc w:val="center"/>
              <w:rPr>
                <w:sz w:val="19"/>
                <w:szCs w:val="19"/>
                <w:lang w:val="es-ES_tradnl"/>
              </w:rPr>
            </w:pPr>
            <w:r w:rsidRPr="006A3CD4">
              <w:rPr>
                <w:sz w:val="20"/>
                <w:lang w:val="es-ES_tradnl"/>
              </w:rPr>
              <w:t>836</w:t>
            </w:r>
          </w:p>
        </w:tc>
        <w:tc>
          <w:tcPr>
            <w:tcW w:w="520" w:type="pct"/>
            <w:tcBorders>
              <w:top w:val="single" w:sz="4" w:space="0" w:color="000000"/>
              <w:left w:val="single" w:sz="4" w:space="0" w:color="000000"/>
              <w:bottom w:val="single" w:sz="4" w:space="0" w:color="000000"/>
              <w:right w:val="single" w:sz="4" w:space="0" w:color="000000"/>
            </w:tcBorders>
            <w:vAlign w:val="center"/>
          </w:tcPr>
          <w:p w14:paraId="72E9CC57" w14:textId="77777777" w:rsidR="008E03BD" w:rsidRPr="006A3CD4" w:rsidRDefault="008E03BD" w:rsidP="00FA1D8F">
            <w:pPr>
              <w:pStyle w:val="Tabletext"/>
              <w:jc w:val="center"/>
              <w:rPr>
                <w:sz w:val="19"/>
                <w:szCs w:val="19"/>
                <w:lang w:val="es-ES_tradnl"/>
              </w:rPr>
            </w:pPr>
            <w:r w:rsidRPr="006A3CD4">
              <w:rPr>
                <w:sz w:val="20"/>
                <w:lang w:val="es-ES_tradnl"/>
              </w:rPr>
              <w:t>270</w:t>
            </w:r>
          </w:p>
        </w:tc>
        <w:tc>
          <w:tcPr>
            <w:tcW w:w="442" w:type="pct"/>
            <w:tcBorders>
              <w:top w:val="single" w:sz="4" w:space="0" w:color="000000"/>
              <w:left w:val="single" w:sz="4" w:space="0" w:color="000000"/>
              <w:bottom w:val="single" w:sz="4" w:space="0" w:color="000000"/>
              <w:right w:val="single" w:sz="4" w:space="0" w:color="000000"/>
            </w:tcBorders>
            <w:vAlign w:val="center"/>
          </w:tcPr>
          <w:p w14:paraId="0E512A88" w14:textId="77777777" w:rsidR="008E03BD" w:rsidRPr="006A3CD4" w:rsidRDefault="008E03BD" w:rsidP="00FA1D8F">
            <w:pPr>
              <w:pStyle w:val="Tabletext"/>
              <w:jc w:val="center"/>
              <w:rPr>
                <w:sz w:val="19"/>
                <w:szCs w:val="19"/>
                <w:lang w:val="es-ES_tradnl"/>
              </w:rPr>
            </w:pPr>
            <w:r w:rsidRPr="006A3CD4">
              <w:rPr>
                <w:sz w:val="20"/>
                <w:lang w:val="es-ES_tradnl"/>
              </w:rPr>
              <w:t>836</w:t>
            </w:r>
          </w:p>
        </w:tc>
        <w:tc>
          <w:tcPr>
            <w:tcW w:w="507" w:type="pct"/>
            <w:tcBorders>
              <w:top w:val="single" w:sz="4" w:space="0" w:color="000000"/>
              <w:left w:val="single" w:sz="4" w:space="0" w:color="000000"/>
              <w:bottom w:val="single" w:sz="4" w:space="0" w:color="000000"/>
              <w:right w:val="single" w:sz="4" w:space="0" w:color="000000"/>
            </w:tcBorders>
            <w:vAlign w:val="center"/>
          </w:tcPr>
          <w:p w14:paraId="5AD95FDF" w14:textId="77777777" w:rsidR="008E03BD" w:rsidRPr="006A3CD4" w:rsidRDefault="008E03BD" w:rsidP="00FA1D8F">
            <w:pPr>
              <w:pStyle w:val="Tabletext"/>
              <w:jc w:val="center"/>
              <w:rPr>
                <w:sz w:val="19"/>
                <w:szCs w:val="19"/>
                <w:lang w:val="es-ES_tradnl"/>
              </w:rPr>
            </w:pPr>
            <w:r w:rsidRPr="006A3CD4">
              <w:rPr>
                <w:sz w:val="20"/>
                <w:lang w:val="es-ES_tradnl"/>
              </w:rPr>
              <w:t>452</w:t>
            </w:r>
          </w:p>
        </w:tc>
        <w:tc>
          <w:tcPr>
            <w:tcW w:w="504" w:type="pct"/>
            <w:tcBorders>
              <w:top w:val="single" w:sz="4" w:space="0" w:color="000000"/>
              <w:left w:val="single" w:sz="4" w:space="0" w:color="000000"/>
              <w:bottom w:val="single" w:sz="4" w:space="0" w:color="000000"/>
              <w:right w:val="single" w:sz="4" w:space="0" w:color="000000"/>
            </w:tcBorders>
            <w:vAlign w:val="center"/>
          </w:tcPr>
          <w:p w14:paraId="603FDE41" w14:textId="77777777" w:rsidR="008E03BD" w:rsidRPr="006A3CD4" w:rsidRDefault="008E03BD" w:rsidP="00FA1D8F">
            <w:pPr>
              <w:pStyle w:val="Tabletext"/>
              <w:jc w:val="center"/>
              <w:rPr>
                <w:sz w:val="19"/>
                <w:szCs w:val="19"/>
                <w:lang w:val="es-ES_tradnl"/>
              </w:rPr>
            </w:pPr>
            <w:r w:rsidRPr="006A3CD4">
              <w:rPr>
                <w:sz w:val="20"/>
                <w:lang w:val="es-ES_tradnl"/>
              </w:rPr>
              <w:t>2 100</w:t>
            </w:r>
          </w:p>
        </w:tc>
        <w:tc>
          <w:tcPr>
            <w:tcW w:w="510" w:type="pct"/>
            <w:tcBorders>
              <w:top w:val="single" w:sz="4" w:space="0" w:color="000000"/>
              <w:left w:val="single" w:sz="4" w:space="0" w:color="000000"/>
              <w:bottom w:val="single" w:sz="4" w:space="0" w:color="000000"/>
              <w:right w:val="single" w:sz="4" w:space="0" w:color="000000"/>
            </w:tcBorders>
            <w:vAlign w:val="center"/>
          </w:tcPr>
          <w:p w14:paraId="0D3E4134" w14:textId="77777777" w:rsidR="008E03BD" w:rsidRPr="006A3CD4" w:rsidRDefault="008E03BD" w:rsidP="00FA1D8F">
            <w:pPr>
              <w:pStyle w:val="Tabletext"/>
              <w:jc w:val="center"/>
              <w:rPr>
                <w:sz w:val="19"/>
                <w:szCs w:val="19"/>
                <w:lang w:val="es-ES_tradnl"/>
              </w:rPr>
            </w:pPr>
            <w:r w:rsidRPr="006A3CD4">
              <w:rPr>
                <w:sz w:val="20"/>
                <w:lang w:val="es-ES_tradnl"/>
              </w:rPr>
              <w:t>–</w:t>
            </w:r>
          </w:p>
        </w:tc>
        <w:tc>
          <w:tcPr>
            <w:tcW w:w="441" w:type="pct"/>
            <w:tcBorders>
              <w:top w:val="single" w:sz="4" w:space="0" w:color="000000"/>
              <w:left w:val="single" w:sz="4" w:space="0" w:color="000000"/>
              <w:bottom w:val="single" w:sz="4" w:space="0" w:color="000000"/>
              <w:right w:val="single" w:sz="4" w:space="0" w:color="000000"/>
            </w:tcBorders>
            <w:vAlign w:val="center"/>
          </w:tcPr>
          <w:p w14:paraId="28581659" w14:textId="77777777" w:rsidR="008E03BD" w:rsidRPr="006A3CD4" w:rsidRDefault="008E03BD" w:rsidP="00FA1D8F">
            <w:pPr>
              <w:pStyle w:val="Tabletext"/>
              <w:jc w:val="center"/>
              <w:rPr>
                <w:sz w:val="19"/>
                <w:szCs w:val="19"/>
                <w:lang w:val="es-ES_tradnl"/>
              </w:rPr>
            </w:pPr>
            <w:r w:rsidRPr="006A3CD4">
              <w:rPr>
                <w:sz w:val="20"/>
                <w:lang w:val="es-ES_tradnl"/>
              </w:rPr>
              <w:t>–</w:t>
            </w:r>
          </w:p>
        </w:tc>
      </w:tr>
      <w:tr w:rsidR="008E03BD" w:rsidRPr="006A3CD4" w14:paraId="382531C1"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73EAB900"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Ancho del impulso (μs)</w:t>
            </w:r>
          </w:p>
        </w:tc>
        <w:tc>
          <w:tcPr>
            <w:tcW w:w="558" w:type="pct"/>
            <w:tcBorders>
              <w:top w:val="single" w:sz="4" w:space="0" w:color="000000"/>
              <w:left w:val="single" w:sz="4" w:space="0" w:color="000000"/>
              <w:bottom w:val="single" w:sz="4" w:space="0" w:color="000000"/>
              <w:right w:val="single" w:sz="4" w:space="0" w:color="000000"/>
            </w:tcBorders>
            <w:vAlign w:val="center"/>
          </w:tcPr>
          <w:p w14:paraId="0EC836DB" w14:textId="77777777" w:rsidR="008E03BD" w:rsidRPr="006A3CD4" w:rsidRDefault="008E03BD" w:rsidP="00FA1D8F">
            <w:pPr>
              <w:pStyle w:val="Tabletext"/>
              <w:jc w:val="center"/>
              <w:rPr>
                <w:sz w:val="19"/>
                <w:szCs w:val="19"/>
                <w:lang w:val="es-ES_tradnl"/>
              </w:rPr>
            </w:pPr>
            <w:r w:rsidRPr="006A3CD4">
              <w:rPr>
                <w:sz w:val="20"/>
                <w:lang w:val="es-ES_tradnl"/>
              </w:rPr>
              <w:t>47</w:t>
            </w:r>
          </w:p>
        </w:tc>
        <w:tc>
          <w:tcPr>
            <w:tcW w:w="455" w:type="pct"/>
            <w:tcBorders>
              <w:top w:val="single" w:sz="4" w:space="0" w:color="000000"/>
              <w:left w:val="single" w:sz="4" w:space="0" w:color="000000"/>
              <w:bottom w:val="single" w:sz="4" w:space="0" w:color="000000"/>
              <w:right w:val="single" w:sz="4" w:space="0" w:color="000000"/>
            </w:tcBorders>
            <w:vAlign w:val="center"/>
          </w:tcPr>
          <w:p w14:paraId="31ED1ACB" w14:textId="77777777" w:rsidR="008E03BD" w:rsidRPr="006A3CD4" w:rsidRDefault="008E03BD" w:rsidP="00FA1D8F">
            <w:pPr>
              <w:pStyle w:val="Tabletext"/>
              <w:jc w:val="center"/>
              <w:rPr>
                <w:sz w:val="19"/>
                <w:szCs w:val="19"/>
                <w:lang w:val="es-ES_tradnl"/>
              </w:rPr>
            </w:pPr>
            <w:r w:rsidRPr="006A3CD4">
              <w:rPr>
                <w:sz w:val="20"/>
                <w:lang w:val="es-ES_tradnl"/>
              </w:rPr>
              <w:t>18-31</w:t>
            </w:r>
          </w:p>
        </w:tc>
        <w:tc>
          <w:tcPr>
            <w:tcW w:w="520" w:type="pct"/>
            <w:tcBorders>
              <w:top w:val="single" w:sz="4" w:space="0" w:color="000000"/>
              <w:left w:val="single" w:sz="4" w:space="0" w:color="000000"/>
              <w:bottom w:val="single" w:sz="4" w:space="0" w:color="000000"/>
              <w:right w:val="single" w:sz="4" w:space="0" w:color="000000"/>
            </w:tcBorders>
            <w:vAlign w:val="center"/>
          </w:tcPr>
          <w:p w14:paraId="7029B02A" w14:textId="77777777" w:rsidR="008E03BD" w:rsidRPr="006A3CD4" w:rsidDel="00F03026" w:rsidRDefault="008E03BD" w:rsidP="00FA1D8F">
            <w:pPr>
              <w:pStyle w:val="Tabletext"/>
              <w:jc w:val="center"/>
              <w:rPr>
                <w:sz w:val="19"/>
                <w:szCs w:val="19"/>
                <w:lang w:val="es-ES_tradnl"/>
              </w:rPr>
            </w:pPr>
            <w:r w:rsidRPr="006A3CD4">
              <w:rPr>
                <w:sz w:val="20"/>
                <w:lang w:val="es-ES_tradnl"/>
              </w:rPr>
              <w:t>20-30</w:t>
            </w:r>
          </w:p>
        </w:tc>
        <w:tc>
          <w:tcPr>
            <w:tcW w:w="442" w:type="pct"/>
            <w:tcBorders>
              <w:top w:val="single" w:sz="4" w:space="0" w:color="000000"/>
              <w:left w:val="single" w:sz="4" w:space="0" w:color="000000"/>
              <w:bottom w:val="single" w:sz="4" w:space="0" w:color="000000"/>
              <w:right w:val="single" w:sz="4" w:space="0" w:color="000000"/>
            </w:tcBorders>
            <w:vAlign w:val="center"/>
          </w:tcPr>
          <w:p w14:paraId="0A5833F9" w14:textId="77777777" w:rsidR="008E03BD" w:rsidRPr="006A3CD4" w:rsidRDefault="008E03BD" w:rsidP="00FA1D8F">
            <w:pPr>
              <w:pStyle w:val="Tabletext"/>
              <w:jc w:val="center"/>
              <w:rPr>
                <w:sz w:val="19"/>
                <w:szCs w:val="19"/>
                <w:lang w:val="es-ES_tradnl"/>
              </w:rPr>
            </w:pPr>
            <w:r w:rsidRPr="006A3CD4">
              <w:rPr>
                <w:sz w:val="20"/>
                <w:lang w:val="es-ES_tradnl"/>
              </w:rPr>
              <w:t>18-31</w:t>
            </w:r>
          </w:p>
        </w:tc>
        <w:tc>
          <w:tcPr>
            <w:tcW w:w="507" w:type="pct"/>
            <w:tcBorders>
              <w:top w:val="single" w:sz="4" w:space="0" w:color="000000"/>
              <w:left w:val="single" w:sz="4" w:space="0" w:color="000000"/>
              <w:bottom w:val="single" w:sz="4" w:space="0" w:color="000000"/>
              <w:right w:val="single" w:sz="4" w:space="0" w:color="000000"/>
            </w:tcBorders>
            <w:vAlign w:val="center"/>
          </w:tcPr>
          <w:p w14:paraId="74CE7C8B" w14:textId="77777777" w:rsidR="008E03BD" w:rsidRPr="006A3CD4" w:rsidRDefault="008E03BD" w:rsidP="00FA1D8F">
            <w:pPr>
              <w:pStyle w:val="Tabletext"/>
              <w:jc w:val="center"/>
              <w:rPr>
                <w:sz w:val="19"/>
                <w:szCs w:val="19"/>
                <w:lang w:val="es-ES_tradnl"/>
              </w:rPr>
            </w:pPr>
            <w:r w:rsidRPr="006A3CD4">
              <w:rPr>
                <w:sz w:val="20"/>
                <w:lang w:val="es-ES_tradnl"/>
              </w:rPr>
              <w:t>47</w:t>
            </w:r>
          </w:p>
        </w:tc>
        <w:tc>
          <w:tcPr>
            <w:tcW w:w="504" w:type="pct"/>
            <w:tcBorders>
              <w:top w:val="single" w:sz="4" w:space="0" w:color="000000"/>
              <w:left w:val="single" w:sz="4" w:space="0" w:color="000000"/>
              <w:bottom w:val="single" w:sz="4" w:space="0" w:color="000000"/>
              <w:right w:val="single" w:sz="4" w:space="0" w:color="000000"/>
            </w:tcBorders>
            <w:vAlign w:val="center"/>
          </w:tcPr>
          <w:p w14:paraId="308CDD54" w14:textId="77777777" w:rsidR="008E03BD" w:rsidRPr="006A3CD4" w:rsidRDefault="008E03BD" w:rsidP="00FA1D8F">
            <w:pPr>
              <w:pStyle w:val="Tabletext"/>
              <w:jc w:val="center"/>
              <w:rPr>
                <w:sz w:val="19"/>
                <w:szCs w:val="19"/>
                <w:lang w:val="es-ES_tradnl"/>
              </w:rPr>
            </w:pPr>
            <w:r w:rsidRPr="006A3CD4">
              <w:rPr>
                <w:sz w:val="20"/>
                <w:lang w:val="es-ES_tradnl"/>
              </w:rPr>
              <w:t>50</w:t>
            </w:r>
          </w:p>
        </w:tc>
        <w:tc>
          <w:tcPr>
            <w:tcW w:w="510" w:type="pct"/>
            <w:tcBorders>
              <w:top w:val="single" w:sz="4" w:space="0" w:color="000000"/>
              <w:left w:val="single" w:sz="4" w:space="0" w:color="000000"/>
              <w:bottom w:val="single" w:sz="4" w:space="0" w:color="000000"/>
              <w:right w:val="single" w:sz="4" w:space="0" w:color="000000"/>
            </w:tcBorders>
            <w:vAlign w:val="center"/>
          </w:tcPr>
          <w:p w14:paraId="2713AAAC" w14:textId="77777777" w:rsidR="008E03BD" w:rsidRPr="006A3CD4" w:rsidRDefault="008E03BD" w:rsidP="00FA1D8F">
            <w:pPr>
              <w:pStyle w:val="Tabletext"/>
              <w:jc w:val="center"/>
              <w:rPr>
                <w:sz w:val="19"/>
                <w:szCs w:val="19"/>
                <w:lang w:val="es-ES_tradnl"/>
              </w:rPr>
            </w:pPr>
            <w:r w:rsidRPr="006A3CD4">
              <w:rPr>
                <w:sz w:val="20"/>
                <w:lang w:val="es-ES_tradnl"/>
              </w:rPr>
              <w:t>36</w:t>
            </w:r>
          </w:p>
        </w:tc>
        <w:tc>
          <w:tcPr>
            <w:tcW w:w="441" w:type="pct"/>
            <w:tcBorders>
              <w:top w:val="single" w:sz="4" w:space="0" w:color="000000"/>
              <w:left w:val="single" w:sz="4" w:space="0" w:color="000000"/>
              <w:bottom w:val="single" w:sz="4" w:space="0" w:color="000000"/>
              <w:right w:val="single" w:sz="4" w:space="0" w:color="000000"/>
            </w:tcBorders>
            <w:vAlign w:val="center"/>
          </w:tcPr>
          <w:p w14:paraId="38874314" w14:textId="77777777" w:rsidR="008E03BD" w:rsidRPr="006A3CD4" w:rsidRDefault="008E03BD" w:rsidP="00FA1D8F">
            <w:pPr>
              <w:pStyle w:val="Tabletext"/>
              <w:jc w:val="center"/>
              <w:rPr>
                <w:sz w:val="19"/>
                <w:szCs w:val="19"/>
                <w:lang w:val="es-ES_tradnl"/>
              </w:rPr>
            </w:pPr>
            <w:r w:rsidRPr="006A3CD4">
              <w:rPr>
                <w:sz w:val="20"/>
                <w:lang w:val="es-ES_tradnl"/>
              </w:rPr>
              <w:t>2</w:t>
            </w:r>
          </w:p>
        </w:tc>
      </w:tr>
    </w:tbl>
    <w:p w14:paraId="3A6C46D1" w14:textId="288F1579" w:rsidR="00091A19" w:rsidRPr="006A3CD4" w:rsidRDefault="00091A19" w:rsidP="00091A19">
      <w:pPr>
        <w:pStyle w:val="TableNo"/>
        <w:spacing w:before="0"/>
        <w:rPr>
          <w:lang w:val="es-ES_tradnl"/>
        </w:rPr>
      </w:pPr>
      <w:r w:rsidRPr="006A3CD4">
        <w:rPr>
          <w:lang w:val="es-ES_tradnl"/>
        </w:rPr>
        <w:lastRenderedPageBreak/>
        <w:t xml:space="preserve">CUADRO </w:t>
      </w:r>
      <w:r w:rsidR="00E705F9" w:rsidRPr="006A3CD4">
        <w:rPr>
          <w:lang w:val="es-ES_tradnl"/>
        </w:rPr>
        <w:t>13</w:t>
      </w:r>
      <w:r w:rsidRPr="006A3CD4">
        <w:rPr>
          <w:lang w:val="es-ES_tradnl"/>
        </w:rPr>
        <w:t xml:space="preserve"> (</w:t>
      </w:r>
      <w:r w:rsidRPr="006A3CD4">
        <w:rPr>
          <w:i/>
          <w:iCs/>
          <w:lang w:val="es-ES_tradnl"/>
        </w:rPr>
        <w:t>fin</w:t>
      </w:r>
      <w:r w:rsidRPr="006A3CD4">
        <w:rPr>
          <w:lang w:val="es-ES_tradnl"/>
        </w:rPr>
        <w:t>)</w:t>
      </w:r>
    </w:p>
    <w:tbl>
      <w:tblPr>
        <w:tblW w:w="14459" w:type="dxa"/>
        <w:jc w:val="center"/>
        <w:tblCellMar>
          <w:left w:w="57" w:type="dxa"/>
          <w:right w:w="57" w:type="dxa"/>
        </w:tblCellMar>
        <w:tblLook w:val="0000" w:firstRow="0" w:lastRow="0" w:firstColumn="0" w:lastColumn="0" w:noHBand="0" w:noVBand="0"/>
      </w:tblPr>
      <w:tblGrid>
        <w:gridCol w:w="3072"/>
        <w:gridCol w:w="1615"/>
        <w:gridCol w:w="1317"/>
        <w:gridCol w:w="1504"/>
        <w:gridCol w:w="1278"/>
        <w:gridCol w:w="1466"/>
        <w:gridCol w:w="1457"/>
        <w:gridCol w:w="1475"/>
        <w:gridCol w:w="1275"/>
      </w:tblGrid>
      <w:tr w:rsidR="00091A19" w:rsidRPr="006A3CD4" w14:paraId="1A021C27" w14:textId="77777777" w:rsidTr="00FA1D8F">
        <w:trPr>
          <w:trHeight w:val="288"/>
          <w:tblHeader/>
          <w:jc w:val="center"/>
        </w:trPr>
        <w:tc>
          <w:tcPr>
            <w:tcW w:w="1062" w:type="pct"/>
            <w:tcBorders>
              <w:top w:val="single" w:sz="4" w:space="0" w:color="000000"/>
              <w:left w:val="single" w:sz="4" w:space="0" w:color="000000"/>
              <w:bottom w:val="single" w:sz="4" w:space="0" w:color="000000"/>
            </w:tcBorders>
            <w:vAlign w:val="center"/>
          </w:tcPr>
          <w:p w14:paraId="66E586A8" w14:textId="77777777" w:rsidR="00091A19" w:rsidRPr="006A3CD4" w:rsidRDefault="00091A19" w:rsidP="00FA1D8F">
            <w:pPr>
              <w:pStyle w:val="Tablehead"/>
              <w:rPr>
                <w:sz w:val="19"/>
                <w:szCs w:val="19"/>
                <w:lang w:val="es-ES_tradnl"/>
              </w:rPr>
            </w:pPr>
            <w:r w:rsidRPr="006A3CD4">
              <w:rPr>
                <w:sz w:val="20"/>
                <w:lang w:val="es-ES_tradnl"/>
              </w:rPr>
              <w:t>Parámetro</w:t>
            </w:r>
          </w:p>
        </w:tc>
        <w:tc>
          <w:tcPr>
            <w:tcW w:w="558" w:type="pct"/>
            <w:tcBorders>
              <w:top w:val="single" w:sz="4" w:space="0" w:color="000000"/>
              <w:left w:val="single" w:sz="4" w:space="0" w:color="000000"/>
              <w:bottom w:val="single" w:sz="4" w:space="0" w:color="000000"/>
              <w:right w:val="single" w:sz="4" w:space="0" w:color="000000"/>
            </w:tcBorders>
            <w:vAlign w:val="center"/>
          </w:tcPr>
          <w:p w14:paraId="0E6BC6DB" w14:textId="77777777" w:rsidR="00091A19" w:rsidRPr="006A3CD4" w:rsidRDefault="00091A19" w:rsidP="00FA1D8F">
            <w:pPr>
              <w:pStyle w:val="Tablehead"/>
              <w:rPr>
                <w:sz w:val="19"/>
                <w:szCs w:val="19"/>
                <w:lang w:val="es-ES_tradnl"/>
              </w:rPr>
            </w:pPr>
            <w:r w:rsidRPr="006A3CD4">
              <w:rPr>
                <w:sz w:val="20"/>
                <w:lang w:val="es-ES_tradnl"/>
              </w:rPr>
              <w:t>SAR-F1</w:t>
            </w:r>
          </w:p>
        </w:tc>
        <w:tc>
          <w:tcPr>
            <w:tcW w:w="455" w:type="pct"/>
            <w:tcBorders>
              <w:top w:val="single" w:sz="4" w:space="0" w:color="000000"/>
              <w:left w:val="single" w:sz="4" w:space="0" w:color="000000"/>
              <w:bottom w:val="single" w:sz="4" w:space="0" w:color="000000"/>
              <w:right w:val="single" w:sz="4" w:space="0" w:color="000000"/>
            </w:tcBorders>
            <w:vAlign w:val="center"/>
          </w:tcPr>
          <w:p w14:paraId="57B881A5" w14:textId="77777777" w:rsidR="00091A19" w:rsidRPr="006A3CD4" w:rsidRDefault="00091A19" w:rsidP="00FA1D8F">
            <w:pPr>
              <w:pStyle w:val="Tablehead"/>
              <w:rPr>
                <w:sz w:val="19"/>
                <w:szCs w:val="19"/>
                <w:lang w:val="es-ES_tradnl"/>
              </w:rPr>
            </w:pPr>
            <w:r w:rsidRPr="006A3CD4">
              <w:rPr>
                <w:sz w:val="20"/>
                <w:lang w:val="es-ES_tradnl"/>
              </w:rPr>
              <w:t>SAR-F2</w:t>
            </w:r>
          </w:p>
        </w:tc>
        <w:tc>
          <w:tcPr>
            <w:tcW w:w="520" w:type="pct"/>
            <w:tcBorders>
              <w:top w:val="single" w:sz="4" w:space="0" w:color="000000"/>
              <w:left w:val="single" w:sz="4" w:space="0" w:color="000000"/>
              <w:bottom w:val="single" w:sz="4" w:space="0" w:color="000000"/>
              <w:right w:val="single" w:sz="4" w:space="0" w:color="000000"/>
            </w:tcBorders>
            <w:vAlign w:val="center"/>
          </w:tcPr>
          <w:p w14:paraId="5C5278B9" w14:textId="77777777" w:rsidR="00091A19" w:rsidRPr="006A3CD4" w:rsidRDefault="00091A19" w:rsidP="00FA1D8F">
            <w:pPr>
              <w:pStyle w:val="Tablehead"/>
              <w:rPr>
                <w:sz w:val="19"/>
                <w:szCs w:val="19"/>
                <w:lang w:val="es-ES_tradnl"/>
              </w:rPr>
            </w:pPr>
            <w:r w:rsidRPr="006A3CD4">
              <w:rPr>
                <w:sz w:val="20"/>
                <w:lang w:val="es-ES_tradnl"/>
              </w:rPr>
              <w:t>SAR-F3</w:t>
            </w:r>
          </w:p>
        </w:tc>
        <w:tc>
          <w:tcPr>
            <w:tcW w:w="442" w:type="pct"/>
            <w:tcBorders>
              <w:top w:val="single" w:sz="4" w:space="0" w:color="000000"/>
              <w:left w:val="single" w:sz="4" w:space="0" w:color="000000"/>
              <w:bottom w:val="single" w:sz="4" w:space="0" w:color="000000"/>
              <w:right w:val="single" w:sz="4" w:space="0" w:color="000000"/>
            </w:tcBorders>
            <w:vAlign w:val="center"/>
          </w:tcPr>
          <w:p w14:paraId="62EE2C9E" w14:textId="77777777" w:rsidR="00091A19" w:rsidRPr="006A3CD4" w:rsidRDefault="00091A19" w:rsidP="00FA1D8F">
            <w:pPr>
              <w:pStyle w:val="Tablehead"/>
              <w:rPr>
                <w:sz w:val="19"/>
                <w:szCs w:val="19"/>
                <w:lang w:val="es-ES_tradnl"/>
              </w:rPr>
            </w:pPr>
            <w:r w:rsidRPr="006A3CD4">
              <w:rPr>
                <w:sz w:val="20"/>
                <w:lang w:val="es-ES_tradnl"/>
              </w:rPr>
              <w:t>SAR-F4</w:t>
            </w:r>
          </w:p>
        </w:tc>
        <w:tc>
          <w:tcPr>
            <w:tcW w:w="507" w:type="pct"/>
            <w:tcBorders>
              <w:top w:val="single" w:sz="4" w:space="0" w:color="000000"/>
              <w:left w:val="single" w:sz="4" w:space="0" w:color="000000"/>
              <w:bottom w:val="single" w:sz="4" w:space="0" w:color="000000"/>
              <w:right w:val="single" w:sz="4" w:space="0" w:color="000000"/>
            </w:tcBorders>
            <w:vAlign w:val="center"/>
          </w:tcPr>
          <w:p w14:paraId="66329A50" w14:textId="77777777" w:rsidR="00091A19" w:rsidRPr="006A3CD4" w:rsidRDefault="00091A19" w:rsidP="00FA1D8F">
            <w:pPr>
              <w:pStyle w:val="Tablehead"/>
              <w:rPr>
                <w:sz w:val="19"/>
                <w:szCs w:val="19"/>
                <w:lang w:val="es-ES_tradnl"/>
              </w:rPr>
            </w:pPr>
            <w:r w:rsidRPr="006A3CD4">
              <w:rPr>
                <w:sz w:val="20"/>
                <w:lang w:val="es-ES_tradnl"/>
              </w:rPr>
              <w:t>SAR-F5</w:t>
            </w:r>
          </w:p>
        </w:tc>
        <w:tc>
          <w:tcPr>
            <w:tcW w:w="504" w:type="pct"/>
            <w:tcBorders>
              <w:top w:val="single" w:sz="4" w:space="0" w:color="000000"/>
              <w:left w:val="single" w:sz="4" w:space="0" w:color="000000"/>
              <w:bottom w:val="single" w:sz="4" w:space="0" w:color="000000"/>
              <w:right w:val="single" w:sz="4" w:space="0" w:color="000000"/>
            </w:tcBorders>
            <w:vAlign w:val="center"/>
          </w:tcPr>
          <w:p w14:paraId="3E56E500" w14:textId="77777777" w:rsidR="00091A19" w:rsidRPr="006A3CD4" w:rsidRDefault="00091A19" w:rsidP="00FA1D8F">
            <w:pPr>
              <w:pStyle w:val="Tablehead"/>
              <w:rPr>
                <w:sz w:val="19"/>
                <w:szCs w:val="19"/>
                <w:lang w:val="es-ES_tradnl"/>
              </w:rPr>
            </w:pPr>
            <w:r w:rsidRPr="006A3CD4">
              <w:rPr>
                <w:sz w:val="20"/>
                <w:lang w:val="es-ES_tradnl"/>
              </w:rPr>
              <w:t>SAR-F6</w:t>
            </w:r>
          </w:p>
        </w:tc>
        <w:tc>
          <w:tcPr>
            <w:tcW w:w="510" w:type="pct"/>
            <w:tcBorders>
              <w:top w:val="single" w:sz="4" w:space="0" w:color="000000"/>
              <w:left w:val="single" w:sz="4" w:space="0" w:color="000000"/>
              <w:bottom w:val="single" w:sz="4" w:space="0" w:color="000000"/>
              <w:right w:val="single" w:sz="4" w:space="0" w:color="000000"/>
            </w:tcBorders>
            <w:vAlign w:val="center"/>
          </w:tcPr>
          <w:p w14:paraId="269C0718" w14:textId="77777777" w:rsidR="00091A19" w:rsidRPr="006A3CD4" w:rsidRDefault="00091A19" w:rsidP="00FA1D8F">
            <w:pPr>
              <w:pStyle w:val="Tablehead"/>
              <w:rPr>
                <w:sz w:val="19"/>
                <w:szCs w:val="19"/>
                <w:lang w:val="es-ES_tradnl"/>
              </w:rPr>
            </w:pPr>
            <w:r w:rsidRPr="006A3CD4">
              <w:rPr>
                <w:sz w:val="20"/>
                <w:lang w:val="es-ES_tradnl"/>
              </w:rPr>
              <w:t>SAR-F7</w:t>
            </w:r>
          </w:p>
        </w:tc>
        <w:tc>
          <w:tcPr>
            <w:tcW w:w="441" w:type="pct"/>
            <w:tcBorders>
              <w:top w:val="single" w:sz="4" w:space="0" w:color="000000"/>
              <w:left w:val="single" w:sz="4" w:space="0" w:color="000000"/>
              <w:bottom w:val="single" w:sz="4" w:space="0" w:color="000000"/>
              <w:right w:val="single" w:sz="4" w:space="0" w:color="000000"/>
            </w:tcBorders>
            <w:vAlign w:val="center"/>
          </w:tcPr>
          <w:p w14:paraId="4AC8F23E" w14:textId="77777777" w:rsidR="00091A19" w:rsidRPr="006A3CD4" w:rsidRDefault="00091A19" w:rsidP="00FA1D8F">
            <w:pPr>
              <w:pStyle w:val="Tablehead"/>
              <w:rPr>
                <w:sz w:val="19"/>
                <w:szCs w:val="19"/>
                <w:lang w:val="es-ES_tradnl"/>
              </w:rPr>
            </w:pPr>
            <w:r w:rsidRPr="006A3CD4">
              <w:rPr>
                <w:sz w:val="20"/>
                <w:lang w:val="es-ES_tradnl"/>
              </w:rPr>
              <w:t>SCAT-F8</w:t>
            </w:r>
          </w:p>
        </w:tc>
      </w:tr>
      <w:tr w:rsidR="008E03BD" w:rsidRPr="006A3CD4" w14:paraId="5D920723"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05F28AA4" w14:textId="603F04D3" w:rsidR="008E03BD" w:rsidRPr="006A3CD4" w:rsidRDefault="0068027B" w:rsidP="00FA1D8F">
            <w:pPr>
              <w:pStyle w:val="Tabletext"/>
              <w:rPr>
                <w:rFonts w:asciiTheme="majorBidi" w:hAnsiTheme="majorBidi" w:cstheme="majorBidi"/>
                <w:sz w:val="19"/>
                <w:szCs w:val="19"/>
                <w:lang w:val="es-ES_tradnl"/>
              </w:rPr>
            </w:pPr>
            <w:r w:rsidRPr="006A3CD4">
              <w:rPr>
                <w:sz w:val="20"/>
                <w:lang w:val="es-ES_tradnl"/>
              </w:rPr>
              <w:t>FRI</w:t>
            </w:r>
            <w:r w:rsidR="008E03BD" w:rsidRPr="006A3CD4">
              <w:rPr>
                <w:sz w:val="20"/>
                <w:lang w:val="es-ES_tradnl"/>
              </w:rPr>
              <w:t xml:space="preserve"> (Hz)</w:t>
            </w:r>
          </w:p>
        </w:tc>
        <w:tc>
          <w:tcPr>
            <w:tcW w:w="558" w:type="pct"/>
            <w:tcBorders>
              <w:top w:val="single" w:sz="4" w:space="0" w:color="000000"/>
              <w:left w:val="single" w:sz="4" w:space="0" w:color="000000"/>
              <w:bottom w:val="single" w:sz="4" w:space="0" w:color="000000"/>
              <w:right w:val="single" w:sz="4" w:space="0" w:color="000000"/>
            </w:tcBorders>
            <w:vAlign w:val="center"/>
          </w:tcPr>
          <w:p w14:paraId="44BD5AAB" w14:textId="77777777" w:rsidR="008E03BD" w:rsidRPr="006A3CD4" w:rsidRDefault="008E03BD" w:rsidP="00FA1D8F">
            <w:pPr>
              <w:pStyle w:val="Tabletext"/>
              <w:jc w:val="center"/>
              <w:rPr>
                <w:sz w:val="19"/>
                <w:szCs w:val="19"/>
                <w:lang w:val="es-ES_tradnl"/>
              </w:rPr>
            </w:pPr>
            <w:r w:rsidRPr="006A3CD4">
              <w:rPr>
                <w:sz w:val="20"/>
                <w:lang w:val="es-ES_tradnl"/>
              </w:rPr>
              <w:t>2 000-6 500</w:t>
            </w:r>
          </w:p>
        </w:tc>
        <w:tc>
          <w:tcPr>
            <w:tcW w:w="455" w:type="pct"/>
            <w:tcBorders>
              <w:top w:val="single" w:sz="4" w:space="0" w:color="000000"/>
              <w:left w:val="single" w:sz="4" w:space="0" w:color="000000"/>
              <w:bottom w:val="single" w:sz="4" w:space="0" w:color="000000"/>
              <w:right w:val="single" w:sz="4" w:space="0" w:color="000000"/>
            </w:tcBorders>
            <w:vAlign w:val="center"/>
          </w:tcPr>
          <w:p w14:paraId="2F4C2897" w14:textId="77777777" w:rsidR="008E03BD" w:rsidRPr="006A3CD4" w:rsidRDefault="008E03BD" w:rsidP="00FA1D8F">
            <w:pPr>
              <w:pStyle w:val="Tabletext"/>
              <w:jc w:val="center"/>
              <w:rPr>
                <w:sz w:val="19"/>
                <w:szCs w:val="19"/>
                <w:lang w:val="es-ES_tradnl"/>
              </w:rPr>
            </w:pPr>
            <w:r w:rsidRPr="006A3CD4">
              <w:rPr>
                <w:sz w:val="20"/>
                <w:lang w:val="es-ES_tradnl"/>
              </w:rPr>
              <w:t>2 850-3 230</w:t>
            </w:r>
          </w:p>
        </w:tc>
        <w:tc>
          <w:tcPr>
            <w:tcW w:w="520" w:type="pct"/>
            <w:tcBorders>
              <w:top w:val="single" w:sz="4" w:space="0" w:color="000000"/>
              <w:left w:val="single" w:sz="4" w:space="0" w:color="000000"/>
              <w:bottom w:val="single" w:sz="4" w:space="0" w:color="000000"/>
              <w:right w:val="single" w:sz="4" w:space="0" w:color="000000"/>
            </w:tcBorders>
            <w:vAlign w:val="center"/>
          </w:tcPr>
          <w:p w14:paraId="17BDF3DD" w14:textId="77777777" w:rsidR="008E03BD" w:rsidRPr="006A3CD4" w:rsidDel="00F03026" w:rsidRDefault="008E03BD" w:rsidP="00FA1D8F">
            <w:pPr>
              <w:pStyle w:val="Tabletext"/>
              <w:jc w:val="center"/>
              <w:rPr>
                <w:sz w:val="19"/>
                <w:szCs w:val="19"/>
                <w:lang w:val="es-ES_tradnl"/>
              </w:rPr>
            </w:pPr>
            <w:r w:rsidRPr="006A3CD4">
              <w:rPr>
                <w:sz w:val="20"/>
                <w:lang w:val="es-ES_tradnl"/>
              </w:rPr>
              <w:t>1 000-3 000</w:t>
            </w:r>
          </w:p>
        </w:tc>
        <w:tc>
          <w:tcPr>
            <w:tcW w:w="442" w:type="pct"/>
            <w:tcBorders>
              <w:top w:val="single" w:sz="4" w:space="0" w:color="000000"/>
              <w:left w:val="single" w:sz="4" w:space="0" w:color="000000"/>
              <w:bottom w:val="single" w:sz="4" w:space="0" w:color="000000"/>
              <w:right w:val="single" w:sz="4" w:space="0" w:color="000000"/>
            </w:tcBorders>
            <w:vAlign w:val="center"/>
          </w:tcPr>
          <w:p w14:paraId="6D4111F1" w14:textId="77777777" w:rsidR="008E03BD" w:rsidRPr="006A3CD4" w:rsidRDefault="008E03BD" w:rsidP="00FA1D8F">
            <w:pPr>
              <w:pStyle w:val="Tabletext"/>
              <w:jc w:val="center"/>
              <w:rPr>
                <w:sz w:val="19"/>
                <w:szCs w:val="19"/>
                <w:lang w:val="es-ES_tradnl"/>
              </w:rPr>
            </w:pPr>
            <w:r w:rsidRPr="006A3CD4">
              <w:rPr>
                <w:sz w:val="20"/>
                <w:lang w:val="es-ES_tradnl"/>
              </w:rPr>
              <w:t>1 000-3 000</w:t>
            </w:r>
          </w:p>
        </w:tc>
        <w:tc>
          <w:tcPr>
            <w:tcW w:w="507" w:type="pct"/>
            <w:tcBorders>
              <w:top w:val="single" w:sz="4" w:space="0" w:color="000000"/>
              <w:left w:val="single" w:sz="4" w:space="0" w:color="000000"/>
              <w:bottom w:val="single" w:sz="4" w:space="0" w:color="000000"/>
              <w:right w:val="single" w:sz="4" w:space="0" w:color="000000"/>
            </w:tcBorders>
            <w:vAlign w:val="center"/>
          </w:tcPr>
          <w:p w14:paraId="745A2E47" w14:textId="77777777" w:rsidR="008E03BD" w:rsidRPr="006A3CD4" w:rsidRDefault="008E03BD" w:rsidP="00FA1D8F">
            <w:pPr>
              <w:pStyle w:val="Tabletext"/>
              <w:jc w:val="center"/>
              <w:rPr>
                <w:sz w:val="19"/>
                <w:szCs w:val="19"/>
                <w:lang w:val="es-ES_tradnl"/>
              </w:rPr>
            </w:pPr>
            <w:r w:rsidRPr="006A3CD4">
              <w:rPr>
                <w:sz w:val="20"/>
                <w:lang w:val="es-ES_tradnl"/>
              </w:rPr>
              <w:t>3 000-6 500</w:t>
            </w:r>
          </w:p>
        </w:tc>
        <w:tc>
          <w:tcPr>
            <w:tcW w:w="504" w:type="pct"/>
            <w:tcBorders>
              <w:top w:val="single" w:sz="4" w:space="0" w:color="000000"/>
              <w:left w:val="single" w:sz="4" w:space="0" w:color="000000"/>
              <w:bottom w:val="single" w:sz="4" w:space="0" w:color="000000"/>
              <w:right w:val="single" w:sz="4" w:space="0" w:color="000000"/>
            </w:tcBorders>
            <w:vAlign w:val="center"/>
          </w:tcPr>
          <w:p w14:paraId="42AE5101" w14:textId="77777777" w:rsidR="008E03BD" w:rsidRPr="006A3CD4" w:rsidRDefault="008E03BD" w:rsidP="00FA1D8F">
            <w:pPr>
              <w:pStyle w:val="Tabletext"/>
              <w:jc w:val="center"/>
              <w:rPr>
                <w:sz w:val="19"/>
                <w:szCs w:val="19"/>
                <w:lang w:val="es-ES_tradnl"/>
              </w:rPr>
            </w:pPr>
            <w:r w:rsidRPr="006A3CD4">
              <w:rPr>
                <w:sz w:val="20"/>
                <w:lang w:val="es-ES_tradnl"/>
              </w:rPr>
              <w:t>6 000</w:t>
            </w:r>
          </w:p>
        </w:tc>
        <w:tc>
          <w:tcPr>
            <w:tcW w:w="510" w:type="pct"/>
            <w:tcBorders>
              <w:top w:val="single" w:sz="4" w:space="0" w:color="000000"/>
              <w:left w:val="single" w:sz="4" w:space="0" w:color="000000"/>
              <w:bottom w:val="single" w:sz="4" w:space="0" w:color="000000"/>
              <w:right w:val="single" w:sz="4" w:space="0" w:color="000000"/>
            </w:tcBorders>
            <w:vAlign w:val="center"/>
          </w:tcPr>
          <w:p w14:paraId="34666CE7" w14:textId="77777777" w:rsidR="008E03BD" w:rsidRPr="006A3CD4" w:rsidRDefault="008E03BD" w:rsidP="00FA1D8F">
            <w:pPr>
              <w:pStyle w:val="Tabletext"/>
              <w:jc w:val="center"/>
              <w:rPr>
                <w:sz w:val="19"/>
                <w:szCs w:val="19"/>
                <w:lang w:val="es-ES_tradnl"/>
              </w:rPr>
            </w:pPr>
            <w:r w:rsidRPr="006A3CD4">
              <w:rPr>
                <w:sz w:val="20"/>
                <w:lang w:val="es-ES_tradnl"/>
              </w:rPr>
              <w:t>–</w:t>
            </w:r>
          </w:p>
        </w:tc>
        <w:tc>
          <w:tcPr>
            <w:tcW w:w="441" w:type="pct"/>
            <w:tcBorders>
              <w:top w:val="single" w:sz="4" w:space="0" w:color="000000"/>
              <w:left w:val="single" w:sz="4" w:space="0" w:color="000000"/>
              <w:bottom w:val="single" w:sz="4" w:space="0" w:color="000000"/>
              <w:right w:val="single" w:sz="4" w:space="0" w:color="000000"/>
            </w:tcBorders>
            <w:vAlign w:val="center"/>
          </w:tcPr>
          <w:p w14:paraId="586CB614" w14:textId="77777777" w:rsidR="008E03BD" w:rsidRPr="006A3CD4" w:rsidRDefault="008E03BD" w:rsidP="00FA1D8F">
            <w:pPr>
              <w:pStyle w:val="Tabletext"/>
              <w:jc w:val="center"/>
              <w:rPr>
                <w:sz w:val="19"/>
                <w:szCs w:val="19"/>
                <w:lang w:val="es-ES_tradnl"/>
              </w:rPr>
            </w:pPr>
            <w:r w:rsidRPr="006A3CD4">
              <w:rPr>
                <w:sz w:val="20"/>
                <w:lang w:val="es-ES_tradnl"/>
              </w:rPr>
              <w:t>–</w:t>
            </w:r>
          </w:p>
        </w:tc>
      </w:tr>
      <w:tr w:rsidR="008E03BD" w:rsidRPr="006A3CD4" w14:paraId="1504AD3A"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4628BCCE"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Velocidad de fluctuación (MHz/μs)</w:t>
            </w:r>
          </w:p>
        </w:tc>
        <w:tc>
          <w:tcPr>
            <w:tcW w:w="558" w:type="pct"/>
            <w:tcBorders>
              <w:top w:val="single" w:sz="4" w:space="0" w:color="000000"/>
              <w:left w:val="single" w:sz="4" w:space="0" w:color="000000"/>
              <w:bottom w:val="single" w:sz="4" w:space="0" w:color="000000"/>
              <w:right w:val="single" w:sz="4" w:space="0" w:color="000000"/>
            </w:tcBorders>
            <w:vAlign w:val="center"/>
          </w:tcPr>
          <w:p w14:paraId="23E004AD" w14:textId="77777777" w:rsidR="008E03BD" w:rsidRPr="006A3CD4" w:rsidRDefault="008E03BD" w:rsidP="00FA1D8F">
            <w:pPr>
              <w:pStyle w:val="Tabletext"/>
              <w:jc w:val="center"/>
              <w:rPr>
                <w:sz w:val="19"/>
                <w:szCs w:val="19"/>
                <w:lang w:val="es-ES_tradnl"/>
              </w:rPr>
            </w:pPr>
            <w:r w:rsidRPr="006A3CD4">
              <w:rPr>
                <w:sz w:val="20"/>
                <w:lang w:val="es-ES_tradnl"/>
              </w:rPr>
              <w:t>3,2; 6,8</w:t>
            </w:r>
          </w:p>
        </w:tc>
        <w:tc>
          <w:tcPr>
            <w:tcW w:w="455" w:type="pct"/>
            <w:tcBorders>
              <w:top w:val="single" w:sz="4" w:space="0" w:color="000000"/>
              <w:left w:val="single" w:sz="4" w:space="0" w:color="000000"/>
              <w:bottom w:val="single" w:sz="4" w:space="0" w:color="000000"/>
              <w:right w:val="single" w:sz="4" w:space="0" w:color="000000"/>
            </w:tcBorders>
            <w:vAlign w:val="center"/>
          </w:tcPr>
          <w:p w14:paraId="64203285" w14:textId="77777777" w:rsidR="008E03BD" w:rsidRPr="006A3CD4" w:rsidRDefault="008E03BD" w:rsidP="00FA1D8F">
            <w:pPr>
              <w:pStyle w:val="Tabletext"/>
              <w:jc w:val="center"/>
              <w:rPr>
                <w:sz w:val="19"/>
                <w:szCs w:val="19"/>
                <w:lang w:val="es-ES_tradnl"/>
              </w:rPr>
            </w:pPr>
            <w:r w:rsidRPr="006A3CD4">
              <w:rPr>
                <w:sz w:val="20"/>
                <w:lang w:val="es-ES_tradnl"/>
              </w:rPr>
              <w:t>3,81</w:t>
            </w:r>
          </w:p>
        </w:tc>
        <w:tc>
          <w:tcPr>
            <w:tcW w:w="520" w:type="pct"/>
            <w:tcBorders>
              <w:top w:val="single" w:sz="4" w:space="0" w:color="000000"/>
              <w:left w:val="single" w:sz="4" w:space="0" w:color="000000"/>
              <w:bottom w:val="single" w:sz="4" w:space="0" w:color="000000"/>
              <w:right w:val="single" w:sz="4" w:space="0" w:color="000000"/>
            </w:tcBorders>
            <w:vAlign w:val="center"/>
          </w:tcPr>
          <w:p w14:paraId="423EF1B5" w14:textId="77777777" w:rsidR="008E03BD" w:rsidRPr="006A3CD4" w:rsidDel="00F03026" w:rsidRDefault="008E03BD" w:rsidP="00FA1D8F">
            <w:pPr>
              <w:pStyle w:val="Tabletext"/>
              <w:jc w:val="center"/>
              <w:rPr>
                <w:sz w:val="19"/>
                <w:szCs w:val="19"/>
                <w:lang w:val="es-ES_tradnl"/>
              </w:rPr>
            </w:pPr>
            <w:r w:rsidRPr="006A3CD4">
              <w:rPr>
                <w:sz w:val="20"/>
                <w:lang w:val="es-ES_tradnl"/>
              </w:rPr>
              <w:t>0,5-0,67</w:t>
            </w:r>
          </w:p>
        </w:tc>
        <w:tc>
          <w:tcPr>
            <w:tcW w:w="442" w:type="pct"/>
            <w:tcBorders>
              <w:top w:val="single" w:sz="4" w:space="0" w:color="000000"/>
              <w:left w:val="single" w:sz="4" w:space="0" w:color="000000"/>
              <w:bottom w:val="single" w:sz="4" w:space="0" w:color="000000"/>
              <w:right w:val="single" w:sz="4" w:space="0" w:color="000000"/>
            </w:tcBorders>
            <w:vAlign w:val="center"/>
          </w:tcPr>
          <w:p w14:paraId="03CB7AFC" w14:textId="77777777" w:rsidR="008E03BD" w:rsidRPr="006A3CD4" w:rsidRDefault="008E03BD" w:rsidP="00FA1D8F">
            <w:pPr>
              <w:pStyle w:val="Tabletext"/>
              <w:jc w:val="center"/>
              <w:rPr>
                <w:sz w:val="19"/>
                <w:szCs w:val="19"/>
                <w:lang w:val="es-ES_tradnl"/>
              </w:rPr>
            </w:pPr>
            <w:r w:rsidRPr="006A3CD4">
              <w:rPr>
                <w:sz w:val="20"/>
                <w:lang w:val="es-ES_tradnl"/>
              </w:rPr>
              <w:t>3,81-9,7</w:t>
            </w:r>
          </w:p>
        </w:tc>
        <w:tc>
          <w:tcPr>
            <w:tcW w:w="507" w:type="pct"/>
            <w:tcBorders>
              <w:top w:val="single" w:sz="4" w:space="0" w:color="000000"/>
              <w:left w:val="single" w:sz="4" w:space="0" w:color="000000"/>
              <w:bottom w:val="single" w:sz="4" w:space="0" w:color="000000"/>
              <w:right w:val="single" w:sz="4" w:space="0" w:color="000000"/>
            </w:tcBorders>
            <w:vAlign w:val="center"/>
          </w:tcPr>
          <w:p w14:paraId="3039BAF0" w14:textId="77777777" w:rsidR="008E03BD" w:rsidRPr="006A3CD4" w:rsidRDefault="008E03BD" w:rsidP="00FA1D8F">
            <w:pPr>
              <w:pStyle w:val="Tabletext"/>
              <w:jc w:val="center"/>
              <w:rPr>
                <w:sz w:val="19"/>
                <w:szCs w:val="19"/>
                <w:lang w:val="es-ES_tradnl"/>
              </w:rPr>
            </w:pPr>
            <w:r w:rsidRPr="006A3CD4">
              <w:rPr>
                <w:sz w:val="20"/>
                <w:lang w:val="es-ES_tradnl"/>
              </w:rPr>
              <w:t>0,85-6,38</w:t>
            </w:r>
          </w:p>
        </w:tc>
        <w:tc>
          <w:tcPr>
            <w:tcW w:w="504" w:type="pct"/>
            <w:tcBorders>
              <w:top w:val="single" w:sz="4" w:space="0" w:color="000000"/>
              <w:left w:val="single" w:sz="4" w:space="0" w:color="000000"/>
              <w:bottom w:val="single" w:sz="4" w:space="0" w:color="000000"/>
              <w:right w:val="single" w:sz="4" w:space="0" w:color="000000"/>
            </w:tcBorders>
            <w:vAlign w:val="center"/>
          </w:tcPr>
          <w:p w14:paraId="31C5552A" w14:textId="77777777" w:rsidR="008E03BD" w:rsidRPr="006A3CD4" w:rsidRDefault="008E03BD" w:rsidP="00FA1D8F">
            <w:pPr>
              <w:pStyle w:val="Tabletext"/>
              <w:jc w:val="center"/>
              <w:rPr>
                <w:sz w:val="19"/>
                <w:szCs w:val="19"/>
                <w:lang w:val="es-ES_tradnl"/>
              </w:rPr>
            </w:pPr>
            <w:r w:rsidRPr="006A3CD4">
              <w:rPr>
                <w:sz w:val="20"/>
                <w:lang w:val="es-ES_tradnl"/>
              </w:rPr>
              <w:t>24</w:t>
            </w:r>
          </w:p>
        </w:tc>
        <w:tc>
          <w:tcPr>
            <w:tcW w:w="510" w:type="pct"/>
            <w:tcBorders>
              <w:top w:val="single" w:sz="4" w:space="0" w:color="000000"/>
              <w:left w:val="single" w:sz="4" w:space="0" w:color="000000"/>
              <w:bottom w:val="single" w:sz="4" w:space="0" w:color="000000"/>
              <w:right w:val="single" w:sz="4" w:space="0" w:color="000000"/>
            </w:tcBorders>
            <w:vAlign w:val="center"/>
          </w:tcPr>
          <w:p w14:paraId="7A610D23" w14:textId="77777777" w:rsidR="008E03BD" w:rsidRPr="006A3CD4" w:rsidRDefault="008E03BD" w:rsidP="00FA1D8F">
            <w:pPr>
              <w:pStyle w:val="Tabletext"/>
              <w:jc w:val="center"/>
              <w:rPr>
                <w:sz w:val="19"/>
                <w:szCs w:val="19"/>
                <w:lang w:val="es-ES_tradnl"/>
              </w:rPr>
            </w:pPr>
            <w:r w:rsidRPr="006A3CD4">
              <w:rPr>
                <w:sz w:val="20"/>
                <w:lang w:val="es-ES_tradnl"/>
              </w:rPr>
              <w:t>16,6</w:t>
            </w:r>
          </w:p>
        </w:tc>
        <w:tc>
          <w:tcPr>
            <w:tcW w:w="441" w:type="pct"/>
            <w:tcBorders>
              <w:top w:val="single" w:sz="4" w:space="0" w:color="000000"/>
              <w:left w:val="single" w:sz="4" w:space="0" w:color="000000"/>
              <w:bottom w:val="single" w:sz="4" w:space="0" w:color="000000"/>
              <w:right w:val="single" w:sz="4" w:space="0" w:color="000000"/>
            </w:tcBorders>
            <w:vAlign w:val="center"/>
          </w:tcPr>
          <w:p w14:paraId="7841F298" w14:textId="77777777" w:rsidR="008E03BD" w:rsidRPr="006A3CD4" w:rsidRDefault="008E03BD" w:rsidP="00FA1D8F">
            <w:pPr>
              <w:pStyle w:val="Tabletext"/>
              <w:jc w:val="center"/>
              <w:rPr>
                <w:sz w:val="19"/>
                <w:szCs w:val="19"/>
                <w:lang w:val="es-ES_tradnl"/>
              </w:rPr>
            </w:pPr>
            <w:r w:rsidRPr="006A3CD4">
              <w:rPr>
                <w:sz w:val="20"/>
                <w:lang w:val="es-ES_tradnl"/>
              </w:rPr>
              <w:t>N/A</w:t>
            </w:r>
          </w:p>
        </w:tc>
      </w:tr>
      <w:tr w:rsidR="008E03BD" w:rsidRPr="006A3CD4" w14:paraId="33A5D38A"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6F765539"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Ciclo de trabajo de transmisión (%)</w:t>
            </w:r>
          </w:p>
        </w:tc>
        <w:tc>
          <w:tcPr>
            <w:tcW w:w="558" w:type="pct"/>
            <w:tcBorders>
              <w:top w:val="single" w:sz="4" w:space="0" w:color="000000"/>
              <w:left w:val="single" w:sz="4" w:space="0" w:color="000000"/>
              <w:bottom w:val="single" w:sz="4" w:space="0" w:color="000000"/>
              <w:right w:val="single" w:sz="4" w:space="0" w:color="000000"/>
            </w:tcBorders>
            <w:vAlign w:val="center"/>
          </w:tcPr>
          <w:p w14:paraId="29B04CAA" w14:textId="77777777" w:rsidR="008E03BD" w:rsidRPr="006A3CD4" w:rsidRDefault="008E03BD" w:rsidP="00FA1D8F">
            <w:pPr>
              <w:pStyle w:val="Tabletext"/>
              <w:jc w:val="center"/>
              <w:rPr>
                <w:sz w:val="19"/>
                <w:szCs w:val="19"/>
                <w:lang w:val="es-ES_tradnl"/>
              </w:rPr>
            </w:pPr>
            <w:r w:rsidRPr="006A3CD4">
              <w:rPr>
                <w:sz w:val="20"/>
                <w:lang w:val="es-ES_tradnl"/>
              </w:rPr>
              <w:t>20</w:t>
            </w:r>
          </w:p>
        </w:tc>
        <w:tc>
          <w:tcPr>
            <w:tcW w:w="455" w:type="pct"/>
            <w:tcBorders>
              <w:top w:val="single" w:sz="4" w:space="0" w:color="000000"/>
              <w:left w:val="single" w:sz="4" w:space="0" w:color="000000"/>
              <w:bottom w:val="single" w:sz="4" w:space="0" w:color="000000"/>
              <w:right w:val="single" w:sz="4" w:space="0" w:color="000000"/>
            </w:tcBorders>
            <w:vAlign w:val="center"/>
          </w:tcPr>
          <w:p w14:paraId="6B79F165" w14:textId="77777777" w:rsidR="008E03BD" w:rsidRPr="006A3CD4" w:rsidRDefault="008E03BD" w:rsidP="00FA1D8F">
            <w:pPr>
              <w:pStyle w:val="Tabletext"/>
              <w:jc w:val="center"/>
              <w:rPr>
                <w:sz w:val="19"/>
                <w:szCs w:val="19"/>
                <w:lang w:val="es-ES_tradnl"/>
              </w:rPr>
            </w:pPr>
            <w:r w:rsidRPr="006A3CD4">
              <w:rPr>
                <w:sz w:val="20"/>
                <w:lang w:val="es-ES_tradnl"/>
              </w:rPr>
              <w:t>7-11</w:t>
            </w:r>
          </w:p>
        </w:tc>
        <w:tc>
          <w:tcPr>
            <w:tcW w:w="520" w:type="pct"/>
            <w:tcBorders>
              <w:top w:val="single" w:sz="4" w:space="0" w:color="000000"/>
              <w:left w:val="single" w:sz="4" w:space="0" w:color="000000"/>
              <w:bottom w:val="single" w:sz="4" w:space="0" w:color="000000"/>
              <w:right w:val="single" w:sz="4" w:space="0" w:color="000000"/>
            </w:tcBorders>
            <w:vAlign w:val="center"/>
          </w:tcPr>
          <w:p w14:paraId="402E8F26" w14:textId="77777777" w:rsidR="008E03BD" w:rsidRPr="006A3CD4" w:rsidRDefault="008E03BD" w:rsidP="00FA1D8F">
            <w:pPr>
              <w:pStyle w:val="Tabletext"/>
              <w:jc w:val="center"/>
              <w:rPr>
                <w:sz w:val="19"/>
                <w:szCs w:val="19"/>
                <w:lang w:val="es-ES_tradnl"/>
              </w:rPr>
            </w:pPr>
            <w:r w:rsidRPr="006A3CD4">
              <w:rPr>
                <w:sz w:val="20"/>
                <w:lang w:val="es-ES_tradnl"/>
              </w:rPr>
              <w:t>2-9</w:t>
            </w:r>
          </w:p>
        </w:tc>
        <w:tc>
          <w:tcPr>
            <w:tcW w:w="442" w:type="pct"/>
            <w:tcBorders>
              <w:top w:val="single" w:sz="4" w:space="0" w:color="000000"/>
              <w:left w:val="single" w:sz="4" w:space="0" w:color="000000"/>
              <w:bottom w:val="single" w:sz="4" w:space="0" w:color="000000"/>
              <w:right w:val="single" w:sz="4" w:space="0" w:color="000000"/>
            </w:tcBorders>
            <w:vAlign w:val="center"/>
          </w:tcPr>
          <w:p w14:paraId="55368E87" w14:textId="77777777" w:rsidR="008E03BD" w:rsidRPr="006A3CD4" w:rsidRDefault="008E03BD" w:rsidP="00FA1D8F">
            <w:pPr>
              <w:pStyle w:val="Tabletext"/>
              <w:jc w:val="center"/>
              <w:rPr>
                <w:sz w:val="19"/>
                <w:szCs w:val="19"/>
                <w:lang w:val="es-ES_tradnl"/>
              </w:rPr>
            </w:pPr>
            <w:r w:rsidRPr="006A3CD4">
              <w:rPr>
                <w:sz w:val="20"/>
                <w:lang w:val="es-ES_tradnl"/>
              </w:rPr>
              <w:t>7-11</w:t>
            </w:r>
          </w:p>
        </w:tc>
        <w:tc>
          <w:tcPr>
            <w:tcW w:w="507" w:type="pct"/>
            <w:tcBorders>
              <w:top w:val="single" w:sz="4" w:space="0" w:color="000000"/>
              <w:left w:val="single" w:sz="4" w:space="0" w:color="000000"/>
              <w:bottom w:val="single" w:sz="4" w:space="0" w:color="000000"/>
              <w:right w:val="single" w:sz="4" w:space="0" w:color="000000"/>
            </w:tcBorders>
            <w:vAlign w:val="center"/>
          </w:tcPr>
          <w:p w14:paraId="2906B633" w14:textId="77777777" w:rsidR="008E03BD" w:rsidRPr="006A3CD4" w:rsidRDefault="008E03BD" w:rsidP="00FA1D8F">
            <w:pPr>
              <w:pStyle w:val="Tabletext"/>
              <w:jc w:val="center"/>
              <w:rPr>
                <w:sz w:val="19"/>
                <w:szCs w:val="19"/>
                <w:lang w:val="es-ES_tradnl"/>
              </w:rPr>
            </w:pPr>
            <w:r w:rsidRPr="006A3CD4">
              <w:rPr>
                <w:sz w:val="20"/>
                <w:lang w:val="es-ES_tradnl"/>
              </w:rPr>
              <w:t>20</w:t>
            </w:r>
          </w:p>
        </w:tc>
        <w:tc>
          <w:tcPr>
            <w:tcW w:w="504" w:type="pct"/>
            <w:tcBorders>
              <w:top w:val="single" w:sz="4" w:space="0" w:color="000000"/>
              <w:left w:val="single" w:sz="4" w:space="0" w:color="000000"/>
              <w:bottom w:val="single" w:sz="4" w:space="0" w:color="000000"/>
              <w:right w:val="single" w:sz="4" w:space="0" w:color="000000"/>
            </w:tcBorders>
            <w:vAlign w:val="center"/>
          </w:tcPr>
          <w:p w14:paraId="01887E40" w14:textId="77777777" w:rsidR="008E03BD" w:rsidRPr="006A3CD4" w:rsidRDefault="008E03BD" w:rsidP="00FA1D8F">
            <w:pPr>
              <w:pStyle w:val="Tabletext"/>
              <w:jc w:val="center"/>
              <w:rPr>
                <w:sz w:val="19"/>
                <w:szCs w:val="19"/>
                <w:lang w:val="es-ES_tradnl"/>
              </w:rPr>
            </w:pPr>
            <w:r w:rsidRPr="006A3CD4">
              <w:rPr>
                <w:sz w:val="20"/>
                <w:lang w:val="es-ES_tradnl"/>
              </w:rPr>
              <w:t>30</w:t>
            </w:r>
          </w:p>
        </w:tc>
        <w:tc>
          <w:tcPr>
            <w:tcW w:w="510" w:type="pct"/>
            <w:tcBorders>
              <w:top w:val="single" w:sz="4" w:space="0" w:color="000000"/>
              <w:left w:val="single" w:sz="4" w:space="0" w:color="000000"/>
              <w:bottom w:val="single" w:sz="4" w:space="0" w:color="000000"/>
              <w:right w:val="single" w:sz="4" w:space="0" w:color="000000"/>
            </w:tcBorders>
            <w:vAlign w:val="center"/>
          </w:tcPr>
          <w:p w14:paraId="6C6007CF" w14:textId="77777777" w:rsidR="008E03BD" w:rsidRPr="006A3CD4" w:rsidRDefault="008E03BD" w:rsidP="00FA1D8F">
            <w:pPr>
              <w:pStyle w:val="Tabletext"/>
              <w:jc w:val="center"/>
              <w:rPr>
                <w:sz w:val="19"/>
                <w:szCs w:val="19"/>
                <w:lang w:val="es-ES_tradnl"/>
              </w:rPr>
            </w:pPr>
            <w:r w:rsidRPr="006A3CD4">
              <w:rPr>
                <w:sz w:val="20"/>
                <w:lang w:val="es-ES_tradnl"/>
              </w:rPr>
              <w:t xml:space="preserve">Variable, </w:t>
            </w:r>
            <w:r w:rsidRPr="006A3CD4">
              <w:rPr>
                <w:sz w:val="20"/>
                <w:lang w:val="es-ES_tradnl"/>
              </w:rPr>
              <w:br/>
              <w:t>máx. 15 %</w:t>
            </w:r>
          </w:p>
        </w:tc>
        <w:tc>
          <w:tcPr>
            <w:tcW w:w="441" w:type="pct"/>
            <w:tcBorders>
              <w:top w:val="single" w:sz="4" w:space="0" w:color="000000"/>
              <w:left w:val="single" w:sz="4" w:space="0" w:color="000000"/>
              <w:bottom w:val="single" w:sz="4" w:space="0" w:color="000000"/>
              <w:right w:val="single" w:sz="4" w:space="0" w:color="000000"/>
            </w:tcBorders>
            <w:vAlign w:val="center"/>
          </w:tcPr>
          <w:p w14:paraId="3B1870A2" w14:textId="77777777" w:rsidR="008E03BD" w:rsidRPr="006A3CD4" w:rsidRDefault="008E03BD" w:rsidP="00FA1D8F">
            <w:pPr>
              <w:pStyle w:val="Tabletext"/>
              <w:jc w:val="center"/>
              <w:rPr>
                <w:sz w:val="19"/>
                <w:szCs w:val="19"/>
                <w:lang w:val="es-ES_tradnl"/>
              </w:rPr>
            </w:pPr>
            <w:r w:rsidRPr="006A3CD4">
              <w:rPr>
                <w:sz w:val="20"/>
                <w:lang w:val="es-ES_tradnl"/>
              </w:rPr>
              <w:t xml:space="preserve">Variable, </w:t>
            </w:r>
            <w:r w:rsidRPr="006A3CD4">
              <w:rPr>
                <w:sz w:val="20"/>
                <w:lang w:val="es-ES_tradnl"/>
              </w:rPr>
              <w:br/>
              <w:t>máx. 15 %</w:t>
            </w:r>
          </w:p>
        </w:tc>
      </w:tr>
      <w:tr w:rsidR="008E03BD" w:rsidRPr="006A3CD4" w14:paraId="7D84C996" w14:textId="77777777" w:rsidTr="00091A19">
        <w:trPr>
          <w:jc w:val="center"/>
        </w:trPr>
        <w:tc>
          <w:tcPr>
            <w:tcW w:w="1062" w:type="pct"/>
            <w:tcBorders>
              <w:top w:val="single" w:sz="4" w:space="0" w:color="000000"/>
              <w:left w:val="single" w:sz="4" w:space="0" w:color="000000"/>
              <w:bottom w:val="single" w:sz="4" w:space="0" w:color="000000"/>
            </w:tcBorders>
            <w:vAlign w:val="center"/>
          </w:tcPr>
          <w:p w14:paraId="7BB1230E" w14:textId="77777777" w:rsidR="008E03BD" w:rsidRPr="006A3CD4" w:rsidRDefault="008E03BD" w:rsidP="00FA1D8F">
            <w:pPr>
              <w:pStyle w:val="Tabletext"/>
              <w:rPr>
                <w:rFonts w:asciiTheme="majorBidi" w:hAnsiTheme="majorBidi" w:cstheme="majorBidi"/>
                <w:sz w:val="19"/>
                <w:szCs w:val="19"/>
                <w:lang w:val="es-ES_tradnl"/>
              </w:rPr>
            </w:pPr>
            <w:r w:rsidRPr="006A3CD4">
              <w:rPr>
                <w:sz w:val="20"/>
                <w:lang w:val="es-ES_tradnl"/>
              </w:rPr>
              <w:t>Factor de ruido del sistema (dB)</w:t>
            </w:r>
          </w:p>
        </w:tc>
        <w:tc>
          <w:tcPr>
            <w:tcW w:w="558" w:type="pct"/>
            <w:tcBorders>
              <w:top w:val="single" w:sz="4" w:space="0" w:color="000000"/>
              <w:left w:val="single" w:sz="4" w:space="0" w:color="000000"/>
              <w:bottom w:val="single" w:sz="4" w:space="0" w:color="000000"/>
              <w:right w:val="single" w:sz="4" w:space="0" w:color="000000"/>
            </w:tcBorders>
            <w:vAlign w:val="center"/>
          </w:tcPr>
          <w:p w14:paraId="559ACCB1" w14:textId="77777777" w:rsidR="008E03BD" w:rsidRPr="006A3CD4" w:rsidRDefault="008E03BD" w:rsidP="00FA1D8F">
            <w:pPr>
              <w:pStyle w:val="Tabletext"/>
              <w:jc w:val="center"/>
              <w:rPr>
                <w:sz w:val="19"/>
                <w:szCs w:val="19"/>
                <w:lang w:val="es-ES_tradnl"/>
              </w:rPr>
            </w:pPr>
            <w:r w:rsidRPr="006A3CD4">
              <w:rPr>
                <w:sz w:val="20"/>
                <w:lang w:val="es-ES_tradnl"/>
              </w:rPr>
              <w:t>2,9</w:t>
            </w:r>
          </w:p>
        </w:tc>
        <w:tc>
          <w:tcPr>
            <w:tcW w:w="455" w:type="pct"/>
            <w:tcBorders>
              <w:top w:val="single" w:sz="4" w:space="0" w:color="000000"/>
              <w:left w:val="single" w:sz="4" w:space="0" w:color="000000"/>
              <w:bottom w:val="single" w:sz="4" w:space="0" w:color="000000"/>
              <w:right w:val="single" w:sz="4" w:space="0" w:color="000000"/>
            </w:tcBorders>
            <w:vAlign w:val="center"/>
          </w:tcPr>
          <w:p w14:paraId="2EAB7ED7" w14:textId="77777777" w:rsidR="008E03BD" w:rsidRPr="006A3CD4" w:rsidRDefault="008E03BD" w:rsidP="00FA1D8F">
            <w:pPr>
              <w:pStyle w:val="Tabletext"/>
              <w:jc w:val="center"/>
              <w:rPr>
                <w:sz w:val="19"/>
                <w:szCs w:val="19"/>
                <w:lang w:val="es-ES_tradnl"/>
              </w:rPr>
            </w:pPr>
            <w:r w:rsidRPr="006A3CD4">
              <w:rPr>
                <w:sz w:val="20"/>
                <w:lang w:val="es-ES_tradnl"/>
              </w:rPr>
              <w:t>1,0</w:t>
            </w:r>
          </w:p>
        </w:tc>
        <w:tc>
          <w:tcPr>
            <w:tcW w:w="520" w:type="pct"/>
            <w:tcBorders>
              <w:top w:val="single" w:sz="4" w:space="0" w:color="000000"/>
              <w:left w:val="single" w:sz="4" w:space="0" w:color="000000"/>
              <w:bottom w:val="single" w:sz="4" w:space="0" w:color="000000"/>
              <w:right w:val="single" w:sz="4" w:space="0" w:color="000000"/>
            </w:tcBorders>
            <w:vAlign w:val="center"/>
          </w:tcPr>
          <w:p w14:paraId="042DBE19" w14:textId="77777777" w:rsidR="008E03BD" w:rsidRPr="006A3CD4" w:rsidRDefault="008E03BD" w:rsidP="00FA1D8F">
            <w:pPr>
              <w:pStyle w:val="Tabletext"/>
              <w:jc w:val="center"/>
              <w:rPr>
                <w:sz w:val="19"/>
                <w:szCs w:val="19"/>
                <w:lang w:val="es-ES_tradnl"/>
              </w:rPr>
            </w:pPr>
            <w:r w:rsidRPr="006A3CD4">
              <w:rPr>
                <w:sz w:val="20"/>
                <w:lang w:val="es-ES_tradnl"/>
              </w:rPr>
              <w:t>3</w:t>
            </w:r>
          </w:p>
        </w:tc>
        <w:tc>
          <w:tcPr>
            <w:tcW w:w="442" w:type="pct"/>
            <w:tcBorders>
              <w:top w:val="single" w:sz="4" w:space="0" w:color="000000"/>
              <w:left w:val="single" w:sz="4" w:space="0" w:color="000000"/>
              <w:bottom w:val="single" w:sz="4" w:space="0" w:color="000000"/>
              <w:right w:val="single" w:sz="4" w:space="0" w:color="000000"/>
            </w:tcBorders>
            <w:vAlign w:val="center"/>
          </w:tcPr>
          <w:p w14:paraId="69E27D33" w14:textId="77777777" w:rsidR="008E03BD" w:rsidRPr="006A3CD4" w:rsidRDefault="008E03BD" w:rsidP="00FA1D8F">
            <w:pPr>
              <w:pStyle w:val="Tabletext"/>
              <w:jc w:val="center"/>
              <w:rPr>
                <w:sz w:val="19"/>
                <w:szCs w:val="19"/>
                <w:lang w:val="es-ES_tradnl"/>
              </w:rPr>
            </w:pPr>
            <w:r w:rsidRPr="006A3CD4">
              <w:rPr>
                <w:sz w:val="20"/>
                <w:lang w:val="es-ES_tradnl"/>
              </w:rPr>
              <w:t>1,0</w:t>
            </w:r>
          </w:p>
        </w:tc>
        <w:tc>
          <w:tcPr>
            <w:tcW w:w="507" w:type="pct"/>
            <w:tcBorders>
              <w:top w:val="single" w:sz="4" w:space="0" w:color="000000"/>
              <w:left w:val="single" w:sz="4" w:space="0" w:color="000000"/>
              <w:bottom w:val="single" w:sz="4" w:space="0" w:color="000000"/>
              <w:right w:val="single" w:sz="4" w:space="0" w:color="000000"/>
            </w:tcBorders>
            <w:vAlign w:val="center"/>
          </w:tcPr>
          <w:p w14:paraId="30EA0F9B" w14:textId="77777777" w:rsidR="008E03BD" w:rsidRPr="006A3CD4" w:rsidRDefault="008E03BD" w:rsidP="00FA1D8F">
            <w:pPr>
              <w:pStyle w:val="Tabletext"/>
              <w:jc w:val="center"/>
              <w:rPr>
                <w:sz w:val="19"/>
                <w:szCs w:val="19"/>
                <w:lang w:val="es-ES_tradnl"/>
              </w:rPr>
            </w:pPr>
            <w:r w:rsidRPr="006A3CD4">
              <w:rPr>
                <w:sz w:val="20"/>
                <w:lang w:val="es-ES_tradnl"/>
              </w:rPr>
              <w:t>5,0</w:t>
            </w:r>
          </w:p>
        </w:tc>
        <w:tc>
          <w:tcPr>
            <w:tcW w:w="504" w:type="pct"/>
            <w:tcBorders>
              <w:top w:val="single" w:sz="4" w:space="0" w:color="000000"/>
              <w:left w:val="single" w:sz="4" w:space="0" w:color="000000"/>
              <w:bottom w:val="single" w:sz="4" w:space="0" w:color="000000"/>
              <w:right w:val="single" w:sz="4" w:space="0" w:color="000000"/>
            </w:tcBorders>
            <w:vAlign w:val="center"/>
          </w:tcPr>
          <w:p w14:paraId="1E656D60" w14:textId="77777777" w:rsidR="008E03BD" w:rsidRPr="006A3CD4" w:rsidRDefault="008E03BD" w:rsidP="00FA1D8F">
            <w:pPr>
              <w:pStyle w:val="Tabletext"/>
              <w:jc w:val="center"/>
              <w:rPr>
                <w:sz w:val="19"/>
                <w:szCs w:val="19"/>
                <w:lang w:val="es-ES_tradnl"/>
              </w:rPr>
            </w:pPr>
            <w:r w:rsidRPr="006A3CD4">
              <w:rPr>
                <w:sz w:val="20"/>
                <w:lang w:val="es-ES_tradnl"/>
              </w:rPr>
              <w:t>3</w:t>
            </w:r>
          </w:p>
        </w:tc>
        <w:tc>
          <w:tcPr>
            <w:tcW w:w="510" w:type="pct"/>
            <w:tcBorders>
              <w:top w:val="single" w:sz="4" w:space="0" w:color="000000"/>
              <w:left w:val="single" w:sz="4" w:space="0" w:color="000000"/>
              <w:bottom w:val="single" w:sz="4" w:space="0" w:color="000000"/>
              <w:right w:val="single" w:sz="4" w:space="0" w:color="000000"/>
            </w:tcBorders>
            <w:vAlign w:val="center"/>
          </w:tcPr>
          <w:p w14:paraId="3421BAF7" w14:textId="77777777" w:rsidR="008E03BD" w:rsidRPr="006A3CD4" w:rsidRDefault="008E03BD" w:rsidP="00FA1D8F">
            <w:pPr>
              <w:pStyle w:val="Tabletext"/>
              <w:jc w:val="center"/>
              <w:rPr>
                <w:sz w:val="19"/>
                <w:szCs w:val="19"/>
                <w:lang w:val="es-ES_tradnl"/>
              </w:rPr>
            </w:pPr>
            <w:r w:rsidRPr="006A3CD4">
              <w:rPr>
                <w:sz w:val="20"/>
                <w:lang w:val="es-ES_tradnl"/>
              </w:rPr>
              <w:t>4</w:t>
            </w:r>
          </w:p>
        </w:tc>
        <w:tc>
          <w:tcPr>
            <w:tcW w:w="441" w:type="pct"/>
            <w:tcBorders>
              <w:top w:val="single" w:sz="4" w:space="0" w:color="000000"/>
              <w:left w:val="single" w:sz="4" w:space="0" w:color="000000"/>
              <w:bottom w:val="single" w:sz="4" w:space="0" w:color="000000"/>
              <w:right w:val="single" w:sz="4" w:space="0" w:color="000000"/>
            </w:tcBorders>
            <w:vAlign w:val="center"/>
          </w:tcPr>
          <w:p w14:paraId="0D0E6D53" w14:textId="77777777" w:rsidR="008E03BD" w:rsidRPr="006A3CD4" w:rsidRDefault="008E03BD" w:rsidP="00FA1D8F">
            <w:pPr>
              <w:pStyle w:val="Tabletext"/>
              <w:jc w:val="center"/>
              <w:rPr>
                <w:sz w:val="19"/>
                <w:szCs w:val="19"/>
                <w:lang w:val="es-ES_tradnl"/>
              </w:rPr>
            </w:pPr>
            <w:r w:rsidRPr="006A3CD4">
              <w:rPr>
                <w:sz w:val="20"/>
                <w:lang w:val="es-ES_tradnl"/>
              </w:rPr>
              <w:t>4</w:t>
            </w:r>
          </w:p>
        </w:tc>
      </w:tr>
    </w:tbl>
    <w:p w14:paraId="49041372" w14:textId="2C92F540" w:rsidR="008E03BD" w:rsidRPr="006A3CD4" w:rsidRDefault="008E03BD" w:rsidP="008E03BD">
      <w:pPr>
        <w:pStyle w:val="Heading2"/>
        <w:rPr>
          <w:lang w:val="es-ES_tradnl"/>
        </w:rPr>
      </w:pPr>
      <w:bookmarkStart w:id="64" w:name="_Toc180152234"/>
      <w:bookmarkStart w:id="65" w:name="_Toc206596168"/>
      <w:r w:rsidRPr="006A3CD4">
        <w:rPr>
          <w:lang w:val="es-ES_tradnl"/>
        </w:rPr>
        <w:t>7.</w:t>
      </w:r>
      <w:r w:rsidR="0068027B" w:rsidRPr="006A3CD4">
        <w:rPr>
          <w:lang w:val="es-ES_tradnl"/>
        </w:rPr>
        <w:t>8</w:t>
      </w:r>
      <w:r w:rsidRPr="006A3CD4">
        <w:rPr>
          <w:lang w:val="es-ES_tradnl"/>
        </w:rPr>
        <w:tab/>
        <w:t>Parámetros típicos de los sensores activos que funcionan en la banda 13,25-13,75 GHz</w:t>
      </w:r>
      <w:bookmarkEnd w:id="64"/>
      <w:bookmarkEnd w:id="65"/>
    </w:p>
    <w:p w14:paraId="3C6AC5B2" w14:textId="12DEA79E" w:rsidR="008E03BD" w:rsidRPr="006A3CD4" w:rsidRDefault="008E03BD" w:rsidP="00556992">
      <w:pPr>
        <w:rPr>
          <w:lang w:val="es-ES_tradnl" w:eastAsia="ar-SA"/>
        </w:rPr>
      </w:pPr>
      <w:r w:rsidRPr="006A3CD4">
        <w:rPr>
          <w:lang w:val="es-ES_tradnl" w:eastAsia="ar-SA"/>
        </w:rPr>
        <w:t xml:space="preserve">En el Cuadro </w:t>
      </w:r>
      <w:r w:rsidR="0068027B" w:rsidRPr="006A3CD4">
        <w:rPr>
          <w:lang w:val="es-ES_tradnl" w:eastAsia="ar-SA"/>
        </w:rPr>
        <w:t>14</w:t>
      </w:r>
      <w:r w:rsidRPr="006A3CD4">
        <w:rPr>
          <w:lang w:val="es-ES_tradnl" w:eastAsia="ar-SA"/>
        </w:rPr>
        <w:t xml:space="preserve"> se muestran las características típicas de los altímetros de 13,5 GHz.</w:t>
      </w:r>
    </w:p>
    <w:p w14:paraId="672F09DD" w14:textId="4E48F0C4" w:rsidR="008E03BD" w:rsidRPr="006A3CD4" w:rsidRDefault="008E03BD" w:rsidP="00556992">
      <w:pPr>
        <w:rPr>
          <w:lang w:val="es-ES_tradnl" w:eastAsia="ar-SA"/>
        </w:rPr>
      </w:pPr>
      <w:r w:rsidRPr="006A3CD4">
        <w:rPr>
          <w:lang w:val="es-ES_tradnl" w:eastAsia="ar-SA"/>
        </w:rPr>
        <w:t>Los dispersímetros oceánicos típicos, que funcionan en torno a 13,</w:t>
      </w:r>
      <w:r w:rsidR="0068027B" w:rsidRPr="006A3CD4">
        <w:rPr>
          <w:lang w:val="es-ES_tradnl" w:eastAsia="ar-SA"/>
        </w:rPr>
        <w:t>5</w:t>
      </w:r>
      <w:r w:rsidRPr="006A3CD4">
        <w:rPr>
          <w:lang w:val="es-ES_tradnl" w:eastAsia="ar-SA"/>
        </w:rPr>
        <w:t xml:space="preserve"> GHz, infieren la velocidad y la dirección del viento en la superficie del océano a partir de la medición del coeficiente de dispersión en la superficie del océano desde diversos ángulos acimutales a medida que los haces de la antena rotan alrededor del nadir. En el Cuadro </w:t>
      </w:r>
      <w:r w:rsidR="0068027B" w:rsidRPr="006A3CD4">
        <w:rPr>
          <w:lang w:val="es-ES_tradnl" w:eastAsia="ar-SA"/>
        </w:rPr>
        <w:t>15</w:t>
      </w:r>
      <w:r w:rsidRPr="006A3CD4">
        <w:rPr>
          <w:lang w:val="es-ES_tradnl" w:eastAsia="ar-SA"/>
        </w:rPr>
        <w:t xml:space="preserve"> se muestran las características de los dispersímetros de 13,</w:t>
      </w:r>
      <w:r w:rsidR="009F0F3D">
        <w:rPr>
          <w:lang w:val="es-ES_tradnl" w:eastAsia="ar-SA"/>
        </w:rPr>
        <w:t>5</w:t>
      </w:r>
      <w:r w:rsidRPr="006A3CD4">
        <w:rPr>
          <w:lang w:val="es-ES_tradnl" w:eastAsia="ar-SA"/>
        </w:rPr>
        <w:t xml:space="preserve"> GHz.</w:t>
      </w:r>
    </w:p>
    <w:p w14:paraId="129A5913" w14:textId="43BC9C72" w:rsidR="008E03BD" w:rsidRPr="006A3CD4" w:rsidRDefault="008E03BD" w:rsidP="00556992">
      <w:pPr>
        <w:rPr>
          <w:lang w:val="es-ES_tradnl"/>
        </w:rPr>
      </w:pPr>
      <w:r w:rsidRPr="006A3CD4">
        <w:rPr>
          <w:lang w:val="es-ES_tradnl"/>
        </w:rPr>
        <w:t xml:space="preserve">En el Cuadro </w:t>
      </w:r>
      <w:r w:rsidR="0068027B" w:rsidRPr="006A3CD4">
        <w:rPr>
          <w:lang w:val="es-ES_tradnl"/>
        </w:rPr>
        <w:t>16</w:t>
      </w:r>
      <w:r w:rsidRPr="006A3CD4">
        <w:rPr>
          <w:lang w:val="es-ES_tradnl"/>
        </w:rPr>
        <w:t xml:space="preserve"> se muestran las características típicas de los radares de precipitación de 13,5 GHz.</w:t>
      </w:r>
    </w:p>
    <w:p w14:paraId="643B61E9" w14:textId="4900D48D" w:rsidR="0068027B" w:rsidRPr="006A3CD4" w:rsidRDefault="0068027B" w:rsidP="00556992">
      <w:pPr>
        <w:rPr>
          <w:lang w:val="es-ES_tradnl" w:eastAsia="ar-SA"/>
        </w:rPr>
      </w:pPr>
      <w:r w:rsidRPr="006A3CD4">
        <w:rPr>
          <w:lang w:val="es-ES_tradnl" w:eastAsia="ar-SA"/>
        </w:rPr>
        <w:t xml:space="preserve">Los radares de extracción del equivalente de agua de nieve (SWE) son sensores de tipo generadores de imágenes SAR multifrecuencias orientados hacia un lado de la trayectoria del nadir, que utilizan la sensibilidad de la dispersión al SWE mediante las propiedades de dispersión en volumen de la nieve seca para </w:t>
      </w:r>
      <w:r w:rsidR="00D03CD7" w:rsidRPr="006A3CD4">
        <w:rPr>
          <w:lang w:val="es-ES_tradnl" w:eastAsia="ar-SA"/>
        </w:rPr>
        <w:t xml:space="preserve">extraer información sobre la masa de nieve. En el Cuadro 17 se muestran las características típicas de los radares de extracción SWE de tipo generadores de imágenes SAR que operan en </w:t>
      </w:r>
      <w:r w:rsidRPr="006A3CD4">
        <w:rPr>
          <w:lang w:val="es-ES_tradnl"/>
        </w:rPr>
        <w:t>13</w:t>
      </w:r>
      <w:r w:rsidR="00D03CD7" w:rsidRPr="006A3CD4">
        <w:rPr>
          <w:lang w:val="es-ES_tradnl"/>
        </w:rPr>
        <w:t>,</w:t>
      </w:r>
      <w:r w:rsidRPr="006A3CD4">
        <w:rPr>
          <w:lang w:val="es-ES_tradnl"/>
        </w:rPr>
        <w:t>5 GHz.</w:t>
      </w:r>
    </w:p>
    <w:p w14:paraId="4657F60F" w14:textId="5C532662" w:rsidR="008E03BD" w:rsidRPr="006A3CD4" w:rsidRDefault="008E03BD" w:rsidP="00AB18B4">
      <w:pPr>
        <w:pStyle w:val="TableNo"/>
        <w:rPr>
          <w:lang w:val="es-ES_tradnl"/>
        </w:rPr>
      </w:pPr>
      <w:r w:rsidRPr="006A3CD4">
        <w:rPr>
          <w:lang w:val="es-ES_tradnl"/>
        </w:rPr>
        <w:t xml:space="preserve">CUADRO </w:t>
      </w:r>
      <w:r w:rsidR="00D03CD7" w:rsidRPr="006A3CD4">
        <w:rPr>
          <w:lang w:val="es-ES_tradnl"/>
        </w:rPr>
        <w:t>14</w:t>
      </w:r>
    </w:p>
    <w:p w14:paraId="37877438" w14:textId="77777777" w:rsidR="008E03BD" w:rsidRPr="006A3CD4" w:rsidRDefault="008E03BD" w:rsidP="008E03BD">
      <w:pPr>
        <w:pStyle w:val="Tabletitle"/>
        <w:rPr>
          <w:lang w:val="es-ES_tradnl" w:eastAsia="ar-SA"/>
        </w:rPr>
      </w:pPr>
      <w:r w:rsidRPr="006A3CD4">
        <w:rPr>
          <w:lang w:val="es-ES_tradnl" w:eastAsia="ar-SA"/>
        </w:rPr>
        <w:t>Características de los altímetros en la banda 13,25-13,75 GHz</w:t>
      </w:r>
    </w:p>
    <w:tbl>
      <w:tblPr>
        <w:tblW w:w="14459" w:type="dxa"/>
        <w:jc w:val="center"/>
        <w:tblCellMar>
          <w:left w:w="57" w:type="dxa"/>
          <w:right w:w="57" w:type="dxa"/>
        </w:tblCellMar>
        <w:tblLook w:val="04A0" w:firstRow="1" w:lastRow="0" w:firstColumn="1" w:lastColumn="0" w:noHBand="0" w:noVBand="1"/>
      </w:tblPr>
      <w:tblGrid>
        <w:gridCol w:w="3037"/>
        <w:gridCol w:w="1486"/>
        <w:gridCol w:w="1200"/>
        <w:gridCol w:w="1469"/>
        <w:gridCol w:w="1434"/>
        <w:gridCol w:w="1293"/>
        <w:gridCol w:w="1483"/>
        <w:gridCol w:w="1527"/>
        <w:gridCol w:w="1530"/>
      </w:tblGrid>
      <w:tr w:rsidR="008E03BD" w:rsidRPr="006A3CD4" w14:paraId="2C2534F0" w14:textId="77777777" w:rsidTr="00AB18B4">
        <w:trPr>
          <w:trHeight w:val="98"/>
          <w:tblHeade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248DB" w14:textId="77777777" w:rsidR="008E03BD" w:rsidRPr="006A3CD4" w:rsidRDefault="008E03BD" w:rsidP="00FA1D8F">
            <w:pPr>
              <w:pStyle w:val="Tablehead"/>
              <w:keepNext w:val="0"/>
              <w:rPr>
                <w:sz w:val="20"/>
                <w:lang w:val="es-ES_tradnl"/>
              </w:rPr>
            </w:pPr>
            <w:r w:rsidRPr="006A3CD4">
              <w:rPr>
                <w:sz w:val="20"/>
                <w:lang w:val="es-ES_tradnl"/>
              </w:rPr>
              <w:t>Misión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3B31E275" w14:textId="77777777" w:rsidR="008E03BD" w:rsidRPr="006A3CD4" w:rsidRDefault="008E03BD" w:rsidP="00FA1D8F">
            <w:pPr>
              <w:pStyle w:val="Tablehead"/>
              <w:keepNext w:val="0"/>
              <w:rPr>
                <w:sz w:val="20"/>
                <w:lang w:val="es-ES_tradnl"/>
              </w:rPr>
            </w:pPr>
            <w:r w:rsidRPr="006A3CD4">
              <w:rPr>
                <w:sz w:val="20"/>
                <w:lang w:val="es-ES_tradnl"/>
              </w:rPr>
              <w:t>ALT-G1</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03C987BC" w14:textId="77777777" w:rsidR="008E03BD" w:rsidRPr="006A3CD4" w:rsidRDefault="008E03BD" w:rsidP="00FA1D8F">
            <w:pPr>
              <w:pStyle w:val="Tablehead"/>
              <w:keepNext w:val="0"/>
              <w:rPr>
                <w:sz w:val="20"/>
                <w:lang w:val="es-ES_tradnl"/>
              </w:rPr>
            </w:pPr>
            <w:r w:rsidRPr="006A3CD4">
              <w:rPr>
                <w:sz w:val="20"/>
                <w:lang w:val="es-ES_tradnl"/>
              </w:rPr>
              <w:t>ALT-G3</w:t>
            </w:r>
          </w:p>
        </w:tc>
        <w:tc>
          <w:tcPr>
            <w:tcW w:w="508" w:type="pct"/>
            <w:tcBorders>
              <w:top w:val="single" w:sz="4" w:space="0" w:color="auto"/>
              <w:left w:val="nil"/>
              <w:bottom w:val="single" w:sz="4" w:space="0" w:color="auto"/>
              <w:right w:val="single" w:sz="4" w:space="0" w:color="auto"/>
            </w:tcBorders>
            <w:shd w:val="clear" w:color="auto" w:fill="auto"/>
            <w:vAlign w:val="center"/>
            <w:hideMark/>
          </w:tcPr>
          <w:p w14:paraId="6568F9FB" w14:textId="77777777" w:rsidR="008E03BD" w:rsidRPr="006A3CD4" w:rsidRDefault="008E03BD" w:rsidP="00FA1D8F">
            <w:pPr>
              <w:pStyle w:val="Tablehead"/>
              <w:keepNext w:val="0"/>
              <w:rPr>
                <w:sz w:val="20"/>
                <w:lang w:val="es-ES_tradnl"/>
              </w:rPr>
            </w:pPr>
            <w:r w:rsidRPr="006A3CD4">
              <w:rPr>
                <w:sz w:val="20"/>
                <w:lang w:val="es-ES_tradnl"/>
              </w:rPr>
              <w:t>ALT-G4</w:t>
            </w:r>
          </w:p>
        </w:tc>
        <w:tc>
          <w:tcPr>
            <w:tcW w:w="496" w:type="pct"/>
            <w:tcBorders>
              <w:top w:val="single" w:sz="4" w:space="0" w:color="auto"/>
              <w:left w:val="nil"/>
              <w:bottom w:val="single" w:sz="4" w:space="0" w:color="auto"/>
              <w:right w:val="single" w:sz="4" w:space="0" w:color="auto"/>
            </w:tcBorders>
            <w:vAlign w:val="center"/>
          </w:tcPr>
          <w:p w14:paraId="074B055A" w14:textId="77777777" w:rsidR="008E03BD" w:rsidRPr="006A3CD4" w:rsidRDefault="008E03BD" w:rsidP="00FA1D8F">
            <w:pPr>
              <w:pStyle w:val="Tablehead"/>
              <w:keepNext w:val="0"/>
              <w:rPr>
                <w:sz w:val="20"/>
                <w:lang w:val="es-ES_tradnl"/>
              </w:rPr>
            </w:pPr>
            <w:r w:rsidRPr="006A3CD4">
              <w:rPr>
                <w:sz w:val="20"/>
                <w:lang w:val="es-ES_tradnl"/>
              </w:rPr>
              <w:t>ALT-G5</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90823" w14:textId="77777777" w:rsidR="008E03BD" w:rsidRPr="006A3CD4" w:rsidRDefault="008E03BD" w:rsidP="00FA1D8F">
            <w:pPr>
              <w:pStyle w:val="Tablehead"/>
              <w:keepNext w:val="0"/>
              <w:rPr>
                <w:sz w:val="20"/>
                <w:lang w:val="es-ES_tradnl"/>
              </w:rPr>
            </w:pPr>
            <w:r w:rsidRPr="006A3CD4">
              <w:rPr>
                <w:sz w:val="20"/>
                <w:lang w:val="es-ES_tradnl"/>
              </w:rPr>
              <w:t>ALT-G6</w:t>
            </w:r>
            <w:r w:rsidRPr="006A3CD4">
              <w:rPr>
                <w:sz w:val="20"/>
                <w:lang w:val="es-ES_tradnl"/>
              </w:rPr>
              <w:br/>
              <w:t>(Nota 1)</w:t>
            </w:r>
          </w:p>
        </w:tc>
        <w:tc>
          <w:tcPr>
            <w:tcW w:w="513" w:type="pct"/>
            <w:tcBorders>
              <w:top w:val="single" w:sz="4" w:space="0" w:color="auto"/>
              <w:left w:val="single" w:sz="4" w:space="0" w:color="auto"/>
              <w:bottom w:val="single" w:sz="4" w:space="0" w:color="auto"/>
              <w:right w:val="single" w:sz="4" w:space="0" w:color="auto"/>
            </w:tcBorders>
            <w:vAlign w:val="center"/>
          </w:tcPr>
          <w:p w14:paraId="2F5A1AA1" w14:textId="54621EB2" w:rsidR="008E03BD" w:rsidRPr="006A3CD4" w:rsidRDefault="008E03BD" w:rsidP="00FA1D8F">
            <w:pPr>
              <w:pStyle w:val="Tablehead"/>
              <w:keepNext w:val="0"/>
              <w:rPr>
                <w:sz w:val="20"/>
                <w:lang w:val="es-ES_tradnl"/>
              </w:rPr>
            </w:pPr>
            <w:r w:rsidRPr="006A3CD4">
              <w:rPr>
                <w:sz w:val="20"/>
                <w:lang w:val="es-ES_tradnl"/>
              </w:rPr>
              <w:t xml:space="preserve">ALT-G7 </w:t>
            </w:r>
            <w:r w:rsidR="00091A19" w:rsidRPr="006A3CD4">
              <w:rPr>
                <w:sz w:val="20"/>
                <w:lang w:val="es-ES_tradnl"/>
              </w:rPr>
              <w:br/>
            </w:r>
            <w:r w:rsidRPr="006A3CD4">
              <w:rPr>
                <w:sz w:val="20"/>
                <w:lang w:val="es-ES_tradnl"/>
              </w:rPr>
              <w:t>(Nota 1)</w:t>
            </w:r>
          </w:p>
        </w:tc>
        <w:tc>
          <w:tcPr>
            <w:tcW w:w="528" w:type="pct"/>
            <w:tcBorders>
              <w:top w:val="single" w:sz="4" w:space="0" w:color="auto"/>
              <w:left w:val="single" w:sz="4" w:space="0" w:color="auto"/>
              <w:bottom w:val="single" w:sz="4" w:space="0" w:color="auto"/>
              <w:right w:val="single" w:sz="4" w:space="0" w:color="auto"/>
            </w:tcBorders>
            <w:vAlign w:val="center"/>
          </w:tcPr>
          <w:p w14:paraId="2EBC6C41" w14:textId="77777777" w:rsidR="008E03BD" w:rsidRPr="006A3CD4" w:rsidRDefault="008E03BD" w:rsidP="00FA1D8F">
            <w:pPr>
              <w:pStyle w:val="Tablehead"/>
              <w:keepNext w:val="0"/>
              <w:rPr>
                <w:sz w:val="20"/>
                <w:lang w:val="es-ES_tradnl"/>
              </w:rPr>
            </w:pPr>
            <w:r w:rsidRPr="006A3CD4">
              <w:rPr>
                <w:sz w:val="20"/>
                <w:lang w:val="es-ES_tradnl"/>
              </w:rPr>
              <w:t>ALT-G8</w:t>
            </w:r>
          </w:p>
        </w:tc>
        <w:tc>
          <w:tcPr>
            <w:tcW w:w="529" w:type="pct"/>
            <w:tcBorders>
              <w:top w:val="single" w:sz="4" w:space="0" w:color="auto"/>
              <w:left w:val="single" w:sz="4" w:space="0" w:color="auto"/>
              <w:bottom w:val="single" w:sz="4" w:space="0" w:color="auto"/>
              <w:right w:val="single" w:sz="4" w:space="0" w:color="auto"/>
            </w:tcBorders>
            <w:vAlign w:val="center"/>
          </w:tcPr>
          <w:p w14:paraId="0D91C452" w14:textId="77777777" w:rsidR="008E03BD" w:rsidRPr="006A3CD4" w:rsidRDefault="008E03BD" w:rsidP="00FA1D8F">
            <w:pPr>
              <w:pStyle w:val="Tablehead"/>
              <w:keepNext w:val="0"/>
              <w:rPr>
                <w:sz w:val="20"/>
                <w:lang w:val="es-ES_tradnl"/>
              </w:rPr>
            </w:pPr>
            <w:r w:rsidRPr="006A3CD4">
              <w:rPr>
                <w:sz w:val="20"/>
                <w:lang w:val="es-ES_tradnl"/>
              </w:rPr>
              <w:t>ALT-G9</w:t>
            </w:r>
          </w:p>
        </w:tc>
      </w:tr>
      <w:tr w:rsidR="008E03BD" w:rsidRPr="006A3CD4" w14:paraId="22DC1508" w14:textId="77777777" w:rsidTr="00091A19">
        <w:trPr>
          <w:trHeight w:val="201"/>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A6CA90A" w14:textId="77777777" w:rsidR="008E03BD" w:rsidRPr="006A3CD4" w:rsidRDefault="008E03BD" w:rsidP="00FA1D8F">
            <w:pPr>
              <w:pStyle w:val="Tabletext"/>
              <w:rPr>
                <w:sz w:val="20"/>
                <w:lang w:val="es-ES_tradnl"/>
              </w:rPr>
            </w:pPr>
            <w:r w:rsidRPr="006A3CD4">
              <w:rPr>
                <w:sz w:val="20"/>
                <w:lang w:val="es-ES_tradnl"/>
              </w:rPr>
              <w:t>Tipo de sensor</w:t>
            </w:r>
          </w:p>
        </w:tc>
        <w:tc>
          <w:tcPr>
            <w:tcW w:w="514" w:type="pct"/>
            <w:tcBorders>
              <w:top w:val="single" w:sz="4" w:space="0" w:color="auto"/>
              <w:left w:val="nil"/>
              <w:bottom w:val="single" w:sz="4" w:space="0" w:color="auto"/>
              <w:right w:val="single" w:sz="4" w:space="0" w:color="auto"/>
            </w:tcBorders>
            <w:shd w:val="clear" w:color="auto" w:fill="auto"/>
            <w:vAlign w:val="center"/>
          </w:tcPr>
          <w:p w14:paraId="259DB3E9"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415" w:type="pct"/>
            <w:tcBorders>
              <w:top w:val="single" w:sz="4" w:space="0" w:color="auto"/>
              <w:left w:val="nil"/>
              <w:bottom w:val="single" w:sz="4" w:space="0" w:color="auto"/>
              <w:right w:val="single" w:sz="4" w:space="0" w:color="auto"/>
            </w:tcBorders>
            <w:shd w:val="clear" w:color="auto" w:fill="auto"/>
            <w:vAlign w:val="center"/>
          </w:tcPr>
          <w:p w14:paraId="2E0BABDE"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508" w:type="pct"/>
            <w:tcBorders>
              <w:top w:val="single" w:sz="4" w:space="0" w:color="auto"/>
              <w:left w:val="nil"/>
              <w:bottom w:val="single" w:sz="4" w:space="0" w:color="auto"/>
              <w:right w:val="single" w:sz="4" w:space="0" w:color="auto"/>
            </w:tcBorders>
            <w:shd w:val="clear" w:color="auto" w:fill="auto"/>
            <w:vAlign w:val="center"/>
          </w:tcPr>
          <w:p w14:paraId="10CD1C4C"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496" w:type="pct"/>
            <w:tcBorders>
              <w:top w:val="single" w:sz="4" w:space="0" w:color="auto"/>
              <w:left w:val="nil"/>
              <w:bottom w:val="single" w:sz="4" w:space="0" w:color="auto"/>
              <w:right w:val="single" w:sz="4" w:space="0" w:color="auto"/>
            </w:tcBorders>
            <w:vAlign w:val="center"/>
          </w:tcPr>
          <w:p w14:paraId="27C34F60"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AC8DF75"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513" w:type="pct"/>
            <w:tcBorders>
              <w:top w:val="single" w:sz="4" w:space="0" w:color="auto"/>
              <w:left w:val="single" w:sz="4" w:space="0" w:color="auto"/>
              <w:bottom w:val="single" w:sz="4" w:space="0" w:color="auto"/>
              <w:right w:val="single" w:sz="4" w:space="0" w:color="auto"/>
            </w:tcBorders>
            <w:vAlign w:val="center"/>
          </w:tcPr>
          <w:p w14:paraId="57314D37"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528" w:type="pct"/>
            <w:tcBorders>
              <w:top w:val="single" w:sz="4" w:space="0" w:color="auto"/>
              <w:left w:val="single" w:sz="4" w:space="0" w:color="auto"/>
              <w:bottom w:val="single" w:sz="4" w:space="0" w:color="auto"/>
              <w:right w:val="single" w:sz="4" w:space="0" w:color="auto"/>
            </w:tcBorders>
            <w:vAlign w:val="center"/>
          </w:tcPr>
          <w:p w14:paraId="196C1C49" w14:textId="77777777" w:rsidR="008E03BD" w:rsidRPr="006A3CD4" w:rsidRDefault="008E03BD" w:rsidP="00FA1D8F">
            <w:pPr>
              <w:pStyle w:val="Tabletext"/>
              <w:jc w:val="center"/>
              <w:rPr>
                <w:sz w:val="20"/>
                <w:lang w:val="es-ES_tradnl"/>
              </w:rPr>
            </w:pPr>
            <w:r w:rsidRPr="006A3CD4">
              <w:rPr>
                <w:sz w:val="20"/>
                <w:lang w:val="es-ES_tradnl"/>
              </w:rPr>
              <w:t>Altímetro</w:t>
            </w:r>
          </w:p>
        </w:tc>
        <w:tc>
          <w:tcPr>
            <w:tcW w:w="529" w:type="pct"/>
            <w:tcBorders>
              <w:top w:val="single" w:sz="4" w:space="0" w:color="auto"/>
              <w:left w:val="single" w:sz="4" w:space="0" w:color="auto"/>
              <w:bottom w:val="single" w:sz="4" w:space="0" w:color="auto"/>
              <w:right w:val="single" w:sz="4" w:space="0" w:color="auto"/>
            </w:tcBorders>
            <w:vAlign w:val="center"/>
          </w:tcPr>
          <w:p w14:paraId="6385E62C" w14:textId="77777777" w:rsidR="008E03BD" w:rsidRPr="006A3CD4" w:rsidRDefault="008E03BD" w:rsidP="00FA1D8F">
            <w:pPr>
              <w:pStyle w:val="Tabletext"/>
              <w:jc w:val="center"/>
              <w:rPr>
                <w:sz w:val="20"/>
                <w:lang w:val="es-ES_tradnl"/>
              </w:rPr>
            </w:pPr>
            <w:r w:rsidRPr="006A3CD4">
              <w:rPr>
                <w:sz w:val="20"/>
                <w:lang w:val="es-ES_tradnl"/>
              </w:rPr>
              <w:t>Altímetro</w:t>
            </w:r>
          </w:p>
        </w:tc>
      </w:tr>
      <w:tr w:rsidR="008E03BD" w:rsidRPr="006A3CD4" w14:paraId="7B065001"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701F8EB9" w14:textId="77777777" w:rsidR="008E03BD" w:rsidRPr="006A3CD4" w:rsidRDefault="008E03BD" w:rsidP="00FA1D8F">
            <w:pPr>
              <w:pStyle w:val="Tabletext"/>
              <w:rPr>
                <w:sz w:val="20"/>
                <w:lang w:val="es-ES_tradnl"/>
              </w:rPr>
            </w:pPr>
            <w:r w:rsidRPr="006A3CD4">
              <w:rPr>
                <w:sz w:val="20"/>
                <w:lang w:val="es-ES_tradnl"/>
              </w:rPr>
              <w:t>Tipo de órbita</w:t>
            </w:r>
          </w:p>
        </w:tc>
        <w:tc>
          <w:tcPr>
            <w:tcW w:w="514" w:type="pct"/>
            <w:tcBorders>
              <w:top w:val="nil"/>
              <w:left w:val="nil"/>
              <w:bottom w:val="single" w:sz="4" w:space="0" w:color="auto"/>
              <w:right w:val="single" w:sz="4" w:space="0" w:color="auto"/>
            </w:tcBorders>
            <w:shd w:val="clear" w:color="auto" w:fill="auto"/>
            <w:vAlign w:val="center"/>
          </w:tcPr>
          <w:p w14:paraId="05B33F9A" w14:textId="77777777" w:rsidR="008E03BD" w:rsidRPr="006A3CD4" w:rsidRDefault="008E03BD" w:rsidP="00FA1D8F">
            <w:pPr>
              <w:pStyle w:val="Tabletext"/>
              <w:jc w:val="center"/>
              <w:rPr>
                <w:sz w:val="20"/>
                <w:lang w:val="es-ES_tradnl"/>
              </w:rPr>
            </w:pPr>
            <w:r w:rsidRPr="006A3CD4">
              <w:rPr>
                <w:sz w:val="20"/>
                <w:lang w:val="es-ES_tradnl"/>
              </w:rPr>
              <w:t>SSO</w:t>
            </w:r>
          </w:p>
        </w:tc>
        <w:tc>
          <w:tcPr>
            <w:tcW w:w="415" w:type="pct"/>
            <w:tcBorders>
              <w:top w:val="nil"/>
              <w:left w:val="nil"/>
              <w:bottom w:val="single" w:sz="4" w:space="0" w:color="auto"/>
              <w:right w:val="single" w:sz="4" w:space="0" w:color="auto"/>
            </w:tcBorders>
            <w:shd w:val="clear" w:color="auto" w:fill="auto"/>
            <w:vAlign w:val="center"/>
          </w:tcPr>
          <w:p w14:paraId="489BBC1B" w14:textId="77777777" w:rsidR="008E03BD" w:rsidRPr="006A3CD4" w:rsidRDefault="008E03BD" w:rsidP="00FA1D8F">
            <w:pPr>
              <w:pStyle w:val="Tabletext"/>
              <w:jc w:val="center"/>
              <w:rPr>
                <w:sz w:val="20"/>
                <w:lang w:val="es-ES_tradnl"/>
              </w:rPr>
            </w:pPr>
            <w:r w:rsidRPr="006A3CD4">
              <w:rPr>
                <w:sz w:val="20"/>
                <w:lang w:val="es-ES_tradnl"/>
              </w:rPr>
              <w:t>SSO</w:t>
            </w:r>
          </w:p>
        </w:tc>
        <w:tc>
          <w:tcPr>
            <w:tcW w:w="508" w:type="pct"/>
            <w:tcBorders>
              <w:top w:val="nil"/>
              <w:left w:val="nil"/>
              <w:bottom w:val="single" w:sz="4" w:space="0" w:color="auto"/>
              <w:right w:val="single" w:sz="4" w:space="0" w:color="auto"/>
            </w:tcBorders>
            <w:shd w:val="clear" w:color="auto" w:fill="auto"/>
            <w:vAlign w:val="center"/>
          </w:tcPr>
          <w:p w14:paraId="198C2463" w14:textId="77777777" w:rsidR="008E03BD" w:rsidRPr="006A3CD4" w:rsidRDefault="008E03BD" w:rsidP="00FA1D8F">
            <w:pPr>
              <w:pStyle w:val="Tabletext"/>
              <w:jc w:val="center"/>
              <w:rPr>
                <w:sz w:val="20"/>
                <w:lang w:val="es-ES_tradnl"/>
              </w:rPr>
            </w:pPr>
            <w:r w:rsidRPr="006A3CD4">
              <w:rPr>
                <w:sz w:val="20"/>
                <w:lang w:val="es-ES_tradnl"/>
              </w:rPr>
              <w:t>NSS</w:t>
            </w:r>
          </w:p>
        </w:tc>
        <w:tc>
          <w:tcPr>
            <w:tcW w:w="496" w:type="pct"/>
            <w:tcBorders>
              <w:top w:val="single" w:sz="4" w:space="0" w:color="auto"/>
              <w:left w:val="nil"/>
              <w:bottom w:val="single" w:sz="4" w:space="0" w:color="auto"/>
              <w:right w:val="single" w:sz="4" w:space="0" w:color="auto"/>
            </w:tcBorders>
            <w:vAlign w:val="center"/>
          </w:tcPr>
          <w:p w14:paraId="305CB5DE" w14:textId="77777777" w:rsidR="008E03BD" w:rsidRPr="006A3CD4" w:rsidRDefault="008E03BD" w:rsidP="00FA1D8F">
            <w:pPr>
              <w:pStyle w:val="Tabletext"/>
              <w:jc w:val="center"/>
              <w:rPr>
                <w:sz w:val="20"/>
                <w:lang w:val="es-ES_tradnl"/>
              </w:rPr>
            </w:pPr>
            <w:r w:rsidRPr="006A3CD4">
              <w:rPr>
                <w:sz w:val="20"/>
                <w:lang w:val="es-ES_tradnl"/>
              </w:rPr>
              <w:t>NSS</w:t>
            </w:r>
          </w:p>
        </w:tc>
        <w:tc>
          <w:tcPr>
            <w:tcW w:w="447" w:type="pct"/>
            <w:tcBorders>
              <w:top w:val="nil"/>
              <w:left w:val="single" w:sz="4" w:space="0" w:color="auto"/>
              <w:bottom w:val="single" w:sz="4" w:space="0" w:color="auto"/>
              <w:right w:val="single" w:sz="4" w:space="0" w:color="auto"/>
            </w:tcBorders>
            <w:shd w:val="clear" w:color="auto" w:fill="auto"/>
            <w:vAlign w:val="center"/>
          </w:tcPr>
          <w:p w14:paraId="6FB9DF8F" w14:textId="77777777" w:rsidR="008E03BD" w:rsidRPr="006A3CD4" w:rsidRDefault="008E03BD" w:rsidP="00FA1D8F">
            <w:pPr>
              <w:pStyle w:val="Tabletext"/>
              <w:jc w:val="center"/>
              <w:rPr>
                <w:sz w:val="20"/>
                <w:lang w:val="es-ES_tradnl"/>
              </w:rPr>
            </w:pPr>
            <w:r w:rsidRPr="006A3CD4">
              <w:rPr>
                <w:sz w:val="20"/>
                <w:lang w:val="es-ES_tradnl"/>
              </w:rPr>
              <w:t>SSO</w:t>
            </w:r>
          </w:p>
        </w:tc>
        <w:tc>
          <w:tcPr>
            <w:tcW w:w="513" w:type="pct"/>
            <w:tcBorders>
              <w:top w:val="nil"/>
              <w:left w:val="single" w:sz="4" w:space="0" w:color="auto"/>
              <w:bottom w:val="single" w:sz="4" w:space="0" w:color="auto"/>
              <w:right w:val="single" w:sz="4" w:space="0" w:color="auto"/>
            </w:tcBorders>
            <w:vAlign w:val="center"/>
          </w:tcPr>
          <w:p w14:paraId="48C26FF4" w14:textId="77777777" w:rsidR="008E03BD" w:rsidRPr="006A3CD4" w:rsidRDefault="008E03BD" w:rsidP="00FA1D8F">
            <w:pPr>
              <w:pStyle w:val="Tabletext"/>
              <w:jc w:val="center"/>
              <w:rPr>
                <w:sz w:val="20"/>
                <w:lang w:val="es-ES_tradnl"/>
              </w:rPr>
            </w:pPr>
            <w:r w:rsidRPr="006A3CD4">
              <w:rPr>
                <w:sz w:val="20"/>
                <w:lang w:val="es-ES_tradnl"/>
              </w:rPr>
              <w:t>NSS</w:t>
            </w:r>
          </w:p>
        </w:tc>
        <w:tc>
          <w:tcPr>
            <w:tcW w:w="528" w:type="pct"/>
            <w:tcBorders>
              <w:top w:val="nil"/>
              <w:left w:val="single" w:sz="4" w:space="0" w:color="auto"/>
              <w:bottom w:val="single" w:sz="4" w:space="0" w:color="auto"/>
              <w:right w:val="single" w:sz="4" w:space="0" w:color="auto"/>
            </w:tcBorders>
            <w:vAlign w:val="center"/>
          </w:tcPr>
          <w:p w14:paraId="664DB8FB" w14:textId="77777777" w:rsidR="008E03BD" w:rsidRPr="006A3CD4" w:rsidRDefault="008E03BD" w:rsidP="00FA1D8F">
            <w:pPr>
              <w:pStyle w:val="Tabletext"/>
              <w:jc w:val="center"/>
              <w:rPr>
                <w:sz w:val="20"/>
                <w:lang w:val="es-ES_tradnl"/>
              </w:rPr>
            </w:pPr>
            <w:r w:rsidRPr="006A3CD4">
              <w:rPr>
                <w:sz w:val="20"/>
                <w:lang w:val="es-ES_tradnl"/>
              </w:rPr>
              <w:t>Circular SSO</w:t>
            </w:r>
          </w:p>
        </w:tc>
        <w:tc>
          <w:tcPr>
            <w:tcW w:w="529" w:type="pct"/>
            <w:tcBorders>
              <w:top w:val="nil"/>
              <w:left w:val="single" w:sz="4" w:space="0" w:color="auto"/>
              <w:bottom w:val="single" w:sz="4" w:space="0" w:color="auto"/>
              <w:right w:val="single" w:sz="4" w:space="0" w:color="auto"/>
            </w:tcBorders>
            <w:vAlign w:val="center"/>
          </w:tcPr>
          <w:p w14:paraId="4EBE711D" w14:textId="77777777" w:rsidR="008E03BD" w:rsidRPr="006A3CD4" w:rsidRDefault="008E03BD" w:rsidP="00FA1D8F">
            <w:pPr>
              <w:pStyle w:val="Tabletext"/>
              <w:jc w:val="center"/>
              <w:rPr>
                <w:sz w:val="20"/>
                <w:lang w:val="es-ES_tradnl"/>
              </w:rPr>
            </w:pPr>
            <w:r w:rsidRPr="006A3CD4">
              <w:rPr>
                <w:sz w:val="20"/>
                <w:lang w:val="es-ES_tradnl"/>
              </w:rPr>
              <w:t>NSS</w:t>
            </w:r>
          </w:p>
        </w:tc>
      </w:tr>
      <w:tr w:rsidR="008E03BD" w:rsidRPr="006A3CD4" w14:paraId="5C6F6C5B"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hideMark/>
          </w:tcPr>
          <w:p w14:paraId="3C383AD6" w14:textId="77777777" w:rsidR="008E03BD" w:rsidRPr="006A3CD4" w:rsidRDefault="008E03BD" w:rsidP="00FA1D8F">
            <w:pPr>
              <w:pStyle w:val="Tabletext"/>
              <w:rPr>
                <w:sz w:val="20"/>
                <w:lang w:val="es-ES_tradnl"/>
              </w:rPr>
            </w:pPr>
            <w:r w:rsidRPr="006A3CD4">
              <w:rPr>
                <w:sz w:val="20"/>
                <w:lang w:val="es-ES_tradnl"/>
              </w:rPr>
              <w:t>Altitud (km)</w:t>
            </w:r>
          </w:p>
        </w:tc>
        <w:tc>
          <w:tcPr>
            <w:tcW w:w="514" w:type="pct"/>
            <w:tcBorders>
              <w:top w:val="nil"/>
              <w:left w:val="nil"/>
              <w:bottom w:val="single" w:sz="4" w:space="0" w:color="auto"/>
              <w:right w:val="single" w:sz="4" w:space="0" w:color="auto"/>
            </w:tcBorders>
            <w:shd w:val="clear" w:color="auto" w:fill="auto"/>
            <w:vAlign w:val="center"/>
            <w:hideMark/>
          </w:tcPr>
          <w:p w14:paraId="543602FA" w14:textId="77777777" w:rsidR="008E03BD" w:rsidRPr="006A3CD4" w:rsidRDefault="008E03BD" w:rsidP="00FA1D8F">
            <w:pPr>
              <w:pStyle w:val="Tabletext"/>
              <w:jc w:val="center"/>
              <w:rPr>
                <w:sz w:val="20"/>
                <w:lang w:val="es-ES_tradnl"/>
              </w:rPr>
            </w:pPr>
            <w:r w:rsidRPr="006A3CD4">
              <w:rPr>
                <w:sz w:val="20"/>
                <w:lang w:val="es-ES_tradnl"/>
              </w:rPr>
              <w:t>764</w:t>
            </w:r>
          </w:p>
        </w:tc>
        <w:tc>
          <w:tcPr>
            <w:tcW w:w="415" w:type="pct"/>
            <w:tcBorders>
              <w:top w:val="nil"/>
              <w:left w:val="nil"/>
              <w:bottom w:val="single" w:sz="4" w:space="0" w:color="auto"/>
              <w:right w:val="single" w:sz="4" w:space="0" w:color="auto"/>
            </w:tcBorders>
            <w:shd w:val="clear" w:color="auto" w:fill="auto"/>
            <w:vAlign w:val="center"/>
            <w:hideMark/>
          </w:tcPr>
          <w:p w14:paraId="371D057D" w14:textId="77777777" w:rsidR="008E03BD" w:rsidRPr="006A3CD4" w:rsidRDefault="008E03BD" w:rsidP="00FA1D8F">
            <w:pPr>
              <w:pStyle w:val="Tabletext"/>
              <w:jc w:val="center"/>
              <w:rPr>
                <w:sz w:val="20"/>
                <w:lang w:val="es-ES_tradnl"/>
              </w:rPr>
            </w:pPr>
            <w:r w:rsidRPr="006A3CD4">
              <w:rPr>
                <w:sz w:val="20"/>
                <w:lang w:val="es-ES_tradnl"/>
              </w:rPr>
              <w:t>963</w:t>
            </w:r>
          </w:p>
        </w:tc>
        <w:tc>
          <w:tcPr>
            <w:tcW w:w="508" w:type="pct"/>
            <w:tcBorders>
              <w:top w:val="nil"/>
              <w:left w:val="nil"/>
              <w:bottom w:val="single" w:sz="4" w:space="0" w:color="auto"/>
              <w:right w:val="single" w:sz="4" w:space="0" w:color="auto"/>
            </w:tcBorders>
            <w:shd w:val="clear" w:color="auto" w:fill="auto"/>
            <w:vAlign w:val="center"/>
            <w:hideMark/>
          </w:tcPr>
          <w:p w14:paraId="6F686FFD" w14:textId="77777777" w:rsidR="008E03BD" w:rsidRPr="006A3CD4" w:rsidRDefault="008E03BD" w:rsidP="00FA1D8F">
            <w:pPr>
              <w:pStyle w:val="Tabletext"/>
              <w:jc w:val="center"/>
              <w:rPr>
                <w:sz w:val="20"/>
                <w:lang w:val="es-ES_tradnl"/>
              </w:rPr>
            </w:pPr>
            <w:r w:rsidRPr="006A3CD4">
              <w:rPr>
                <w:sz w:val="20"/>
                <w:lang w:val="es-ES_tradnl"/>
              </w:rPr>
              <w:t>1 336</w:t>
            </w:r>
          </w:p>
        </w:tc>
        <w:tc>
          <w:tcPr>
            <w:tcW w:w="496" w:type="pct"/>
            <w:tcBorders>
              <w:top w:val="single" w:sz="4" w:space="0" w:color="auto"/>
              <w:left w:val="nil"/>
              <w:bottom w:val="single" w:sz="4" w:space="0" w:color="auto"/>
              <w:right w:val="single" w:sz="4" w:space="0" w:color="auto"/>
            </w:tcBorders>
            <w:vAlign w:val="center"/>
          </w:tcPr>
          <w:p w14:paraId="149D261D" w14:textId="77777777" w:rsidR="008E03BD" w:rsidRPr="006A3CD4" w:rsidRDefault="008E03BD" w:rsidP="00FA1D8F">
            <w:pPr>
              <w:pStyle w:val="Tabletext"/>
              <w:jc w:val="center"/>
              <w:rPr>
                <w:sz w:val="20"/>
                <w:lang w:val="es-ES_tradnl"/>
              </w:rPr>
            </w:pPr>
            <w:r w:rsidRPr="006A3CD4">
              <w:rPr>
                <w:sz w:val="20"/>
                <w:lang w:val="es-ES_tradnl"/>
              </w:rPr>
              <w:t>717</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6BCBDAE8" w14:textId="77777777" w:rsidR="008E03BD" w:rsidRPr="006A3CD4" w:rsidRDefault="008E03BD" w:rsidP="00FA1D8F">
            <w:pPr>
              <w:pStyle w:val="Tabletext"/>
              <w:jc w:val="center"/>
              <w:rPr>
                <w:sz w:val="20"/>
                <w:lang w:val="es-ES_tradnl"/>
              </w:rPr>
            </w:pPr>
            <w:r w:rsidRPr="006A3CD4">
              <w:rPr>
                <w:sz w:val="20"/>
                <w:lang w:val="es-ES_tradnl"/>
              </w:rPr>
              <w:t>814</w:t>
            </w:r>
          </w:p>
        </w:tc>
        <w:tc>
          <w:tcPr>
            <w:tcW w:w="513" w:type="pct"/>
            <w:tcBorders>
              <w:top w:val="nil"/>
              <w:left w:val="single" w:sz="4" w:space="0" w:color="auto"/>
              <w:bottom w:val="single" w:sz="4" w:space="0" w:color="auto"/>
              <w:right w:val="single" w:sz="4" w:space="0" w:color="auto"/>
            </w:tcBorders>
            <w:vAlign w:val="center"/>
          </w:tcPr>
          <w:p w14:paraId="0699F537" w14:textId="77777777" w:rsidR="008E03BD" w:rsidRPr="006A3CD4" w:rsidRDefault="008E03BD" w:rsidP="00FA1D8F">
            <w:pPr>
              <w:pStyle w:val="Tabletext"/>
              <w:jc w:val="center"/>
              <w:rPr>
                <w:sz w:val="20"/>
                <w:lang w:val="es-ES_tradnl"/>
              </w:rPr>
            </w:pPr>
            <w:r w:rsidRPr="006A3CD4">
              <w:rPr>
                <w:sz w:val="20"/>
                <w:lang w:val="es-ES_tradnl"/>
              </w:rPr>
              <w:t>1 336</w:t>
            </w:r>
          </w:p>
        </w:tc>
        <w:tc>
          <w:tcPr>
            <w:tcW w:w="528" w:type="pct"/>
            <w:tcBorders>
              <w:top w:val="nil"/>
              <w:left w:val="single" w:sz="4" w:space="0" w:color="auto"/>
              <w:bottom w:val="single" w:sz="4" w:space="0" w:color="auto"/>
              <w:right w:val="single" w:sz="4" w:space="0" w:color="auto"/>
            </w:tcBorders>
            <w:vAlign w:val="center"/>
          </w:tcPr>
          <w:p w14:paraId="5B60E711" w14:textId="77777777" w:rsidR="008E03BD" w:rsidRPr="006A3CD4" w:rsidRDefault="008E03BD" w:rsidP="00FA1D8F">
            <w:pPr>
              <w:pStyle w:val="Tabletext"/>
              <w:jc w:val="center"/>
              <w:rPr>
                <w:sz w:val="20"/>
                <w:lang w:val="es-ES_tradnl"/>
              </w:rPr>
            </w:pPr>
            <w:r w:rsidRPr="006A3CD4">
              <w:rPr>
                <w:sz w:val="20"/>
                <w:lang w:val="es-ES_tradnl"/>
              </w:rPr>
              <w:t>1 000</w:t>
            </w:r>
          </w:p>
        </w:tc>
        <w:tc>
          <w:tcPr>
            <w:tcW w:w="529" w:type="pct"/>
            <w:tcBorders>
              <w:top w:val="nil"/>
              <w:left w:val="single" w:sz="4" w:space="0" w:color="auto"/>
              <w:bottom w:val="single" w:sz="4" w:space="0" w:color="auto"/>
              <w:right w:val="single" w:sz="4" w:space="0" w:color="auto"/>
            </w:tcBorders>
            <w:vAlign w:val="center"/>
          </w:tcPr>
          <w:p w14:paraId="2F8D57D6" w14:textId="77777777" w:rsidR="008E03BD" w:rsidRPr="006A3CD4" w:rsidRDefault="008E03BD" w:rsidP="00FA1D8F">
            <w:pPr>
              <w:pStyle w:val="Tabletext"/>
              <w:jc w:val="center"/>
              <w:rPr>
                <w:sz w:val="20"/>
                <w:lang w:val="es-ES_tradnl"/>
              </w:rPr>
            </w:pPr>
            <w:r w:rsidRPr="006A3CD4">
              <w:rPr>
                <w:sz w:val="20"/>
                <w:lang w:val="es-ES_tradnl"/>
              </w:rPr>
              <w:t>714</w:t>
            </w:r>
          </w:p>
        </w:tc>
      </w:tr>
      <w:tr w:rsidR="008E03BD" w:rsidRPr="006A3CD4" w14:paraId="76653CCC"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hideMark/>
          </w:tcPr>
          <w:p w14:paraId="399CC111" w14:textId="77777777" w:rsidR="008E03BD" w:rsidRPr="006A3CD4" w:rsidRDefault="008E03BD" w:rsidP="00FA1D8F">
            <w:pPr>
              <w:pStyle w:val="Tabletext"/>
              <w:rPr>
                <w:sz w:val="20"/>
                <w:lang w:val="es-ES_tradnl"/>
              </w:rPr>
            </w:pPr>
            <w:r w:rsidRPr="006A3CD4">
              <w:rPr>
                <w:sz w:val="20"/>
                <w:lang w:val="es-ES_tradnl"/>
              </w:rPr>
              <w:t>Inclinación (grados)</w:t>
            </w:r>
          </w:p>
        </w:tc>
        <w:tc>
          <w:tcPr>
            <w:tcW w:w="514" w:type="pct"/>
            <w:tcBorders>
              <w:top w:val="nil"/>
              <w:left w:val="nil"/>
              <w:bottom w:val="single" w:sz="4" w:space="0" w:color="auto"/>
              <w:right w:val="single" w:sz="4" w:space="0" w:color="auto"/>
            </w:tcBorders>
            <w:shd w:val="clear" w:color="auto" w:fill="auto"/>
            <w:vAlign w:val="center"/>
            <w:hideMark/>
          </w:tcPr>
          <w:p w14:paraId="4DA77321" w14:textId="77777777" w:rsidR="008E03BD" w:rsidRPr="006A3CD4" w:rsidRDefault="008E03BD" w:rsidP="00FA1D8F">
            <w:pPr>
              <w:pStyle w:val="Tabletext"/>
              <w:jc w:val="center"/>
              <w:rPr>
                <w:sz w:val="20"/>
                <w:lang w:val="es-ES_tradnl"/>
              </w:rPr>
            </w:pPr>
            <w:r w:rsidRPr="006A3CD4">
              <w:rPr>
                <w:sz w:val="20"/>
                <w:lang w:val="es-ES_tradnl"/>
              </w:rPr>
              <w:t>98,6</w:t>
            </w:r>
          </w:p>
        </w:tc>
        <w:tc>
          <w:tcPr>
            <w:tcW w:w="415" w:type="pct"/>
            <w:tcBorders>
              <w:top w:val="nil"/>
              <w:left w:val="nil"/>
              <w:bottom w:val="single" w:sz="4" w:space="0" w:color="auto"/>
              <w:right w:val="single" w:sz="4" w:space="0" w:color="auto"/>
            </w:tcBorders>
            <w:shd w:val="clear" w:color="auto" w:fill="auto"/>
            <w:vAlign w:val="center"/>
            <w:hideMark/>
          </w:tcPr>
          <w:p w14:paraId="2BF89D8B" w14:textId="77777777" w:rsidR="008E03BD" w:rsidRPr="006A3CD4" w:rsidRDefault="008E03BD" w:rsidP="00FA1D8F">
            <w:pPr>
              <w:pStyle w:val="Tabletext"/>
              <w:jc w:val="center"/>
              <w:rPr>
                <w:sz w:val="20"/>
                <w:lang w:val="es-ES_tradnl"/>
              </w:rPr>
            </w:pPr>
            <w:r w:rsidRPr="006A3CD4">
              <w:rPr>
                <w:sz w:val="20"/>
                <w:lang w:val="es-ES_tradnl"/>
              </w:rPr>
              <w:t>99,3</w:t>
            </w:r>
          </w:p>
        </w:tc>
        <w:tc>
          <w:tcPr>
            <w:tcW w:w="508" w:type="pct"/>
            <w:tcBorders>
              <w:top w:val="nil"/>
              <w:left w:val="nil"/>
              <w:bottom w:val="single" w:sz="4" w:space="0" w:color="auto"/>
              <w:right w:val="single" w:sz="4" w:space="0" w:color="auto"/>
            </w:tcBorders>
            <w:shd w:val="clear" w:color="auto" w:fill="auto"/>
            <w:vAlign w:val="center"/>
            <w:hideMark/>
          </w:tcPr>
          <w:p w14:paraId="7BC0AE31" w14:textId="77777777" w:rsidR="008E03BD" w:rsidRPr="006A3CD4" w:rsidRDefault="008E03BD" w:rsidP="00FA1D8F">
            <w:pPr>
              <w:pStyle w:val="Tabletext"/>
              <w:jc w:val="center"/>
              <w:rPr>
                <w:sz w:val="20"/>
                <w:lang w:val="es-ES_tradnl"/>
              </w:rPr>
            </w:pPr>
            <w:r w:rsidRPr="006A3CD4">
              <w:rPr>
                <w:sz w:val="20"/>
                <w:lang w:val="es-ES_tradnl"/>
              </w:rPr>
              <w:t>66</w:t>
            </w:r>
          </w:p>
        </w:tc>
        <w:tc>
          <w:tcPr>
            <w:tcW w:w="496" w:type="pct"/>
            <w:tcBorders>
              <w:top w:val="single" w:sz="4" w:space="0" w:color="auto"/>
              <w:left w:val="nil"/>
              <w:bottom w:val="single" w:sz="4" w:space="0" w:color="auto"/>
              <w:right w:val="single" w:sz="4" w:space="0" w:color="auto"/>
            </w:tcBorders>
            <w:vAlign w:val="center"/>
          </w:tcPr>
          <w:p w14:paraId="29E77FB2" w14:textId="77777777" w:rsidR="008E03BD" w:rsidRPr="006A3CD4" w:rsidRDefault="008E03BD" w:rsidP="00FA1D8F">
            <w:pPr>
              <w:pStyle w:val="Tabletext"/>
              <w:jc w:val="center"/>
              <w:rPr>
                <w:sz w:val="20"/>
                <w:lang w:val="es-ES_tradnl"/>
              </w:rPr>
            </w:pPr>
            <w:r w:rsidRPr="006A3CD4">
              <w:rPr>
                <w:sz w:val="20"/>
                <w:lang w:val="es-ES_tradnl"/>
              </w:rPr>
              <w:t>92</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311A86BD" w14:textId="77777777" w:rsidR="008E03BD" w:rsidRPr="006A3CD4" w:rsidRDefault="008E03BD" w:rsidP="00FA1D8F">
            <w:pPr>
              <w:pStyle w:val="Tabletext"/>
              <w:jc w:val="center"/>
              <w:rPr>
                <w:sz w:val="20"/>
                <w:lang w:val="es-ES_tradnl"/>
              </w:rPr>
            </w:pPr>
            <w:r w:rsidRPr="006A3CD4">
              <w:rPr>
                <w:sz w:val="20"/>
                <w:lang w:val="es-ES_tradnl"/>
              </w:rPr>
              <w:t>98,65</w:t>
            </w:r>
          </w:p>
        </w:tc>
        <w:tc>
          <w:tcPr>
            <w:tcW w:w="513" w:type="pct"/>
            <w:tcBorders>
              <w:top w:val="nil"/>
              <w:left w:val="single" w:sz="4" w:space="0" w:color="auto"/>
              <w:bottom w:val="single" w:sz="4" w:space="0" w:color="auto"/>
              <w:right w:val="single" w:sz="4" w:space="0" w:color="auto"/>
            </w:tcBorders>
            <w:vAlign w:val="center"/>
          </w:tcPr>
          <w:p w14:paraId="61AFC78A" w14:textId="77777777" w:rsidR="008E03BD" w:rsidRPr="006A3CD4" w:rsidRDefault="008E03BD" w:rsidP="00FA1D8F">
            <w:pPr>
              <w:pStyle w:val="Tabletext"/>
              <w:jc w:val="center"/>
              <w:rPr>
                <w:sz w:val="20"/>
                <w:lang w:val="es-ES_tradnl"/>
              </w:rPr>
            </w:pPr>
            <w:r w:rsidRPr="006A3CD4">
              <w:rPr>
                <w:sz w:val="20"/>
                <w:lang w:val="es-ES_tradnl"/>
              </w:rPr>
              <w:t>66</w:t>
            </w:r>
          </w:p>
        </w:tc>
        <w:tc>
          <w:tcPr>
            <w:tcW w:w="528" w:type="pct"/>
            <w:tcBorders>
              <w:top w:val="nil"/>
              <w:left w:val="single" w:sz="4" w:space="0" w:color="auto"/>
              <w:bottom w:val="single" w:sz="4" w:space="0" w:color="auto"/>
              <w:right w:val="single" w:sz="4" w:space="0" w:color="auto"/>
            </w:tcBorders>
            <w:vAlign w:val="center"/>
          </w:tcPr>
          <w:p w14:paraId="2F86F2E5" w14:textId="77777777" w:rsidR="008E03BD" w:rsidRPr="006A3CD4" w:rsidRDefault="008E03BD" w:rsidP="00FA1D8F">
            <w:pPr>
              <w:pStyle w:val="Tabletext"/>
              <w:jc w:val="center"/>
              <w:rPr>
                <w:sz w:val="20"/>
                <w:lang w:val="es-ES_tradnl"/>
              </w:rPr>
            </w:pPr>
            <w:r w:rsidRPr="006A3CD4">
              <w:rPr>
                <w:sz w:val="20"/>
                <w:lang w:val="es-ES_tradnl"/>
              </w:rPr>
              <w:t>99,4</w:t>
            </w:r>
          </w:p>
        </w:tc>
        <w:tc>
          <w:tcPr>
            <w:tcW w:w="529" w:type="pct"/>
            <w:tcBorders>
              <w:top w:val="nil"/>
              <w:left w:val="single" w:sz="4" w:space="0" w:color="auto"/>
              <w:bottom w:val="single" w:sz="4" w:space="0" w:color="auto"/>
              <w:right w:val="single" w:sz="4" w:space="0" w:color="auto"/>
            </w:tcBorders>
            <w:vAlign w:val="center"/>
          </w:tcPr>
          <w:p w14:paraId="6720F509" w14:textId="77777777" w:rsidR="008E03BD" w:rsidRPr="006A3CD4" w:rsidRDefault="008E03BD" w:rsidP="00FA1D8F">
            <w:pPr>
              <w:pStyle w:val="Tabletext"/>
              <w:jc w:val="center"/>
              <w:rPr>
                <w:sz w:val="20"/>
                <w:lang w:val="es-ES_tradnl"/>
              </w:rPr>
            </w:pPr>
            <w:r w:rsidRPr="006A3CD4">
              <w:rPr>
                <w:sz w:val="20"/>
                <w:lang w:val="es-ES_tradnl"/>
              </w:rPr>
              <w:t>92</w:t>
            </w:r>
          </w:p>
        </w:tc>
      </w:tr>
      <w:tr w:rsidR="008E03BD" w:rsidRPr="006A3CD4" w14:paraId="2DA0A189"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24DA58D8" w14:textId="7CF46FA4" w:rsidR="008E03BD" w:rsidRPr="006A3CD4" w:rsidDel="0040476D" w:rsidRDefault="008E03BD" w:rsidP="00FA1D8F">
            <w:pPr>
              <w:pStyle w:val="Tabletext"/>
              <w:rPr>
                <w:sz w:val="20"/>
                <w:lang w:val="es-ES_tradnl"/>
              </w:rPr>
            </w:pPr>
            <w:r w:rsidRPr="006A3CD4">
              <w:rPr>
                <w:sz w:val="20"/>
                <w:lang w:val="es-ES_tradnl"/>
              </w:rPr>
              <w:t>LST del nodo ascendente</w:t>
            </w:r>
          </w:p>
        </w:tc>
        <w:tc>
          <w:tcPr>
            <w:tcW w:w="514" w:type="pct"/>
            <w:tcBorders>
              <w:top w:val="nil"/>
              <w:left w:val="nil"/>
              <w:bottom w:val="single" w:sz="4" w:space="0" w:color="auto"/>
              <w:right w:val="single" w:sz="4" w:space="0" w:color="auto"/>
            </w:tcBorders>
            <w:shd w:val="clear" w:color="auto" w:fill="auto"/>
            <w:vAlign w:val="center"/>
          </w:tcPr>
          <w:p w14:paraId="678F1E53" w14:textId="77777777" w:rsidR="008E03BD" w:rsidRPr="006A3CD4" w:rsidRDefault="008E03BD" w:rsidP="00FA1D8F">
            <w:pPr>
              <w:pStyle w:val="Tabletext"/>
              <w:jc w:val="center"/>
              <w:rPr>
                <w:sz w:val="20"/>
                <w:lang w:val="es-ES_tradnl"/>
              </w:rPr>
            </w:pPr>
            <w:r w:rsidRPr="006A3CD4">
              <w:rPr>
                <w:sz w:val="20"/>
                <w:lang w:val="es-ES_tradnl"/>
              </w:rPr>
              <w:t>10:30</w:t>
            </w:r>
          </w:p>
        </w:tc>
        <w:tc>
          <w:tcPr>
            <w:tcW w:w="415" w:type="pct"/>
            <w:tcBorders>
              <w:top w:val="nil"/>
              <w:left w:val="nil"/>
              <w:bottom w:val="single" w:sz="4" w:space="0" w:color="auto"/>
              <w:right w:val="single" w:sz="4" w:space="0" w:color="auto"/>
            </w:tcBorders>
            <w:shd w:val="clear" w:color="auto" w:fill="auto"/>
            <w:vAlign w:val="center"/>
          </w:tcPr>
          <w:p w14:paraId="788B3768" w14:textId="77777777" w:rsidR="008E03BD" w:rsidRPr="006A3CD4" w:rsidRDefault="008E03BD" w:rsidP="00FA1D8F">
            <w:pPr>
              <w:pStyle w:val="Tabletext"/>
              <w:jc w:val="center"/>
              <w:rPr>
                <w:sz w:val="20"/>
                <w:lang w:val="es-ES_tradnl"/>
              </w:rPr>
            </w:pPr>
            <w:r w:rsidRPr="006A3CD4">
              <w:rPr>
                <w:sz w:val="20"/>
                <w:lang w:val="es-ES_tradnl"/>
              </w:rPr>
              <w:t>06:00</w:t>
            </w:r>
          </w:p>
        </w:tc>
        <w:tc>
          <w:tcPr>
            <w:tcW w:w="508" w:type="pct"/>
            <w:tcBorders>
              <w:top w:val="nil"/>
              <w:left w:val="nil"/>
              <w:bottom w:val="single" w:sz="4" w:space="0" w:color="auto"/>
              <w:right w:val="single" w:sz="4" w:space="0" w:color="auto"/>
            </w:tcBorders>
            <w:shd w:val="clear" w:color="auto" w:fill="auto"/>
            <w:vAlign w:val="center"/>
          </w:tcPr>
          <w:p w14:paraId="0FD98825" w14:textId="44AC5323" w:rsidR="008E03BD" w:rsidRPr="006A3CD4" w:rsidRDefault="008E03BD" w:rsidP="00FA1D8F">
            <w:pPr>
              <w:pStyle w:val="Tabletext"/>
              <w:jc w:val="center"/>
              <w:rPr>
                <w:sz w:val="20"/>
                <w:lang w:val="es-ES_tradnl"/>
              </w:rPr>
            </w:pPr>
            <w:r w:rsidRPr="006A3CD4">
              <w:rPr>
                <w:sz w:val="20"/>
                <w:lang w:val="es-ES_tradnl"/>
              </w:rPr>
              <w:t>N</w:t>
            </w:r>
            <w:r w:rsidR="00556992">
              <w:rPr>
                <w:sz w:val="20"/>
                <w:lang w:val="es-ES_tradnl"/>
              </w:rPr>
              <w:t>/</w:t>
            </w:r>
            <w:r w:rsidRPr="006A3CD4">
              <w:rPr>
                <w:sz w:val="20"/>
                <w:lang w:val="es-ES_tradnl"/>
              </w:rPr>
              <w:t>A</w:t>
            </w:r>
          </w:p>
        </w:tc>
        <w:tc>
          <w:tcPr>
            <w:tcW w:w="496" w:type="pct"/>
            <w:tcBorders>
              <w:top w:val="single" w:sz="4" w:space="0" w:color="auto"/>
              <w:left w:val="nil"/>
              <w:bottom w:val="single" w:sz="4" w:space="0" w:color="auto"/>
              <w:right w:val="single" w:sz="4" w:space="0" w:color="auto"/>
            </w:tcBorders>
            <w:vAlign w:val="center"/>
          </w:tcPr>
          <w:p w14:paraId="2748B48E" w14:textId="6E5F24F8" w:rsidR="008E03BD" w:rsidRPr="006A3CD4" w:rsidRDefault="008E03BD" w:rsidP="00FA1D8F">
            <w:pPr>
              <w:pStyle w:val="Tabletext"/>
              <w:jc w:val="center"/>
              <w:rPr>
                <w:sz w:val="20"/>
                <w:lang w:val="es-ES_tradnl"/>
              </w:rPr>
            </w:pPr>
            <w:r w:rsidRPr="006A3CD4">
              <w:rPr>
                <w:sz w:val="20"/>
                <w:lang w:val="es-ES_tradnl"/>
              </w:rPr>
              <w:t>N</w:t>
            </w:r>
            <w:r w:rsidR="00556992">
              <w:rPr>
                <w:sz w:val="20"/>
                <w:lang w:val="es-ES_tradnl"/>
              </w:rPr>
              <w:t>/</w:t>
            </w:r>
            <w:r w:rsidRPr="006A3CD4">
              <w:rPr>
                <w:sz w:val="20"/>
                <w:lang w:val="es-ES_tradnl"/>
              </w:rPr>
              <w:t>A</w:t>
            </w:r>
          </w:p>
        </w:tc>
        <w:tc>
          <w:tcPr>
            <w:tcW w:w="447" w:type="pct"/>
            <w:tcBorders>
              <w:top w:val="nil"/>
              <w:left w:val="single" w:sz="4" w:space="0" w:color="auto"/>
              <w:bottom w:val="single" w:sz="4" w:space="0" w:color="auto"/>
              <w:right w:val="single" w:sz="4" w:space="0" w:color="auto"/>
            </w:tcBorders>
            <w:shd w:val="clear" w:color="auto" w:fill="auto"/>
            <w:vAlign w:val="center"/>
          </w:tcPr>
          <w:p w14:paraId="2B437F82" w14:textId="77777777" w:rsidR="008E03BD" w:rsidRPr="006A3CD4" w:rsidRDefault="008E03BD" w:rsidP="00FA1D8F">
            <w:pPr>
              <w:pStyle w:val="Tabletext"/>
              <w:jc w:val="center"/>
              <w:rPr>
                <w:sz w:val="20"/>
                <w:lang w:val="es-ES_tradnl"/>
              </w:rPr>
            </w:pPr>
            <w:r w:rsidRPr="006A3CD4">
              <w:rPr>
                <w:sz w:val="20"/>
                <w:lang w:val="es-ES_tradnl"/>
              </w:rPr>
              <w:t>22:00</w:t>
            </w:r>
          </w:p>
        </w:tc>
        <w:tc>
          <w:tcPr>
            <w:tcW w:w="513" w:type="pct"/>
            <w:tcBorders>
              <w:top w:val="nil"/>
              <w:left w:val="single" w:sz="4" w:space="0" w:color="auto"/>
              <w:bottom w:val="single" w:sz="4" w:space="0" w:color="auto"/>
              <w:right w:val="single" w:sz="4" w:space="0" w:color="auto"/>
            </w:tcBorders>
            <w:vAlign w:val="center"/>
          </w:tcPr>
          <w:p w14:paraId="577F627C" w14:textId="07780009" w:rsidR="008E03BD" w:rsidRPr="006A3CD4" w:rsidRDefault="008E03BD" w:rsidP="00FA1D8F">
            <w:pPr>
              <w:pStyle w:val="Tabletext"/>
              <w:jc w:val="center"/>
              <w:rPr>
                <w:sz w:val="20"/>
                <w:lang w:val="es-ES_tradnl"/>
              </w:rPr>
            </w:pPr>
            <w:r w:rsidRPr="006A3CD4">
              <w:rPr>
                <w:sz w:val="20"/>
                <w:lang w:val="es-ES_tradnl"/>
              </w:rPr>
              <w:t>N</w:t>
            </w:r>
            <w:r w:rsidR="00556992">
              <w:rPr>
                <w:sz w:val="20"/>
                <w:lang w:val="es-ES_tradnl"/>
              </w:rPr>
              <w:t>/</w:t>
            </w:r>
            <w:r w:rsidRPr="006A3CD4">
              <w:rPr>
                <w:sz w:val="20"/>
                <w:lang w:val="es-ES_tradnl"/>
              </w:rPr>
              <w:t>A</w:t>
            </w:r>
          </w:p>
        </w:tc>
        <w:tc>
          <w:tcPr>
            <w:tcW w:w="528" w:type="pct"/>
            <w:tcBorders>
              <w:top w:val="nil"/>
              <w:left w:val="single" w:sz="4" w:space="0" w:color="auto"/>
              <w:bottom w:val="single" w:sz="4" w:space="0" w:color="auto"/>
              <w:right w:val="single" w:sz="4" w:space="0" w:color="auto"/>
            </w:tcBorders>
            <w:vAlign w:val="center"/>
          </w:tcPr>
          <w:p w14:paraId="4CF21B18" w14:textId="77777777" w:rsidR="008E03BD" w:rsidRPr="006A3CD4" w:rsidRDefault="008E03BD" w:rsidP="00FA1D8F">
            <w:pPr>
              <w:pStyle w:val="Tabletext"/>
              <w:jc w:val="center"/>
              <w:rPr>
                <w:sz w:val="20"/>
                <w:lang w:val="es-ES_tradnl"/>
              </w:rPr>
            </w:pPr>
            <w:r w:rsidRPr="006A3CD4">
              <w:rPr>
                <w:sz w:val="20"/>
                <w:lang w:val="es-ES_tradnl"/>
              </w:rPr>
              <w:t>–</w:t>
            </w:r>
          </w:p>
        </w:tc>
        <w:tc>
          <w:tcPr>
            <w:tcW w:w="529" w:type="pct"/>
            <w:tcBorders>
              <w:top w:val="nil"/>
              <w:left w:val="single" w:sz="4" w:space="0" w:color="auto"/>
              <w:bottom w:val="single" w:sz="4" w:space="0" w:color="auto"/>
              <w:right w:val="single" w:sz="4" w:space="0" w:color="auto"/>
            </w:tcBorders>
            <w:vAlign w:val="center"/>
          </w:tcPr>
          <w:p w14:paraId="7F063EB5" w14:textId="698785E1" w:rsidR="008E03BD" w:rsidRPr="006A3CD4" w:rsidRDefault="008E03BD" w:rsidP="00FA1D8F">
            <w:pPr>
              <w:pStyle w:val="Tabletext"/>
              <w:jc w:val="center"/>
              <w:rPr>
                <w:sz w:val="20"/>
                <w:lang w:val="es-ES_tradnl"/>
              </w:rPr>
            </w:pPr>
            <w:r w:rsidRPr="006A3CD4">
              <w:rPr>
                <w:sz w:val="20"/>
                <w:lang w:val="es-ES_tradnl"/>
              </w:rPr>
              <w:t>N</w:t>
            </w:r>
            <w:r w:rsidR="00556992">
              <w:rPr>
                <w:sz w:val="20"/>
                <w:lang w:val="es-ES_tradnl"/>
              </w:rPr>
              <w:t>/</w:t>
            </w:r>
            <w:r w:rsidRPr="006A3CD4">
              <w:rPr>
                <w:sz w:val="20"/>
                <w:lang w:val="es-ES_tradnl"/>
              </w:rPr>
              <w:t>A</w:t>
            </w:r>
          </w:p>
        </w:tc>
      </w:tr>
      <w:tr w:rsidR="008E03BD" w:rsidRPr="006A3CD4" w14:paraId="2FC6281E"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hideMark/>
          </w:tcPr>
          <w:p w14:paraId="0661E14F" w14:textId="77777777" w:rsidR="008E03BD" w:rsidRPr="006A3CD4" w:rsidRDefault="008E03BD" w:rsidP="00FA1D8F">
            <w:pPr>
              <w:pStyle w:val="Tabletext"/>
              <w:rPr>
                <w:sz w:val="20"/>
                <w:lang w:val="es-ES_tradnl"/>
              </w:rPr>
            </w:pPr>
            <w:r w:rsidRPr="006A3CD4">
              <w:rPr>
                <w:sz w:val="20"/>
                <w:lang w:val="es-ES_tradnl"/>
              </w:rPr>
              <w:t>Periodo de repetición (días)</w:t>
            </w:r>
          </w:p>
        </w:tc>
        <w:tc>
          <w:tcPr>
            <w:tcW w:w="514" w:type="pct"/>
            <w:tcBorders>
              <w:top w:val="nil"/>
              <w:left w:val="nil"/>
              <w:bottom w:val="single" w:sz="4" w:space="0" w:color="auto"/>
              <w:right w:val="single" w:sz="4" w:space="0" w:color="auto"/>
            </w:tcBorders>
            <w:shd w:val="clear" w:color="auto" w:fill="auto"/>
            <w:vAlign w:val="center"/>
            <w:hideMark/>
          </w:tcPr>
          <w:p w14:paraId="740D53AF" w14:textId="77777777" w:rsidR="008E03BD" w:rsidRPr="006A3CD4" w:rsidRDefault="008E03BD" w:rsidP="00FA1D8F">
            <w:pPr>
              <w:pStyle w:val="Tabletext"/>
              <w:jc w:val="center"/>
              <w:rPr>
                <w:sz w:val="20"/>
                <w:lang w:val="es-ES_tradnl"/>
              </w:rPr>
            </w:pPr>
            <w:r w:rsidRPr="006A3CD4">
              <w:rPr>
                <w:sz w:val="20"/>
                <w:lang w:val="es-ES_tradnl"/>
              </w:rPr>
              <w:t>35</w:t>
            </w:r>
          </w:p>
        </w:tc>
        <w:tc>
          <w:tcPr>
            <w:tcW w:w="415" w:type="pct"/>
            <w:tcBorders>
              <w:top w:val="nil"/>
              <w:left w:val="nil"/>
              <w:bottom w:val="single" w:sz="4" w:space="0" w:color="auto"/>
              <w:right w:val="single" w:sz="4" w:space="0" w:color="auto"/>
            </w:tcBorders>
            <w:shd w:val="clear" w:color="auto" w:fill="auto"/>
            <w:vAlign w:val="center"/>
            <w:hideMark/>
          </w:tcPr>
          <w:p w14:paraId="3E50656C" w14:textId="77777777" w:rsidR="008E03BD" w:rsidRPr="006A3CD4" w:rsidRDefault="008E03BD" w:rsidP="00FA1D8F">
            <w:pPr>
              <w:pStyle w:val="Tabletext"/>
              <w:jc w:val="center"/>
              <w:rPr>
                <w:sz w:val="20"/>
                <w:lang w:val="es-ES_tradnl"/>
              </w:rPr>
            </w:pPr>
            <w:r w:rsidRPr="006A3CD4">
              <w:rPr>
                <w:sz w:val="20"/>
                <w:lang w:val="es-ES_tradnl"/>
              </w:rPr>
              <w:t>14</w:t>
            </w:r>
          </w:p>
        </w:tc>
        <w:tc>
          <w:tcPr>
            <w:tcW w:w="508" w:type="pct"/>
            <w:tcBorders>
              <w:top w:val="nil"/>
              <w:left w:val="nil"/>
              <w:bottom w:val="single" w:sz="4" w:space="0" w:color="auto"/>
              <w:right w:val="single" w:sz="4" w:space="0" w:color="auto"/>
            </w:tcBorders>
            <w:shd w:val="clear" w:color="auto" w:fill="auto"/>
            <w:vAlign w:val="center"/>
            <w:hideMark/>
          </w:tcPr>
          <w:p w14:paraId="2D4FBC06" w14:textId="77777777" w:rsidR="008E03BD" w:rsidRPr="006A3CD4" w:rsidRDefault="008E03BD" w:rsidP="00FA1D8F">
            <w:pPr>
              <w:pStyle w:val="Tabletext"/>
              <w:jc w:val="center"/>
              <w:rPr>
                <w:sz w:val="20"/>
                <w:lang w:val="es-ES_tradnl"/>
              </w:rPr>
            </w:pPr>
            <w:r w:rsidRPr="006A3CD4">
              <w:rPr>
                <w:sz w:val="20"/>
                <w:lang w:val="es-ES_tradnl"/>
              </w:rPr>
              <w:t>10</w:t>
            </w:r>
          </w:p>
        </w:tc>
        <w:tc>
          <w:tcPr>
            <w:tcW w:w="496" w:type="pct"/>
            <w:tcBorders>
              <w:top w:val="single" w:sz="4" w:space="0" w:color="auto"/>
              <w:left w:val="nil"/>
              <w:bottom w:val="single" w:sz="4" w:space="0" w:color="auto"/>
              <w:right w:val="single" w:sz="4" w:space="0" w:color="auto"/>
            </w:tcBorders>
            <w:vAlign w:val="center"/>
          </w:tcPr>
          <w:p w14:paraId="66ECF936" w14:textId="77777777" w:rsidR="008E03BD" w:rsidRPr="006A3CD4" w:rsidRDefault="008E03BD" w:rsidP="00FA1D8F">
            <w:pPr>
              <w:pStyle w:val="Tabletext"/>
              <w:jc w:val="center"/>
              <w:rPr>
                <w:sz w:val="20"/>
                <w:lang w:val="es-ES_tradnl"/>
              </w:rPr>
            </w:pPr>
            <w:r w:rsidRPr="006A3CD4">
              <w:rPr>
                <w:sz w:val="20"/>
                <w:lang w:val="es-ES_tradnl"/>
              </w:rPr>
              <w:t>369</w:t>
            </w:r>
            <w:r w:rsidRPr="006A3CD4">
              <w:rPr>
                <w:sz w:val="20"/>
                <w:vertAlign w:val="superscript"/>
                <w:lang w:val="es-ES_tradnl"/>
              </w:rPr>
              <w:t>(1)</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2C216DF3" w14:textId="77777777" w:rsidR="008E03BD" w:rsidRPr="006A3CD4" w:rsidRDefault="008E03BD" w:rsidP="00FA1D8F">
            <w:pPr>
              <w:pStyle w:val="Tabletext"/>
              <w:jc w:val="center"/>
              <w:rPr>
                <w:sz w:val="20"/>
                <w:lang w:val="es-ES_tradnl"/>
              </w:rPr>
            </w:pPr>
            <w:r w:rsidRPr="006A3CD4">
              <w:rPr>
                <w:sz w:val="20"/>
                <w:lang w:val="es-ES_tradnl"/>
              </w:rPr>
              <w:t>27</w:t>
            </w:r>
          </w:p>
        </w:tc>
        <w:tc>
          <w:tcPr>
            <w:tcW w:w="513" w:type="pct"/>
            <w:tcBorders>
              <w:top w:val="nil"/>
              <w:left w:val="single" w:sz="4" w:space="0" w:color="auto"/>
              <w:bottom w:val="single" w:sz="4" w:space="0" w:color="auto"/>
              <w:right w:val="single" w:sz="4" w:space="0" w:color="auto"/>
            </w:tcBorders>
            <w:vAlign w:val="center"/>
          </w:tcPr>
          <w:p w14:paraId="1983DB3F" w14:textId="77777777" w:rsidR="008E03BD" w:rsidRPr="006A3CD4" w:rsidRDefault="008E03BD" w:rsidP="00FA1D8F">
            <w:pPr>
              <w:pStyle w:val="Tabletext"/>
              <w:jc w:val="center"/>
              <w:rPr>
                <w:sz w:val="20"/>
                <w:lang w:val="es-ES_tradnl"/>
              </w:rPr>
            </w:pPr>
            <w:r w:rsidRPr="006A3CD4">
              <w:rPr>
                <w:sz w:val="20"/>
                <w:lang w:val="es-ES_tradnl"/>
              </w:rPr>
              <w:t>10</w:t>
            </w:r>
          </w:p>
        </w:tc>
        <w:tc>
          <w:tcPr>
            <w:tcW w:w="528" w:type="pct"/>
            <w:tcBorders>
              <w:top w:val="nil"/>
              <w:left w:val="single" w:sz="4" w:space="0" w:color="auto"/>
              <w:bottom w:val="single" w:sz="4" w:space="0" w:color="auto"/>
              <w:right w:val="single" w:sz="4" w:space="0" w:color="auto"/>
            </w:tcBorders>
            <w:vAlign w:val="center"/>
          </w:tcPr>
          <w:p w14:paraId="727EBCCD" w14:textId="77777777" w:rsidR="008E03BD" w:rsidRPr="006A3CD4" w:rsidRDefault="008E03BD" w:rsidP="00FA1D8F">
            <w:pPr>
              <w:pStyle w:val="Tabletext"/>
              <w:jc w:val="center"/>
              <w:rPr>
                <w:sz w:val="20"/>
                <w:lang w:val="es-ES_tradnl"/>
              </w:rPr>
            </w:pPr>
            <w:r w:rsidRPr="006A3CD4">
              <w:rPr>
                <w:sz w:val="20"/>
                <w:lang w:val="es-ES_tradnl"/>
              </w:rPr>
              <w:t>14</w:t>
            </w:r>
          </w:p>
        </w:tc>
        <w:tc>
          <w:tcPr>
            <w:tcW w:w="529" w:type="pct"/>
            <w:tcBorders>
              <w:top w:val="nil"/>
              <w:left w:val="single" w:sz="4" w:space="0" w:color="auto"/>
              <w:bottom w:val="single" w:sz="4" w:space="0" w:color="auto"/>
              <w:right w:val="single" w:sz="4" w:space="0" w:color="auto"/>
            </w:tcBorders>
            <w:vAlign w:val="center"/>
          </w:tcPr>
          <w:p w14:paraId="031DF82A" w14:textId="77777777" w:rsidR="008E03BD" w:rsidRPr="006A3CD4" w:rsidRDefault="008E03BD" w:rsidP="00FA1D8F">
            <w:pPr>
              <w:pStyle w:val="Tabletext"/>
              <w:jc w:val="center"/>
              <w:rPr>
                <w:sz w:val="20"/>
                <w:lang w:val="es-ES_tradnl"/>
              </w:rPr>
            </w:pPr>
            <w:r w:rsidRPr="006A3CD4">
              <w:rPr>
                <w:sz w:val="20"/>
                <w:lang w:val="es-ES_tradnl"/>
              </w:rPr>
              <w:t>367</w:t>
            </w:r>
          </w:p>
        </w:tc>
      </w:tr>
    </w:tbl>
    <w:p w14:paraId="65C76319" w14:textId="114214ED" w:rsidR="00637C0C" w:rsidRPr="00637C0C" w:rsidRDefault="00637C0C" w:rsidP="00637C0C">
      <w:pPr>
        <w:pStyle w:val="TableNo"/>
        <w:rPr>
          <w:lang w:val="es-ES_tradnl"/>
        </w:rPr>
      </w:pPr>
      <w:r w:rsidRPr="006A3CD4">
        <w:rPr>
          <w:lang w:val="es-ES_tradnl"/>
        </w:rPr>
        <w:lastRenderedPageBreak/>
        <w:t>CUADRO 14</w:t>
      </w:r>
      <w:r>
        <w:rPr>
          <w:lang w:val="es-ES_tradnl"/>
        </w:rPr>
        <w:t xml:space="preserve"> (</w:t>
      </w:r>
      <w:r>
        <w:rPr>
          <w:i/>
          <w:iCs/>
          <w:lang w:val="es-ES_tradnl"/>
        </w:rPr>
        <w:t>continuación</w:t>
      </w:r>
      <w:r>
        <w:rPr>
          <w:lang w:val="es-ES_tradnl"/>
        </w:rPr>
        <w:t>)</w:t>
      </w:r>
    </w:p>
    <w:tbl>
      <w:tblPr>
        <w:tblW w:w="14459" w:type="dxa"/>
        <w:jc w:val="center"/>
        <w:tblCellMar>
          <w:left w:w="57" w:type="dxa"/>
          <w:right w:w="57" w:type="dxa"/>
        </w:tblCellMar>
        <w:tblLook w:val="04A0" w:firstRow="1" w:lastRow="0" w:firstColumn="1" w:lastColumn="0" w:noHBand="0" w:noVBand="1"/>
      </w:tblPr>
      <w:tblGrid>
        <w:gridCol w:w="3037"/>
        <w:gridCol w:w="1486"/>
        <w:gridCol w:w="1200"/>
        <w:gridCol w:w="1469"/>
        <w:gridCol w:w="1434"/>
        <w:gridCol w:w="1293"/>
        <w:gridCol w:w="1483"/>
        <w:gridCol w:w="1527"/>
        <w:gridCol w:w="1530"/>
      </w:tblGrid>
      <w:tr w:rsidR="00637C0C" w:rsidRPr="006A3CD4" w14:paraId="4268C50B" w14:textId="77777777" w:rsidTr="000A7ADE">
        <w:trPr>
          <w:trHeight w:val="98"/>
          <w:tblHeade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1B10A" w14:textId="77777777" w:rsidR="00637C0C" w:rsidRPr="006A3CD4" w:rsidRDefault="00637C0C" w:rsidP="000A7ADE">
            <w:pPr>
              <w:pStyle w:val="Tablehead"/>
              <w:keepNext w:val="0"/>
              <w:rPr>
                <w:sz w:val="20"/>
                <w:lang w:val="es-ES_tradnl"/>
              </w:rPr>
            </w:pPr>
            <w:r w:rsidRPr="006A3CD4">
              <w:rPr>
                <w:sz w:val="20"/>
                <w:lang w:val="es-ES_tradnl"/>
              </w:rPr>
              <w:t>Misión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6661A93E" w14:textId="77777777" w:rsidR="00637C0C" w:rsidRPr="006A3CD4" w:rsidRDefault="00637C0C" w:rsidP="000A7ADE">
            <w:pPr>
              <w:pStyle w:val="Tablehead"/>
              <w:keepNext w:val="0"/>
              <w:rPr>
                <w:sz w:val="20"/>
                <w:lang w:val="es-ES_tradnl"/>
              </w:rPr>
            </w:pPr>
            <w:r w:rsidRPr="006A3CD4">
              <w:rPr>
                <w:sz w:val="20"/>
                <w:lang w:val="es-ES_tradnl"/>
              </w:rPr>
              <w:t>ALT-G1</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4BA69CD8" w14:textId="77777777" w:rsidR="00637C0C" w:rsidRPr="006A3CD4" w:rsidRDefault="00637C0C" w:rsidP="000A7ADE">
            <w:pPr>
              <w:pStyle w:val="Tablehead"/>
              <w:keepNext w:val="0"/>
              <w:rPr>
                <w:sz w:val="20"/>
                <w:lang w:val="es-ES_tradnl"/>
              </w:rPr>
            </w:pPr>
            <w:r w:rsidRPr="006A3CD4">
              <w:rPr>
                <w:sz w:val="20"/>
                <w:lang w:val="es-ES_tradnl"/>
              </w:rPr>
              <w:t>ALT-G3</w:t>
            </w:r>
          </w:p>
        </w:tc>
        <w:tc>
          <w:tcPr>
            <w:tcW w:w="508" w:type="pct"/>
            <w:tcBorders>
              <w:top w:val="single" w:sz="4" w:space="0" w:color="auto"/>
              <w:left w:val="nil"/>
              <w:bottom w:val="single" w:sz="4" w:space="0" w:color="auto"/>
              <w:right w:val="single" w:sz="4" w:space="0" w:color="auto"/>
            </w:tcBorders>
            <w:shd w:val="clear" w:color="auto" w:fill="auto"/>
            <w:vAlign w:val="center"/>
            <w:hideMark/>
          </w:tcPr>
          <w:p w14:paraId="51DBE4D5" w14:textId="77777777" w:rsidR="00637C0C" w:rsidRPr="006A3CD4" w:rsidRDefault="00637C0C" w:rsidP="000A7ADE">
            <w:pPr>
              <w:pStyle w:val="Tablehead"/>
              <w:keepNext w:val="0"/>
              <w:rPr>
                <w:sz w:val="20"/>
                <w:lang w:val="es-ES_tradnl"/>
              </w:rPr>
            </w:pPr>
            <w:r w:rsidRPr="006A3CD4">
              <w:rPr>
                <w:sz w:val="20"/>
                <w:lang w:val="es-ES_tradnl"/>
              </w:rPr>
              <w:t>ALT-G4</w:t>
            </w:r>
          </w:p>
        </w:tc>
        <w:tc>
          <w:tcPr>
            <w:tcW w:w="496" w:type="pct"/>
            <w:tcBorders>
              <w:top w:val="single" w:sz="4" w:space="0" w:color="auto"/>
              <w:left w:val="nil"/>
              <w:bottom w:val="single" w:sz="4" w:space="0" w:color="auto"/>
              <w:right w:val="single" w:sz="4" w:space="0" w:color="auto"/>
            </w:tcBorders>
            <w:vAlign w:val="center"/>
          </w:tcPr>
          <w:p w14:paraId="7BE69B76" w14:textId="77777777" w:rsidR="00637C0C" w:rsidRPr="006A3CD4" w:rsidRDefault="00637C0C" w:rsidP="000A7ADE">
            <w:pPr>
              <w:pStyle w:val="Tablehead"/>
              <w:keepNext w:val="0"/>
              <w:rPr>
                <w:sz w:val="20"/>
                <w:lang w:val="es-ES_tradnl"/>
              </w:rPr>
            </w:pPr>
            <w:r w:rsidRPr="006A3CD4">
              <w:rPr>
                <w:sz w:val="20"/>
                <w:lang w:val="es-ES_tradnl"/>
              </w:rPr>
              <w:t>ALT-G5</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70722" w14:textId="77777777" w:rsidR="00637C0C" w:rsidRPr="006A3CD4" w:rsidRDefault="00637C0C" w:rsidP="000A7ADE">
            <w:pPr>
              <w:pStyle w:val="Tablehead"/>
              <w:keepNext w:val="0"/>
              <w:rPr>
                <w:sz w:val="20"/>
                <w:lang w:val="es-ES_tradnl"/>
              </w:rPr>
            </w:pPr>
            <w:r w:rsidRPr="006A3CD4">
              <w:rPr>
                <w:sz w:val="20"/>
                <w:lang w:val="es-ES_tradnl"/>
              </w:rPr>
              <w:t>ALT-G6</w:t>
            </w:r>
            <w:r w:rsidRPr="006A3CD4">
              <w:rPr>
                <w:sz w:val="20"/>
                <w:lang w:val="es-ES_tradnl"/>
              </w:rPr>
              <w:br/>
              <w:t>(Nota 1)</w:t>
            </w:r>
          </w:p>
        </w:tc>
        <w:tc>
          <w:tcPr>
            <w:tcW w:w="513" w:type="pct"/>
            <w:tcBorders>
              <w:top w:val="single" w:sz="4" w:space="0" w:color="auto"/>
              <w:left w:val="single" w:sz="4" w:space="0" w:color="auto"/>
              <w:bottom w:val="single" w:sz="4" w:space="0" w:color="auto"/>
              <w:right w:val="single" w:sz="4" w:space="0" w:color="auto"/>
            </w:tcBorders>
            <w:vAlign w:val="center"/>
          </w:tcPr>
          <w:p w14:paraId="32099A90" w14:textId="77777777" w:rsidR="00637C0C" w:rsidRPr="006A3CD4" w:rsidRDefault="00637C0C" w:rsidP="000A7ADE">
            <w:pPr>
              <w:pStyle w:val="Tablehead"/>
              <w:keepNext w:val="0"/>
              <w:rPr>
                <w:sz w:val="20"/>
                <w:lang w:val="es-ES_tradnl"/>
              </w:rPr>
            </w:pPr>
            <w:r w:rsidRPr="006A3CD4">
              <w:rPr>
                <w:sz w:val="20"/>
                <w:lang w:val="es-ES_tradnl"/>
              </w:rPr>
              <w:t xml:space="preserve">ALT-G7 </w:t>
            </w:r>
            <w:r w:rsidRPr="006A3CD4">
              <w:rPr>
                <w:sz w:val="20"/>
                <w:lang w:val="es-ES_tradnl"/>
              </w:rPr>
              <w:br/>
              <w:t>(Nota 1)</w:t>
            </w:r>
          </w:p>
        </w:tc>
        <w:tc>
          <w:tcPr>
            <w:tcW w:w="528" w:type="pct"/>
            <w:tcBorders>
              <w:top w:val="single" w:sz="4" w:space="0" w:color="auto"/>
              <w:left w:val="single" w:sz="4" w:space="0" w:color="auto"/>
              <w:bottom w:val="single" w:sz="4" w:space="0" w:color="auto"/>
              <w:right w:val="single" w:sz="4" w:space="0" w:color="auto"/>
            </w:tcBorders>
            <w:vAlign w:val="center"/>
          </w:tcPr>
          <w:p w14:paraId="357B5FC7" w14:textId="77777777" w:rsidR="00637C0C" w:rsidRPr="006A3CD4" w:rsidRDefault="00637C0C" w:rsidP="000A7ADE">
            <w:pPr>
              <w:pStyle w:val="Tablehead"/>
              <w:keepNext w:val="0"/>
              <w:rPr>
                <w:sz w:val="20"/>
                <w:lang w:val="es-ES_tradnl"/>
              </w:rPr>
            </w:pPr>
            <w:r w:rsidRPr="006A3CD4">
              <w:rPr>
                <w:sz w:val="20"/>
                <w:lang w:val="es-ES_tradnl"/>
              </w:rPr>
              <w:t>ALT-G8</w:t>
            </w:r>
          </w:p>
        </w:tc>
        <w:tc>
          <w:tcPr>
            <w:tcW w:w="529" w:type="pct"/>
            <w:tcBorders>
              <w:top w:val="single" w:sz="4" w:space="0" w:color="auto"/>
              <w:left w:val="single" w:sz="4" w:space="0" w:color="auto"/>
              <w:bottom w:val="single" w:sz="4" w:space="0" w:color="auto"/>
              <w:right w:val="single" w:sz="4" w:space="0" w:color="auto"/>
            </w:tcBorders>
            <w:vAlign w:val="center"/>
          </w:tcPr>
          <w:p w14:paraId="59162A7C" w14:textId="77777777" w:rsidR="00637C0C" w:rsidRPr="006A3CD4" w:rsidRDefault="00637C0C" w:rsidP="000A7ADE">
            <w:pPr>
              <w:pStyle w:val="Tablehead"/>
              <w:keepNext w:val="0"/>
              <w:rPr>
                <w:sz w:val="20"/>
                <w:lang w:val="es-ES_tradnl"/>
              </w:rPr>
            </w:pPr>
            <w:r w:rsidRPr="006A3CD4">
              <w:rPr>
                <w:sz w:val="20"/>
                <w:lang w:val="es-ES_tradnl"/>
              </w:rPr>
              <w:t>ALT-G9</w:t>
            </w:r>
          </w:p>
        </w:tc>
      </w:tr>
      <w:tr w:rsidR="008E03BD" w:rsidRPr="006A3CD4" w14:paraId="1E074F62"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5FFDDDF7" w14:textId="77777777" w:rsidR="008E03BD" w:rsidRPr="006A3CD4" w:rsidRDefault="008E03BD" w:rsidP="00FA1D8F">
            <w:pPr>
              <w:pStyle w:val="Tabletext"/>
              <w:rPr>
                <w:sz w:val="20"/>
                <w:lang w:val="es-ES_tradnl"/>
              </w:rPr>
            </w:pPr>
            <w:r w:rsidRPr="006A3CD4">
              <w:rPr>
                <w:sz w:val="20"/>
                <w:lang w:val="es-ES_tradnl"/>
              </w:rPr>
              <w:t>Número de haces</w:t>
            </w:r>
          </w:p>
        </w:tc>
        <w:tc>
          <w:tcPr>
            <w:tcW w:w="514" w:type="pct"/>
            <w:tcBorders>
              <w:top w:val="single" w:sz="4" w:space="0" w:color="auto"/>
              <w:left w:val="nil"/>
              <w:bottom w:val="single" w:sz="4" w:space="0" w:color="auto"/>
              <w:right w:val="single" w:sz="4" w:space="0" w:color="auto"/>
            </w:tcBorders>
            <w:shd w:val="clear" w:color="auto" w:fill="auto"/>
            <w:vAlign w:val="center"/>
          </w:tcPr>
          <w:p w14:paraId="2939401F" w14:textId="77777777" w:rsidR="008E03BD" w:rsidRPr="006A3CD4" w:rsidRDefault="008E03BD" w:rsidP="00FA1D8F">
            <w:pPr>
              <w:pStyle w:val="Tabletext"/>
              <w:jc w:val="center"/>
              <w:rPr>
                <w:sz w:val="20"/>
                <w:lang w:val="es-ES_tradnl"/>
              </w:rPr>
            </w:pPr>
            <w:r w:rsidRPr="006A3CD4">
              <w:rPr>
                <w:sz w:val="20"/>
                <w:lang w:val="es-ES_tradnl"/>
              </w:rPr>
              <w:t>1</w:t>
            </w:r>
          </w:p>
        </w:tc>
        <w:tc>
          <w:tcPr>
            <w:tcW w:w="415" w:type="pct"/>
            <w:tcBorders>
              <w:top w:val="single" w:sz="4" w:space="0" w:color="auto"/>
              <w:left w:val="nil"/>
              <w:bottom w:val="single" w:sz="4" w:space="0" w:color="auto"/>
              <w:right w:val="single" w:sz="4" w:space="0" w:color="auto"/>
            </w:tcBorders>
            <w:shd w:val="clear" w:color="auto" w:fill="auto"/>
            <w:vAlign w:val="center"/>
          </w:tcPr>
          <w:p w14:paraId="145DB49D" w14:textId="77777777" w:rsidR="008E03BD" w:rsidRPr="006A3CD4" w:rsidRDefault="008E03BD" w:rsidP="00FA1D8F">
            <w:pPr>
              <w:pStyle w:val="Tabletext"/>
              <w:jc w:val="center"/>
              <w:rPr>
                <w:sz w:val="20"/>
                <w:lang w:val="es-ES_tradnl"/>
              </w:rPr>
            </w:pPr>
            <w:r w:rsidRPr="006A3CD4">
              <w:rPr>
                <w:sz w:val="20"/>
                <w:lang w:val="es-ES_tradnl"/>
              </w:rPr>
              <w:t>1</w:t>
            </w:r>
          </w:p>
        </w:tc>
        <w:tc>
          <w:tcPr>
            <w:tcW w:w="508" w:type="pct"/>
            <w:tcBorders>
              <w:top w:val="single" w:sz="4" w:space="0" w:color="auto"/>
              <w:left w:val="nil"/>
              <w:bottom w:val="single" w:sz="4" w:space="0" w:color="auto"/>
              <w:right w:val="single" w:sz="4" w:space="0" w:color="auto"/>
            </w:tcBorders>
            <w:shd w:val="clear" w:color="auto" w:fill="auto"/>
            <w:vAlign w:val="center"/>
          </w:tcPr>
          <w:p w14:paraId="69E6AC38" w14:textId="77777777" w:rsidR="008E03BD" w:rsidRPr="006A3CD4" w:rsidRDefault="008E03BD" w:rsidP="00FA1D8F">
            <w:pPr>
              <w:pStyle w:val="Tabletext"/>
              <w:jc w:val="center"/>
              <w:rPr>
                <w:sz w:val="20"/>
                <w:lang w:val="es-ES_tradnl"/>
              </w:rPr>
            </w:pPr>
            <w:r w:rsidRPr="006A3CD4">
              <w:rPr>
                <w:sz w:val="20"/>
                <w:lang w:val="es-ES_tradnl"/>
              </w:rPr>
              <w:t>1</w:t>
            </w:r>
          </w:p>
        </w:tc>
        <w:tc>
          <w:tcPr>
            <w:tcW w:w="496" w:type="pct"/>
            <w:tcBorders>
              <w:top w:val="single" w:sz="4" w:space="0" w:color="auto"/>
              <w:left w:val="nil"/>
              <w:bottom w:val="single" w:sz="4" w:space="0" w:color="auto"/>
              <w:right w:val="single" w:sz="4" w:space="0" w:color="auto"/>
            </w:tcBorders>
            <w:shd w:val="clear" w:color="auto" w:fill="auto"/>
            <w:vAlign w:val="center"/>
          </w:tcPr>
          <w:p w14:paraId="5169E198" w14:textId="77777777" w:rsidR="008E03BD" w:rsidRPr="006A3CD4" w:rsidRDefault="008E03BD" w:rsidP="00FA1D8F">
            <w:pPr>
              <w:pStyle w:val="Tabletext"/>
              <w:jc w:val="center"/>
              <w:rPr>
                <w:sz w:val="20"/>
                <w:lang w:val="es-ES_tradnl"/>
              </w:rPr>
            </w:pPr>
            <w:r w:rsidRPr="006A3CD4">
              <w:rPr>
                <w:sz w:val="20"/>
                <w:lang w:val="es-ES_tradnl"/>
              </w:rPr>
              <w:t>1</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6006AB8" w14:textId="77777777" w:rsidR="008E03BD" w:rsidRPr="006A3CD4" w:rsidRDefault="008E03BD" w:rsidP="00FA1D8F">
            <w:pPr>
              <w:pStyle w:val="Tabletext"/>
              <w:jc w:val="center"/>
              <w:rPr>
                <w:sz w:val="20"/>
                <w:lang w:val="es-ES_tradnl"/>
              </w:rPr>
            </w:pPr>
            <w:r w:rsidRPr="006A3CD4">
              <w:rPr>
                <w:sz w:val="20"/>
                <w:lang w:val="es-ES_tradnl"/>
              </w:rPr>
              <w:t>1</w:t>
            </w:r>
          </w:p>
        </w:tc>
        <w:tc>
          <w:tcPr>
            <w:tcW w:w="513" w:type="pct"/>
            <w:tcBorders>
              <w:top w:val="single" w:sz="4" w:space="0" w:color="auto"/>
              <w:left w:val="single" w:sz="4" w:space="0" w:color="auto"/>
              <w:bottom w:val="single" w:sz="4" w:space="0" w:color="auto"/>
              <w:right w:val="single" w:sz="4" w:space="0" w:color="auto"/>
            </w:tcBorders>
            <w:vAlign w:val="center"/>
          </w:tcPr>
          <w:p w14:paraId="390B0144" w14:textId="77777777" w:rsidR="008E03BD" w:rsidRPr="006A3CD4" w:rsidDel="005A0A3F" w:rsidRDefault="008E03BD" w:rsidP="00FA1D8F">
            <w:pPr>
              <w:pStyle w:val="Tabletext"/>
              <w:jc w:val="center"/>
              <w:rPr>
                <w:sz w:val="20"/>
                <w:lang w:val="es-ES_tradnl"/>
              </w:rPr>
            </w:pPr>
            <w:r w:rsidRPr="006A3CD4">
              <w:rPr>
                <w:sz w:val="20"/>
                <w:lang w:val="es-ES_tradnl"/>
              </w:rPr>
              <w:t>1</w:t>
            </w:r>
          </w:p>
        </w:tc>
        <w:tc>
          <w:tcPr>
            <w:tcW w:w="528" w:type="pct"/>
            <w:tcBorders>
              <w:top w:val="single" w:sz="4" w:space="0" w:color="auto"/>
              <w:left w:val="single" w:sz="4" w:space="0" w:color="auto"/>
              <w:bottom w:val="single" w:sz="4" w:space="0" w:color="auto"/>
              <w:right w:val="single" w:sz="4" w:space="0" w:color="auto"/>
            </w:tcBorders>
            <w:vAlign w:val="center"/>
          </w:tcPr>
          <w:p w14:paraId="763C612C" w14:textId="77777777" w:rsidR="008E03BD" w:rsidRPr="006A3CD4" w:rsidRDefault="008E03BD" w:rsidP="00FA1D8F">
            <w:pPr>
              <w:pStyle w:val="Tabletext"/>
              <w:jc w:val="center"/>
              <w:rPr>
                <w:sz w:val="20"/>
                <w:lang w:val="es-ES_tradnl"/>
              </w:rPr>
            </w:pPr>
            <w:r w:rsidRPr="006A3CD4">
              <w:rPr>
                <w:sz w:val="20"/>
                <w:lang w:val="es-ES_tradnl"/>
              </w:rPr>
              <w:t>1</w:t>
            </w:r>
          </w:p>
        </w:tc>
        <w:tc>
          <w:tcPr>
            <w:tcW w:w="529" w:type="pct"/>
            <w:tcBorders>
              <w:top w:val="single" w:sz="4" w:space="0" w:color="auto"/>
              <w:left w:val="single" w:sz="4" w:space="0" w:color="auto"/>
              <w:bottom w:val="single" w:sz="4" w:space="0" w:color="auto"/>
              <w:right w:val="single" w:sz="4" w:space="0" w:color="auto"/>
            </w:tcBorders>
            <w:vAlign w:val="center"/>
          </w:tcPr>
          <w:p w14:paraId="0568BC2A" w14:textId="77777777" w:rsidR="008E03BD" w:rsidRPr="006A3CD4" w:rsidRDefault="008E03BD" w:rsidP="00FA1D8F">
            <w:pPr>
              <w:pStyle w:val="Tabletext"/>
              <w:jc w:val="center"/>
              <w:rPr>
                <w:sz w:val="20"/>
                <w:lang w:val="es-ES_tradnl"/>
              </w:rPr>
            </w:pPr>
            <w:r w:rsidRPr="006A3CD4">
              <w:rPr>
                <w:sz w:val="20"/>
                <w:lang w:val="es-ES_tradnl"/>
              </w:rPr>
              <w:t>1</w:t>
            </w:r>
          </w:p>
        </w:tc>
      </w:tr>
      <w:tr w:rsidR="008E03BD" w:rsidRPr="006A3CD4" w14:paraId="51CA74A3"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197D17F4" w14:textId="7A822B17" w:rsidR="008E03BD" w:rsidRPr="006A3CD4" w:rsidRDefault="008E03BD" w:rsidP="00FA1D8F">
            <w:pPr>
              <w:pStyle w:val="Tabletext"/>
              <w:rPr>
                <w:sz w:val="20"/>
                <w:lang w:val="es-ES_tradnl"/>
              </w:rPr>
            </w:pPr>
            <w:r w:rsidRPr="006A3CD4">
              <w:rPr>
                <w:sz w:val="20"/>
                <w:lang w:val="es-ES_tradnl"/>
              </w:rPr>
              <w:t>Diámetro</w:t>
            </w:r>
            <w:r w:rsidR="002E6A93">
              <w:rPr>
                <w:sz w:val="20"/>
                <w:lang w:val="es-ES_tradnl"/>
              </w:rPr>
              <w:t xml:space="preserve"> de la antena</w:t>
            </w:r>
            <w:r w:rsidR="00D03CD7" w:rsidRPr="006A3CD4">
              <w:rPr>
                <w:sz w:val="20"/>
                <w:lang w:val="es-ES_tradnl"/>
              </w:rPr>
              <w:t>/tamaño</w:t>
            </w:r>
          </w:p>
        </w:tc>
        <w:tc>
          <w:tcPr>
            <w:tcW w:w="514" w:type="pct"/>
            <w:tcBorders>
              <w:top w:val="nil"/>
              <w:left w:val="nil"/>
              <w:bottom w:val="single" w:sz="4" w:space="0" w:color="auto"/>
              <w:right w:val="single" w:sz="4" w:space="0" w:color="auto"/>
            </w:tcBorders>
            <w:shd w:val="clear" w:color="auto" w:fill="auto"/>
            <w:vAlign w:val="center"/>
          </w:tcPr>
          <w:p w14:paraId="6F0CABB4" w14:textId="77777777" w:rsidR="008E03BD" w:rsidRPr="006A3CD4" w:rsidRDefault="008E03BD" w:rsidP="00FA1D8F">
            <w:pPr>
              <w:pStyle w:val="Tabletext"/>
              <w:jc w:val="center"/>
              <w:rPr>
                <w:sz w:val="20"/>
                <w:lang w:val="es-ES_tradnl"/>
              </w:rPr>
            </w:pPr>
            <w:r w:rsidRPr="006A3CD4">
              <w:rPr>
                <w:sz w:val="20"/>
                <w:lang w:val="es-ES_tradnl"/>
              </w:rPr>
              <w:t>1,2 m</w:t>
            </w:r>
          </w:p>
        </w:tc>
        <w:tc>
          <w:tcPr>
            <w:tcW w:w="415" w:type="pct"/>
            <w:tcBorders>
              <w:top w:val="nil"/>
              <w:left w:val="nil"/>
              <w:bottom w:val="single" w:sz="4" w:space="0" w:color="auto"/>
              <w:right w:val="single" w:sz="4" w:space="0" w:color="auto"/>
            </w:tcBorders>
            <w:shd w:val="clear" w:color="auto" w:fill="auto"/>
            <w:vAlign w:val="center"/>
          </w:tcPr>
          <w:p w14:paraId="5423FDD8" w14:textId="77777777" w:rsidR="008E03BD" w:rsidRPr="006A3CD4" w:rsidRDefault="008E03BD" w:rsidP="00FA1D8F">
            <w:pPr>
              <w:pStyle w:val="Tabletext"/>
              <w:jc w:val="center"/>
              <w:rPr>
                <w:sz w:val="20"/>
                <w:lang w:val="es-ES_tradnl"/>
              </w:rPr>
            </w:pPr>
            <w:r w:rsidRPr="006A3CD4">
              <w:rPr>
                <w:sz w:val="20"/>
                <w:lang w:val="es-ES_tradnl"/>
              </w:rPr>
              <w:t>1,4 m</w:t>
            </w:r>
          </w:p>
        </w:tc>
        <w:tc>
          <w:tcPr>
            <w:tcW w:w="508" w:type="pct"/>
            <w:tcBorders>
              <w:top w:val="nil"/>
              <w:left w:val="nil"/>
              <w:bottom w:val="single" w:sz="4" w:space="0" w:color="auto"/>
              <w:right w:val="single" w:sz="4" w:space="0" w:color="auto"/>
            </w:tcBorders>
            <w:shd w:val="clear" w:color="auto" w:fill="auto"/>
            <w:vAlign w:val="center"/>
          </w:tcPr>
          <w:p w14:paraId="03CE1F37" w14:textId="77777777" w:rsidR="008E03BD" w:rsidRPr="006A3CD4" w:rsidRDefault="008E03BD" w:rsidP="00FA1D8F">
            <w:pPr>
              <w:pStyle w:val="Tabletext"/>
              <w:jc w:val="center"/>
              <w:rPr>
                <w:sz w:val="20"/>
                <w:lang w:val="es-ES_tradnl"/>
              </w:rPr>
            </w:pPr>
            <w:r w:rsidRPr="006A3CD4">
              <w:rPr>
                <w:sz w:val="20"/>
                <w:lang w:val="es-ES_tradnl"/>
              </w:rPr>
              <w:t>1,2 m</w:t>
            </w:r>
          </w:p>
        </w:tc>
        <w:tc>
          <w:tcPr>
            <w:tcW w:w="496" w:type="pct"/>
            <w:tcBorders>
              <w:top w:val="single" w:sz="4" w:space="0" w:color="auto"/>
              <w:left w:val="nil"/>
              <w:bottom w:val="single" w:sz="4" w:space="0" w:color="auto"/>
              <w:right w:val="single" w:sz="4" w:space="0" w:color="auto"/>
            </w:tcBorders>
            <w:vAlign w:val="center"/>
          </w:tcPr>
          <w:p w14:paraId="159028FF" w14:textId="77777777" w:rsidR="008E03BD" w:rsidRPr="006A3CD4" w:rsidRDefault="008E03BD" w:rsidP="00FA1D8F">
            <w:pPr>
              <w:pStyle w:val="Tabletext"/>
              <w:jc w:val="center"/>
              <w:rPr>
                <w:sz w:val="20"/>
                <w:lang w:val="es-ES_tradnl"/>
              </w:rPr>
            </w:pPr>
            <w:r w:rsidRPr="006A3CD4">
              <w:rPr>
                <w:sz w:val="20"/>
                <w:lang w:val="es-ES_tradnl"/>
              </w:rPr>
              <w:t>2 reflectores 1,2 × 1,1 m</w:t>
            </w:r>
          </w:p>
        </w:tc>
        <w:tc>
          <w:tcPr>
            <w:tcW w:w="447" w:type="pct"/>
            <w:tcBorders>
              <w:top w:val="nil"/>
              <w:left w:val="single" w:sz="4" w:space="0" w:color="auto"/>
              <w:bottom w:val="single" w:sz="4" w:space="0" w:color="auto"/>
              <w:right w:val="single" w:sz="4" w:space="0" w:color="auto"/>
            </w:tcBorders>
            <w:shd w:val="clear" w:color="auto" w:fill="auto"/>
            <w:vAlign w:val="center"/>
          </w:tcPr>
          <w:p w14:paraId="568171F6" w14:textId="77777777" w:rsidR="008E03BD" w:rsidRPr="006A3CD4" w:rsidRDefault="008E03BD" w:rsidP="00FA1D8F">
            <w:pPr>
              <w:pStyle w:val="Tabletext"/>
              <w:jc w:val="center"/>
              <w:rPr>
                <w:sz w:val="20"/>
                <w:lang w:val="es-ES_tradnl"/>
              </w:rPr>
            </w:pPr>
            <w:r w:rsidRPr="006A3CD4">
              <w:rPr>
                <w:sz w:val="20"/>
                <w:lang w:val="es-ES_tradnl"/>
              </w:rPr>
              <w:t>1,2 m</w:t>
            </w:r>
          </w:p>
        </w:tc>
        <w:tc>
          <w:tcPr>
            <w:tcW w:w="513" w:type="pct"/>
            <w:tcBorders>
              <w:top w:val="nil"/>
              <w:left w:val="single" w:sz="4" w:space="0" w:color="auto"/>
              <w:bottom w:val="single" w:sz="4" w:space="0" w:color="auto"/>
              <w:right w:val="single" w:sz="4" w:space="0" w:color="auto"/>
            </w:tcBorders>
            <w:vAlign w:val="center"/>
          </w:tcPr>
          <w:p w14:paraId="3EFDD477" w14:textId="77777777" w:rsidR="008E03BD" w:rsidRPr="006A3CD4" w:rsidRDefault="008E03BD" w:rsidP="00FA1D8F">
            <w:pPr>
              <w:pStyle w:val="Tabletext"/>
              <w:jc w:val="center"/>
              <w:rPr>
                <w:sz w:val="20"/>
                <w:lang w:val="es-ES_tradnl"/>
              </w:rPr>
            </w:pPr>
            <w:r w:rsidRPr="006A3CD4">
              <w:rPr>
                <w:sz w:val="20"/>
                <w:lang w:val="es-ES_tradnl"/>
              </w:rPr>
              <w:t>1,2 m</w:t>
            </w:r>
          </w:p>
        </w:tc>
        <w:tc>
          <w:tcPr>
            <w:tcW w:w="528" w:type="pct"/>
            <w:tcBorders>
              <w:top w:val="nil"/>
              <w:left w:val="single" w:sz="4" w:space="0" w:color="auto"/>
              <w:bottom w:val="single" w:sz="4" w:space="0" w:color="auto"/>
              <w:right w:val="single" w:sz="4" w:space="0" w:color="auto"/>
            </w:tcBorders>
            <w:vAlign w:val="center"/>
          </w:tcPr>
          <w:p w14:paraId="2ACCBADD" w14:textId="77777777" w:rsidR="008E03BD" w:rsidRPr="006A3CD4" w:rsidRDefault="008E03BD" w:rsidP="00FA1D8F">
            <w:pPr>
              <w:pStyle w:val="Tabletext"/>
              <w:jc w:val="center"/>
              <w:rPr>
                <w:sz w:val="20"/>
                <w:lang w:val="es-ES_tradnl"/>
              </w:rPr>
            </w:pPr>
            <w:r w:rsidRPr="006A3CD4">
              <w:rPr>
                <w:sz w:val="20"/>
                <w:lang w:val="es-ES_tradnl"/>
              </w:rPr>
              <w:t>1,5 m</w:t>
            </w:r>
          </w:p>
        </w:tc>
        <w:tc>
          <w:tcPr>
            <w:tcW w:w="529" w:type="pct"/>
            <w:tcBorders>
              <w:top w:val="nil"/>
              <w:left w:val="single" w:sz="4" w:space="0" w:color="auto"/>
              <w:bottom w:val="single" w:sz="4" w:space="0" w:color="auto"/>
              <w:right w:val="single" w:sz="4" w:space="0" w:color="auto"/>
            </w:tcBorders>
            <w:vAlign w:val="center"/>
          </w:tcPr>
          <w:p w14:paraId="0B297DC4" w14:textId="77777777" w:rsidR="008E03BD" w:rsidRPr="006A3CD4" w:rsidRDefault="008E03BD" w:rsidP="00FA1D8F">
            <w:pPr>
              <w:pStyle w:val="Tabletext"/>
              <w:jc w:val="center"/>
              <w:rPr>
                <w:sz w:val="20"/>
                <w:lang w:val="es-ES_tradnl"/>
              </w:rPr>
            </w:pPr>
            <w:r w:rsidRPr="006A3CD4">
              <w:rPr>
                <w:sz w:val="20"/>
                <w:lang w:val="es-ES_tradnl"/>
              </w:rPr>
              <w:t>2 reflectores</w:t>
            </w:r>
            <w:r w:rsidRPr="006A3CD4">
              <w:rPr>
                <w:sz w:val="20"/>
                <w:lang w:val="es-ES_tradnl"/>
              </w:rPr>
              <w:br/>
              <w:t>1,4 m</w:t>
            </w:r>
            <w:r w:rsidRPr="006A3CD4">
              <w:rPr>
                <w:sz w:val="20"/>
                <w:lang w:val="es-ES_tradnl" w:eastAsia="ar-SA"/>
              </w:rPr>
              <w:t xml:space="preserve"> × </w:t>
            </w:r>
            <w:r w:rsidRPr="006A3CD4">
              <w:rPr>
                <w:sz w:val="20"/>
                <w:lang w:val="es-ES_tradnl"/>
              </w:rPr>
              <w:t>1,25 m</w:t>
            </w:r>
          </w:p>
        </w:tc>
      </w:tr>
      <w:tr w:rsidR="008E03BD" w:rsidRPr="006A3CD4" w14:paraId="2FF5AE51"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5EE9600A" w14:textId="77777777" w:rsidR="008E03BD" w:rsidRPr="006A3CD4" w:rsidRDefault="008E03BD" w:rsidP="00091A19">
            <w:pPr>
              <w:pStyle w:val="Tabletext"/>
              <w:jc w:val="left"/>
              <w:rPr>
                <w:sz w:val="20"/>
                <w:lang w:val="es-ES_tradnl"/>
              </w:rPr>
            </w:pPr>
            <w:r w:rsidRPr="006A3CD4">
              <w:rPr>
                <w:sz w:val="20"/>
                <w:lang w:val="es-ES_tradnl"/>
              </w:rPr>
              <w:t>Ganancia de cresta de transmisión de la antena (dBi)</w:t>
            </w:r>
          </w:p>
        </w:tc>
        <w:tc>
          <w:tcPr>
            <w:tcW w:w="514" w:type="pct"/>
            <w:tcBorders>
              <w:top w:val="nil"/>
              <w:left w:val="nil"/>
              <w:bottom w:val="single" w:sz="4" w:space="0" w:color="auto"/>
              <w:right w:val="single" w:sz="4" w:space="0" w:color="auto"/>
            </w:tcBorders>
            <w:shd w:val="clear" w:color="auto" w:fill="auto"/>
            <w:vAlign w:val="center"/>
          </w:tcPr>
          <w:p w14:paraId="3A163CC5" w14:textId="77777777" w:rsidR="008E03BD" w:rsidRPr="006A3CD4" w:rsidRDefault="008E03BD" w:rsidP="00FA1D8F">
            <w:pPr>
              <w:pStyle w:val="Tabletext"/>
              <w:jc w:val="center"/>
              <w:rPr>
                <w:sz w:val="20"/>
                <w:lang w:val="es-ES_tradnl"/>
              </w:rPr>
            </w:pPr>
            <w:r w:rsidRPr="006A3CD4">
              <w:rPr>
                <w:sz w:val="20"/>
                <w:lang w:val="es-ES_tradnl"/>
              </w:rPr>
              <w:t>41,2</w:t>
            </w:r>
          </w:p>
        </w:tc>
        <w:tc>
          <w:tcPr>
            <w:tcW w:w="415" w:type="pct"/>
            <w:tcBorders>
              <w:top w:val="nil"/>
              <w:left w:val="nil"/>
              <w:bottom w:val="single" w:sz="4" w:space="0" w:color="auto"/>
              <w:right w:val="single" w:sz="4" w:space="0" w:color="auto"/>
            </w:tcBorders>
            <w:shd w:val="clear" w:color="auto" w:fill="auto"/>
            <w:vAlign w:val="center"/>
          </w:tcPr>
          <w:p w14:paraId="022622F1" w14:textId="77777777" w:rsidR="008E03BD" w:rsidRPr="006A3CD4" w:rsidRDefault="008E03BD" w:rsidP="00FA1D8F">
            <w:pPr>
              <w:pStyle w:val="Tabletext"/>
              <w:jc w:val="center"/>
              <w:rPr>
                <w:sz w:val="20"/>
                <w:lang w:val="es-ES_tradnl"/>
              </w:rPr>
            </w:pPr>
            <w:r w:rsidRPr="006A3CD4">
              <w:rPr>
                <w:sz w:val="20"/>
                <w:lang w:val="es-ES_tradnl"/>
              </w:rPr>
              <w:t>43</w:t>
            </w:r>
          </w:p>
        </w:tc>
        <w:tc>
          <w:tcPr>
            <w:tcW w:w="508" w:type="pct"/>
            <w:tcBorders>
              <w:top w:val="nil"/>
              <w:left w:val="nil"/>
              <w:bottom w:val="single" w:sz="4" w:space="0" w:color="auto"/>
              <w:right w:val="single" w:sz="4" w:space="0" w:color="auto"/>
            </w:tcBorders>
            <w:shd w:val="clear" w:color="auto" w:fill="auto"/>
            <w:vAlign w:val="center"/>
          </w:tcPr>
          <w:p w14:paraId="0C173512" w14:textId="77777777" w:rsidR="008E03BD" w:rsidRPr="006A3CD4" w:rsidRDefault="008E03BD" w:rsidP="00FA1D8F">
            <w:pPr>
              <w:pStyle w:val="Tabletext"/>
              <w:jc w:val="center"/>
              <w:rPr>
                <w:sz w:val="20"/>
                <w:lang w:val="es-ES_tradnl"/>
              </w:rPr>
            </w:pPr>
            <w:r w:rsidRPr="006A3CD4">
              <w:rPr>
                <w:sz w:val="20"/>
                <w:lang w:val="es-ES_tradnl"/>
              </w:rPr>
              <w:t>43,2</w:t>
            </w:r>
          </w:p>
        </w:tc>
        <w:tc>
          <w:tcPr>
            <w:tcW w:w="496" w:type="pct"/>
            <w:tcBorders>
              <w:top w:val="single" w:sz="4" w:space="0" w:color="auto"/>
              <w:left w:val="nil"/>
              <w:bottom w:val="single" w:sz="4" w:space="0" w:color="auto"/>
              <w:right w:val="single" w:sz="4" w:space="0" w:color="auto"/>
            </w:tcBorders>
            <w:vAlign w:val="center"/>
          </w:tcPr>
          <w:p w14:paraId="715BABE3" w14:textId="77777777" w:rsidR="008E03BD" w:rsidRPr="006A3CD4" w:rsidRDefault="008E03BD" w:rsidP="00FA1D8F">
            <w:pPr>
              <w:pStyle w:val="Tabletext"/>
              <w:jc w:val="center"/>
              <w:rPr>
                <w:sz w:val="20"/>
                <w:lang w:val="es-ES_tradnl"/>
              </w:rPr>
            </w:pPr>
            <w:r w:rsidRPr="006A3CD4">
              <w:rPr>
                <w:sz w:val="20"/>
                <w:lang w:val="es-ES_tradnl"/>
              </w:rPr>
              <w:t>42</w:t>
            </w:r>
          </w:p>
        </w:tc>
        <w:tc>
          <w:tcPr>
            <w:tcW w:w="447" w:type="pct"/>
            <w:tcBorders>
              <w:top w:val="nil"/>
              <w:left w:val="single" w:sz="4" w:space="0" w:color="auto"/>
              <w:bottom w:val="single" w:sz="4" w:space="0" w:color="auto"/>
              <w:right w:val="single" w:sz="4" w:space="0" w:color="auto"/>
            </w:tcBorders>
            <w:shd w:val="clear" w:color="auto" w:fill="auto"/>
            <w:vAlign w:val="center"/>
          </w:tcPr>
          <w:p w14:paraId="64DE04B6" w14:textId="77777777" w:rsidR="008E03BD" w:rsidRPr="006A3CD4" w:rsidRDefault="008E03BD" w:rsidP="00FA1D8F">
            <w:pPr>
              <w:pStyle w:val="Tabletext"/>
              <w:jc w:val="center"/>
              <w:rPr>
                <w:sz w:val="20"/>
                <w:lang w:val="es-ES_tradnl"/>
              </w:rPr>
            </w:pPr>
            <w:r w:rsidRPr="006A3CD4">
              <w:rPr>
                <w:sz w:val="20"/>
                <w:lang w:val="es-ES_tradnl"/>
              </w:rPr>
              <w:t>42</w:t>
            </w:r>
          </w:p>
        </w:tc>
        <w:tc>
          <w:tcPr>
            <w:tcW w:w="513" w:type="pct"/>
            <w:tcBorders>
              <w:top w:val="nil"/>
              <w:left w:val="single" w:sz="4" w:space="0" w:color="auto"/>
              <w:bottom w:val="single" w:sz="4" w:space="0" w:color="auto"/>
              <w:right w:val="single" w:sz="4" w:space="0" w:color="auto"/>
            </w:tcBorders>
            <w:vAlign w:val="center"/>
          </w:tcPr>
          <w:p w14:paraId="3467A258" w14:textId="77777777" w:rsidR="008E03BD" w:rsidRPr="006A3CD4" w:rsidRDefault="008E03BD" w:rsidP="00FA1D8F">
            <w:pPr>
              <w:pStyle w:val="Tabletext"/>
              <w:jc w:val="center"/>
              <w:rPr>
                <w:sz w:val="20"/>
                <w:lang w:val="es-ES_tradnl"/>
              </w:rPr>
            </w:pPr>
            <w:r w:rsidRPr="006A3CD4">
              <w:rPr>
                <w:sz w:val="20"/>
                <w:lang w:val="es-ES_tradnl"/>
              </w:rPr>
              <w:t>42,1</w:t>
            </w:r>
          </w:p>
        </w:tc>
        <w:tc>
          <w:tcPr>
            <w:tcW w:w="528" w:type="pct"/>
            <w:tcBorders>
              <w:top w:val="nil"/>
              <w:left w:val="single" w:sz="4" w:space="0" w:color="auto"/>
              <w:bottom w:val="single" w:sz="4" w:space="0" w:color="auto"/>
              <w:right w:val="single" w:sz="4" w:space="0" w:color="auto"/>
            </w:tcBorders>
            <w:vAlign w:val="center"/>
          </w:tcPr>
          <w:p w14:paraId="06CBD6D9" w14:textId="77777777" w:rsidR="008E03BD" w:rsidRPr="006A3CD4" w:rsidRDefault="008E03BD" w:rsidP="00FA1D8F">
            <w:pPr>
              <w:pStyle w:val="Tabletext"/>
              <w:jc w:val="center"/>
              <w:rPr>
                <w:sz w:val="20"/>
                <w:lang w:val="es-ES_tradnl"/>
              </w:rPr>
            </w:pPr>
            <w:r w:rsidRPr="006A3CD4">
              <w:rPr>
                <w:sz w:val="20"/>
                <w:lang w:val="es-ES_tradnl"/>
              </w:rPr>
              <w:t>42,2</w:t>
            </w:r>
          </w:p>
        </w:tc>
        <w:tc>
          <w:tcPr>
            <w:tcW w:w="529" w:type="pct"/>
            <w:tcBorders>
              <w:top w:val="nil"/>
              <w:left w:val="single" w:sz="4" w:space="0" w:color="auto"/>
              <w:bottom w:val="single" w:sz="4" w:space="0" w:color="auto"/>
              <w:right w:val="single" w:sz="4" w:space="0" w:color="auto"/>
            </w:tcBorders>
            <w:vAlign w:val="center"/>
          </w:tcPr>
          <w:p w14:paraId="54FE043E" w14:textId="77777777" w:rsidR="008E03BD" w:rsidRPr="006A3CD4" w:rsidRDefault="008E03BD" w:rsidP="00FA1D8F">
            <w:pPr>
              <w:pStyle w:val="Tabletext"/>
              <w:jc w:val="center"/>
              <w:rPr>
                <w:sz w:val="20"/>
                <w:lang w:val="es-ES_tradnl"/>
              </w:rPr>
            </w:pPr>
            <w:r w:rsidRPr="006A3CD4">
              <w:rPr>
                <w:sz w:val="20"/>
                <w:lang w:val="es-ES_tradnl"/>
              </w:rPr>
              <w:t>42,3</w:t>
            </w:r>
          </w:p>
        </w:tc>
      </w:tr>
      <w:tr w:rsidR="008E03BD" w:rsidRPr="006A3CD4" w14:paraId="0E1B48B5"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hideMark/>
          </w:tcPr>
          <w:p w14:paraId="7F2D3390" w14:textId="77777777" w:rsidR="008E03BD" w:rsidRPr="006A3CD4" w:rsidRDefault="008E03BD" w:rsidP="00091A19">
            <w:pPr>
              <w:pStyle w:val="Tabletext"/>
              <w:jc w:val="left"/>
              <w:rPr>
                <w:sz w:val="20"/>
                <w:lang w:val="es-ES_tradnl"/>
              </w:rPr>
            </w:pPr>
            <w:r w:rsidRPr="006A3CD4">
              <w:rPr>
                <w:sz w:val="20"/>
                <w:lang w:val="es-ES_tradnl"/>
              </w:rPr>
              <w:t>Ganancia de cresta de recepción de la antena (dBi)</w:t>
            </w:r>
          </w:p>
        </w:tc>
        <w:tc>
          <w:tcPr>
            <w:tcW w:w="514" w:type="pct"/>
            <w:tcBorders>
              <w:top w:val="nil"/>
              <w:left w:val="nil"/>
              <w:bottom w:val="single" w:sz="4" w:space="0" w:color="auto"/>
              <w:right w:val="single" w:sz="4" w:space="0" w:color="auto"/>
            </w:tcBorders>
            <w:shd w:val="clear" w:color="auto" w:fill="auto"/>
            <w:vAlign w:val="center"/>
            <w:hideMark/>
          </w:tcPr>
          <w:p w14:paraId="042008DD" w14:textId="77777777" w:rsidR="008E03BD" w:rsidRPr="006A3CD4" w:rsidRDefault="008E03BD" w:rsidP="00FA1D8F">
            <w:pPr>
              <w:pStyle w:val="Tabletext"/>
              <w:jc w:val="center"/>
              <w:rPr>
                <w:sz w:val="20"/>
                <w:lang w:val="es-ES_tradnl"/>
              </w:rPr>
            </w:pPr>
            <w:r w:rsidRPr="006A3CD4">
              <w:rPr>
                <w:sz w:val="20"/>
                <w:lang w:val="es-ES_tradnl"/>
              </w:rPr>
              <w:t>41,2</w:t>
            </w:r>
          </w:p>
        </w:tc>
        <w:tc>
          <w:tcPr>
            <w:tcW w:w="415" w:type="pct"/>
            <w:tcBorders>
              <w:top w:val="nil"/>
              <w:left w:val="nil"/>
              <w:bottom w:val="single" w:sz="4" w:space="0" w:color="auto"/>
              <w:right w:val="single" w:sz="4" w:space="0" w:color="auto"/>
            </w:tcBorders>
            <w:shd w:val="clear" w:color="auto" w:fill="auto"/>
            <w:vAlign w:val="center"/>
            <w:hideMark/>
          </w:tcPr>
          <w:p w14:paraId="5C00A8FA" w14:textId="77777777" w:rsidR="008E03BD" w:rsidRPr="006A3CD4" w:rsidRDefault="008E03BD" w:rsidP="00FA1D8F">
            <w:pPr>
              <w:pStyle w:val="Tabletext"/>
              <w:jc w:val="center"/>
              <w:rPr>
                <w:sz w:val="20"/>
                <w:lang w:val="es-ES_tradnl"/>
              </w:rPr>
            </w:pPr>
            <w:r w:rsidRPr="006A3CD4">
              <w:rPr>
                <w:sz w:val="20"/>
                <w:lang w:val="es-ES_tradnl"/>
              </w:rPr>
              <w:t>43</w:t>
            </w:r>
          </w:p>
        </w:tc>
        <w:tc>
          <w:tcPr>
            <w:tcW w:w="508" w:type="pct"/>
            <w:tcBorders>
              <w:top w:val="nil"/>
              <w:left w:val="nil"/>
              <w:bottom w:val="single" w:sz="4" w:space="0" w:color="auto"/>
              <w:right w:val="single" w:sz="4" w:space="0" w:color="auto"/>
            </w:tcBorders>
            <w:shd w:val="clear" w:color="auto" w:fill="auto"/>
            <w:vAlign w:val="center"/>
            <w:hideMark/>
          </w:tcPr>
          <w:p w14:paraId="205F5C7C" w14:textId="77777777" w:rsidR="008E03BD" w:rsidRPr="006A3CD4" w:rsidRDefault="008E03BD" w:rsidP="00FA1D8F">
            <w:pPr>
              <w:pStyle w:val="Tabletext"/>
              <w:jc w:val="center"/>
              <w:rPr>
                <w:sz w:val="20"/>
                <w:lang w:val="es-ES_tradnl"/>
              </w:rPr>
            </w:pPr>
            <w:r w:rsidRPr="006A3CD4">
              <w:rPr>
                <w:sz w:val="20"/>
                <w:lang w:val="es-ES_tradnl"/>
              </w:rPr>
              <w:t>43,2</w:t>
            </w:r>
          </w:p>
        </w:tc>
        <w:tc>
          <w:tcPr>
            <w:tcW w:w="496" w:type="pct"/>
            <w:tcBorders>
              <w:top w:val="single" w:sz="4" w:space="0" w:color="auto"/>
              <w:left w:val="nil"/>
              <w:bottom w:val="single" w:sz="4" w:space="0" w:color="auto"/>
              <w:right w:val="single" w:sz="4" w:space="0" w:color="auto"/>
            </w:tcBorders>
            <w:vAlign w:val="center"/>
          </w:tcPr>
          <w:p w14:paraId="056BB67A" w14:textId="77777777" w:rsidR="008E03BD" w:rsidRPr="006A3CD4" w:rsidRDefault="008E03BD" w:rsidP="00FA1D8F">
            <w:pPr>
              <w:pStyle w:val="Tabletext"/>
              <w:jc w:val="center"/>
              <w:rPr>
                <w:sz w:val="20"/>
                <w:lang w:val="es-ES_tradnl"/>
              </w:rPr>
            </w:pPr>
            <w:r w:rsidRPr="006A3CD4">
              <w:rPr>
                <w:sz w:val="20"/>
                <w:lang w:val="es-ES_tradnl"/>
              </w:rPr>
              <w:t>42</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104406FE" w14:textId="77777777" w:rsidR="008E03BD" w:rsidRPr="006A3CD4" w:rsidRDefault="008E03BD" w:rsidP="00FA1D8F">
            <w:pPr>
              <w:pStyle w:val="Tabletext"/>
              <w:jc w:val="center"/>
              <w:rPr>
                <w:sz w:val="20"/>
                <w:lang w:val="es-ES_tradnl"/>
              </w:rPr>
            </w:pPr>
            <w:r w:rsidRPr="006A3CD4">
              <w:rPr>
                <w:sz w:val="20"/>
                <w:lang w:val="es-ES_tradnl"/>
              </w:rPr>
              <w:t>42</w:t>
            </w:r>
          </w:p>
        </w:tc>
        <w:tc>
          <w:tcPr>
            <w:tcW w:w="513" w:type="pct"/>
            <w:tcBorders>
              <w:top w:val="nil"/>
              <w:left w:val="single" w:sz="4" w:space="0" w:color="auto"/>
              <w:bottom w:val="single" w:sz="4" w:space="0" w:color="auto"/>
              <w:right w:val="single" w:sz="4" w:space="0" w:color="auto"/>
            </w:tcBorders>
            <w:vAlign w:val="center"/>
          </w:tcPr>
          <w:p w14:paraId="1CCCF93F" w14:textId="77777777" w:rsidR="008E03BD" w:rsidRPr="006A3CD4" w:rsidRDefault="008E03BD" w:rsidP="00FA1D8F">
            <w:pPr>
              <w:pStyle w:val="Tabletext"/>
              <w:jc w:val="center"/>
              <w:rPr>
                <w:sz w:val="20"/>
                <w:lang w:val="es-ES_tradnl"/>
              </w:rPr>
            </w:pPr>
            <w:r w:rsidRPr="006A3CD4">
              <w:rPr>
                <w:sz w:val="20"/>
                <w:lang w:val="es-ES_tradnl"/>
              </w:rPr>
              <w:t>42,1</w:t>
            </w:r>
          </w:p>
        </w:tc>
        <w:tc>
          <w:tcPr>
            <w:tcW w:w="528" w:type="pct"/>
            <w:tcBorders>
              <w:top w:val="nil"/>
              <w:left w:val="single" w:sz="4" w:space="0" w:color="auto"/>
              <w:bottom w:val="single" w:sz="4" w:space="0" w:color="auto"/>
              <w:right w:val="single" w:sz="4" w:space="0" w:color="auto"/>
            </w:tcBorders>
            <w:vAlign w:val="center"/>
          </w:tcPr>
          <w:p w14:paraId="7E82977C" w14:textId="77777777" w:rsidR="008E03BD" w:rsidRPr="006A3CD4" w:rsidRDefault="008E03BD" w:rsidP="00FA1D8F">
            <w:pPr>
              <w:pStyle w:val="Tabletext"/>
              <w:jc w:val="center"/>
              <w:rPr>
                <w:sz w:val="20"/>
                <w:lang w:val="es-ES_tradnl"/>
              </w:rPr>
            </w:pPr>
            <w:r w:rsidRPr="006A3CD4">
              <w:rPr>
                <w:sz w:val="20"/>
                <w:lang w:val="es-ES_tradnl"/>
              </w:rPr>
              <w:t>42,2</w:t>
            </w:r>
          </w:p>
        </w:tc>
        <w:tc>
          <w:tcPr>
            <w:tcW w:w="529" w:type="pct"/>
            <w:tcBorders>
              <w:top w:val="nil"/>
              <w:left w:val="single" w:sz="4" w:space="0" w:color="auto"/>
              <w:bottom w:val="single" w:sz="4" w:space="0" w:color="auto"/>
              <w:right w:val="single" w:sz="4" w:space="0" w:color="auto"/>
            </w:tcBorders>
            <w:vAlign w:val="center"/>
          </w:tcPr>
          <w:p w14:paraId="72FA79B0" w14:textId="77777777" w:rsidR="008E03BD" w:rsidRPr="006A3CD4" w:rsidRDefault="008E03BD" w:rsidP="00FA1D8F">
            <w:pPr>
              <w:pStyle w:val="Tabletext"/>
              <w:jc w:val="center"/>
              <w:rPr>
                <w:sz w:val="20"/>
                <w:lang w:val="es-ES_tradnl"/>
              </w:rPr>
            </w:pPr>
            <w:r w:rsidRPr="006A3CD4">
              <w:rPr>
                <w:sz w:val="20"/>
                <w:lang w:val="es-ES_tradnl"/>
              </w:rPr>
              <w:t>42,3</w:t>
            </w:r>
          </w:p>
        </w:tc>
      </w:tr>
      <w:tr w:rsidR="008E03BD" w:rsidRPr="006A3CD4" w14:paraId="203B4F6E"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47C0ED4B" w14:textId="77777777" w:rsidR="008E03BD" w:rsidRPr="006A3CD4" w:rsidRDefault="008E03BD" w:rsidP="00091A19">
            <w:pPr>
              <w:pStyle w:val="Tabletext"/>
              <w:jc w:val="left"/>
              <w:rPr>
                <w:sz w:val="20"/>
                <w:lang w:val="es-ES_tradnl"/>
              </w:rPr>
            </w:pPr>
            <w:r w:rsidRPr="006A3CD4">
              <w:rPr>
                <w:sz w:val="20"/>
                <w:lang w:val="es-ES_tradnl"/>
              </w:rPr>
              <w:t>Polarización</w:t>
            </w:r>
          </w:p>
        </w:tc>
        <w:tc>
          <w:tcPr>
            <w:tcW w:w="514" w:type="pct"/>
            <w:tcBorders>
              <w:top w:val="nil"/>
              <w:left w:val="nil"/>
              <w:bottom w:val="single" w:sz="4" w:space="0" w:color="auto"/>
              <w:right w:val="single" w:sz="4" w:space="0" w:color="auto"/>
            </w:tcBorders>
            <w:shd w:val="clear" w:color="auto" w:fill="auto"/>
            <w:vAlign w:val="center"/>
          </w:tcPr>
          <w:p w14:paraId="4F5C3029" w14:textId="77777777" w:rsidR="008E03BD" w:rsidRPr="006A3CD4" w:rsidRDefault="008E03BD" w:rsidP="00FA1D8F">
            <w:pPr>
              <w:pStyle w:val="Tabletext"/>
              <w:jc w:val="center"/>
              <w:rPr>
                <w:sz w:val="20"/>
                <w:lang w:val="es-ES_tradnl"/>
              </w:rPr>
            </w:pPr>
            <w:r w:rsidRPr="006A3CD4">
              <w:rPr>
                <w:sz w:val="20"/>
                <w:lang w:val="es-ES_tradnl"/>
              </w:rPr>
              <w:t>Lineal</w:t>
            </w:r>
          </w:p>
        </w:tc>
        <w:tc>
          <w:tcPr>
            <w:tcW w:w="415" w:type="pct"/>
            <w:tcBorders>
              <w:top w:val="nil"/>
              <w:left w:val="nil"/>
              <w:bottom w:val="single" w:sz="4" w:space="0" w:color="auto"/>
              <w:right w:val="single" w:sz="4" w:space="0" w:color="auto"/>
            </w:tcBorders>
            <w:shd w:val="clear" w:color="auto" w:fill="auto"/>
            <w:vAlign w:val="center"/>
          </w:tcPr>
          <w:p w14:paraId="1EB06D89" w14:textId="77777777" w:rsidR="008E03BD" w:rsidRPr="006A3CD4" w:rsidRDefault="008E03BD" w:rsidP="00FA1D8F">
            <w:pPr>
              <w:pStyle w:val="Tabletext"/>
              <w:jc w:val="center"/>
              <w:rPr>
                <w:sz w:val="20"/>
                <w:lang w:val="es-ES_tradnl"/>
              </w:rPr>
            </w:pPr>
            <w:r w:rsidRPr="006A3CD4">
              <w:rPr>
                <w:sz w:val="20"/>
                <w:lang w:val="es-ES_tradnl"/>
              </w:rPr>
              <w:t>VV</w:t>
            </w:r>
          </w:p>
        </w:tc>
        <w:tc>
          <w:tcPr>
            <w:tcW w:w="508" w:type="pct"/>
            <w:tcBorders>
              <w:top w:val="nil"/>
              <w:left w:val="nil"/>
              <w:bottom w:val="single" w:sz="4" w:space="0" w:color="auto"/>
              <w:right w:val="single" w:sz="4" w:space="0" w:color="auto"/>
            </w:tcBorders>
            <w:shd w:val="clear" w:color="auto" w:fill="auto"/>
            <w:vAlign w:val="center"/>
          </w:tcPr>
          <w:p w14:paraId="7166F609" w14:textId="77777777" w:rsidR="008E03BD" w:rsidRPr="006A3CD4" w:rsidRDefault="008E03BD" w:rsidP="00FA1D8F">
            <w:pPr>
              <w:pStyle w:val="Tabletext"/>
              <w:jc w:val="center"/>
              <w:rPr>
                <w:sz w:val="20"/>
                <w:lang w:val="es-ES_tradnl"/>
              </w:rPr>
            </w:pPr>
            <w:r w:rsidRPr="006A3CD4">
              <w:rPr>
                <w:sz w:val="20"/>
                <w:lang w:val="es-ES_tradnl"/>
              </w:rPr>
              <w:t>Lineal</w:t>
            </w:r>
          </w:p>
        </w:tc>
        <w:tc>
          <w:tcPr>
            <w:tcW w:w="496" w:type="pct"/>
            <w:tcBorders>
              <w:top w:val="single" w:sz="4" w:space="0" w:color="auto"/>
              <w:left w:val="nil"/>
              <w:bottom w:val="single" w:sz="4" w:space="0" w:color="auto"/>
              <w:right w:val="single" w:sz="4" w:space="0" w:color="auto"/>
            </w:tcBorders>
            <w:vAlign w:val="center"/>
          </w:tcPr>
          <w:p w14:paraId="15F9AC3C" w14:textId="77777777" w:rsidR="008E03BD" w:rsidRPr="006A3CD4" w:rsidRDefault="008E03BD" w:rsidP="00FA1D8F">
            <w:pPr>
              <w:pStyle w:val="Tabletext"/>
              <w:jc w:val="center"/>
              <w:rPr>
                <w:sz w:val="20"/>
                <w:lang w:val="es-ES_tradnl"/>
              </w:rPr>
            </w:pPr>
            <w:r w:rsidRPr="006A3CD4">
              <w:rPr>
                <w:sz w:val="20"/>
                <w:lang w:val="es-ES_tradnl"/>
              </w:rPr>
              <w:t>Lineal</w:t>
            </w:r>
          </w:p>
        </w:tc>
        <w:tc>
          <w:tcPr>
            <w:tcW w:w="447" w:type="pct"/>
            <w:tcBorders>
              <w:top w:val="nil"/>
              <w:left w:val="single" w:sz="4" w:space="0" w:color="auto"/>
              <w:bottom w:val="single" w:sz="4" w:space="0" w:color="auto"/>
              <w:right w:val="single" w:sz="4" w:space="0" w:color="auto"/>
            </w:tcBorders>
            <w:shd w:val="clear" w:color="auto" w:fill="auto"/>
            <w:vAlign w:val="center"/>
          </w:tcPr>
          <w:p w14:paraId="2651421B" w14:textId="77777777" w:rsidR="008E03BD" w:rsidRPr="006A3CD4" w:rsidRDefault="008E03BD" w:rsidP="00FA1D8F">
            <w:pPr>
              <w:pStyle w:val="Tabletext"/>
              <w:jc w:val="center"/>
              <w:rPr>
                <w:sz w:val="20"/>
                <w:lang w:val="es-ES_tradnl"/>
              </w:rPr>
            </w:pPr>
            <w:r w:rsidRPr="006A3CD4">
              <w:rPr>
                <w:sz w:val="20"/>
                <w:lang w:val="es-ES_tradnl"/>
              </w:rPr>
              <w:t>Lineal</w:t>
            </w:r>
          </w:p>
        </w:tc>
        <w:tc>
          <w:tcPr>
            <w:tcW w:w="513" w:type="pct"/>
            <w:tcBorders>
              <w:top w:val="nil"/>
              <w:left w:val="single" w:sz="4" w:space="0" w:color="auto"/>
              <w:bottom w:val="single" w:sz="4" w:space="0" w:color="auto"/>
              <w:right w:val="single" w:sz="4" w:space="0" w:color="auto"/>
            </w:tcBorders>
            <w:vAlign w:val="center"/>
          </w:tcPr>
          <w:p w14:paraId="1661C427" w14:textId="77777777" w:rsidR="008E03BD" w:rsidRPr="006A3CD4" w:rsidRDefault="008E03BD" w:rsidP="00FA1D8F">
            <w:pPr>
              <w:pStyle w:val="Tabletext"/>
              <w:jc w:val="center"/>
              <w:rPr>
                <w:sz w:val="20"/>
                <w:lang w:val="es-ES_tradnl"/>
              </w:rPr>
            </w:pPr>
            <w:r w:rsidRPr="006A3CD4">
              <w:rPr>
                <w:sz w:val="20"/>
                <w:lang w:val="es-ES_tradnl"/>
              </w:rPr>
              <w:t>Lineal</w:t>
            </w:r>
          </w:p>
        </w:tc>
        <w:tc>
          <w:tcPr>
            <w:tcW w:w="528" w:type="pct"/>
            <w:tcBorders>
              <w:top w:val="nil"/>
              <w:left w:val="single" w:sz="4" w:space="0" w:color="auto"/>
              <w:bottom w:val="single" w:sz="4" w:space="0" w:color="auto"/>
              <w:right w:val="single" w:sz="4" w:space="0" w:color="auto"/>
            </w:tcBorders>
            <w:vAlign w:val="center"/>
          </w:tcPr>
          <w:p w14:paraId="3FAEC471" w14:textId="77777777" w:rsidR="008E03BD" w:rsidRPr="006A3CD4" w:rsidRDefault="008E03BD" w:rsidP="00FA1D8F">
            <w:pPr>
              <w:pStyle w:val="Tabletext"/>
              <w:jc w:val="center"/>
              <w:rPr>
                <w:sz w:val="20"/>
                <w:lang w:val="es-ES_tradnl"/>
              </w:rPr>
            </w:pPr>
            <w:r w:rsidRPr="006A3CD4">
              <w:rPr>
                <w:sz w:val="20"/>
                <w:lang w:val="es-ES_tradnl"/>
              </w:rPr>
              <w:t>Lineal</w:t>
            </w:r>
          </w:p>
        </w:tc>
        <w:tc>
          <w:tcPr>
            <w:tcW w:w="529" w:type="pct"/>
            <w:tcBorders>
              <w:top w:val="nil"/>
              <w:left w:val="single" w:sz="4" w:space="0" w:color="auto"/>
              <w:bottom w:val="single" w:sz="4" w:space="0" w:color="auto"/>
              <w:right w:val="single" w:sz="4" w:space="0" w:color="auto"/>
            </w:tcBorders>
            <w:vAlign w:val="center"/>
          </w:tcPr>
          <w:p w14:paraId="2EB2E656" w14:textId="77777777" w:rsidR="008E03BD" w:rsidRPr="006A3CD4" w:rsidRDefault="008E03BD" w:rsidP="00FA1D8F">
            <w:pPr>
              <w:pStyle w:val="Tabletext"/>
              <w:jc w:val="center"/>
              <w:rPr>
                <w:sz w:val="20"/>
                <w:lang w:val="es-ES_tradnl"/>
              </w:rPr>
            </w:pPr>
            <w:r w:rsidRPr="006A3CD4">
              <w:rPr>
                <w:sz w:val="20"/>
                <w:lang w:val="es-ES_tradnl"/>
              </w:rPr>
              <w:t>Lineal</w:t>
            </w:r>
          </w:p>
        </w:tc>
      </w:tr>
      <w:tr w:rsidR="008E03BD" w:rsidRPr="006A3CD4" w14:paraId="56542FCE"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1E62EECD" w14:textId="77777777" w:rsidR="008E03BD" w:rsidRPr="006A3CD4" w:rsidRDefault="008E03BD" w:rsidP="00091A19">
            <w:pPr>
              <w:pStyle w:val="Tabletext"/>
              <w:jc w:val="left"/>
              <w:rPr>
                <w:sz w:val="20"/>
                <w:lang w:val="es-ES_tradnl"/>
              </w:rPr>
            </w:pPr>
            <w:r w:rsidRPr="006A3CD4">
              <w:rPr>
                <w:sz w:val="20"/>
                <w:lang w:val="es-ES_tradnl"/>
              </w:rPr>
              <w:t>Velocidad de barrido acimutal (rpm)</w:t>
            </w:r>
          </w:p>
        </w:tc>
        <w:tc>
          <w:tcPr>
            <w:tcW w:w="514" w:type="pct"/>
            <w:tcBorders>
              <w:top w:val="nil"/>
              <w:left w:val="nil"/>
              <w:bottom w:val="single" w:sz="4" w:space="0" w:color="auto"/>
              <w:right w:val="single" w:sz="4" w:space="0" w:color="auto"/>
            </w:tcBorders>
            <w:shd w:val="clear" w:color="auto" w:fill="auto"/>
            <w:vAlign w:val="center"/>
          </w:tcPr>
          <w:p w14:paraId="546FFF05" w14:textId="77777777" w:rsidR="008E03BD" w:rsidRPr="006A3CD4" w:rsidRDefault="008E03BD" w:rsidP="00FA1D8F">
            <w:pPr>
              <w:pStyle w:val="Tabletext"/>
              <w:jc w:val="center"/>
              <w:rPr>
                <w:sz w:val="20"/>
                <w:lang w:val="es-ES_tradnl"/>
              </w:rPr>
            </w:pPr>
            <w:r w:rsidRPr="006A3CD4">
              <w:rPr>
                <w:sz w:val="20"/>
                <w:lang w:val="es-ES_tradnl"/>
              </w:rPr>
              <w:t>0</w:t>
            </w:r>
          </w:p>
        </w:tc>
        <w:tc>
          <w:tcPr>
            <w:tcW w:w="415" w:type="pct"/>
            <w:tcBorders>
              <w:top w:val="nil"/>
              <w:left w:val="nil"/>
              <w:bottom w:val="single" w:sz="4" w:space="0" w:color="auto"/>
              <w:right w:val="single" w:sz="4" w:space="0" w:color="auto"/>
            </w:tcBorders>
            <w:shd w:val="clear" w:color="auto" w:fill="auto"/>
            <w:vAlign w:val="center"/>
          </w:tcPr>
          <w:p w14:paraId="679746C5" w14:textId="77777777" w:rsidR="008E03BD" w:rsidRPr="006A3CD4" w:rsidRDefault="008E03BD" w:rsidP="00FA1D8F">
            <w:pPr>
              <w:pStyle w:val="Tabletext"/>
              <w:jc w:val="center"/>
              <w:rPr>
                <w:sz w:val="20"/>
                <w:lang w:val="es-ES_tradnl"/>
              </w:rPr>
            </w:pPr>
            <w:r w:rsidRPr="006A3CD4">
              <w:rPr>
                <w:sz w:val="20"/>
                <w:lang w:val="es-ES_tradnl"/>
              </w:rPr>
              <w:t>0</w:t>
            </w:r>
          </w:p>
        </w:tc>
        <w:tc>
          <w:tcPr>
            <w:tcW w:w="508" w:type="pct"/>
            <w:tcBorders>
              <w:top w:val="nil"/>
              <w:left w:val="nil"/>
              <w:bottom w:val="single" w:sz="4" w:space="0" w:color="auto"/>
              <w:right w:val="single" w:sz="4" w:space="0" w:color="auto"/>
            </w:tcBorders>
            <w:shd w:val="clear" w:color="auto" w:fill="auto"/>
            <w:vAlign w:val="center"/>
          </w:tcPr>
          <w:p w14:paraId="3182D93F" w14:textId="77777777" w:rsidR="008E03BD" w:rsidRPr="006A3CD4" w:rsidRDefault="008E03BD" w:rsidP="00FA1D8F">
            <w:pPr>
              <w:pStyle w:val="Tabletext"/>
              <w:jc w:val="center"/>
              <w:rPr>
                <w:sz w:val="20"/>
                <w:lang w:val="es-ES_tradnl"/>
              </w:rPr>
            </w:pPr>
            <w:r w:rsidRPr="006A3CD4">
              <w:rPr>
                <w:sz w:val="20"/>
                <w:lang w:val="es-ES_tradnl"/>
              </w:rPr>
              <w:t>0</w:t>
            </w:r>
          </w:p>
        </w:tc>
        <w:tc>
          <w:tcPr>
            <w:tcW w:w="496" w:type="pct"/>
            <w:tcBorders>
              <w:top w:val="single" w:sz="4" w:space="0" w:color="auto"/>
              <w:left w:val="nil"/>
              <w:bottom w:val="single" w:sz="4" w:space="0" w:color="auto"/>
              <w:right w:val="single" w:sz="4" w:space="0" w:color="auto"/>
            </w:tcBorders>
            <w:vAlign w:val="center"/>
          </w:tcPr>
          <w:p w14:paraId="03D50C06" w14:textId="77777777" w:rsidR="008E03BD" w:rsidRPr="006A3CD4" w:rsidRDefault="008E03BD" w:rsidP="00FA1D8F">
            <w:pPr>
              <w:pStyle w:val="Tabletext"/>
              <w:jc w:val="center"/>
              <w:rPr>
                <w:sz w:val="20"/>
                <w:lang w:val="es-ES_tradnl"/>
              </w:rPr>
            </w:pPr>
            <w:r w:rsidRPr="006A3CD4">
              <w:rPr>
                <w:sz w:val="20"/>
                <w:lang w:val="es-ES_tradnl"/>
              </w:rPr>
              <w:t>0</w:t>
            </w:r>
          </w:p>
        </w:tc>
        <w:tc>
          <w:tcPr>
            <w:tcW w:w="447" w:type="pct"/>
            <w:tcBorders>
              <w:top w:val="nil"/>
              <w:left w:val="single" w:sz="4" w:space="0" w:color="auto"/>
              <w:bottom w:val="single" w:sz="4" w:space="0" w:color="auto"/>
              <w:right w:val="single" w:sz="4" w:space="0" w:color="auto"/>
            </w:tcBorders>
            <w:shd w:val="clear" w:color="auto" w:fill="auto"/>
            <w:vAlign w:val="center"/>
          </w:tcPr>
          <w:p w14:paraId="1F3AF642" w14:textId="77777777" w:rsidR="008E03BD" w:rsidRPr="006A3CD4" w:rsidRDefault="008E03BD" w:rsidP="00FA1D8F">
            <w:pPr>
              <w:pStyle w:val="Tabletext"/>
              <w:jc w:val="center"/>
              <w:rPr>
                <w:sz w:val="20"/>
                <w:lang w:val="es-ES_tradnl"/>
              </w:rPr>
            </w:pPr>
            <w:r w:rsidRPr="006A3CD4">
              <w:rPr>
                <w:sz w:val="20"/>
                <w:lang w:val="es-ES_tradnl"/>
              </w:rPr>
              <w:t>0</w:t>
            </w:r>
          </w:p>
        </w:tc>
        <w:tc>
          <w:tcPr>
            <w:tcW w:w="513" w:type="pct"/>
            <w:tcBorders>
              <w:top w:val="nil"/>
              <w:left w:val="single" w:sz="4" w:space="0" w:color="auto"/>
              <w:bottom w:val="single" w:sz="4" w:space="0" w:color="auto"/>
              <w:right w:val="single" w:sz="4" w:space="0" w:color="auto"/>
            </w:tcBorders>
            <w:vAlign w:val="center"/>
          </w:tcPr>
          <w:p w14:paraId="3405FEAB" w14:textId="77777777" w:rsidR="008E03BD" w:rsidRPr="006A3CD4" w:rsidRDefault="008E03BD" w:rsidP="00FA1D8F">
            <w:pPr>
              <w:pStyle w:val="Tabletext"/>
              <w:jc w:val="center"/>
              <w:rPr>
                <w:sz w:val="20"/>
                <w:lang w:val="es-ES_tradnl"/>
              </w:rPr>
            </w:pPr>
            <w:r w:rsidRPr="006A3CD4">
              <w:rPr>
                <w:sz w:val="20"/>
                <w:lang w:val="es-ES_tradnl"/>
              </w:rPr>
              <w:t>0</w:t>
            </w:r>
          </w:p>
        </w:tc>
        <w:tc>
          <w:tcPr>
            <w:tcW w:w="528" w:type="pct"/>
            <w:tcBorders>
              <w:top w:val="nil"/>
              <w:left w:val="single" w:sz="4" w:space="0" w:color="auto"/>
              <w:bottom w:val="single" w:sz="4" w:space="0" w:color="auto"/>
              <w:right w:val="single" w:sz="4" w:space="0" w:color="auto"/>
            </w:tcBorders>
            <w:vAlign w:val="center"/>
          </w:tcPr>
          <w:p w14:paraId="6507C4E7" w14:textId="77777777" w:rsidR="008E03BD" w:rsidRPr="006A3CD4" w:rsidRDefault="008E03BD" w:rsidP="00FA1D8F">
            <w:pPr>
              <w:pStyle w:val="Tabletext"/>
              <w:jc w:val="center"/>
              <w:rPr>
                <w:sz w:val="20"/>
                <w:lang w:val="es-ES_tradnl"/>
              </w:rPr>
            </w:pPr>
            <w:r w:rsidRPr="006A3CD4">
              <w:rPr>
                <w:sz w:val="20"/>
                <w:lang w:val="es-ES_tradnl"/>
              </w:rPr>
              <w:t>0</w:t>
            </w:r>
          </w:p>
        </w:tc>
        <w:tc>
          <w:tcPr>
            <w:tcW w:w="529" w:type="pct"/>
            <w:tcBorders>
              <w:top w:val="nil"/>
              <w:left w:val="single" w:sz="4" w:space="0" w:color="auto"/>
              <w:bottom w:val="single" w:sz="4" w:space="0" w:color="auto"/>
              <w:right w:val="single" w:sz="4" w:space="0" w:color="auto"/>
            </w:tcBorders>
            <w:vAlign w:val="center"/>
          </w:tcPr>
          <w:p w14:paraId="7619C980" w14:textId="77777777" w:rsidR="008E03BD" w:rsidRPr="006A3CD4" w:rsidRDefault="008E03BD" w:rsidP="00FA1D8F">
            <w:pPr>
              <w:pStyle w:val="Tabletext"/>
              <w:jc w:val="center"/>
              <w:rPr>
                <w:sz w:val="20"/>
                <w:lang w:val="es-ES_tradnl"/>
              </w:rPr>
            </w:pPr>
            <w:r w:rsidRPr="006A3CD4">
              <w:rPr>
                <w:sz w:val="20"/>
                <w:lang w:val="es-ES_tradnl"/>
              </w:rPr>
              <w:t>0</w:t>
            </w:r>
          </w:p>
        </w:tc>
      </w:tr>
      <w:tr w:rsidR="008E03BD" w:rsidRPr="006A3CD4" w14:paraId="4FC22DF8"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76BAD8DC" w14:textId="77777777" w:rsidR="008E03BD" w:rsidRPr="006A3CD4" w:rsidRDefault="008E03BD" w:rsidP="00091A19">
            <w:pPr>
              <w:pStyle w:val="Tabletext"/>
              <w:jc w:val="left"/>
              <w:rPr>
                <w:sz w:val="20"/>
                <w:lang w:val="es-ES_tradnl"/>
              </w:rPr>
            </w:pPr>
            <w:r w:rsidRPr="006A3CD4">
              <w:rPr>
                <w:sz w:val="20"/>
                <w:lang w:val="es-ES_tradnl"/>
              </w:rPr>
              <w:t>Ángulo de orientación del haz de la antena (grados)</w:t>
            </w:r>
          </w:p>
        </w:tc>
        <w:tc>
          <w:tcPr>
            <w:tcW w:w="514" w:type="pct"/>
            <w:tcBorders>
              <w:top w:val="nil"/>
              <w:left w:val="nil"/>
              <w:bottom w:val="single" w:sz="4" w:space="0" w:color="auto"/>
              <w:right w:val="single" w:sz="4" w:space="0" w:color="auto"/>
            </w:tcBorders>
            <w:shd w:val="clear" w:color="auto" w:fill="auto"/>
            <w:vAlign w:val="center"/>
          </w:tcPr>
          <w:p w14:paraId="791E66C1" w14:textId="77777777" w:rsidR="008E03BD" w:rsidRPr="006A3CD4" w:rsidRDefault="008E03BD" w:rsidP="00FA1D8F">
            <w:pPr>
              <w:pStyle w:val="Tabletext"/>
              <w:jc w:val="center"/>
              <w:rPr>
                <w:sz w:val="20"/>
                <w:lang w:val="es-ES_tradnl"/>
              </w:rPr>
            </w:pPr>
            <w:r w:rsidRPr="006A3CD4">
              <w:rPr>
                <w:sz w:val="20"/>
                <w:lang w:val="es-ES_tradnl"/>
              </w:rPr>
              <w:t>0</w:t>
            </w:r>
          </w:p>
        </w:tc>
        <w:tc>
          <w:tcPr>
            <w:tcW w:w="415" w:type="pct"/>
            <w:tcBorders>
              <w:top w:val="nil"/>
              <w:left w:val="nil"/>
              <w:bottom w:val="single" w:sz="4" w:space="0" w:color="auto"/>
              <w:right w:val="single" w:sz="4" w:space="0" w:color="auto"/>
            </w:tcBorders>
            <w:shd w:val="clear" w:color="auto" w:fill="auto"/>
            <w:vAlign w:val="center"/>
          </w:tcPr>
          <w:p w14:paraId="1E58FD9D" w14:textId="77777777" w:rsidR="008E03BD" w:rsidRPr="006A3CD4" w:rsidRDefault="008E03BD" w:rsidP="00FA1D8F">
            <w:pPr>
              <w:pStyle w:val="Tabletext"/>
              <w:jc w:val="center"/>
              <w:rPr>
                <w:sz w:val="20"/>
                <w:lang w:val="es-ES_tradnl"/>
              </w:rPr>
            </w:pPr>
            <w:r w:rsidRPr="006A3CD4">
              <w:rPr>
                <w:sz w:val="20"/>
                <w:lang w:val="es-ES_tradnl"/>
              </w:rPr>
              <w:t>0</w:t>
            </w:r>
          </w:p>
        </w:tc>
        <w:tc>
          <w:tcPr>
            <w:tcW w:w="508" w:type="pct"/>
            <w:tcBorders>
              <w:top w:val="nil"/>
              <w:left w:val="nil"/>
              <w:bottom w:val="single" w:sz="4" w:space="0" w:color="auto"/>
              <w:right w:val="single" w:sz="4" w:space="0" w:color="auto"/>
            </w:tcBorders>
            <w:shd w:val="clear" w:color="auto" w:fill="auto"/>
            <w:vAlign w:val="center"/>
          </w:tcPr>
          <w:p w14:paraId="5706417B" w14:textId="77777777" w:rsidR="008E03BD" w:rsidRPr="006A3CD4" w:rsidRDefault="008E03BD" w:rsidP="00FA1D8F">
            <w:pPr>
              <w:pStyle w:val="Tabletext"/>
              <w:jc w:val="center"/>
              <w:rPr>
                <w:sz w:val="20"/>
                <w:lang w:val="es-ES_tradnl"/>
              </w:rPr>
            </w:pPr>
            <w:r w:rsidRPr="006A3CD4">
              <w:rPr>
                <w:sz w:val="20"/>
                <w:lang w:val="es-ES_tradnl"/>
              </w:rPr>
              <w:t>0</w:t>
            </w:r>
          </w:p>
        </w:tc>
        <w:tc>
          <w:tcPr>
            <w:tcW w:w="496" w:type="pct"/>
            <w:tcBorders>
              <w:top w:val="single" w:sz="4" w:space="0" w:color="auto"/>
              <w:left w:val="nil"/>
              <w:bottom w:val="single" w:sz="4" w:space="0" w:color="auto"/>
              <w:right w:val="single" w:sz="4" w:space="0" w:color="auto"/>
            </w:tcBorders>
            <w:vAlign w:val="center"/>
          </w:tcPr>
          <w:p w14:paraId="260AF689" w14:textId="77777777" w:rsidR="008E03BD" w:rsidRPr="006A3CD4" w:rsidRDefault="008E03BD" w:rsidP="00FA1D8F">
            <w:pPr>
              <w:pStyle w:val="Tabletext"/>
              <w:jc w:val="center"/>
              <w:rPr>
                <w:sz w:val="20"/>
                <w:lang w:val="es-ES_tradnl"/>
              </w:rPr>
            </w:pPr>
            <w:r w:rsidRPr="006A3CD4">
              <w:rPr>
                <w:sz w:val="20"/>
                <w:lang w:val="es-ES_tradnl"/>
              </w:rPr>
              <w:t>0</w:t>
            </w:r>
          </w:p>
        </w:tc>
        <w:tc>
          <w:tcPr>
            <w:tcW w:w="447" w:type="pct"/>
            <w:tcBorders>
              <w:top w:val="nil"/>
              <w:left w:val="single" w:sz="4" w:space="0" w:color="auto"/>
              <w:bottom w:val="single" w:sz="4" w:space="0" w:color="auto"/>
              <w:right w:val="single" w:sz="4" w:space="0" w:color="auto"/>
            </w:tcBorders>
            <w:shd w:val="clear" w:color="auto" w:fill="auto"/>
            <w:vAlign w:val="center"/>
          </w:tcPr>
          <w:p w14:paraId="0DA099FF" w14:textId="77777777" w:rsidR="008E03BD" w:rsidRPr="006A3CD4" w:rsidRDefault="008E03BD" w:rsidP="00FA1D8F">
            <w:pPr>
              <w:pStyle w:val="Tabletext"/>
              <w:jc w:val="center"/>
              <w:rPr>
                <w:sz w:val="20"/>
                <w:lang w:val="es-ES_tradnl"/>
              </w:rPr>
            </w:pPr>
            <w:r w:rsidRPr="006A3CD4">
              <w:rPr>
                <w:sz w:val="20"/>
                <w:lang w:val="es-ES_tradnl"/>
              </w:rPr>
              <w:t>0</w:t>
            </w:r>
          </w:p>
        </w:tc>
        <w:tc>
          <w:tcPr>
            <w:tcW w:w="513" w:type="pct"/>
            <w:tcBorders>
              <w:top w:val="nil"/>
              <w:left w:val="single" w:sz="4" w:space="0" w:color="auto"/>
              <w:bottom w:val="single" w:sz="4" w:space="0" w:color="auto"/>
              <w:right w:val="single" w:sz="4" w:space="0" w:color="auto"/>
            </w:tcBorders>
            <w:vAlign w:val="center"/>
          </w:tcPr>
          <w:p w14:paraId="65409643" w14:textId="77777777" w:rsidR="008E03BD" w:rsidRPr="006A3CD4" w:rsidRDefault="008E03BD" w:rsidP="00FA1D8F">
            <w:pPr>
              <w:pStyle w:val="Tabletext"/>
              <w:jc w:val="center"/>
              <w:rPr>
                <w:sz w:val="20"/>
                <w:lang w:val="es-ES_tradnl"/>
              </w:rPr>
            </w:pPr>
            <w:r w:rsidRPr="006A3CD4">
              <w:rPr>
                <w:sz w:val="20"/>
                <w:lang w:val="es-ES_tradnl"/>
              </w:rPr>
              <w:t>0</w:t>
            </w:r>
          </w:p>
        </w:tc>
        <w:tc>
          <w:tcPr>
            <w:tcW w:w="528" w:type="pct"/>
            <w:tcBorders>
              <w:top w:val="nil"/>
              <w:left w:val="single" w:sz="4" w:space="0" w:color="auto"/>
              <w:bottom w:val="single" w:sz="4" w:space="0" w:color="auto"/>
              <w:right w:val="single" w:sz="4" w:space="0" w:color="auto"/>
            </w:tcBorders>
            <w:vAlign w:val="center"/>
          </w:tcPr>
          <w:p w14:paraId="79D1853E" w14:textId="77777777" w:rsidR="008E03BD" w:rsidRPr="006A3CD4" w:rsidRDefault="008E03BD" w:rsidP="00FA1D8F">
            <w:pPr>
              <w:pStyle w:val="Tabletext"/>
              <w:jc w:val="center"/>
              <w:rPr>
                <w:sz w:val="20"/>
                <w:lang w:val="es-ES_tradnl"/>
              </w:rPr>
            </w:pPr>
            <w:r w:rsidRPr="006A3CD4">
              <w:rPr>
                <w:sz w:val="20"/>
                <w:lang w:val="es-ES_tradnl"/>
              </w:rPr>
              <w:t>0</w:t>
            </w:r>
          </w:p>
        </w:tc>
        <w:tc>
          <w:tcPr>
            <w:tcW w:w="529" w:type="pct"/>
            <w:tcBorders>
              <w:top w:val="nil"/>
              <w:left w:val="single" w:sz="4" w:space="0" w:color="auto"/>
              <w:bottom w:val="single" w:sz="4" w:space="0" w:color="auto"/>
              <w:right w:val="single" w:sz="4" w:space="0" w:color="auto"/>
            </w:tcBorders>
            <w:vAlign w:val="center"/>
          </w:tcPr>
          <w:p w14:paraId="75F193DB" w14:textId="77777777" w:rsidR="008E03BD" w:rsidRPr="006A3CD4" w:rsidRDefault="008E03BD" w:rsidP="00FA1D8F">
            <w:pPr>
              <w:pStyle w:val="Tabletext"/>
              <w:jc w:val="center"/>
              <w:rPr>
                <w:sz w:val="20"/>
                <w:lang w:val="es-ES_tradnl"/>
              </w:rPr>
            </w:pPr>
            <w:r w:rsidRPr="006A3CD4">
              <w:rPr>
                <w:sz w:val="20"/>
                <w:lang w:val="es-ES_tradnl"/>
              </w:rPr>
              <w:t>0</w:t>
            </w:r>
          </w:p>
        </w:tc>
      </w:tr>
      <w:tr w:rsidR="008E03BD" w:rsidRPr="006A3CD4" w14:paraId="1A042791"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676A7535" w14:textId="77777777" w:rsidR="008E03BD" w:rsidRPr="006A3CD4" w:rsidRDefault="008E03BD" w:rsidP="00091A19">
            <w:pPr>
              <w:pStyle w:val="Tabletext"/>
              <w:jc w:val="left"/>
              <w:rPr>
                <w:sz w:val="20"/>
                <w:lang w:val="es-ES_tradnl"/>
              </w:rPr>
            </w:pPr>
            <w:r w:rsidRPr="006A3CD4">
              <w:rPr>
                <w:sz w:val="20"/>
                <w:lang w:val="es-ES_tradnl"/>
              </w:rPr>
              <w:t>Ángulo acimutal del haz de la antena (grados)</w:t>
            </w:r>
          </w:p>
        </w:tc>
        <w:tc>
          <w:tcPr>
            <w:tcW w:w="514" w:type="pct"/>
            <w:tcBorders>
              <w:top w:val="nil"/>
              <w:left w:val="nil"/>
              <w:bottom w:val="single" w:sz="4" w:space="0" w:color="auto"/>
              <w:right w:val="single" w:sz="4" w:space="0" w:color="auto"/>
            </w:tcBorders>
            <w:shd w:val="clear" w:color="auto" w:fill="auto"/>
            <w:vAlign w:val="center"/>
          </w:tcPr>
          <w:p w14:paraId="7A1F6497" w14:textId="77777777" w:rsidR="008E03BD" w:rsidRPr="006A3CD4" w:rsidRDefault="008E03BD" w:rsidP="00FA1D8F">
            <w:pPr>
              <w:pStyle w:val="Tabletext"/>
              <w:jc w:val="center"/>
              <w:rPr>
                <w:sz w:val="20"/>
                <w:lang w:val="es-ES_tradnl"/>
              </w:rPr>
            </w:pPr>
            <w:r w:rsidRPr="006A3CD4">
              <w:rPr>
                <w:sz w:val="20"/>
                <w:lang w:val="es-ES_tradnl"/>
              </w:rPr>
              <w:t>0</w:t>
            </w:r>
          </w:p>
        </w:tc>
        <w:tc>
          <w:tcPr>
            <w:tcW w:w="415" w:type="pct"/>
            <w:tcBorders>
              <w:top w:val="nil"/>
              <w:left w:val="nil"/>
              <w:bottom w:val="single" w:sz="4" w:space="0" w:color="auto"/>
              <w:right w:val="single" w:sz="4" w:space="0" w:color="auto"/>
            </w:tcBorders>
            <w:shd w:val="clear" w:color="auto" w:fill="auto"/>
            <w:vAlign w:val="center"/>
          </w:tcPr>
          <w:p w14:paraId="2162FC1A" w14:textId="77777777" w:rsidR="008E03BD" w:rsidRPr="006A3CD4" w:rsidRDefault="008E03BD" w:rsidP="00FA1D8F">
            <w:pPr>
              <w:pStyle w:val="Tabletext"/>
              <w:jc w:val="center"/>
              <w:rPr>
                <w:sz w:val="20"/>
                <w:lang w:val="es-ES_tradnl"/>
              </w:rPr>
            </w:pPr>
            <w:r w:rsidRPr="006A3CD4">
              <w:rPr>
                <w:sz w:val="20"/>
                <w:lang w:val="es-ES_tradnl"/>
              </w:rPr>
              <w:t>0</w:t>
            </w:r>
          </w:p>
        </w:tc>
        <w:tc>
          <w:tcPr>
            <w:tcW w:w="508" w:type="pct"/>
            <w:tcBorders>
              <w:top w:val="nil"/>
              <w:left w:val="nil"/>
              <w:bottom w:val="single" w:sz="4" w:space="0" w:color="auto"/>
              <w:right w:val="single" w:sz="4" w:space="0" w:color="auto"/>
            </w:tcBorders>
            <w:shd w:val="clear" w:color="auto" w:fill="auto"/>
            <w:vAlign w:val="center"/>
          </w:tcPr>
          <w:p w14:paraId="6D6E4609" w14:textId="77777777" w:rsidR="008E03BD" w:rsidRPr="006A3CD4" w:rsidRDefault="008E03BD" w:rsidP="00FA1D8F">
            <w:pPr>
              <w:pStyle w:val="Tabletext"/>
              <w:jc w:val="center"/>
              <w:rPr>
                <w:sz w:val="20"/>
                <w:lang w:val="es-ES_tradnl"/>
              </w:rPr>
            </w:pPr>
            <w:r w:rsidRPr="006A3CD4">
              <w:rPr>
                <w:sz w:val="20"/>
                <w:lang w:val="es-ES_tradnl"/>
              </w:rPr>
              <w:t>0</w:t>
            </w:r>
          </w:p>
        </w:tc>
        <w:tc>
          <w:tcPr>
            <w:tcW w:w="496" w:type="pct"/>
            <w:tcBorders>
              <w:top w:val="single" w:sz="4" w:space="0" w:color="auto"/>
              <w:left w:val="nil"/>
              <w:bottom w:val="single" w:sz="4" w:space="0" w:color="auto"/>
              <w:right w:val="single" w:sz="4" w:space="0" w:color="auto"/>
            </w:tcBorders>
            <w:vAlign w:val="center"/>
          </w:tcPr>
          <w:p w14:paraId="3A81CA3F" w14:textId="77777777" w:rsidR="008E03BD" w:rsidRPr="006A3CD4" w:rsidRDefault="008E03BD" w:rsidP="00FA1D8F">
            <w:pPr>
              <w:pStyle w:val="Tabletext"/>
              <w:jc w:val="center"/>
              <w:rPr>
                <w:sz w:val="20"/>
                <w:lang w:val="es-ES_tradnl"/>
              </w:rPr>
            </w:pPr>
            <w:r w:rsidRPr="006A3CD4">
              <w:rPr>
                <w:sz w:val="20"/>
                <w:lang w:val="es-ES_tradnl"/>
              </w:rPr>
              <w:t>0</w:t>
            </w:r>
          </w:p>
        </w:tc>
        <w:tc>
          <w:tcPr>
            <w:tcW w:w="447" w:type="pct"/>
            <w:tcBorders>
              <w:top w:val="nil"/>
              <w:left w:val="single" w:sz="4" w:space="0" w:color="auto"/>
              <w:bottom w:val="single" w:sz="4" w:space="0" w:color="auto"/>
              <w:right w:val="single" w:sz="4" w:space="0" w:color="auto"/>
            </w:tcBorders>
            <w:shd w:val="clear" w:color="auto" w:fill="auto"/>
            <w:vAlign w:val="center"/>
          </w:tcPr>
          <w:p w14:paraId="203899D9" w14:textId="77777777" w:rsidR="008E03BD" w:rsidRPr="006A3CD4" w:rsidRDefault="008E03BD" w:rsidP="00FA1D8F">
            <w:pPr>
              <w:pStyle w:val="Tabletext"/>
              <w:jc w:val="center"/>
              <w:rPr>
                <w:sz w:val="20"/>
                <w:lang w:val="es-ES_tradnl"/>
              </w:rPr>
            </w:pPr>
            <w:r w:rsidRPr="006A3CD4">
              <w:rPr>
                <w:sz w:val="20"/>
                <w:lang w:val="es-ES_tradnl"/>
              </w:rPr>
              <w:t>0</w:t>
            </w:r>
          </w:p>
        </w:tc>
        <w:tc>
          <w:tcPr>
            <w:tcW w:w="513" w:type="pct"/>
            <w:tcBorders>
              <w:top w:val="nil"/>
              <w:left w:val="single" w:sz="4" w:space="0" w:color="auto"/>
              <w:bottom w:val="single" w:sz="4" w:space="0" w:color="auto"/>
              <w:right w:val="single" w:sz="4" w:space="0" w:color="auto"/>
            </w:tcBorders>
            <w:vAlign w:val="center"/>
          </w:tcPr>
          <w:p w14:paraId="3672CDD5" w14:textId="77777777" w:rsidR="008E03BD" w:rsidRPr="006A3CD4" w:rsidRDefault="008E03BD" w:rsidP="00FA1D8F">
            <w:pPr>
              <w:pStyle w:val="Tabletext"/>
              <w:jc w:val="center"/>
              <w:rPr>
                <w:sz w:val="20"/>
                <w:lang w:val="es-ES_tradnl"/>
              </w:rPr>
            </w:pPr>
            <w:r w:rsidRPr="006A3CD4">
              <w:rPr>
                <w:sz w:val="20"/>
                <w:lang w:val="es-ES_tradnl"/>
              </w:rPr>
              <w:t>0</w:t>
            </w:r>
          </w:p>
        </w:tc>
        <w:tc>
          <w:tcPr>
            <w:tcW w:w="528" w:type="pct"/>
            <w:tcBorders>
              <w:top w:val="nil"/>
              <w:left w:val="single" w:sz="4" w:space="0" w:color="auto"/>
              <w:bottom w:val="single" w:sz="4" w:space="0" w:color="auto"/>
              <w:right w:val="single" w:sz="4" w:space="0" w:color="auto"/>
            </w:tcBorders>
            <w:vAlign w:val="center"/>
          </w:tcPr>
          <w:p w14:paraId="6D4F4077" w14:textId="77777777" w:rsidR="008E03BD" w:rsidRPr="006A3CD4" w:rsidRDefault="008E03BD" w:rsidP="00FA1D8F">
            <w:pPr>
              <w:pStyle w:val="Tabletext"/>
              <w:jc w:val="center"/>
              <w:rPr>
                <w:sz w:val="20"/>
                <w:lang w:val="es-ES_tradnl"/>
              </w:rPr>
            </w:pPr>
            <w:r w:rsidRPr="006A3CD4">
              <w:rPr>
                <w:sz w:val="20"/>
                <w:lang w:val="es-ES_tradnl"/>
              </w:rPr>
              <w:t>0</w:t>
            </w:r>
          </w:p>
        </w:tc>
        <w:tc>
          <w:tcPr>
            <w:tcW w:w="529" w:type="pct"/>
            <w:tcBorders>
              <w:top w:val="nil"/>
              <w:left w:val="single" w:sz="4" w:space="0" w:color="auto"/>
              <w:bottom w:val="single" w:sz="4" w:space="0" w:color="auto"/>
              <w:right w:val="single" w:sz="4" w:space="0" w:color="auto"/>
            </w:tcBorders>
            <w:vAlign w:val="center"/>
          </w:tcPr>
          <w:p w14:paraId="1468F824" w14:textId="77777777" w:rsidR="008E03BD" w:rsidRPr="006A3CD4" w:rsidRDefault="008E03BD" w:rsidP="00FA1D8F">
            <w:pPr>
              <w:pStyle w:val="Tabletext"/>
              <w:jc w:val="center"/>
              <w:rPr>
                <w:sz w:val="20"/>
                <w:lang w:val="es-ES_tradnl"/>
              </w:rPr>
            </w:pPr>
            <w:r w:rsidRPr="006A3CD4">
              <w:rPr>
                <w:sz w:val="20"/>
                <w:lang w:val="es-ES_tradnl"/>
              </w:rPr>
              <w:t>0</w:t>
            </w:r>
          </w:p>
        </w:tc>
      </w:tr>
      <w:tr w:rsidR="008E03BD" w:rsidRPr="006A3CD4" w14:paraId="45CE92D7"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4A996855" w14:textId="77777777" w:rsidR="008E03BD" w:rsidRPr="006A3CD4" w:rsidRDefault="008E03BD" w:rsidP="00091A19">
            <w:pPr>
              <w:pStyle w:val="Tabletext"/>
              <w:jc w:val="left"/>
              <w:rPr>
                <w:sz w:val="20"/>
                <w:lang w:val="es-ES_tradnl"/>
              </w:rPr>
            </w:pPr>
            <w:r w:rsidRPr="006A3CD4">
              <w:rPr>
                <w:sz w:val="20"/>
                <w:lang w:val="es-ES_tradnl"/>
              </w:rPr>
              <w:t>Ancho del haz de elevación de la antena (grados)</w:t>
            </w:r>
          </w:p>
        </w:tc>
        <w:tc>
          <w:tcPr>
            <w:tcW w:w="514" w:type="pct"/>
            <w:tcBorders>
              <w:top w:val="nil"/>
              <w:left w:val="nil"/>
              <w:bottom w:val="single" w:sz="4" w:space="0" w:color="auto"/>
              <w:right w:val="single" w:sz="4" w:space="0" w:color="auto"/>
            </w:tcBorders>
            <w:shd w:val="clear" w:color="auto" w:fill="auto"/>
            <w:vAlign w:val="center"/>
          </w:tcPr>
          <w:p w14:paraId="7A4460BD" w14:textId="77777777" w:rsidR="008E03BD" w:rsidRPr="006A3CD4" w:rsidRDefault="008E03BD" w:rsidP="00FA1D8F">
            <w:pPr>
              <w:pStyle w:val="Tabletext"/>
              <w:jc w:val="center"/>
              <w:rPr>
                <w:sz w:val="20"/>
                <w:lang w:val="es-ES_tradnl"/>
              </w:rPr>
            </w:pPr>
            <w:r w:rsidRPr="006A3CD4">
              <w:rPr>
                <w:sz w:val="20"/>
                <w:lang w:val="es-ES_tradnl"/>
              </w:rPr>
              <w:t>1,2</w:t>
            </w:r>
          </w:p>
        </w:tc>
        <w:tc>
          <w:tcPr>
            <w:tcW w:w="415" w:type="pct"/>
            <w:tcBorders>
              <w:top w:val="nil"/>
              <w:left w:val="nil"/>
              <w:bottom w:val="single" w:sz="4" w:space="0" w:color="auto"/>
              <w:right w:val="single" w:sz="4" w:space="0" w:color="auto"/>
            </w:tcBorders>
            <w:shd w:val="clear" w:color="auto" w:fill="auto"/>
            <w:vAlign w:val="center"/>
          </w:tcPr>
          <w:p w14:paraId="2C402706" w14:textId="77777777" w:rsidR="008E03BD" w:rsidRPr="006A3CD4" w:rsidRDefault="008E03BD" w:rsidP="00FA1D8F">
            <w:pPr>
              <w:pStyle w:val="Tabletext"/>
              <w:jc w:val="center"/>
              <w:rPr>
                <w:sz w:val="20"/>
                <w:lang w:val="es-ES_tradnl"/>
              </w:rPr>
            </w:pPr>
            <w:r w:rsidRPr="006A3CD4">
              <w:rPr>
                <w:sz w:val="20"/>
                <w:lang w:val="es-ES_tradnl"/>
              </w:rPr>
              <w:t>0,9</w:t>
            </w:r>
          </w:p>
        </w:tc>
        <w:tc>
          <w:tcPr>
            <w:tcW w:w="508" w:type="pct"/>
            <w:tcBorders>
              <w:top w:val="nil"/>
              <w:left w:val="nil"/>
              <w:bottom w:val="single" w:sz="4" w:space="0" w:color="auto"/>
              <w:right w:val="single" w:sz="4" w:space="0" w:color="auto"/>
            </w:tcBorders>
            <w:shd w:val="clear" w:color="auto" w:fill="auto"/>
            <w:vAlign w:val="center"/>
          </w:tcPr>
          <w:p w14:paraId="3425EE77" w14:textId="77777777" w:rsidR="008E03BD" w:rsidRPr="006A3CD4" w:rsidRDefault="008E03BD" w:rsidP="00FA1D8F">
            <w:pPr>
              <w:pStyle w:val="Tabletext"/>
              <w:jc w:val="center"/>
              <w:rPr>
                <w:sz w:val="20"/>
                <w:lang w:val="es-ES_tradnl"/>
              </w:rPr>
            </w:pPr>
            <w:r w:rsidRPr="006A3CD4">
              <w:rPr>
                <w:sz w:val="20"/>
                <w:lang w:val="es-ES_tradnl"/>
              </w:rPr>
              <w:t>1,27</w:t>
            </w:r>
          </w:p>
        </w:tc>
        <w:tc>
          <w:tcPr>
            <w:tcW w:w="496" w:type="pct"/>
            <w:tcBorders>
              <w:top w:val="single" w:sz="4" w:space="0" w:color="auto"/>
              <w:left w:val="nil"/>
              <w:bottom w:val="single" w:sz="4" w:space="0" w:color="auto"/>
              <w:right w:val="single" w:sz="4" w:space="0" w:color="auto"/>
            </w:tcBorders>
            <w:vAlign w:val="center"/>
          </w:tcPr>
          <w:p w14:paraId="2E3A2A8A" w14:textId="77777777" w:rsidR="008E03BD" w:rsidRPr="006A3CD4" w:rsidRDefault="008E03BD" w:rsidP="00FA1D8F">
            <w:pPr>
              <w:pStyle w:val="Tabletext"/>
              <w:jc w:val="center"/>
              <w:rPr>
                <w:sz w:val="20"/>
                <w:lang w:val="es-ES_tradnl"/>
              </w:rPr>
            </w:pPr>
            <w:r w:rsidRPr="006A3CD4">
              <w:rPr>
                <w:sz w:val="20"/>
                <w:lang w:val="es-ES_tradnl"/>
              </w:rPr>
              <w:t>1,2</w:t>
            </w:r>
          </w:p>
        </w:tc>
        <w:tc>
          <w:tcPr>
            <w:tcW w:w="447" w:type="pct"/>
            <w:tcBorders>
              <w:top w:val="nil"/>
              <w:left w:val="single" w:sz="4" w:space="0" w:color="auto"/>
              <w:bottom w:val="single" w:sz="4" w:space="0" w:color="auto"/>
              <w:right w:val="single" w:sz="4" w:space="0" w:color="auto"/>
            </w:tcBorders>
            <w:shd w:val="clear" w:color="auto" w:fill="auto"/>
            <w:vAlign w:val="center"/>
          </w:tcPr>
          <w:p w14:paraId="087ECBC6" w14:textId="77777777" w:rsidR="008E03BD" w:rsidRPr="006A3CD4" w:rsidRDefault="008E03BD" w:rsidP="00FA1D8F">
            <w:pPr>
              <w:pStyle w:val="Tabletext"/>
              <w:jc w:val="center"/>
              <w:rPr>
                <w:sz w:val="20"/>
                <w:lang w:val="es-ES_tradnl"/>
              </w:rPr>
            </w:pPr>
            <w:r w:rsidRPr="006A3CD4">
              <w:rPr>
                <w:sz w:val="20"/>
                <w:lang w:val="es-ES_tradnl"/>
              </w:rPr>
              <w:t>1,27</w:t>
            </w:r>
          </w:p>
        </w:tc>
        <w:tc>
          <w:tcPr>
            <w:tcW w:w="513" w:type="pct"/>
            <w:tcBorders>
              <w:top w:val="nil"/>
              <w:left w:val="single" w:sz="4" w:space="0" w:color="auto"/>
              <w:bottom w:val="single" w:sz="4" w:space="0" w:color="auto"/>
              <w:right w:val="single" w:sz="4" w:space="0" w:color="auto"/>
            </w:tcBorders>
            <w:vAlign w:val="center"/>
          </w:tcPr>
          <w:p w14:paraId="035C2407" w14:textId="77777777" w:rsidR="008E03BD" w:rsidRPr="006A3CD4" w:rsidRDefault="008E03BD" w:rsidP="00FA1D8F">
            <w:pPr>
              <w:pStyle w:val="Tabletext"/>
              <w:jc w:val="center"/>
              <w:rPr>
                <w:sz w:val="20"/>
                <w:lang w:val="es-ES_tradnl"/>
              </w:rPr>
            </w:pPr>
            <w:r w:rsidRPr="006A3CD4">
              <w:rPr>
                <w:sz w:val="20"/>
                <w:lang w:val="es-ES_tradnl"/>
              </w:rPr>
              <w:t>1,35</w:t>
            </w:r>
          </w:p>
        </w:tc>
        <w:tc>
          <w:tcPr>
            <w:tcW w:w="528" w:type="pct"/>
            <w:tcBorders>
              <w:top w:val="nil"/>
              <w:left w:val="single" w:sz="4" w:space="0" w:color="auto"/>
              <w:bottom w:val="single" w:sz="4" w:space="0" w:color="auto"/>
              <w:right w:val="single" w:sz="4" w:space="0" w:color="auto"/>
            </w:tcBorders>
            <w:vAlign w:val="center"/>
          </w:tcPr>
          <w:p w14:paraId="00DEE3C2" w14:textId="77777777" w:rsidR="008E03BD" w:rsidRPr="006A3CD4" w:rsidRDefault="008E03BD" w:rsidP="00FA1D8F">
            <w:pPr>
              <w:pStyle w:val="Tabletext"/>
              <w:jc w:val="center"/>
              <w:rPr>
                <w:sz w:val="20"/>
                <w:lang w:val="es-ES_tradnl"/>
              </w:rPr>
            </w:pPr>
            <w:r w:rsidRPr="006A3CD4">
              <w:rPr>
                <w:sz w:val="20"/>
                <w:lang w:val="es-ES_tradnl"/>
              </w:rPr>
              <w:t>1,5</w:t>
            </w:r>
          </w:p>
        </w:tc>
        <w:tc>
          <w:tcPr>
            <w:tcW w:w="529" w:type="pct"/>
            <w:tcBorders>
              <w:top w:val="nil"/>
              <w:left w:val="single" w:sz="4" w:space="0" w:color="auto"/>
              <w:bottom w:val="single" w:sz="4" w:space="0" w:color="auto"/>
              <w:right w:val="single" w:sz="4" w:space="0" w:color="auto"/>
            </w:tcBorders>
            <w:vAlign w:val="center"/>
          </w:tcPr>
          <w:p w14:paraId="01D43A55" w14:textId="77777777" w:rsidR="008E03BD" w:rsidRPr="006A3CD4" w:rsidRDefault="008E03BD" w:rsidP="00FA1D8F">
            <w:pPr>
              <w:pStyle w:val="Tabletext"/>
              <w:jc w:val="center"/>
              <w:rPr>
                <w:sz w:val="20"/>
                <w:lang w:val="es-ES_tradnl"/>
              </w:rPr>
            </w:pPr>
            <w:r w:rsidRPr="006A3CD4">
              <w:rPr>
                <w:sz w:val="20"/>
                <w:lang w:val="es-ES_tradnl"/>
              </w:rPr>
              <w:t>1</w:t>
            </w:r>
          </w:p>
        </w:tc>
      </w:tr>
      <w:tr w:rsidR="008E03BD" w:rsidRPr="006A3CD4" w14:paraId="3C4D9A74"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20E41DC8" w14:textId="77777777" w:rsidR="008E03BD" w:rsidRPr="006A3CD4" w:rsidRDefault="008E03BD" w:rsidP="00091A19">
            <w:pPr>
              <w:pStyle w:val="Tabletext"/>
              <w:jc w:val="left"/>
              <w:rPr>
                <w:sz w:val="20"/>
                <w:lang w:val="es-ES_tradnl"/>
              </w:rPr>
            </w:pPr>
            <w:r w:rsidRPr="006A3CD4">
              <w:rPr>
                <w:sz w:val="20"/>
                <w:lang w:val="es-ES_tradnl"/>
              </w:rPr>
              <w:t>Ancho del haz acimutal de la antena (grados)</w:t>
            </w:r>
          </w:p>
        </w:tc>
        <w:tc>
          <w:tcPr>
            <w:tcW w:w="514" w:type="pct"/>
            <w:tcBorders>
              <w:top w:val="nil"/>
              <w:left w:val="nil"/>
              <w:bottom w:val="single" w:sz="4" w:space="0" w:color="auto"/>
              <w:right w:val="single" w:sz="4" w:space="0" w:color="auto"/>
            </w:tcBorders>
            <w:shd w:val="clear" w:color="auto" w:fill="auto"/>
            <w:vAlign w:val="center"/>
          </w:tcPr>
          <w:p w14:paraId="6A573A73" w14:textId="77777777" w:rsidR="008E03BD" w:rsidRPr="006A3CD4" w:rsidRDefault="008E03BD" w:rsidP="00FA1D8F">
            <w:pPr>
              <w:pStyle w:val="Tabletext"/>
              <w:jc w:val="center"/>
              <w:rPr>
                <w:sz w:val="20"/>
                <w:lang w:val="es-ES_tradnl"/>
              </w:rPr>
            </w:pPr>
            <w:r w:rsidRPr="006A3CD4">
              <w:rPr>
                <w:sz w:val="20"/>
                <w:lang w:val="es-ES_tradnl"/>
              </w:rPr>
              <w:t>1,2</w:t>
            </w:r>
          </w:p>
        </w:tc>
        <w:tc>
          <w:tcPr>
            <w:tcW w:w="415" w:type="pct"/>
            <w:tcBorders>
              <w:top w:val="nil"/>
              <w:left w:val="nil"/>
              <w:bottom w:val="single" w:sz="4" w:space="0" w:color="auto"/>
              <w:right w:val="single" w:sz="4" w:space="0" w:color="auto"/>
            </w:tcBorders>
            <w:shd w:val="clear" w:color="auto" w:fill="auto"/>
            <w:vAlign w:val="center"/>
          </w:tcPr>
          <w:p w14:paraId="2F6A41D8" w14:textId="77777777" w:rsidR="008E03BD" w:rsidRPr="006A3CD4" w:rsidRDefault="008E03BD" w:rsidP="00FA1D8F">
            <w:pPr>
              <w:pStyle w:val="Tabletext"/>
              <w:jc w:val="center"/>
              <w:rPr>
                <w:sz w:val="20"/>
                <w:lang w:val="es-ES_tradnl"/>
              </w:rPr>
            </w:pPr>
            <w:r w:rsidRPr="006A3CD4">
              <w:rPr>
                <w:sz w:val="20"/>
                <w:lang w:val="es-ES_tradnl"/>
              </w:rPr>
              <w:t>0,9</w:t>
            </w:r>
          </w:p>
        </w:tc>
        <w:tc>
          <w:tcPr>
            <w:tcW w:w="508" w:type="pct"/>
            <w:tcBorders>
              <w:top w:val="nil"/>
              <w:left w:val="nil"/>
              <w:bottom w:val="single" w:sz="4" w:space="0" w:color="auto"/>
              <w:right w:val="single" w:sz="4" w:space="0" w:color="auto"/>
            </w:tcBorders>
            <w:shd w:val="clear" w:color="auto" w:fill="auto"/>
            <w:vAlign w:val="center"/>
          </w:tcPr>
          <w:p w14:paraId="1A6CBCCF" w14:textId="77777777" w:rsidR="008E03BD" w:rsidRPr="006A3CD4" w:rsidRDefault="008E03BD" w:rsidP="00FA1D8F">
            <w:pPr>
              <w:pStyle w:val="Tabletext"/>
              <w:jc w:val="center"/>
              <w:rPr>
                <w:sz w:val="20"/>
                <w:lang w:val="es-ES_tradnl"/>
              </w:rPr>
            </w:pPr>
            <w:r w:rsidRPr="006A3CD4">
              <w:rPr>
                <w:sz w:val="20"/>
                <w:lang w:val="es-ES_tradnl"/>
              </w:rPr>
              <w:t>1,27</w:t>
            </w:r>
          </w:p>
        </w:tc>
        <w:tc>
          <w:tcPr>
            <w:tcW w:w="496" w:type="pct"/>
            <w:tcBorders>
              <w:top w:val="single" w:sz="4" w:space="0" w:color="auto"/>
              <w:left w:val="nil"/>
              <w:bottom w:val="single" w:sz="4" w:space="0" w:color="auto"/>
              <w:right w:val="single" w:sz="4" w:space="0" w:color="auto"/>
            </w:tcBorders>
            <w:vAlign w:val="center"/>
          </w:tcPr>
          <w:p w14:paraId="589413A9" w14:textId="77777777" w:rsidR="008E03BD" w:rsidRPr="006A3CD4" w:rsidRDefault="008E03BD" w:rsidP="00FA1D8F">
            <w:pPr>
              <w:pStyle w:val="Tabletext"/>
              <w:jc w:val="center"/>
              <w:rPr>
                <w:sz w:val="20"/>
                <w:lang w:val="es-ES_tradnl"/>
              </w:rPr>
            </w:pPr>
            <w:r w:rsidRPr="006A3CD4">
              <w:rPr>
                <w:sz w:val="20"/>
                <w:lang w:val="es-ES_tradnl"/>
              </w:rPr>
              <w:t>1,1</w:t>
            </w:r>
          </w:p>
        </w:tc>
        <w:tc>
          <w:tcPr>
            <w:tcW w:w="447" w:type="pct"/>
            <w:tcBorders>
              <w:top w:val="nil"/>
              <w:left w:val="single" w:sz="4" w:space="0" w:color="auto"/>
              <w:bottom w:val="single" w:sz="4" w:space="0" w:color="auto"/>
              <w:right w:val="single" w:sz="4" w:space="0" w:color="auto"/>
            </w:tcBorders>
            <w:shd w:val="clear" w:color="auto" w:fill="auto"/>
            <w:vAlign w:val="center"/>
          </w:tcPr>
          <w:p w14:paraId="43C318A8" w14:textId="77777777" w:rsidR="008E03BD" w:rsidRPr="006A3CD4" w:rsidRDefault="008E03BD" w:rsidP="00FA1D8F">
            <w:pPr>
              <w:pStyle w:val="Tabletext"/>
              <w:jc w:val="center"/>
              <w:rPr>
                <w:sz w:val="20"/>
                <w:lang w:val="es-ES_tradnl"/>
              </w:rPr>
            </w:pPr>
            <w:r w:rsidRPr="006A3CD4">
              <w:rPr>
                <w:sz w:val="20"/>
                <w:lang w:val="es-ES_tradnl"/>
              </w:rPr>
              <w:t>1,27</w:t>
            </w:r>
          </w:p>
        </w:tc>
        <w:tc>
          <w:tcPr>
            <w:tcW w:w="513" w:type="pct"/>
            <w:tcBorders>
              <w:top w:val="nil"/>
              <w:left w:val="single" w:sz="4" w:space="0" w:color="auto"/>
              <w:bottom w:val="single" w:sz="4" w:space="0" w:color="auto"/>
              <w:right w:val="single" w:sz="4" w:space="0" w:color="auto"/>
            </w:tcBorders>
            <w:vAlign w:val="center"/>
          </w:tcPr>
          <w:p w14:paraId="2E95ABD7" w14:textId="77777777" w:rsidR="008E03BD" w:rsidRPr="006A3CD4" w:rsidRDefault="008E03BD" w:rsidP="00FA1D8F">
            <w:pPr>
              <w:pStyle w:val="Tabletext"/>
              <w:jc w:val="center"/>
              <w:rPr>
                <w:sz w:val="20"/>
                <w:lang w:val="es-ES_tradnl"/>
              </w:rPr>
            </w:pPr>
            <w:r w:rsidRPr="006A3CD4">
              <w:rPr>
                <w:sz w:val="20"/>
                <w:lang w:val="es-ES_tradnl"/>
              </w:rPr>
              <w:t>1,35</w:t>
            </w:r>
          </w:p>
        </w:tc>
        <w:tc>
          <w:tcPr>
            <w:tcW w:w="528" w:type="pct"/>
            <w:tcBorders>
              <w:top w:val="nil"/>
              <w:left w:val="single" w:sz="4" w:space="0" w:color="auto"/>
              <w:bottom w:val="single" w:sz="4" w:space="0" w:color="auto"/>
              <w:right w:val="single" w:sz="4" w:space="0" w:color="auto"/>
            </w:tcBorders>
            <w:vAlign w:val="center"/>
          </w:tcPr>
          <w:p w14:paraId="3EEE2388" w14:textId="77777777" w:rsidR="008E03BD" w:rsidRPr="006A3CD4" w:rsidRDefault="008E03BD" w:rsidP="00FA1D8F">
            <w:pPr>
              <w:pStyle w:val="Tabletext"/>
              <w:jc w:val="center"/>
              <w:rPr>
                <w:sz w:val="20"/>
                <w:lang w:val="es-ES_tradnl"/>
              </w:rPr>
            </w:pPr>
            <w:r w:rsidRPr="006A3CD4">
              <w:rPr>
                <w:sz w:val="20"/>
                <w:lang w:val="es-ES_tradnl"/>
              </w:rPr>
              <w:t>1,5</w:t>
            </w:r>
          </w:p>
        </w:tc>
        <w:tc>
          <w:tcPr>
            <w:tcW w:w="529" w:type="pct"/>
            <w:tcBorders>
              <w:top w:val="nil"/>
              <w:left w:val="single" w:sz="4" w:space="0" w:color="auto"/>
              <w:bottom w:val="single" w:sz="4" w:space="0" w:color="auto"/>
              <w:right w:val="single" w:sz="4" w:space="0" w:color="auto"/>
            </w:tcBorders>
            <w:vAlign w:val="center"/>
          </w:tcPr>
          <w:p w14:paraId="50D5FCBC" w14:textId="77777777" w:rsidR="008E03BD" w:rsidRPr="006A3CD4" w:rsidRDefault="008E03BD" w:rsidP="00FA1D8F">
            <w:pPr>
              <w:pStyle w:val="Tabletext"/>
              <w:jc w:val="center"/>
              <w:rPr>
                <w:sz w:val="20"/>
                <w:lang w:val="es-ES_tradnl"/>
              </w:rPr>
            </w:pPr>
            <w:r w:rsidRPr="006A3CD4">
              <w:rPr>
                <w:sz w:val="20"/>
                <w:lang w:val="es-ES_tradnl"/>
              </w:rPr>
              <w:t>1</w:t>
            </w:r>
          </w:p>
        </w:tc>
      </w:tr>
      <w:tr w:rsidR="008E03BD" w:rsidRPr="006A3CD4" w14:paraId="7E4EABF8"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082B2C09" w14:textId="77777777" w:rsidR="008E03BD" w:rsidRPr="006A3CD4" w:rsidRDefault="008E03BD" w:rsidP="00091A19">
            <w:pPr>
              <w:pStyle w:val="Tabletext"/>
              <w:jc w:val="left"/>
              <w:rPr>
                <w:sz w:val="20"/>
                <w:lang w:val="es-ES_tradnl"/>
              </w:rPr>
            </w:pPr>
            <w:r w:rsidRPr="006A3CD4">
              <w:rPr>
                <w:sz w:val="20"/>
                <w:lang w:val="es-ES_tradnl"/>
              </w:rPr>
              <w:t>Frecuencia RF central (MHz)</w:t>
            </w:r>
          </w:p>
        </w:tc>
        <w:tc>
          <w:tcPr>
            <w:tcW w:w="514" w:type="pct"/>
            <w:tcBorders>
              <w:top w:val="nil"/>
              <w:left w:val="nil"/>
              <w:bottom w:val="single" w:sz="4" w:space="0" w:color="auto"/>
              <w:right w:val="single" w:sz="4" w:space="0" w:color="auto"/>
            </w:tcBorders>
            <w:shd w:val="clear" w:color="auto" w:fill="auto"/>
            <w:vAlign w:val="center"/>
          </w:tcPr>
          <w:p w14:paraId="7B450B37" w14:textId="77777777" w:rsidR="008E03BD" w:rsidRPr="006A3CD4" w:rsidRDefault="008E03BD" w:rsidP="00FA1D8F">
            <w:pPr>
              <w:pStyle w:val="Tabletext"/>
              <w:jc w:val="center"/>
              <w:rPr>
                <w:sz w:val="20"/>
                <w:lang w:val="es-ES_tradnl"/>
              </w:rPr>
            </w:pPr>
            <w:r w:rsidRPr="006A3CD4">
              <w:rPr>
                <w:sz w:val="20"/>
                <w:lang w:val="es-ES_tradnl"/>
              </w:rPr>
              <w:t>13 575</w:t>
            </w:r>
          </w:p>
        </w:tc>
        <w:tc>
          <w:tcPr>
            <w:tcW w:w="415" w:type="pct"/>
            <w:tcBorders>
              <w:top w:val="nil"/>
              <w:left w:val="nil"/>
              <w:bottom w:val="single" w:sz="4" w:space="0" w:color="auto"/>
              <w:right w:val="single" w:sz="4" w:space="0" w:color="auto"/>
            </w:tcBorders>
            <w:shd w:val="clear" w:color="auto" w:fill="auto"/>
            <w:vAlign w:val="center"/>
          </w:tcPr>
          <w:p w14:paraId="22CC34CB" w14:textId="77777777" w:rsidR="008E03BD" w:rsidRPr="006A3CD4" w:rsidRDefault="008E03BD" w:rsidP="00FA1D8F">
            <w:pPr>
              <w:pStyle w:val="Tabletext"/>
              <w:jc w:val="center"/>
              <w:rPr>
                <w:sz w:val="20"/>
                <w:lang w:val="es-ES_tradnl"/>
              </w:rPr>
            </w:pPr>
            <w:r w:rsidRPr="006A3CD4">
              <w:rPr>
                <w:sz w:val="20"/>
                <w:lang w:val="es-ES_tradnl"/>
              </w:rPr>
              <w:t>13 580</w:t>
            </w:r>
          </w:p>
        </w:tc>
        <w:tc>
          <w:tcPr>
            <w:tcW w:w="508" w:type="pct"/>
            <w:tcBorders>
              <w:top w:val="nil"/>
              <w:left w:val="nil"/>
              <w:bottom w:val="single" w:sz="4" w:space="0" w:color="auto"/>
              <w:right w:val="single" w:sz="4" w:space="0" w:color="auto"/>
            </w:tcBorders>
            <w:shd w:val="clear" w:color="auto" w:fill="auto"/>
            <w:vAlign w:val="center"/>
          </w:tcPr>
          <w:p w14:paraId="0F12144F" w14:textId="77777777" w:rsidR="008E03BD" w:rsidRPr="006A3CD4" w:rsidRDefault="008E03BD" w:rsidP="00FA1D8F">
            <w:pPr>
              <w:pStyle w:val="Tabletext"/>
              <w:jc w:val="center"/>
              <w:rPr>
                <w:sz w:val="20"/>
                <w:lang w:val="es-ES_tradnl"/>
              </w:rPr>
            </w:pPr>
            <w:r w:rsidRPr="006A3CD4">
              <w:rPr>
                <w:sz w:val="20"/>
                <w:lang w:val="es-ES_tradnl"/>
              </w:rPr>
              <w:t>13 575</w:t>
            </w:r>
          </w:p>
        </w:tc>
        <w:tc>
          <w:tcPr>
            <w:tcW w:w="496" w:type="pct"/>
            <w:tcBorders>
              <w:top w:val="single" w:sz="4" w:space="0" w:color="auto"/>
              <w:left w:val="nil"/>
              <w:bottom w:val="single" w:sz="4" w:space="0" w:color="auto"/>
              <w:right w:val="single" w:sz="4" w:space="0" w:color="auto"/>
            </w:tcBorders>
            <w:vAlign w:val="center"/>
          </w:tcPr>
          <w:p w14:paraId="43A1D5E5" w14:textId="77777777" w:rsidR="008E03BD" w:rsidRPr="006A3CD4" w:rsidRDefault="008E03BD" w:rsidP="00FA1D8F">
            <w:pPr>
              <w:pStyle w:val="Tabletext"/>
              <w:jc w:val="center"/>
              <w:rPr>
                <w:sz w:val="20"/>
                <w:lang w:val="es-ES_tradnl"/>
              </w:rPr>
            </w:pPr>
            <w:r w:rsidRPr="006A3CD4">
              <w:rPr>
                <w:sz w:val="20"/>
                <w:lang w:val="es-ES_tradnl"/>
              </w:rPr>
              <w:t>13 575</w:t>
            </w:r>
          </w:p>
        </w:tc>
        <w:tc>
          <w:tcPr>
            <w:tcW w:w="447" w:type="pct"/>
            <w:tcBorders>
              <w:top w:val="nil"/>
              <w:left w:val="single" w:sz="4" w:space="0" w:color="auto"/>
              <w:bottom w:val="single" w:sz="4" w:space="0" w:color="auto"/>
              <w:right w:val="single" w:sz="4" w:space="0" w:color="auto"/>
            </w:tcBorders>
            <w:shd w:val="clear" w:color="auto" w:fill="auto"/>
            <w:vAlign w:val="center"/>
          </w:tcPr>
          <w:p w14:paraId="329778B3" w14:textId="77777777" w:rsidR="008E03BD" w:rsidRPr="006A3CD4" w:rsidRDefault="008E03BD" w:rsidP="00FA1D8F">
            <w:pPr>
              <w:pStyle w:val="Tabletext"/>
              <w:jc w:val="center"/>
              <w:rPr>
                <w:sz w:val="20"/>
                <w:lang w:val="es-ES_tradnl"/>
              </w:rPr>
            </w:pPr>
            <w:r w:rsidRPr="006A3CD4">
              <w:rPr>
                <w:sz w:val="20"/>
                <w:lang w:val="es-ES_tradnl"/>
              </w:rPr>
              <w:t>13 575</w:t>
            </w:r>
          </w:p>
        </w:tc>
        <w:tc>
          <w:tcPr>
            <w:tcW w:w="513" w:type="pct"/>
            <w:tcBorders>
              <w:top w:val="nil"/>
              <w:left w:val="single" w:sz="4" w:space="0" w:color="auto"/>
              <w:bottom w:val="single" w:sz="4" w:space="0" w:color="auto"/>
              <w:right w:val="single" w:sz="4" w:space="0" w:color="auto"/>
            </w:tcBorders>
            <w:vAlign w:val="center"/>
          </w:tcPr>
          <w:p w14:paraId="77FE41F1" w14:textId="77777777" w:rsidR="008E03BD" w:rsidRPr="006A3CD4" w:rsidRDefault="008E03BD" w:rsidP="00FA1D8F">
            <w:pPr>
              <w:pStyle w:val="Tabletext"/>
              <w:jc w:val="center"/>
              <w:rPr>
                <w:sz w:val="20"/>
                <w:lang w:val="es-ES_tradnl"/>
              </w:rPr>
            </w:pPr>
            <w:r w:rsidRPr="006A3CD4">
              <w:rPr>
                <w:sz w:val="20"/>
                <w:lang w:val="es-ES_tradnl"/>
              </w:rPr>
              <w:t>13 575</w:t>
            </w:r>
          </w:p>
        </w:tc>
        <w:tc>
          <w:tcPr>
            <w:tcW w:w="528" w:type="pct"/>
            <w:tcBorders>
              <w:top w:val="nil"/>
              <w:left w:val="single" w:sz="4" w:space="0" w:color="auto"/>
              <w:bottom w:val="single" w:sz="4" w:space="0" w:color="auto"/>
              <w:right w:val="single" w:sz="4" w:space="0" w:color="auto"/>
            </w:tcBorders>
            <w:vAlign w:val="center"/>
          </w:tcPr>
          <w:p w14:paraId="7034AF5D" w14:textId="77777777" w:rsidR="008E03BD" w:rsidRPr="006A3CD4" w:rsidRDefault="008E03BD" w:rsidP="00FA1D8F">
            <w:pPr>
              <w:pStyle w:val="Tabletext"/>
              <w:jc w:val="center"/>
              <w:rPr>
                <w:sz w:val="20"/>
                <w:lang w:val="es-ES_tradnl"/>
              </w:rPr>
            </w:pPr>
            <w:r w:rsidRPr="006A3CD4">
              <w:rPr>
                <w:sz w:val="20"/>
                <w:lang w:val="es-ES_tradnl"/>
              </w:rPr>
              <w:t>13 575</w:t>
            </w:r>
          </w:p>
        </w:tc>
        <w:tc>
          <w:tcPr>
            <w:tcW w:w="529" w:type="pct"/>
            <w:tcBorders>
              <w:top w:val="nil"/>
              <w:left w:val="single" w:sz="4" w:space="0" w:color="auto"/>
              <w:bottom w:val="single" w:sz="4" w:space="0" w:color="auto"/>
              <w:right w:val="single" w:sz="4" w:space="0" w:color="auto"/>
            </w:tcBorders>
            <w:vAlign w:val="center"/>
          </w:tcPr>
          <w:p w14:paraId="30386385" w14:textId="77777777" w:rsidR="008E03BD" w:rsidRPr="006A3CD4" w:rsidRDefault="008E03BD" w:rsidP="00FA1D8F">
            <w:pPr>
              <w:pStyle w:val="Tabletext"/>
              <w:jc w:val="center"/>
              <w:rPr>
                <w:sz w:val="20"/>
                <w:lang w:val="es-ES_tradnl"/>
              </w:rPr>
            </w:pPr>
            <w:r w:rsidRPr="006A3CD4">
              <w:rPr>
                <w:sz w:val="20"/>
                <w:lang w:val="es-ES_tradnl"/>
              </w:rPr>
              <w:t>13 500</w:t>
            </w:r>
          </w:p>
        </w:tc>
      </w:tr>
      <w:tr w:rsidR="008E03BD" w:rsidRPr="006A3CD4" w14:paraId="47EF76EA" w14:textId="77777777" w:rsidTr="00091A19">
        <w:trPr>
          <w:trHeight w:val="201"/>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B285450" w14:textId="77777777" w:rsidR="008E03BD" w:rsidRPr="006A3CD4" w:rsidRDefault="008E03BD" w:rsidP="00091A19">
            <w:pPr>
              <w:pStyle w:val="Tabletext"/>
              <w:jc w:val="left"/>
              <w:rPr>
                <w:sz w:val="20"/>
                <w:lang w:val="es-ES_tradnl"/>
              </w:rPr>
            </w:pPr>
            <w:r w:rsidRPr="006A3CD4">
              <w:rPr>
                <w:sz w:val="20"/>
                <w:lang w:val="es-ES_tradnl"/>
              </w:rPr>
              <w:t>Ancho de banda RF (MHz)</w:t>
            </w:r>
          </w:p>
        </w:tc>
        <w:tc>
          <w:tcPr>
            <w:tcW w:w="514" w:type="pct"/>
            <w:tcBorders>
              <w:top w:val="single" w:sz="4" w:space="0" w:color="auto"/>
              <w:left w:val="nil"/>
              <w:bottom w:val="single" w:sz="4" w:space="0" w:color="auto"/>
              <w:right w:val="single" w:sz="4" w:space="0" w:color="auto"/>
            </w:tcBorders>
            <w:shd w:val="clear" w:color="auto" w:fill="auto"/>
            <w:vAlign w:val="center"/>
          </w:tcPr>
          <w:p w14:paraId="4537476C" w14:textId="77777777" w:rsidR="008E03BD" w:rsidRPr="006A3CD4" w:rsidRDefault="008E03BD" w:rsidP="00FA1D8F">
            <w:pPr>
              <w:pStyle w:val="Tabletext"/>
              <w:jc w:val="center"/>
              <w:rPr>
                <w:sz w:val="20"/>
                <w:lang w:val="es-ES_tradnl"/>
              </w:rPr>
            </w:pPr>
            <w:r w:rsidRPr="006A3CD4">
              <w:rPr>
                <w:sz w:val="20"/>
                <w:lang w:val="es-ES_tradnl"/>
              </w:rPr>
              <w:t>320, 80, 20</w:t>
            </w:r>
          </w:p>
        </w:tc>
        <w:tc>
          <w:tcPr>
            <w:tcW w:w="415" w:type="pct"/>
            <w:tcBorders>
              <w:top w:val="single" w:sz="4" w:space="0" w:color="auto"/>
              <w:left w:val="nil"/>
              <w:bottom w:val="single" w:sz="4" w:space="0" w:color="auto"/>
              <w:right w:val="single" w:sz="4" w:space="0" w:color="auto"/>
            </w:tcBorders>
            <w:shd w:val="clear" w:color="auto" w:fill="auto"/>
            <w:vAlign w:val="center"/>
          </w:tcPr>
          <w:p w14:paraId="74BBC336" w14:textId="77777777" w:rsidR="008E03BD" w:rsidRPr="006A3CD4" w:rsidRDefault="008E03BD" w:rsidP="00FA1D8F">
            <w:pPr>
              <w:pStyle w:val="Tabletext"/>
              <w:jc w:val="center"/>
              <w:rPr>
                <w:sz w:val="20"/>
                <w:lang w:val="es-ES_tradnl"/>
              </w:rPr>
            </w:pPr>
            <w:r w:rsidRPr="006A3CD4">
              <w:rPr>
                <w:sz w:val="20"/>
                <w:lang w:val="es-ES_tradnl"/>
              </w:rPr>
              <w:t>320</w:t>
            </w:r>
          </w:p>
        </w:tc>
        <w:tc>
          <w:tcPr>
            <w:tcW w:w="508" w:type="pct"/>
            <w:tcBorders>
              <w:top w:val="single" w:sz="4" w:space="0" w:color="auto"/>
              <w:left w:val="nil"/>
              <w:bottom w:val="single" w:sz="4" w:space="0" w:color="auto"/>
              <w:right w:val="single" w:sz="4" w:space="0" w:color="auto"/>
            </w:tcBorders>
            <w:shd w:val="clear" w:color="auto" w:fill="auto"/>
            <w:vAlign w:val="center"/>
          </w:tcPr>
          <w:p w14:paraId="623CEBAC" w14:textId="77777777" w:rsidR="008E03BD" w:rsidRPr="006A3CD4" w:rsidRDefault="008E03BD" w:rsidP="00FA1D8F">
            <w:pPr>
              <w:pStyle w:val="Tabletext"/>
              <w:jc w:val="center"/>
              <w:rPr>
                <w:sz w:val="20"/>
                <w:lang w:val="es-ES_tradnl"/>
              </w:rPr>
            </w:pPr>
            <w:r w:rsidRPr="006A3CD4">
              <w:rPr>
                <w:sz w:val="20"/>
                <w:lang w:val="es-ES_tradnl"/>
              </w:rPr>
              <w:t>320</w:t>
            </w:r>
          </w:p>
        </w:tc>
        <w:tc>
          <w:tcPr>
            <w:tcW w:w="496" w:type="pct"/>
            <w:tcBorders>
              <w:top w:val="single" w:sz="4" w:space="0" w:color="auto"/>
              <w:left w:val="nil"/>
              <w:bottom w:val="single" w:sz="4" w:space="0" w:color="auto"/>
              <w:right w:val="single" w:sz="4" w:space="0" w:color="auto"/>
            </w:tcBorders>
            <w:vAlign w:val="center"/>
          </w:tcPr>
          <w:p w14:paraId="562A0577" w14:textId="77777777" w:rsidR="008E03BD" w:rsidRPr="006A3CD4" w:rsidRDefault="008E03BD" w:rsidP="00FA1D8F">
            <w:pPr>
              <w:pStyle w:val="Tabletext"/>
              <w:jc w:val="center"/>
              <w:rPr>
                <w:sz w:val="20"/>
                <w:lang w:val="es-ES_tradnl"/>
              </w:rPr>
            </w:pPr>
            <w:r w:rsidRPr="006A3CD4">
              <w:rPr>
                <w:sz w:val="20"/>
                <w:lang w:val="es-ES_tradnl"/>
              </w:rPr>
              <w:t>320</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5209A39" w14:textId="77777777" w:rsidR="008E03BD" w:rsidRPr="006A3CD4" w:rsidRDefault="008E03BD" w:rsidP="00FA1D8F">
            <w:pPr>
              <w:pStyle w:val="Tabletext"/>
              <w:jc w:val="center"/>
              <w:rPr>
                <w:sz w:val="20"/>
                <w:lang w:val="es-ES_tradnl"/>
              </w:rPr>
            </w:pPr>
            <w:r w:rsidRPr="006A3CD4">
              <w:rPr>
                <w:sz w:val="20"/>
                <w:lang w:val="es-ES_tradnl"/>
              </w:rPr>
              <w:t>350</w:t>
            </w:r>
          </w:p>
        </w:tc>
        <w:tc>
          <w:tcPr>
            <w:tcW w:w="513" w:type="pct"/>
            <w:tcBorders>
              <w:top w:val="single" w:sz="4" w:space="0" w:color="auto"/>
              <w:left w:val="single" w:sz="4" w:space="0" w:color="auto"/>
              <w:bottom w:val="single" w:sz="4" w:space="0" w:color="auto"/>
              <w:right w:val="single" w:sz="4" w:space="0" w:color="auto"/>
            </w:tcBorders>
            <w:vAlign w:val="center"/>
          </w:tcPr>
          <w:p w14:paraId="6EC93713" w14:textId="77777777" w:rsidR="008E03BD" w:rsidRPr="006A3CD4" w:rsidRDefault="008E03BD" w:rsidP="00FA1D8F">
            <w:pPr>
              <w:pStyle w:val="Tabletext"/>
              <w:jc w:val="center"/>
              <w:rPr>
                <w:sz w:val="20"/>
                <w:lang w:val="es-ES_tradnl"/>
              </w:rPr>
            </w:pPr>
            <w:r w:rsidRPr="006A3CD4">
              <w:rPr>
                <w:sz w:val="20"/>
                <w:lang w:val="es-ES_tradnl"/>
              </w:rPr>
              <w:t>320</w:t>
            </w:r>
          </w:p>
        </w:tc>
        <w:tc>
          <w:tcPr>
            <w:tcW w:w="528" w:type="pct"/>
            <w:tcBorders>
              <w:top w:val="single" w:sz="4" w:space="0" w:color="auto"/>
              <w:left w:val="single" w:sz="4" w:space="0" w:color="auto"/>
              <w:bottom w:val="single" w:sz="4" w:space="0" w:color="auto"/>
              <w:right w:val="single" w:sz="4" w:space="0" w:color="auto"/>
            </w:tcBorders>
            <w:vAlign w:val="center"/>
          </w:tcPr>
          <w:p w14:paraId="3852C0D9" w14:textId="77777777" w:rsidR="008E03BD" w:rsidRPr="006A3CD4" w:rsidRDefault="008E03BD" w:rsidP="00FA1D8F">
            <w:pPr>
              <w:pStyle w:val="Tabletext"/>
              <w:jc w:val="center"/>
              <w:rPr>
                <w:sz w:val="20"/>
                <w:lang w:val="es-ES_tradnl"/>
              </w:rPr>
            </w:pPr>
            <w:r w:rsidRPr="006A3CD4">
              <w:rPr>
                <w:sz w:val="20"/>
                <w:lang w:val="es-ES_tradnl"/>
              </w:rPr>
              <w:t>320</w:t>
            </w:r>
          </w:p>
        </w:tc>
        <w:tc>
          <w:tcPr>
            <w:tcW w:w="529" w:type="pct"/>
            <w:tcBorders>
              <w:top w:val="single" w:sz="4" w:space="0" w:color="auto"/>
              <w:left w:val="single" w:sz="4" w:space="0" w:color="auto"/>
              <w:bottom w:val="single" w:sz="4" w:space="0" w:color="auto"/>
              <w:right w:val="single" w:sz="4" w:space="0" w:color="auto"/>
            </w:tcBorders>
            <w:vAlign w:val="center"/>
          </w:tcPr>
          <w:p w14:paraId="59BD22DE" w14:textId="77777777" w:rsidR="008E03BD" w:rsidRPr="006A3CD4" w:rsidRDefault="008E03BD" w:rsidP="00FA1D8F">
            <w:pPr>
              <w:pStyle w:val="Tabletext"/>
              <w:jc w:val="center"/>
              <w:rPr>
                <w:sz w:val="20"/>
                <w:lang w:val="es-ES_tradnl"/>
              </w:rPr>
            </w:pPr>
            <w:r w:rsidRPr="006A3CD4">
              <w:rPr>
                <w:sz w:val="20"/>
                <w:lang w:val="es-ES_tradnl"/>
              </w:rPr>
              <w:t>500</w:t>
            </w:r>
          </w:p>
        </w:tc>
      </w:tr>
      <w:tr w:rsidR="008E03BD" w:rsidRPr="006A3CD4" w14:paraId="5B3C0FFA"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hideMark/>
          </w:tcPr>
          <w:p w14:paraId="48B1C7CC" w14:textId="77777777" w:rsidR="008E03BD" w:rsidRPr="006A3CD4" w:rsidRDefault="008E03BD" w:rsidP="00091A19">
            <w:pPr>
              <w:pStyle w:val="Tabletext"/>
              <w:jc w:val="left"/>
              <w:rPr>
                <w:sz w:val="20"/>
                <w:lang w:val="es-ES_tradnl"/>
              </w:rPr>
            </w:pPr>
            <w:r w:rsidRPr="006A3CD4">
              <w:rPr>
                <w:sz w:val="20"/>
                <w:lang w:val="es-ES_tradnl"/>
              </w:rPr>
              <w:t>Potencia de cresta de transmisión (W)</w:t>
            </w:r>
          </w:p>
        </w:tc>
        <w:tc>
          <w:tcPr>
            <w:tcW w:w="514" w:type="pct"/>
            <w:tcBorders>
              <w:top w:val="nil"/>
              <w:left w:val="nil"/>
              <w:bottom w:val="single" w:sz="4" w:space="0" w:color="auto"/>
              <w:right w:val="single" w:sz="4" w:space="0" w:color="auto"/>
            </w:tcBorders>
            <w:shd w:val="clear" w:color="auto" w:fill="auto"/>
            <w:vAlign w:val="center"/>
            <w:hideMark/>
          </w:tcPr>
          <w:p w14:paraId="674AC050" w14:textId="77777777" w:rsidR="008E03BD" w:rsidRPr="006A3CD4" w:rsidRDefault="008E03BD" w:rsidP="00FA1D8F">
            <w:pPr>
              <w:pStyle w:val="Tabletext"/>
              <w:jc w:val="center"/>
              <w:rPr>
                <w:sz w:val="20"/>
                <w:lang w:val="es-ES_tradnl"/>
              </w:rPr>
            </w:pPr>
            <w:r w:rsidRPr="006A3CD4">
              <w:rPr>
                <w:sz w:val="20"/>
                <w:lang w:val="es-ES_tradnl"/>
              </w:rPr>
              <w:t>60</w:t>
            </w:r>
          </w:p>
        </w:tc>
        <w:tc>
          <w:tcPr>
            <w:tcW w:w="415" w:type="pct"/>
            <w:tcBorders>
              <w:top w:val="nil"/>
              <w:left w:val="nil"/>
              <w:bottom w:val="single" w:sz="4" w:space="0" w:color="auto"/>
              <w:right w:val="single" w:sz="4" w:space="0" w:color="auto"/>
            </w:tcBorders>
            <w:shd w:val="clear" w:color="auto" w:fill="auto"/>
            <w:vAlign w:val="center"/>
            <w:hideMark/>
          </w:tcPr>
          <w:p w14:paraId="39C0A9C9" w14:textId="77777777" w:rsidR="008E03BD" w:rsidRPr="006A3CD4" w:rsidRDefault="008E03BD" w:rsidP="00FA1D8F">
            <w:pPr>
              <w:pStyle w:val="Tabletext"/>
              <w:jc w:val="center"/>
              <w:rPr>
                <w:sz w:val="20"/>
                <w:lang w:val="es-ES_tradnl"/>
              </w:rPr>
            </w:pPr>
            <w:r w:rsidRPr="006A3CD4">
              <w:rPr>
                <w:sz w:val="20"/>
                <w:lang w:val="es-ES_tradnl"/>
              </w:rPr>
              <w:t>20</w:t>
            </w:r>
          </w:p>
        </w:tc>
        <w:tc>
          <w:tcPr>
            <w:tcW w:w="508" w:type="pct"/>
            <w:tcBorders>
              <w:top w:val="nil"/>
              <w:left w:val="nil"/>
              <w:bottom w:val="single" w:sz="4" w:space="0" w:color="auto"/>
              <w:right w:val="single" w:sz="4" w:space="0" w:color="auto"/>
            </w:tcBorders>
            <w:shd w:val="clear" w:color="auto" w:fill="auto"/>
            <w:vAlign w:val="center"/>
            <w:hideMark/>
          </w:tcPr>
          <w:p w14:paraId="2F3E4D00" w14:textId="77777777" w:rsidR="008E03BD" w:rsidRPr="006A3CD4" w:rsidRDefault="008E03BD" w:rsidP="00FA1D8F">
            <w:pPr>
              <w:pStyle w:val="Tabletext"/>
              <w:jc w:val="center"/>
              <w:rPr>
                <w:sz w:val="20"/>
                <w:lang w:val="es-ES_tradnl"/>
              </w:rPr>
            </w:pPr>
            <w:r w:rsidRPr="006A3CD4">
              <w:rPr>
                <w:sz w:val="20"/>
                <w:lang w:val="es-ES_tradnl"/>
              </w:rPr>
              <w:t>25</w:t>
            </w:r>
          </w:p>
        </w:tc>
        <w:tc>
          <w:tcPr>
            <w:tcW w:w="496" w:type="pct"/>
            <w:tcBorders>
              <w:top w:val="single" w:sz="4" w:space="0" w:color="auto"/>
              <w:left w:val="nil"/>
              <w:bottom w:val="single" w:sz="4" w:space="0" w:color="auto"/>
              <w:right w:val="single" w:sz="4" w:space="0" w:color="auto"/>
            </w:tcBorders>
            <w:vAlign w:val="center"/>
          </w:tcPr>
          <w:p w14:paraId="041CCFB2" w14:textId="77777777" w:rsidR="008E03BD" w:rsidRPr="006A3CD4" w:rsidRDefault="008E03BD" w:rsidP="00FA1D8F">
            <w:pPr>
              <w:pStyle w:val="Tabletext"/>
              <w:jc w:val="center"/>
              <w:rPr>
                <w:sz w:val="20"/>
                <w:lang w:val="es-ES_tradnl"/>
              </w:rPr>
            </w:pPr>
            <w:r w:rsidRPr="006A3CD4">
              <w:rPr>
                <w:sz w:val="20"/>
                <w:lang w:val="es-ES_tradnl"/>
              </w:rPr>
              <w:t>25</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60589935" w14:textId="77777777" w:rsidR="008E03BD" w:rsidRPr="006A3CD4" w:rsidRDefault="008E03BD" w:rsidP="00FA1D8F">
            <w:pPr>
              <w:pStyle w:val="Tabletext"/>
              <w:jc w:val="center"/>
              <w:rPr>
                <w:sz w:val="20"/>
                <w:lang w:val="es-ES_tradnl"/>
              </w:rPr>
            </w:pPr>
            <w:r w:rsidRPr="006A3CD4">
              <w:rPr>
                <w:sz w:val="20"/>
                <w:lang w:val="es-ES_tradnl"/>
              </w:rPr>
              <w:t>7,1</w:t>
            </w:r>
          </w:p>
        </w:tc>
        <w:tc>
          <w:tcPr>
            <w:tcW w:w="513" w:type="pct"/>
            <w:tcBorders>
              <w:top w:val="nil"/>
              <w:left w:val="single" w:sz="4" w:space="0" w:color="auto"/>
              <w:bottom w:val="single" w:sz="4" w:space="0" w:color="auto"/>
              <w:right w:val="single" w:sz="4" w:space="0" w:color="auto"/>
            </w:tcBorders>
            <w:vAlign w:val="center"/>
          </w:tcPr>
          <w:p w14:paraId="41FA7346" w14:textId="77777777" w:rsidR="008E03BD" w:rsidRPr="006A3CD4" w:rsidRDefault="008E03BD" w:rsidP="00FA1D8F">
            <w:pPr>
              <w:pStyle w:val="Tabletext"/>
              <w:jc w:val="center"/>
              <w:rPr>
                <w:sz w:val="20"/>
                <w:lang w:val="es-ES_tradnl"/>
              </w:rPr>
            </w:pPr>
            <w:r w:rsidRPr="006A3CD4">
              <w:rPr>
                <w:sz w:val="20"/>
                <w:lang w:val="es-ES_tradnl"/>
              </w:rPr>
              <w:t>8</w:t>
            </w:r>
          </w:p>
        </w:tc>
        <w:tc>
          <w:tcPr>
            <w:tcW w:w="528" w:type="pct"/>
            <w:tcBorders>
              <w:top w:val="nil"/>
              <w:left w:val="single" w:sz="4" w:space="0" w:color="auto"/>
              <w:bottom w:val="single" w:sz="4" w:space="0" w:color="auto"/>
              <w:right w:val="single" w:sz="4" w:space="0" w:color="auto"/>
            </w:tcBorders>
            <w:vAlign w:val="center"/>
          </w:tcPr>
          <w:p w14:paraId="40252949" w14:textId="77777777" w:rsidR="008E03BD" w:rsidRPr="006A3CD4" w:rsidRDefault="008E03BD" w:rsidP="00FA1D8F">
            <w:pPr>
              <w:pStyle w:val="Tabletext"/>
              <w:jc w:val="center"/>
              <w:rPr>
                <w:sz w:val="20"/>
                <w:lang w:val="es-ES_tradnl"/>
              </w:rPr>
            </w:pPr>
            <w:r w:rsidRPr="006A3CD4">
              <w:rPr>
                <w:sz w:val="20"/>
                <w:lang w:val="es-ES_tradnl"/>
              </w:rPr>
              <w:t>5,6</w:t>
            </w:r>
          </w:p>
        </w:tc>
        <w:tc>
          <w:tcPr>
            <w:tcW w:w="529" w:type="pct"/>
            <w:tcBorders>
              <w:top w:val="nil"/>
              <w:left w:val="single" w:sz="4" w:space="0" w:color="auto"/>
              <w:bottom w:val="single" w:sz="4" w:space="0" w:color="auto"/>
              <w:right w:val="single" w:sz="4" w:space="0" w:color="auto"/>
            </w:tcBorders>
            <w:vAlign w:val="center"/>
          </w:tcPr>
          <w:p w14:paraId="6CAD9BBA" w14:textId="77777777" w:rsidR="008E03BD" w:rsidRPr="006A3CD4" w:rsidRDefault="008E03BD" w:rsidP="00FA1D8F">
            <w:pPr>
              <w:pStyle w:val="Tabletext"/>
              <w:jc w:val="center"/>
              <w:rPr>
                <w:sz w:val="20"/>
                <w:lang w:val="es-ES_tradnl"/>
              </w:rPr>
            </w:pPr>
            <w:r w:rsidRPr="006A3CD4">
              <w:rPr>
                <w:sz w:val="20"/>
                <w:lang w:val="es-ES_tradnl"/>
              </w:rPr>
              <w:t xml:space="preserve">21,7 </w:t>
            </w:r>
            <w:r w:rsidRPr="006A3CD4">
              <w:rPr>
                <w:sz w:val="20"/>
                <w:vertAlign w:val="superscript"/>
                <w:lang w:val="es-ES_tradnl"/>
              </w:rPr>
              <w:t>(2)</w:t>
            </w:r>
            <w:r w:rsidRPr="006A3CD4">
              <w:rPr>
                <w:sz w:val="20"/>
                <w:lang w:val="es-ES_tradnl"/>
              </w:rPr>
              <w:t xml:space="preserve">; 24,4 </w:t>
            </w:r>
            <w:r w:rsidRPr="006A3CD4">
              <w:rPr>
                <w:sz w:val="20"/>
                <w:vertAlign w:val="superscript"/>
                <w:lang w:val="es-ES_tradnl"/>
              </w:rPr>
              <w:t>(3)</w:t>
            </w:r>
          </w:p>
        </w:tc>
      </w:tr>
      <w:tr w:rsidR="008E03BD" w:rsidRPr="006A3CD4" w14:paraId="2C09118C" w14:textId="77777777" w:rsidTr="00091A19">
        <w:trPr>
          <w:trHeight w:val="201"/>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A3DC8C2" w14:textId="77777777" w:rsidR="008E03BD" w:rsidRPr="006A3CD4" w:rsidRDefault="008E03BD" w:rsidP="00091A19">
            <w:pPr>
              <w:pStyle w:val="Tabletext"/>
              <w:jc w:val="left"/>
              <w:rPr>
                <w:sz w:val="20"/>
                <w:lang w:val="es-ES_tradnl"/>
              </w:rPr>
            </w:pPr>
            <w:r w:rsidRPr="006A3CD4">
              <w:rPr>
                <w:sz w:val="20"/>
                <w:lang w:val="es-ES_tradnl"/>
              </w:rPr>
              <w:t>Potencia media de transmisión (W)</w:t>
            </w:r>
          </w:p>
        </w:tc>
        <w:tc>
          <w:tcPr>
            <w:tcW w:w="514" w:type="pct"/>
            <w:tcBorders>
              <w:top w:val="single" w:sz="4" w:space="0" w:color="auto"/>
              <w:left w:val="nil"/>
              <w:bottom w:val="single" w:sz="4" w:space="0" w:color="auto"/>
              <w:right w:val="single" w:sz="4" w:space="0" w:color="auto"/>
            </w:tcBorders>
            <w:shd w:val="clear" w:color="auto" w:fill="auto"/>
            <w:vAlign w:val="center"/>
          </w:tcPr>
          <w:p w14:paraId="1F4B7346" w14:textId="77777777" w:rsidR="008E03BD" w:rsidRPr="006A3CD4" w:rsidRDefault="008E03BD" w:rsidP="00FA1D8F">
            <w:pPr>
              <w:pStyle w:val="Tabletext"/>
              <w:jc w:val="center"/>
              <w:rPr>
                <w:sz w:val="20"/>
                <w:lang w:val="es-ES_tradnl"/>
              </w:rPr>
            </w:pPr>
            <w:r w:rsidRPr="006A3CD4">
              <w:rPr>
                <w:sz w:val="20"/>
                <w:lang w:val="es-ES_tradnl"/>
              </w:rPr>
              <w:t>2,16</w:t>
            </w:r>
          </w:p>
        </w:tc>
        <w:tc>
          <w:tcPr>
            <w:tcW w:w="415" w:type="pct"/>
            <w:tcBorders>
              <w:top w:val="single" w:sz="4" w:space="0" w:color="auto"/>
              <w:left w:val="nil"/>
              <w:bottom w:val="single" w:sz="4" w:space="0" w:color="auto"/>
              <w:right w:val="single" w:sz="4" w:space="0" w:color="auto"/>
            </w:tcBorders>
            <w:shd w:val="clear" w:color="auto" w:fill="auto"/>
            <w:vAlign w:val="center"/>
          </w:tcPr>
          <w:p w14:paraId="2C921222" w14:textId="77777777" w:rsidR="008E03BD" w:rsidRPr="006A3CD4" w:rsidRDefault="008E03BD" w:rsidP="00FA1D8F">
            <w:pPr>
              <w:pStyle w:val="Tabletext"/>
              <w:jc w:val="center"/>
              <w:rPr>
                <w:sz w:val="20"/>
                <w:lang w:val="es-ES_tradnl"/>
              </w:rPr>
            </w:pPr>
            <w:r w:rsidRPr="006A3CD4">
              <w:rPr>
                <w:sz w:val="20"/>
                <w:lang w:val="es-ES_tradnl"/>
              </w:rPr>
              <w:t>8,2</w:t>
            </w:r>
          </w:p>
        </w:tc>
        <w:tc>
          <w:tcPr>
            <w:tcW w:w="508" w:type="pct"/>
            <w:tcBorders>
              <w:top w:val="single" w:sz="4" w:space="0" w:color="auto"/>
              <w:left w:val="nil"/>
              <w:bottom w:val="single" w:sz="4" w:space="0" w:color="auto"/>
              <w:right w:val="single" w:sz="4" w:space="0" w:color="auto"/>
            </w:tcBorders>
            <w:shd w:val="clear" w:color="auto" w:fill="auto"/>
            <w:vAlign w:val="center"/>
          </w:tcPr>
          <w:p w14:paraId="7ACE63B0" w14:textId="77777777" w:rsidR="008E03BD" w:rsidRPr="006A3CD4" w:rsidRDefault="008E03BD" w:rsidP="00FA1D8F">
            <w:pPr>
              <w:pStyle w:val="Tabletext"/>
              <w:jc w:val="center"/>
              <w:rPr>
                <w:sz w:val="20"/>
                <w:lang w:val="es-ES_tradnl"/>
              </w:rPr>
            </w:pPr>
            <w:r w:rsidRPr="006A3CD4">
              <w:rPr>
                <w:sz w:val="20"/>
                <w:lang w:val="es-ES_tradnl"/>
              </w:rPr>
              <w:t>5,41</w:t>
            </w:r>
          </w:p>
        </w:tc>
        <w:tc>
          <w:tcPr>
            <w:tcW w:w="496" w:type="pct"/>
            <w:tcBorders>
              <w:top w:val="single" w:sz="4" w:space="0" w:color="auto"/>
              <w:left w:val="nil"/>
              <w:bottom w:val="single" w:sz="4" w:space="0" w:color="auto"/>
              <w:right w:val="single" w:sz="4" w:space="0" w:color="auto"/>
            </w:tcBorders>
            <w:vAlign w:val="center"/>
          </w:tcPr>
          <w:p w14:paraId="5AD33FC3" w14:textId="77777777" w:rsidR="008E03BD" w:rsidRPr="006A3CD4" w:rsidRDefault="008E03BD" w:rsidP="00FA1D8F">
            <w:pPr>
              <w:pStyle w:val="Tabletext"/>
              <w:jc w:val="center"/>
              <w:rPr>
                <w:sz w:val="20"/>
                <w:lang w:val="es-ES_tradnl"/>
              </w:rPr>
            </w:pPr>
            <w:r w:rsidRPr="006A3CD4">
              <w:rPr>
                <w:sz w:val="20"/>
                <w:lang w:val="es-ES_tradnl"/>
              </w:rPr>
              <w:t>2,22</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41FA2C" w14:textId="77777777" w:rsidR="008E03BD" w:rsidRPr="006A3CD4" w:rsidRDefault="008E03BD" w:rsidP="00FA1D8F">
            <w:pPr>
              <w:pStyle w:val="Tabletext"/>
              <w:jc w:val="center"/>
              <w:rPr>
                <w:sz w:val="20"/>
                <w:lang w:val="es-ES_tradnl"/>
              </w:rPr>
            </w:pPr>
            <w:r w:rsidRPr="006A3CD4">
              <w:rPr>
                <w:sz w:val="20"/>
                <w:lang w:val="es-ES_tradnl"/>
              </w:rPr>
              <w:t>0,66</w:t>
            </w:r>
          </w:p>
        </w:tc>
        <w:tc>
          <w:tcPr>
            <w:tcW w:w="513" w:type="pct"/>
            <w:tcBorders>
              <w:top w:val="single" w:sz="4" w:space="0" w:color="auto"/>
              <w:left w:val="single" w:sz="4" w:space="0" w:color="auto"/>
              <w:bottom w:val="single" w:sz="4" w:space="0" w:color="auto"/>
              <w:right w:val="single" w:sz="4" w:space="0" w:color="auto"/>
            </w:tcBorders>
            <w:vAlign w:val="center"/>
          </w:tcPr>
          <w:p w14:paraId="7F275E1F" w14:textId="77777777" w:rsidR="008E03BD" w:rsidRPr="006A3CD4" w:rsidRDefault="008E03BD" w:rsidP="00FA1D8F">
            <w:pPr>
              <w:pStyle w:val="Tabletext"/>
              <w:jc w:val="center"/>
              <w:rPr>
                <w:sz w:val="20"/>
                <w:lang w:val="es-ES_tradnl"/>
              </w:rPr>
            </w:pPr>
            <w:r w:rsidRPr="006A3CD4">
              <w:rPr>
                <w:sz w:val="20"/>
                <w:lang w:val="es-ES_tradnl"/>
              </w:rPr>
              <w:t>&lt;4</w:t>
            </w:r>
          </w:p>
        </w:tc>
        <w:tc>
          <w:tcPr>
            <w:tcW w:w="528" w:type="pct"/>
            <w:tcBorders>
              <w:top w:val="single" w:sz="4" w:space="0" w:color="auto"/>
              <w:left w:val="single" w:sz="4" w:space="0" w:color="auto"/>
              <w:bottom w:val="single" w:sz="4" w:space="0" w:color="auto"/>
              <w:right w:val="single" w:sz="4" w:space="0" w:color="auto"/>
            </w:tcBorders>
            <w:vAlign w:val="center"/>
          </w:tcPr>
          <w:p w14:paraId="2452BA15" w14:textId="77777777" w:rsidR="008E03BD" w:rsidRPr="006A3CD4" w:rsidRDefault="008E03BD" w:rsidP="00FA1D8F">
            <w:pPr>
              <w:pStyle w:val="Tabletext"/>
              <w:jc w:val="center"/>
              <w:rPr>
                <w:sz w:val="20"/>
                <w:lang w:val="es-ES_tradnl"/>
              </w:rPr>
            </w:pPr>
            <w:r w:rsidRPr="006A3CD4">
              <w:rPr>
                <w:sz w:val="20"/>
                <w:lang w:val="es-ES_tradnl"/>
              </w:rPr>
              <w:t>1,27</w:t>
            </w:r>
          </w:p>
        </w:tc>
        <w:tc>
          <w:tcPr>
            <w:tcW w:w="529" w:type="pct"/>
            <w:tcBorders>
              <w:top w:val="single" w:sz="4" w:space="0" w:color="auto"/>
              <w:left w:val="single" w:sz="4" w:space="0" w:color="auto"/>
              <w:bottom w:val="single" w:sz="4" w:space="0" w:color="auto"/>
              <w:right w:val="single" w:sz="4" w:space="0" w:color="auto"/>
            </w:tcBorders>
            <w:vAlign w:val="center"/>
          </w:tcPr>
          <w:p w14:paraId="14B983FC" w14:textId="77777777" w:rsidR="008E03BD" w:rsidRPr="006A3CD4" w:rsidRDefault="008E03BD" w:rsidP="00FA1D8F">
            <w:pPr>
              <w:pStyle w:val="Tabletext"/>
              <w:jc w:val="center"/>
              <w:rPr>
                <w:sz w:val="20"/>
                <w:lang w:val="es-ES_tradnl"/>
              </w:rPr>
            </w:pPr>
            <w:r w:rsidRPr="006A3CD4">
              <w:rPr>
                <w:sz w:val="20"/>
                <w:lang w:val="es-ES_tradnl"/>
              </w:rPr>
              <w:t>19,1</w:t>
            </w:r>
            <w:r w:rsidRPr="006A3CD4">
              <w:rPr>
                <w:sz w:val="20"/>
                <w:vertAlign w:val="superscript"/>
                <w:lang w:val="es-ES_tradnl"/>
              </w:rPr>
              <w:t xml:space="preserve"> (2)</w:t>
            </w:r>
            <w:r w:rsidRPr="006A3CD4">
              <w:rPr>
                <w:sz w:val="20"/>
                <w:lang w:val="es-ES_tradnl"/>
              </w:rPr>
              <w:t>; 7,1</w:t>
            </w:r>
            <w:r w:rsidRPr="006A3CD4">
              <w:rPr>
                <w:sz w:val="20"/>
                <w:vertAlign w:val="superscript"/>
                <w:lang w:val="es-ES_tradnl"/>
              </w:rPr>
              <w:t xml:space="preserve"> (3)</w:t>
            </w:r>
          </w:p>
        </w:tc>
      </w:tr>
      <w:tr w:rsidR="008E03BD" w:rsidRPr="006A3CD4" w14:paraId="4FBBD4BD"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hideMark/>
          </w:tcPr>
          <w:p w14:paraId="72F2E7C5" w14:textId="77777777" w:rsidR="008E03BD" w:rsidRPr="006A3CD4" w:rsidRDefault="008E03BD" w:rsidP="00091A19">
            <w:pPr>
              <w:pStyle w:val="Tabletext"/>
              <w:jc w:val="left"/>
              <w:rPr>
                <w:sz w:val="20"/>
                <w:lang w:val="es-ES_tradnl"/>
              </w:rPr>
            </w:pPr>
            <w:r w:rsidRPr="006A3CD4">
              <w:rPr>
                <w:sz w:val="20"/>
                <w:lang w:val="es-ES_tradnl"/>
              </w:rPr>
              <w:t>Ancho del impulso (μs)</w:t>
            </w:r>
          </w:p>
        </w:tc>
        <w:tc>
          <w:tcPr>
            <w:tcW w:w="514" w:type="pct"/>
            <w:tcBorders>
              <w:top w:val="nil"/>
              <w:left w:val="nil"/>
              <w:bottom w:val="single" w:sz="4" w:space="0" w:color="auto"/>
              <w:right w:val="single" w:sz="4" w:space="0" w:color="auto"/>
            </w:tcBorders>
            <w:shd w:val="clear" w:color="auto" w:fill="auto"/>
            <w:vAlign w:val="center"/>
            <w:hideMark/>
          </w:tcPr>
          <w:p w14:paraId="6BB26E72" w14:textId="77777777" w:rsidR="008E03BD" w:rsidRPr="006A3CD4" w:rsidRDefault="008E03BD" w:rsidP="00FA1D8F">
            <w:pPr>
              <w:pStyle w:val="Tabletext"/>
              <w:jc w:val="center"/>
              <w:rPr>
                <w:sz w:val="20"/>
                <w:lang w:val="es-ES_tradnl"/>
              </w:rPr>
            </w:pPr>
            <w:r w:rsidRPr="006A3CD4">
              <w:rPr>
                <w:sz w:val="20"/>
                <w:lang w:val="es-ES_tradnl"/>
              </w:rPr>
              <w:t>20</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3743EB40" w14:textId="77777777" w:rsidR="008E03BD" w:rsidRPr="006A3CD4" w:rsidRDefault="008E03BD" w:rsidP="00FA1D8F">
            <w:pPr>
              <w:pStyle w:val="Tabletext"/>
              <w:jc w:val="center"/>
              <w:rPr>
                <w:sz w:val="20"/>
                <w:lang w:val="es-ES_tradnl"/>
              </w:rPr>
            </w:pPr>
            <w:r w:rsidRPr="006A3CD4">
              <w:rPr>
                <w:sz w:val="20"/>
                <w:lang w:val="es-ES_tradnl"/>
              </w:rPr>
              <w:t>102,4</w:t>
            </w:r>
          </w:p>
        </w:tc>
        <w:tc>
          <w:tcPr>
            <w:tcW w:w="508" w:type="pct"/>
            <w:tcBorders>
              <w:top w:val="nil"/>
              <w:left w:val="nil"/>
              <w:bottom w:val="single" w:sz="4" w:space="0" w:color="auto"/>
              <w:right w:val="single" w:sz="4" w:space="0" w:color="auto"/>
            </w:tcBorders>
            <w:shd w:val="clear" w:color="auto" w:fill="auto"/>
            <w:vAlign w:val="center"/>
            <w:hideMark/>
          </w:tcPr>
          <w:p w14:paraId="43A4B604" w14:textId="77777777" w:rsidR="008E03BD" w:rsidRPr="006A3CD4" w:rsidRDefault="008E03BD" w:rsidP="00FA1D8F">
            <w:pPr>
              <w:pStyle w:val="Tabletext"/>
              <w:jc w:val="center"/>
              <w:rPr>
                <w:sz w:val="20"/>
                <w:lang w:val="es-ES_tradnl"/>
              </w:rPr>
            </w:pPr>
            <w:r w:rsidRPr="006A3CD4">
              <w:rPr>
                <w:sz w:val="20"/>
                <w:lang w:val="es-ES_tradnl"/>
              </w:rPr>
              <w:t>106,0</w:t>
            </w:r>
          </w:p>
        </w:tc>
        <w:tc>
          <w:tcPr>
            <w:tcW w:w="496" w:type="pct"/>
            <w:tcBorders>
              <w:top w:val="single" w:sz="4" w:space="0" w:color="auto"/>
              <w:left w:val="nil"/>
              <w:bottom w:val="single" w:sz="4" w:space="0" w:color="auto"/>
              <w:right w:val="single" w:sz="4" w:space="0" w:color="auto"/>
            </w:tcBorders>
            <w:vAlign w:val="center"/>
          </w:tcPr>
          <w:p w14:paraId="20E78109" w14:textId="77777777" w:rsidR="008E03BD" w:rsidRPr="006A3CD4" w:rsidRDefault="008E03BD" w:rsidP="00FA1D8F">
            <w:pPr>
              <w:pStyle w:val="Tabletext"/>
              <w:jc w:val="center"/>
              <w:rPr>
                <w:sz w:val="20"/>
                <w:lang w:val="es-ES_tradnl"/>
              </w:rPr>
            </w:pPr>
            <w:r w:rsidRPr="006A3CD4">
              <w:rPr>
                <w:sz w:val="20"/>
                <w:lang w:val="es-ES_tradnl"/>
              </w:rPr>
              <w:t>50</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6C4DF7FB" w14:textId="77777777" w:rsidR="008E03BD" w:rsidRPr="006A3CD4" w:rsidRDefault="008E03BD" w:rsidP="00FA1D8F">
            <w:pPr>
              <w:pStyle w:val="Tabletext"/>
              <w:jc w:val="center"/>
              <w:rPr>
                <w:sz w:val="20"/>
                <w:lang w:val="es-ES_tradnl"/>
              </w:rPr>
            </w:pPr>
            <w:r w:rsidRPr="006A3CD4">
              <w:rPr>
                <w:sz w:val="20"/>
                <w:lang w:val="es-ES_tradnl"/>
              </w:rPr>
              <w:t>49</w:t>
            </w:r>
          </w:p>
        </w:tc>
        <w:tc>
          <w:tcPr>
            <w:tcW w:w="513" w:type="pct"/>
            <w:tcBorders>
              <w:top w:val="nil"/>
              <w:left w:val="single" w:sz="4" w:space="0" w:color="auto"/>
              <w:bottom w:val="single" w:sz="4" w:space="0" w:color="auto"/>
              <w:right w:val="single" w:sz="4" w:space="0" w:color="auto"/>
            </w:tcBorders>
            <w:vAlign w:val="center"/>
          </w:tcPr>
          <w:p w14:paraId="062F3D7E" w14:textId="77777777" w:rsidR="008E03BD" w:rsidRPr="006A3CD4" w:rsidRDefault="008E03BD" w:rsidP="00FA1D8F">
            <w:pPr>
              <w:pStyle w:val="Tabletext"/>
              <w:jc w:val="center"/>
              <w:rPr>
                <w:sz w:val="20"/>
                <w:lang w:val="es-ES_tradnl"/>
              </w:rPr>
            </w:pPr>
            <w:r w:rsidRPr="006A3CD4">
              <w:rPr>
                <w:sz w:val="20"/>
                <w:lang w:val="es-ES_tradnl"/>
              </w:rPr>
              <w:t>32</w:t>
            </w:r>
          </w:p>
        </w:tc>
        <w:tc>
          <w:tcPr>
            <w:tcW w:w="528" w:type="pct"/>
            <w:tcBorders>
              <w:top w:val="nil"/>
              <w:left w:val="single" w:sz="4" w:space="0" w:color="auto"/>
              <w:bottom w:val="single" w:sz="4" w:space="0" w:color="auto"/>
              <w:right w:val="single" w:sz="4" w:space="0" w:color="auto"/>
            </w:tcBorders>
            <w:vAlign w:val="center"/>
          </w:tcPr>
          <w:p w14:paraId="5D56AE10" w14:textId="77777777" w:rsidR="008E03BD" w:rsidRPr="006A3CD4" w:rsidRDefault="008E03BD" w:rsidP="00FA1D8F">
            <w:pPr>
              <w:pStyle w:val="Tabletext"/>
              <w:jc w:val="center"/>
              <w:rPr>
                <w:sz w:val="20"/>
                <w:lang w:val="es-ES_tradnl"/>
              </w:rPr>
            </w:pPr>
            <w:r w:rsidRPr="006A3CD4">
              <w:rPr>
                <w:sz w:val="20"/>
                <w:lang w:val="es-ES_tradnl"/>
              </w:rPr>
              <w:t>110,5</w:t>
            </w:r>
          </w:p>
        </w:tc>
        <w:tc>
          <w:tcPr>
            <w:tcW w:w="529" w:type="pct"/>
            <w:tcBorders>
              <w:top w:val="nil"/>
              <w:left w:val="single" w:sz="4" w:space="0" w:color="auto"/>
              <w:bottom w:val="single" w:sz="4" w:space="0" w:color="auto"/>
              <w:right w:val="single" w:sz="4" w:space="0" w:color="auto"/>
            </w:tcBorders>
            <w:vAlign w:val="center"/>
          </w:tcPr>
          <w:p w14:paraId="61608ADB" w14:textId="77777777" w:rsidR="008E03BD" w:rsidRPr="006A3CD4" w:rsidRDefault="008E03BD" w:rsidP="00FA1D8F">
            <w:pPr>
              <w:pStyle w:val="Tabletext"/>
              <w:jc w:val="center"/>
              <w:rPr>
                <w:sz w:val="20"/>
                <w:lang w:val="es-ES_tradnl"/>
              </w:rPr>
            </w:pPr>
            <w:r w:rsidRPr="006A3CD4">
              <w:rPr>
                <w:sz w:val="20"/>
                <w:lang w:val="es-ES_tradnl"/>
              </w:rPr>
              <w:t>49</w:t>
            </w:r>
            <w:r w:rsidRPr="006A3CD4">
              <w:rPr>
                <w:sz w:val="20"/>
                <w:vertAlign w:val="superscript"/>
                <w:lang w:val="es-ES_tradnl"/>
              </w:rPr>
              <w:t xml:space="preserve"> (2)</w:t>
            </w:r>
            <w:r w:rsidRPr="006A3CD4">
              <w:rPr>
                <w:sz w:val="20"/>
                <w:lang w:val="es-ES_tradnl"/>
              </w:rPr>
              <w:t>; 18</w:t>
            </w:r>
            <w:r w:rsidRPr="006A3CD4">
              <w:rPr>
                <w:sz w:val="20"/>
                <w:vertAlign w:val="superscript"/>
                <w:lang w:val="es-ES_tradnl"/>
              </w:rPr>
              <w:t xml:space="preserve"> (3)</w:t>
            </w:r>
          </w:p>
        </w:tc>
      </w:tr>
      <w:tr w:rsidR="008E03BD" w:rsidRPr="006A3CD4" w14:paraId="10B6ACA1"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hideMark/>
          </w:tcPr>
          <w:p w14:paraId="73DD470D" w14:textId="6672C7FE" w:rsidR="008E03BD" w:rsidRPr="006A3CD4" w:rsidRDefault="00D03CD7" w:rsidP="00091A19">
            <w:pPr>
              <w:pStyle w:val="Tabletext"/>
              <w:jc w:val="left"/>
              <w:rPr>
                <w:sz w:val="20"/>
                <w:lang w:val="es-ES_tradnl"/>
              </w:rPr>
            </w:pPr>
            <w:r w:rsidRPr="006A3CD4">
              <w:rPr>
                <w:sz w:val="20"/>
                <w:lang w:val="es-ES_tradnl"/>
              </w:rPr>
              <w:t>FRI</w:t>
            </w:r>
            <w:r w:rsidR="008E03BD" w:rsidRPr="006A3CD4">
              <w:rPr>
                <w:sz w:val="20"/>
                <w:lang w:val="es-ES_tradnl"/>
              </w:rPr>
              <w:t xml:space="preserve"> (Hz)</w:t>
            </w:r>
          </w:p>
        </w:tc>
        <w:tc>
          <w:tcPr>
            <w:tcW w:w="514" w:type="pct"/>
            <w:tcBorders>
              <w:top w:val="nil"/>
              <w:left w:val="nil"/>
              <w:bottom w:val="single" w:sz="4" w:space="0" w:color="auto"/>
              <w:right w:val="single" w:sz="4" w:space="0" w:color="auto"/>
            </w:tcBorders>
            <w:shd w:val="clear" w:color="auto" w:fill="auto"/>
            <w:vAlign w:val="center"/>
            <w:hideMark/>
          </w:tcPr>
          <w:p w14:paraId="0AFBA940" w14:textId="77777777" w:rsidR="008E03BD" w:rsidRPr="006A3CD4" w:rsidRDefault="008E03BD" w:rsidP="00FA1D8F">
            <w:pPr>
              <w:pStyle w:val="Tabletext"/>
              <w:jc w:val="center"/>
              <w:rPr>
                <w:sz w:val="20"/>
                <w:lang w:val="es-ES_tradnl"/>
              </w:rPr>
            </w:pPr>
            <w:r w:rsidRPr="006A3CD4">
              <w:rPr>
                <w:sz w:val="20"/>
                <w:lang w:val="es-ES_tradnl"/>
              </w:rPr>
              <w:t>1 795,33</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7398A289" w14:textId="77777777" w:rsidR="008E03BD" w:rsidRPr="006A3CD4" w:rsidRDefault="008E03BD" w:rsidP="00FA1D8F">
            <w:pPr>
              <w:pStyle w:val="Tabletext"/>
              <w:jc w:val="center"/>
              <w:rPr>
                <w:sz w:val="20"/>
                <w:lang w:val="es-ES_tradnl"/>
              </w:rPr>
            </w:pPr>
            <w:r w:rsidRPr="006A3CD4">
              <w:rPr>
                <w:sz w:val="20"/>
                <w:lang w:val="es-ES_tradnl"/>
              </w:rPr>
              <w:t>2 000</w:t>
            </w:r>
          </w:p>
        </w:tc>
        <w:tc>
          <w:tcPr>
            <w:tcW w:w="508" w:type="pct"/>
            <w:tcBorders>
              <w:top w:val="nil"/>
              <w:left w:val="nil"/>
              <w:bottom w:val="single" w:sz="4" w:space="0" w:color="auto"/>
              <w:right w:val="single" w:sz="4" w:space="0" w:color="auto"/>
            </w:tcBorders>
            <w:shd w:val="clear" w:color="auto" w:fill="auto"/>
            <w:vAlign w:val="center"/>
            <w:hideMark/>
          </w:tcPr>
          <w:p w14:paraId="41A05B01" w14:textId="77777777" w:rsidR="008E03BD" w:rsidRPr="006A3CD4" w:rsidRDefault="008E03BD" w:rsidP="00FA1D8F">
            <w:pPr>
              <w:pStyle w:val="Tabletext"/>
              <w:jc w:val="center"/>
              <w:rPr>
                <w:sz w:val="20"/>
                <w:lang w:val="es-ES_tradnl"/>
              </w:rPr>
            </w:pPr>
            <w:r w:rsidRPr="006A3CD4">
              <w:rPr>
                <w:sz w:val="20"/>
                <w:lang w:val="es-ES_tradnl"/>
              </w:rPr>
              <w:t>2 060</w:t>
            </w:r>
          </w:p>
        </w:tc>
        <w:tc>
          <w:tcPr>
            <w:tcW w:w="496" w:type="pct"/>
            <w:tcBorders>
              <w:top w:val="single" w:sz="4" w:space="0" w:color="auto"/>
              <w:left w:val="nil"/>
              <w:bottom w:val="single" w:sz="4" w:space="0" w:color="auto"/>
              <w:right w:val="single" w:sz="4" w:space="0" w:color="auto"/>
            </w:tcBorders>
            <w:vAlign w:val="center"/>
          </w:tcPr>
          <w:p w14:paraId="3FD00B4E" w14:textId="72F2329D" w:rsidR="008E03BD" w:rsidRPr="006A3CD4" w:rsidRDefault="008E03BD" w:rsidP="00FA1D8F">
            <w:pPr>
              <w:pStyle w:val="Tabletext"/>
              <w:jc w:val="center"/>
              <w:rPr>
                <w:sz w:val="20"/>
                <w:lang w:val="es-ES_tradnl"/>
              </w:rPr>
            </w:pPr>
            <w:r w:rsidRPr="006A3CD4">
              <w:rPr>
                <w:sz w:val="20"/>
                <w:lang w:val="es-ES_tradnl"/>
              </w:rPr>
              <w:t>1 970 (LRM)</w:t>
            </w:r>
            <w:r w:rsidRPr="006A3CD4">
              <w:rPr>
                <w:sz w:val="20"/>
                <w:lang w:val="es-ES_tradnl"/>
              </w:rPr>
              <w:br/>
              <w:t xml:space="preserve">1818,1 </w:t>
            </w:r>
            <w:r w:rsidR="00091A19" w:rsidRPr="006A3CD4">
              <w:rPr>
                <w:sz w:val="20"/>
                <w:lang w:val="es-ES_tradnl"/>
              </w:rPr>
              <w:br/>
            </w:r>
            <w:r w:rsidRPr="006A3CD4">
              <w:rPr>
                <w:sz w:val="20"/>
                <w:lang w:val="es-ES_tradnl"/>
              </w:rPr>
              <w:t>(modo SAR)</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2B4E964A" w14:textId="4AECA67D" w:rsidR="008E03BD" w:rsidRPr="006A3CD4" w:rsidRDefault="008E03BD" w:rsidP="00FA1D8F">
            <w:pPr>
              <w:pStyle w:val="Tabletext"/>
              <w:jc w:val="center"/>
              <w:rPr>
                <w:sz w:val="20"/>
                <w:lang w:val="es-ES_tradnl"/>
              </w:rPr>
            </w:pPr>
            <w:r w:rsidRPr="006A3CD4">
              <w:rPr>
                <w:sz w:val="20"/>
                <w:lang w:val="es-ES_tradnl"/>
              </w:rPr>
              <w:t xml:space="preserve">1 924 (LRM) </w:t>
            </w:r>
            <w:r w:rsidRPr="006A3CD4">
              <w:rPr>
                <w:sz w:val="20"/>
                <w:lang w:val="es-ES_tradnl"/>
              </w:rPr>
              <w:br/>
              <w:t xml:space="preserve">1782,5 </w:t>
            </w:r>
            <w:r w:rsidR="00091A19" w:rsidRPr="006A3CD4">
              <w:rPr>
                <w:sz w:val="20"/>
                <w:lang w:val="es-ES_tradnl"/>
              </w:rPr>
              <w:br/>
            </w:r>
            <w:r w:rsidRPr="006A3CD4">
              <w:rPr>
                <w:sz w:val="20"/>
                <w:lang w:val="es-ES_tradnl"/>
              </w:rPr>
              <w:t>(modo SAR)</w:t>
            </w:r>
          </w:p>
        </w:tc>
        <w:tc>
          <w:tcPr>
            <w:tcW w:w="513" w:type="pct"/>
            <w:tcBorders>
              <w:top w:val="nil"/>
              <w:left w:val="single" w:sz="4" w:space="0" w:color="auto"/>
              <w:bottom w:val="single" w:sz="4" w:space="0" w:color="auto"/>
              <w:right w:val="single" w:sz="4" w:space="0" w:color="auto"/>
            </w:tcBorders>
            <w:vAlign w:val="center"/>
          </w:tcPr>
          <w:p w14:paraId="00E85E64" w14:textId="77777777" w:rsidR="008E03BD" w:rsidRPr="006A3CD4" w:rsidRDefault="008E03BD" w:rsidP="00FA1D8F">
            <w:pPr>
              <w:pStyle w:val="Tabletext"/>
              <w:jc w:val="center"/>
              <w:rPr>
                <w:sz w:val="20"/>
                <w:lang w:val="es-ES_tradnl"/>
              </w:rPr>
            </w:pPr>
            <w:r w:rsidRPr="006A3CD4">
              <w:rPr>
                <w:sz w:val="20"/>
                <w:lang w:val="es-ES_tradnl"/>
              </w:rPr>
              <w:t>2 060-9 280</w:t>
            </w:r>
          </w:p>
        </w:tc>
        <w:tc>
          <w:tcPr>
            <w:tcW w:w="528" w:type="pct"/>
            <w:tcBorders>
              <w:top w:val="nil"/>
              <w:left w:val="single" w:sz="4" w:space="0" w:color="auto"/>
              <w:bottom w:val="single" w:sz="4" w:space="0" w:color="auto"/>
              <w:right w:val="single" w:sz="4" w:space="0" w:color="auto"/>
            </w:tcBorders>
            <w:vAlign w:val="center"/>
          </w:tcPr>
          <w:p w14:paraId="6D79DD12" w14:textId="77777777" w:rsidR="008E03BD" w:rsidRPr="006A3CD4" w:rsidRDefault="008E03BD" w:rsidP="00FA1D8F">
            <w:pPr>
              <w:pStyle w:val="Tabletext"/>
              <w:jc w:val="center"/>
              <w:rPr>
                <w:sz w:val="20"/>
                <w:lang w:val="es-ES_tradnl"/>
              </w:rPr>
            </w:pPr>
            <w:r w:rsidRPr="006A3CD4">
              <w:rPr>
                <w:sz w:val="20"/>
                <w:lang w:val="es-ES_tradnl"/>
              </w:rPr>
              <w:t>2 060</w:t>
            </w:r>
          </w:p>
        </w:tc>
        <w:tc>
          <w:tcPr>
            <w:tcW w:w="529" w:type="pct"/>
            <w:tcBorders>
              <w:top w:val="nil"/>
              <w:left w:val="single" w:sz="4" w:space="0" w:color="auto"/>
              <w:bottom w:val="single" w:sz="4" w:space="0" w:color="auto"/>
              <w:right w:val="single" w:sz="4" w:space="0" w:color="auto"/>
            </w:tcBorders>
            <w:vAlign w:val="center"/>
          </w:tcPr>
          <w:p w14:paraId="7722E4F6" w14:textId="77777777" w:rsidR="008E03BD" w:rsidRPr="006A3CD4" w:rsidRDefault="008E03BD" w:rsidP="00FA1D8F">
            <w:pPr>
              <w:pStyle w:val="Tabletext"/>
              <w:jc w:val="center"/>
              <w:rPr>
                <w:sz w:val="20"/>
                <w:lang w:val="es-ES_tradnl"/>
              </w:rPr>
            </w:pPr>
            <w:r w:rsidRPr="006A3CD4">
              <w:rPr>
                <w:sz w:val="20"/>
                <w:lang w:val="es-ES_tradnl"/>
              </w:rPr>
              <w:t>18 000</w:t>
            </w:r>
            <w:r w:rsidRPr="006A3CD4">
              <w:rPr>
                <w:sz w:val="20"/>
                <w:vertAlign w:val="superscript"/>
                <w:lang w:val="es-ES_tradnl"/>
              </w:rPr>
              <w:t xml:space="preserve"> (2)</w:t>
            </w:r>
            <w:r w:rsidRPr="006A3CD4">
              <w:rPr>
                <w:sz w:val="20"/>
                <w:lang w:val="es-ES_tradnl"/>
              </w:rPr>
              <w:t>; 15 500 a 16 800</w:t>
            </w:r>
            <w:r w:rsidRPr="006A3CD4">
              <w:rPr>
                <w:sz w:val="20"/>
                <w:vertAlign w:val="superscript"/>
                <w:lang w:val="es-ES_tradnl"/>
              </w:rPr>
              <w:t xml:space="preserve"> (3)</w:t>
            </w:r>
          </w:p>
        </w:tc>
      </w:tr>
      <w:tr w:rsidR="008E03BD" w:rsidRPr="006A3CD4" w14:paraId="776E8FC9" w14:textId="77777777" w:rsidTr="00091A19">
        <w:trPr>
          <w:trHeight w:val="201"/>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B094852" w14:textId="77777777" w:rsidR="008E03BD" w:rsidRPr="006A3CD4" w:rsidRDefault="008E03BD" w:rsidP="00091A19">
            <w:pPr>
              <w:pStyle w:val="Tabletext"/>
              <w:jc w:val="left"/>
              <w:rPr>
                <w:sz w:val="20"/>
                <w:lang w:val="es-ES_tradnl"/>
              </w:rPr>
            </w:pPr>
            <w:r w:rsidRPr="006A3CD4">
              <w:rPr>
                <w:sz w:val="20"/>
                <w:lang w:val="es-ES_tradnl"/>
              </w:rPr>
              <w:t>Velocidad de fluctuación (MHz/μs)</w:t>
            </w:r>
          </w:p>
        </w:tc>
        <w:tc>
          <w:tcPr>
            <w:tcW w:w="514" w:type="pct"/>
            <w:tcBorders>
              <w:top w:val="single" w:sz="4" w:space="0" w:color="auto"/>
              <w:left w:val="nil"/>
              <w:bottom w:val="single" w:sz="4" w:space="0" w:color="auto"/>
              <w:right w:val="single" w:sz="4" w:space="0" w:color="auto"/>
            </w:tcBorders>
            <w:shd w:val="clear" w:color="auto" w:fill="auto"/>
            <w:vAlign w:val="center"/>
          </w:tcPr>
          <w:p w14:paraId="3E285598" w14:textId="77777777" w:rsidR="008E03BD" w:rsidRPr="006A3CD4" w:rsidRDefault="008E03BD" w:rsidP="00FA1D8F">
            <w:pPr>
              <w:pStyle w:val="Tabletext"/>
              <w:jc w:val="center"/>
              <w:rPr>
                <w:sz w:val="20"/>
                <w:lang w:val="es-ES_tradnl"/>
              </w:rPr>
            </w:pPr>
            <w:r w:rsidRPr="006A3CD4">
              <w:rPr>
                <w:sz w:val="20"/>
                <w:lang w:val="es-ES_tradnl"/>
              </w:rPr>
              <w:t>16, 4, 1</w:t>
            </w:r>
          </w:p>
        </w:tc>
        <w:tc>
          <w:tcPr>
            <w:tcW w:w="415" w:type="pct"/>
            <w:tcBorders>
              <w:top w:val="single" w:sz="4" w:space="0" w:color="auto"/>
              <w:left w:val="nil"/>
              <w:bottom w:val="single" w:sz="4" w:space="0" w:color="auto"/>
              <w:right w:val="single" w:sz="4" w:space="0" w:color="auto"/>
            </w:tcBorders>
            <w:shd w:val="clear" w:color="auto" w:fill="auto"/>
            <w:vAlign w:val="center"/>
          </w:tcPr>
          <w:p w14:paraId="2C687FF6" w14:textId="77777777" w:rsidR="008E03BD" w:rsidRPr="006A3CD4" w:rsidRDefault="008E03BD" w:rsidP="00FA1D8F">
            <w:pPr>
              <w:pStyle w:val="Tabletext"/>
              <w:jc w:val="center"/>
              <w:rPr>
                <w:sz w:val="20"/>
                <w:lang w:val="es-ES_tradnl"/>
              </w:rPr>
            </w:pPr>
            <w:r w:rsidRPr="006A3CD4">
              <w:rPr>
                <w:sz w:val="20"/>
                <w:lang w:val="es-ES_tradnl"/>
              </w:rPr>
              <w:t>3,12</w:t>
            </w:r>
          </w:p>
        </w:tc>
        <w:tc>
          <w:tcPr>
            <w:tcW w:w="508" w:type="pct"/>
            <w:tcBorders>
              <w:top w:val="single" w:sz="4" w:space="0" w:color="auto"/>
              <w:left w:val="nil"/>
              <w:bottom w:val="single" w:sz="4" w:space="0" w:color="auto"/>
              <w:right w:val="single" w:sz="4" w:space="0" w:color="auto"/>
            </w:tcBorders>
            <w:shd w:val="clear" w:color="auto" w:fill="auto"/>
            <w:vAlign w:val="center"/>
          </w:tcPr>
          <w:p w14:paraId="4001CEBE" w14:textId="77777777" w:rsidR="008E03BD" w:rsidRPr="006A3CD4" w:rsidRDefault="008E03BD" w:rsidP="00FA1D8F">
            <w:pPr>
              <w:pStyle w:val="Tabletext"/>
              <w:jc w:val="center"/>
              <w:rPr>
                <w:sz w:val="20"/>
                <w:lang w:val="es-ES_tradnl"/>
              </w:rPr>
            </w:pPr>
            <w:r w:rsidRPr="006A3CD4">
              <w:rPr>
                <w:sz w:val="20"/>
                <w:lang w:val="es-ES_tradnl"/>
              </w:rPr>
              <w:t>3,02</w:t>
            </w:r>
          </w:p>
        </w:tc>
        <w:tc>
          <w:tcPr>
            <w:tcW w:w="496" w:type="pct"/>
            <w:tcBorders>
              <w:top w:val="single" w:sz="4" w:space="0" w:color="auto"/>
              <w:left w:val="nil"/>
              <w:bottom w:val="single" w:sz="4" w:space="0" w:color="auto"/>
              <w:right w:val="single" w:sz="4" w:space="0" w:color="auto"/>
            </w:tcBorders>
            <w:vAlign w:val="center"/>
          </w:tcPr>
          <w:p w14:paraId="206528B7" w14:textId="77777777" w:rsidR="008E03BD" w:rsidRPr="006A3CD4" w:rsidRDefault="008E03BD" w:rsidP="00FA1D8F">
            <w:pPr>
              <w:pStyle w:val="Tabletext"/>
              <w:jc w:val="center"/>
              <w:rPr>
                <w:sz w:val="20"/>
                <w:lang w:val="es-ES_tradnl"/>
              </w:rPr>
            </w:pPr>
            <w:r w:rsidRPr="006A3CD4">
              <w:rPr>
                <w:sz w:val="20"/>
                <w:lang w:val="es-ES_tradnl"/>
              </w:rPr>
              <w:t>7,11</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3D7B837" w14:textId="77777777" w:rsidR="008E03BD" w:rsidRPr="006A3CD4" w:rsidRDefault="008E03BD" w:rsidP="00FA1D8F">
            <w:pPr>
              <w:pStyle w:val="Tabletext"/>
              <w:jc w:val="center"/>
              <w:rPr>
                <w:sz w:val="20"/>
                <w:lang w:val="es-ES_tradnl"/>
              </w:rPr>
            </w:pPr>
            <w:r w:rsidRPr="006A3CD4">
              <w:rPr>
                <w:sz w:val="20"/>
                <w:lang w:val="es-ES_tradnl"/>
              </w:rPr>
              <w:t>7,14</w:t>
            </w:r>
          </w:p>
        </w:tc>
        <w:tc>
          <w:tcPr>
            <w:tcW w:w="513" w:type="pct"/>
            <w:tcBorders>
              <w:top w:val="single" w:sz="4" w:space="0" w:color="auto"/>
              <w:left w:val="single" w:sz="4" w:space="0" w:color="auto"/>
              <w:bottom w:val="single" w:sz="4" w:space="0" w:color="auto"/>
              <w:right w:val="single" w:sz="4" w:space="0" w:color="auto"/>
            </w:tcBorders>
            <w:vAlign w:val="center"/>
          </w:tcPr>
          <w:p w14:paraId="65C2F79C" w14:textId="77777777" w:rsidR="008E03BD" w:rsidRPr="006A3CD4" w:rsidRDefault="008E03BD" w:rsidP="00FA1D8F">
            <w:pPr>
              <w:pStyle w:val="Tabletext"/>
              <w:jc w:val="center"/>
              <w:rPr>
                <w:sz w:val="20"/>
                <w:lang w:val="es-ES_tradnl"/>
              </w:rPr>
            </w:pPr>
            <w:r w:rsidRPr="006A3CD4">
              <w:rPr>
                <w:sz w:val="20"/>
                <w:lang w:val="es-ES_tradnl"/>
              </w:rPr>
              <w:t>9,69</w:t>
            </w:r>
          </w:p>
        </w:tc>
        <w:tc>
          <w:tcPr>
            <w:tcW w:w="528" w:type="pct"/>
            <w:tcBorders>
              <w:top w:val="single" w:sz="4" w:space="0" w:color="auto"/>
              <w:left w:val="single" w:sz="4" w:space="0" w:color="auto"/>
              <w:bottom w:val="single" w:sz="4" w:space="0" w:color="auto"/>
              <w:right w:val="single" w:sz="4" w:space="0" w:color="auto"/>
            </w:tcBorders>
            <w:vAlign w:val="center"/>
          </w:tcPr>
          <w:p w14:paraId="03A20F84" w14:textId="77777777" w:rsidR="008E03BD" w:rsidRPr="006A3CD4" w:rsidRDefault="008E03BD" w:rsidP="00FA1D8F">
            <w:pPr>
              <w:pStyle w:val="Tabletext"/>
              <w:jc w:val="center"/>
              <w:rPr>
                <w:sz w:val="20"/>
                <w:lang w:val="es-ES_tradnl"/>
              </w:rPr>
            </w:pPr>
            <w:r w:rsidRPr="006A3CD4">
              <w:rPr>
                <w:sz w:val="20"/>
                <w:lang w:val="es-ES_tradnl"/>
              </w:rPr>
              <w:t>2,9</w:t>
            </w:r>
          </w:p>
        </w:tc>
        <w:tc>
          <w:tcPr>
            <w:tcW w:w="529" w:type="pct"/>
            <w:tcBorders>
              <w:top w:val="single" w:sz="4" w:space="0" w:color="auto"/>
              <w:left w:val="single" w:sz="4" w:space="0" w:color="auto"/>
              <w:bottom w:val="single" w:sz="4" w:space="0" w:color="auto"/>
              <w:right w:val="single" w:sz="4" w:space="0" w:color="auto"/>
            </w:tcBorders>
            <w:vAlign w:val="center"/>
          </w:tcPr>
          <w:p w14:paraId="7B39E762" w14:textId="77777777" w:rsidR="008E03BD" w:rsidRPr="006A3CD4" w:rsidRDefault="008E03BD" w:rsidP="00FA1D8F">
            <w:pPr>
              <w:pStyle w:val="Tabletext"/>
              <w:jc w:val="center"/>
              <w:rPr>
                <w:sz w:val="20"/>
                <w:lang w:val="es-ES_tradnl"/>
              </w:rPr>
            </w:pPr>
            <w:r w:rsidRPr="006A3CD4">
              <w:rPr>
                <w:sz w:val="20"/>
                <w:lang w:val="es-ES_tradnl"/>
              </w:rPr>
              <w:t>10,2</w:t>
            </w:r>
            <w:r w:rsidRPr="006A3CD4">
              <w:rPr>
                <w:sz w:val="20"/>
                <w:vertAlign w:val="superscript"/>
                <w:lang w:val="es-ES_tradnl"/>
              </w:rPr>
              <w:t xml:space="preserve"> (2)</w:t>
            </w:r>
            <w:r w:rsidRPr="006A3CD4">
              <w:rPr>
                <w:sz w:val="20"/>
                <w:lang w:val="es-ES_tradnl"/>
              </w:rPr>
              <w:t>; 27,8</w:t>
            </w:r>
            <w:r w:rsidRPr="006A3CD4">
              <w:rPr>
                <w:sz w:val="20"/>
                <w:vertAlign w:val="superscript"/>
                <w:lang w:val="es-ES_tradnl"/>
              </w:rPr>
              <w:t xml:space="preserve"> (3)</w:t>
            </w:r>
          </w:p>
        </w:tc>
      </w:tr>
      <w:tr w:rsidR="008E03BD" w:rsidRPr="006A3CD4" w14:paraId="44F94A54" w14:textId="77777777" w:rsidTr="00091A19">
        <w:trPr>
          <w:trHeight w:val="201"/>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678F1584" w14:textId="77777777" w:rsidR="008E03BD" w:rsidRPr="006A3CD4" w:rsidRDefault="008E03BD" w:rsidP="00091A19">
            <w:pPr>
              <w:pStyle w:val="Tabletext"/>
              <w:jc w:val="left"/>
              <w:rPr>
                <w:sz w:val="20"/>
                <w:lang w:val="es-ES_tradnl"/>
              </w:rPr>
            </w:pPr>
            <w:r w:rsidRPr="006A3CD4">
              <w:rPr>
                <w:sz w:val="20"/>
                <w:lang w:val="es-ES_tradnl"/>
              </w:rPr>
              <w:t>Ciclo de trabajo de transmisión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773960C3" w14:textId="77777777" w:rsidR="008E03BD" w:rsidRPr="006A3CD4" w:rsidRDefault="008E03BD" w:rsidP="00FA1D8F">
            <w:pPr>
              <w:pStyle w:val="Tabletext"/>
              <w:jc w:val="center"/>
              <w:rPr>
                <w:sz w:val="20"/>
                <w:lang w:val="es-ES_tradnl"/>
              </w:rPr>
            </w:pPr>
            <w:r w:rsidRPr="006A3CD4">
              <w:rPr>
                <w:sz w:val="20"/>
                <w:lang w:val="es-ES_tradnl"/>
              </w:rPr>
              <w:t>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6F4203AF" w14:textId="77777777" w:rsidR="008E03BD" w:rsidRPr="006A3CD4" w:rsidRDefault="008E03BD" w:rsidP="00FA1D8F">
            <w:pPr>
              <w:pStyle w:val="Tabletext"/>
              <w:jc w:val="center"/>
              <w:rPr>
                <w:sz w:val="20"/>
                <w:lang w:val="es-ES_tradnl"/>
              </w:rPr>
            </w:pPr>
            <w:r w:rsidRPr="006A3CD4">
              <w:rPr>
                <w:sz w:val="20"/>
                <w:lang w:val="es-ES_tradnl"/>
              </w:rPr>
              <w:t>40,96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29451AD" w14:textId="77777777" w:rsidR="008E03BD" w:rsidRPr="006A3CD4" w:rsidRDefault="008E03BD" w:rsidP="00FA1D8F">
            <w:pPr>
              <w:pStyle w:val="Tabletext"/>
              <w:jc w:val="center"/>
              <w:rPr>
                <w:sz w:val="20"/>
                <w:lang w:val="es-ES_tradnl"/>
              </w:rPr>
            </w:pPr>
            <w:r w:rsidRPr="006A3CD4">
              <w:rPr>
                <w:sz w:val="20"/>
                <w:lang w:val="es-ES_tradnl"/>
              </w:rPr>
              <w:t>21,63</w:t>
            </w:r>
          </w:p>
        </w:tc>
        <w:tc>
          <w:tcPr>
            <w:tcW w:w="496" w:type="pct"/>
            <w:tcBorders>
              <w:top w:val="single" w:sz="4" w:space="0" w:color="auto"/>
              <w:left w:val="single" w:sz="4" w:space="0" w:color="auto"/>
              <w:bottom w:val="single" w:sz="4" w:space="0" w:color="auto"/>
              <w:right w:val="single" w:sz="4" w:space="0" w:color="auto"/>
            </w:tcBorders>
            <w:vAlign w:val="center"/>
          </w:tcPr>
          <w:p w14:paraId="1F0E327D" w14:textId="77777777" w:rsidR="008E03BD" w:rsidRPr="006A3CD4" w:rsidRDefault="008E03BD" w:rsidP="00FA1D8F">
            <w:pPr>
              <w:pStyle w:val="Tabletext"/>
              <w:jc w:val="center"/>
              <w:rPr>
                <w:sz w:val="20"/>
                <w:lang w:val="es-ES_tradnl"/>
              </w:rPr>
            </w:pPr>
            <w:r w:rsidRPr="006A3CD4">
              <w:rPr>
                <w:sz w:val="20"/>
                <w:lang w:val="es-ES_tradnl"/>
              </w:rPr>
              <w:t>8,88</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EB3BAAD" w14:textId="77777777" w:rsidR="008E03BD" w:rsidRPr="006A3CD4" w:rsidRDefault="008E03BD" w:rsidP="00FA1D8F">
            <w:pPr>
              <w:pStyle w:val="Tabletext"/>
              <w:jc w:val="center"/>
              <w:rPr>
                <w:sz w:val="20"/>
                <w:lang w:val="es-ES_tradnl"/>
              </w:rPr>
            </w:pPr>
            <w:r w:rsidRPr="006A3CD4">
              <w:rPr>
                <w:sz w:val="20"/>
                <w:lang w:val="es-ES_tradnl"/>
              </w:rPr>
              <w:t>1,35-2,65; 9,31</w:t>
            </w:r>
          </w:p>
        </w:tc>
        <w:tc>
          <w:tcPr>
            <w:tcW w:w="513" w:type="pct"/>
            <w:tcBorders>
              <w:top w:val="single" w:sz="4" w:space="0" w:color="auto"/>
              <w:left w:val="single" w:sz="4" w:space="0" w:color="auto"/>
              <w:bottom w:val="single" w:sz="4" w:space="0" w:color="auto"/>
              <w:right w:val="single" w:sz="4" w:space="0" w:color="auto"/>
            </w:tcBorders>
            <w:vAlign w:val="center"/>
          </w:tcPr>
          <w:p w14:paraId="500D73CF" w14:textId="77777777" w:rsidR="008E03BD" w:rsidRPr="006A3CD4" w:rsidRDefault="008E03BD" w:rsidP="00FA1D8F">
            <w:pPr>
              <w:pStyle w:val="Tabletext"/>
              <w:jc w:val="center"/>
              <w:rPr>
                <w:sz w:val="20"/>
                <w:lang w:val="es-ES_tradnl"/>
              </w:rPr>
            </w:pPr>
            <w:r w:rsidRPr="006A3CD4">
              <w:rPr>
                <w:sz w:val="20"/>
                <w:lang w:val="es-ES_tradnl"/>
              </w:rPr>
              <w:t>30</w:t>
            </w:r>
          </w:p>
        </w:tc>
        <w:tc>
          <w:tcPr>
            <w:tcW w:w="528" w:type="pct"/>
            <w:tcBorders>
              <w:top w:val="single" w:sz="4" w:space="0" w:color="auto"/>
              <w:left w:val="single" w:sz="4" w:space="0" w:color="auto"/>
              <w:bottom w:val="single" w:sz="4" w:space="0" w:color="auto"/>
              <w:right w:val="single" w:sz="4" w:space="0" w:color="auto"/>
            </w:tcBorders>
            <w:vAlign w:val="center"/>
          </w:tcPr>
          <w:p w14:paraId="2F20BADF" w14:textId="77777777" w:rsidR="008E03BD" w:rsidRPr="006A3CD4" w:rsidRDefault="008E03BD" w:rsidP="00FA1D8F">
            <w:pPr>
              <w:pStyle w:val="Tabletext"/>
              <w:jc w:val="center"/>
              <w:rPr>
                <w:sz w:val="20"/>
                <w:lang w:val="es-ES_tradnl"/>
              </w:rPr>
            </w:pPr>
            <w:r w:rsidRPr="006A3CD4">
              <w:rPr>
                <w:sz w:val="20"/>
                <w:lang w:val="es-ES_tradnl"/>
              </w:rPr>
              <w:t>22,7</w:t>
            </w:r>
          </w:p>
        </w:tc>
        <w:tc>
          <w:tcPr>
            <w:tcW w:w="529" w:type="pct"/>
            <w:tcBorders>
              <w:top w:val="single" w:sz="4" w:space="0" w:color="auto"/>
              <w:left w:val="single" w:sz="4" w:space="0" w:color="auto"/>
              <w:bottom w:val="single" w:sz="4" w:space="0" w:color="auto"/>
              <w:right w:val="single" w:sz="4" w:space="0" w:color="auto"/>
            </w:tcBorders>
            <w:vAlign w:val="center"/>
          </w:tcPr>
          <w:p w14:paraId="15ADBB5B" w14:textId="77777777" w:rsidR="008E03BD" w:rsidRPr="006A3CD4" w:rsidRDefault="008E03BD" w:rsidP="00FA1D8F">
            <w:pPr>
              <w:pStyle w:val="Tabletext"/>
              <w:jc w:val="center"/>
              <w:rPr>
                <w:sz w:val="20"/>
                <w:lang w:val="es-ES_tradnl"/>
              </w:rPr>
            </w:pPr>
            <w:r w:rsidRPr="006A3CD4">
              <w:rPr>
                <w:sz w:val="20"/>
                <w:lang w:val="es-ES_tradnl"/>
              </w:rPr>
              <w:t>88,2</w:t>
            </w:r>
            <w:r w:rsidRPr="006A3CD4">
              <w:rPr>
                <w:sz w:val="20"/>
                <w:vertAlign w:val="superscript"/>
                <w:lang w:val="es-ES_tradnl"/>
              </w:rPr>
              <w:t xml:space="preserve"> (2)</w:t>
            </w:r>
            <w:r w:rsidRPr="006A3CD4">
              <w:rPr>
                <w:sz w:val="20"/>
                <w:lang w:val="es-ES_tradnl"/>
              </w:rPr>
              <w:t>; 29,1</w:t>
            </w:r>
            <w:r w:rsidRPr="006A3CD4">
              <w:rPr>
                <w:sz w:val="20"/>
                <w:vertAlign w:val="superscript"/>
                <w:lang w:val="es-ES_tradnl"/>
              </w:rPr>
              <w:t xml:space="preserve"> (3)</w:t>
            </w:r>
          </w:p>
        </w:tc>
      </w:tr>
    </w:tbl>
    <w:p w14:paraId="286D937F" w14:textId="175F46BA" w:rsidR="00091A19" w:rsidRPr="006A3CD4" w:rsidRDefault="00091A19" w:rsidP="00091A19">
      <w:pPr>
        <w:pStyle w:val="TableNo"/>
        <w:rPr>
          <w:lang w:val="es-ES_tradnl"/>
        </w:rPr>
      </w:pPr>
      <w:r w:rsidRPr="006A3CD4">
        <w:rPr>
          <w:lang w:val="es-ES_tradnl"/>
        </w:rPr>
        <w:lastRenderedPageBreak/>
        <w:t xml:space="preserve">CUADRO </w:t>
      </w:r>
      <w:r w:rsidR="00D03CD7" w:rsidRPr="006A3CD4">
        <w:rPr>
          <w:lang w:val="es-ES_tradnl"/>
        </w:rPr>
        <w:t>14</w:t>
      </w:r>
      <w:r w:rsidRPr="006A3CD4">
        <w:rPr>
          <w:lang w:val="es-ES_tradnl"/>
        </w:rPr>
        <w:t xml:space="preserve"> (</w:t>
      </w:r>
      <w:r w:rsidRPr="006A3CD4">
        <w:rPr>
          <w:i/>
          <w:lang w:val="es-ES_tradnl"/>
        </w:rPr>
        <w:t>fin</w:t>
      </w:r>
      <w:r w:rsidRPr="006A3CD4">
        <w:rPr>
          <w:lang w:val="es-ES_tradnl"/>
        </w:rPr>
        <w:t>)</w:t>
      </w:r>
    </w:p>
    <w:tbl>
      <w:tblPr>
        <w:tblW w:w="14459" w:type="dxa"/>
        <w:jc w:val="center"/>
        <w:tblCellMar>
          <w:left w:w="57" w:type="dxa"/>
          <w:right w:w="57" w:type="dxa"/>
        </w:tblCellMar>
        <w:tblLook w:val="04A0" w:firstRow="1" w:lastRow="0" w:firstColumn="1" w:lastColumn="0" w:noHBand="0" w:noVBand="1"/>
      </w:tblPr>
      <w:tblGrid>
        <w:gridCol w:w="3037"/>
        <w:gridCol w:w="1486"/>
        <w:gridCol w:w="1200"/>
        <w:gridCol w:w="1469"/>
        <w:gridCol w:w="1434"/>
        <w:gridCol w:w="1293"/>
        <w:gridCol w:w="1483"/>
        <w:gridCol w:w="1527"/>
        <w:gridCol w:w="1530"/>
      </w:tblGrid>
      <w:tr w:rsidR="00091A19" w:rsidRPr="006A3CD4" w14:paraId="3F6DFEB3" w14:textId="77777777" w:rsidTr="00FA1D8F">
        <w:trPr>
          <w:trHeight w:val="98"/>
          <w:tblHeade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02A09" w14:textId="77777777" w:rsidR="00091A19" w:rsidRPr="006A3CD4" w:rsidRDefault="00091A19" w:rsidP="00FA1D8F">
            <w:pPr>
              <w:pStyle w:val="Tablehead"/>
              <w:rPr>
                <w:sz w:val="20"/>
                <w:lang w:val="es-ES_tradnl"/>
              </w:rPr>
            </w:pPr>
            <w:r w:rsidRPr="006A3CD4">
              <w:rPr>
                <w:sz w:val="20"/>
                <w:lang w:val="es-ES_tradnl"/>
              </w:rPr>
              <w:t>Misión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7D1945E6" w14:textId="77777777" w:rsidR="00091A19" w:rsidRPr="006A3CD4" w:rsidRDefault="00091A19" w:rsidP="00FA1D8F">
            <w:pPr>
              <w:pStyle w:val="Tablehead"/>
              <w:rPr>
                <w:sz w:val="20"/>
                <w:lang w:val="es-ES_tradnl"/>
              </w:rPr>
            </w:pPr>
            <w:r w:rsidRPr="006A3CD4">
              <w:rPr>
                <w:sz w:val="20"/>
                <w:lang w:val="es-ES_tradnl"/>
              </w:rPr>
              <w:t>ALT-G1</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4D9B9652" w14:textId="77777777" w:rsidR="00091A19" w:rsidRPr="006A3CD4" w:rsidRDefault="00091A19" w:rsidP="00FA1D8F">
            <w:pPr>
              <w:pStyle w:val="Tablehead"/>
              <w:rPr>
                <w:sz w:val="20"/>
                <w:lang w:val="es-ES_tradnl"/>
              </w:rPr>
            </w:pPr>
            <w:r w:rsidRPr="006A3CD4">
              <w:rPr>
                <w:sz w:val="20"/>
                <w:lang w:val="es-ES_tradnl"/>
              </w:rPr>
              <w:t>ALT-G3</w:t>
            </w:r>
          </w:p>
        </w:tc>
        <w:tc>
          <w:tcPr>
            <w:tcW w:w="508" w:type="pct"/>
            <w:tcBorders>
              <w:top w:val="single" w:sz="4" w:space="0" w:color="auto"/>
              <w:left w:val="nil"/>
              <w:bottom w:val="single" w:sz="4" w:space="0" w:color="auto"/>
              <w:right w:val="single" w:sz="4" w:space="0" w:color="auto"/>
            </w:tcBorders>
            <w:shd w:val="clear" w:color="auto" w:fill="auto"/>
            <w:vAlign w:val="center"/>
            <w:hideMark/>
          </w:tcPr>
          <w:p w14:paraId="64E294BD" w14:textId="77777777" w:rsidR="00091A19" w:rsidRPr="006A3CD4" w:rsidRDefault="00091A19" w:rsidP="00FA1D8F">
            <w:pPr>
              <w:pStyle w:val="Tablehead"/>
              <w:rPr>
                <w:sz w:val="20"/>
                <w:lang w:val="es-ES_tradnl"/>
              </w:rPr>
            </w:pPr>
            <w:r w:rsidRPr="006A3CD4">
              <w:rPr>
                <w:sz w:val="20"/>
                <w:lang w:val="es-ES_tradnl"/>
              </w:rPr>
              <w:t>ALT-G4</w:t>
            </w:r>
          </w:p>
        </w:tc>
        <w:tc>
          <w:tcPr>
            <w:tcW w:w="496" w:type="pct"/>
            <w:tcBorders>
              <w:top w:val="single" w:sz="4" w:space="0" w:color="auto"/>
              <w:left w:val="nil"/>
              <w:bottom w:val="single" w:sz="4" w:space="0" w:color="auto"/>
              <w:right w:val="single" w:sz="4" w:space="0" w:color="auto"/>
            </w:tcBorders>
            <w:vAlign w:val="center"/>
          </w:tcPr>
          <w:p w14:paraId="63710567" w14:textId="77777777" w:rsidR="00091A19" w:rsidRPr="006A3CD4" w:rsidRDefault="00091A19" w:rsidP="00FA1D8F">
            <w:pPr>
              <w:pStyle w:val="Tablehead"/>
              <w:rPr>
                <w:sz w:val="20"/>
                <w:lang w:val="es-ES_tradnl"/>
              </w:rPr>
            </w:pPr>
            <w:r w:rsidRPr="006A3CD4">
              <w:rPr>
                <w:sz w:val="20"/>
                <w:lang w:val="es-ES_tradnl"/>
              </w:rPr>
              <w:t>ALT-G5</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92C18" w14:textId="77777777" w:rsidR="00091A19" w:rsidRPr="006A3CD4" w:rsidRDefault="00091A19" w:rsidP="00FA1D8F">
            <w:pPr>
              <w:pStyle w:val="Tablehead"/>
              <w:rPr>
                <w:sz w:val="20"/>
                <w:lang w:val="es-ES_tradnl"/>
              </w:rPr>
            </w:pPr>
            <w:r w:rsidRPr="006A3CD4">
              <w:rPr>
                <w:sz w:val="20"/>
                <w:lang w:val="es-ES_tradnl"/>
              </w:rPr>
              <w:t>ALT-G6</w:t>
            </w:r>
            <w:r w:rsidRPr="006A3CD4">
              <w:rPr>
                <w:sz w:val="20"/>
                <w:lang w:val="es-ES_tradnl"/>
              </w:rPr>
              <w:br/>
              <w:t>(Nota 1)</w:t>
            </w:r>
          </w:p>
        </w:tc>
        <w:tc>
          <w:tcPr>
            <w:tcW w:w="513" w:type="pct"/>
            <w:tcBorders>
              <w:top w:val="single" w:sz="4" w:space="0" w:color="auto"/>
              <w:left w:val="single" w:sz="4" w:space="0" w:color="auto"/>
              <w:bottom w:val="single" w:sz="4" w:space="0" w:color="auto"/>
              <w:right w:val="single" w:sz="4" w:space="0" w:color="auto"/>
            </w:tcBorders>
            <w:vAlign w:val="center"/>
          </w:tcPr>
          <w:p w14:paraId="694D48DE" w14:textId="77777777" w:rsidR="00091A19" w:rsidRPr="006A3CD4" w:rsidRDefault="00091A19" w:rsidP="00FA1D8F">
            <w:pPr>
              <w:pStyle w:val="Tablehead"/>
              <w:rPr>
                <w:sz w:val="20"/>
                <w:lang w:val="es-ES_tradnl"/>
              </w:rPr>
            </w:pPr>
            <w:r w:rsidRPr="006A3CD4">
              <w:rPr>
                <w:sz w:val="20"/>
                <w:lang w:val="es-ES_tradnl"/>
              </w:rPr>
              <w:t>ALT-G7 (Nota 1)</w:t>
            </w:r>
          </w:p>
        </w:tc>
        <w:tc>
          <w:tcPr>
            <w:tcW w:w="528" w:type="pct"/>
            <w:tcBorders>
              <w:top w:val="single" w:sz="4" w:space="0" w:color="auto"/>
              <w:left w:val="single" w:sz="4" w:space="0" w:color="auto"/>
              <w:bottom w:val="single" w:sz="4" w:space="0" w:color="auto"/>
              <w:right w:val="single" w:sz="4" w:space="0" w:color="auto"/>
            </w:tcBorders>
            <w:vAlign w:val="center"/>
          </w:tcPr>
          <w:p w14:paraId="54F156AC" w14:textId="77777777" w:rsidR="00091A19" w:rsidRPr="006A3CD4" w:rsidRDefault="00091A19" w:rsidP="00FA1D8F">
            <w:pPr>
              <w:pStyle w:val="Tablehead"/>
              <w:rPr>
                <w:sz w:val="20"/>
                <w:lang w:val="es-ES_tradnl"/>
              </w:rPr>
            </w:pPr>
            <w:r w:rsidRPr="006A3CD4">
              <w:rPr>
                <w:sz w:val="20"/>
                <w:lang w:val="es-ES_tradnl"/>
              </w:rPr>
              <w:t>ALT-G8</w:t>
            </w:r>
          </w:p>
        </w:tc>
        <w:tc>
          <w:tcPr>
            <w:tcW w:w="529" w:type="pct"/>
            <w:tcBorders>
              <w:top w:val="single" w:sz="4" w:space="0" w:color="auto"/>
              <w:left w:val="single" w:sz="4" w:space="0" w:color="auto"/>
              <w:bottom w:val="single" w:sz="4" w:space="0" w:color="auto"/>
              <w:right w:val="single" w:sz="4" w:space="0" w:color="auto"/>
            </w:tcBorders>
            <w:vAlign w:val="center"/>
          </w:tcPr>
          <w:p w14:paraId="4996F626" w14:textId="77777777" w:rsidR="00091A19" w:rsidRPr="006A3CD4" w:rsidRDefault="00091A19" w:rsidP="00FA1D8F">
            <w:pPr>
              <w:pStyle w:val="Tablehead"/>
              <w:rPr>
                <w:sz w:val="20"/>
                <w:lang w:val="es-ES_tradnl"/>
              </w:rPr>
            </w:pPr>
            <w:r w:rsidRPr="006A3CD4">
              <w:rPr>
                <w:sz w:val="20"/>
                <w:lang w:val="es-ES_tradnl"/>
              </w:rPr>
              <w:t>ALT-G9</w:t>
            </w:r>
          </w:p>
        </w:tc>
      </w:tr>
      <w:tr w:rsidR="00D03CD7" w:rsidRPr="006A3CD4" w14:paraId="1B817708" w14:textId="77777777" w:rsidTr="00091A19">
        <w:trPr>
          <w:trHeight w:val="201"/>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5622B" w14:textId="4C012FA4" w:rsidR="00D03CD7" w:rsidRPr="006A3CD4" w:rsidRDefault="00D03CD7" w:rsidP="00D03CD7">
            <w:pPr>
              <w:pStyle w:val="Tabletext"/>
              <w:jc w:val="left"/>
              <w:rPr>
                <w:sz w:val="20"/>
                <w:lang w:val="es-ES_tradnl"/>
              </w:rPr>
            </w:pPr>
            <w:r w:rsidRPr="006A3CD4">
              <w:rPr>
                <w:sz w:val="20"/>
                <w:lang w:val="es-ES_tradnl"/>
              </w:rPr>
              <w:t>p.i.r.e. de cresta (dBW)</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25B3C372" w14:textId="79377393" w:rsidR="00D03CD7" w:rsidRPr="006A3CD4" w:rsidRDefault="00D03CD7" w:rsidP="00FA1D8F">
            <w:pPr>
              <w:pStyle w:val="Tabletext"/>
              <w:jc w:val="center"/>
              <w:rPr>
                <w:sz w:val="20"/>
                <w:lang w:val="es-ES_tradnl"/>
              </w:rPr>
            </w:pPr>
            <w:r w:rsidRPr="006A3CD4">
              <w:rPr>
                <w:sz w:val="20"/>
                <w:lang w:val="es-ES_tradnl"/>
              </w:rPr>
              <w:t>59,0</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7C5DAC40" w14:textId="109A819D" w:rsidR="00D03CD7" w:rsidRPr="006A3CD4" w:rsidRDefault="00D03CD7" w:rsidP="00FA1D8F">
            <w:pPr>
              <w:pStyle w:val="Tabletext"/>
              <w:jc w:val="center"/>
              <w:rPr>
                <w:sz w:val="20"/>
                <w:lang w:val="es-ES_tradnl"/>
              </w:rPr>
            </w:pPr>
            <w:r w:rsidRPr="006A3CD4">
              <w:rPr>
                <w:sz w:val="20"/>
                <w:lang w:val="es-ES_tradnl"/>
              </w:rPr>
              <w:t>56,0</w:t>
            </w:r>
          </w:p>
        </w:tc>
        <w:tc>
          <w:tcPr>
            <w:tcW w:w="508" w:type="pct"/>
            <w:tcBorders>
              <w:top w:val="single" w:sz="4" w:space="0" w:color="auto"/>
              <w:left w:val="nil"/>
              <w:bottom w:val="single" w:sz="4" w:space="0" w:color="auto"/>
              <w:right w:val="single" w:sz="4" w:space="0" w:color="auto"/>
            </w:tcBorders>
            <w:shd w:val="clear" w:color="auto" w:fill="auto"/>
            <w:vAlign w:val="center"/>
            <w:hideMark/>
          </w:tcPr>
          <w:p w14:paraId="30A60A2A" w14:textId="60EAECBB" w:rsidR="00D03CD7" w:rsidRPr="006A3CD4" w:rsidRDefault="00D03CD7" w:rsidP="00FA1D8F">
            <w:pPr>
              <w:pStyle w:val="Tabletext"/>
              <w:jc w:val="center"/>
              <w:rPr>
                <w:sz w:val="20"/>
                <w:lang w:val="es-ES_tradnl"/>
              </w:rPr>
            </w:pPr>
            <w:r w:rsidRPr="006A3CD4">
              <w:rPr>
                <w:sz w:val="20"/>
                <w:lang w:val="es-ES_tradnl"/>
              </w:rPr>
              <w:t>56</w:t>
            </w:r>
          </w:p>
        </w:tc>
        <w:tc>
          <w:tcPr>
            <w:tcW w:w="496" w:type="pct"/>
            <w:tcBorders>
              <w:top w:val="single" w:sz="4" w:space="0" w:color="auto"/>
              <w:left w:val="nil"/>
              <w:bottom w:val="single" w:sz="4" w:space="0" w:color="auto"/>
              <w:right w:val="single" w:sz="4" w:space="0" w:color="auto"/>
            </w:tcBorders>
            <w:vAlign w:val="center"/>
          </w:tcPr>
          <w:p w14:paraId="6CE0AAEC" w14:textId="33A2550B" w:rsidR="00D03CD7" w:rsidRPr="006A3CD4" w:rsidRDefault="00D03CD7" w:rsidP="00FA1D8F">
            <w:pPr>
              <w:pStyle w:val="Tabletext"/>
              <w:jc w:val="center"/>
              <w:rPr>
                <w:sz w:val="20"/>
                <w:lang w:val="es-ES_tradnl"/>
              </w:rPr>
            </w:pPr>
            <w:r w:rsidRPr="006A3CD4">
              <w:rPr>
                <w:sz w:val="20"/>
                <w:lang w:val="es-ES_tradnl"/>
              </w:rPr>
              <w:t>60,0</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A0C62" w14:textId="64BD20B2" w:rsidR="00D03CD7" w:rsidRPr="006A3CD4" w:rsidRDefault="00D03CD7" w:rsidP="00FA1D8F">
            <w:pPr>
              <w:pStyle w:val="Tabletext"/>
              <w:jc w:val="center"/>
              <w:rPr>
                <w:sz w:val="20"/>
                <w:lang w:val="es-ES_tradnl"/>
              </w:rPr>
            </w:pPr>
            <w:r w:rsidRPr="006A3CD4">
              <w:rPr>
                <w:sz w:val="20"/>
                <w:lang w:val="es-ES_tradnl"/>
              </w:rPr>
              <w:t>50,5</w:t>
            </w:r>
          </w:p>
        </w:tc>
        <w:tc>
          <w:tcPr>
            <w:tcW w:w="513" w:type="pct"/>
            <w:tcBorders>
              <w:top w:val="single" w:sz="4" w:space="0" w:color="auto"/>
              <w:left w:val="single" w:sz="4" w:space="0" w:color="auto"/>
              <w:bottom w:val="single" w:sz="4" w:space="0" w:color="auto"/>
              <w:right w:val="single" w:sz="4" w:space="0" w:color="auto"/>
            </w:tcBorders>
            <w:vAlign w:val="center"/>
          </w:tcPr>
          <w:p w14:paraId="5689CDC3" w14:textId="73B6C3E8" w:rsidR="00D03CD7" w:rsidRPr="006A3CD4" w:rsidRDefault="00D03CD7" w:rsidP="00FA1D8F">
            <w:pPr>
              <w:pStyle w:val="Tabletext"/>
              <w:jc w:val="center"/>
              <w:rPr>
                <w:sz w:val="20"/>
                <w:lang w:val="es-ES_tradnl"/>
              </w:rPr>
            </w:pPr>
            <w:r w:rsidRPr="006A3CD4">
              <w:rPr>
                <w:sz w:val="20"/>
                <w:lang w:val="es-ES_tradnl"/>
              </w:rPr>
              <w:t>51,03</w:t>
            </w:r>
          </w:p>
        </w:tc>
        <w:tc>
          <w:tcPr>
            <w:tcW w:w="528" w:type="pct"/>
            <w:tcBorders>
              <w:top w:val="single" w:sz="4" w:space="0" w:color="auto"/>
              <w:left w:val="single" w:sz="4" w:space="0" w:color="auto"/>
              <w:bottom w:val="single" w:sz="4" w:space="0" w:color="auto"/>
              <w:right w:val="single" w:sz="4" w:space="0" w:color="auto"/>
            </w:tcBorders>
            <w:vAlign w:val="center"/>
          </w:tcPr>
          <w:p w14:paraId="7FA79A97" w14:textId="55B7906F" w:rsidR="00D03CD7" w:rsidRPr="006A3CD4" w:rsidRDefault="00D03CD7" w:rsidP="00FA1D8F">
            <w:pPr>
              <w:pStyle w:val="Tabletext"/>
              <w:jc w:val="center"/>
              <w:rPr>
                <w:sz w:val="20"/>
                <w:lang w:val="es-ES_tradnl"/>
              </w:rPr>
            </w:pPr>
            <w:r w:rsidRPr="006A3CD4">
              <w:rPr>
                <w:sz w:val="20"/>
                <w:lang w:val="es-ES_tradnl"/>
              </w:rPr>
              <w:t>49,7</w:t>
            </w:r>
          </w:p>
        </w:tc>
        <w:tc>
          <w:tcPr>
            <w:tcW w:w="529" w:type="pct"/>
            <w:tcBorders>
              <w:top w:val="single" w:sz="4" w:space="0" w:color="auto"/>
              <w:left w:val="single" w:sz="4" w:space="0" w:color="auto"/>
              <w:bottom w:val="single" w:sz="4" w:space="0" w:color="auto"/>
              <w:right w:val="single" w:sz="4" w:space="0" w:color="auto"/>
            </w:tcBorders>
            <w:vAlign w:val="center"/>
          </w:tcPr>
          <w:p w14:paraId="5BE28126" w14:textId="03CAD752" w:rsidR="00D03CD7" w:rsidRPr="006A3CD4" w:rsidRDefault="00D03CD7" w:rsidP="00FA1D8F">
            <w:pPr>
              <w:pStyle w:val="Tabletext"/>
              <w:jc w:val="center"/>
              <w:rPr>
                <w:sz w:val="20"/>
                <w:lang w:val="es-ES_tradnl"/>
              </w:rPr>
            </w:pPr>
            <w:r w:rsidRPr="006A3CD4">
              <w:rPr>
                <w:sz w:val="20"/>
                <w:lang w:val="es-ES_tradnl"/>
              </w:rPr>
              <w:t>55,7</w:t>
            </w:r>
            <w:r w:rsidRPr="006A3CD4">
              <w:rPr>
                <w:sz w:val="20"/>
                <w:vertAlign w:val="superscript"/>
                <w:lang w:val="es-ES_tradnl"/>
              </w:rPr>
              <w:t xml:space="preserve"> (2)</w:t>
            </w:r>
            <w:r w:rsidRPr="006A3CD4">
              <w:rPr>
                <w:sz w:val="20"/>
                <w:lang w:val="es-ES_tradnl"/>
              </w:rPr>
              <w:t>; 56,2</w:t>
            </w:r>
            <w:r w:rsidRPr="006A3CD4">
              <w:rPr>
                <w:sz w:val="20"/>
                <w:vertAlign w:val="superscript"/>
                <w:lang w:val="es-ES_tradnl"/>
              </w:rPr>
              <w:t xml:space="preserve"> (3)</w:t>
            </w:r>
          </w:p>
        </w:tc>
      </w:tr>
      <w:tr w:rsidR="00D03CD7" w:rsidRPr="006A3CD4" w14:paraId="458DB0F8"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tcPr>
          <w:p w14:paraId="50C03AC8" w14:textId="27350891" w:rsidR="00D03CD7" w:rsidRPr="006A3CD4" w:rsidRDefault="00D03CD7" w:rsidP="00D03CD7">
            <w:pPr>
              <w:pStyle w:val="Tabletext"/>
              <w:rPr>
                <w:sz w:val="20"/>
                <w:lang w:val="es-ES_tradnl"/>
              </w:rPr>
            </w:pPr>
            <w:r w:rsidRPr="006A3CD4">
              <w:rPr>
                <w:sz w:val="20"/>
                <w:lang w:val="es-ES_tradnl"/>
              </w:rPr>
              <w:t>p.i.r.e. media (dBW)</w:t>
            </w:r>
          </w:p>
        </w:tc>
        <w:tc>
          <w:tcPr>
            <w:tcW w:w="514" w:type="pct"/>
            <w:tcBorders>
              <w:top w:val="nil"/>
              <w:left w:val="nil"/>
              <w:bottom w:val="single" w:sz="4" w:space="0" w:color="auto"/>
              <w:right w:val="single" w:sz="4" w:space="0" w:color="auto"/>
            </w:tcBorders>
            <w:shd w:val="clear" w:color="auto" w:fill="auto"/>
            <w:vAlign w:val="center"/>
          </w:tcPr>
          <w:p w14:paraId="799BF26E" w14:textId="1E361DC1" w:rsidR="00D03CD7" w:rsidRPr="006A3CD4" w:rsidRDefault="00D03CD7" w:rsidP="00FA1D8F">
            <w:pPr>
              <w:pStyle w:val="Tabletext"/>
              <w:jc w:val="center"/>
              <w:rPr>
                <w:sz w:val="20"/>
                <w:lang w:val="es-ES_tradnl"/>
              </w:rPr>
            </w:pPr>
            <w:r w:rsidRPr="006A3CD4">
              <w:rPr>
                <w:sz w:val="20"/>
                <w:lang w:val="es-ES_tradnl"/>
              </w:rPr>
              <w:t>44,5</w:t>
            </w:r>
          </w:p>
        </w:tc>
        <w:tc>
          <w:tcPr>
            <w:tcW w:w="415" w:type="pct"/>
            <w:tcBorders>
              <w:top w:val="nil"/>
              <w:left w:val="nil"/>
              <w:bottom w:val="single" w:sz="4" w:space="0" w:color="auto"/>
              <w:right w:val="single" w:sz="4" w:space="0" w:color="auto"/>
            </w:tcBorders>
            <w:shd w:val="clear" w:color="auto" w:fill="auto"/>
            <w:vAlign w:val="center"/>
          </w:tcPr>
          <w:p w14:paraId="6EB055C0" w14:textId="7A3CE6EC" w:rsidR="00D03CD7" w:rsidRPr="006A3CD4" w:rsidRDefault="00D03CD7" w:rsidP="00FA1D8F">
            <w:pPr>
              <w:pStyle w:val="Tabletext"/>
              <w:jc w:val="center"/>
              <w:rPr>
                <w:sz w:val="20"/>
                <w:lang w:val="es-ES_tradnl"/>
              </w:rPr>
            </w:pPr>
            <w:r w:rsidRPr="006A3CD4">
              <w:rPr>
                <w:sz w:val="20"/>
                <w:lang w:val="es-ES_tradnl"/>
              </w:rPr>
              <w:t>52,1</w:t>
            </w:r>
          </w:p>
        </w:tc>
        <w:tc>
          <w:tcPr>
            <w:tcW w:w="508" w:type="pct"/>
            <w:tcBorders>
              <w:top w:val="nil"/>
              <w:left w:val="nil"/>
              <w:bottom w:val="single" w:sz="4" w:space="0" w:color="auto"/>
              <w:right w:val="single" w:sz="4" w:space="0" w:color="auto"/>
            </w:tcBorders>
            <w:shd w:val="clear" w:color="auto" w:fill="auto"/>
            <w:vAlign w:val="center"/>
          </w:tcPr>
          <w:p w14:paraId="7DD6A740" w14:textId="33E9FF74" w:rsidR="00D03CD7" w:rsidRPr="006A3CD4" w:rsidRDefault="00D03CD7" w:rsidP="00FA1D8F">
            <w:pPr>
              <w:pStyle w:val="Tabletext"/>
              <w:jc w:val="center"/>
              <w:rPr>
                <w:sz w:val="20"/>
                <w:lang w:val="es-ES_tradnl"/>
              </w:rPr>
            </w:pPr>
            <w:r w:rsidRPr="006A3CD4">
              <w:rPr>
                <w:sz w:val="20"/>
                <w:lang w:val="es-ES_tradnl"/>
              </w:rPr>
              <w:t>49,33</w:t>
            </w:r>
          </w:p>
        </w:tc>
        <w:tc>
          <w:tcPr>
            <w:tcW w:w="496" w:type="pct"/>
            <w:tcBorders>
              <w:top w:val="single" w:sz="4" w:space="0" w:color="auto"/>
              <w:left w:val="nil"/>
              <w:bottom w:val="single" w:sz="4" w:space="0" w:color="auto"/>
              <w:right w:val="single" w:sz="4" w:space="0" w:color="auto"/>
            </w:tcBorders>
            <w:vAlign w:val="center"/>
          </w:tcPr>
          <w:p w14:paraId="2EDB2FDF" w14:textId="36F4B478" w:rsidR="00D03CD7" w:rsidRPr="006A3CD4" w:rsidRDefault="00D03CD7" w:rsidP="00FA1D8F">
            <w:pPr>
              <w:pStyle w:val="Tabletext"/>
              <w:jc w:val="center"/>
              <w:rPr>
                <w:sz w:val="20"/>
                <w:lang w:val="es-ES_tradnl"/>
              </w:rPr>
            </w:pPr>
            <w:r w:rsidRPr="006A3CD4">
              <w:rPr>
                <w:sz w:val="20"/>
                <w:lang w:val="es-ES_tradnl"/>
              </w:rPr>
              <w:t>45,5</w:t>
            </w:r>
          </w:p>
        </w:tc>
        <w:tc>
          <w:tcPr>
            <w:tcW w:w="447" w:type="pct"/>
            <w:tcBorders>
              <w:top w:val="nil"/>
              <w:left w:val="single" w:sz="4" w:space="0" w:color="auto"/>
              <w:bottom w:val="single" w:sz="4" w:space="0" w:color="auto"/>
              <w:right w:val="single" w:sz="4" w:space="0" w:color="auto"/>
            </w:tcBorders>
            <w:shd w:val="clear" w:color="auto" w:fill="auto"/>
            <w:vAlign w:val="center"/>
          </w:tcPr>
          <w:p w14:paraId="29C84DF6" w14:textId="22089F1D" w:rsidR="00D03CD7" w:rsidRPr="006A3CD4" w:rsidRDefault="00D03CD7" w:rsidP="00FA1D8F">
            <w:pPr>
              <w:pStyle w:val="Tabletext"/>
              <w:jc w:val="center"/>
              <w:rPr>
                <w:sz w:val="20"/>
                <w:lang w:val="es-ES_tradnl"/>
              </w:rPr>
            </w:pPr>
            <w:r w:rsidRPr="006A3CD4">
              <w:rPr>
                <w:sz w:val="20"/>
                <w:lang w:val="es-ES_tradnl"/>
              </w:rPr>
              <w:t>40,2</w:t>
            </w:r>
          </w:p>
        </w:tc>
        <w:tc>
          <w:tcPr>
            <w:tcW w:w="513" w:type="pct"/>
            <w:tcBorders>
              <w:top w:val="nil"/>
              <w:left w:val="single" w:sz="4" w:space="0" w:color="auto"/>
              <w:bottom w:val="single" w:sz="4" w:space="0" w:color="auto"/>
              <w:right w:val="single" w:sz="4" w:space="0" w:color="auto"/>
            </w:tcBorders>
            <w:vAlign w:val="center"/>
          </w:tcPr>
          <w:p w14:paraId="0463A8F1" w14:textId="313C8019" w:rsidR="00D03CD7" w:rsidRPr="006A3CD4" w:rsidRDefault="00D03CD7" w:rsidP="00FA1D8F">
            <w:pPr>
              <w:pStyle w:val="Tabletext"/>
              <w:jc w:val="center"/>
              <w:rPr>
                <w:sz w:val="20"/>
                <w:lang w:val="es-ES_tradnl"/>
              </w:rPr>
            </w:pPr>
            <w:r w:rsidRPr="006A3CD4">
              <w:rPr>
                <w:sz w:val="20"/>
                <w:lang w:val="es-ES_tradnl"/>
              </w:rPr>
              <w:t>48,02</w:t>
            </w:r>
          </w:p>
        </w:tc>
        <w:tc>
          <w:tcPr>
            <w:tcW w:w="528" w:type="pct"/>
            <w:tcBorders>
              <w:top w:val="nil"/>
              <w:left w:val="single" w:sz="4" w:space="0" w:color="auto"/>
              <w:bottom w:val="single" w:sz="4" w:space="0" w:color="auto"/>
              <w:right w:val="single" w:sz="4" w:space="0" w:color="auto"/>
            </w:tcBorders>
            <w:vAlign w:val="center"/>
          </w:tcPr>
          <w:p w14:paraId="7E54DF78" w14:textId="35EDF3C4" w:rsidR="00D03CD7" w:rsidRPr="006A3CD4" w:rsidRDefault="00D03CD7" w:rsidP="00FA1D8F">
            <w:pPr>
              <w:pStyle w:val="Tabletext"/>
              <w:jc w:val="center"/>
              <w:rPr>
                <w:sz w:val="20"/>
                <w:lang w:val="es-ES_tradnl"/>
              </w:rPr>
            </w:pPr>
            <w:r w:rsidRPr="006A3CD4">
              <w:rPr>
                <w:sz w:val="20"/>
                <w:lang w:val="es-ES_tradnl"/>
              </w:rPr>
              <w:t>43,2</w:t>
            </w:r>
          </w:p>
        </w:tc>
        <w:tc>
          <w:tcPr>
            <w:tcW w:w="529" w:type="pct"/>
            <w:tcBorders>
              <w:top w:val="nil"/>
              <w:left w:val="single" w:sz="4" w:space="0" w:color="auto"/>
              <w:bottom w:val="single" w:sz="4" w:space="0" w:color="auto"/>
              <w:right w:val="single" w:sz="4" w:space="0" w:color="auto"/>
            </w:tcBorders>
            <w:vAlign w:val="center"/>
          </w:tcPr>
          <w:p w14:paraId="190DE818" w14:textId="71A002C8" w:rsidR="00D03CD7" w:rsidRPr="006A3CD4" w:rsidRDefault="00D03CD7" w:rsidP="00FA1D8F">
            <w:pPr>
              <w:pStyle w:val="Tabletext"/>
              <w:jc w:val="center"/>
              <w:rPr>
                <w:sz w:val="20"/>
                <w:lang w:val="es-ES_tradnl"/>
              </w:rPr>
            </w:pPr>
            <w:r w:rsidRPr="006A3CD4">
              <w:rPr>
                <w:sz w:val="20"/>
                <w:lang w:val="es-ES_tradnl"/>
              </w:rPr>
              <w:t>55,1</w:t>
            </w:r>
            <w:r w:rsidRPr="006A3CD4">
              <w:rPr>
                <w:sz w:val="20"/>
                <w:vertAlign w:val="superscript"/>
                <w:lang w:val="es-ES_tradnl"/>
              </w:rPr>
              <w:t xml:space="preserve"> (2)</w:t>
            </w:r>
            <w:r w:rsidRPr="006A3CD4">
              <w:rPr>
                <w:sz w:val="20"/>
                <w:lang w:val="es-ES_tradnl"/>
              </w:rPr>
              <w:t xml:space="preserve">; 50,8 </w:t>
            </w:r>
            <w:r w:rsidRPr="006A3CD4">
              <w:rPr>
                <w:sz w:val="20"/>
                <w:vertAlign w:val="superscript"/>
                <w:lang w:val="es-ES_tradnl"/>
              </w:rPr>
              <w:t>(3)</w:t>
            </w:r>
          </w:p>
        </w:tc>
      </w:tr>
      <w:tr w:rsidR="008E03BD" w:rsidRPr="006A3CD4" w14:paraId="5018EB93" w14:textId="77777777" w:rsidTr="00091A19">
        <w:trPr>
          <w:trHeight w:val="201"/>
          <w:jc w:val="center"/>
        </w:trPr>
        <w:tc>
          <w:tcPr>
            <w:tcW w:w="1050" w:type="pct"/>
            <w:tcBorders>
              <w:top w:val="nil"/>
              <w:left w:val="single" w:sz="4" w:space="0" w:color="auto"/>
              <w:bottom w:val="single" w:sz="4" w:space="0" w:color="auto"/>
              <w:right w:val="single" w:sz="4" w:space="0" w:color="auto"/>
            </w:tcBorders>
            <w:shd w:val="clear" w:color="auto" w:fill="auto"/>
            <w:vAlign w:val="center"/>
            <w:hideMark/>
          </w:tcPr>
          <w:p w14:paraId="67CAE22C" w14:textId="77777777" w:rsidR="008E03BD" w:rsidRPr="006A3CD4" w:rsidRDefault="008E03BD" w:rsidP="00FA1D8F">
            <w:pPr>
              <w:pStyle w:val="Tabletext"/>
              <w:rPr>
                <w:sz w:val="20"/>
                <w:lang w:val="es-ES_tradnl"/>
              </w:rPr>
            </w:pPr>
            <w:r w:rsidRPr="006A3CD4">
              <w:rPr>
                <w:sz w:val="20"/>
                <w:lang w:val="es-ES_tradnl"/>
              </w:rPr>
              <w:t>Factor de ruido del sistema (dB)</w:t>
            </w:r>
          </w:p>
        </w:tc>
        <w:tc>
          <w:tcPr>
            <w:tcW w:w="514" w:type="pct"/>
            <w:tcBorders>
              <w:top w:val="nil"/>
              <w:left w:val="nil"/>
              <w:bottom w:val="single" w:sz="4" w:space="0" w:color="auto"/>
              <w:right w:val="single" w:sz="4" w:space="0" w:color="auto"/>
            </w:tcBorders>
            <w:shd w:val="clear" w:color="auto" w:fill="auto"/>
            <w:vAlign w:val="center"/>
            <w:hideMark/>
          </w:tcPr>
          <w:p w14:paraId="6D53A825" w14:textId="77777777" w:rsidR="008E03BD" w:rsidRPr="006A3CD4" w:rsidRDefault="008E03BD" w:rsidP="00FA1D8F">
            <w:pPr>
              <w:pStyle w:val="Tabletext"/>
              <w:jc w:val="center"/>
              <w:rPr>
                <w:sz w:val="20"/>
                <w:lang w:val="es-ES_tradnl"/>
              </w:rPr>
            </w:pPr>
            <w:r w:rsidRPr="006A3CD4">
              <w:rPr>
                <w:sz w:val="20"/>
                <w:lang w:val="es-ES_tradnl"/>
              </w:rPr>
              <w:t>2,5; 3,0</w:t>
            </w:r>
          </w:p>
        </w:tc>
        <w:tc>
          <w:tcPr>
            <w:tcW w:w="415" w:type="pct"/>
            <w:tcBorders>
              <w:top w:val="nil"/>
              <w:left w:val="nil"/>
              <w:bottom w:val="single" w:sz="4" w:space="0" w:color="auto"/>
              <w:right w:val="single" w:sz="4" w:space="0" w:color="auto"/>
            </w:tcBorders>
            <w:shd w:val="clear" w:color="auto" w:fill="auto"/>
            <w:vAlign w:val="center"/>
            <w:hideMark/>
          </w:tcPr>
          <w:p w14:paraId="3D667E71" w14:textId="77777777" w:rsidR="008E03BD" w:rsidRPr="006A3CD4" w:rsidRDefault="008E03BD" w:rsidP="00FA1D8F">
            <w:pPr>
              <w:pStyle w:val="Tabletext"/>
              <w:jc w:val="center"/>
              <w:rPr>
                <w:sz w:val="20"/>
                <w:lang w:val="es-ES_tradnl"/>
              </w:rPr>
            </w:pPr>
            <w:r w:rsidRPr="006A3CD4">
              <w:rPr>
                <w:sz w:val="20"/>
                <w:lang w:val="es-ES_tradnl"/>
              </w:rPr>
              <w:t>2,8</w:t>
            </w:r>
          </w:p>
        </w:tc>
        <w:tc>
          <w:tcPr>
            <w:tcW w:w="508" w:type="pct"/>
            <w:tcBorders>
              <w:top w:val="nil"/>
              <w:left w:val="nil"/>
              <w:bottom w:val="single" w:sz="4" w:space="0" w:color="auto"/>
              <w:right w:val="single" w:sz="4" w:space="0" w:color="auto"/>
            </w:tcBorders>
            <w:shd w:val="clear" w:color="auto" w:fill="auto"/>
            <w:vAlign w:val="center"/>
            <w:hideMark/>
          </w:tcPr>
          <w:p w14:paraId="200D7737" w14:textId="77777777" w:rsidR="008E03BD" w:rsidRPr="006A3CD4" w:rsidRDefault="008E03BD" w:rsidP="00FA1D8F">
            <w:pPr>
              <w:pStyle w:val="Tabletext"/>
              <w:jc w:val="center"/>
              <w:rPr>
                <w:sz w:val="20"/>
                <w:lang w:val="es-ES_tradnl"/>
              </w:rPr>
            </w:pPr>
            <w:r w:rsidRPr="006A3CD4">
              <w:rPr>
                <w:sz w:val="20"/>
                <w:lang w:val="es-ES_tradnl"/>
              </w:rPr>
              <w:t>2,6</w:t>
            </w:r>
          </w:p>
        </w:tc>
        <w:tc>
          <w:tcPr>
            <w:tcW w:w="496" w:type="pct"/>
            <w:tcBorders>
              <w:top w:val="single" w:sz="4" w:space="0" w:color="auto"/>
              <w:left w:val="nil"/>
              <w:bottom w:val="single" w:sz="4" w:space="0" w:color="auto"/>
              <w:right w:val="single" w:sz="4" w:space="0" w:color="auto"/>
            </w:tcBorders>
            <w:vAlign w:val="center"/>
          </w:tcPr>
          <w:p w14:paraId="3FA33B5E" w14:textId="77777777" w:rsidR="008E03BD" w:rsidRPr="006A3CD4" w:rsidRDefault="008E03BD" w:rsidP="00FA1D8F">
            <w:pPr>
              <w:pStyle w:val="Tabletext"/>
              <w:jc w:val="center"/>
              <w:rPr>
                <w:sz w:val="20"/>
                <w:lang w:val="es-ES_tradnl"/>
              </w:rPr>
            </w:pPr>
            <w:r w:rsidRPr="006A3CD4">
              <w:rPr>
                <w:sz w:val="20"/>
                <w:lang w:val="es-ES_tradnl"/>
              </w:rPr>
              <w:t>1,9</w:t>
            </w:r>
            <w:r w:rsidRPr="006A3CD4">
              <w:rPr>
                <w:sz w:val="20"/>
                <w:vertAlign w:val="superscript"/>
                <w:lang w:val="es-ES_tradnl"/>
              </w:rPr>
              <w:t>(4)</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74295C70" w14:textId="77777777" w:rsidR="008E03BD" w:rsidRPr="006A3CD4" w:rsidRDefault="008E03BD" w:rsidP="00FA1D8F">
            <w:pPr>
              <w:pStyle w:val="Tabletext"/>
              <w:jc w:val="center"/>
              <w:rPr>
                <w:sz w:val="20"/>
                <w:lang w:val="es-ES_tradnl"/>
              </w:rPr>
            </w:pPr>
            <w:r w:rsidRPr="006A3CD4">
              <w:rPr>
                <w:sz w:val="20"/>
                <w:lang w:val="es-ES_tradnl"/>
              </w:rPr>
              <w:t>3,1</w:t>
            </w:r>
          </w:p>
        </w:tc>
        <w:tc>
          <w:tcPr>
            <w:tcW w:w="513" w:type="pct"/>
            <w:tcBorders>
              <w:top w:val="nil"/>
              <w:left w:val="single" w:sz="4" w:space="0" w:color="auto"/>
              <w:bottom w:val="single" w:sz="4" w:space="0" w:color="auto"/>
              <w:right w:val="single" w:sz="4" w:space="0" w:color="auto"/>
            </w:tcBorders>
            <w:vAlign w:val="center"/>
          </w:tcPr>
          <w:p w14:paraId="71CC25FA" w14:textId="77777777" w:rsidR="008E03BD" w:rsidRPr="006A3CD4" w:rsidRDefault="008E03BD" w:rsidP="00FA1D8F">
            <w:pPr>
              <w:pStyle w:val="Tabletext"/>
              <w:jc w:val="center"/>
              <w:rPr>
                <w:sz w:val="20"/>
                <w:lang w:val="es-ES_tradnl"/>
              </w:rPr>
            </w:pPr>
            <w:r w:rsidRPr="006A3CD4">
              <w:rPr>
                <w:sz w:val="20"/>
                <w:lang w:val="es-ES_tradnl"/>
              </w:rPr>
              <w:t>2,5</w:t>
            </w:r>
          </w:p>
        </w:tc>
        <w:tc>
          <w:tcPr>
            <w:tcW w:w="528" w:type="pct"/>
            <w:tcBorders>
              <w:top w:val="nil"/>
              <w:left w:val="single" w:sz="4" w:space="0" w:color="auto"/>
              <w:bottom w:val="single" w:sz="4" w:space="0" w:color="auto"/>
              <w:right w:val="single" w:sz="4" w:space="0" w:color="auto"/>
            </w:tcBorders>
            <w:vAlign w:val="center"/>
          </w:tcPr>
          <w:p w14:paraId="3FD9DA3C" w14:textId="77777777" w:rsidR="008E03BD" w:rsidRPr="006A3CD4" w:rsidRDefault="008E03BD" w:rsidP="00FA1D8F">
            <w:pPr>
              <w:pStyle w:val="Tabletext"/>
              <w:jc w:val="center"/>
              <w:rPr>
                <w:sz w:val="20"/>
                <w:lang w:val="es-ES_tradnl"/>
              </w:rPr>
            </w:pPr>
            <w:r w:rsidRPr="006A3CD4">
              <w:rPr>
                <w:sz w:val="20"/>
                <w:lang w:val="es-ES_tradnl"/>
              </w:rPr>
              <w:t>5,75</w:t>
            </w:r>
          </w:p>
        </w:tc>
        <w:tc>
          <w:tcPr>
            <w:tcW w:w="529" w:type="pct"/>
            <w:tcBorders>
              <w:top w:val="nil"/>
              <w:left w:val="single" w:sz="4" w:space="0" w:color="auto"/>
              <w:bottom w:val="single" w:sz="4" w:space="0" w:color="auto"/>
              <w:right w:val="single" w:sz="4" w:space="0" w:color="auto"/>
            </w:tcBorders>
            <w:vAlign w:val="center"/>
          </w:tcPr>
          <w:p w14:paraId="239617B9" w14:textId="77777777" w:rsidR="008E03BD" w:rsidRPr="006A3CD4" w:rsidRDefault="008E03BD" w:rsidP="00FA1D8F">
            <w:pPr>
              <w:pStyle w:val="Tabletext"/>
              <w:jc w:val="center"/>
              <w:rPr>
                <w:sz w:val="20"/>
                <w:lang w:val="es-ES_tradnl"/>
              </w:rPr>
            </w:pPr>
            <w:r w:rsidRPr="006A3CD4">
              <w:rPr>
                <w:sz w:val="20"/>
                <w:lang w:val="es-ES_tradnl"/>
              </w:rPr>
              <w:t>2,8</w:t>
            </w:r>
          </w:p>
        </w:tc>
      </w:tr>
      <w:tr w:rsidR="008E03BD" w:rsidRPr="006A3CD4" w14:paraId="563A8633" w14:textId="77777777" w:rsidTr="00091A19">
        <w:trPr>
          <w:trHeight w:val="201"/>
          <w:jc w:val="center"/>
        </w:trPr>
        <w:tc>
          <w:tcPr>
            <w:tcW w:w="5000" w:type="pct"/>
            <w:gridSpan w:val="9"/>
            <w:tcBorders>
              <w:top w:val="single" w:sz="4" w:space="0" w:color="auto"/>
            </w:tcBorders>
            <w:shd w:val="clear" w:color="auto" w:fill="auto"/>
            <w:vAlign w:val="center"/>
          </w:tcPr>
          <w:p w14:paraId="6712384C" w14:textId="0684072C" w:rsidR="008E03BD" w:rsidRPr="006A3CD4" w:rsidRDefault="008E03BD" w:rsidP="00FA1D8F">
            <w:pPr>
              <w:pStyle w:val="Tabletext"/>
              <w:jc w:val="left"/>
              <w:rPr>
                <w:sz w:val="20"/>
                <w:lang w:val="es-ES_tradnl"/>
              </w:rPr>
            </w:pPr>
            <w:r w:rsidRPr="006A3CD4">
              <w:rPr>
                <w:sz w:val="20"/>
                <w:vertAlign w:val="superscript"/>
                <w:lang w:val="es-ES_tradnl"/>
              </w:rPr>
              <w:t>(1)</w:t>
            </w:r>
            <w:r w:rsidR="00093AE5" w:rsidRPr="006A3CD4">
              <w:rPr>
                <w:sz w:val="20"/>
                <w:lang w:val="es-ES_tradnl"/>
              </w:rPr>
              <w:t xml:space="preserve"> </w:t>
            </w:r>
            <w:r w:rsidR="00093AE5" w:rsidRPr="006A3CD4">
              <w:rPr>
                <w:sz w:val="20"/>
                <w:lang w:val="es-ES_tradnl"/>
              </w:rPr>
              <w:tab/>
            </w:r>
            <w:r w:rsidRPr="006A3CD4">
              <w:rPr>
                <w:sz w:val="20"/>
                <w:lang w:val="es-ES_tradnl"/>
              </w:rPr>
              <w:t>Subciclo de 30 días.</w:t>
            </w:r>
          </w:p>
          <w:p w14:paraId="4106A9E7" w14:textId="50967E32" w:rsidR="008E03BD" w:rsidRPr="006A3CD4" w:rsidRDefault="008E03BD" w:rsidP="00FA1D8F">
            <w:pPr>
              <w:pStyle w:val="Tabletext"/>
              <w:jc w:val="left"/>
              <w:rPr>
                <w:sz w:val="20"/>
                <w:lang w:val="es-ES_tradnl"/>
              </w:rPr>
            </w:pPr>
            <w:r w:rsidRPr="006A3CD4">
              <w:rPr>
                <w:sz w:val="20"/>
                <w:vertAlign w:val="superscript"/>
                <w:lang w:val="es-ES_tradnl"/>
              </w:rPr>
              <w:t>(2)</w:t>
            </w:r>
            <w:r w:rsidR="00093AE5" w:rsidRPr="006A3CD4">
              <w:rPr>
                <w:sz w:val="20"/>
                <w:lang w:val="es-ES_tradnl"/>
              </w:rPr>
              <w:t xml:space="preserve"> </w:t>
            </w:r>
            <w:r w:rsidR="00093AE5" w:rsidRPr="006A3CD4">
              <w:rPr>
                <w:sz w:val="20"/>
                <w:lang w:val="es-ES_tradnl"/>
              </w:rPr>
              <w:tab/>
            </w:r>
            <w:r w:rsidRPr="006A3CD4">
              <w:rPr>
                <w:sz w:val="20"/>
                <w:lang w:val="es-ES_tradnl"/>
              </w:rPr>
              <w:t>modo ráfaga cerrado</w:t>
            </w:r>
          </w:p>
          <w:p w14:paraId="37B0EB25" w14:textId="463273E8" w:rsidR="008E03BD" w:rsidRPr="006A3CD4" w:rsidRDefault="008E03BD" w:rsidP="00FA1D8F">
            <w:pPr>
              <w:pStyle w:val="Tabletext"/>
              <w:jc w:val="left"/>
              <w:rPr>
                <w:sz w:val="20"/>
                <w:lang w:val="es-ES_tradnl"/>
              </w:rPr>
            </w:pPr>
            <w:r w:rsidRPr="006A3CD4">
              <w:rPr>
                <w:sz w:val="20"/>
                <w:vertAlign w:val="superscript"/>
                <w:lang w:val="es-ES_tradnl"/>
              </w:rPr>
              <w:t>(3)</w:t>
            </w:r>
            <w:r w:rsidR="00093AE5" w:rsidRPr="006A3CD4">
              <w:rPr>
                <w:sz w:val="20"/>
                <w:lang w:val="es-ES_tradnl"/>
              </w:rPr>
              <w:t xml:space="preserve"> </w:t>
            </w:r>
            <w:r w:rsidR="00093AE5" w:rsidRPr="006A3CD4">
              <w:rPr>
                <w:sz w:val="20"/>
                <w:lang w:val="es-ES_tradnl"/>
              </w:rPr>
              <w:tab/>
            </w:r>
            <w:r w:rsidRPr="006A3CD4">
              <w:rPr>
                <w:sz w:val="20"/>
                <w:lang w:val="es-ES_tradnl"/>
              </w:rPr>
              <w:t>modo ráfaga abierto</w:t>
            </w:r>
          </w:p>
          <w:p w14:paraId="1939B752" w14:textId="08E9B1B3" w:rsidR="008E03BD" w:rsidRPr="006A3CD4" w:rsidRDefault="008E03BD" w:rsidP="00FA1D8F">
            <w:pPr>
              <w:pStyle w:val="Tabletext"/>
              <w:rPr>
                <w:sz w:val="20"/>
                <w:lang w:val="es-ES_tradnl"/>
              </w:rPr>
            </w:pPr>
            <w:r w:rsidRPr="006A3CD4">
              <w:rPr>
                <w:sz w:val="20"/>
                <w:vertAlign w:val="superscript"/>
                <w:lang w:val="es-ES_tradnl"/>
              </w:rPr>
              <w:t>(4)</w:t>
            </w:r>
            <w:r w:rsidR="00093AE5" w:rsidRPr="006A3CD4">
              <w:rPr>
                <w:sz w:val="20"/>
                <w:lang w:val="es-ES_tradnl"/>
              </w:rPr>
              <w:t xml:space="preserve"> </w:t>
            </w:r>
            <w:r w:rsidR="00093AE5" w:rsidRPr="006A3CD4">
              <w:rPr>
                <w:sz w:val="20"/>
                <w:lang w:val="es-ES_tradnl"/>
              </w:rPr>
              <w:tab/>
            </w:r>
            <w:r w:rsidRPr="006A3CD4">
              <w:rPr>
                <w:sz w:val="20"/>
                <w:lang w:val="es-ES_tradnl"/>
              </w:rPr>
              <w:t>Factor de ruido del receptor</w:t>
            </w:r>
          </w:p>
        </w:tc>
      </w:tr>
    </w:tbl>
    <w:p w14:paraId="1E3B4253" w14:textId="77777777" w:rsidR="008E03BD" w:rsidRPr="001B7677" w:rsidRDefault="008E03BD" w:rsidP="00221507">
      <w:pPr>
        <w:pStyle w:val="Tabletext"/>
        <w:jc w:val="left"/>
        <w:rPr>
          <w:lang w:val="it-IT"/>
        </w:rPr>
      </w:pPr>
      <w:r w:rsidRPr="001B7677">
        <w:rPr>
          <w:rStyle w:val="FootnoteReference"/>
          <w:position w:val="0"/>
          <w:sz w:val="22"/>
          <w:lang w:val="it-IT"/>
        </w:rPr>
        <w:t xml:space="preserve">NOTA 1 – ALT-G5 y ALT-G6 son altímetros de radar de doble frecuencia (banda C/Ku) que realizan mediciones en modo baja resolución (LRM) o en modo radar de </w:t>
      </w:r>
      <w:r w:rsidRPr="001B7677">
        <w:rPr>
          <w:sz w:val="20"/>
          <w:lang w:val="it-IT"/>
        </w:rPr>
        <w:t>apertura</w:t>
      </w:r>
      <w:r w:rsidRPr="001B7677">
        <w:rPr>
          <w:rStyle w:val="FootnoteReference"/>
          <w:position w:val="0"/>
          <w:sz w:val="22"/>
          <w:lang w:val="it-IT"/>
        </w:rPr>
        <w:t xml:space="preserve"> sintética (Nadir-SAR). El modo LRM es el modo altímetro convencional limitado por impulsos con impulsos en banda C/Ku intercalados, mientras que el modo Nadir-SAR es el modo de alta resolución longitudinal basado en el procesamiento SAR. El sistema ALT-G6 está en fase de preparación y será una constelación de dos satélites en la misma órbita con una diferencia de fase de 180 grados.</w:t>
      </w:r>
    </w:p>
    <w:p w14:paraId="626C1DED" w14:textId="77777777" w:rsidR="008E03BD" w:rsidRPr="001B7677" w:rsidRDefault="008E03BD" w:rsidP="008E03BD">
      <w:pPr>
        <w:rPr>
          <w:lang w:val="it-IT" w:eastAsia="ar-SA"/>
        </w:rPr>
      </w:pPr>
    </w:p>
    <w:p w14:paraId="68C4FAA4" w14:textId="77777777" w:rsidR="008E03BD" w:rsidRPr="001B7677" w:rsidRDefault="008E03BD" w:rsidP="008E03BD">
      <w:pPr>
        <w:rPr>
          <w:lang w:val="it-IT" w:eastAsia="ar-SA"/>
        </w:rPr>
        <w:sectPr w:rsidR="008E03BD" w:rsidRPr="001B7677" w:rsidSect="008E03BD">
          <w:headerReference w:type="even" r:id="rId55"/>
          <w:headerReference w:type="default" r:id="rId56"/>
          <w:footerReference w:type="even" r:id="rId57"/>
          <w:footerReference w:type="default" r:id="rId58"/>
          <w:headerReference w:type="first" r:id="rId59"/>
          <w:footerReference w:type="first" r:id="rId60"/>
          <w:pgSz w:w="16834" w:h="11907" w:orient="landscape" w:code="9"/>
          <w:pgMar w:top="1134" w:right="1418" w:bottom="1134" w:left="1134" w:header="720" w:footer="482" w:gutter="0"/>
          <w:paperSrc w:first="15" w:other="15"/>
          <w:cols w:space="720"/>
          <w:titlePg/>
          <w:docGrid w:linePitch="326"/>
        </w:sectPr>
      </w:pPr>
    </w:p>
    <w:p w14:paraId="67D054D8" w14:textId="7FB84C36" w:rsidR="008E03BD" w:rsidRPr="006A3CD4" w:rsidRDefault="008E03BD" w:rsidP="008E03BD">
      <w:pPr>
        <w:pStyle w:val="TableNo"/>
        <w:spacing w:before="0"/>
        <w:rPr>
          <w:lang w:val="es-ES_tradnl"/>
        </w:rPr>
      </w:pPr>
      <w:r w:rsidRPr="006A3CD4">
        <w:rPr>
          <w:lang w:val="es-ES_tradnl"/>
        </w:rPr>
        <w:lastRenderedPageBreak/>
        <w:t xml:space="preserve">CUADRO </w:t>
      </w:r>
      <w:r w:rsidR="00D03CD7" w:rsidRPr="006A3CD4">
        <w:rPr>
          <w:lang w:val="es-ES_tradnl"/>
        </w:rPr>
        <w:t>15</w:t>
      </w:r>
    </w:p>
    <w:p w14:paraId="3E53D88E" w14:textId="77777777" w:rsidR="008E03BD" w:rsidRPr="006A3CD4" w:rsidRDefault="008E03BD" w:rsidP="008E03BD">
      <w:pPr>
        <w:pStyle w:val="Tabletitle"/>
        <w:rPr>
          <w:lang w:val="es-ES_tradnl" w:eastAsia="ar-SA"/>
        </w:rPr>
      </w:pPr>
      <w:r w:rsidRPr="006A3CD4">
        <w:rPr>
          <w:lang w:val="es-ES_tradnl" w:eastAsia="ar-SA"/>
        </w:rPr>
        <w:t>Características de los dispersímetros en la banda 13,25-13,75 GHz</w:t>
      </w:r>
    </w:p>
    <w:tbl>
      <w:tblPr>
        <w:tblW w:w="9639" w:type="dxa"/>
        <w:jc w:val="center"/>
        <w:tblLayout w:type="fixed"/>
        <w:tblCellMar>
          <w:left w:w="57" w:type="dxa"/>
          <w:right w:w="57" w:type="dxa"/>
        </w:tblCellMar>
        <w:tblLook w:val="04A0" w:firstRow="1" w:lastRow="0" w:firstColumn="1" w:lastColumn="0" w:noHBand="0" w:noVBand="1"/>
      </w:tblPr>
      <w:tblGrid>
        <w:gridCol w:w="2761"/>
        <w:gridCol w:w="1841"/>
        <w:gridCol w:w="1841"/>
        <w:gridCol w:w="1638"/>
        <w:gridCol w:w="1558"/>
      </w:tblGrid>
      <w:tr w:rsidR="008E03BD" w:rsidRPr="006A3CD4" w14:paraId="559A9631" w14:textId="77777777" w:rsidTr="003721D1">
        <w:trPr>
          <w:trHeight w:val="20"/>
          <w:jc w:val="center"/>
        </w:trPr>
        <w:tc>
          <w:tcPr>
            <w:tcW w:w="276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A7A39E" w14:textId="77777777" w:rsidR="008E03BD" w:rsidRPr="006A3CD4" w:rsidRDefault="008E03BD" w:rsidP="00FA1D8F">
            <w:pPr>
              <w:pStyle w:val="Tablehead"/>
              <w:rPr>
                <w:lang w:val="es-ES_tradnl"/>
              </w:rPr>
            </w:pPr>
            <w:r w:rsidRPr="006A3CD4">
              <w:rPr>
                <w:lang w:val="es-ES_tradnl"/>
              </w:rPr>
              <w:t>Misión</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073CAAAF" w14:textId="77777777" w:rsidR="008E03BD" w:rsidRPr="006A3CD4" w:rsidRDefault="008E03BD" w:rsidP="00FA1D8F">
            <w:pPr>
              <w:pStyle w:val="Tablehead"/>
              <w:rPr>
                <w:lang w:val="es-ES_tradnl"/>
              </w:rPr>
            </w:pPr>
            <w:r w:rsidRPr="006A3CD4">
              <w:rPr>
                <w:lang w:val="es-ES_tradnl"/>
              </w:rPr>
              <w:t>SCAT-G1</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3D6CBD96" w14:textId="77777777" w:rsidR="008E03BD" w:rsidRPr="006A3CD4" w:rsidRDefault="008E03BD" w:rsidP="00FA1D8F">
            <w:pPr>
              <w:pStyle w:val="Tablehead"/>
              <w:rPr>
                <w:lang w:val="es-ES_tradnl"/>
              </w:rPr>
            </w:pPr>
            <w:r w:rsidRPr="006A3CD4">
              <w:rPr>
                <w:lang w:val="es-ES_tradnl"/>
              </w:rPr>
              <w:t>SCAT-G2</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0FB1FE4F" w14:textId="77777777" w:rsidR="008E03BD" w:rsidRPr="006A3CD4" w:rsidRDefault="008E03BD" w:rsidP="00FA1D8F">
            <w:pPr>
              <w:pStyle w:val="Tablehead"/>
              <w:rPr>
                <w:lang w:val="es-ES_tradnl"/>
              </w:rPr>
            </w:pPr>
            <w:r w:rsidRPr="006A3CD4">
              <w:rPr>
                <w:lang w:val="es-ES_tradnl"/>
              </w:rPr>
              <w:t>SCAT-G3</w:t>
            </w:r>
          </w:p>
        </w:tc>
        <w:tc>
          <w:tcPr>
            <w:tcW w:w="1558" w:type="dxa"/>
            <w:tcBorders>
              <w:top w:val="single" w:sz="4" w:space="0" w:color="auto"/>
              <w:left w:val="nil"/>
              <w:bottom w:val="single" w:sz="4" w:space="0" w:color="auto"/>
              <w:right w:val="single" w:sz="4" w:space="0" w:color="auto"/>
            </w:tcBorders>
            <w:vAlign w:val="center"/>
          </w:tcPr>
          <w:p w14:paraId="3A75D5DF" w14:textId="77777777" w:rsidR="008E03BD" w:rsidRPr="006A3CD4" w:rsidDel="00F5568A" w:rsidRDefault="008E03BD" w:rsidP="00FA1D8F">
            <w:pPr>
              <w:pStyle w:val="Tablehead"/>
              <w:rPr>
                <w:lang w:val="es-ES_tradnl"/>
              </w:rPr>
            </w:pPr>
            <w:r w:rsidRPr="006A3CD4">
              <w:rPr>
                <w:lang w:val="es-ES_tradnl"/>
              </w:rPr>
              <w:t>SCAT-G4</w:t>
            </w:r>
          </w:p>
        </w:tc>
      </w:tr>
      <w:tr w:rsidR="008E03BD" w:rsidRPr="006A3CD4" w14:paraId="14FF7A55"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2680A8E6" w14:textId="77777777" w:rsidR="008E03BD" w:rsidRPr="006A3CD4" w:rsidRDefault="008E03BD" w:rsidP="004966A5">
            <w:pPr>
              <w:pStyle w:val="Tabletext"/>
              <w:jc w:val="left"/>
              <w:rPr>
                <w:lang w:val="es-ES_tradnl"/>
              </w:rPr>
            </w:pPr>
            <w:r w:rsidRPr="006A3CD4">
              <w:rPr>
                <w:lang w:val="es-ES_tradnl"/>
              </w:rPr>
              <w:t>Tipo de sensor</w:t>
            </w:r>
          </w:p>
        </w:tc>
        <w:tc>
          <w:tcPr>
            <w:tcW w:w="1841" w:type="dxa"/>
            <w:tcBorders>
              <w:top w:val="nil"/>
              <w:left w:val="nil"/>
              <w:bottom w:val="single" w:sz="4" w:space="0" w:color="auto"/>
              <w:right w:val="single" w:sz="4" w:space="0" w:color="auto"/>
            </w:tcBorders>
            <w:shd w:val="clear" w:color="auto" w:fill="auto"/>
            <w:vAlign w:val="center"/>
          </w:tcPr>
          <w:p w14:paraId="30DC43E4" w14:textId="77777777" w:rsidR="008E03BD" w:rsidRPr="006A3CD4" w:rsidRDefault="008E03BD" w:rsidP="00FA1D8F">
            <w:pPr>
              <w:pStyle w:val="Tabletext"/>
              <w:jc w:val="center"/>
              <w:rPr>
                <w:lang w:val="es-ES_tradnl"/>
              </w:rPr>
            </w:pPr>
            <w:r w:rsidRPr="006A3CD4">
              <w:rPr>
                <w:lang w:val="es-ES_tradnl"/>
              </w:rPr>
              <w:t>Dispersímetro</w:t>
            </w:r>
          </w:p>
        </w:tc>
        <w:tc>
          <w:tcPr>
            <w:tcW w:w="1841" w:type="dxa"/>
            <w:tcBorders>
              <w:top w:val="nil"/>
              <w:left w:val="nil"/>
              <w:bottom w:val="single" w:sz="4" w:space="0" w:color="auto"/>
              <w:right w:val="single" w:sz="4" w:space="0" w:color="auto"/>
            </w:tcBorders>
            <w:shd w:val="clear" w:color="auto" w:fill="auto"/>
            <w:vAlign w:val="center"/>
          </w:tcPr>
          <w:p w14:paraId="0D254E7C" w14:textId="77777777" w:rsidR="008E03BD" w:rsidRPr="006A3CD4" w:rsidRDefault="008E03BD" w:rsidP="00FA1D8F">
            <w:pPr>
              <w:pStyle w:val="Tabletext"/>
              <w:jc w:val="center"/>
              <w:rPr>
                <w:lang w:val="es-ES_tradnl"/>
              </w:rPr>
            </w:pPr>
            <w:r w:rsidRPr="006A3CD4">
              <w:rPr>
                <w:lang w:val="es-ES_tradnl"/>
              </w:rPr>
              <w:t>Dispersímetro</w:t>
            </w:r>
          </w:p>
        </w:tc>
        <w:tc>
          <w:tcPr>
            <w:tcW w:w="1638" w:type="dxa"/>
            <w:tcBorders>
              <w:top w:val="nil"/>
              <w:left w:val="nil"/>
              <w:bottom w:val="single" w:sz="4" w:space="0" w:color="auto"/>
              <w:right w:val="single" w:sz="4" w:space="0" w:color="auto"/>
            </w:tcBorders>
            <w:shd w:val="clear" w:color="auto" w:fill="auto"/>
            <w:vAlign w:val="center"/>
          </w:tcPr>
          <w:p w14:paraId="6B40978D" w14:textId="77777777" w:rsidR="008E03BD" w:rsidRPr="006A3CD4" w:rsidRDefault="008E03BD" w:rsidP="00FA1D8F">
            <w:pPr>
              <w:pStyle w:val="Tabletext"/>
              <w:jc w:val="center"/>
              <w:rPr>
                <w:lang w:val="es-ES_tradnl"/>
              </w:rPr>
            </w:pPr>
            <w:r w:rsidRPr="006A3CD4">
              <w:rPr>
                <w:lang w:val="es-ES_tradnl"/>
              </w:rPr>
              <w:t>Dispersímetro</w:t>
            </w:r>
          </w:p>
        </w:tc>
        <w:tc>
          <w:tcPr>
            <w:tcW w:w="1558" w:type="dxa"/>
            <w:tcBorders>
              <w:top w:val="single" w:sz="4" w:space="0" w:color="auto"/>
              <w:left w:val="nil"/>
              <w:bottom w:val="single" w:sz="4" w:space="0" w:color="auto"/>
              <w:right w:val="single" w:sz="4" w:space="0" w:color="auto"/>
            </w:tcBorders>
            <w:vAlign w:val="center"/>
          </w:tcPr>
          <w:p w14:paraId="2802F861" w14:textId="77777777" w:rsidR="008E03BD" w:rsidRPr="006A3CD4" w:rsidDel="00F5568A" w:rsidRDefault="008E03BD" w:rsidP="00FA1D8F">
            <w:pPr>
              <w:pStyle w:val="Tabletext"/>
              <w:jc w:val="center"/>
              <w:rPr>
                <w:lang w:val="es-ES_tradnl"/>
              </w:rPr>
            </w:pPr>
            <w:r w:rsidRPr="006A3CD4">
              <w:rPr>
                <w:lang w:val="es-ES_tradnl"/>
              </w:rPr>
              <w:t>Dispersímetro</w:t>
            </w:r>
          </w:p>
        </w:tc>
      </w:tr>
      <w:tr w:rsidR="008E03BD" w:rsidRPr="006A3CD4" w14:paraId="5F5ACBA7"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2804C13C" w14:textId="77777777" w:rsidR="008E03BD" w:rsidRPr="006A3CD4" w:rsidRDefault="008E03BD" w:rsidP="004966A5">
            <w:pPr>
              <w:pStyle w:val="Tabletext"/>
              <w:jc w:val="left"/>
              <w:rPr>
                <w:lang w:val="es-ES_tradnl"/>
              </w:rPr>
            </w:pPr>
            <w:r w:rsidRPr="006A3CD4">
              <w:rPr>
                <w:lang w:val="es-ES_tradnl"/>
              </w:rPr>
              <w:t>Tipo de órbita</w:t>
            </w:r>
          </w:p>
        </w:tc>
        <w:tc>
          <w:tcPr>
            <w:tcW w:w="1841" w:type="dxa"/>
            <w:tcBorders>
              <w:top w:val="nil"/>
              <w:left w:val="nil"/>
              <w:bottom w:val="single" w:sz="4" w:space="0" w:color="auto"/>
              <w:right w:val="single" w:sz="4" w:space="0" w:color="auto"/>
            </w:tcBorders>
            <w:shd w:val="clear" w:color="auto" w:fill="auto"/>
            <w:vAlign w:val="center"/>
          </w:tcPr>
          <w:p w14:paraId="5975D0AB" w14:textId="77777777" w:rsidR="008E03BD" w:rsidRPr="006A3CD4" w:rsidRDefault="008E03BD" w:rsidP="00FA1D8F">
            <w:pPr>
              <w:pStyle w:val="Tabletext"/>
              <w:jc w:val="center"/>
              <w:rPr>
                <w:lang w:val="es-ES_tradnl"/>
              </w:rPr>
            </w:pPr>
            <w:r w:rsidRPr="006A3CD4">
              <w:rPr>
                <w:lang w:val="es-ES_tradnl"/>
              </w:rPr>
              <w:t>SSO</w:t>
            </w:r>
          </w:p>
        </w:tc>
        <w:tc>
          <w:tcPr>
            <w:tcW w:w="1841" w:type="dxa"/>
            <w:tcBorders>
              <w:top w:val="nil"/>
              <w:left w:val="nil"/>
              <w:bottom w:val="single" w:sz="4" w:space="0" w:color="auto"/>
              <w:right w:val="single" w:sz="4" w:space="0" w:color="auto"/>
            </w:tcBorders>
            <w:shd w:val="clear" w:color="auto" w:fill="auto"/>
            <w:vAlign w:val="center"/>
          </w:tcPr>
          <w:p w14:paraId="17D320F7" w14:textId="77777777" w:rsidR="008E03BD" w:rsidRPr="006A3CD4" w:rsidRDefault="008E03BD" w:rsidP="00FA1D8F">
            <w:pPr>
              <w:pStyle w:val="Tabletext"/>
              <w:jc w:val="center"/>
              <w:rPr>
                <w:lang w:val="es-ES_tradnl"/>
              </w:rPr>
            </w:pPr>
            <w:r w:rsidRPr="006A3CD4">
              <w:rPr>
                <w:lang w:val="es-ES_tradnl"/>
              </w:rPr>
              <w:t>SSO</w:t>
            </w:r>
          </w:p>
        </w:tc>
        <w:tc>
          <w:tcPr>
            <w:tcW w:w="1638" w:type="dxa"/>
            <w:tcBorders>
              <w:top w:val="nil"/>
              <w:left w:val="nil"/>
              <w:bottom w:val="single" w:sz="4" w:space="0" w:color="auto"/>
              <w:right w:val="single" w:sz="4" w:space="0" w:color="auto"/>
            </w:tcBorders>
            <w:shd w:val="clear" w:color="auto" w:fill="auto"/>
            <w:vAlign w:val="center"/>
          </w:tcPr>
          <w:p w14:paraId="19A46C57" w14:textId="77777777" w:rsidR="008E03BD" w:rsidRPr="006A3CD4" w:rsidRDefault="008E03BD" w:rsidP="00FA1D8F">
            <w:pPr>
              <w:pStyle w:val="Tabletext"/>
              <w:jc w:val="center"/>
              <w:rPr>
                <w:lang w:val="es-ES_tradnl"/>
              </w:rPr>
            </w:pPr>
            <w:r w:rsidRPr="006A3CD4">
              <w:rPr>
                <w:lang w:val="es-ES_tradnl"/>
              </w:rPr>
              <w:t>SSO</w:t>
            </w:r>
          </w:p>
        </w:tc>
        <w:tc>
          <w:tcPr>
            <w:tcW w:w="1558" w:type="dxa"/>
            <w:tcBorders>
              <w:top w:val="single" w:sz="4" w:space="0" w:color="auto"/>
              <w:left w:val="nil"/>
              <w:bottom w:val="single" w:sz="4" w:space="0" w:color="auto"/>
              <w:right w:val="single" w:sz="4" w:space="0" w:color="auto"/>
            </w:tcBorders>
            <w:vAlign w:val="center"/>
          </w:tcPr>
          <w:p w14:paraId="53DCF974" w14:textId="77777777" w:rsidR="008E03BD" w:rsidRPr="006A3CD4" w:rsidDel="00F5568A" w:rsidRDefault="008E03BD" w:rsidP="00FA1D8F">
            <w:pPr>
              <w:pStyle w:val="Tabletext"/>
              <w:jc w:val="center"/>
              <w:rPr>
                <w:lang w:val="es-ES_tradnl"/>
              </w:rPr>
            </w:pPr>
            <w:r w:rsidRPr="006A3CD4">
              <w:rPr>
                <w:lang w:val="es-ES_tradnl"/>
              </w:rPr>
              <w:t>SSO</w:t>
            </w:r>
          </w:p>
        </w:tc>
      </w:tr>
      <w:tr w:rsidR="008E03BD" w:rsidRPr="006A3CD4" w14:paraId="4ABC77BE"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3943B0D1" w14:textId="77777777" w:rsidR="008E03BD" w:rsidRPr="006A3CD4" w:rsidRDefault="008E03BD" w:rsidP="004966A5">
            <w:pPr>
              <w:pStyle w:val="Tabletext"/>
              <w:jc w:val="left"/>
              <w:rPr>
                <w:lang w:val="es-ES_tradnl"/>
              </w:rPr>
            </w:pPr>
            <w:r w:rsidRPr="006A3CD4">
              <w:rPr>
                <w:lang w:val="es-ES_tradnl"/>
              </w:rPr>
              <w:t>Altitud (km)</w:t>
            </w:r>
          </w:p>
        </w:tc>
        <w:tc>
          <w:tcPr>
            <w:tcW w:w="1841" w:type="dxa"/>
            <w:tcBorders>
              <w:top w:val="nil"/>
              <w:left w:val="nil"/>
              <w:bottom w:val="single" w:sz="4" w:space="0" w:color="auto"/>
              <w:right w:val="single" w:sz="4" w:space="0" w:color="auto"/>
            </w:tcBorders>
            <w:shd w:val="clear" w:color="auto" w:fill="auto"/>
            <w:vAlign w:val="center"/>
            <w:hideMark/>
          </w:tcPr>
          <w:p w14:paraId="74E31205" w14:textId="77777777" w:rsidR="008E03BD" w:rsidRPr="006A3CD4" w:rsidRDefault="008E03BD" w:rsidP="00FA1D8F">
            <w:pPr>
              <w:pStyle w:val="Tabletext"/>
              <w:jc w:val="center"/>
              <w:rPr>
                <w:lang w:val="es-ES_tradnl"/>
              </w:rPr>
            </w:pPr>
            <w:r w:rsidRPr="006A3CD4">
              <w:rPr>
                <w:lang w:val="es-ES_tradnl"/>
              </w:rPr>
              <w:t>803</w:t>
            </w:r>
          </w:p>
        </w:tc>
        <w:tc>
          <w:tcPr>
            <w:tcW w:w="1841" w:type="dxa"/>
            <w:tcBorders>
              <w:top w:val="nil"/>
              <w:left w:val="nil"/>
              <w:bottom w:val="single" w:sz="4" w:space="0" w:color="auto"/>
              <w:right w:val="single" w:sz="4" w:space="0" w:color="auto"/>
            </w:tcBorders>
            <w:shd w:val="clear" w:color="auto" w:fill="auto"/>
            <w:vAlign w:val="center"/>
            <w:hideMark/>
          </w:tcPr>
          <w:p w14:paraId="463750B0" w14:textId="77777777" w:rsidR="008E03BD" w:rsidRPr="006A3CD4" w:rsidRDefault="008E03BD" w:rsidP="00FA1D8F">
            <w:pPr>
              <w:pStyle w:val="Tabletext"/>
              <w:jc w:val="center"/>
              <w:rPr>
                <w:lang w:val="es-ES_tradnl"/>
              </w:rPr>
            </w:pPr>
            <w:r w:rsidRPr="006A3CD4">
              <w:rPr>
                <w:lang w:val="es-ES_tradnl"/>
              </w:rPr>
              <w:t>963</w:t>
            </w:r>
          </w:p>
        </w:tc>
        <w:tc>
          <w:tcPr>
            <w:tcW w:w="1638" w:type="dxa"/>
            <w:tcBorders>
              <w:top w:val="nil"/>
              <w:left w:val="nil"/>
              <w:bottom w:val="single" w:sz="4" w:space="0" w:color="auto"/>
              <w:right w:val="single" w:sz="4" w:space="0" w:color="auto"/>
            </w:tcBorders>
            <w:shd w:val="clear" w:color="auto" w:fill="auto"/>
            <w:vAlign w:val="center"/>
            <w:hideMark/>
          </w:tcPr>
          <w:p w14:paraId="531F47FA" w14:textId="77777777" w:rsidR="008E03BD" w:rsidRPr="006A3CD4" w:rsidRDefault="008E03BD" w:rsidP="00FA1D8F">
            <w:pPr>
              <w:pStyle w:val="Tabletext"/>
              <w:jc w:val="center"/>
              <w:rPr>
                <w:lang w:val="es-ES_tradnl"/>
              </w:rPr>
            </w:pPr>
            <w:r w:rsidRPr="006A3CD4">
              <w:rPr>
                <w:lang w:val="es-ES_tradnl"/>
              </w:rPr>
              <w:t>720</w:t>
            </w:r>
          </w:p>
        </w:tc>
        <w:tc>
          <w:tcPr>
            <w:tcW w:w="1558" w:type="dxa"/>
            <w:tcBorders>
              <w:top w:val="single" w:sz="4" w:space="0" w:color="auto"/>
              <w:left w:val="nil"/>
              <w:bottom w:val="single" w:sz="4" w:space="0" w:color="auto"/>
              <w:right w:val="single" w:sz="4" w:space="0" w:color="auto"/>
            </w:tcBorders>
            <w:vAlign w:val="center"/>
          </w:tcPr>
          <w:p w14:paraId="72192C11" w14:textId="77777777" w:rsidR="008E03BD" w:rsidRPr="006A3CD4" w:rsidDel="00F5568A" w:rsidRDefault="008E03BD" w:rsidP="00FA1D8F">
            <w:pPr>
              <w:pStyle w:val="Tabletext"/>
              <w:jc w:val="center"/>
              <w:rPr>
                <w:lang w:val="es-ES_tradnl"/>
              </w:rPr>
            </w:pPr>
            <w:r w:rsidRPr="006A3CD4">
              <w:rPr>
                <w:lang w:val="es-ES_tradnl"/>
              </w:rPr>
              <w:t>836</w:t>
            </w:r>
          </w:p>
        </w:tc>
      </w:tr>
      <w:tr w:rsidR="008E03BD" w:rsidRPr="006A3CD4" w14:paraId="59D7CA55"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3B4A9FB2" w14:textId="77777777" w:rsidR="008E03BD" w:rsidRPr="006A3CD4" w:rsidRDefault="008E03BD" w:rsidP="004966A5">
            <w:pPr>
              <w:pStyle w:val="Tabletext"/>
              <w:jc w:val="left"/>
              <w:rPr>
                <w:lang w:val="es-ES_tradnl"/>
              </w:rPr>
            </w:pPr>
            <w:r w:rsidRPr="006A3CD4">
              <w:rPr>
                <w:lang w:val="es-ES_tradnl"/>
              </w:rPr>
              <w:t>Inclinación (grados)</w:t>
            </w:r>
          </w:p>
        </w:tc>
        <w:tc>
          <w:tcPr>
            <w:tcW w:w="1841" w:type="dxa"/>
            <w:tcBorders>
              <w:top w:val="nil"/>
              <w:left w:val="nil"/>
              <w:bottom w:val="single" w:sz="4" w:space="0" w:color="auto"/>
              <w:right w:val="single" w:sz="4" w:space="0" w:color="auto"/>
            </w:tcBorders>
            <w:shd w:val="clear" w:color="auto" w:fill="auto"/>
            <w:vAlign w:val="center"/>
            <w:hideMark/>
          </w:tcPr>
          <w:p w14:paraId="38DD4A2E" w14:textId="77777777" w:rsidR="008E03BD" w:rsidRPr="006A3CD4" w:rsidRDefault="008E03BD" w:rsidP="00FA1D8F">
            <w:pPr>
              <w:pStyle w:val="Tabletext"/>
              <w:jc w:val="center"/>
              <w:rPr>
                <w:lang w:val="es-ES_tradnl"/>
              </w:rPr>
            </w:pPr>
            <w:r w:rsidRPr="006A3CD4">
              <w:rPr>
                <w:lang w:val="es-ES_tradnl"/>
              </w:rPr>
              <w:t>98,6</w:t>
            </w:r>
          </w:p>
        </w:tc>
        <w:tc>
          <w:tcPr>
            <w:tcW w:w="1841" w:type="dxa"/>
            <w:tcBorders>
              <w:top w:val="nil"/>
              <w:left w:val="nil"/>
              <w:bottom w:val="single" w:sz="4" w:space="0" w:color="auto"/>
              <w:right w:val="single" w:sz="4" w:space="0" w:color="auto"/>
            </w:tcBorders>
            <w:shd w:val="clear" w:color="auto" w:fill="auto"/>
            <w:vAlign w:val="center"/>
            <w:hideMark/>
          </w:tcPr>
          <w:p w14:paraId="1C738A60" w14:textId="77777777" w:rsidR="008E03BD" w:rsidRPr="006A3CD4" w:rsidRDefault="008E03BD" w:rsidP="00FA1D8F">
            <w:pPr>
              <w:pStyle w:val="Tabletext"/>
              <w:jc w:val="center"/>
              <w:rPr>
                <w:lang w:val="es-ES_tradnl"/>
              </w:rPr>
            </w:pPr>
            <w:r w:rsidRPr="006A3CD4">
              <w:rPr>
                <w:lang w:val="es-ES_tradnl"/>
              </w:rPr>
              <w:t>99,3</w:t>
            </w:r>
          </w:p>
        </w:tc>
        <w:tc>
          <w:tcPr>
            <w:tcW w:w="1638" w:type="dxa"/>
            <w:tcBorders>
              <w:top w:val="nil"/>
              <w:left w:val="nil"/>
              <w:bottom w:val="single" w:sz="4" w:space="0" w:color="auto"/>
              <w:right w:val="single" w:sz="4" w:space="0" w:color="auto"/>
            </w:tcBorders>
            <w:shd w:val="clear" w:color="auto" w:fill="auto"/>
            <w:vAlign w:val="center"/>
            <w:hideMark/>
          </w:tcPr>
          <w:p w14:paraId="1790392E" w14:textId="77777777" w:rsidR="008E03BD" w:rsidRPr="006A3CD4" w:rsidRDefault="008E03BD" w:rsidP="00FA1D8F">
            <w:pPr>
              <w:pStyle w:val="Tabletext"/>
              <w:jc w:val="center"/>
              <w:rPr>
                <w:lang w:val="es-ES_tradnl"/>
              </w:rPr>
            </w:pPr>
            <w:r w:rsidRPr="006A3CD4">
              <w:rPr>
                <w:lang w:val="es-ES_tradnl"/>
              </w:rPr>
              <w:t>98,28</w:t>
            </w:r>
          </w:p>
        </w:tc>
        <w:tc>
          <w:tcPr>
            <w:tcW w:w="1558" w:type="dxa"/>
            <w:tcBorders>
              <w:top w:val="single" w:sz="4" w:space="0" w:color="auto"/>
              <w:left w:val="nil"/>
              <w:bottom w:val="single" w:sz="4" w:space="0" w:color="auto"/>
              <w:right w:val="single" w:sz="4" w:space="0" w:color="auto"/>
            </w:tcBorders>
            <w:vAlign w:val="center"/>
          </w:tcPr>
          <w:p w14:paraId="12EE44F3" w14:textId="77777777" w:rsidR="008E03BD" w:rsidRPr="006A3CD4" w:rsidDel="00F5568A" w:rsidRDefault="008E03BD" w:rsidP="00FA1D8F">
            <w:pPr>
              <w:pStyle w:val="Tabletext"/>
              <w:jc w:val="center"/>
              <w:rPr>
                <w:lang w:val="es-ES_tradnl"/>
              </w:rPr>
            </w:pPr>
            <w:r w:rsidRPr="006A3CD4">
              <w:rPr>
                <w:lang w:val="es-ES_tradnl"/>
              </w:rPr>
              <w:t>98,75</w:t>
            </w:r>
          </w:p>
        </w:tc>
      </w:tr>
      <w:tr w:rsidR="008E03BD" w:rsidRPr="006A3CD4" w14:paraId="14D1F1B9"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467A1797" w14:textId="77777777" w:rsidR="008E03BD" w:rsidRPr="006A3CD4" w:rsidDel="0040476D" w:rsidRDefault="008E03BD" w:rsidP="004966A5">
            <w:pPr>
              <w:pStyle w:val="Tabletext"/>
              <w:jc w:val="left"/>
              <w:rPr>
                <w:lang w:val="es-ES_tradnl"/>
              </w:rPr>
            </w:pPr>
            <w:r w:rsidRPr="006A3CD4">
              <w:rPr>
                <w:lang w:val="es-ES_tradnl"/>
              </w:rPr>
              <w:t>LST del nodo ascendente*</w:t>
            </w:r>
          </w:p>
        </w:tc>
        <w:tc>
          <w:tcPr>
            <w:tcW w:w="1841" w:type="dxa"/>
            <w:tcBorders>
              <w:top w:val="nil"/>
              <w:left w:val="nil"/>
              <w:bottom w:val="single" w:sz="4" w:space="0" w:color="auto"/>
              <w:right w:val="single" w:sz="4" w:space="0" w:color="auto"/>
            </w:tcBorders>
            <w:shd w:val="clear" w:color="auto" w:fill="auto"/>
            <w:vAlign w:val="center"/>
          </w:tcPr>
          <w:p w14:paraId="54E7C73B" w14:textId="77777777" w:rsidR="008E03BD" w:rsidRPr="006A3CD4" w:rsidRDefault="008E03BD" w:rsidP="00FA1D8F">
            <w:pPr>
              <w:pStyle w:val="Tabletext"/>
              <w:jc w:val="center"/>
              <w:rPr>
                <w:lang w:val="es-ES_tradnl"/>
              </w:rPr>
            </w:pPr>
            <w:r w:rsidRPr="006A3CD4">
              <w:rPr>
                <w:lang w:val="es-ES_tradnl"/>
              </w:rPr>
              <w:t>06:00</w:t>
            </w:r>
          </w:p>
        </w:tc>
        <w:tc>
          <w:tcPr>
            <w:tcW w:w="1841" w:type="dxa"/>
            <w:tcBorders>
              <w:top w:val="nil"/>
              <w:left w:val="nil"/>
              <w:bottom w:val="single" w:sz="4" w:space="0" w:color="auto"/>
              <w:right w:val="single" w:sz="4" w:space="0" w:color="auto"/>
            </w:tcBorders>
            <w:shd w:val="clear" w:color="auto" w:fill="auto"/>
            <w:vAlign w:val="center"/>
          </w:tcPr>
          <w:p w14:paraId="5AD3184B" w14:textId="77777777" w:rsidR="008E03BD" w:rsidRPr="006A3CD4" w:rsidRDefault="008E03BD" w:rsidP="00FA1D8F">
            <w:pPr>
              <w:pStyle w:val="Tabletext"/>
              <w:jc w:val="center"/>
              <w:rPr>
                <w:lang w:val="es-ES_tradnl"/>
              </w:rPr>
            </w:pPr>
            <w:r w:rsidRPr="006A3CD4">
              <w:rPr>
                <w:lang w:val="es-ES_tradnl"/>
              </w:rPr>
              <w:t>06:00</w:t>
            </w:r>
          </w:p>
        </w:tc>
        <w:tc>
          <w:tcPr>
            <w:tcW w:w="1638" w:type="dxa"/>
            <w:tcBorders>
              <w:top w:val="nil"/>
              <w:left w:val="nil"/>
              <w:bottom w:val="single" w:sz="4" w:space="0" w:color="auto"/>
              <w:right w:val="single" w:sz="4" w:space="0" w:color="auto"/>
            </w:tcBorders>
            <w:shd w:val="clear" w:color="auto" w:fill="auto"/>
            <w:vAlign w:val="center"/>
          </w:tcPr>
          <w:p w14:paraId="6F57EABB" w14:textId="77777777" w:rsidR="008E03BD" w:rsidRPr="006A3CD4" w:rsidRDefault="008E03BD" w:rsidP="00FA1D8F">
            <w:pPr>
              <w:pStyle w:val="Tabletext"/>
              <w:jc w:val="center"/>
              <w:rPr>
                <w:lang w:val="es-ES_tradnl"/>
              </w:rPr>
            </w:pPr>
            <w:r w:rsidRPr="006A3CD4">
              <w:rPr>
                <w:lang w:val="es-ES_tradnl"/>
              </w:rPr>
              <w:t>12:00</w:t>
            </w:r>
          </w:p>
          <w:p w14:paraId="1AD500F2" w14:textId="77777777" w:rsidR="008E03BD" w:rsidRPr="006A3CD4" w:rsidRDefault="008E03BD" w:rsidP="00FA1D8F">
            <w:pPr>
              <w:pStyle w:val="Tabletext"/>
              <w:jc w:val="center"/>
              <w:rPr>
                <w:lang w:val="es-ES_tradnl"/>
              </w:rPr>
            </w:pPr>
            <w:r w:rsidRPr="006A3CD4">
              <w:rPr>
                <w:lang w:val="es-ES_tradnl"/>
              </w:rPr>
              <w:t>(nodo descendente)</w:t>
            </w:r>
          </w:p>
        </w:tc>
        <w:tc>
          <w:tcPr>
            <w:tcW w:w="1558" w:type="dxa"/>
            <w:tcBorders>
              <w:top w:val="single" w:sz="4" w:space="0" w:color="auto"/>
              <w:left w:val="nil"/>
              <w:bottom w:val="single" w:sz="4" w:space="0" w:color="auto"/>
              <w:right w:val="single" w:sz="4" w:space="0" w:color="auto"/>
            </w:tcBorders>
            <w:vAlign w:val="center"/>
          </w:tcPr>
          <w:p w14:paraId="789204E0" w14:textId="77777777" w:rsidR="008E03BD" w:rsidRPr="006A3CD4" w:rsidDel="00F5568A" w:rsidRDefault="008E03BD" w:rsidP="00FA1D8F">
            <w:pPr>
              <w:pStyle w:val="Tabletext"/>
              <w:jc w:val="center"/>
              <w:rPr>
                <w:lang w:val="es-ES_tradnl"/>
              </w:rPr>
            </w:pPr>
            <w:r w:rsidRPr="006A3CD4">
              <w:rPr>
                <w:lang w:val="es-ES_tradnl"/>
              </w:rPr>
              <w:t>06:00</w:t>
            </w:r>
          </w:p>
        </w:tc>
      </w:tr>
      <w:tr w:rsidR="008E03BD" w:rsidRPr="006A3CD4" w14:paraId="57137094"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553312DC" w14:textId="77777777" w:rsidR="008E03BD" w:rsidRPr="006A3CD4" w:rsidRDefault="008E03BD" w:rsidP="004966A5">
            <w:pPr>
              <w:pStyle w:val="Tabletext"/>
              <w:jc w:val="left"/>
              <w:rPr>
                <w:lang w:val="es-ES_tradnl"/>
              </w:rPr>
            </w:pPr>
            <w:r w:rsidRPr="006A3CD4">
              <w:rPr>
                <w:lang w:val="es-ES_tradnl"/>
              </w:rPr>
              <w:t>Periodo de repetición (días)</w:t>
            </w:r>
          </w:p>
        </w:tc>
        <w:tc>
          <w:tcPr>
            <w:tcW w:w="1841" w:type="dxa"/>
            <w:tcBorders>
              <w:top w:val="nil"/>
              <w:left w:val="nil"/>
              <w:bottom w:val="single" w:sz="4" w:space="0" w:color="auto"/>
              <w:right w:val="single" w:sz="4" w:space="0" w:color="auto"/>
            </w:tcBorders>
            <w:shd w:val="clear" w:color="auto" w:fill="auto"/>
            <w:vAlign w:val="center"/>
            <w:hideMark/>
          </w:tcPr>
          <w:p w14:paraId="236754CB" w14:textId="77777777" w:rsidR="008E03BD" w:rsidRPr="006A3CD4" w:rsidRDefault="008E03BD" w:rsidP="00FA1D8F">
            <w:pPr>
              <w:pStyle w:val="Tabletext"/>
              <w:jc w:val="center"/>
              <w:rPr>
                <w:lang w:val="es-ES_tradnl"/>
              </w:rPr>
            </w:pPr>
            <w:r w:rsidRPr="006A3CD4">
              <w:rPr>
                <w:lang w:val="es-ES_tradnl"/>
              </w:rPr>
              <w:t>4</w:t>
            </w:r>
          </w:p>
        </w:tc>
        <w:tc>
          <w:tcPr>
            <w:tcW w:w="1841" w:type="dxa"/>
            <w:tcBorders>
              <w:top w:val="nil"/>
              <w:left w:val="nil"/>
              <w:bottom w:val="single" w:sz="4" w:space="0" w:color="auto"/>
              <w:right w:val="single" w:sz="4" w:space="0" w:color="auto"/>
            </w:tcBorders>
            <w:shd w:val="clear" w:color="auto" w:fill="auto"/>
            <w:vAlign w:val="center"/>
            <w:hideMark/>
          </w:tcPr>
          <w:p w14:paraId="4E2CC58A" w14:textId="77777777" w:rsidR="008E03BD" w:rsidRPr="006A3CD4" w:rsidRDefault="008E03BD" w:rsidP="00FA1D8F">
            <w:pPr>
              <w:pStyle w:val="Tabletext"/>
              <w:jc w:val="center"/>
              <w:rPr>
                <w:lang w:val="es-ES_tradnl"/>
              </w:rPr>
            </w:pPr>
            <w:r w:rsidRPr="006A3CD4">
              <w:rPr>
                <w:lang w:val="es-ES_tradnl"/>
              </w:rPr>
              <w:t>14</w:t>
            </w:r>
          </w:p>
        </w:tc>
        <w:tc>
          <w:tcPr>
            <w:tcW w:w="1638" w:type="dxa"/>
            <w:tcBorders>
              <w:top w:val="nil"/>
              <w:left w:val="nil"/>
              <w:bottom w:val="single" w:sz="4" w:space="0" w:color="auto"/>
              <w:right w:val="single" w:sz="4" w:space="0" w:color="auto"/>
            </w:tcBorders>
            <w:shd w:val="clear" w:color="auto" w:fill="auto"/>
            <w:vAlign w:val="center"/>
            <w:hideMark/>
          </w:tcPr>
          <w:p w14:paraId="26A31826" w14:textId="77777777" w:rsidR="008E03BD" w:rsidRPr="006A3CD4" w:rsidRDefault="008E03BD" w:rsidP="00FA1D8F">
            <w:pPr>
              <w:pStyle w:val="Tabletext"/>
              <w:jc w:val="center"/>
              <w:rPr>
                <w:lang w:val="es-ES_tradnl"/>
              </w:rPr>
            </w:pPr>
            <w:r w:rsidRPr="006A3CD4">
              <w:rPr>
                <w:lang w:val="es-ES_tradnl"/>
              </w:rPr>
              <w:t>2</w:t>
            </w:r>
          </w:p>
        </w:tc>
        <w:tc>
          <w:tcPr>
            <w:tcW w:w="1558" w:type="dxa"/>
            <w:tcBorders>
              <w:top w:val="single" w:sz="4" w:space="0" w:color="auto"/>
              <w:left w:val="nil"/>
              <w:bottom w:val="single" w:sz="4" w:space="0" w:color="auto"/>
              <w:right w:val="single" w:sz="4" w:space="0" w:color="auto"/>
            </w:tcBorders>
            <w:vAlign w:val="center"/>
          </w:tcPr>
          <w:p w14:paraId="59E23B8D" w14:textId="77777777" w:rsidR="008E03BD" w:rsidRPr="006A3CD4" w:rsidDel="00F5568A" w:rsidRDefault="008E03BD" w:rsidP="00FA1D8F">
            <w:pPr>
              <w:pStyle w:val="Tabletext"/>
              <w:jc w:val="center"/>
              <w:rPr>
                <w:lang w:val="es-ES_tradnl"/>
              </w:rPr>
            </w:pPr>
            <w:r w:rsidRPr="006A3CD4">
              <w:rPr>
                <w:lang w:val="es-ES_tradnl"/>
              </w:rPr>
              <w:t>5,5</w:t>
            </w:r>
          </w:p>
        </w:tc>
      </w:tr>
      <w:tr w:rsidR="008E03BD" w:rsidRPr="006A3CD4" w14:paraId="0F8BFB03"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1FD2CE3C" w14:textId="77777777" w:rsidR="008E03BD" w:rsidRPr="006A3CD4" w:rsidRDefault="008E03BD" w:rsidP="004966A5">
            <w:pPr>
              <w:pStyle w:val="Tabletext"/>
              <w:jc w:val="left"/>
              <w:rPr>
                <w:lang w:val="es-ES_tradnl"/>
              </w:rPr>
            </w:pPr>
            <w:r w:rsidRPr="006A3CD4">
              <w:rPr>
                <w:lang w:val="es-ES_tradnl"/>
              </w:rPr>
              <w:t>Número de haces</w:t>
            </w:r>
          </w:p>
        </w:tc>
        <w:tc>
          <w:tcPr>
            <w:tcW w:w="1841" w:type="dxa"/>
            <w:tcBorders>
              <w:top w:val="nil"/>
              <w:left w:val="nil"/>
              <w:bottom w:val="single" w:sz="4" w:space="0" w:color="auto"/>
              <w:right w:val="single" w:sz="4" w:space="0" w:color="auto"/>
            </w:tcBorders>
            <w:shd w:val="clear" w:color="auto" w:fill="auto"/>
            <w:vAlign w:val="center"/>
          </w:tcPr>
          <w:p w14:paraId="753E9FEC" w14:textId="77777777" w:rsidR="008E03BD" w:rsidRPr="006A3CD4" w:rsidRDefault="008E03BD" w:rsidP="00FA1D8F">
            <w:pPr>
              <w:pStyle w:val="Tabletext"/>
              <w:jc w:val="center"/>
              <w:rPr>
                <w:lang w:val="es-ES_tradnl"/>
              </w:rPr>
            </w:pPr>
            <w:r w:rsidRPr="006A3CD4">
              <w:rPr>
                <w:lang w:val="es-ES_tradnl"/>
              </w:rPr>
              <w:t>2</w:t>
            </w:r>
          </w:p>
        </w:tc>
        <w:tc>
          <w:tcPr>
            <w:tcW w:w="1841" w:type="dxa"/>
            <w:tcBorders>
              <w:top w:val="nil"/>
              <w:left w:val="nil"/>
              <w:bottom w:val="single" w:sz="4" w:space="0" w:color="auto"/>
              <w:right w:val="single" w:sz="4" w:space="0" w:color="auto"/>
            </w:tcBorders>
            <w:shd w:val="clear" w:color="auto" w:fill="auto"/>
            <w:vAlign w:val="center"/>
          </w:tcPr>
          <w:p w14:paraId="7E8A0F8D" w14:textId="77777777" w:rsidR="008E03BD" w:rsidRPr="006A3CD4" w:rsidRDefault="008E03BD" w:rsidP="00FA1D8F">
            <w:pPr>
              <w:pStyle w:val="Tabletext"/>
              <w:jc w:val="center"/>
              <w:rPr>
                <w:lang w:val="es-ES_tradnl"/>
              </w:rPr>
            </w:pPr>
            <w:r w:rsidRPr="006A3CD4">
              <w:rPr>
                <w:lang w:val="es-ES_tradnl"/>
              </w:rPr>
              <w:t>2</w:t>
            </w:r>
          </w:p>
        </w:tc>
        <w:tc>
          <w:tcPr>
            <w:tcW w:w="1638" w:type="dxa"/>
            <w:tcBorders>
              <w:top w:val="nil"/>
              <w:left w:val="nil"/>
              <w:bottom w:val="single" w:sz="4" w:space="0" w:color="auto"/>
              <w:right w:val="single" w:sz="4" w:space="0" w:color="auto"/>
            </w:tcBorders>
            <w:shd w:val="clear" w:color="auto" w:fill="auto"/>
            <w:vAlign w:val="center"/>
          </w:tcPr>
          <w:p w14:paraId="118386F1" w14:textId="77777777" w:rsidR="008E03BD" w:rsidRPr="006A3CD4" w:rsidRDefault="008E03BD" w:rsidP="00FA1D8F">
            <w:pPr>
              <w:pStyle w:val="Tabletext"/>
              <w:jc w:val="center"/>
              <w:rPr>
                <w:lang w:val="es-ES_tradnl"/>
              </w:rPr>
            </w:pPr>
            <w:r w:rsidRPr="006A3CD4">
              <w:rPr>
                <w:lang w:val="es-ES_tradnl"/>
              </w:rPr>
              <w:t>2</w:t>
            </w:r>
          </w:p>
        </w:tc>
        <w:tc>
          <w:tcPr>
            <w:tcW w:w="1558" w:type="dxa"/>
            <w:tcBorders>
              <w:top w:val="single" w:sz="4" w:space="0" w:color="auto"/>
              <w:left w:val="nil"/>
              <w:bottom w:val="single" w:sz="4" w:space="0" w:color="auto"/>
              <w:right w:val="single" w:sz="4" w:space="0" w:color="auto"/>
            </w:tcBorders>
            <w:vAlign w:val="center"/>
          </w:tcPr>
          <w:p w14:paraId="7DDC829F" w14:textId="77777777" w:rsidR="008E03BD" w:rsidRPr="006A3CD4" w:rsidDel="00F5568A" w:rsidRDefault="008E03BD" w:rsidP="00FA1D8F">
            <w:pPr>
              <w:pStyle w:val="Tabletext"/>
              <w:jc w:val="center"/>
              <w:rPr>
                <w:lang w:val="es-ES_tradnl"/>
              </w:rPr>
            </w:pPr>
            <w:r w:rsidRPr="006A3CD4">
              <w:rPr>
                <w:lang w:val="es-ES_tradnl"/>
              </w:rPr>
              <w:t>4</w:t>
            </w:r>
          </w:p>
        </w:tc>
      </w:tr>
      <w:tr w:rsidR="008E03BD" w:rsidRPr="006A3CD4" w14:paraId="7E76B419" w14:textId="77777777" w:rsidTr="003721D1">
        <w:trPr>
          <w:trHeight w:val="37"/>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08294F46" w14:textId="35B2B8A1" w:rsidR="008E03BD" w:rsidRPr="006A3CD4" w:rsidRDefault="008E03BD" w:rsidP="004966A5">
            <w:pPr>
              <w:pStyle w:val="Tabletext"/>
              <w:jc w:val="left"/>
              <w:rPr>
                <w:lang w:val="es-ES_tradnl"/>
              </w:rPr>
            </w:pPr>
            <w:r w:rsidRPr="006A3CD4">
              <w:rPr>
                <w:lang w:val="es-ES_tradnl"/>
              </w:rPr>
              <w:t>Diámetro de la antena</w:t>
            </w:r>
            <w:r w:rsidR="00D03CD7" w:rsidRPr="006A3CD4">
              <w:rPr>
                <w:lang w:val="es-ES_tradnl"/>
              </w:rPr>
              <w:t xml:space="preserve"> (m)</w:t>
            </w:r>
          </w:p>
        </w:tc>
        <w:tc>
          <w:tcPr>
            <w:tcW w:w="1841" w:type="dxa"/>
            <w:tcBorders>
              <w:top w:val="nil"/>
              <w:left w:val="nil"/>
              <w:bottom w:val="single" w:sz="4" w:space="0" w:color="auto"/>
              <w:right w:val="single" w:sz="4" w:space="0" w:color="auto"/>
            </w:tcBorders>
            <w:shd w:val="clear" w:color="auto" w:fill="auto"/>
            <w:vAlign w:val="center"/>
          </w:tcPr>
          <w:p w14:paraId="33D2F836" w14:textId="589AC901" w:rsidR="008E03BD" w:rsidRPr="006A3CD4" w:rsidRDefault="008E03BD" w:rsidP="00D03CD7">
            <w:pPr>
              <w:pStyle w:val="Tabletext"/>
              <w:jc w:val="center"/>
              <w:rPr>
                <w:lang w:val="es-ES_tradnl"/>
              </w:rPr>
            </w:pPr>
            <w:r w:rsidRPr="006A3CD4">
              <w:rPr>
                <w:lang w:val="es-ES_tradnl"/>
              </w:rPr>
              <w:t>1</w:t>
            </w:r>
          </w:p>
        </w:tc>
        <w:tc>
          <w:tcPr>
            <w:tcW w:w="1841" w:type="dxa"/>
            <w:tcBorders>
              <w:top w:val="nil"/>
              <w:left w:val="nil"/>
              <w:bottom w:val="single" w:sz="4" w:space="0" w:color="auto"/>
              <w:right w:val="single" w:sz="4" w:space="0" w:color="auto"/>
            </w:tcBorders>
            <w:shd w:val="clear" w:color="auto" w:fill="auto"/>
            <w:vAlign w:val="center"/>
          </w:tcPr>
          <w:p w14:paraId="3F8909E8" w14:textId="2DCE35A3" w:rsidR="008E03BD" w:rsidRPr="006A3CD4" w:rsidRDefault="008E03BD" w:rsidP="00D03CD7">
            <w:pPr>
              <w:pStyle w:val="Tabletext"/>
              <w:jc w:val="center"/>
              <w:rPr>
                <w:lang w:val="es-ES_tradnl"/>
              </w:rPr>
            </w:pPr>
            <w:r w:rsidRPr="006A3CD4">
              <w:rPr>
                <w:lang w:val="es-ES_tradnl"/>
              </w:rPr>
              <w:t>1,3</w:t>
            </w:r>
          </w:p>
        </w:tc>
        <w:tc>
          <w:tcPr>
            <w:tcW w:w="1638" w:type="dxa"/>
            <w:tcBorders>
              <w:top w:val="nil"/>
              <w:left w:val="nil"/>
              <w:bottom w:val="single" w:sz="4" w:space="0" w:color="auto"/>
              <w:right w:val="single" w:sz="4" w:space="0" w:color="auto"/>
            </w:tcBorders>
            <w:shd w:val="clear" w:color="auto" w:fill="auto"/>
            <w:vAlign w:val="center"/>
          </w:tcPr>
          <w:p w14:paraId="074DDE67" w14:textId="3FD5EB21" w:rsidR="008E03BD" w:rsidRPr="006A3CD4" w:rsidRDefault="008E03BD" w:rsidP="00D03CD7">
            <w:pPr>
              <w:pStyle w:val="Tabletext"/>
              <w:jc w:val="center"/>
              <w:rPr>
                <w:lang w:val="es-ES_tradnl"/>
              </w:rPr>
            </w:pPr>
            <w:r w:rsidRPr="006A3CD4">
              <w:rPr>
                <w:lang w:val="es-ES_tradnl"/>
              </w:rPr>
              <w:t>1</w:t>
            </w:r>
          </w:p>
        </w:tc>
        <w:tc>
          <w:tcPr>
            <w:tcW w:w="1558" w:type="dxa"/>
            <w:tcBorders>
              <w:top w:val="single" w:sz="4" w:space="0" w:color="auto"/>
              <w:left w:val="nil"/>
              <w:bottom w:val="single" w:sz="4" w:space="0" w:color="auto"/>
              <w:right w:val="single" w:sz="4" w:space="0" w:color="auto"/>
            </w:tcBorders>
            <w:vAlign w:val="center"/>
          </w:tcPr>
          <w:p w14:paraId="5159D615" w14:textId="75374FD5" w:rsidR="008E03BD" w:rsidRPr="006A3CD4" w:rsidDel="00F5568A" w:rsidRDefault="008E03BD" w:rsidP="00D03CD7">
            <w:pPr>
              <w:pStyle w:val="Tabletext"/>
              <w:jc w:val="center"/>
              <w:rPr>
                <w:lang w:val="es-ES_tradnl"/>
              </w:rPr>
            </w:pPr>
            <w:r w:rsidRPr="006A3CD4">
              <w:rPr>
                <w:lang w:val="es-ES_tradnl"/>
              </w:rPr>
              <w:t>3</w:t>
            </w:r>
          </w:p>
        </w:tc>
      </w:tr>
      <w:tr w:rsidR="008E03BD" w:rsidRPr="006A3CD4" w14:paraId="7C340D06"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2AE8266F" w14:textId="77777777" w:rsidR="008E03BD" w:rsidRPr="006A3CD4" w:rsidRDefault="008E03BD" w:rsidP="004966A5">
            <w:pPr>
              <w:pStyle w:val="Tabletext"/>
              <w:jc w:val="left"/>
              <w:rPr>
                <w:lang w:val="es-ES_tradnl"/>
              </w:rPr>
            </w:pPr>
            <w:r w:rsidRPr="006A3CD4">
              <w:rPr>
                <w:lang w:val="es-ES_tradnl"/>
              </w:rPr>
              <w:t>Ganancia de cresta de transmisión de la antena (dBi)</w:t>
            </w:r>
          </w:p>
        </w:tc>
        <w:tc>
          <w:tcPr>
            <w:tcW w:w="1841" w:type="dxa"/>
            <w:tcBorders>
              <w:top w:val="nil"/>
              <w:left w:val="nil"/>
              <w:bottom w:val="single" w:sz="4" w:space="0" w:color="auto"/>
              <w:right w:val="single" w:sz="4" w:space="0" w:color="auto"/>
            </w:tcBorders>
            <w:shd w:val="clear" w:color="auto" w:fill="auto"/>
            <w:vAlign w:val="center"/>
          </w:tcPr>
          <w:p w14:paraId="271733D6" w14:textId="77777777" w:rsidR="008E03BD" w:rsidRPr="006A3CD4" w:rsidRDefault="008E03BD" w:rsidP="00FA1D8F">
            <w:pPr>
              <w:pStyle w:val="Tabletext"/>
              <w:jc w:val="center"/>
              <w:rPr>
                <w:lang w:val="es-ES_tradnl"/>
              </w:rPr>
            </w:pPr>
            <w:r w:rsidRPr="006A3CD4">
              <w:rPr>
                <w:lang w:val="es-ES_tradnl"/>
              </w:rPr>
              <w:t>41</w:t>
            </w:r>
          </w:p>
        </w:tc>
        <w:tc>
          <w:tcPr>
            <w:tcW w:w="1841" w:type="dxa"/>
            <w:tcBorders>
              <w:top w:val="nil"/>
              <w:left w:val="nil"/>
              <w:bottom w:val="single" w:sz="4" w:space="0" w:color="auto"/>
              <w:right w:val="single" w:sz="4" w:space="0" w:color="auto"/>
            </w:tcBorders>
            <w:shd w:val="clear" w:color="auto" w:fill="auto"/>
            <w:vAlign w:val="center"/>
          </w:tcPr>
          <w:p w14:paraId="402C6578" w14:textId="77777777" w:rsidR="008E03BD" w:rsidRPr="006A3CD4" w:rsidRDefault="008E03BD" w:rsidP="00FA1D8F">
            <w:pPr>
              <w:pStyle w:val="Tabletext"/>
              <w:jc w:val="center"/>
              <w:rPr>
                <w:lang w:val="es-ES_tradnl"/>
              </w:rPr>
            </w:pPr>
            <w:r w:rsidRPr="006A3CD4">
              <w:rPr>
                <w:lang w:val="es-ES_tradnl"/>
              </w:rPr>
              <w:t>42</w:t>
            </w:r>
          </w:p>
        </w:tc>
        <w:tc>
          <w:tcPr>
            <w:tcW w:w="1638" w:type="dxa"/>
            <w:tcBorders>
              <w:top w:val="nil"/>
              <w:left w:val="nil"/>
              <w:bottom w:val="single" w:sz="4" w:space="0" w:color="auto"/>
              <w:right w:val="single" w:sz="4" w:space="0" w:color="auto"/>
            </w:tcBorders>
            <w:shd w:val="clear" w:color="auto" w:fill="auto"/>
            <w:vAlign w:val="center"/>
          </w:tcPr>
          <w:p w14:paraId="023D8670" w14:textId="77777777" w:rsidR="008E03BD" w:rsidRPr="006A3CD4" w:rsidRDefault="008E03BD" w:rsidP="00FA1D8F">
            <w:pPr>
              <w:pStyle w:val="Tabletext"/>
              <w:jc w:val="center"/>
              <w:rPr>
                <w:lang w:val="es-ES_tradnl"/>
              </w:rPr>
            </w:pPr>
            <w:r w:rsidRPr="006A3CD4">
              <w:rPr>
                <w:lang w:val="es-ES_tradnl"/>
              </w:rPr>
              <w:t>39,5</w:t>
            </w:r>
          </w:p>
        </w:tc>
        <w:tc>
          <w:tcPr>
            <w:tcW w:w="1558" w:type="dxa"/>
            <w:tcBorders>
              <w:top w:val="single" w:sz="4" w:space="0" w:color="auto"/>
              <w:left w:val="nil"/>
              <w:bottom w:val="single" w:sz="4" w:space="0" w:color="auto"/>
              <w:right w:val="single" w:sz="4" w:space="0" w:color="auto"/>
            </w:tcBorders>
            <w:vAlign w:val="center"/>
          </w:tcPr>
          <w:p w14:paraId="0D5B2200" w14:textId="77777777" w:rsidR="008E03BD" w:rsidRPr="006A3CD4" w:rsidDel="00F5568A" w:rsidRDefault="008E03BD" w:rsidP="00FA1D8F">
            <w:pPr>
              <w:pStyle w:val="Tabletext"/>
              <w:jc w:val="center"/>
              <w:rPr>
                <w:lang w:val="es-ES_tradnl"/>
              </w:rPr>
            </w:pPr>
            <w:r w:rsidRPr="006A3CD4">
              <w:rPr>
                <w:lang w:val="es-ES_tradnl"/>
              </w:rPr>
              <w:t>48</w:t>
            </w:r>
          </w:p>
        </w:tc>
      </w:tr>
      <w:tr w:rsidR="008E03BD" w:rsidRPr="006A3CD4" w14:paraId="4A561BD3"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73E4AAC5" w14:textId="77777777" w:rsidR="008E03BD" w:rsidRPr="006A3CD4" w:rsidRDefault="008E03BD" w:rsidP="004966A5">
            <w:pPr>
              <w:pStyle w:val="Tabletext"/>
              <w:jc w:val="left"/>
              <w:rPr>
                <w:lang w:val="es-ES_tradnl"/>
              </w:rPr>
            </w:pPr>
            <w:r w:rsidRPr="006A3CD4">
              <w:rPr>
                <w:lang w:val="es-ES_tradnl"/>
              </w:rPr>
              <w:t>Ganancia de cresta de recepción de la antena (dBi)</w:t>
            </w:r>
          </w:p>
        </w:tc>
        <w:tc>
          <w:tcPr>
            <w:tcW w:w="1841" w:type="dxa"/>
            <w:tcBorders>
              <w:top w:val="nil"/>
              <w:left w:val="nil"/>
              <w:bottom w:val="single" w:sz="4" w:space="0" w:color="auto"/>
              <w:right w:val="single" w:sz="4" w:space="0" w:color="auto"/>
            </w:tcBorders>
            <w:shd w:val="clear" w:color="auto" w:fill="auto"/>
            <w:vAlign w:val="center"/>
            <w:hideMark/>
          </w:tcPr>
          <w:p w14:paraId="267830B1" w14:textId="77777777" w:rsidR="008E03BD" w:rsidRPr="006A3CD4" w:rsidRDefault="008E03BD" w:rsidP="00FA1D8F">
            <w:pPr>
              <w:pStyle w:val="Tabletext"/>
              <w:jc w:val="center"/>
              <w:rPr>
                <w:lang w:val="es-ES_tradnl"/>
              </w:rPr>
            </w:pPr>
            <w:r w:rsidRPr="006A3CD4">
              <w:rPr>
                <w:lang w:val="es-ES_tradnl"/>
              </w:rPr>
              <w:t>41</w:t>
            </w:r>
          </w:p>
        </w:tc>
        <w:tc>
          <w:tcPr>
            <w:tcW w:w="1841" w:type="dxa"/>
            <w:tcBorders>
              <w:top w:val="nil"/>
              <w:left w:val="nil"/>
              <w:bottom w:val="single" w:sz="4" w:space="0" w:color="auto"/>
              <w:right w:val="single" w:sz="4" w:space="0" w:color="auto"/>
            </w:tcBorders>
            <w:shd w:val="clear" w:color="auto" w:fill="auto"/>
            <w:vAlign w:val="center"/>
            <w:hideMark/>
          </w:tcPr>
          <w:p w14:paraId="6BF0CA25" w14:textId="77777777" w:rsidR="008E03BD" w:rsidRPr="006A3CD4" w:rsidRDefault="008E03BD" w:rsidP="00FA1D8F">
            <w:pPr>
              <w:pStyle w:val="Tabletext"/>
              <w:jc w:val="center"/>
              <w:rPr>
                <w:lang w:val="es-ES_tradnl"/>
              </w:rPr>
            </w:pPr>
            <w:r w:rsidRPr="006A3CD4">
              <w:rPr>
                <w:lang w:val="es-ES_tradnl"/>
              </w:rPr>
              <w:t>42</w:t>
            </w:r>
          </w:p>
        </w:tc>
        <w:tc>
          <w:tcPr>
            <w:tcW w:w="1638" w:type="dxa"/>
            <w:tcBorders>
              <w:top w:val="nil"/>
              <w:left w:val="nil"/>
              <w:bottom w:val="single" w:sz="4" w:space="0" w:color="auto"/>
              <w:right w:val="single" w:sz="4" w:space="0" w:color="auto"/>
            </w:tcBorders>
            <w:shd w:val="clear" w:color="auto" w:fill="auto"/>
            <w:vAlign w:val="center"/>
            <w:hideMark/>
          </w:tcPr>
          <w:p w14:paraId="0F87D119" w14:textId="77777777" w:rsidR="008E03BD" w:rsidRPr="006A3CD4" w:rsidRDefault="008E03BD" w:rsidP="00FA1D8F">
            <w:pPr>
              <w:pStyle w:val="Tabletext"/>
              <w:jc w:val="center"/>
              <w:rPr>
                <w:lang w:val="es-ES_tradnl"/>
              </w:rPr>
            </w:pPr>
            <w:r w:rsidRPr="006A3CD4">
              <w:rPr>
                <w:lang w:val="es-ES_tradnl"/>
              </w:rPr>
              <w:t>39,5</w:t>
            </w:r>
          </w:p>
        </w:tc>
        <w:tc>
          <w:tcPr>
            <w:tcW w:w="1558" w:type="dxa"/>
            <w:tcBorders>
              <w:top w:val="single" w:sz="4" w:space="0" w:color="auto"/>
              <w:left w:val="nil"/>
              <w:bottom w:val="single" w:sz="4" w:space="0" w:color="auto"/>
              <w:right w:val="single" w:sz="4" w:space="0" w:color="auto"/>
            </w:tcBorders>
            <w:vAlign w:val="center"/>
          </w:tcPr>
          <w:p w14:paraId="686D7609" w14:textId="77777777" w:rsidR="008E03BD" w:rsidRPr="006A3CD4" w:rsidDel="00F5568A" w:rsidRDefault="008E03BD" w:rsidP="00FA1D8F">
            <w:pPr>
              <w:pStyle w:val="Tabletext"/>
              <w:jc w:val="center"/>
              <w:rPr>
                <w:lang w:val="es-ES_tradnl"/>
              </w:rPr>
            </w:pPr>
            <w:r w:rsidRPr="006A3CD4">
              <w:rPr>
                <w:lang w:val="es-ES_tradnl"/>
              </w:rPr>
              <w:t>48</w:t>
            </w:r>
          </w:p>
        </w:tc>
      </w:tr>
      <w:tr w:rsidR="008E03BD" w:rsidRPr="006A3CD4" w14:paraId="5044CA24" w14:textId="77777777" w:rsidTr="003721D1">
        <w:trPr>
          <w:trHeight w:val="20"/>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4763E59" w14:textId="77777777" w:rsidR="008E03BD" w:rsidRPr="006A3CD4" w:rsidRDefault="008E03BD" w:rsidP="004966A5">
            <w:pPr>
              <w:pStyle w:val="Tabletext"/>
              <w:jc w:val="left"/>
              <w:rPr>
                <w:lang w:val="es-ES_tradnl"/>
              </w:rPr>
            </w:pPr>
            <w:r w:rsidRPr="006A3CD4">
              <w:rPr>
                <w:lang w:val="es-ES_tradnl"/>
              </w:rPr>
              <w:t>Polarización</w:t>
            </w:r>
          </w:p>
        </w:tc>
        <w:tc>
          <w:tcPr>
            <w:tcW w:w="1841" w:type="dxa"/>
            <w:tcBorders>
              <w:top w:val="single" w:sz="4" w:space="0" w:color="auto"/>
              <w:left w:val="nil"/>
              <w:bottom w:val="single" w:sz="4" w:space="0" w:color="auto"/>
              <w:right w:val="single" w:sz="4" w:space="0" w:color="auto"/>
            </w:tcBorders>
            <w:shd w:val="clear" w:color="auto" w:fill="auto"/>
            <w:vAlign w:val="center"/>
          </w:tcPr>
          <w:p w14:paraId="2742CE3A" w14:textId="77777777" w:rsidR="008E03BD" w:rsidRPr="006A3CD4" w:rsidRDefault="008E03BD" w:rsidP="00FA1D8F">
            <w:pPr>
              <w:pStyle w:val="Tabletext"/>
              <w:jc w:val="center"/>
              <w:rPr>
                <w:lang w:val="es-ES_tradnl"/>
              </w:rPr>
            </w:pPr>
            <w:r w:rsidRPr="006A3CD4">
              <w:rPr>
                <w:lang w:val="es-ES_tradnl"/>
              </w:rPr>
              <w:t>H (interior), V (exterior)</w:t>
            </w:r>
          </w:p>
        </w:tc>
        <w:tc>
          <w:tcPr>
            <w:tcW w:w="1841" w:type="dxa"/>
            <w:tcBorders>
              <w:top w:val="single" w:sz="4" w:space="0" w:color="auto"/>
              <w:left w:val="nil"/>
              <w:bottom w:val="single" w:sz="4" w:space="0" w:color="auto"/>
              <w:right w:val="single" w:sz="4" w:space="0" w:color="auto"/>
            </w:tcBorders>
            <w:shd w:val="clear" w:color="auto" w:fill="auto"/>
            <w:vAlign w:val="center"/>
          </w:tcPr>
          <w:p w14:paraId="48EE3E24" w14:textId="77777777" w:rsidR="008E03BD" w:rsidRPr="006A3CD4" w:rsidRDefault="008E03BD" w:rsidP="00FA1D8F">
            <w:pPr>
              <w:pStyle w:val="Tabletext"/>
              <w:jc w:val="center"/>
              <w:rPr>
                <w:lang w:val="es-ES_tradnl"/>
              </w:rPr>
            </w:pPr>
            <w:r w:rsidRPr="006A3CD4">
              <w:rPr>
                <w:lang w:val="es-ES_tradnl"/>
              </w:rPr>
              <w:t>HH, VV</w:t>
            </w:r>
          </w:p>
        </w:tc>
        <w:tc>
          <w:tcPr>
            <w:tcW w:w="1638" w:type="dxa"/>
            <w:tcBorders>
              <w:top w:val="single" w:sz="4" w:space="0" w:color="auto"/>
              <w:left w:val="nil"/>
              <w:bottom w:val="single" w:sz="4" w:space="0" w:color="auto"/>
              <w:right w:val="single" w:sz="4" w:space="0" w:color="auto"/>
            </w:tcBorders>
            <w:shd w:val="clear" w:color="auto" w:fill="auto"/>
            <w:vAlign w:val="center"/>
          </w:tcPr>
          <w:p w14:paraId="76D2D852" w14:textId="77777777" w:rsidR="008E03BD" w:rsidRPr="006A3CD4" w:rsidRDefault="008E03BD" w:rsidP="00FA1D8F">
            <w:pPr>
              <w:pStyle w:val="Tabletext"/>
              <w:jc w:val="center"/>
              <w:rPr>
                <w:lang w:val="es-ES_tradnl"/>
              </w:rPr>
            </w:pPr>
            <w:r w:rsidRPr="006A3CD4">
              <w:rPr>
                <w:lang w:val="es-ES_tradnl"/>
              </w:rPr>
              <w:t>HH, VV</w:t>
            </w:r>
          </w:p>
        </w:tc>
        <w:tc>
          <w:tcPr>
            <w:tcW w:w="1558" w:type="dxa"/>
            <w:tcBorders>
              <w:top w:val="single" w:sz="4" w:space="0" w:color="auto"/>
              <w:left w:val="nil"/>
              <w:bottom w:val="single" w:sz="4" w:space="0" w:color="auto"/>
              <w:right w:val="single" w:sz="4" w:space="0" w:color="auto"/>
            </w:tcBorders>
            <w:vAlign w:val="center"/>
          </w:tcPr>
          <w:p w14:paraId="11C1BB8D" w14:textId="77777777" w:rsidR="008E03BD" w:rsidRPr="006A3CD4" w:rsidDel="00F5568A" w:rsidRDefault="008E03BD" w:rsidP="00FA1D8F">
            <w:pPr>
              <w:pStyle w:val="Tabletext"/>
              <w:jc w:val="center"/>
              <w:rPr>
                <w:lang w:val="es-ES_tradnl"/>
              </w:rPr>
            </w:pPr>
            <w:r w:rsidRPr="006A3CD4">
              <w:rPr>
                <w:lang w:val="es-ES_tradnl"/>
              </w:rPr>
              <w:t>HH, VV</w:t>
            </w:r>
          </w:p>
        </w:tc>
      </w:tr>
      <w:tr w:rsidR="008E03BD" w:rsidRPr="006A3CD4" w14:paraId="0DD531F5"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7A0BB093" w14:textId="77777777" w:rsidR="008E03BD" w:rsidRPr="006A3CD4" w:rsidRDefault="008E03BD" w:rsidP="004966A5">
            <w:pPr>
              <w:pStyle w:val="Tabletext"/>
              <w:jc w:val="left"/>
              <w:rPr>
                <w:lang w:val="es-ES_tradnl"/>
              </w:rPr>
            </w:pPr>
            <w:r w:rsidRPr="006A3CD4">
              <w:rPr>
                <w:lang w:val="es-ES_tradnl"/>
              </w:rPr>
              <w:t>Velocidad de barrido acimutal (rpm)</w:t>
            </w:r>
          </w:p>
        </w:tc>
        <w:tc>
          <w:tcPr>
            <w:tcW w:w="1841" w:type="dxa"/>
            <w:tcBorders>
              <w:top w:val="nil"/>
              <w:left w:val="nil"/>
              <w:bottom w:val="single" w:sz="4" w:space="0" w:color="auto"/>
              <w:right w:val="single" w:sz="4" w:space="0" w:color="auto"/>
            </w:tcBorders>
            <w:shd w:val="clear" w:color="auto" w:fill="auto"/>
            <w:vAlign w:val="center"/>
          </w:tcPr>
          <w:p w14:paraId="2D81EE04" w14:textId="77777777" w:rsidR="008E03BD" w:rsidRPr="006A3CD4" w:rsidRDefault="008E03BD" w:rsidP="00FA1D8F">
            <w:pPr>
              <w:pStyle w:val="Tabletext"/>
              <w:jc w:val="center"/>
              <w:rPr>
                <w:lang w:val="es-ES_tradnl"/>
              </w:rPr>
            </w:pPr>
            <w:r w:rsidRPr="006A3CD4">
              <w:rPr>
                <w:lang w:val="es-ES_tradnl"/>
              </w:rPr>
              <w:t>18</w:t>
            </w:r>
          </w:p>
        </w:tc>
        <w:tc>
          <w:tcPr>
            <w:tcW w:w="1841" w:type="dxa"/>
            <w:tcBorders>
              <w:top w:val="nil"/>
              <w:left w:val="nil"/>
              <w:bottom w:val="single" w:sz="4" w:space="0" w:color="auto"/>
              <w:right w:val="single" w:sz="4" w:space="0" w:color="auto"/>
            </w:tcBorders>
            <w:shd w:val="clear" w:color="auto" w:fill="auto"/>
            <w:vAlign w:val="center"/>
          </w:tcPr>
          <w:p w14:paraId="6C94D79B" w14:textId="77777777" w:rsidR="008E03BD" w:rsidRPr="006A3CD4" w:rsidRDefault="008E03BD" w:rsidP="00FA1D8F">
            <w:pPr>
              <w:pStyle w:val="Tabletext"/>
              <w:jc w:val="center"/>
              <w:rPr>
                <w:lang w:val="es-ES_tradnl"/>
              </w:rPr>
            </w:pPr>
            <w:r w:rsidRPr="006A3CD4">
              <w:rPr>
                <w:lang w:val="es-ES_tradnl"/>
              </w:rPr>
              <w:t>19,0</w:t>
            </w:r>
          </w:p>
        </w:tc>
        <w:tc>
          <w:tcPr>
            <w:tcW w:w="1638" w:type="dxa"/>
            <w:tcBorders>
              <w:top w:val="nil"/>
              <w:left w:val="nil"/>
              <w:bottom w:val="single" w:sz="4" w:space="0" w:color="auto"/>
              <w:right w:val="single" w:sz="4" w:space="0" w:color="auto"/>
            </w:tcBorders>
            <w:shd w:val="clear" w:color="auto" w:fill="auto"/>
            <w:vAlign w:val="center"/>
          </w:tcPr>
          <w:p w14:paraId="25205271" w14:textId="77777777" w:rsidR="008E03BD" w:rsidRPr="006A3CD4" w:rsidRDefault="008E03BD" w:rsidP="00FA1D8F">
            <w:pPr>
              <w:pStyle w:val="Tabletext"/>
              <w:jc w:val="center"/>
              <w:rPr>
                <w:lang w:val="es-ES_tradnl"/>
              </w:rPr>
            </w:pPr>
            <w:r w:rsidRPr="006A3CD4">
              <w:rPr>
                <w:lang w:val="es-ES_tradnl"/>
              </w:rPr>
              <w:t>21,14</w:t>
            </w:r>
          </w:p>
        </w:tc>
        <w:tc>
          <w:tcPr>
            <w:tcW w:w="1558" w:type="dxa"/>
            <w:tcBorders>
              <w:top w:val="single" w:sz="4" w:space="0" w:color="auto"/>
              <w:left w:val="nil"/>
              <w:bottom w:val="single" w:sz="4" w:space="0" w:color="auto"/>
              <w:right w:val="single" w:sz="4" w:space="0" w:color="auto"/>
            </w:tcBorders>
            <w:vAlign w:val="center"/>
          </w:tcPr>
          <w:p w14:paraId="640779B6" w14:textId="77777777" w:rsidR="008E03BD" w:rsidRPr="006A3CD4" w:rsidDel="00F5568A" w:rsidRDefault="008E03BD" w:rsidP="00FA1D8F">
            <w:pPr>
              <w:pStyle w:val="Tabletext"/>
              <w:jc w:val="center"/>
              <w:rPr>
                <w:lang w:val="es-ES_tradnl"/>
              </w:rPr>
            </w:pPr>
            <w:r w:rsidRPr="006A3CD4">
              <w:rPr>
                <w:lang w:val="es-ES_tradnl"/>
              </w:rPr>
              <w:t>15</w:t>
            </w:r>
          </w:p>
        </w:tc>
      </w:tr>
      <w:tr w:rsidR="008E03BD" w:rsidRPr="006A3CD4" w14:paraId="56509FF2" w14:textId="77777777" w:rsidTr="003721D1">
        <w:trPr>
          <w:trHeight w:val="20"/>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46EA3AA0" w14:textId="77777777" w:rsidR="008E03BD" w:rsidRPr="006A3CD4" w:rsidRDefault="008E03BD" w:rsidP="004966A5">
            <w:pPr>
              <w:pStyle w:val="Tabletext"/>
              <w:jc w:val="left"/>
              <w:rPr>
                <w:lang w:val="es-ES_tradnl"/>
              </w:rPr>
            </w:pPr>
            <w:r w:rsidRPr="006A3CD4">
              <w:rPr>
                <w:lang w:val="es-ES_tradnl"/>
              </w:rPr>
              <w:t>Ángulo de orientación del haz de la antena (grados)</w:t>
            </w:r>
          </w:p>
        </w:tc>
        <w:tc>
          <w:tcPr>
            <w:tcW w:w="1841" w:type="dxa"/>
            <w:tcBorders>
              <w:top w:val="single" w:sz="4" w:space="0" w:color="auto"/>
              <w:left w:val="nil"/>
              <w:bottom w:val="single" w:sz="4" w:space="0" w:color="auto"/>
              <w:right w:val="single" w:sz="4" w:space="0" w:color="auto"/>
            </w:tcBorders>
            <w:shd w:val="clear" w:color="auto" w:fill="auto"/>
            <w:vAlign w:val="center"/>
          </w:tcPr>
          <w:p w14:paraId="22D7F5ED" w14:textId="77777777" w:rsidR="008E03BD" w:rsidRPr="006A3CD4" w:rsidRDefault="008E03BD" w:rsidP="00FA1D8F">
            <w:pPr>
              <w:pStyle w:val="Tabletext"/>
              <w:jc w:val="center"/>
              <w:rPr>
                <w:lang w:val="es-ES_tradnl"/>
              </w:rPr>
            </w:pPr>
            <w:r w:rsidRPr="006A3CD4">
              <w:rPr>
                <w:lang w:val="es-ES_tradnl"/>
              </w:rPr>
              <w:t>40, 46</w:t>
            </w:r>
          </w:p>
        </w:tc>
        <w:tc>
          <w:tcPr>
            <w:tcW w:w="1841" w:type="dxa"/>
            <w:tcBorders>
              <w:top w:val="single" w:sz="4" w:space="0" w:color="auto"/>
              <w:left w:val="nil"/>
              <w:bottom w:val="single" w:sz="4" w:space="0" w:color="auto"/>
              <w:right w:val="single" w:sz="4" w:space="0" w:color="auto"/>
            </w:tcBorders>
            <w:shd w:val="clear" w:color="auto" w:fill="auto"/>
            <w:vAlign w:val="center"/>
          </w:tcPr>
          <w:p w14:paraId="52024ADB" w14:textId="77777777" w:rsidR="008E03BD" w:rsidRPr="006A3CD4" w:rsidRDefault="008E03BD" w:rsidP="00FA1D8F">
            <w:pPr>
              <w:pStyle w:val="Tabletext"/>
              <w:jc w:val="center"/>
              <w:rPr>
                <w:lang w:val="es-ES_tradnl"/>
              </w:rPr>
            </w:pPr>
            <w:r w:rsidRPr="006A3CD4">
              <w:rPr>
                <w:lang w:val="es-ES_tradnl"/>
              </w:rPr>
              <w:t>35, 41</w:t>
            </w:r>
          </w:p>
        </w:tc>
        <w:tc>
          <w:tcPr>
            <w:tcW w:w="1638" w:type="dxa"/>
            <w:tcBorders>
              <w:top w:val="single" w:sz="4" w:space="0" w:color="auto"/>
              <w:left w:val="nil"/>
              <w:bottom w:val="single" w:sz="4" w:space="0" w:color="auto"/>
              <w:right w:val="single" w:sz="4" w:space="0" w:color="auto"/>
            </w:tcBorders>
            <w:shd w:val="clear" w:color="auto" w:fill="auto"/>
            <w:vAlign w:val="center"/>
          </w:tcPr>
          <w:p w14:paraId="3CFE9185" w14:textId="77777777" w:rsidR="008E03BD" w:rsidRPr="006A3CD4" w:rsidRDefault="008E03BD" w:rsidP="00FA1D8F">
            <w:pPr>
              <w:pStyle w:val="Tabletext"/>
              <w:jc w:val="center"/>
              <w:rPr>
                <w:lang w:val="es-ES_tradnl"/>
              </w:rPr>
            </w:pPr>
            <w:r w:rsidRPr="006A3CD4">
              <w:rPr>
                <w:lang w:val="es-ES_tradnl"/>
              </w:rPr>
              <w:t>43,63 (HH), 49,09 (VV)</w:t>
            </w:r>
          </w:p>
        </w:tc>
        <w:tc>
          <w:tcPr>
            <w:tcW w:w="1558" w:type="dxa"/>
            <w:tcBorders>
              <w:top w:val="single" w:sz="4" w:space="0" w:color="auto"/>
              <w:left w:val="nil"/>
              <w:bottom w:val="single" w:sz="4" w:space="0" w:color="auto"/>
              <w:right w:val="single" w:sz="4" w:space="0" w:color="auto"/>
            </w:tcBorders>
            <w:vAlign w:val="center"/>
          </w:tcPr>
          <w:p w14:paraId="0D216C9E" w14:textId="77777777" w:rsidR="008E03BD" w:rsidRPr="006A3CD4" w:rsidDel="00F5568A" w:rsidRDefault="008E03BD" w:rsidP="00FA1D8F">
            <w:pPr>
              <w:pStyle w:val="Tabletext"/>
              <w:jc w:val="center"/>
              <w:rPr>
                <w:lang w:val="es-ES_tradnl"/>
              </w:rPr>
            </w:pPr>
            <w:r w:rsidRPr="006A3CD4">
              <w:rPr>
                <w:lang w:val="es-ES_tradnl"/>
              </w:rPr>
              <w:t>36, 40</w:t>
            </w:r>
          </w:p>
        </w:tc>
      </w:tr>
      <w:tr w:rsidR="008E03BD" w:rsidRPr="006A3CD4" w14:paraId="5673C0DC"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6E14E9BE" w14:textId="77777777" w:rsidR="008E03BD" w:rsidRPr="006A3CD4" w:rsidRDefault="008E03BD" w:rsidP="004966A5">
            <w:pPr>
              <w:pStyle w:val="Tabletext"/>
              <w:jc w:val="left"/>
              <w:rPr>
                <w:lang w:val="es-ES_tradnl"/>
              </w:rPr>
            </w:pPr>
            <w:r w:rsidRPr="006A3CD4">
              <w:rPr>
                <w:lang w:val="es-ES_tradnl"/>
              </w:rPr>
              <w:t>Ángulo acimutal del haz de la antena (grados)</w:t>
            </w:r>
          </w:p>
        </w:tc>
        <w:tc>
          <w:tcPr>
            <w:tcW w:w="1841" w:type="dxa"/>
            <w:tcBorders>
              <w:top w:val="nil"/>
              <w:left w:val="nil"/>
              <w:bottom w:val="single" w:sz="4" w:space="0" w:color="auto"/>
              <w:right w:val="single" w:sz="4" w:space="0" w:color="auto"/>
            </w:tcBorders>
            <w:shd w:val="clear" w:color="auto" w:fill="auto"/>
            <w:vAlign w:val="center"/>
          </w:tcPr>
          <w:p w14:paraId="33580E44" w14:textId="77777777" w:rsidR="008E03BD" w:rsidRPr="006A3CD4" w:rsidRDefault="008E03BD" w:rsidP="00FA1D8F">
            <w:pPr>
              <w:pStyle w:val="Tabletext"/>
              <w:jc w:val="center"/>
              <w:rPr>
                <w:lang w:val="es-ES_tradnl"/>
              </w:rPr>
            </w:pPr>
            <w:r w:rsidRPr="006A3CD4">
              <w:rPr>
                <w:lang w:val="es-ES_tradnl"/>
              </w:rPr>
              <w:t>0-360</w:t>
            </w:r>
          </w:p>
        </w:tc>
        <w:tc>
          <w:tcPr>
            <w:tcW w:w="1841" w:type="dxa"/>
            <w:tcBorders>
              <w:top w:val="nil"/>
              <w:left w:val="nil"/>
              <w:bottom w:val="single" w:sz="4" w:space="0" w:color="auto"/>
              <w:right w:val="single" w:sz="4" w:space="0" w:color="auto"/>
            </w:tcBorders>
            <w:shd w:val="clear" w:color="auto" w:fill="auto"/>
            <w:vAlign w:val="center"/>
          </w:tcPr>
          <w:p w14:paraId="54282470" w14:textId="77777777" w:rsidR="008E03BD" w:rsidRPr="006A3CD4" w:rsidRDefault="008E03BD" w:rsidP="00FA1D8F">
            <w:pPr>
              <w:pStyle w:val="Tabletext"/>
              <w:jc w:val="center"/>
              <w:rPr>
                <w:lang w:val="es-ES_tradnl"/>
              </w:rPr>
            </w:pPr>
            <w:r w:rsidRPr="006A3CD4">
              <w:rPr>
                <w:lang w:val="es-ES_tradnl"/>
              </w:rPr>
              <w:t>0-360</w:t>
            </w:r>
          </w:p>
        </w:tc>
        <w:tc>
          <w:tcPr>
            <w:tcW w:w="1638" w:type="dxa"/>
            <w:tcBorders>
              <w:top w:val="nil"/>
              <w:left w:val="nil"/>
              <w:bottom w:val="single" w:sz="4" w:space="0" w:color="auto"/>
              <w:right w:val="single" w:sz="4" w:space="0" w:color="auto"/>
            </w:tcBorders>
            <w:shd w:val="clear" w:color="auto" w:fill="auto"/>
            <w:vAlign w:val="center"/>
          </w:tcPr>
          <w:p w14:paraId="230ABF72" w14:textId="77777777" w:rsidR="008E03BD" w:rsidRPr="006A3CD4" w:rsidRDefault="008E03BD" w:rsidP="00FA1D8F">
            <w:pPr>
              <w:pStyle w:val="Tabletext"/>
              <w:jc w:val="center"/>
              <w:rPr>
                <w:lang w:val="es-ES_tradnl"/>
              </w:rPr>
            </w:pPr>
            <w:r w:rsidRPr="006A3CD4">
              <w:rPr>
                <w:lang w:val="es-ES_tradnl"/>
              </w:rPr>
              <w:t>0-360</w:t>
            </w:r>
          </w:p>
        </w:tc>
        <w:tc>
          <w:tcPr>
            <w:tcW w:w="1558" w:type="dxa"/>
            <w:tcBorders>
              <w:top w:val="single" w:sz="4" w:space="0" w:color="auto"/>
              <w:left w:val="nil"/>
              <w:bottom w:val="single" w:sz="4" w:space="0" w:color="auto"/>
              <w:right w:val="single" w:sz="4" w:space="0" w:color="auto"/>
            </w:tcBorders>
            <w:vAlign w:val="center"/>
          </w:tcPr>
          <w:p w14:paraId="6E5F3B53" w14:textId="77777777" w:rsidR="008E03BD" w:rsidRPr="006A3CD4" w:rsidDel="00F5568A" w:rsidRDefault="008E03BD" w:rsidP="00FA1D8F">
            <w:pPr>
              <w:pStyle w:val="Tabletext"/>
              <w:jc w:val="center"/>
              <w:rPr>
                <w:lang w:val="es-ES_tradnl"/>
              </w:rPr>
            </w:pPr>
            <w:r w:rsidRPr="006A3CD4">
              <w:rPr>
                <w:lang w:val="es-ES_tradnl"/>
              </w:rPr>
              <w:t>0-360</w:t>
            </w:r>
          </w:p>
        </w:tc>
      </w:tr>
      <w:tr w:rsidR="008E03BD" w:rsidRPr="006A3CD4" w14:paraId="22E74958"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31BA8C5E" w14:textId="77777777" w:rsidR="008E03BD" w:rsidRPr="006A3CD4" w:rsidRDefault="008E03BD" w:rsidP="004966A5">
            <w:pPr>
              <w:pStyle w:val="Tabletext"/>
              <w:jc w:val="left"/>
              <w:rPr>
                <w:lang w:val="es-ES_tradnl"/>
              </w:rPr>
            </w:pPr>
            <w:r w:rsidRPr="006A3CD4">
              <w:rPr>
                <w:lang w:val="es-ES_tradnl"/>
              </w:rPr>
              <w:t>Ancho del haz de elevación de la antena (grados)</w:t>
            </w:r>
          </w:p>
        </w:tc>
        <w:tc>
          <w:tcPr>
            <w:tcW w:w="1841" w:type="dxa"/>
            <w:tcBorders>
              <w:top w:val="nil"/>
              <w:left w:val="nil"/>
              <w:bottom w:val="single" w:sz="4" w:space="0" w:color="auto"/>
              <w:right w:val="single" w:sz="4" w:space="0" w:color="auto"/>
            </w:tcBorders>
            <w:shd w:val="clear" w:color="auto" w:fill="auto"/>
            <w:vAlign w:val="center"/>
          </w:tcPr>
          <w:p w14:paraId="5CA7C0D2" w14:textId="77777777" w:rsidR="008E03BD" w:rsidRPr="006A3CD4" w:rsidRDefault="008E03BD" w:rsidP="00FA1D8F">
            <w:pPr>
              <w:pStyle w:val="Tabletext"/>
              <w:jc w:val="center"/>
              <w:rPr>
                <w:lang w:val="es-ES_tradnl"/>
              </w:rPr>
            </w:pPr>
            <w:r w:rsidRPr="006A3CD4">
              <w:rPr>
                <w:lang w:val="es-ES_tradnl"/>
              </w:rPr>
              <w:t>1,6</w:t>
            </w:r>
          </w:p>
        </w:tc>
        <w:tc>
          <w:tcPr>
            <w:tcW w:w="1841" w:type="dxa"/>
            <w:tcBorders>
              <w:top w:val="nil"/>
              <w:left w:val="nil"/>
              <w:bottom w:val="single" w:sz="4" w:space="0" w:color="auto"/>
              <w:right w:val="single" w:sz="4" w:space="0" w:color="auto"/>
            </w:tcBorders>
            <w:shd w:val="clear" w:color="auto" w:fill="auto"/>
            <w:vAlign w:val="center"/>
          </w:tcPr>
          <w:p w14:paraId="2A9D2DDA" w14:textId="77777777" w:rsidR="008E03BD" w:rsidRPr="006A3CD4" w:rsidRDefault="008E03BD" w:rsidP="00FA1D8F">
            <w:pPr>
              <w:pStyle w:val="Tabletext"/>
              <w:jc w:val="center"/>
              <w:rPr>
                <w:lang w:val="es-ES_tradnl"/>
              </w:rPr>
            </w:pPr>
            <w:r w:rsidRPr="006A3CD4">
              <w:rPr>
                <w:lang w:val="es-ES_tradnl"/>
              </w:rPr>
              <w:t>1</w:t>
            </w:r>
          </w:p>
        </w:tc>
        <w:tc>
          <w:tcPr>
            <w:tcW w:w="1638" w:type="dxa"/>
            <w:tcBorders>
              <w:top w:val="nil"/>
              <w:left w:val="nil"/>
              <w:bottom w:val="single" w:sz="4" w:space="0" w:color="auto"/>
              <w:right w:val="single" w:sz="4" w:space="0" w:color="auto"/>
            </w:tcBorders>
            <w:shd w:val="clear" w:color="auto" w:fill="auto"/>
            <w:vAlign w:val="center"/>
          </w:tcPr>
          <w:p w14:paraId="6AF4DDCF" w14:textId="77777777" w:rsidR="008E03BD" w:rsidRPr="006A3CD4" w:rsidRDefault="008E03BD" w:rsidP="00FA1D8F">
            <w:pPr>
              <w:pStyle w:val="Tabletext"/>
              <w:jc w:val="center"/>
              <w:rPr>
                <w:lang w:val="es-ES_tradnl"/>
              </w:rPr>
            </w:pPr>
            <w:r w:rsidRPr="006A3CD4">
              <w:rPr>
                <w:lang w:val="es-ES_tradnl"/>
              </w:rPr>
              <w:t>1,67</w:t>
            </w:r>
          </w:p>
        </w:tc>
        <w:tc>
          <w:tcPr>
            <w:tcW w:w="1558" w:type="dxa"/>
            <w:tcBorders>
              <w:top w:val="single" w:sz="4" w:space="0" w:color="auto"/>
              <w:left w:val="nil"/>
              <w:bottom w:val="single" w:sz="4" w:space="0" w:color="auto"/>
              <w:right w:val="single" w:sz="4" w:space="0" w:color="auto"/>
            </w:tcBorders>
            <w:vAlign w:val="center"/>
          </w:tcPr>
          <w:p w14:paraId="4EEE3154" w14:textId="77777777" w:rsidR="008E03BD" w:rsidRPr="006A3CD4" w:rsidDel="00F5568A" w:rsidRDefault="008E03BD" w:rsidP="00FA1D8F">
            <w:pPr>
              <w:pStyle w:val="Tabletext"/>
              <w:jc w:val="center"/>
              <w:rPr>
                <w:lang w:val="es-ES_tradnl"/>
              </w:rPr>
            </w:pPr>
            <w:r w:rsidRPr="006A3CD4">
              <w:rPr>
                <w:lang w:val="es-ES_tradnl"/>
              </w:rPr>
              <w:t>0,9</w:t>
            </w:r>
          </w:p>
        </w:tc>
      </w:tr>
      <w:tr w:rsidR="008E03BD" w:rsidRPr="006A3CD4" w14:paraId="47810ED8"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1DF5890A" w14:textId="77777777" w:rsidR="008E03BD" w:rsidRPr="006A3CD4" w:rsidRDefault="008E03BD" w:rsidP="004966A5">
            <w:pPr>
              <w:pStyle w:val="Tabletext"/>
              <w:jc w:val="left"/>
              <w:rPr>
                <w:lang w:val="es-ES_tradnl"/>
              </w:rPr>
            </w:pPr>
            <w:r w:rsidRPr="006A3CD4">
              <w:rPr>
                <w:lang w:val="es-ES_tradnl"/>
              </w:rPr>
              <w:t>Ancho del haz acimutal de la antena (grados)</w:t>
            </w:r>
          </w:p>
        </w:tc>
        <w:tc>
          <w:tcPr>
            <w:tcW w:w="1841" w:type="dxa"/>
            <w:tcBorders>
              <w:top w:val="nil"/>
              <w:left w:val="nil"/>
              <w:bottom w:val="single" w:sz="4" w:space="0" w:color="auto"/>
              <w:right w:val="single" w:sz="4" w:space="0" w:color="auto"/>
            </w:tcBorders>
            <w:shd w:val="clear" w:color="auto" w:fill="auto"/>
            <w:vAlign w:val="center"/>
          </w:tcPr>
          <w:p w14:paraId="6F9716D4" w14:textId="77777777" w:rsidR="008E03BD" w:rsidRPr="006A3CD4" w:rsidRDefault="008E03BD" w:rsidP="00FA1D8F">
            <w:pPr>
              <w:pStyle w:val="Tabletext"/>
              <w:jc w:val="center"/>
              <w:rPr>
                <w:lang w:val="es-ES_tradnl"/>
              </w:rPr>
            </w:pPr>
            <w:r w:rsidRPr="006A3CD4">
              <w:rPr>
                <w:lang w:val="es-ES_tradnl"/>
              </w:rPr>
              <w:t>1,6</w:t>
            </w:r>
          </w:p>
        </w:tc>
        <w:tc>
          <w:tcPr>
            <w:tcW w:w="1841" w:type="dxa"/>
            <w:tcBorders>
              <w:top w:val="nil"/>
              <w:left w:val="nil"/>
              <w:bottom w:val="single" w:sz="4" w:space="0" w:color="auto"/>
              <w:right w:val="single" w:sz="4" w:space="0" w:color="auto"/>
            </w:tcBorders>
            <w:shd w:val="clear" w:color="auto" w:fill="auto"/>
            <w:vAlign w:val="center"/>
          </w:tcPr>
          <w:p w14:paraId="1253A6D3" w14:textId="77777777" w:rsidR="008E03BD" w:rsidRPr="006A3CD4" w:rsidRDefault="008E03BD" w:rsidP="00FA1D8F">
            <w:pPr>
              <w:pStyle w:val="Tabletext"/>
              <w:jc w:val="center"/>
              <w:rPr>
                <w:lang w:val="es-ES_tradnl"/>
              </w:rPr>
            </w:pPr>
            <w:r w:rsidRPr="006A3CD4">
              <w:rPr>
                <w:lang w:val="es-ES_tradnl"/>
              </w:rPr>
              <w:t>1</w:t>
            </w:r>
          </w:p>
        </w:tc>
        <w:tc>
          <w:tcPr>
            <w:tcW w:w="1638" w:type="dxa"/>
            <w:tcBorders>
              <w:top w:val="nil"/>
              <w:left w:val="nil"/>
              <w:bottom w:val="single" w:sz="4" w:space="0" w:color="auto"/>
              <w:right w:val="single" w:sz="4" w:space="0" w:color="auto"/>
            </w:tcBorders>
            <w:shd w:val="clear" w:color="auto" w:fill="auto"/>
            <w:vAlign w:val="center"/>
          </w:tcPr>
          <w:p w14:paraId="2E339E08" w14:textId="77777777" w:rsidR="008E03BD" w:rsidRPr="006A3CD4" w:rsidRDefault="008E03BD" w:rsidP="00FA1D8F">
            <w:pPr>
              <w:pStyle w:val="Tabletext"/>
              <w:jc w:val="center"/>
              <w:rPr>
                <w:lang w:val="es-ES_tradnl"/>
              </w:rPr>
            </w:pPr>
            <w:r w:rsidRPr="006A3CD4">
              <w:rPr>
                <w:lang w:val="es-ES_tradnl"/>
              </w:rPr>
              <w:t>1,47</w:t>
            </w:r>
          </w:p>
        </w:tc>
        <w:tc>
          <w:tcPr>
            <w:tcW w:w="1558" w:type="dxa"/>
            <w:tcBorders>
              <w:top w:val="single" w:sz="4" w:space="0" w:color="auto"/>
              <w:left w:val="nil"/>
              <w:bottom w:val="single" w:sz="4" w:space="0" w:color="auto"/>
              <w:right w:val="single" w:sz="4" w:space="0" w:color="auto"/>
            </w:tcBorders>
            <w:vAlign w:val="center"/>
          </w:tcPr>
          <w:p w14:paraId="0D426749" w14:textId="77777777" w:rsidR="008E03BD" w:rsidRPr="006A3CD4" w:rsidDel="00F5568A" w:rsidRDefault="008E03BD" w:rsidP="00FA1D8F">
            <w:pPr>
              <w:pStyle w:val="Tabletext"/>
              <w:jc w:val="center"/>
              <w:rPr>
                <w:lang w:val="es-ES_tradnl"/>
              </w:rPr>
            </w:pPr>
            <w:r w:rsidRPr="006A3CD4">
              <w:rPr>
                <w:lang w:val="es-ES_tradnl"/>
              </w:rPr>
              <w:t>0,3</w:t>
            </w:r>
          </w:p>
        </w:tc>
      </w:tr>
      <w:tr w:rsidR="008E03BD" w:rsidRPr="006A3CD4" w14:paraId="0BEE2ED8"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3D235E91" w14:textId="77777777" w:rsidR="008E03BD" w:rsidRPr="006A3CD4" w:rsidRDefault="008E03BD" w:rsidP="004966A5">
            <w:pPr>
              <w:pStyle w:val="Tabletext"/>
              <w:jc w:val="left"/>
              <w:rPr>
                <w:lang w:val="es-ES_tradnl"/>
              </w:rPr>
            </w:pPr>
            <w:r w:rsidRPr="006A3CD4">
              <w:rPr>
                <w:lang w:val="es-ES_tradnl"/>
              </w:rPr>
              <w:t>Frecuencia RF central (MHz)</w:t>
            </w:r>
          </w:p>
        </w:tc>
        <w:tc>
          <w:tcPr>
            <w:tcW w:w="1841" w:type="dxa"/>
            <w:tcBorders>
              <w:top w:val="nil"/>
              <w:left w:val="nil"/>
              <w:bottom w:val="single" w:sz="4" w:space="0" w:color="auto"/>
              <w:right w:val="single" w:sz="4" w:space="0" w:color="auto"/>
            </w:tcBorders>
            <w:shd w:val="clear" w:color="auto" w:fill="auto"/>
            <w:vAlign w:val="center"/>
          </w:tcPr>
          <w:p w14:paraId="10EFC24F" w14:textId="77777777" w:rsidR="008E03BD" w:rsidRPr="006A3CD4" w:rsidRDefault="008E03BD" w:rsidP="00FA1D8F">
            <w:pPr>
              <w:pStyle w:val="Tabletext"/>
              <w:jc w:val="center"/>
              <w:rPr>
                <w:lang w:val="es-ES_tradnl"/>
              </w:rPr>
            </w:pPr>
            <w:r w:rsidRPr="006A3CD4">
              <w:rPr>
                <w:lang w:val="es-ES_tradnl"/>
              </w:rPr>
              <w:t>13 402</w:t>
            </w:r>
          </w:p>
        </w:tc>
        <w:tc>
          <w:tcPr>
            <w:tcW w:w="1841" w:type="dxa"/>
            <w:tcBorders>
              <w:top w:val="nil"/>
              <w:left w:val="nil"/>
              <w:bottom w:val="single" w:sz="4" w:space="0" w:color="auto"/>
              <w:right w:val="single" w:sz="4" w:space="0" w:color="auto"/>
            </w:tcBorders>
            <w:shd w:val="clear" w:color="auto" w:fill="auto"/>
            <w:vAlign w:val="center"/>
          </w:tcPr>
          <w:p w14:paraId="58FE1E2D" w14:textId="77777777" w:rsidR="008E03BD" w:rsidRPr="006A3CD4" w:rsidRDefault="008E03BD" w:rsidP="00FA1D8F">
            <w:pPr>
              <w:pStyle w:val="Tabletext"/>
              <w:jc w:val="center"/>
              <w:rPr>
                <w:lang w:val="es-ES_tradnl"/>
              </w:rPr>
            </w:pPr>
            <w:r w:rsidRPr="006A3CD4">
              <w:rPr>
                <w:lang w:val="es-ES_tradnl"/>
              </w:rPr>
              <w:t>13 255,5</w:t>
            </w:r>
          </w:p>
        </w:tc>
        <w:tc>
          <w:tcPr>
            <w:tcW w:w="1638" w:type="dxa"/>
            <w:tcBorders>
              <w:top w:val="nil"/>
              <w:left w:val="nil"/>
              <w:bottom w:val="single" w:sz="4" w:space="0" w:color="auto"/>
              <w:right w:val="single" w:sz="4" w:space="0" w:color="auto"/>
            </w:tcBorders>
            <w:shd w:val="clear" w:color="auto" w:fill="auto"/>
            <w:vAlign w:val="center"/>
          </w:tcPr>
          <w:p w14:paraId="27D87725" w14:textId="77777777" w:rsidR="008E03BD" w:rsidRPr="006A3CD4" w:rsidRDefault="008E03BD" w:rsidP="00FA1D8F">
            <w:pPr>
              <w:pStyle w:val="Tabletext"/>
              <w:jc w:val="center"/>
              <w:rPr>
                <w:lang w:val="es-ES_tradnl"/>
              </w:rPr>
            </w:pPr>
            <w:r w:rsidRPr="006A3CD4">
              <w:rPr>
                <w:lang w:val="es-ES_tradnl"/>
              </w:rPr>
              <w:t>13 515</w:t>
            </w:r>
          </w:p>
        </w:tc>
        <w:tc>
          <w:tcPr>
            <w:tcW w:w="1558" w:type="dxa"/>
            <w:tcBorders>
              <w:top w:val="single" w:sz="4" w:space="0" w:color="auto"/>
              <w:left w:val="nil"/>
              <w:bottom w:val="single" w:sz="4" w:space="0" w:color="auto"/>
              <w:right w:val="single" w:sz="4" w:space="0" w:color="auto"/>
            </w:tcBorders>
            <w:vAlign w:val="center"/>
          </w:tcPr>
          <w:p w14:paraId="365F9544" w14:textId="77777777" w:rsidR="008E03BD" w:rsidRPr="006A3CD4" w:rsidDel="00F5568A" w:rsidRDefault="008E03BD" w:rsidP="00FA1D8F">
            <w:pPr>
              <w:pStyle w:val="Tabletext"/>
              <w:jc w:val="center"/>
              <w:rPr>
                <w:lang w:val="es-ES_tradnl"/>
              </w:rPr>
            </w:pPr>
            <w:r w:rsidRPr="006A3CD4">
              <w:rPr>
                <w:lang w:val="es-ES_tradnl"/>
              </w:rPr>
              <w:t>13 350</w:t>
            </w:r>
          </w:p>
        </w:tc>
      </w:tr>
      <w:tr w:rsidR="008E03BD" w:rsidRPr="006A3CD4" w14:paraId="643E3F9D"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4B87BF7A" w14:textId="77777777" w:rsidR="008E03BD" w:rsidRPr="006A3CD4" w:rsidRDefault="008E03BD" w:rsidP="004966A5">
            <w:pPr>
              <w:pStyle w:val="Tabletext"/>
              <w:jc w:val="left"/>
              <w:rPr>
                <w:lang w:val="es-ES_tradnl"/>
              </w:rPr>
            </w:pPr>
            <w:r w:rsidRPr="006A3CD4">
              <w:rPr>
                <w:lang w:val="es-ES_tradnl"/>
              </w:rPr>
              <w:t>Ancho de banda RF (MHz)</w:t>
            </w:r>
          </w:p>
        </w:tc>
        <w:tc>
          <w:tcPr>
            <w:tcW w:w="1841" w:type="dxa"/>
            <w:tcBorders>
              <w:top w:val="nil"/>
              <w:left w:val="nil"/>
              <w:bottom w:val="single" w:sz="4" w:space="0" w:color="auto"/>
              <w:right w:val="single" w:sz="4" w:space="0" w:color="auto"/>
            </w:tcBorders>
            <w:shd w:val="clear" w:color="auto" w:fill="auto"/>
            <w:vAlign w:val="center"/>
          </w:tcPr>
          <w:p w14:paraId="31C98F33" w14:textId="77777777" w:rsidR="008E03BD" w:rsidRPr="006A3CD4" w:rsidRDefault="008E03BD" w:rsidP="00FA1D8F">
            <w:pPr>
              <w:pStyle w:val="Tabletext"/>
              <w:jc w:val="center"/>
              <w:rPr>
                <w:lang w:val="es-ES_tradnl"/>
              </w:rPr>
            </w:pPr>
            <w:r w:rsidRPr="006A3CD4">
              <w:rPr>
                <w:lang w:val="es-ES_tradnl"/>
              </w:rPr>
              <w:t>0,53</w:t>
            </w:r>
          </w:p>
        </w:tc>
        <w:tc>
          <w:tcPr>
            <w:tcW w:w="1841" w:type="dxa"/>
            <w:tcBorders>
              <w:top w:val="nil"/>
              <w:left w:val="nil"/>
              <w:bottom w:val="single" w:sz="4" w:space="0" w:color="auto"/>
              <w:right w:val="single" w:sz="4" w:space="0" w:color="auto"/>
            </w:tcBorders>
            <w:shd w:val="clear" w:color="auto" w:fill="auto"/>
            <w:vAlign w:val="center"/>
          </w:tcPr>
          <w:p w14:paraId="1C87763D" w14:textId="77777777" w:rsidR="008E03BD" w:rsidRPr="006A3CD4" w:rsidRDefault="008E03BD" w:rsidP="00FA1D8F">
            <w:pPr>
              <w:pStyle w:val="Tabletext"/>
              <w:jc w:val="center"/>
              <w:rPr>
                <w:lang w:val="es-ES_tradnl"/>
              </w:rPr>
            </w:pPr>
            <w:r w:rsidRPr="006A3CD4">
              <w:rPr>
                <w:lang w:val="es-ES_tradnl"/>
              </w:rPr>
              <w:t>3-6</w:t>
            </w:r>
          </w:p>
        </w:tc>
        <w:tc>
          <w:tcPr>
            <w:tcW w:w="1638" w:type="dxa"/>
            <w:tcBorders>
              <w:top w:val="nil"/>
              <w:left w:val="nil"/>
              <w:bottom w:val="single" w:sz="4" w:space="0" w:color="auto"/>
              <w:right w:val="single" w:sz="4" w:space="0" w:color="auto"/>
            </w:tcBorders>
            <w:shd w:val="clear" w:color="auto" w:fill="auto"/>
            <w:vAlign w:val="center"/>
          </w:tcPr>
          <w:p w14:paraId="13CFCC6B" w14:textId="77777777" w:rsidR="008E03BD" w:rsidRPr="006A3CD4" w:rsidRDefault="008E03BD" w:rsidP="00FA1D8F">
            <w:pPr>
              <w:pStyle w:val="Tabletext"/>
              <w:jc w:val="center"/>
              <w:rPr>
                <w:lang w:val="es-ES_tradnl"/>
              </w:rPr>
            </w:pPr>
            <w:r w:rsidRPr="006A3CD4">
              <w:rPr>
                <w:lang w:val="es-ES_tradnl"/>
              </w:rPr>
              <w:t>0,4</w:t>
            </w:r>
          </w:p>
        </w:tc>
        <w:tc>
          <w:tcPr>
            <w:tcW w:w="1558" w:type="dxa"/>
            <w:tcBorders>
              <w:top w:val="single" w:sz="4" w:space="0" w:color="auto"/>
              <w:left w:val="nil"/>
              <w:bottom w:val="single" w:sz="4" w:space="0" w:color="auto"/>
              <w:right w:val="single" w:sz="4" w:space="0" w:color="auto"/>
            </w:tcBorders>
            <w:vAlign w:val="center"/>
          </w:tcPr>
          <w:p w14:paraId="25E1D893" w14:textId="77777777" w:rsidR="008E03BD" w:rsidRPr="006A3CD4" w:rsidDel="00F5568A" w:rsidRDefault="008E03BD" w:rsidP="00FA1D8F">
            <w:pPr>
              <w:pStyle w:val="Tabletext"/>
              <w:jc w:val="center"/>
              <w:rPr>
                <w:lang w:val="es-ES_tradnl"/>
              </w:rPr>
            </w:pPr>
            <w:r w:rsidRPr="006A3CD4">
              <w:rPr>
                <w:lang w:val="es-ES_tradnl"/>
              </w:rPr>
              <w:t>2</w:t>
            </w:r>
          </w:p>
        </w:tc>
      </w:tr>
      <w:tr w:rsidR="008E03BD" w:rsidRPr="006A3CD4" w14:paraId="75E96A79"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431B5D6D" w14:textId="77777777" w:rsidR="008E03BD" w:rsidRPr="006A3CD4" w:rsidRDefault="008E03BD" w:rsidP="004966A5">
            <w:pPr>
              <w:pStyle w:val="Tabletext"/>
              <w:jc w:val="left"/>
              <w:rPr>
                <w:lang w:val="es-ES_tradnl"/>
              </w:rPr>
            </w:pPr>
            <w:r w:rsidRPr="006A3CD4">
              <w:rPr>
                <w:lang w:val="es-ES_tradnl"/>
              </w:rPr>
              <w:t>Potencia de cresta de transmisión (W)</w:t>
            </w:r>
          </w:p>
        </w:tc>
        <w:tc>
          <w:tcPr>
            <w:tcW w:w="1841" w:type="dxa"/>
            <w:tcBorders>
              <w:top w:val="nil"/>
              <w:left w:val="nil"/>
              <w:bottom w:val="single" w:sz="4" w:space="0" w:color="auto"/>
              <w:right w:val="single" w:sz="4" w:space="0" w:color="auto"/>
            </w:tcBorders>
            <w:shd w:val="clear" w:color="auto" w:fill="auto"/>
            <w:vAlign w:val="center"/>
            <w:hideMark/>
          </w:tcPr>
          <w:p w14:paraId="0BDBEDF3" w14:textId="77777777" w:rsidR="008E03BD" w:rsidRPr="006A3CD4" w:rsidRDefault="008E03BD" w:rsidP="00FA1D8F">
            <w:pPr>
              <w:pStyle w:val="Tabletext"/>
              <w:jc w:val="center"/>
              <w:rPr>
                <w:lang w:val="es-ES_tradnl"/>
              </w:rPr>
            </w:pPr>
            <w:r w:rsidRPr="006A3CD4">
              <w:rPr>
                <w:lang w:val="es-ES_tradnl"/>
              </w:rPr>
              <w:t>100</w:t>
            </w:r>
          </w:p>
        </w:tc>
        <w:tc>
          <w:tcPr>
            <w:tcW w:w="1841" w:type="dxa"/>
            <w:tcBorders>
              <w:top w:val="nil"/>
              <w:left w:val="nil"/>
              <w:bottom w:val="single" w:sz="4" w:space="0" w:color="auto"/>
              <w:right w:val="single" w:sz="4" w:space="0" w:color="auto"/>
            </w:tcBorders>
            <w:shd w:val="clear" w:color="auto" w:fill="auto"/>
            <w:vAlign w:val="center"/>
            <w:hideMark/>
          </w:tcPr>
          <w:p w14:paraId="0F444478" w14:textId="77777777" w:rsidR="008E03BD" w:rsidRPr="006A3CD4" w:rsidRDefault="008E03BD" w:rsidP="00FA1D8F">
            <w:pPr>
              <w:pStyle w:val="Tabletext"/>
              <w:jc w:val="center"/>
              <w:rPr>
                <w:lang w:val="es-ES_tradnl"/>
              </w:rPr>
            </w:pPr>
            <w:r w:rsidRPr="006A3CD4">
              <w:rPr>
                <w:lang w:val="es-ES_tradnl"/>
              </w:rPr>
              <w:t>120</w:t>
            </w:r>
          </w:p>
        </w:tc>
        <w:tc>
          <w:tcPr>
            <w:tcW w:w="1638" w:type="dxa"/>
            <w:tcBorders>
              <w:top w:val="nil"/>
              <w:left w:val="nil"/>
              <w:bottom w:val="single" w:sz="4" w:space="0" w:color="auto"/>
              <w:right w:val="single" w:sz="4" w:space="0" w:color="auto"/>
            </w:tcBorders>
            <w:shd w:val="clear" w:color="auto" w:fill="auto"/>
            <w:vAlign w:val="center"/>
            <w:hideMark/>
          </w:tcPr>
          <w:p w14:paraId="4903641E" w14:textId="77777777" w:rsidR="008E03BD" w:rsidRPr="006A3CD4" w:rsidRDefault="008E03BD" w:rsidP="00FA1D8F">
            <w:pPr>
              <w:pStyle w:val="Tabletext"/>
              <w:jc w:val="center"/>
              <w:rPr>
                <w:lang w:val="es-ES_tradnl"/>
              </w:rPr>
            </w:pPr>
            <w:r w:rsidRPr="006A3CD4">
              <w:rPr>
                <w:lang w:val="es-ES_tradnl"/>
              </w:rPr>
              <w:t>100</w:t>
            </w:r>
          </w:p>
        </w:tc>
        <w:tc>
          <w:tcPr>
            <w:tcW w:w="1558" w:type="dxa"/>
            <w:tcBorders>
              <w:top w:val="single" w:sz="4" w:space="0" w:color="auto"/>
              <w:left w:val="nil"/>
              <w:bottom w:val="single" w:sz="4" w:space="0" w:color="auto"/>
              <w:right w:val="single" w:sz="4" w:space="0" w:color="auto"/>
            </w:tcBorders>
            <w:vAlign w:val="center"/>
          </w:tcPr>
          <w:p w14:paraId="2224B967" w14:textId="77777777" w:rsidR="008E03BD" w:rsidRPr="006A3CD4" w:rsidDel="00F5568A" w:rsidRDefault="008E03BD" w:rsidP="00FA1D8F">
            <w:pPr>
              <w:pStyle w:val="Tabletext"/>
              <w:jc w:val="center"/>
              <w:rPr>
                <w:lang w:val="es-ES_tradnl"/>
              </w:rPr>
            </w:pPr>
            <w:r w:rsidRPr="006A3CD4">
              <w:rPr>
                <w:lang w:val="es-ES_tradnl"/>
              </w:rPr>
              <w:t>1 000</w:t>
            </w:r>
          </w:p>
        </w:tc>
      </w:tr>
      <w:tr w:rsidR="008E03BD" w:rsidRPr="006A3CD4" w14:paraId="365B82A7"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16A69DCB" w14:textId="77777777" w:rsidR="008E03BD" w:rsidRPr="006A3CD4" w:rsidRDefault="008E03BD" w:rsidP="004966A5">
            <w:pPr>
              <w:pStyle w:val="Tabletext"/>
              <w:jc w:val="left"/>
              <w:rPr>
                <w:lang w:val="es-ES_tradnl"/>
              </w:rPr>
            </w:pPr>
            <w:r w:rsidRPr="006A3CD4">
              <w:rPr>
                <w:lang w:val="es-ES_tradnl"/>
              </w:rPr>
              <w:t>Potencia media de transmisión (W)</w:t>
            </w:r>
          </w:p>
        </w:tc>
        <w:tc>
          <w:tcPr>
            <w:tcW w:w="1841" w:type="dxa"/>
            <w:tcBorders>
              <w:top w:val="nil"/>
              <w:left w:val="nil"/>
              <w:bottom w:val="single" w:sz="4" w:space="0" w:color="auto"/>
              <w:right w:val="single" w:sz="4" w:space="0" w:color="auto"/>
            </w:tcBorders>
            <w:shd w:val="clear" w:color="auto" w:fill="auto"/>
            <w:vAlign w:val="center"/>
          </w:tcPr>
          <w:p w14:paraId="110035B6" w14:textId="77777777" w:rsidR="008E03BD" w:rsidRPr="006A3CD4" w:rsidRDefault="008E03BD" w:rsidP="00FA1D8F">
            <w:pPr>
              <w:pStyle w:val="Tabletext"/>
              <w:jc w:val="center"/>
              <w:rPr>
                <w:lang w:val="es-ES_tradnl"/>
              </w:rPr>
            </w:pPr>
            <w:r w:rsidRPr="006A3CD4">
              <w:rPr>
                <w:lang w:val="es-ES_tradnl"/>
              </w:rPr>
              <w:t>30,6</w:t>
            </w:r>
          </w:p>
        </w:tc>
        <w:tc>
          <w:tcPr>
            <w:tcW w:w="1841" w:type="dxa"/>
            <w:tcBorders>
              <w:top w:val="nil"/>
              <w:left w:val="nil"/>
              <w:bottom w:val="single" w:sz="4" w:space="0" w:color="auto"/>
              <w:right w:val="single" w:sz="4" w:space="0" w:color="auto"/>
            </w:tcBorders>
            <w:shd w:val="clear" w:color="auto" w:fill="auto"/>
            <w:vAlign w:val="center"/>
          </w:tcPr>
          <w:p w14:paraId="50194D19" w14:textId="77777777" w:rsidR="008E03BD" w:rsidRPr="006A3CD4" w:rsidRDefault="008E03BD" w:rsidP="00FA1D8F">
            <w:pPr>
              <w:pStyle w:val="Tabletext"/>
              <w:jc w:val="center"/>
              <w:rPr>
                <w:lang w:val="es-ES_tradnl"/>
              </w:rPr>
            </w:pPr>
            <w:r w:rsidRPr="006A3CD4">
              <w:rPr>
                <w:lang w:val="es-ES_tradnl"/>
              </w:rPr>
              <w:t>28,8</w:t>
            </w:r>
          </w:p>
        </w:tc>
        <w:tc>
          <w:tcPr>
            <w:tcW w:w="1638" w:type="dxa"/>
            <w:tcBorders>
              <w:top w:val="nil"/>
              <w:left w:val="nil"/>
              <w:bottom w:val="single" w:sz="4" w:space="0" w:color="auto"/>
              <w:right w:val="single" w:sz="4" w:space="0" w:color="auto"/>
            </w:tcBorders>
            <w:shd w:val="clear" w:color="auto" w:fill="auto"/>
            <w:vAlign w:val="center"/>
          </w:tcPr>
          <w:p w14:paraId="75AFAAF2" w14:textId="77777777" w:rsidR="008E03BD" w:rsidRPr="006A3CD4" w:rsidRDefault="008E03BD" w:rsidP="00FA1D8F">
            <w:pPr>
              <w:pStyle w:val="Tabletext"/>
              <w:jc w:val="center"/>
              <w:rPr>
                <w:lang w:val="es-ES_tradnl"/>
              </w:rPr>
            </w:pPr>
            <w:r w:rsidRPr="006A3CD4">
              <w:rPr>
                <w:lang w:val="es-ES_tradnl"/>
              </w:rPr>
              <w:t>27</w:t>
            </w:r>
          </w:p>
        </w:tc>
        <w:tc>
          <w:tcPr>
            <w:tcW w:w="1558" w:type="dxa"/>
            <w:tcBorders>
              <w:top w:val="single" w:sz="4" w:space="0" w:color="auto"/>
              <w:left w:val="nil"/>
              <w:bottom w:val="single" w:sz="4" w:space="0" w:color="auto"/>
              <w:right w:val="single" w:sz="4" w:space="0" w:color="auto"/>
            </w:tcBorders>
            <w:vAlign w:val="center"/>
          </w:tcPr>
          <w:p w14:paraId="6F3DF135" w14:textId="77777777" w:rsidR="008E03BD" w:rsidRPr="006A3CD4" w:rsidDel="00F5568A" w:rsidRDefault="008E03BD" w:rsidP="00FA1D8F">
            <w:pPr>
              <w:pStyle w:val="Tabletext"/>
              <w:jc w:val="center"/>
              <w:rPr>
                <w:lang w:val="es-ES_tradnl"/>
              </w:rPr>
            </w:pPr>
            <w:r w:rsidRPr="006A3CD4">
              <w:rPr>
                <w:lang w:val="es-ES_tradnl"/>
              </w:rPr>
              <w:t>450</w:t>
            </w:r>
          </w:p>
        </w:tc>
      </w:tr>
      <w:tr w:rsidR="008E03BD" w:rsidRPr="006A3CD4" w14:paraId="7BD35DA1"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6FB01901" w14:textId="77777777" w:rsidR="008E03BD" w:rsidRPr="006A3CD4" w:rsidRDefault="008E03BD" w:rsidP="004966A5">
            <w:pPr>
              <w:pStyle w:val="Tabletext"/>
              <w:jc w:val="left"/>
              <w:rPr>
                <w:lang w:val="es-ES_tradnl"/>
              </w:rPr>
            </w:pPr>
            <w:r w:rsidRPr="006A3CD4">
              <w:rPr>
                <w:lang w:val="es-ES_tradnl"/>
              </w:rPr>
              <w:t>p.i.r.e de cresta (dBW)</w:t>
            </w:r>
          </w:p>
        </w:tc>
        <w:tc>
          <w:tcPr>
            <w:tcW w:w="1841" w:type="dxa"/>
            <w:tcBorders>
              <w:top w:val="nil"/>
              <w:left w:val="nil"/>
              <w:bottom w:val="single" w:sz="4" w:space="0" w:color="auto"/>
              <w:right w:val="single" w:sz="4" w:space="0" w:color="auto"/>
            </w:tcBorders>
            <w:shd w:val="clear" w:color="auto" w:fill="auto"/>
            <w:vAlign w:val="center"/>
            <w:hideMark/>
          </w:tcPr>
          <w:p w14:paraId="51BC417C" w14:textId="77777777" w:rsidR="008E03BD" w:rsidRPr="006A3CD4" w:rsidRDefault="008E03BD" w:rsidP="00FA1D8F">
            <w:pPr>
              <w:pStyle w:val="Tabletext"/>
              <w:jc w:val="center"/>
              <w:rPr>
                <w:lang w:val="es-ES_tradnl"/>
              </w:rPr>
            </w:pPr>
            <w:r w:rsidRPr="006A3CD4">
              <w:rPr>
                <w:lang w:val="es-ES_tradnl"/>
              </w:rPr>
              <w:t>61,0</w:t>
            </w:r>
          </w:p>
        </w:tc>
        <w:tc>
          <w:tcPr>
            <w:tcW w:w="1841" w:type="dxa"/>
            <w:tcBorders>
              <w:top w:val="nil"/>
              <w:left w:val="nil"/>
              <w:bottom w:val="single" w:sz="4" w:space="0" w:color="auto"/>
              <w:right w:val="single" w:sz="4" w:space="0" w:color="auto"/>
            </w:tcBorders>
            <w:shd w:val="clear" w:color="auto" w:fill="auto"/>
            <w:vAlign w:val="center"/>
            <w:hideMark/>
          </w:tcPr>
          <w:p w14:paraId="3E291148" w14:textId="77777777" w:rsidR="008E03BD" w:rsidRPr="006A3CD4" w:rsidRDefault="008E03BD" w:rsidP="00FA1D8F">
            <w:pPr>
              <w:pStyle w:val="Tabletext"/>
              <w:jc w:val="center"/>
              <w:rPr>
                <w:lang w:val="es-ES_tradnl"/>
              </w:rPr>
            </w:pPr>
            <w:r w:rsidRPr="006A3CD4">
              <w:rPr>
                <w:lang w:val="es-ES_tradnl"/>
              </w:rPr>
              <w:t>62,8</w:t>
            </w:r>
          </w:p>
        </w:tc>
        <w:tc>
          <w:tcPr>
            <w:tcW w:w="1638" w:type="dxa"/>
            <w:tcBorders>
              <w:top w:val="nil"/>
              <w:left w:val="nil"/>
              <w:bottom w:val="single" w:sz="4" w:space="0" w:color="auto"/>
              <w:right w:val="single" w:sz="4" w:space="0" w:color="auto"/>
            </w:tcBorders>
            <w:shd w:val="clear" w:color="auto" w:fill="auto"/>
            <w:vAlign w:val="center"/>
            <w:hideMark/>
          </w:tcPr>
          <w:p w14:paraId="4888CBD3" w14:textId="77777777" w:rsidR="008E03BD" w:rsidRPr="006A3CD4" w:rsidRDefault="008E03BD" w:rsidP="00FA1D8F">
            <w:pPr>
              <w:pStyle w:val="Tabletext"/>
              <w:jc w:val="center"/>
              <w:rPr>
                <w:lang w:val="es-ES_tradnl"/>
              </w:rPr>
            </w:pPr>
            <w:r w:rsidRPr="006A3CD4">
              <w:rPr>
                <w:lang w:val="es-ES_tradnl"/>
              </w:rPr>
              <w:t>20</w:t>
            </w:r>
          </w:p>
        </w:tc>
        <w:tc>
          <w:tcPr>
            <w:tcW w:w="1558" w:type="dxa"/>
            <w:tcBorders>
              <w:top w:val="single" w:sz="4" w:space="0" w:color="auto"/>
              <w:left w:val="nil"/>
              <w:bottom w:val="single" w:sz="4" w:space="0" w:color="auto"/>
              <w:right w:val="single" w:sz="4" w:space="0" w:color="auto"/>
            </w:tcBorders>
            <w:vAlign w:val="center"/>
          </w:tcPr>
          <w:p w14:paraId="4300413B" w14:textId="77777777" w:rsidR="008E03BD" w:rsidRPr="006A3CD4" w:rsidDel="00F5568A" w:rsidRDefault="008E03BD" w:rsidP="00FA1D8F">
            <w:pPr>
              <w:pStyle w:val="Tabletext"/>
              <w:jc w:val="center"/>
              <w:rPr>
                <w:lang w:val="es-ES_tradnl"/>
              </w:rPr>
            </w:pPr>
            <w:r w:rsidRPr="006A3CD4">
              <w:rPr>
                <w:lang w:val="es-ES_tradnl"/>
              </w:rPr>
              <w:t>78,0</w:t>
            </w:r>
          </w:p>
        </w:tc>
      </w:tr>
      <w:tr w:rsidR="008E03BD" w:rsidRPr="006A3CD4" w14:paraId="7EF79463"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76BBEA96" w14:textId="77777777" w:rsidR="008E03BD" w:rsidRPr="006A3CD4" w:rsidRDefault="008E03BD" w:rsidP="004966A5">
            <w:pPr>
              <w:pStyle w:val="Tabletext"/>
              <w:jc w:val="left"/>
              <w:rPr>
                <w:lang w:val="es-ES_tradnl"/>
              </w:rPr>
            </w:pPr>
            <w:r w:rsidRPr="006A3CD4">
              <w:rPr>
                <w:lang w:val="es-ES_tradnl"/>
              </w:rPr>
              <w:t>Ancho de impulso (μs)</w:t>
            </w:r>
          </w:p>
        </w:tc>
        <w:tc>
          <w:tcPr>
            <w:tcW w:w="1841" w:type="dxa"/>
            <w:tcBorders>
              <w:top w:val="nil"/>
              <w:left w:val="nil"/>
              <w:bottom w:val="single" w:sz="4" w:space="0" w:color="auto"/>
              <w:right w:val="single" w:sz="4" w:space="0" w:color="auto"/>
            </w:tcBorders>
            <w:shd w:val="clear" w:color="auto" w:fill="auto"/>
            <w:vAlign w:val="center"/>
            <w:hideMark/>
          </w:tcPr>
          <w:p w14:paraId="22237B7F" w14:textId="77777777" w:rsidR="008E03BD" w:rsidRPr="006A3CD4" w:rsidRDefault="008E03BD" w:rsidP="00FA1D8F">
            <w:pPr>
              <w:pStyle w:val="Tabletext"/>
              <w:jc w:val="center"/>
              <w:rPr>
                <w:lang w:val="es-ES_tradnl"/>
              </w:rPr>
            </w:pPr>
            <w:r w:rsidRPr="006A3CD4">
              <w:rPr>
                <w:lang w:val="es-ES_tradnl"/>
              </w:rPr>
              <w:t>1 700</w:t>
            </w:r>
          </w:p>
        </w:tc>
        <w:tc>
          <w:tcPr>
            <w:tcW w:w="1841" w:type="dxa"/>
            <w:tcBorders>
              <w:top w:val="nil"/>
              <w:left w:val="nil"/>
              <w:bottom w:val="single" w:sz="4" w:space="0" w:color="auto"/>
              <w:right w:val="single" w:sz="4" w:space="0" w:color="auto"/>
            </w:tcBorders>
            <w:shd w:val="clear" w:color="auto" w:fill="auto"/>
            <w:vAlign w:val="center"/>
            <w:hideMark/>
          </w:tcPr>
          <w:p w14:paraId="46458C7B" w14:textId="77777777" w:rsidR="008E03BD" w:rsidRPr="006A3CD4" w:rsidRDefault="008E03BD" w:rsidP="00FA1D8F">
            <w:pPr>
              <w:pStyle w:val="Tabletext"/>
              <w:jc w:val="center"/>
              <w:rPr>
                <w:lang w:val="es-ES_tradnl"/>
              </w:rPr>
            </w:pPr>
            <w:r w:rsidRPr="006A3CD4">
              <w:rPr>
                <w:lang w:val="es-ES_tradnl"/>
              </w:rPr>
              <w:t>650-1 200</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752B2040" w14:textId="77777777" w:rsidR="008E03BD" w:rsidRPr="006A3CD4" w:rsidRDefault="008E03BD" w:rsidP="00FA1D8F">
            <w:pPr>
              <w:pStyle w:val="Tabletext"/>
              <w:jc w:val="center"/>
              <w:rPr>
                <w:lang w:val="es-ES_tradnl"/>
              </w:rPr>
            </w:pPr>
            <w:r w:rsidRPr="006A3CD4">
              <w:rPr>
                <w:lang w:val="es-ES_tradnl"/>
              </w:rPr>
              <w:t>1 350</w:t>
            </w:r>
          </w:p>
        </w:tc>
        <w:tc>
          <w:tcPr>
            <w:tcW w:w="1558" w:type="dxa"/>
            <w:tcBorders>
              <w:top w:val="single" w:sz="4" w:space="0" w:color="auto"/>
              <w:left w:val="nil"/>
              <w:bottom w:val="single" w:sz="4" w:space="0" w:color="auto"/>
              <w:right w:val="single" w:sz="4" w:space="0" w:color="auto"/>
            </w:tcBorders>
            <w:vAlign w:val="center"/>
          </w:tcPr>
          <w:p w14:paraId="128121BA" w14:textId="77777777" w:rsidR="008E03BD" w:rsidRPr="006A3CD4" w:rsidDel="00F5568A" w:rsidRDefault="008E03BD" w:rsidP="00FA1D8F">
            <w:pPr>
              <w:pStyle w:val="Tabletext"/>
              <w:jc w:val="center"/>
              <w:rPr>
                <w:lang w:val="es-ES_tradnl"/>
              </w:rPr>
            </w:pPr>
            <w:r w:rsidRPr="006A3CD4">
              <w:rPr>
                <w:lang w:val="es-ES_tradnl"/>
              </w:rPr>
              <w:t>1 500</w:t>
            </w:r>
          </w:p>
        </w:tc>
      </w:tr>
      <w:tr w:rsidR="008E03BD" w:rsidRPr="006A3CD4" w14:paraId="718C1C77"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7B04A687" w14:textId="75559D98" w:rsidR="008E03BD" w:rsidRPr="006A3CD4" w:rsidRDefault="008E03BD" w:rsidP="00D03CD7">
            <w:pPr>
              <w:pStyle w:val="Tabletext"/>
              <w:jc w:val="left"/>
              <w:rPr>
                <w:lang w:val="es-ES_tradnl"/>
              </w:rPr>
            </w:pPr>
            <w:r w:rsidRPr="006A3CD4">
              <w:rPr>
                <w:lang w:val="es-ES_tradnl"/>
              </w:rPr>
              <w:t>FRI (Hz)</w:t>
            </w:r>
          </w:p>
        </w:tc>
        <w:tc>
          <w:tcPr>
            <w:tcW w:w="1841" w:type="dxa"/>
            <w:tcBorders>
              <w:top w:val="nil"/>
              <w:left w:val="nil"/>
              <w:bottom w:val="single" w:sz="4" w:space="0" w:color="auto"/>
              <w:right w:val="single" w:sz="4" w:space="0" w:color="auto"/>
            </w:tcBorders>
            <w:shd w:val="clear" w:color="auto" w:fill="auto"/>
            <w:vAlign w:val="center"/>
            <w:hideMark/>
          </w:tcPr>
          <w:p w14:paraId="7C757FF3" w14:textId="77777777" w:rsidR="008E03BD" w:rsidRPr="006A3CD4" w:rsidRDefault="008E03BD" w:rsidP="00FA1D8F">
            <w:pPr>
              <w:pStyle w:val="Tabletext"/>
              <w:jc w:val="center"/>
              <w:rPr>
                <w:lang w:val="es-ES_tradnl"/>
              </w:rPr>
            </w:pPr>
            <w:r w:rsidRPr="006A3CD4">
              <w:rPr>
                <w:lang w:val="es-ES_tradnl"/>
              </w:rPr>
              <w:t>180</w:t>
            </w:r>
          </w:p>
        </w:tc>
        <w:tc>
          <w:tcPr>
            <w:tcW w:w="1841" w:type="dxa"/>
            <w:tcBorders>
              <w:top w:val="nil"/>
              <w:left w:val="nil"/>
              <w:bottom w:val="single" w:sz="4" w:space="0" w:color="auto"/>
              <w:right w:val="single" w:sz="4" w:space="0" w:color="auto"/>
            </w:tcBorders>
            <w:shd w:val="clear" w:color="auto" w:fill="auto"/>
            <w:vAlign w:val="center"/>
            <w:hideMark/>
          </w:tcPr>
          <w:p w14:paraId="42BA97AC" w14:textId="77777777" w:rsidR="008E03BD" w:rsidRPr="006A3CD4" w:rsidRDefault="008E03BD" w:rsidP="00FA1D8F">
            <w:pPr>
              <w:pStyle w:val="Tabletext"/>
              <w:jc w:val="center"/>
              <w:rPr>
                <w:lang w:val="es-ES_tradnl"/>
              </w:rPr>
            </w:pPr>
            <w:r w:rsidRPr="006A3CD4">
              <w:rPr>
                <w:lang w:val="es-ES_tradnl"/>
              </w:rPr>
              <w:t>100-200</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0B5967D8" w14:textId="77777777" w:rsidR="008E03BD" w:rsidRPr="006A3CD4" w:rsidRDefault="008E03BD" w:rsidP="00FA1D8F">
            <w:pPr>
              <w:pStyle w:val="Tabletext"/>
              <w:jc w:val="center"/>
              <w:rPr>
                <w:lang w:val="es-ES_tradnl"/>
              </w:rPr>
            </w:pPr>
            <w:r w:rsidRPr="006A3CD4">
              <w:rPr>
                <w:lang w:val="es-ES_tradnl"/>
              </w:rPr>
              <w:t>200</w:t>
            </w:r>
          </w:p>
        </w:tc>
        <w:tc>
          <w:tcPr>
            <w:tcW w:w="1558" w:type="dxa"/>
            <w:tcBorders>
              <w:top w:val="single" w:sz="4" w:space="0" w:color="auto"/>
              <w:left w:val="nil"/>
              <w:bottom w:val="single" w:sz="4" w:space="0" w:color="auto"/>
              <w:right w:val="single" w:sz="4" w:space="0" w:color="auto"/>
            </w:tcBorders>
            <w:vAlign w:val="center"/>
          </w:tcPr>
          <w:p w14:paraId="7FF19272" w14:textId="77777777" w:rsidR="008E03BD" w:rsidRPr="006A3CD4" w:rsidDel="00F5568A" w:rsidRDefault="008E03BD" w:rsidP="00FA1D8F">
            <w:pPr>
              <w:pStyle w:val="Tabletext"/>
              <w:jc w:val="center"/>
              <w:rPr>
                <w:lang w:val="es-ES_tradnl"/>
              </w:rPr>
            </w:pPr>
            <w:r w:rsidRPr="006A3CD4">
              <w:rPr>
                <w:lang w:val="es-ES_tradnl"/>
              </w:rPr>
              <w:t>300</w:t>
            </w:r>
          </w:p>
        </w:tc>
      </w:tr>
      <w:tr w:rsidR="008E03BD" w:rsidRPr="006A3CD4" w14:paraId="0EE81278"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272D0794" w14:textId="77777777" w:rsidR="008E03BD" w:rsidRPr="006A3CD4" w:rsidRDefault="008E03BD" w:rsidP="004966A5">
            <w:pPr>
              <w:pStyle w:val="Tabletext"/>
              <w:jc w:val="left"/>
              <w:rPr>
                <w:lang w:val="es-ES_tradnl"/>
              </w:rPr>
            </w:pPr>
            <w:r w:rsidRPr="006A3CD4">
              <w:rPr>
                <w:lang w:val="es-ES_tradnl"/>
              </w:rPr>
              <w:t>Velocidad de fluctuación (MHz/μs)</w:t>
            </w:r>
          </w:p>
        </w:tc>
        <w:tc>
          <w:tcPr>
            <w:tcW w:w="1841" w:type="dxa"/>
            <w:tcBorders>
              <w:top w:val="nil"/>
              <w:left w:val="nil"/>
              <w:bottom w:val="single" w:sz="4" w:space="0" w:color="auto"/>
              <w:right w:val="single" w:sz="4" w:space="0" w:color="auto"/>
            </w:tcBorders>
            <w:shd w:val="clear" w:color="auto" w:fill="auto"/>
            <w:vAlign w:val="center"/>
          </w:tcPr>
          <w:p w14:paraId="05888678" w14:textId="77777777" w:rsidR="008E03BD" w:rsidRPr="006A3CD4" w:rsidRDefault="008E03BD" w:rsidP="00FA1D8F">
            <w:pPr>
              <w:pStyle w:val="Tabletext"/>
              <w:jc w:val="center"/>
              <w:rPr>
                <w:lang w:val="es-ES_tradnl"/>
              </w:rPr>
            </w:pPr>
            <w:r w:rsidRPr="006A3CD4">
              <w:rPr>
                <w:lang w:val="es-ES_tradnl"/>
              </w:rPr>
              <w:t>0,000311765</w:t>
            </w:r>
          </w:p>
        </w:tc>
        <w:tc>
          <w:tcPr>
            <w:tcW w:w="1841" w:type="dxa"/>
            <w:tcBorders>
              <w:top w:val="nil"/>
              <w:left w:val="nil"/>
              <w:bottom w:val="single" w:sz="4" w:space="0" w:color="auto"/>
              <w:right w:val="single" w:sz="4" w:space="0" w:color="auto"/>
            </w:tcBorders>
            <w:shd w:val="clear" w:color="auto" w:fill="auto"/>
            <w:vAlign w:val="center"/>
          </w:tcPr>
          <w:p w14:paraId="619B6AEE" w14:textId="77777777" w:rsidR="008E03BD" w:rsidRPr="006A3CD4" w:rsidRDefault="008E03BD" w:rsidP="00FA1D8F">
            <w:pPr>
              <w:pStyle w:val="Tabletext"/>
              <w:jc w:val="center"/>
              <w:rPr>
                <w:lang w:val="es-ES_tradnl"/>
              </w:rPr>
            </w:pPr>
            <w:r w:rsidRPr="006A3CD4">
              <w:rPr>
                <w:lang w:val="es-ES_tradnl"/>
              </w:rPr>
              <w:t>0,005</w:t>
            </w:r>
          </w:p>
        </w:tc>
        <w:tc>
          <w:tcPr>
            <w:tcW w:w="1638" w:type="dxa"/>
            <w:tcBorders>
              <w:top w:val="single" w:sz="4" w:space="0" w:color="auto"/>
              <w:left w:val="nil"/>
              <w:bottom w:val="single" w:sz="4" w:space="0" w:color="auto"/>
              <w:right w:val="single" w:sz="4" w:space="0" w:color="auto"/>
            </w:tcBorders>
            <w:shd w:val="clear" w:color="auto" w:fill="auto"/>
            <w:vAlign w:val="center"/>
          </w:tcPr>
          <w:p w14:paraId="2262154A" w14:textId="77777777" w:rsidR="008E03BD" w:rsidRPr="006A3CD4" w:rsidRDefault="008E03BD" w:rsidP="00FA1D8F">
            <w:pPr>
              <w:pStyle w:val="Tabletext"/>
              <w:jc w:val="center"/>
              <w:rPr>
                <w:lang w:val="es-ES_tradnl"/>
              </w:rPr>
            </w:pPr>
            <w:r w:rsidRPr="006A3CD4">
              <w:rPr>
                <w:lang w:val="es-ES_tradnl"/>
              </w:rPr>
              <w:t>0,0003</w:t>
            </w:r>
          </w:p>
        </w:tc>
        <w:tc>
          <w:tcPr>
            <w:tcW w:w="1558" w:type="dxa"/>
            <w:tcBorders>
              <w:top w:val="single" w:sz="4" w:space="0" w:color="auto"/>
              <w:left w:val="nil"/>
              <w:bottom w:val="single" w:sz="4" w:space="0" w:color="auto"/>
              <w:right w:val="single" w:sz="4" w:space="0" w:color="auto"/>
            </w:tcBorders>
            <w:vAlign w:val="center"/>
          </w:tcPr>
          <w:p w14:paraId="27D76FC8" w14:textId="77777777" w:rsidR="008E03BD" w:rsidRPr="006A3CD4" w:rsidDel="00F5568A" w:rsidRDefault="008E03BD" w:rsidP="00FA1D8F">
            <w:pPr>
              <w:pStyle w:val="Tabletext"/>
              <w:jc w:val="center"/>
              <w:rPr>
                <w:lang w:val="es-ES_tradnl"/>
              </w:rPr>
            </w:pPr>
            <w:r w:rsidRPr="006A3CD4">
              <w:rPr>
                <w:lang w:val="es-ES_tradnl"/>
              </w:rPr>
              <w:t>0,0013</w:t>
            </w:r>
          </w:p>
        </w:tc>
      </w:tr>
      <w:tr w:rsidR="008E03BD" w:rsidRPr="006A3CD4" w14:paraId="40ECF4A9"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78192BA7" w14:textId="77777777" w:rsidR="008E03BD" w:rsidRPr="006A3CD4" w:rsidRDefault="008E03BD" w:rsidP="004966A5">
            <w:pPr>
              <w:pStyle w:val="Tabletext"/>
              <w:jc w:val="left"/>
              <w:rPr>
                <w:lang w:val="es-ES_tradnl"/>
              </w:rPr>
            </w:pPr>
            <w:r w:rsidRPr="006A3CD4">
              <w:rPr>
                <w:lang w:val="es-ES_tradnl"/>
              </w:rPr>
              <w:t>Ciclo de trabajo de transmisión (%)</w:t>
            </w:r>
          </w:p>
        </w:tc>
        <w:tc>
          <w:tcPr>
            <w:tcW w:w="1841" w:type="dxa"/>
            <w:tcBorders>
              <w:top w:val="nil"/>
              <w:left w:val="nil"/>
              <w:bottom w:val="single" w:sz="4" w:space="0" w:color="auto"/>
              <w:right w:val="single" w:sz="4" w:space="0" w:color="auto"/>
            </w:tcBorders>
            <w:shd w:val="clear" w:color="auto" w:fill="auto"/>
            <w:vAlign w:val="center"/>
          </w:tcPr>
          <w:p w14:paraId="78ACB05B" w14:textId="77777777" w:rsidR="008E03BD" w:rsidRPr="006A3CD4" w:rsidRDefault="008E03BD" w:rsidP="00FA1D8F">
            <w:pPr>
              <w:pStyle w:val="Tabletext"/>
              <w:jc w:val="center"/>
              <w:rPr>
                <w:lang w:val="es-ES_tradnl"/>
              </w:rPr>
            </w:pPr>
            <w:r w:rsidRPr="006A3CD4">
              <w:rPr>
                <w:lang w:val="es-ES_tradnl"/>
              </w:rPr>
              <w:t>30,6</w:t>
            </w:r>
          </w:p>
        </w:tc>
        <w:tc>
          <w:tcPr>
            <w:tcW w:w="1841" w:type="dxa"/>
            <w:tcBorders>
              <w:top w:val="nil"/>
              <w:left w:val="nil"/>
              <w:bottom w:val="single" w:sz="4" w:space="0" w:color="auto"/>
              <w:right w:val="single" w:sz="4" w:space="0" w:color="auto"/>
            </w:tcBorders>
            <w:shd w:val="clear" w:color="auto" w:fill="auto"/>
            <w:vAlign w:val="center"/>
          </w:tcPr>
          <w:p w14:paraId="13F69BA8" w14:textId="77777777" w:rsidR="008E03BD" w:rsidRPr="006A3CD4" w:rsidRDefault="008E03BD" w:rsidP="00FA1D8F">
            <w:pPr>
              <w:pStyle w:val="Tabletext"/>
              <w:jc w:val="center"/>
              <w:rPr>
                <w:lang w:val="es-ES_tradnl"/>
              </w:rPr>
            </w:pPr>
            <w:r w:rsidRPr="006A3CD4">
              <w:rPr>
                <w:lang w:val="es-ES_tradnl"/>
              </w:rPr>
              <w:t>24</w:t>
            </w:r>
          </w:p>
        </w:tc>
        <w:tc>
          <w:tcPr>
            <w:tcW w:w="1638" w:type="dxa"/>
            <w:tcBorders>
              <w:top w:val="nil"/>
              <w:left w:val="nil"/>
              <w:bottom w:val="single" w:sz="4" w:space="0" w:color="auto"/>
              <w:right w:val="single" w:sz="4" w:space="0" w:color="auto"/>
            </w:tcBorders>
            <w:shd w:val="clear" w:color="auto" w:fill="auto"/>
            <w:vAlign w:val="center"/>
          </w:tcPr>
          <w:p w14:paraId="76BE3499" w14:textId="77777777" w:rsidR="008E03BD" w:rsidRPr="006A3CD4" w:rsidRDefault="008E03BD" w:rsidP="00FA1D8F">
            <w:pPr>
              <w:pStyle w:val="Tabletext"/>
              <w:jc w:val="center"/>
              <w:rPr>
                <w:lang w:val="es-ES_tradnl"/>
              </w:rPr>
            </w:pPr>
            <w:r w:rsidRPr="006A3CD4">
              <w:rPr>
                <w:lang w:val="es-ES_tradnl"/>
              </w:rPr>
              <w:t>27,0</w:t>
            </w:r>
          </w:p>
        </w:tc>
        <w:tc>
          <w:tcPr>
            <w:tcW w:w="1558" w:type="dxa"/>
            <w:tcBorders>
              <w:top w:val="single" w:sz="4" w:space="0" w:color="auto"/>
              <w:left w:val="nil"/>
              <w:bottom w:val="single" w:sz="4" w:space="0" w:color="auto"/>
              <w:right w:val="single" w:sz="4" w:space="0" w:color="auto"/>
            </w:tcBorders>
            <w:vAlign w:val="center"/>
          </w:tcPr>
          <w:p w14:paraId="79F4D71A" w14:textId="77777777" w:rsidR="008E03BD" w:rsidRPr="006A3CD4" w:rsidDel="00F5568A" w:rsidRDefault="008E03BD" w:rsidP="00FA1D8F">
            <w:pPr>
              <w:pStyle w:val="Tabletext"/>
              <w:jc w:val="center"/>
              <w:rPr>
                <w:lang w:val="es-ES_tradnl"/>
              </w:rPr>
            </w:pPr>
            <w:r w:rsidRPr="006A3CD4">
              <w:rPr>
                <w:lang w:val="es-ES_tradnl"/>
              </w:rPr>
              <w:t>45</w:t>
            </w:r>
          </w:p>
        </w:tc>
      </w:tr>
    </w:tbl>
    <w:p w14:paraId="40DDB7FF" w14:textId="527D7B86" w:rsidR="003721D1" w:rsidRPr="006A3CD4" w:rsidRDefault="003721D1" w:rsidP="003721D1">
      <w:pPr>
        <w:pStyle w:val="TableNo"/>
        <w:spacing w:before="0"/>
        <w:rPr>
          <w:lang w:val="es-ES_tradnl"/>
        </w:rPr>
      </w:pPr>
      <w:r w:rsidRPr="006A3CD4">
        <w:rPr>
          <w:lang w:val="es-ES_tradnl"/>
        </w:rPr>
        <w:lastRenderedPageBreak/>
        <w:t xml:space="preserve">CUADRO </w:t>
      </w:r>
      <w:r w:rsidR="00D03CD7" w:rsidRPr="006A3CD4">
        <w:rPr>
          <w:lang w:val="es-ES_tradnl"/>
        </w:rPr>
        <w:t>15</w:t>
      </w:r>
      <w:r w:rsidRPr="006A3CD4">
        <w:rPr>
          <w:lang w:val="es-ES_tradnl"/>
        </w:rPr>
        <w:t xml:space="preserve"> (</w:t>
      </w:r>
      <w:r w:rsidRPr="006A3CD4">
        <w:rPr>
          <w:i/>
          <w:iCs/>
          <w:lang w:val="es-ES_tradnl"/>
        </w:rPr>
        <w:t>fin</w:t>
      </w:r>
      <w:r w:rsidRPr="006A3CD4">
        <w:rPr>
          <w:lang w:val="es-ES_tradnl"/>
        </w:rPr>
        <w:t>)</w:t>
      </w:r>
    </w:p>
    <w:tbl>
      <w:tblPr>
        <w:tblW w:w="9639" w:type="dxa"/>
        <w:jc w:val="center"/>
        <w:tblLayout w:type="fixed"/>
        <w:tblCellMar>
          <w:left w:w="57" w:type="dxa"/>
          <w:right w:w="57" w:type="dxa"/>
        </w:tblCellMar>
        <w:tblLook w:val="04A0" w:firstRow="1" w:lastRow="0" w:firstColumn="1" w:lastColumn="0" w:noHBand="0" w:noVBand="1"/>
      </w:tblPr>
      <w:tblGrid>
        <w:gridCol w:w="2761"/>
        <w:gridCol w:w="1841"/>
        <w:gridCol w:w="1841"/>
        <w:gridCol w:w="1638"/>
        <w:gridCol w:w="1558"/>
      </w:tblGrid>
      <w:tr w:rsidR="003721D1" w:rsidRPr="006A3CD4" w14:paraId="09A4E478" w14:textId="77777777" w:rsidTr="00FA1D8F">
        <w:trPr>
          <w:trHeight w:val="20"/>
          <w:tblHeader/>
          <w:jc w:val="center"/>
        </w:trPr>
        <w:tc>
          <w:tcPr>
            <w:tcW w:w="276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E884A9" w14:textId="77777777" w:rsidR="003721D1" w:rsidRPr="006A3CD4" w:rsidRDefault="003721D1" w:rsidP="00FA1D8F">
            <w:pPr>
              <w:pStyle w:val="Tablehead"/>
              <w:rPr>
                <w:lang w:val="es-ES_tradnl"/>
              </w:rPr>
            </w:pPr>
            <w:r w:rsidRPr="006A3CD4">
              <w:rPr>
                <w:lang w:val="es-ES_tradnl"/>
              </w:rPr>
              <w:t>Misión</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373604C3" w14:textId="77777777" w:rsidR="003721D1" w:rsidRPr="006A3CD4" w:rsidRDefault="003721D1" w:rsidP="00FA1D8F">
            <w:pPr>
              <w:pStyle w:val="Tablehead"/>
              <w:rPr>
                <w:lang w:val="es-ES_tradnl"/>
              </w:rPr>
            </w:pPr>
            <w:r w:rsidRPr="006A3CD4">
              <w:rPr>
                <w:lang w:val="es-ES_tradnl"/>
              </w:rPr>
              <w:t>SCAT-G1</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2E617D9D" w14:textId="77777777" w:rsidR="003721D1" w:rsidRPr="006A3CD4" w:rsidRDefault="003721D1" w:rsidP="00FA1D8F">
            <w:pPr>
              <w:pStyle w:val="Tablehead"/>
              <w:rPr>
                <w:lang w:val="es-ES_tradnl"/>
              </w:rPr>
            </w:pPr>
            <w:r w:rsidRPr="006A3CD4">
              <w:rPr>
                <w:lang w:val="es-ES_tradnl"/>
              </w:rPr>
              <w:t>SCAT-G2</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6D1CC287" w14:textId="77777777" w:rsidR="003721D1" w:rsidRPr="006A3CD4" w:rsidRDefault="003721D1" w:rsidP="00FA1D8F">
            <w:pPr>
              <w:pStyle w:val="Tablehead"/>
              <w:rPr>
                <w:lang w:val="es-ES_tradnl"/>
              </w:rPr>
            </w:pPr>
            <w:r w:rsidRPr="006A3CD4">
              <w:rPr>
                <w:lang w:val="es-ES_tradnl"/>
              </w:rPr>
              <w:t>SCAT-G3</w:t>
            </w:r>
          </w:p>
        </w:tc>
        <w:tc>
          <w:tcPr>
            <w:tcW w:w="1558" w:type="dxa"/>
            <w:tcBorders>
              <w:top w:val="single" w:sz="4" w:space="0" w:color="auto"/>
              <w:left w:val="nil"/>
              <w:bottom w:val="single" w:sz="4" w:space="0" w:color="auto"/>
              <w:right w:val="single" w:sz="4" w:space="0" w:color="auto"/>
            </w:tcBorders>
            <w:vAlign w:val="center"/>
          </w:tcPr>
          <w:p w14:paraId="035FB4BA" w14:textId="77777777" w:rsidR="003721D1" w:rsidRPr="006A3CD4" w:rsidDel="00F5568A" w:rsidRDefault="003721D1" w:rsidP="00FA1D8F">
            <w:pPr>
              <w:pStyle w:val="Tablehead"/>
              <w:rPr>
                <w:lang w:val="es-ES_tradnl"/>
              </w:rPr>
            </w:pPr>
            <w:r w:rsidRPr="006A3CD4">
              <w:rPr>
                <w:lang w:val="es-ES_tradnl"/>
              </w:rPr>
              <w:t>SCAT-G4</w:t>
            </w:r>
          </w:p>
        </w:tc>
      </w:tr>
      <w:tr w:rsidR="00D03CD7" w:rsidRPr="006A3CD4" w14:paraId="0D2B22A7"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5D72C6BE" w14:textId="6A0D1506" w:rsidR="00D03CD7" w:rsidRPr="006A3CD4" w:rsidRDefault="00D03CD7" w:rsidP="00D03CD7">
            <w:pPr>
              <w:pStyle w:val="Tabletext"/>
              <w:jc w:val="left"/>
              <w:rPr>
                <w:lang w:val="es-ES_tradnl"/>
              </w:rPr>
            </w:pPr>
            <w:r w:rsidRPr="006A3CD4">
              <w:rPr>
                <w:lang w:val="es-ES_tradnl"/>
              </w:rPr>
              <w:t>p.i.r.e. de cresta (dBW)</w:t>
            </w:r>
          </w:p>
        </w:tc>
        <w:tc>
          <w:tcPr>
            <w:tcW w:w="1841" w:type="dxa"/>
            <w:tcBorders>
              <w:top w:val="nil"/>
              <w:left w:val="nil"/>
              <w:bottom w:val="single" w:sz="4" w:space="0" w:color="auto"/>
              <w:right w:val="single" w:sz="4" w:space="0" w:color="auto"/>
            </w:tcBorders>
            <w:shd w:val="clear" w:color="auto" w:fill="auto"/>
            <w:vAlign w:val="center"/>
            <w:hideMark/>
          </w:tcPr>
          <w:p w14:paraId="173F4E94" w14:textId="0957C4B9" w:rsidR="00D03CD7" w:rsidRPr="006A3CD4" w:rsidRDefault="00D03CD7" w:rsidP="00FA1D8F">
            <w:pPr>
              <w:pStyle w:val="Tabletext"/>
              <w:jc w:val="center"/>
              <w:rPr>
                <w:lang w:val="es-ES_tradnl"/>
              </w:rPr>
            </w:pPr>
            <w:r w:rsidRPr="006A3CD4">
              <w:rPr>
                <w:sz w:val="20"/>
                <w:lang w:val="es-ES_tradnl"/>
              </w:rPr>
              <w:t>61,0</w:t>
            </w:r>
          </w:p>
        </w:tc>
        <w:tc>
          <w:tcPr>
            <w:tcW w:w="1841" w:type="dxa"/>
            <w:tcBorders>
              <w:top w:val="nil"/>
              <w:left w:val="nil"/>
              <w:bottom w:val="single" w:sz="4" w:space="0" w:color="auto"/>
              <w:right w:val="single" w:sz="4" w:space="0" w:color="auto"/>
            </w:tcBorders>
            <w:shd w:val="clear" w:color="auto" w:fill="auto"/>
            <w:vAlign w:val="center"/>
            <w:hideMark/>
          </w:tcPr>
          <w:p w14:paraId="72B6384A" w14:textId="56F6C5AF" w:rsidR="00D03CD7" w:rsidRPr="006A3CD4" w:rsidRDefault="00D03CD7" w:rsidP="00FA1D8F">
            <w:pPr>
              <w:pStyle w:val="Tabletext"/>
              <w:jc w:val="center"/>
              <w:rPr>
                <w:lang w:val="es-ES_tradnl"/>
              </w:rPr>
            </w:pPr>
            <w:r w:rsidRPr="006A3CD4">
              <w:rPr>
                <w:sz w:val="20"/>
                <w:lang w:val="es-ES_tradnl"/>
              </w:rPr>
              <w:t>62,8</w:t>
            </w:r>
          </w:p>
        </w:tc>
        <w:tc>
          <w:tcPr>
            <w:tcW w:w="1638" w:type="dxa"/>
            <w:tcBorders>
              <w:top w:val="nil"/>
              <w:left w:val="nil"/>
              <w:bottom w:val="single" w:sz="4" w:space="0" w:color="auto"/>
              <w:right w:val="single" w:sz="4" w:space="0" w:color="auto"/>
            </w:tcBorders>
            <w:shd w:val="clear" w:color="auto" w:fill="auto"/>
            <w:vAlign w:val="center"/>
            <w:hideMark/>
          </w:tcPr>
          <w:p w14:paraId="539A5562" w14:textId="39718FBD" w:rsidR="00D03CD7" w:rsidRPr="006A3CD4" w:rsidRDefault="00D03CD7" w:rsidP="00FA1D8F">
            <w:pPr>
              <w:pStyle w:val="Tabletext"/>
              <w:jc w:val="center"/>
              <w:rPr>
                <w:lang w:val="es-ES_tradnl"/>
              </w:rPr>
            </w:pPr>
            <w:r w:rsidRPr="006A3CD4">
              <w:rPr>
                <w:sz w:val="20"/>
                <w:lang w:val="es-ES_tradnl"/>
              </w:rPr>
              <w:t>59,5</w:t>
            </w:r>
          </w:p>
        </w:tc>
        <w:tc>
          <w:tcPr>
            <w:tcW w:w="1558" w:type="dxa"/>
            <w:tcBorders>
              <w:top w:val="single" w:sz="4" w:space="0" w:color="auto"/>
              <w:left w:val="nil"/>
              <w:bottom w:val="single" w:sz="4" w:space="0" w:color="auto"/>
              <w:right w:val="single" w:sz="4" w:space="0" w:color="auto"/>
            </w:tcBorders>
            <w:vAlign w:val="center"/>
          </w:tcPr>
          <w:p w14:paraId="62CA7D05" w14:textId="358A77FF" w:rsidR="00D03CD7" w:rsidRPr="006A3CD4" w:rsidDel="00F5568A" w:rsidRDefault="00D03CD7" w:rsidP="00FA1D8F">
            <w:pPr>
              <w:pStyle w:val="Tabletext"/>
              <w:jc w:val="center"/>
              <w:rPr>
                <w:lang w:val="es-ES_tradnl"/>
              </w:rPr>
            </w:pPr>
            <w:r w:rsidRPr="006A3CD4">
              <w:rPr>
                <w:sz w:val="20"/>
                <w:lang w:val="es-ES_tradnl" w:eastAsia="zh-CN"/>
              </w:rPr>
              <w:t>78,0</w:t>
            </w:r>
          </w:p>
        </w:tc>
      </w:tr>
      <w:tr w:rsidR="00D03CD7" w:rsidRPr="006A3CD4" w14:paraId="74134C9A"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tcPr>
          <w:p w14:paraId="4ADD217B" w14:textId="32AA1497" w:rsidR="00D03CD7" w:rsidRPr="006A3CD4" w:rsidRDefault="00D03CD7" w:rsidP="00D03CD7">
            <w:pPr>
              <w:pStyle w:val="Tabletext"/>
              <w:jc w:val="left"/>
              <w:rPr>
                <w:lang w:val="es-ES_tradnl"/>
              </w:rPr>
            </w:pPr>
            <w:r w:rsidRPr="006A3CD4">
              <w:rPr>
                <w:lang w:val="es-ES_tradnl"/>
              </w:rPr>
              <w:t>p.i.r.e. media (dBW)</w:t>
            </w:r>
          </w:p>
        </w:tc>
        <w:tc>
          <w:tcPr>
            <w:tcW w:w="1841" w:type="dxa"/>
            <w:tcBorders>
              <w:top w:val="nil"/>
              <w:left w:val="nil"/>
              <w:bottom w:val="single" w:sz="4" w:space="0" w:color="auto"/>
              <w:right w:val="single" w:sz="4" w:space="0" w:color="auto"/>
            </w:tcBorders>
            <w:shd w:val="clear" w:color="auto" w:fill="auto"/>
            <w:vAlign w:val="center"/>
          </w:tcPr>
          <w:p w14:paraId="205A4A18" w14:textId="197F6875" w:rsidR="00D03CD7" w:rsidRPr="006A3CD4" w:rsidRDefault="00D03CD7" w:rsidP="00FA1D8F">
            <w:pPr>
              <w:pStyle w:val="Tabletext"/>
              <w:jc w:val="center"/>
              <w:rPr>
                <w:lang w:val="es-ES_tradnl"/>
              </w:rPr>
            </w:pPr>
            <w:r w:rsidRPr="006A3CD4">
              <w:rPr>
                <w:sz w:val="20"/>
                <w:lang w:val="es-ES_tradnl"/>
              </w:rPr>
              <w:t>55,9</w:t>
            </w:r>
          </w:p>
        </w:tc>
        <w:tc>
          <w:tcPr>
            <w:tcW w:w="1841" w:type="dxa"/>
            <w:tcBorders>
              <w:top w:val="nil"/>
              <w:left w:val="nil"/>
              <w:bottom w:val="single" w:sz="4" w:space="0" w:color="auto"/>
              <w:right w:val="single" w:sz="4" w:space="0" w:color="auto"/>
            </w:tcBorders>
            <w:shd w:val="clear" w:color="auto" w:fill="auto"/>
            <w:vAlign w:val="center"/>
          </w:tcPr>
          <w:p w14:paraId="42D94F76" w14:textId="211F0A92" w:rsidR="00D03CD7" w:rsidRPr="006A3CD4" w:rsidRDefault="00D03CD7" w:rsidP="00FA1D8F">
            <w:pPr>
              <w:pStyle w:val="Tabletext"/>
              <w:jc w:val="center"/>
              <w:rPr>
                <w:lang w:val="es-ES_tradnl"/>
              </w:rPr>
            </w:pPr>
            <w:r w:rsidRPr="006A3CD4">
              <w:rPr>
                <w:sz w:val="20"/>
                <w:lang w:val="es-ES_tradnl"/>
              </w:rPr>
              <w:t>56,6</w:t>
            </w:r>
          </w:p>
        </w:tc>
        <w:tc>
          <w:tcPr>
            <w:tcW w:w="1638" w:type="dxa"/>
            <w:tcBorders>
              <w:top w:val="nil"/>
              <w:left w:val="nil"/>
              <w:bottom w:val="single" w:sz="4" w:space="0" w:color="auto"/>
              <w:right w:val="single" w:sz="4" w:space="0" w:color="auto"/>
            </w:tcBorders>
            <w:shd w:val="clear" w:color="auto" w:fill="auto"/>
            <w:vAlign w:val="center"/>
          </w:tcPr>
          <w:p w14:paraId="25CA4C6B" w14:textId="7C438248" w:rsidR="00D03CD7" w:rsidRPr="006A3CD4" w:rsidRDefault="00D03CD7" w:rsidP="00FA1D8F">
            <w:pPr>
              <w:pStyle w:val="Tabletext"/>
              <w:jc w:val="center"/>
              <w:rPr>
                <w:lang w:val="es-ES_tradnl"/>
              </w:rPr>
            </w:pPr>
            <w:r w:rsidRPr="006A3CD4">
              <w:rPr>
                <w:sz w:val="20"/>
                <w:lang w:val="es-ES_tradnl"/>
              </w:rPr>
              <w:t>53,8</w:t>
            </w:r>
          </w:p>
        </w:tc>
        <w:tc>
          <w:tcPr>
            <w:tcW w:w="1558" w:type="dxa"/>
            <w:tcBorders>
              <w:top w:val="single" w:sz="4" w:space="0" w:color="auto"/>
              <w:left w:val="nil"/>
              <w:bottom w:val="single" w:sz="4" w:space="0" w:color="auto"/>
              <w:right w:val="single" w:sz="4" w:space="0" w:color="auto"/>
            </w:tcBorders>
            <w:vAlign w:val="center"/>
          </w:tcPr>
          <w:p w14:paraId="5CE26396" w14:textId="623A1DC8" w:rsidR="00D03CD7" w:rsidRPr="006A3CD4" w:rsidDel="00F5568A" w:rsidRDefault="00D03CD7" w:rsidP="00FA1D8F">
            <w:pPr>
              <w:pStyle w:val="Tabletext"/>
              <w:jc w:val="center"/>
              <w:rPr>
                <w:lang w:val="es-ES_tradnl"/>
              </w:rPr>
            </w:pPr>
            <w:r w:rsidRPr="006A3CD4">
              <w:rPr>
                <w:sz w:val="20"/>
                <w:lang w:val="es-ES_tradnl"/>
              </w:rPr>
              <w:t>74,5</w:t>
            </w:r>
          </w:p>
        </w:tc>
      </w:tr>
      <w:tr w:rsidR="008E03BD" w:rsidRPr="006A3CD4" w14:paraId="4117ED69" w14:textId="77777777" w:rsidTr="003721D1">
        <w:trPr>
          <w:trHeight w:val="20"/>
          <w:jc w:val="center"/>
        </w:trPr>
        <w:tc>
          <w:tcPr>
            <w:tcW w:w="2761" w:type="dxa"/>
            <w:tcBorders>
              <w:top w:val="nil"/>
              <w:left w:val="single" w:sz="4" w:space="0" w:color="auto"/>
              <w:bottom w:val="single" w:sz="4" w:space="0" w:color="auto"/>
              <w:right w:val="single" w:sz="4" w:space="0" w:color="auto"/>
            </w:tcBorders>
            <w:shd w:val="clear" w:color="auto" w:fill="auto"/>
            <w:vAlign w:val="center"/>
            <w:hideMark/>
          </w:tcPr>
          <w:p w14:paraId="236EAB5B" w14:textId="77777777" w:rsidR="008E03BD" w:rsidRPr="006A3CD4" w:rsidRDefault="008E03BD" w:rsidP="004966A5">
            <w:pPr>
              <w:pStyle w:val="Tabletext"/>
              <w:jc w:val="left"/>
              <w:rPr>
                <w:lang w:val="es-ES_tradnl"/>
              </w:rPr>
            </w:pPr>
            <w:r w:rsidRPr="006A3CD4">
              <w:rPr>
                <w:lang w:val="es-ES_tradnl"/>
              </w:rPr>
              <w:t>Factor de ruido del sistema (dB)</w:t>
            </w:r>
          </w:p>
        </w:tc>
        <w:tc>
          <w:tcPr>
            <w:tcW w:w="1841" w:type="dxa"/>
            <w:tcBorders>
              <w:top w:val="nil"/>
              <w:left w:val="nil"/>
              <w:bottom w:val="single" w:sz="4" w:space="0" w:color="auto"/>
              <w:right w:val="single" w:sz="4" w:space="0" w:color="auto"/>
            </w:tcBorders>
            <w:shd w:val="clear" w:color="auto" w:fill="auto"/>
            <w:vAlign w:val="center"/>
            <w:hideMark/>
          </w:tcPr>
          <w:p w14:paraId="67B07BD4" w14:textId="77777777" w:rsidR="008E03BD" w:rsidRPr="006A3CD4" w:rsidRDefault="008E03BD" w:rsidP="00FA1D8F">
            <w:pPr>
              <w:pStyle w:val="Tabletext"/>
              <w:jc w:val="center"/>
              <w:rPr>
                <w:lang w:val="es-ES_tradnl"/>
              </w:rPr>
            </w:pPr>
            <w:r w:rsidRPr="006A3CD4">
              <w:rPr>
                <w:lang w:val="es-ES_tradnl"/>
              </w:rPr>
              <w:t>3,4</w:t>
            </w:r>
          </w:p>
        </w:tc>
        <w:tc>
          <w:tcPr>
            <w:tcW w:w="1841" w:type="dxa"/>
            <w:tcBorders>
              <w:top w:val="nil"/>
              <w:left w:val="nil"/>
              <w:bottom w:val="single" w:sz="4" w:space="0" w:color="auto"/>
              <w:right w:val="single" w:sz="4" w:space="0" w:color="auto"/>
            </w:tcBorders>
            <w:shd w:val="clear" w:color="auto" w:fill="auto"/>
            <w:vAlign w:val="center"/>
            <w:hideMark/>
          </w:tcPr>
          <w:p w14:paraId="788B4F93" w14:textId="77777777" w:rsidR="008E03BD" w:rsidRPr="006A3CD4" w:rsidRDefault="008E03BD" w:rsidP="00FA1D8F">
            <w:pPr>
              <w:pStyle w:val="Tabletext"/>
              <w:jc w:val="center"/>
              <w:rPr>
                <w:lang w:val="es-ES_tradnl"/>
              </w:rPr>
            </w:pPr>
            <w:r w:rsidRPr="006A3CD4">
              <w:rPr>
                <w:lang w:val="es-ES_tradnl"/>
              </w:rPr>
              <w:t>4,2</w:t>
            </w:r>
          </w:p>
        </w:tc>
        <w:tc>
          <w:tcPr>
            <w:tcW w:w="1638" w:type="dxa"/>
            <w:tcBorders>
              <w:top w:val="nil"/>
              <w:left w:val="nil"/>
              <w:bottom w:val="single" w:sz="4" w:space="0" w:color="auto"/>
              <w:right w:val="single" w:sz="4" w:space="0" w:color="auto"/>
            </w:tcBorders>
            <w:shd w:val="clear" w:color="auto" w:fill="auto"/>
            <w:vAlign w:val="center"/>
            <w:hideMark/>
          </w:tcPr>
          <w:p w14:paraId="1378B942" w14:textId="77777777" w:rsidR="008E03BD" w:rsidRPr="006A3CD4" w:rsidRDefault="008E03BD" w:rsidP="00FA1D8F">
            <w:pPr>
              <w:pStyle w:val="Tabletext"/>
              <w:jc w:val="center"/>
              <w:rPr>
                <w:lang w:val="es-ES_tradnl"/>
              </w:rPr>
            </w:pPr>
            <w:r w:rsidRPr="006A3CD4">
              <w:rPr>
                <w:lang w:val="es-ES_tradnl"/>
              </w:rPr>
              <w:t>3,0</w:t>
            </w:r>
          </w:p>
        </w:tc>
        <w:tc>
          <w:tcPr>
            <w:tcW w:w="1558" w:type="dxa"/>
            <w:tcBorders>
              <w:top w:val="single" w:sz="4" w:space="0" w:color="auto"/>
              <w:left w:val="nil"/>
              <w:bottom w:val="single" w:sz="4" w:space="0" w:color="auto"/>
              <w:right w:val="single" w:sz="4" w:space="0" w:color="auto"/>
            </w:tcBorders>
            <w:vAlign w:val="center"/>
          </w:tcPr>
          <w:p w14:paraId="1967E063" w14:textId="77777777" w:rsidR="008E03BD" w:rsidRPr="006A3CD4" w:rsidDel="00F5568A" w:rsidRDefault="008E03BD" w:rsidP="00FA1D8F">
            <w:pPr>
              <w:pStyle w:val="Tabletext"/>
              <w:jc w:val="center"/>
              <w:rPr>
                <w:lang w:val="es-ES_tradnl"/>
              </w:rPr>
            </w:pPr>
            <w:r w:rsidRPr="006A3CD4">
              <w:rPr>
                <w:lang w:val="es-ES_tradnl"/>
              </w:rPr>
              <w:t>3,5</w:t>
            </w:r>
          </w:p>
        </w:tc>
      </w:tr>
    </w:tbl>
    <w:p w14:paraId="4DFBBEDE" w14:textId="77777777" w:rsidR="008E03BD" w:rsidRPr="006A3CD4" w:rsidRDefault="008E03BD" w:rsidP="008E03BD">
      <w:pPr>
        <w:pStyle w:val="Tablefin"/>
        <w:rPr>
          <w:lang w:val="es-ES_tradnl" w:eastAsia="ar-SA"/>
        </w:rPr>
      </w:pPr>
    </w:p>
    <w:p w14:paraId="4DD62FCD" w14:textId="0AFCF555" w:rsidR="008E03BD" w:rsidRPr="006A3CD4" w:rsidRDefault="008E03BD" w:rsidP="008E03BD">
      <w:pPr>
        <w:pStyle w:val="TableNo"/>
        <w:rPr>
          <w:lang w:val="es-ES_tradnl"/>
        </w:rPr>
      </w:pPr>
      <w:r w:rsidRPr="006A3CD4">
        <w:rPr>
          <w:lang w:val="es-ES_tradnl"/>
        </w:rPr>
        <w:t xml:space="preserve">CUADRO </w:t>
      </w:r>
      <w:r w:rsidR="00D03CD7" w:rsidRPr="006A3CD4">
        <w:rPr>
          <w:lang w:val="es-ES_tradnl"/>
        </w:rPr>
        <w:t>16</w:t>
      </w:r>
    </w:p>
    <w:p w14:paraId="2CF4AD8E" w14:textId="77777777" w:rsidR="008E03BD" w:rsidRPr="006A3CD4" w:rsidRDefault="008E03BD" w:rsidP="008E03BD">
      <w:pPr>
        <w:pStyle w:val="Tabletitle"/>
        <w:rPr>
          <w:rFonts w:eastAsia="MS Mincho"/>
          <w:shd w:val="clear" w:color="auto" w:fill="FFFFFF"/>
          <w:lang w:val="es-ES_tradnl"/>
        </w:rPr>
      </w:pPr>
      <w:r w:rsidRPr="006A3CD4">
        <w:rPr>
          <w:lang w:val="es-ES_tradnl" w:eastAsia="ar-SA"/>
        </w:rPr>
        <w:t>Características de los radares de precipitación en la banda 13,25-13,75 GHz</w:t>
      </w:r>
    </w:p>
    <w:tbl>
      <w:tblPr>
        <w:tblW w:w="9639" w:type="dxa"/>
        <w:jc w:val="center"/>
        <w:tblLayout w:type="fixed"/>
        <w:tblCellMar>
          <w:left w:w="57" w:type="dxa"/>
          <w:right w:w="57" w:type="dxa"/>
        </w:tblCellMar>
        <w:tblLook w:val="04A0" w:firstRow="1" w:lastRow="0" w:firstColumn="1" w:lastColumn="0" w:noHBand="0" w:noVBand="1"/>
      </w:tblPr>
      <w:tblGrid>
        <w:gridCol w:w="3941"/>
        <w:gridCol w:w="1725"/>
        <w:gridCol w:w="1727"/>
        <w:gridCol w:w="2246"/>
      </w:tblGrid>
      <w:tr w:rsidR="008E03BD" w:rsidRPr="006A3CD4" w14:paraId="6D907FC6" w14:textId="77777777" w:rsidTr="00085E9A">
        <w:trPr>
          <w:trHeight w:val="98"/>
          <w:jc w:val="center"/>
        </w:trPr>
        <w:tc>
          <w:tcPr>
            <w:tcW w:w="394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B2F182" w14:textId="77777777" w:rsidR="008E03BD" w:rsidRPr="006A3CD4" w:rsidRDefault="008E03BD" w:rsidP="00FA1D8F">
            <w:pPr>
              <w:pStyle w:val="Tablehead"/>
              <w:rPr>
                <w:lang w:val="es-ES_tradnl"/>
              </w:rPr>
            </w:pPr>
            <w:r w:rsidRPr="006A3CD4">
              <w:rPr>
                <w:lang w:val="es-ES_tradnl"/>
              </w:rPr>
              <w:t>Misión</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08E7E8AA" w14:textId="77777777" w:rsidR="008E03BD" w:rsidRPr="006A3CD4" w:rsidRDefault="008E03BD" w:rsidP="00FA1D8F">
            <w:pPr>
              <w:pStyle w:val="Tablehead"/>
              <w:rPr>
                <w:lang w:val="es-ES_tradnl"/>
              </w:rPr>
            </w:pPr>
            <w:r w:rsidRPr="006A3CD4">
              <w:rPr>
                <w:lang w:val="es-ES_tradnl"/>
              </w:rPr>
              <w:t>PR-G1</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43D56C78" w14:textId="77777777" w:rsidR="008E03BD" w:rsidRPr="006A3CD4" w:rsidRDefault="008E03BD" w:rsidP="00FA1D8F">
            <w:pPr>
              <w:pStyle w:val="Tablehead"/>
              <w:rPr>
                <w:lang w:val="es-ES_tradnl"/>
              </w:rPr>
            </w:pPr>
            <w:r w:rsidRPr="006A3CD4">
              <w:rPr>
                <w:lang w:val="es-ES_tradnl"/>
              </w:rPr>
              <w:t>PR-G2</w:t>
            </w:r>
          </w:p>
        </w:tc>
        <w:tc>
          <w:tcPr>
            <w:tcW w:w="2246" w:type="dxa"/>
            <w:tcBorders>
              <w:top w:val="single" w:sz="4" w:space="0" w:color="auto"/>
              <w:left w:val="nil"/>
              <w:bottom w:val="single" w:sz="4" w:space="0" w:color="auto"/>
              <w:right w:val="single" w:sz="4" w:space="0" w:color="auto"/>
            </w:tcBorders>
            <w:vAlign w:val="center"/>
          </w:tcPr>
          <w:p w14:paraId="6DAEFF99" w14:textId="77777777" w:rsidR="008E03BD" w:rsidRPr="006A3CD4" w:rsidRDefault="008E03BD" w:rsidP="00FA1D8F">
            <w:pPr>
              <w:pStyle w:val="Tablehead"/>
              <w:rPr>
                <w:lang w:val="es-ES_tradnl"/>
              </w:rPr>
            </w:pPr>
            <w:r w:rsidRPr="006A3CD4">
              <w:rPr>
                <w:lang w:val="es-ES_tradnl"/>
              </w:rPr>
              <w:t>PR-G3</w:t>
            </w:r>
          </w:p>
        </w:tc>
      </w:tr>
      <w:tr w:rsidR="008E03BD" w:rsidRPr="006A3CD4" w14:paraId="38C29787"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5B82BE0C" w14:textId="77777777" w:rsidR="008E03BD" w:rsidRPr="006A3CD4" w:rsidRDefault="008E03BD" w:rsidP="003721D1">
            <w:pPr>
              <w:pStyle w:val="Tabletext"/>
              <w:keepNext/>
              <w:keepLines/>
              <w:jc w:val="left"/>
              <w:rPr>
                <w:lang w:val="es-ES_tradnl"/>
              </w:rPr>
            </w:pPr>
            <w:r w:rsidRPr="006A3CD4">
              <w:rPr>
                <w:lang w:val="es-ES_tradnl"/>
              </w:rPr>
              <w:t>Tipo de sensor</w:t>
            </w:r>
          </w:p>
        </w:tc>
        <w:tc>
          <w:tcPr>
            <w:tcW w:w="1725" w:type="dxa"/>
            <w:tcBorders>
              <w:top w:val="nil"/>
              <w:left w:val="nil"/>
              <w:bottom w:val="single" w:sz="4" w:space="0" w:color="auto"/>
              <w:right w:val="single" w:sz="4" w:space="0" w:color="auto"/>
            </w:tcBorders>
            <w:shd w:val="clear" w:color="auto" w:fill="auto"/>
            <w:vAlign w:val="center"/>
          </w:tcPr>
          <w:p w14:paraId="41C1BA96" w14:textId="77777777" w:rsidR="008E03BD" w:rsidRPr="006A3CD4" w:rsidRDefault="008E03BD" w:rsidP="00FA1D8F">
            <w:pPr>
              <w:pStyle w:val="Tabletext"/>
              <w:keepNext/>
              <w:keepLines/>
              <w:jc w:val="center"/>
              <w:rPr>
                <w:lang w:val="es-ES_tradnl"/>
              </w:rPr>
            </w:pPr>
            <w:r w:rsidRPr="006A3CD4">
              <w:rPr>
                <w:lang w:val="es-ES_tradnl"/>
              </w:rPr>
              <w:t>Radar de precipitación</w:t>
            </w:r>
          </w:p>
        </w:tc>
        <w:tc>
          <w:tcPr>
            <w:tcW w:w="1727" w:type="dxa"/>
            <w:tcBorders>
              <w:top w:val="nil"/>
              <w:left w:val="nil"/>
              <w:bottom w:val="single" w:sz="4" w:space="0" w:color="auto"/>
              <w:right w:val="single" w:sz="4" w:space="0" w:color="auto"/>
            </w:tcBorders>
            <w:shd w:val="clear" w:color="auto" w:fill="auto"/>
            <w:vAlign w:val="center"/>
          </w:tcPr>
          <w:p w14:paraId="401FD95E" w14:textId="77777777" w:rsidR="008E03BD" w:rsidRPr="006A3CD4" w:rsidRDefault="008E03BD" w:rsidP="00FA1D8F">
            <w:pPr>
              <w:pStyle w:val="Tabletext"/>
              <w:keepNext/>
              <w:keepLines/>
              <w:jc w:val="center"/>
              <w:rPr>
                <w:lang w:val="es-ES_tradnl"/>
              </w:rPr>
            </w:pPr>
            <w:r w:rsidRPr="006A3CD4">
              <w:rPr>
                <w:lang w:val="es-ES_tradnl"/>
              </w:rPr>
              <w:t>Radar de precipitación</w:t>
            </w:r>
          </w:p>
        </w:tc>
        <w:tc>
          <w:tcPr>
            <w:tcW w:w="2246" w:type="dxa"/>
            <w:tcBorders>
              <w:top w:val="nil"/>
              <w:left w:val="nil"/>
              <w:bottom w:val="single" w:sz="4" w:space="0" w:color="auto"/>
              <w:right w:val="single" w:sz="4" w:space="0" w:color="auto"/>
            </w:tcBorders>
            <w:vAlign w:val="center"/>
          </w:tcPr>
          <w:p w14:paraId="20E2D2ED" w14:textId="77777777" w:rsidR="008E03BD" w:rsidRPr="006A3CD4" w:rsidRDefault="008E03BD" w:rsidP="00FA1D8F">
            <w:pPr>
              <w:pStyle w:val="Tabletext"/>
              <w:keepNext/>
              <w:keepLines/>
              <w:jc w:val="center"/>
              <w:rPr>
                <w:lang w:val="es-ES_tradnl"/>
              </w:rPr>
            </w:pPr>
            <w:r w:rsidRPr="006A3CD4">
              <w:rPr>
                <w:lang w:val="es-ES_tradnl"/>
              </w:rPr>
              <w:t>Radar de precipitación</w:t>
            </w:r>
          </w:p>
        </w:tc>
      </w:tr>
      <w:tr w:rsidR="008E03BD" w:rsidRPr="006A3CD4" w14:paraId="028A71B0"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1C3BF02F" w14:textId="77777777" w:rsidR="008E03BD" w:rsidRPr="006A3CD4" w:rsidRDefault="008E03BD" w:rsidP="003721D1">
            <w:pPr>
              <w:pStyle w:val="Tabletext"/>
              <w:keepNext/>
              <w:keepLines/>
              <w:jc w:val="left"/>
              <w:rPr>
                <w:lang w:val="es-ES_tradnl"/>
              </w:rPr>
            </w:pPr>
            <w:r w:rsidRPr="006A3CD4">
              <w:rPr>
                <w:lang w:val="es-ES_tradnl"/>
              </w:rPr>
              <w:t>Tipo de órbita</w:t>
            </w:r>
          </w:p>
        </w:tc>
        <w:tc>
          <w:tcPr>
            <w:tcW w:w="1725" w:type="dxa"/>
            <w:tcBorders>
              <w:top w:val="nil"/>
              <w:left w:val="nil"/>
              <w:bottom w:val="single" w:sz="4" w:space="0" w:color="auto"/>
              <w:right w:val="single" w:sz="4" w:space="0" w:color="auto"/>
            </w:tcBorders>
            <w:shd w:val="clear" w:color="auto" w:fill="auto"/>
            <w:vAlign w:val="center"/>
          </w:tcPr>
          <w:p w14:paraId="427A0242" w14:textId="77777777" w:rsidR="008E03BD" w:rsidRPr="006A3CD4" w:rsidRDefault="008E03BD" w:rsidP="00FA1D8F">
            <w:pPr>
              <w:pStyle w:val="Tabletext"/>
              <w:keepNext/>
              <w:keepLines/>
              <w:jc w:val="center"/>
              <w:rPr>
                <w:lang w:val="es-ES_tradnl"/>
              </w:rPr>
            </w:pPr>
            <w:r w:rsidRPr="006A3CD4">
              <w:rPr>
                <w:lang w:val="es-ES_tradnl"/>
              </w:rPr>
              <w:t>NSS</w:t>
            </w:r>
          </w:p>
        </w:tc>
        <w:tc>
          <w:tcPr>
            <w:tcW w:w="1727" w:type="dxa"/>
            <w:tcBorders>
              <w:top w:val="nil"/>
              <w:left w:val="nil"/>
              <w:bottom w:val="single" w:sz="4" w:space="0" w:color="auto"/>
              <w:right w:val="single" w:sz="4" w:space="0" w:color="auto"/>
            </w:tcBorders>
            <w:shd w:val="clear" w:color="auto" w:fill="auto"/>
            <w:vAlign w:val="center"/>
          </w:tcPr>
          <w:p w14:paraId="5DB566E1" w14:textId="77777777" w:rsidR="008E03BD" w:rsidRPr="006A3CD4" w:rsidRDefault="008E03BD" w:rsidP="00FA1D8F">
            <w:pPr>
              <w:pStyle w:val="Tabletext"/>
              <w:keepNext/>
              <w:keepLines/>
              <w:jc w:val="center"/>
              <w:rPr>
                <w:lang w:val="es-ES_tradnl"/>
              </w:rPr>
            </w:pPr>
            <w:r w:rsidRPr="006A3CD4">
              <w:rPr>
                <w:lang w:val="es-ES_tradnl"/>
              </w:rPr>
              <w:t>NSS</w:t>
            </w:r>
          </w:p>
        </w:tc>
        <w:tc>
          <w:tcPr>
            <w:tcW w:w="2246" w:type="dxa"/>
            <w:tcBorders>
              <w:top w:val="nil"/>
              <w:left w:val="nil"/>
              <w:bottom w:val="single" w:sz="4" w:space="0" w:color="auto"/>
              <w:right w:val="single" w:sz="4" w:space="0" w:color="auto"/>
            </w:tcBorders>
            <w:vAlign w:val="center"/>
          </w:tcPr>
          <w:p w14:paraId="1338BBD4" w14:textId="77777777" w:rsidR="008E03BD" w:rsidRPr="006A3CD4" w:rsidRDefault="008E03BD" w:rsidP="00FA1D8F">
            <w:pPr>
              <w:pStyle w:val="Tabletext"/>
              <w:keepNext/>
              <w:keepLines/>
              <w:jc w:val="center"/>
              <w:rPr>
                <w:lang w:val="es-ES_tradnl"/>
              </w:rPr>
            </w:pPr>
            <w:r w:rsidRPr="006A3CD4">
              <w:rPr>
                <w:lang w:val="es-ES_tradnl"/>
              </w:rPr>
              <w:t>NSS</w:t>
            </w:r>
          </w:p>
        </w:tc>
      </w:tr>
      <w:tr w:rsidR="008E03BD" w:rsidRPr="006A3CD4" w14:paraId="65E6D483"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14380CDC" w14:textId="77777777" w:rsidR="008E03BD" w:rsidRPr="006A3CD4" w:rsidRDefault="008E03BD" w:rsidP="003721D1">
            <w:pPr>
              <w:pStyle w:val="Tabletext"/>
              <w:jc w:val="left"/>
              <w:rPr>
                <w:lang w:val="es-ES_tradnl"/>
              </w:rPr>
            </w:pPr>
            <w:r w:rsidRPr="006A3CD4">
              <w:rPr>
                <w:lang w:val="es-ES_tradnl"/>
              </w:rPr>
              <w:t>Altitud (km)</w:t>
            </w:r>
          </w:p>
        </w:tc>
        <w:tc>
          <w:tcPr>
            <w:tcW w:w="1725" w:type="dxa"/>
            <w:tcBorders>
              <w:top w:val="nil"/>
              <w:left w:val="nil"/>
              <w:bottom w:val="single" w:sz="4" w:space="0" w:color="auto"/>
              <w:right w:val="single" w:sz="4" w:space="0" w:color="auto"/>
            </w:tcBorders>
            <w:shd w:val="clear" w:color="auto" w:fill="auto"/>
            <w:vAlign w:val="center"/>
            <w:hideMark/>
          </w:tcPr>
          <w:p w14:paraId="455215F0" w14:textId="77777777" w:rsidR="008E03BD" w:rsidRPr="006A3CD4" w:rsidRDefault="008E03BD" w:rsidP="00FA1D8F">
            <w:pPr>
              <w:pStyle w:val="Tabletext"/>
              <w:jc w:val="center"/>
              <w:rPr>
                <w:lang w:val="es-ES_tradnl"/>
              </w:rPr>
            </w:pPr>
            <w:r w:rsidRPr="006A3CD4">
              <w:rPr>
                <w:lang w:val="es-ES_tradnl"/>
              </w:rPr>
              <w:t>410</w:t>
            </w:r>
          </w:p>
        </w:tc>
        <w:tc>
          <w:tcPr>
            <w:tcW w:w="1727" w:type="dxa"/>
            <w:tcBorders>
              <w:top w:val="nil"/>
              <w:left w:val="nil"/>
              <w:bottom w:val="single" w:sz="4" w:space="0" w:color="auto"/>
              <w:right w:val="single" w:sz="4" w:space="0" w:color="auto"/>
            </w:tcBorders>
            <w:shd w:val="clear" w:color="auto" w:fill="auto"/>
            <w:vAlign w:val="center"/>
            <w:hideMark/>
          </w:tcPr>
          <w:p w14:paraId="792063A3" w14:textId="77777777" w:rsidR="008E03BD" w:rsidRPr="006A3CD4" w:rsidRDefault="008E03BD" w:rsidP="00FA1D8F">
            <w:pPr>
              <w:pStyle w:val="Tabletext"/>
              <w:jc w:val="center"/>
              <w:rPr>
                <w:lang w:val="es-ES_tradnl"/>
              </w:rPr>
            </w:pPr>
            <w:r w:rsidRPr="006A3CD4">
              <w:rPr>
                <w:lang w:val="es-ES_tradnl"/>
              </w:rPr>
              <w:t>407</w:t>
            </w:r>
          </w:p>
        </w:tc>
        <w:tc>
          <w:tcPr>
            <w:tcW w:w="2246" w:type="dxa"/>
            <w:tcBorders>
              <w:top w:val="nil"/>
              <w:left w:val="nil"/>
              <w:bottom w:val="single" w:sz="4" w:space="0" w:color="auto"/>
              <w:right w:val="single" w:sz="4" w:space="0" w:color="auto"/>
            </w:tcBorders>
            <w:vAlign w:val="center"/>
          </w:tcPr>
          <w:p w14:paraId="6A9B610B" w14:textId="77777777" w:rsidR="008E03BD" w:rsidRPr="006A3CD4" w:rsidRDefault="008E03BD" w:rsidP="00FA1D8F">
            <w:pPr>
              <w:pStyle w:val="Tabletext"/>
              <w:jc w:val="center"/>
              <w:rPr>
                <w:lang w:val="es-ES_tradnl"/>
              </w:rPr>
            </w:pPr>
            <w:r w:rsidRPr="006A3CD4">
              <w:rPr>
                <w:lang w:val="es-ES_tradnl"/>
              </w:rPr>
              <w:t>400</w:t>
            </w:r>
          </w:p>
        </w:tc>
      </w:tr>
      <w:tr w:rsidR="008E03BD" w:rsidRPr="006A3CD4" w14:paraId="3454858F"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6373868C" w14:textId="77777777" w:rsidR="008E03BD" w:rsidRPr="006A3CD4" w:rsidRDefault="008E03BD" w:rsidP="003721D1">
            <w:pPr>
              <w:pStyle w:val="Tabletext"/>
              <w:jc w:val="left"/>
              <w:rPr>
                <w:lang w:val="es-ES_tradnl"/>
              </w:rPr>
            </w:pPr>
            <w:r w:rsidRPr="006A3CD4">
              <w:rPr>
                <w:lang w:val="es-ES_tradnl"/>
              </w:rPr>
              <w:t>Inclinación (grados)</w:t>
            </w:r>
          </w:p>
        </w:tc>
        <w:tc>
          <w:tcPr>
            <w:tcW w:w="1725" w:type="dxa"/>
            <w:tcBorders>
              <w:top w:val="nil"/>
              <w:left w:val="nil"/>
              <w:bottom w:val="single" w:sz="4" w:space="0" w:color="auto"/>
              <w:right w:val="single" w:sz="4" w:space="0" w:color="auto"/>
            </w:tcBorders>
            <w:shd w:val="clear" w:color="auto" w:fill="auto"/>
            <w:vAlign w:val="center"/>
            <w:hideMark/>
          </w:tcPr>
          <w:p w14:paraId="61FD8458" w14:textId="77777777" w:rsidR="008E03BD" w:rsidRPr="006A3CD4" w:rsidRDefault="008E03BD" w:rsidP="00FA1D8F">
            <w:pPr>
              <w:pStyle w:val="Tabletext"/>
              <w:jc w:val="center"/>
              <w:rPr>
                <w:lang w:val="es-ES_tradnl"/>
              </w:rPr>
            </w:pPr>
            <w:r w:rsidRPr="006A3CD4">
              <w:rPr>
                <w:lang w:val="es-ES_tradnl"/>
              </w:rPr>
              <w:t>50</w:t>
            </w:r>
          </w:p>
        </w:tc>
        <w:tc>
          <w:tcPr>
            <w:tcW w:w="1727" w:type="dxa"/>
            <w:tcBorders>
              <w:top w:val="nil"/>
              <w:left w:val="nil"/>
              <w:bottom w:val="single" w:sz="4" w:space="0" w:color="auto"/>
              <w:right w:val="single" w:sz="4" w:space="0" w:color="auto"/>
            </w:tcBorders>
            <w:shd w:val="clear" w:color="auto" w:fill="auto"/>
            <w:vAlign w:val="center"/>
            <w:hideMark/>
          </w:tcPr>
          <w:p w14:paraId="55CB1BDA" w14:textId="77777777" w:rsidR="008E03BD" w:rsidRPr="006A3CD4" w:rsidRDefault="008E03BD" w:rsidP="00FA1D8F">
            <w:pPr>
              <w:pStyle w:val="Tabletext"/>
              <w:jc w:val="center"/>
              <w:rPr>
                <w:lang w:val="es-ES_tradnl"/>
              </w:rPr>
            </w:pPr>
            <w:r w:rsidRPr="006A3CD4">
              <w:rPr>
                <w:lang w:val="es-ES_tradnl"/>
              </w:rPr>
              <w:t>65</w:t>
            </w:r>
          </w:p>
        </w:tc>
        <w:tc>
          <w:tcPr>
            <w:tcW w:w="2246" w:type="dxa"/>
            <w:tcBorders>
              <w:top w:val="nil"/>
              <w:left w:val="nil"/>
              <w:bottom w:val="single" w:sz="4" w:space="0" w:color="auto"/>
              <w:right w:val="single" w:sz="4" w:space="0" w:color="auto"/>
            </w:tcBorders>
            <w:vAlign w:val="center"/>
          </w:tcPr>
          <w:p w14:paraId="6BF86C02" w14:textId="77777777" w:rsidR="008E03BD" w:rsidRPr="006A3CD4" w:rsidRDefault="008E03BD" w:rsidP="00FA1D8F">
            <w:pPr>
              <w:pStyle w:val="Tabletext"/>
              <w:jc w:val="center"/>
              <w:rPr>
                <w:lang w:val="es-ES_tradnl"/>
              </w:rPr>
            </w:pPr>
            <w:r w:rsidRPr="006A3CD4">
              <w:rPr>
                <w:lang w:val="es-ES_tradnl"/>
              </w:rPr>
              <w:t>50</w:t>
            </w:r>
          </w:p>
        </w:tc>
      </w:tr>
      <w:tr w:rsidR="008E03BD" w:rsidRPr="006A3CD4" w14:paraId="37396D4A"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29948A1B" w14:textId="77777777" w:rsidR="008E03BD" w:rsidRPr="006A3CD4" w:rsidRDefault="008E03BD" w:rsidP="003721D1">
            <w:pPr>
              <w:pStyle w:val="Tabletext"/>
              <w:jc w:val="left"/>
              <w:rPr>
                <w:lang w:val="es-ES_tradnl"/>
              </w:rPr>
            </w:pPr>
            <w:r w:rsidRPr="006A3CD4">
              <w:rPr>
                <w:lang w:val="es-ES_tradnl"/>
              </w:rPr>
              <w:t>Periodo de repetición (días)</w:t>
            </w:r>
          </w:p>
        </w:tc>
        <w:tc>
          <w:tcPr>
            <w:tcW w:w="1725" w:type="dxa"/>
            <w:tcBorders>
              <w:top w:val="nil"/>
              <w:left w:val="nil"/>
              <w:bottom w:val="single" w:sz="4" w:space="0" w:color="auto"/>
              <w:right w:val="single" w:sz="4" w:space="0" w:color="auto"/>
            </w:tcBorders>
            <w:shd w:val="clear" w:color="auto" w:fill="auto"/>
            <w:vAlign w:val="center"/>
            <w:hideMark/>
          </w:tcPr>
          <w:p w14:paraId="4282E867" w14:textId="77777777" w:rsidR="008E03BD" w:rsidRPr="006A3CD4" w:rsidRDefault="008E03BD" w:rsidP="00FA1D8F">
            <w:pPr>
              <w:pStyle w:val="Tabletext"/>
              <w:jc w:val="center"/>
              <w:rPr>
                <w:lang w:val="es-ES_tradnl"/>
              </w:rPr>
            </w:pPr>
            <w:r w:rsidRPr="006A3CD4">
              <w:rPr>
                <w:lang w:val="es-ES_tradnl"/>
              </w:rPr>
              <w:t>11</w:t>
            </w:r>
          </w:p>
        </w:tc>
        <w:tc>
          <w:tcPr>
            <w:tcW w:w="1727" w:type="dxa"/>
            <w:tcBorders>
              <w:top w:val="nil"/>
              <w:left w:val="nil"/>
              <w:bottom w:val="single" w:sz="4" w:space="0" w:color="auto"/>
              <w:right w:val="single" w:sz="4" w:space="0" w:color="auto"/>
            </w:tcBorders>
            <w:shd w:val="clear" w:color="auto" w:fill="auto"/>
            <w:vAlign w:val="center"/>
            <w:hideMark/>
          </w:tcPr>
          <w:p w14:paraId="331A92E8" w14:textId="77777777" w:rsidR="008E03BD" w:rsidRPr="006A3CD4" w:rsidRDefault="008E03BD" w:rsidP="00FA1D8F">
            <w:pPr>
              <w:pStyle w:val="Tabletext"/>
              <w:jc w:val="center"/>
              <w:rPr>
                <w:lang w:val="es-ES_tradnl"/>
              </w:rPr>
            </w:pPr>
            <w:r w:rsidRPr="006A3CD4">
              <w:rPr>
                <w:lang w:val="es-ES_tradnl"/>
              </w:rPr>
              <w:t>82</w:t>
            </w:r>
          </w:p>
        </w:tc>
        <w:tc>
          <w:tcPr>
            <w:tcW w:w="2246" w:type="dxa"/>
            <w:tcBorders>
              <w:top w:val="nil"/>
              <w:left w:val="nil"/>
              <w:bottom w:val="single" w:sz="4" w:space="0" w:color="auto"/>
              <w:right w:val="single" w:sz="4" w:space="0" w:color="auto"/>
            </w:tcBorders>
            <w:vAlign w:val="center"/>
          </w:tcPr>
          <w:p w14:paraId="1D829FCE" w14:textId="77777777" w:rsidR="008E03BD" w:rsidRPr="006A3CD4" w:rsidRDefault="008E03BD" w:rsidP="00FA1D8F">
            <w:pPr>
              <w:pStyle w:val="Tabletext"/>
              <w:jc w:val="center"/>
              <w:rPr>
                <w:lang w:val="es-ES_tradnl"/>
              </w:rPr>
            </w:pPr>
            <w:r w:rsidRPr="006A3CD4">
              <w:rPr>
                <w:lang w:val="es-ES_tradnl"/>
              </w:rPr>
              <w:t>6</w:t>
            </w:r>
          </w:p>
        </w:tc>
      </w:tr>
      <w:tr w:rsidR="008E03BD" w:rsidRPr="006A3CD4" w14:paraId="644A5220"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3122865A" w14:textId="77777777" w:rsidR="008E03BD" w:rsidRPr="006A3CD4" w:rsidRDefault="008E03BD" w:rsidP="003721D1">
            <w:pPr>
              <w:pStyle w:val="Tabletext"/>
              <w:jc w:val="left"/>
              <w:rPr>
                <w:lang w:val="es-ES_tradnl"/>
              </w:rPr>
            </w:pPr>
            <w:r w:rsidRPr="006A3CD4">
              <w:rPr>
                <w:lang w:val="es-ES_tradnl"/>
              </w:rPr>
              <w:t>Número de haces</w:t>
            </w:r>
          </w:p>
        </w:tc>
        <w:tc>
          <w:tcPr>
            <w:tcW w:w="1725" w:type="dxa"/>
            <w:tcBorders>
              <w:top w:val="nil"/>
              <w:left w:val="nil"/>
              <w:bottom w:val="single" w:sz="4" w:space="0" w:color="auto"/>
              <w:right w:val="single" w:sz="4" w:space="0" w:color="auto"/>
            </w:tcBorders>
            <w:shd w:val="clear" w:color="auto" w:fill="auto"/>
            <w:vAlign w:val="center"/>
          </w:tcPr>
          <w:p w14:paraId="1488F5B4" w14:textId="77777777" w:rsidR="008E03BD" w:rsidRPr="006A3CD4" w:rsidRDefault="008E03BD" w:rsidP="00FA1D8F">
            <w:pPr>
              <w:pStyle w:val="Tabletext"/>
              <w:jc w:val="center"/>
              <w:rPr>
                <w:lang w:val="es-ES_tradnl"/>
              </w:rPr>
            </w:pPr>
            <w:r w:rsidRPr="006A3CD4">
              <w:rPr>
                <w:lang w:val="es-ES_tradnl"/>
              </w:rPr>
              <w:t>2</w:t>
            </w:r>
          </w:p>
        </w:tc>
        <w:tc>
          <w:tcPr>
            <w:tcW w:w="1727" w:type="dxa"/>
            <w:tcBorders>
              <w:top w:val="nil"/>
              <w:left w:val="nil"/>
              <w:bottom w:val="single" w:sz="4" w:space="0" w:color="auto"/>
              <w:right w:val="single" w:sz="4" w:space="0" w:color="auto"/>
            </w:tcBorders>
            <w:shd w:val="clear" w:color="auto" w:fill="auto"/>
            <w:vAlign w:val="center"/>
          </w:tcPr>
          <w:p w14:paraId="6546A70C" w14:textId="77777777" w:rsidR="008E03BD" w:rsidRPr="006A3CD4" w:rsidRDefault="008E03BD" w:rsidP="00FA1D8F">
            <w:pPr>
              <w:pStyle w:val="Tabletext"/>
              <w:jc w:val="center"/>
              <w:rPr>
                <w:lang w:val="es-ES_tradnl"/>
              </w:rPr>
            </w:pPr>
            <w:r w:rsidRPr="006A3CD4">
              <w:rPr>
                <w:lang w:val="es-ES_tradnl"/>
              </w:rPr>
              <w:t>1</w:t>
            </w:r>
          </w:p>
        </w:tc>
        <w:tc>
          <w:tcPr>
            <w:tcW w:w="2246" w:type="dxa"/>
            <w:tcBorders>
              <w:top w:val="nil"/>
              <w:left w:val="nil"/>
              <w:bottom w:val="single" w:sz="4" w:space="0" w:color="auto"/>
              <w:right w:val="single" w:sz="4" w:space="0" w:color="auto"/>
            </w:tcBorders>
            <w:vAlign w:val="center"/>
          </w:tcPr>
          <w:p w14:paraId="62835B16" w14:textId="77777777" w:rsidR="008E03BD" w:rsidRPr="006A3CD4" w:rsidRDefault="008E03BD" w:rsidP="00FA1D8F">
            <w:pPr>
              <w:pStyle w:val="Tabletext"/>
              <w:jc w:val="center"/>
              <w:rPr>
                <w:lang w:val="es-ES_tradnl"/>
              </w:rPr>
            </w:pPr>
            <w:r w:rsidRPr="006A3CD4">
              <w:rPr>
                <w:lang w:val="es-ES_tradnl"/>
              </w:rPr>
              <w:t>4</w:t>
            </w:r>
          </w:p>
        </w:tc>
      </w:tr>
      <w:tr w:rsidR="008E03BD" w:rsidRPr="006A3CD4" w14:paraId="46D17A9D"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123D8E7D" w14:textId="62FB5DA3" w:rsidR="008E03BD" w:rsidRPr="006A3CD4" w:rsidRDefault="00D03CD7" w:rsidP="00D03CD7">
            <w:pPr>
              <w:pStyle w:val="Tabletext"/>
              <w:jc w:val="left"/>
              <w:rPr>
                <w:lang w:val="es-ES_tradnl"/>
              </w:rPr>
            </w:pPr>
            <w:r w:rsidRPr="006A3CD4">
              <w:rPr>
                <w:lang w:val="es-ES_tradnl"/>
              </w:rPr>
              <w:t xml:space="preserve">Diámetro/tamaño </w:t>
            </w:r>
            <w:r w:rsidR="008E03BD" w:rsidRPr="006A3CD4">
              <w:rPr>
                <w:lang w:val="es-ES_tradnl"/>
              </w:rPr>
              <w:t>de la antena</w:t>
            </w:r>
          </w:p>
        </w:tc>
        <w:tc>
          <w:tcPr>
            <w:tcW w:w="1725" w:type="dxa"/>
            <w:tcBorders>
              <w:top w:val="nil"/>
              <w:left w:val="nil"/>
              <w:bottom w:val="single" w:sz="4" w:space="0" w:color="auto"/>
              <w:right w:val="single" w:sz="4" w:space="0" w:color="auto"/>
            </w:tcBorders>
            <w:shd w:val="clear" w:color="auto" w:fill="auto"/>
            <w:vAlign w:val="center"/>
          </w:tcPr>
          <w:p w14:paraId="5E90045C" w14:textId="6044336B" w:rsidR="008E03BD" w:rsidRPr="006A3CD4" w:rsidRDefault="008E03BD" w:rsidP="00FA1D8F">
            <w:pPr>
              <w:pStyle w:val="Tabletext"/>
              <w:jc w:val="center"/>
              <w:rPr>
                <w:lang w:val="es-ES_tradnl"/>
              </w:rPr>
            </w:pPr>
            <w:r w:rsidRPr="006A3CD4">
              <w:rPr>
                <w:lang w:val="es-ES_tradnl"/>
              </w:rPr>
              <w:t>2 </w:t>
            </w:r>
            <w:r w:rsidR="00D03CD7" w:rsidRPr="006A3CD4">
              <w:rPr>
                <w:lang w:val="es-ES_tradnl"/>
              </w:rPr>
              <w:t>m</w:t>
            </w:r>
          </w:p>
        </w:tc>
        <w:tc>
          <w:tcPr>
            <w:tcW w:w="1727" w:type="dxa"/>
            <w:tcBorders>
              <w:top w:val="nil"/>
              <w:left w:val="nil"/>
              <w:bottom w:val="single" w:sz="4" w:space="0" w:color="auto"/>
              <w:right w:val="single" w:sz="4" w:space="0" w:color="auto"/>
            </w:tcBorders>
            <w:shd w:val="clear" w:color="auto" w:fill="auto"/>
            <w:vAlign w:val="center"/>
          </w:tcPr>
          <w:p w14:paraId="56042B0A" w14:textId="3D64BA42" w:rsidR="008E03BD" w:rsidRPr="006A3CD4" w:rsidRDefault="008E03BD" w:rsidP="00FA1D8F">
            <w:pPr>
              <w:pStyle w:val="Tabletext"/>
              <w:jc w:val="center"/>
              <w:rPr>
                <w:lang w:val="es-ES_tradnl"/>
              </w:rPr>
            </w:pPr>
            <w:r w:rsidRPr="006A3CD4">
              <w:rPr>
                <w:lang w:val="es-ES_tradnl"/>
              </w:rPr>
              <w:t>2,1 </w:t>
            </w:r>
            <w:r w:rsidR="00D03CD7" w:rsidRPr="006A3CD4">
              <w:rPr>
                <w:lang w:val="es-ES_tradnl"/>
              </w:rPr>
              <w:t xml:space="preserve">m </w:t>
            </w:r>
            <w:r w:rsidRPr="006A3CD4">
              <w:rPr>
                <w:lang w:val="es-ES_tradnl"/>
              </w:rPr>
              <w:t>× 2,1</w:t>
            </w:r>
            <w:r w:rsidR="00D03CD7" w:rsidRPr="006A3CD4">
              <w:rPr>
                <w:lang w:val="es-ES_tradnl"/>
              </w:rPr>
              <w:t xml:space="preserve"> m</w:t>
            </w:r>
          </w:p>
        </w:tc>
        <w:tc>
          <w:tcPr>
            <w:tcW w:w="2246" w:type="dxa"/>
            <w:tcBorders>
              <w:top w:val="nil"/>
              <w:left w:val="nil"/>
              <w:bottom w:val="single" w:sz="4" w:space="0" w:color="auto"/>
              <w:right w:val="single" w:sz="4" w:space="0" w:color="auto"/>
            </w:tcBorders>
            <w:vAlign w:val="center"/>
          </w:tcPr>
          <w:p w14:paraId="78F414DE" w14:textId="5C4A5B94" w:rsidR="008E03BD" w:rsidRPr="006A3CD4" w:rsidRDefault="008E03BD" w:rsidP="00FA1D8F">
            <w:pPr>
              <w:pStyle w:val="Tabletext"/>
              <w:jc w:val="center"/>
              <w:rPr>
                <w:lang w:val="es-ES_tradnl"/>
              </w:rPr>
            </w:pPr>
            <w:r w:rsidRPr="006A3CD4">
              <w:rPr>
                <w:lang w:val="es-ES_tradnl"/>
              </w:rPr>
              <w:t>5,3</w:t>
            </w:r>
            <w:r w:rsidR="00D03CD7" w:rsidRPr="006A3CD4">
              <w:rPr>
                <w:lang w:val="es-ES_tradnl"/>
              </w:rPr>
              <w:t xml:space="preserve"> m</w:t>
            </w:r>
          </w:p>
        </w:tc>
      </w:tr>
      <w:tr w:rsidR="008E03BD" w:rsidRPr="006A3CD4" w14:paraId="76BEEDF8"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6D59BD83" w14:textId="188D3DAD" w:rsidR="008E03BD" w:rsidRPr="006A3CD4" w:rsidRDefault="00D03CD7" w:rsidP="003721D1">
            <w:pPr>
              <w:pStyle w:val="Tabletext"/>
              <w:jc w:val="left"/>
              <w:rPr>
                <w:lang w:val="es-ES_tradnl"/>
              </w:rPr>
            </w:pPr>
            <w:r w:rsidRPr="006A3CD4">
              <w:rPr>
                <w:lang w:val="es-ES_tradnl"/>
              </w:rPr>
              <w:t>Ganancia de cresta de transmisión y recepción</w:t>
            </w:r>
            <w:r w:rsidR="008E03BD" w:rsidRPr="006A3CD4">
              <w:rPr>
                <w:lang w:val="es-ES_tradnl"/>
              </w:rPr>
              <w:t xml:space="preserve"> de la antena (dBi)</w:t>
            </w:r>
          </w:p>
        </w:tc>
        <w:tc>
          <w:tcPr>
            <w:tcW w:w="1725" w:type="dxa"/>
            <w:tcBorders>
              <w:top w:val="nil"/>
              <w:left w:val="nil"/>
              <w:bottom w:val="single" w:sz="4" w:space="0" w:color="auto"/>
              <w:right w:val="single" w:sz="4" w:space="0" w:color="auto"/>
            </w:tcBorders>
            <w:shd w:val="clear" w:color="auto" w:fill="auto"/>
            <w:vAlign w:val="center"/>
          </w:tcPr>
          <w:p w14:paraId="26C83AAF" w14:textId="77777777" w:rsidR="008E03BD" w:rsidRPr="006A3CD4" w:rsidRDefault="008E03BD" w:rsidP="00FA1D8F">
            <w:pPr>
              <w:pStyle w:val="Tabletext"/>
              <w:jc w:val="center"/>
              <w:rPr>
                <w:lang w:val="es-ES_tradnl"/>
              </w:rPr>
            </w:pPr>
            <w:r w:rsidRPr="006A3CD4">
              <w:rPr>
                <w:lang w:val="es-ES_tradnl"/>
              </w:rPr>
              <w:t>47</w:t>
            </w:r>
          </w:p>
        </w:tc>
        <w:tc>
          <w:tcPr>
            <w:tcW w:w="1727" w:type="dxa"/>
            <w:tcBorders>
              <w:top w:val="nil"/>
              <w:left w:val="nil"/>
              <w:bottom w:val="single" w:sz="4" w:space="0" w:color="auto"/>
              <w:right w:val="single" w:sz="4" w:space="0" w:color="auto"/>
            </w:tcBorders>
            <w:shd w:val="clear" w:color="auto" w:fill="auto"/>
            <w:vAlign w:val="center"/>
          </w:tcPr>
          <w:p w14:paraId="6A801B39" w14:textId="77777777" w:rsidR="008E03BD" w:rsidRPr="006A3CD4" w:rsidRDefault="008E03BD" w:rsidP="00FA1D8F">
            <w:pPr>
              <w:pStyle w:val="Tabletext"/>
              <w:jc w:val="center"/>
              <w:rPr>
                <w:lang w:val="es-ES_tradnl"/>
              </w:rPr>
            </w:pPr>
            <w:r w:rsidRPr="006A3CD4">
              <w:rPr>
                <w:lang w:val="es-ES_tradnl"/>
              </w:rPr>
              <w:t>47,4</w:t>
            </w:r>
          </w:p>
        </w:tc>
        <w:tc>
          <w:tcPr>
            <w:tcW w:w="2246" w:type="dxa"/>
            <w:tcBorders>
              <w:top w:val="nil"/>
              <w:left w:val="nil"/>
              <w:bottom w:val="single" w:sz="4" w:space="0" w:color="auto"/>
              <w:right w:val="single" w:sz="4" w:space="0" w:color="auto"/>
            </w:tcBorders>
            <w:vAlign w:val="center"/>
          </w:tcPr>
          <w:p w14:paraId="4FA136C4" w14:textId="77777777" w:rsidR="008E03BD" w:rsidRPr="006A3CD4" w:rsidRDefault="008E03BD" w:rsidP="00FA1D8F">
            <w:pPr>
              <w:pStyle w:val="Tabletext"/>
              <w:jc w:val="center"/>
              <w:rPr>
                <w:lang w:val="es-ES_tradnl"/>
              </w:rPr>
            </w:pPr>
            <w:r w:rsidRPr="006A3CD4">
              <w:rPr>
                <w:lang w:val="es-ES_tradnl"/>
              </w:rPr>
              <w:t>55</w:t>
            </w:r>
          </w:p>
        </w:tc>
      </w:tr>
      <w:tr w:rsidR="008E03BD" w:rsidRPr="006A3CD4" w14:paraId="70B0D75F"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15BC2B19" w14:textId="77777777" w:rsidR="008E03BD" w:rsidRPr="006A3CD4" w:rsidRDefault="008E03BD" w:rsidP="003721D1">
            <w:pPr>
              <w:pStyle w:val="Tabletext"/>
              <w:jc w:val="left"/>
              <w:rPr>
                <w:lang w:val="es-ES_tradnl"/>
              </w:rPr>
            </w:pPr>
            <w:r w:rsidRPr="006A3CD4">
              <w:rPr>
                <w:lang w:val="es-ES_tradnl"/>
              </w:rPr>
              <w:t>Polarización</w:t>
            </w:r>
          </w:p>
        </w:tc>
        <w:tc>
          <w:tcPr>
            <w:tcW w:w="1725" w:type="dxa"/>
            <w:tcBorders>
              <w:top w:val="nil"/>
              <w:left w:val="nil"/>
              <w:bottom w:val="single" w:sz="4" w:space="0" w:color="auto"/>
              <w:right w:val="single" w:sz="4" w:space="0" w:color="auto"/>
            </w:tcBorders>
            <w:shd w:val="clear" w:color="auto" w:fill="auto"/>
            <w:vAlign w:val="center"/>
          </w:tcPr>
          <w:p w14:paraId="6ECE160D" w14:textId="77777777" w:rsidR="008E03BD" w:rsidRPr="006A3CD4" w:rsidRDefault="008E03BD" w:rsidP="00FA1D8F">
            <w:pPr>
              <w:pStyle w:val="Tabletext"/>
              <w:jc w:val="center"/>
              <w:rPr>
                <w:lang w:val="es-ES_tradnl"/>
              </w:rPr>
            </w:pPr>
            <w:r w:rsidRPr="006A3CD4">
              <w:rPr>
                <w:lang w:val="es-ES_tradnl"/>
              </w:rPr>
              <w:t>HH</w:t>
            </w:r>
          </w:p>
        </w:tc>
        <w:tc>
          <w:tcPr>
            <w:tcW w:w="1727" w:type="dxa"/>
            <w:tcBorders>
              <w:top w:val="nil"/>
              <w:left w:val="nil"/>
              <w:bottom w:val="single" w:sz="4" w:space="0" w:color="auto"/>
              <w:right w:val="single" w:sz="4" w:space="0" w:color="auto"/>
            </w:tcBorders>
            <w:shd w:val="clear" w:color="auto" w:fill="auto"/>
            <w:vAlign w:val="center"/>
          </w:tcPr>
          <w:p w14:paraId="7330E4DC" w14:textId="77777777" w:rsidR="008E03BD" w:rsidRPr="006A3CD4" w:rsidRDefault="008E03BD" w:rsidP="00FA1D8F">
            <w:pPr>
              <w:pStyle w:val="Tabletext"/>
              <w:jc w:val="center"/>
              <w:rPr>
                <w:lang w:val="es-ES_tradnl"/>
              </w:rPr>
            </w:pPr>
            <w:r w:rsidRPr="006A3CD4">
              <w:rPr>
                <w:lang w:val="es-ES_tradnl"/>
              </w:rPr>
              <w:t>H</w:t>
            </w:r>
          </w:p>
        </w:tc>
        <w:tc>
          <w:tcPr>
            <w:tcW w:w="2246" w:type="dxa"/>
            <w:tcBorders>
              <w:top w:val="nil"/>
              <w:left w:val="nil"/>
              <w:bottom w:val="single" w:sz="4" w:space="0" w:color="auto"/>
              <w:right w:val="single" w:sz="4" w:space="0" w:color="auto"/>
            </w:tcBorders>
            <w:vAlign w:val="center"/>
          </w:tcPr>
          <w:p w14:paraId="35C8BABE" w14:textId="6D3309D6" w:rsidR="008E03BD" w:rsidRPr="006A3CD4" w:rsidRDefault="008E03BD" w:rsidP="00FA1D8F">
            <w:pPr>
              <w:pStyle w:val="Tabletext"/>
              <w:jc w:val="center"/>
              <w:rPr>
                <w:lang w:val="es-ES_tradnl"/>
              </w:rPr>
            </w:pPr>
            <w:r w:rsidRPr="006A3CD4">
              <w:rPr>
                <w:lang w:val="es-ES_tradnl"/>
              </w:rPr>
              <w:t>HH,</w:t>
            </w:r>
            <w:r w:rsidR="003721D1" w:rsidRPr="006A3CD4">
              <w:rPr>
                <w:lang w:val="es-ES_tradnl"/>
              </w:rPr>
              <w:t xml:space="preserve"> </w:t>
            </w:r>
            <w:r w:rsidRPr="006A3CD4">
              <w:rPr>
                <w:lang w:val="es-ES_tradnl"/>
              </w:rPr>
              <w:t>HV</w:t>
            </w:r>
          </w:p>
        </w:tc>
      </w:tr>
      <w:tr w:rsidR="008E03BD" w:rsidRPr="006A3CD4" w14:paraId="631F7697" w14:textId="77777777" w:rsidTr="00085E9A">
        <w:trPr>
          <w:trHeight w:val="201"/>
          <w:jc w:val="center"/>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14:paraId="4B435B3C" w14:textId="77777777" w:rsidR="008E03BD" w:rsidRPr="006A3CD4" w:rsidRDefault="008E03BD" w:rsidP="003721D1">
            <w:pPr>
              <w:pStyle w:val="Tabletext"/>
              <w:jc w:val="left"/>
              <w:rPr>
                <w:lang w:val="es-ES_tradnl"/>
              </w:rPr>
            </w:pPr>
            <w:r w:rsidRPr="006A3CD4">
              <w:rPr>
                <w:lang w:val="es-ES_tradnl"/>
              </w:rPr>
              <w:t>Velocidad de barrido acimutal (s/barrido)</w:t>
            </w:r>
          </w:p>
        </w:tc>
        <w:tc>
          <w:tcPr>
            <w:tcW w:w="1725" w:type="dxa"/>
            <w:tcBorders>
              <w:top w:val="single" w:sz="4" w:space="0" w:color="auto"/>
              <w:left w:val="nil"/>
              <w:bottom w:val="single" w:sz="4" w:space="0" w:color="auto"/>
              <w:right w:val="single" w:sz="4" w:space="0" w:color="auto"/>
            </w:tcBorders>
            <w:shd w:val="clear" w:color="auto" w:fill="auto"/>
            <w:vAlign w:val="center"/>
          </w:tcPr>
          <w:p w14:paraId="720FF339" w14:textId="77777777" w:rsidR="008E03BD" w:rsidRPr="006A3CD4" w:rsidRDefault="008E03BD" w:rsidP="00FA1D8F">
            <w:pPr>
              <w:pStyle w:val="Tabletext"/>
              <w:jc w:val="center"/>
              <w:rPr>
                <w:lang w:val="es-ES_tradnl"/>
              </w:rPr>
            </w:pPr>
            <w:r w:rsidRPr="006A3CD4">
              <w:rPr>
                <w:lang w:val="es-ES_tradnl"/>
              </w:rPr>
              <w:t>0,7</w:t>
            </w:r>
          </w:p>
        </w:tc>
        <w:tc>
          <w:tcPr>
            <w:tcW w:w="1727" w:type="dxa"/>
            <w:tcBorders>
              <w:top w:val="single" w:sz="4" w:space="0" w:color="auto"/>
              <w:left w:val="nil"/>
              <w:bottom w:val="single" w:sz="4" w:space="0" w:color="auto"/>
              <w:right w:val="single" w:sz="4" w:space="0" w:color="auto"/>
            </w:tcBorders>
            <w:shd w:val="clear" w:color="auto" w:fill="auto"/>
            <w:vAlign w:val="center"/>
          </w:tcPr>
          <w:p w14:paraId="68F2B728" w14:textId="77777777" w:rsidR="008E03BD" w:rsidRPr="006A3CD4" w:rsidRDefault="008E03BD" w:rsidP="00FA1D8F">
            <w:pPr>
              <w:pStyle w:val="Tabletext"/>
              <w:jc w:val="center"/>
              <w:rPr>
                <w:vertAlign w:val="superscript"/>
                <w:lang w:val="es-ES_tradnl"/>
              </w:rPr>
            </w:pPr>
            <w:r w:rsidRPr="006A3CD4">
              <w:rPr>
                <w:lang w:val="es-ES_tradnl"/>
              </w:rPr>
              <w:t>0,7</w:t>
            </w:r>
          </w:p>
        </w:tc>
        <w:tc>
          <w:tcPr>
            <w:tcW w:w="2246" w:type="dxa"/>
            <w:tcBorders>
              <w:top w:val="single" w:sz="4" w:space="0" w:color="auto"/>
              <w:left w:val="nil"/>
              <w:bottom w:val="single" w:sz="4" w:space="0" w:color="auto"/>
              <w:right w:val="single" w:sz="4" w:space="0" w:color="auto"/>
            </w:tcBorders>
            <w:vAlign w:val="center"/>
          </w:tcPr>
          <w:p w14:paraId="426977A3" w14:textId="77777777" w:rsidR="008E03BD" w:rsidRPr="006A3CD4" w:rsidRDefault="008E03BD" w:rsidP="00FA1D8F">
            <w:pPr>
              <w:pStyle w:val="Tabletext"/>
              <w:jc w:val="center"/>
              <w:rPr>
                <w:lang w:val="es-ES_tradnl"/>
              </w:rPr>
            </w:pPr>
            <w:r w:rsidRPr="006A3CD4">
              <w:rPr>
                <w:lang w:val="es-ES_tradnl"/>
              </w:rPr>
              <w:t>0,42</w:t>
            </w:r>
          </w:p>
        </w:tc>
      </w:tr>
      <w:tr w:rsidR="008E03BD" w:rsidRPr="006A3CD4" w14:paraId="736FA747"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4915588B" w14:textId="77777777" w:rsidR="008E03BD" w:rsidRPr="006A3CD4" w:rsidRDefault="008E03BD" w:rsidP="003721D1">
            <w:pPr>
              <w:pStyle w:val="Tabletext"/>
              <w:jc w:val="left"/>
              <w:rPr>
                <w:lang w:val="es-ES_tradnl"/>
              </w:rPr>
            </w:pPr>
            <w:r w:rsidRPr="006A3CD4">
              <w:rPr>
                <w:lang w:val="es-ES_tradnl"/>
              </w:rPr>
              <w:t>Ángulo de orientación del haz de la antena (grados)</w:t>
            </w:r>
          </w:p>
        </w:tc>
        <w:tc>
          <w:tcPr>
            <w:tcW w:w="1725" w:type="dxa"/>
            <w:tcBorders>
              <w:top w:val="nil"/>
              <w:left w:val="nil"/>
              <w:bottom w:val="single" w:sz="4" w:space="0" w:color="auto"/>
              <w:right w:val="single" w:sz="4" w:space="0" w:color="auto"/>
            </w:tcBorders>
            <w:shd w:val="clear" w:color="auto" w:fill="auto"/>
            <w:vAlign w:val="center"/>
          </w:tcPr>
          <w:p w14:paraId="52F2B698" w14:textId="77777777" w:rsidR="008E03BD" w:rsidRPr="006A3CD4" w:rsidRDefault="008E03BD" w:rsidP="00FA1D8F">
            <w:pPr>
              <w:pStyle w:val="Tabletext"/>
              <w:jc w:val="center"/>
              <w:rPr>
                <w:lang w:val="es-ES_tradnl"/>
              </w:rPr>
            </w:pPr>
            <w:r w:rsidRPr="006A3CD4">
              <w:rPr>
                <w:lang w:val="es-ES_tradnl"/>
              </w:rPr>
              <w:t>±20</w:t>
            </w:r>
          </w:p>
        </w:tc>
        <w:tc>
          <w:tcPr>
            <w:tcW w:w="1727" w:type="dxa"/>
            <w:tcBorders>
              <w:top w:val="nil"/>
              <w:left w:val="nil"/>
              <w:bottom w:val="single" w:sz="4" w:space="0" w:color="auto"/>
              <w:right w:val="single" w:sz="4" w:space="0" w:color="auto"/>
            </w:tcBorders>
            <w:shd w:val="clear" w:color="auto" w:fill="auto"/>
            <w:vAlign w:val="center"/>
          </w:tcPr>
          <w:p w14:paraId="4453C6DA" w14:textId="77777777" w:rsidR="008E03BD" w:rsidRPr="006A3CD4" w:rsidRDefault="008E03BD" w:rsidP="00FA1D8F">
            <w:pPr>
              <w:pStyle w:val="Tabletext"/>
              <w:jc w:val="center"/>
              <w:rPr>
                <w:lang w:val="es-ES_tradnl"/>
              </w:rPr>
            </w:pPr>
            <w:r w:rsidRPr="006A3CD4">
              <w:rPr>
                <w:lang w:val="es-ES_tradnl"/>
              </w:rPr>
              <w:t>±17</w:t>
            </w:r>
          </w:p>
        </w:tc>
        <w:tc>
          <w:tcPr>
            <w:tcW w:w="2246" w:type="dxa"/>
            <w:tcBorders>
              <w:top w:val="nil"/>
              <w:left w:val="nil"/>
              <w:bottom w:val="single" w:sz="4" w:space="0" w:color="auto"/>
              <w:right w:val="single" w:sz="4" w:space="0" w:color="auto"/>
            </w:tcBorders>
            <w:vAlign w:val="center"/>
          </w:tcPr>
          <w:p w14:paraId="5D0066AB" w14:textId="77777777" w:rsidR="008E03BD" w:rsidRPr="006A3CD4" w:rsidRDefault="008E03BD" w:rsidP="00FA1D8F">
            <w:pPr>
              <w:pStyle w:val="Tabletext"/>
              <w:jc w:val="center"/>
              <w:rPr>
                <w:lang w:val="es-ES_tradnl"/>
              </w:rPr>
            </w:pPr>
            <w:r w:rsidRPr="006A3CD4">
              <w:rPr>
                <w:lang w:val="es-ES_tradnl"/>
              </w:rPr>
              <w:t>±31</w:t>
            </w:r>
          </w:p>
        </w:tc>
      </w:tr>
      <w:tr w:rsidR="008E03BD" w:rsidRPr="006A3CD4" w14:paraId="39A2BAA4"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1D7143FC" w14:textId="77777777" w:rsidR="008E03BD" w:rsidRPr="006A3CD4" w:rsidRDefault="008E03BD" w:rsidP="003721D1">
            <w:pPr>
              <w:pStyle w:val="Tabletext"/>
              <w:jc w:val="left"/>
              <w:rPr>
                <w:lang w:val="es-ES_tradnl"/>
              </w:rPr>
            </w:pPr>
            <w:r w:rsidRPr="006A3CD4">
              <w:rPr>
                <w:lang w:val="es-ES_tradnl"/>
              </w:rPr>
              <w:t>Ángulo acimutal del haz de la antena (grados)</w:t>
            </w:r>
          </w:p>
        </w:tc>
        <w:tc>
          <w:tcPr>
            <w:tcW w:w="1725" w:type="dxa"/>
            <w:tcBorders>
              <w:top w:val="nil"/>
              <w:left w:val="nil"/>
              <w:bottom w:val="single" w:sz="4" w:space="0" w:color="auto"/>
              <w:right w:val="single" w:sz="4" w:space="0" w:color="auto"/>
            </w:tcBorders>
            <w:shd w:val="clear" w:color="auto" w:fill="auto"/>
            <w:vAlign w:val="center"/>
          </w:tcPr>
          <w:p w14:paraId="1D49D152" w14:textId="77777777" w:rsidR="008E03BD" w:rsidRPr="006A3CD4" w:rsidRDefault="008E03BD" w:rsidP="00FA1D8F">
            <w:pPr>
              <w:pStyle w:val="Tabletext"/>
              <w:jc w:val="center"/>
              <w:rPr>
                <w:lang w:val="es-ES_tradnl"/>
              </w:rPr>
            </w:pPr>
            <w:r w:rsidRPr="006A3CD4">
              <w:rPr>
                <w:lang w:val="es-ES_tradnl"/>
              </w:rPr>
              <w:t>±90</w:t>
            </w:r>
          </w:p>
        </w:tc>
        <w:tc>
          <w:tcPr>
            <w:tcW w:w="1727" w:type="dxa"/>
            <w:tcBorders>
              <w:top w:val="nil"/>
              <w:left w:val="nil"/>
              <w:bottom w:val="single" w:sz="4" w:space="0" w:color="auto"/>
              <w:right w:val="single" w:sz="4" w:space="0" w:color="auto"/>
            </w:tcBorders>
            <w:shd w:val="clear" w:color="auto" w:fill="auto"/>
            <w:vAlign w:val="center"/>
          </w:tcPr>
          <w:p w14:paraId="33F0082A" w14:textId="77777777" w:rsidR="008E03BD" w:rsidRPr="006A3CD4" w:rsidRDefault="008E03BD" w:rsidP="00FA1D8F">
            <w:pPr>
              <w:pStyle w:val="Tabletext"/>
              <w:jc w:val="center"/>
              <w:rPr>
                <w:lang w:val="es-ES_tradnl"/>
              </w:rPr>
            </w:pPr>
            <w:r w:rsidRPr="006A3CD4">
              <w:rPr>
                <w:lang w:val="es-ES_tradnl"/>
              </w:rPr>
              <w:t>±90</w:t>
            </w:r>
          </w:p>
        </w:tc>
        <w:tc>
          <w:tcPr>
            <w:tcW w:w="2246" w:type="dxa"/>
            <w:tcBorders>
              <w:top w:val="nil"/>
              <w:left w:val="nil"/>
              <w:bottom w:val="single" w:sz="4" w:space="0" w:color="auto"/>
              <w:right w:val="single" w:sz="4" w:space="0" w:color="auto"/>
            </w:tcBorders>
            <w:vAlign w:val="center"/>
          </w:tcPr>
          <w:p w14:paraId="1A75F0C7" w14:textId="77777777" w:rsidR="008E03BD" w:rsidRPr="006A3CD4" w:rsidRDefault="008E03BD" w:rsidP="00FA1D8F">
            <w:pPr>
              <w:pStyle w:val="Tabletext"/>
              <w:jc w:val="center"/>
              <w:rPr>
                <w:lang w:val="es-ES_tradnl"/>
              </w:rPr>
            </w:pPr>
            <w:r w:rsidRPr="006A3CD4">
              <w:rPr>
                <w:lang w:val="es-ES_tradnl"/>
              </w:rPr>
              <w:t>±90</w:t>
            </w:r>
          </w:p>
        </w:tc>
      </w:tr>
      <w:tr w:rsidR="008E03BD" w:rsidRPr="006A3CD4" w14:paraId="2957E54E"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32DEEFD5" w14:textId="77777777" w:rsidR="008E03BD" w:rsidRPr="006A3CD4" w:rsidRDefault="008E03BD" w:rsidP="003721D1">
            <w:pPr>
              <w:pStyle w:val="Tabletext"/>
              <w:jc w:val="left"/>
              <w:rPr>
                <w:lang w:val="es-ES_tradnl"/>
              </w:rPr>
            </w:pPr>
            <w:r w:rsidRPr="006A3CD4">
              <w:rPr>
                <w:lang w:val="es-ES_tradnl"/>
              </w:rPr>
              <w:t>Ancho del haz de elevación de la antena (grados)</w:t>
            </w:r>
          </w:p>
        </w:tc>
        <w:tc>
          <w:tcPr>
            <w:tcW w:w="1725" w:type="dxa"/>
            <w:tcBorders>
              <w:top w:val="nil"/>
              <w:left w:val="nil"/>
              <w:bottom w:val="single" w:sz="4" w:space="0" w:color="auto"/>
              <w:right w:val="single" w:sz="4" w:space="0" w:color="auto"/>
            </w:tcBorders>
            <w:shd w:val="clear" w:color="auto" w:fill="auto"/>
            <w:vAlign w:val="center"/>
            <w:hideMark/>
          </w:tcPr>
          <w:p w14:paraId="2DA39872" w14:textId="77777777" w:rsidR="008E03BD" w:rsidRPr="006A3CD4" w:rsidRDefault="008E03BD" w:rsidP="00FA1D8F">
            <w:pPr>
              <w:pStyle w:val="Tabletext"/>
              <w:jc w:val="center"/>
              <w:rPr>
                <w:lang w:val="es-ES_tradnl"/>
              </w:rPr>
            </w:pPr>
            <w:r w:rsidRPr="006A3CD4">
              <w:rPr>
                <w:lang w:val="es-ES_tradnl"/>
              </w:rPr>
              <w:t>0,7</w:t>
            </w:r>
          </w:p>
        </w:tc>
        <w:tc>
          <w:tcPr>
            <w:tcW w:w="1727" w:type="dxa"/>
            <w:tcBorders>
              <w:top w:val="nil"/>
              <w:left w:val="nil"/>
              <w:bottom w:val="single" w:sz="4" w:space="0" w:color="auto"/>
              <w:right w:val="single" w:sz="4" w:space="0" w:color="auto"/>
            </w:tcBorders>
            <w:shd w:val="clear" w:color="auto" w:fill="auto"/>
            <w:vAlign w:val="center"/>
            <w:hideMark/>
          </w:tcPr>
          <w:p w14:paraId="781C0DA0" w14:textId="77777777" w:rsidR="008E03BD" w:rsidRPr="006A3CD4" w:rsidRDefault="008E03BD" w:rsidP="00FA1D8F">
            <w:pPr>
              <w:pStyle w:val="Tabletext"/>
              <w:jc w:val="center"/>
              <w:rPr>
                <w:lang w:val="es-ES_tradnl"/>
              </w:rPr>
            </w:pPr>
            <w:r w:rsidRPr="006A3CD4">
              <w:rPr>
                <w:lang w:val="es-ES_tradnl"/>
              </w:rPr>
              <w:t>0,7</w:t>
            </w:r>
          </w:p>
        </w:tc>
        <w:tc>
          <w:tcPr>
            <w:tcW w:w="2246" w:type="dxa"/>
            <w:tcBorders>
              <w:top w:val="nil"/>
              <w:left w:val="nil"/>
              <w:bottom w:val="single" w:sz="4" w:space="0" w:color="auto"/>
              <w:right w:val="single" w:sz="4" w:space="0" w:color="auto"/>
            </w:tcBorders>
            <w:vAlign w:val="center"/>
          </w:tcPr>
          <w:p w14:paraId="6743A683" w14:textId="77777777" w:rsidR="008E03BD" w:rsidRPr="006A3CD4" w:rsidRDefault="008E03BD" w:rsidP="00FA1D8F">
            <w:pPr>
              <w:pStyle w:val="Tabletext"/>
              <w:jc w:val="center"/>
              <w:rPr>
                <w:lang w:val="es-ES_tradnl"/>
              </w:rPr>
            </w:pPr>
            <w:r w:rsidRPr="006A3CD4">
              <w:rPr>
                <w:lang w:val="es-ES_tradnl"/>
              </w:rPr>
              <w:t>0,28</w:t>
            </w:r>
          </w:p>
        </w:tc>
      </w:tr>
      <w:tr w:rsidR="008E03BD" w:rsidRPr="006A3CD4" w14:paraId="26EB710A" w14:textId="77777777" w:rsidTr="00085E9A">
        <w:trPr>
          <w:trHeight w:val="201"/>
          <w:jc w:val="center"/>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4A286" w14:textId="77777777" w:rsidR="008E03BD" w:rsidRPr="006A3CD4" w:rsidRDefault="008E03BD" w:rsidP="003721D1">
            <w:pPr>
              <w:pStyle w:val="Tabletext"/>
              <w:jc w:val="left"/>
              <w:rPr>
                <w:lang w:val="es-ES_tradnl"/>
              </w:rPr>
            </w:pPr>
            <w:r w:rsidRPr="006A3CD4">
              <w:rPr>
                <w:lang w:val="es-ES_tradnl"/>
              </w:rPr>
              <w:t>Ancho del haz acimutal de la antena (grados)</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48DBC991" w14:textId="77777777" w:rsidR="008E03BD" w:rsidRPr="006A3CD4" w:rsidRDefault="008E03BD" w:rsidP="00FA1D8F">
            <w:pPr>
              <w:pStyle w:val="Tabletext"/>
              <w:jc w:val="center"/>
              <w:rPr>
                <w:lang w:val="es-ES_tradnl"/>
              </w:rPr>
            </w:pPr>
            <w:r w:rsidRPr="006A3CD4">
              <w:rPr>
                <w:lang w:val="es-ES_tradnl"/>
              </w:rPr>
              <w:t>0,7</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32D0A62E" w14:textId="77777777" w:rsidR="008E03BD" w:rsidRPr="006A3CD4" w:rsidRDefault="008E03BD" w:rsidP="00FA1D8F">
            <w:pPr>
              <w:pStyle w:val="Tabletext"/>
              <w:jc w:val="center"/>
              <w:rPr>
                <w:lang w:val="es-ES_tradnl"/>
              </w:rPr>
            </w:pPr>
            <w:r w:rsidRPr="006A3CD4">
              <w:rPr>
                <w:lang w:val="es-ES_tradnl"/>
              </w:rPr>
              <w:t>0,7</w:t>
            </w:r>
          </w:p>
        </w:tc>
        <w:tc>
          <w:tcPr>
            <w:tcW w:w="2246" w:type="dxa"/>
            <w:tcBorders>
              <w:top w:val="single" w:sz="4" w:space="0" w:color="auto"/>
              <w:left w:val="nil"/>
              <w:bottom w:val="single" w:sz="4" w:space="0" w:color="auto"/>
              <w:right w:val="single" w:sz="4" w:space="0" w:color="auto"/>
            </w:tcBorders>
            <w:vAlign w:val="center"/>
          </w:tcPr>
          <w:p w14:paraId="0983F8C6" w14:textId="77777777" w:rsidR="008E03BD" w:rsidRPr="006A3CD4" w:rsidRDefault="008E03BD" w:rsidP="00FA1D8F">
            <w:pPr>
              <w:pStyle w:val="Tabletext"/>
              <w:jc w:val="center"/>
              <w:rPr>
                <w:lang w:val="es-ES_tradnl"/>
              </w:rPr>
            </w:pPr>
            <w:r w:rsidRPr="006A3CD4">
              <w:rPr>
                <w:lang w:val="es-ES_tradnl"/>
              </w:rPr>
              <w:t>0,28</w:t>
            </w:r>
          </w:p>
        </w:tc>
      </w:tr>
      <w:tr w:rsidR="008E03BD" w:rsidRPr="006A3CD4" w14:paraId="57C5A93D"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315C4D72" w14:textId="77777777" w:rsidR="008E03BD" w:rsidRPr="006A3CD4" w:rsidRDefault="008E03BD" w:rsidP="003721D1">
            <w:pPr>
              <w:pStyle w:val="Tabletext"/>
              <w:jc w:val="left"/>
              <w:rPr>
                <w:lang w:val="es-ES_tradnl"/>
              </w:rPr>
            </w:pPr>
            <w:r w:rsidRPr="006A3CD4">
              <w:rPr>
                <w:lang w:val="es-ES_tradnl"/>
              </w:rPr>
              <w:t>Frecuencia RF central (MHz)</w:t>
            </w:r>
          </w:p>
        </w:tc>
        <w:tc>
          <w:tcPr>
            <w:tcW w:w="1725" w:type="dxa"/>
            <w:tcBorders>
              <w:top w:val="nil"/>
              <w:left w:val="nil"/>
              <w:bottom w:val="single" w:sz="4" w:space="0" w:color="auto"/>
              <w:right w:val="single" w:sz="4" w:space="0" w:color="auto"/>
            </w:tcBorders>
            <w:shd w:val="clear" w:color="auto" w:fill="auto"/>
            <w:vAlign w:val="center"/>
            <w:hideMark/>
          </w:tcPr>
          <w:p w14:paraId="3D13ECD3" w14:textId="1A021C27" w:rsidR="008E03BD" w:rsidRPr="006A3CD4" w:rsidRDefault="008E03BD" w:rsidP="00FA1D8F">
            <w:pPr>
              <w:pStyle w:val="Tabletext"/>
              <w:jc w:val="center"/>
              <w:rPr>
                <w:lang w:val="es-ES_tradnl"/>
              </w:rPr>
            </w:pPr>
            <w:r w:rsidRPr="006A3CD4">
              <w:rPr>
                <w:lang w:val="es-ES_tradnl"/>
              </w:rPr>
              <w:t>13 647</w:t>
            </w:r>
            <w:r w:rsidR="003721D1" w:rsidRPr="006A3CD4">
              <w:rPr>
                <w:lang w:val="es-ES_tradnl"/>
              </w:rPr>
              <w:t>,</w:t>
            </w:r>
            <w:r w:rsidRPr="006A3CD4">
              <w:rPr>
                <w:lang w:val="es-ES_tradnl"/>
              </w:rPr>
              <w:t xml:space="preserve"> 13 653</w:t>
            </w:r>
          </w:p>
        </w:tc>
        <w:tc>
          <w:tcPr>
            <w:tcW w:w="1727" w:type="dxa"/>
            <w:tcBorders>
              <w:top w:val="nil"/>
              <w:left w:val="nil"/>
              <w:bottom w:val="single" w:sz="4" w:space="0" w:color="auto"/>
              <w:right w:val="single" w:sz="4" w:space="0" w:color="auto"/>
            </w:tcBorders>
            <w:shd w:val="clear" w:color="auto" w:fill="auto"/>
            <w:vAlign w:val="center"/>
            <w:hideMark/>
          </w:tcPr>
          <w:p w14:paraId="40712F66" w14:textId="01CA26CE" w:rsidR="008E03BD" w:rsidRPr="006A3CD4" w:rsidRDefault="008E03BD" w:rsidP="00FA1D8F">
            <w:pPr>
              <w:pStyle w:val="Tabletext"/>
              <w:jc w:val="center"/>
              <w:rPr>
                <w:lang w:val="es-ES_tradnl"/>
              </w:rPr>
            </w:pPr>
            <w:r w:rsidRPr="006A3CD4">
              <w:rPr>
                <w:lang w:val="es-ES_tradnl"/>
              </w:rPr>
              <w:t>13 597</w:t>
            </w:r>
            <w:r w:rsidR="003721D1" w:rsidRPr="006A3CD4">
              <w:rPr>
                <w:lang w:val="es-ES_tradnl"/>
              </w:rPr>
              <w:t>,</w:t>
            </w:r>
            <w:r w:rsidRPr="006A3CD4">
              <w:rPr>
                <w:lang w:val="es-ES_tradnl"/>
              </w:rPr>
              <w:t xml:space="preserve"> 13 603</w:t>
            </w:r>
          </w:p>
        </w:tc>
        <w:tc>
          <w:tcPr>
            <w:tcW w:w="2246" w:type="dxa"/>
            <w:tcBorders>
              <w:top w:val="nil"/>
              <w:left w:val="nil"/>
              <w:bottom w:val="single" w:sz="4" w:space="0" w:color="auto"/>
              <w:right w:val="single" w:sz="4" w:space="0" w:color="auto"/>
            </w:tcBorders>
            <w:vAlign w:val="center"/>
          </w:tcPr>
          <w:p w14:paraId="5134203D" w14:textId="191F46C2" w:rsidR="008E03BD" w:rsidRPr="006A3CD4" w:rsidRDefault="008E03BD" w:rsidP="00FA1D8F">
            <w:pPr>
              <w:pStyle w:val="Tabletext"/>
              <w:jc w:val="center"/>
              <w:rPr>
                <w:lang w:val="es-ES_tradnl"/>
              </w:rPr>
            </w:pPr>
            <w:r w:rsidRPr="006A3CD4">
              <w:rPr>
                <w:lang w:val="es-ES_tradnl"/>
              </w:rPr>
              <w:t>13 626</w:t>
            </w:r>
            <w:r w:rsidR="003721D1" w:rsidRPr="006A3CD4">
              <w:rPr>
                <w:lang w:val="es-ES_tradnl"/>
              </w:rPr>
              <w:t>,</w:t>
            </w:r>
            <w:r w:rsidRPr="006A3CD4">
              <w:rPr>
                <w:lang w:val="es-ES_tradnl"/>
              </w:rPr>
              <w:t xml:space="preserve"> 13 642</w:t>
            </w:r>
            <w:r w:rsidR="003721D1" w:rsidRPr="006A3CD4">
              <w:rPr>
                <w:lang w:val="es-ES_tradnl"/>
              </w:rPr>
              <w:t>,</w:t>
            </w:r>
            <w:r w:rsidRPr="006A3CD4">
              <w:rPr>
                <w:lang w:val="es-ES_tradnl"/>
              </w:rPr>
              <w:t xml:space="preserve"> </w:t>
            </w:r>
            <w:r w:rsidR="003721D1" w:rsidRPr="006A3CD4">
              <w:rPr>
                <w:lang w:val="es-ES_tradnl"/>
              </w:rPr>
              <w:br/>
            </w:r>
            <w:r w:rsidRPr="006A3CD4">
              <w:rPr>
                <w:lang w:val="es-ES_tradnl"/>
              </w:rPr>
              <w:t>13 658</w:t>
            </w:r>
            <w:r w:rsidR="003721D1" w:rsidRPr="006A3CD4">
              <w:rPr>
                <w:lang w:val="es-ES_tradnl"/>
              </w:rPr>
              <w:t>,</w:t>
            </w:r>
            <w:r w:rsidRPr="006A3CD4">
              <w:rPr>
                <w:lang w:val="es-ES_tradnl"/>
              </w:rPr>
              <w:t xml:space="preserve"> 13 674</w:t>
            </w:r>
          </w:p>
        </w:tc>
      </w:tr>
      <w:tr w:rsidR="008E03BD" w:rsidRPr="006A3CD4" w14:paraId="0F426EF9"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54FA6446" w14:textId="77777777" w:rsidR="008E03BD" w:rsidRPr="006A3CD4" w:rsidRDefault="008E03BD" w:rsidP="003721D1">
            <w:pPr>
              <w:pStyle w:val="Tabletext"/>
              <w:jc w:val="left"/>
              <w:rPr>
                <w:lang w:val="es-ES_tradnl"/>
              </w:rPr>
            </w:pPr>
            <w:r w:rsidRPr="006A3CD4">
              <w:rPr>
                <w:lang w:val="es-ES_tradnl"/>
              </w:rPr>
              <w:t>Número de haces</w:t>
            </w:r>
          </w:p>
        </w:tc>
        <w:tc>
          <w:tcPr>
            <w:tcW w:w="1725" w:type="dxa"/>
            <w:tcBorders>
              <w:top w:val="nil"/>
              <w:left w:val="nil"/>
              <w:bottom w:val="single" w:sz="4" w:space="0" w:color="auto"/>
              <w:right w:val="single" w:sz="4" w:space="0" w:color="auto"/>
            </w:tcBorders>
            <w:shd w:val="clear" w:color="auto" w:fill="auto"/>
            <w:vAlign w:val="center"/>
          </w:tcPr>
          <w:p w14:paraId="24E5A67A" w14:textId="77777777" w:rsidR="008E03BD" w:rsidRPr="006A3CD4" w:rsidRDefault="008E03BD" w:rsidP="00FA1D8F">
            <w:pPr>
              <w:pStyle w:val="Tabletext"/>
              <w:jc w:val="center"/>
              <w:rPr>
                <w:lang w:val="es-ES_tradnl"/>
              </w:rPr>
            </w:pPr>
            <w:r w:rsidRPr="006A3CD4">
              <w:rPr>
                <w:lang w:val="es-ES_tradnl"/>
              </w:rPr>
              <w:t>2</w:t>
            </w:r>
          </w:p>
        </w:tc>
        <w:tc>
          <w:tcPr>
            <w:tcW w:w="1727" w:type="dxa"/>
            <w:tcBorders>
              <w:top w:val="nil"/>
              <w:left w:val="nil"/>
              <w:bottom w:val="single" w:sz="4" w:space="0" w:color="auto"/>
              <w:right w:val="single" w:sz="4" w:space="0" w:color="auto"/>
            </w:tcBorders>
            <w:shd w:val="clear" w:color="auto" w:fill="auto"/>
            <w:vAlign w:val="center"/>
          </w:tcPr>
          <w:p w14:paraId="19305005" w14:textId="77777777" w:rsidR="008E03BD" w:rsidRPr="006A3CD4" w:rsidRDefault="008E03BD" w:rsidP="00FA1D8F">
            <w:pPr>
              <w:pStyle w:val="Tabletext"/>
              <w:jc w:val="center"/>
              <w:rPr>
                <w:lang w:val="es-ES_tradnl"/>
              </w:rPr>
            </w:pPr>
            <w:r w:rsidRPr="006A3CD4">
              <w:rPr>
                <w:lang w:val="es-ES_tradnl"/>
              </w:rPr>
              <w:t>49</w:t>
            </w:r>
          </w:p>
        </w:tc>
        <w:tc>
          <w:tcPr>
            <w:tcW w:w="2246" w:type="dxa"/>
            <w:tcBorders>
              <w:top w:val="nil"/>
              <w:left w:val="nil"/>
              <w:bottom w:val="single" w:sz="4" w:space="0" w:color="auto"/>
              <w:right w:val="single" w:sz="4" w:space="0" w:color="auto"/>
            </w:tcBorders>
            <w:vAlign w:val="center"/>
          </w:tcPr>
          <w:p w14:paraId="6D7A7E0B" w14:textId="77777777" w:rsidR="008E03BD" w:rsidRPr="006A3CD4" w:rsidRDefault="008E03BD" w:rsidP="00FA1D8F">
            <w:pPr>
              <w:pStyle w:val="Tabletext"/>
              <w:jc w:val="center"/>
              <w:rPr>
                <w:lang w:val="es-ES_tradnl"/>
              </w:rPr>
            </w:pPr>
            <w:r w:rsidRPr="006A3CD4">
              <w:rPr>
                <w:lang w:val="es-ES_tradnl"/>
              </w:rPr>
              <w:t>4</w:t>
            </w:r>
          </w:p>
        </w:tc>
      </w:tr>
      <w:tr w:rsidR="008E03BD" w:rsidRPr="006A3CD4" w14:paraId="3D335C15"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02A80D6B" w14:textId="77777777" w:rsidR="008E03BD" w:rsidRPr="006A3CD4" w:rsidRDefault="008E03BD" w:rsidP="003721D1">
            <w:pPr>
              <w:pStyle w:val="Tabletext"/>
              <w:jc w:val="left"/>
              <w:rPr>
                <w:lang w:val="es-ES_tradnl"/>
              </w:rPr>
            </w:pPr>
            <w:r w:rsidRPr="006A3CD4">
              <w:rPr>
                <w:lang w:val="es-ES_tradnl"/>
              </w:rPr>
              <w:t>Ancho de banda RF (MHz)</w:t>
            </w:r>
          </w:p>
        </w:tc>
        <w:tc>
          <w:tcPr>
            <w:tcW w:w="1725" w:type="dxa"/>
            <w:tcBorders>
              <w:top w:val="nil"/>
              <w:left w:val="nil"/>
              <w:bottom w:val="single" w:sz="4" w:space="0" w:color="auto"/>
              <w:right w:val="single" w:sz="4" w:space="0" w:color="auto"/>
            </w:tcBorders>
            <w:shd w:val="clear" w:color="auto" w:fill="auto"/>
            <w:vAlign w:val="center"/>
            <w:hideMark/>
          </w:tcPr>
          <w:p w14:paraId="041775E0" w14:textId="77777777" w:rsidR="008E03BD" w:rsidRPr="006A3CD4" w:rsidRDefault="008E03BD" w:rsidP="00FA1D8F">
            <w:pPr>
              <w:pStyle w:val="Tabletext"/>
              <w:jc w:val="center"/>
              <w:rPr>
                <w:lang w:val="es-ES_tradnl"/>
              </w:rPr>
            </w:pPr>
            <w:r w:rsidRPr="006A3CD4">
              <w:rPr>
                <w:lang w:val="es-ES_tradnl"/>
              </w:rPr>
              <w:t>0,6 × 2</w:t>
            </w:r>
          </w:p>
        </w:tc>
        <w:tc>
          <w:tcPr>
            <w:tcW w:w="1727" w:type="dxa"/>
            <w:tcBorders>
              <w:top w:val="nil"/>
              <w:left w:val="nil"/>
              <w:bottom w:val="single" w:sz="4" w:space="0" w:color="auto"/>
              <w:right w:val="single" w:sz="4" w:space="0" w:color="auto"/>
            </w:tcBorders>
            <w:shd w:val="clear" w:color="auto" w:fill="auto"/>
            <w:vAlign w:val="center"/>
            <w:hideMark/>
          </w:tcPr>
          <w:p w14:paraId="1311C81B" w14:textId="77777777" w:rsidR="008E03BD" w:rsidRPr="006A3CD4" w:rsidRDefault="008E03BD" w:rsidP="00FA1D8F">
            <w:pPr>
              <w:pStyle w:val="Tabletext"/>
              <w:jc w:val="center"/>
              <w:rPr>
                <w:lang w:val="es-ES_tradnl"/>
              </w:rPr>
            </w:pPr>
            <w:r w:rsidRPr="006A3CD4">
              <w:rPr>
                <w:lang w:val="es-ES_tradnl"/>
              </w:rPr>
              <w:t>0,6 + 0,6</w:t>
            </w:r>
          </w:p>
        </w:tc>
        <w:tc>
          <w:tcPr>
            <w:tcW w:w="2246" w:type="dxa"/>
            <w:tcBorders>
              <w:top w:val="nil"/>
              <w:left w:val="nil"/>
              <w:bottom w:val="single" w:sz="4" w:space="0" w:color="auto"/>
              <w:right w:val="single" w:sz="4" w:space="0" w:color="auto"/>
            </w:tcBorders>
            <w:vAlign w:val="center"/>
          </w:tcPr>
          <w:p w14:paraId="2C3660FC" w14:textId="77777777" w:rsidR="008E03BD" w:rsidRPr="006A3CD4" w:rsidRDefault="008E03BD" w:rsidP="00FA1D8F">
            <w:pPr>
              <w:pStyle w:val="Tabletext"/>
              <w:jc w:val="center"/>
              <w:rPr>
                <w:lang w:val="es-ES_tradnl"/>
              </w:rPr>
            </w:pPr>
            <w:r w:rsidRPr="006A3CD4">
              <w:rPr>
                <w:lang w:val="es-ES_tradnl"/>
              </w:rPr>
              <w:t>8 × 4</w:t>
            </w:r>
          </w:p>
        </w:tc>
      </w:tr>
      <w:tr w:rsidR="008E03BD" w:rsidRPr="006A3CD4" w14:paraId="3B3069A5"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76605A1E" w14:textId="77777777" w:rsidR="008E03BD" w:rsidRPr="006A3CD4" w:rsidRDefault="008E03BD" w:rsidP="003721D1">
            <w:pPr>
              <w:pStyle w:val="Tabletext"/>
              <w:jc w:val="left"/>
              <w:rPr>
                <w:lang w:val="es-ES_tradnl"/>
              </w:rPr>
            </w:pPr>
            <w:r w:rsidRPr="006A3CD4">
              <w:rPr>
                <w:lang w:val="es-ES_tradnl"/>
              </w:rPr>
              <w:t>Potencia de cresta de transmisión (W)</w:t>
            </w:r>
          </w:p>
        </w:tc>
        <w:tc>
          <w:tcPr>
            <w:tcW w:w="1725" w:type="dxa"/>
            <w:tcBorders>
              <w:top w:val="single" w:sz="4" w:space="0" w:color="auto"/>
              <w:left w:val="nil"/>
              <w:bottom w:val="single" w:sz="4" w:space="0" w:color="auto"/>
              <w:right w:val="single" w:sz="4" w:space="0" w:color="auto"/>
            </w:tcBorders>
            <w:shd w:val="clear" w:color="auto" w:fill="auto"/>
            <w:vAlign w:val="center"/>
          </w:tcPr>
          <w:p w14:paraId="696E3A2A" w14:textId="77777777" w:rsidR="008E03BD" w:rsidRPr="006A3CD4" w:rsidRDefault="008E03BD" w:rsidP="00FA1D8F">
            <w:pPr>
              <w:pStyle w:val="Tabletext"/>
              <w:jc w:val="center"/>
              <w:rPr>
                <w:lang w:val="es-ES_tradnl"/>
              </w:rPr>
            </w:pPr>
            <w:r w:rsidRPr="006A3CD4">
              <w:rPr>
                <w:lang w:val="es-ES_tradnl"/>
              </w:rPr>
              <w:t>1 000</w:t>
            </w:r>
          </w:p>
        </w:tc>
        <w:tc>
          <w:tcPr>
            <w:tcW w:w="1727" w:type="dxa"/>
            <w:tcBorders>
              <w:top w:val="nil"/>
              <w:left w:val="nil"/>
              <w:bottom w:val="single" w:sz="4" w:space="0" w:color="auto"/>
              <w:right w:val="single" w:sz="4" w:space="0" w:color="auto"/>
            </w:tcBorders>
            <w:shd w:val="clear" w:color="auto" w:fill="auto"/>
            <w:vAlign w:val="center"/>
          </w:tcPr>
          <w:p w14:paraId="44BA5478" w14:textId="77777777" w:rsidR="008E03BD" w:rsidRPr="006A3CD4" w:rsidRDefault="008E03BD" w:rsidP="00FA1D8F">
            <w:pPr>
              <w:pStyle w:val="Tabletext"/>
              <w:jc w:val="center"/>
              <w:rPr>
                <w:lang w:val="es-ES_tradnl"/>
              </w:rPr>
            </w:pPr>
            <w:r w:rsidRPr="006A3CD4">
              <w:rPr>
                <w:lang w:val="es-ES_tradnl"/>
              </w:rPr>
              <w:t>1 000</w:t>
            </w:r>
          </w:p>
        </w:tc>
        <w:tc>
          <w:tcPr>
            <w:tcW w:w="2246" w:type="dxa"/>
            <w:tcBorders>
              <w:top w:val="nil"/>
              <w:left w:val="nil"/>
              <w:bottom w:val="single" w:sz="4" w:space="0" w:color="auto"/>
              <w:right w:val="single" w:sz="4" w:space="0" w:color="auto"/>
            </w:tcBorders>
            <w:vAlign w:val="center"/>
          </w:tcPr>
          <w:p w14:paraId="3B47590F" w14:textId="77777777" w:rsidR="008E03BD" w:rsidRPr="006A3CD4" w:rsidRDefault="008E03BD" w:rsidP="00FA1D8F">
            <w:pPr>
              <w:pStyle w:val="Tabletext"/>
              <w:jc w:val="center"/>
              <w:rPr>
                <w:lang w:val="es-ES_tradnl"/>
              </w:rPr>
            </w:pPr>
            <w:r w:rsidRPr="006A3CD4">
              <w:rPr>
                <w:lang w:val="es-ES_tradnl"/>
              </w:rPr>
              <w:t>2 000</w:t>
            </w:r>
          </w:p>
        </w:tc>
      </w:tr>
      <w:tr w:rsidR="008E03BD" w:rsidRPr="006A3CD4" w14:paraId="71B8334F"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4B51A693" w14:textId="77777777" w:rsidR="008E03BD" w:rsidRPr="006A3CD4" w:rsidRDefault="008E03BD" w:rsidP="003721D1">
            <w:pPr>
              <w:pStyle w:val="Tabletext"/>
              <w:jc w:val="left"/>
              <w:rPr>
                <w:lang w:val="es-ES_tradnl"/>
              </w:rPr>
            </w:pPr>
            <w:r w:rsidRPr="006A3CD4">
              <w:rPr>
                <w:lang w:val="es-ES_tradnl"/>
              </w:rPr>
              <w:t>Potencia media de transmisión (W)</w:t>
            </w:r>
          </w:p>
        </w:tc>
        <w:tc>
          <w:tcPr>
            <w:tcW w:w="1725" w:type="dxa"/>
            <w:tcBorders>
              <w:top w:val="single" w:sz="4" w:space="0" w:color="auto"/>
              <w:left w:val="nil"/>
              <w:bottom w:val="single" w:sz="4" w:space="0" w:color="auto"/>
              <w:right w:val="single" w:sz="4" w:space="0" w:color="auto"/>
            </w:tcBorders>
            <w:shd w:val="clear" w:color="auto" w:fill="auto"/>
            <w:vAlign w:val="center"/>
          </w:tcPr>
          <w:p w14:paraId="167021C2" w14:textId="77777777" w:rsidR="008E03BD" w:rsidRPr="006A3CD4" w:rsidRDefault="008E03BD" w:rsidP="00FA1D8F">
            <w:pPr>
              <w:pStyle w:val="Tabletext"/>
              <w:jc w:val="center"/>
              <w:rPr>
                <w:lang w:val="es-ES_tradnl"/>
              </w:rPr>
            </w:pPr>
            <w:r w:rsidRPr="006A3CD4">
              <w:rPr>
                <w:lang w:val="es-ES_tradnl"/>
              </w:rPr>
              <w:t>7,2</w:t>
            </w:r>
          </w:p>
        </w:tc>
        <w:tc>
          <w:tcPr>
            <w:tcW w:w="1727" w:type="dxa"/>
            <w:tcBorders>
              <w:top w:val="nil"/>
              <w:left w:val="nil"/>
              <w:bottom w:val="single" w:sz="4" w:space="0" w:color="auto"/>
              <w:right w:val="single" w:sz="4" w:space="0" w:color="auto"/>
            </w:tcBorders>
            <w:shd w:val="clear" w:color="auto" w:fill="auto"/>
            <w:vAlign w:val="center"/>
          </w:tcPr>
          <w:p w14:paraId="66CBC679" w14:textId="77777777" w:rsidR="008E03BD" w:rsidRPr="006A3CD4" w:rsidRDefault="008E03BD" w:rsidP="00FA1D8F">
            <w:pPr>
              <w:pStyle w:val="Tabletext"/>
              <w:jc w:val="center"/>
              <w:rPr>
                <w:lang w:val="es-ES_tradnl"/>
              </w:rPr>
            </w:pPr>
            <w:r w:rsidRPr="006A3CD4">
              <w:rPr>
                <w:lang w:val="es-ES_tradnl"/>
              </w:rPr>
              <w:t>12,1</w:t>
            </w:r>
          </w:p>
        </w:tc>
        <w:tc>
          <w:tcPr>
            <w:tcW w:w="2246" w:type="dxa"/>
            <w:tcBorders>
              <w:top w:val="nil"/>
              <w:left w:val="nil"/>
              <w:bottom w:val="single" w:sz="4" w:space="0" w:color="auto"/>
              <w:right w:val="single" w:sz="4" w:space="0" w:color="auto"/>
            </w:tcBorders>
            <w:vAlign w:val="center"/>
          </w:tcPr>
          <w:p w14:paraId="3289F63C" w14:textId="77777777" w:rsidR="008E03BD" w:rsidRPr="006A3CD4" w:rsidRDefault="008E03BD" w:rsidP="00FA1D8F">
            <w:pPr>
              <w:pStyle w:val="Tabletext"/>
              <w:jc w:val="center"/>
              <w:rPr>
                <w:lang w:val="es-ES_tradnl"/>
              </w:rPr>
            </w:pPr>
            <w:r w:rsidRPr="006A3CD4">
              <w:rPr>
                <w:lang w:val="es-ES_tradnl"/>
              </w:rPr>
              <w:t>360</w:t>
            </w:r>
          </w:p>
        </w:tc>
      </w:tr>
      <w:tr w:rsidR="008E03BD" w:rsidRPr="006A3CD4" w14:paraId="030346D5"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429563E5" w14:textId="77777777" w:rsidR="008E03BD" w:rsidRPr="006A3CD4" w:rsidRDefault="008E03BD" w:rsidP="003721D1">
            <w:pPr>
              <w:pStyle w:val="Tabletext"/>
              <w:jc w:val="left"/>
              <w:rPr>
                <w:lang w:val="es-ES_tradnl"/>
              </w:rPr>
            </w:pPr>
            <w:r w:rsidRPr="006A3CD4">
              <w:rPr>
                <w:lang w:val="es-ES_tradnl"/>
              </w:rPr>
              <w:t>Ancho de impulso (μs)</w:t>
            </w:r>
          </w:p>
        </w:tc>
        <w:tc>
          <w:tcPr>
            <w:tcW w:w="1725" w:type="dxa"/>
            <w:tcBorders>
              <w:top w:val="single" w:sz="4" w:space="0" w:color="auto"/>
              <w:left w:val="nil"/>
              <w:bottom w:val="single" w:sz="4" w:space="0" w:color="auto"/>
              <w:right w:val="single" w:sz="4" w:space="0" w:color="auto"/>
            </w:tcBorders>
            <w:shd w:val="clear" w:color="auto" w:fill="auto"/>
            <w:vAlign w:val="center"/>
          </w:tcPr>
          <w:p w14:paraId="78262E51" w14:textId="77777777" w:rsidR="008E03BD" w:rsidRPr="006A3CD4" w:rsidRDefault="008E03BD" w:rsidP="00FA1D8F">
            <w:pPr>
              <w:pStyle w:val="Tabletext"/>
              <w:jc w:val="center"/>
              <w:rPr>
                <w:lang w:val="es-ES_tradnl"/>
              </w:rPr>
            </w:pPr>
            <w:r w:rsidRPr="006A3CD4">
              <w:rPr>
                <w:lang w:val="es-ES_tradnl"/>
              </w:rPr>
              <w:t>1,6</w:t>
            </w:r>
          </w:p>
        </w:tc>
        <w:tc>
          <w:tcPr>
            <w:tcW w:w="1727" w:type="dxa"/>
            <w:tcBorders>
              <w:top w:val="nil"/>
              <w:left w:val="nil"/>
              <w:bottom w:val="single" w:sz="4" w:space="0" w:color="auto"/>
              <w:right w:val="single" w:sz="4" w:space="0" w:color="auto"/>
            </w:tcBorders>
            <w:shd w:val="clear" w:color="auto" w:fill="auto"/>
            <w:vAlign w:val="center"/>
          </w:tcPr>
          <w:p w14:paraId="6BCBC95E" w14:textId="77777777" w:rsidR="008E03BD" w:rsidRPr="006A3CD4" w:rsidRDefault="008E03BD" w:rsidP="00FA1D8F">
            <w:pPr>
              <w:pStyle w:val="Tabletext"/>
              <w:jc w:val="center"/>
              <w:rPr>
                <w:lang w:val="es-ES_tradnl"/>
              </w:rPr>
            </w:pPr>
            <w:r w:rsidRPr="006A3CD4">
              <w:rPr>
                <w:lang w:val="es-ES_tradnl"/>
              </w:rPr>
              <w:t>1,6</w:t>
            </w:r>
          </w:p>
        </w:tc>
        <w:tc>
          <w:tcPr>
            <w:tcW w:w="2246" w:type="dxa"/>
            <w:tcBorders>
              <w:top w:val="nil"/>
              <w:left w:val="nil"/>
              <w:bottom w:val="single" w:sz="4" w:space="0" w:color="auto"/>
              <w:right w:val="single" w:sz="4" w:space="0" w:color="auto"/>
            </w:tcBorders>
            <w:vAlign w:val="center"/>
          </w:tcPr>
          <w:p w14:paraId="03F90361" w14:textId="77777777" w:rsidR="008E03BD" w:rsidRPr="006A3CD4" w:rsidRDefault="008E03BD" w:rsidP="00FA1D8F">
            <w:pPr>
              <w:pStyle w:val="Tabletext"/>
              <w:jc w:val="center"/>
              <w:rPr>
                <w:lang w:val="es-ES_tradnl"/>
              </w:rPr>
            </w:pPr>
            <w:r w:rsidRPr="006A3CD4">
              <w:rPr>
                <w:lang w:val="es-ES_tradnl"/>
              </w:rPr>
              <w:t>40</w:t>
            </w:r>
          </w:p>
        </w:tc>
      </w:tr>
      <w:tr w:rsidR="008E03BD" w:rsidRPr="006A3CD4" w14:paraId="1008E1F4"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2FC0FB66" w14:textId="481395AE" w:rsidR="008E03BD" w:rsidRPr="006A3CD4" w:rsidRDefault="008E03BD" w:rsidP="00D03CD7">
            <w:pPr>
              <w:pStyle w:val="Tabletext"/>
              <w:jc w:val="left"/>
              <w:rPr>
                <w:lang w:val="es-ES_tradnl"/>
              </w:rPr>
            </w:pPr>
            <w:r w:rsidRPr="006A3CD4">
              <w:rPr>
                <w:lang w:val="es-ES_tradnl"/>
              </w:rPr>
              <w:t>FRI (Hz)</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19793D5E" w14:textId="77777777" w:rsidR="008E03BD" w:rsidRPr="006A3CD4" w:rsidRDefault="008E03BD" w:rsidP="00FA1D8F">
            <w:pPr>
              <w:pStyle w:val="Tabletext"/>
              <w:jc w:val="center"/>
              <w:rPr>
                <w:lang w:val="es-ES_tradnl"/>
              </w:rPr>
            </w:pPr>
            <w:r w:rsidRPr="006A3CD4">
              <w:rPr>
                <w:lang w:val="es-ES_tradnl"/>
              </w:rPr>
              <w:t>4 500</w:t>
            </w:r>
          </w:p>
        </w:tc>
        <w:tc>
          <w:tcPr>
            <w:tcW w:w="1727" w:type="dxa"/>
            <w:tcBorders>
              <w:top w:val="nil"/>
              <w:left w:val="nil"/>
              <w:bottom w:val="single" w:sz="4" w:space="0" w:color="auto"/>
              <w:right w:val="single" w:sz="4" w:space="0" w:color="auto"/>
            </w:tcBorders>
            <w:shd w:val="clear" w:color="auto" w:fill="auto"/>
            <w:vAlign w:val="center"/>
            <w:hideMark/>
          </w:tcPr>
          <w:p w14:paraId="5B340A4D" w14:textId="77777777" w:rsidR="008E03BD" w:rsidRPr="006A3CD4" w:rsidRDefault="008E03BD" w:rsidP="00FA1D8F">
            <w:pPr>
              <w:pStyle w:val="Tabletext"/>
              <w:jc w:val="center"/>
              <w:rPr>
                <w:lang w:val="es-ES_tradnl"/>
              </w:rPr>
            </w:pPr>
            <w:r w:rsidRPr="006A3CD4">
              <w:rPr>
                <w:lang w:val="es-ES_tradnl"/>
              </w:rPr>
              <w:t>4 485</w:t>
            </w:r>
          </w:p>
        </w:tc>
        <w:tc>
          <w:tcPr>
            <w:tcW w:w="2246" w:type="dxa"/>
            <w:tcBorders>
              <w:top w:val="nil"/>
              <w:left w:val="nil"/>
              <w:bottom w:val="single" w:sz="4" w:space="0" w:color="auto"/>
              <w:right w:val="single" w:sz="4" w:space="0" w:color="auto"/>
            </w:tcBorders>
            <w:vAlign w:val="center"/>
          </w:tcPr>
          <w:p w14:paraId="767C0CED" w14:textId="77777777" w:rsidR="008E03BD" w:rsidRPr="006A3CD4" w:rsidRDefault="008E03BD" w:rsidP="00FA1D8F">
            <w:pPr>
              <w:pStyle w:val="Tabletext"/>
              <w:jc w:val="center"/>
              <w:rPr>
                <w:lang w:val="es-ES_tradnl"/>
              </w:rPr>
            </w:pPr>
            <w:r w:rsidRPr="006A3CD4">
              <w:rPr>
                <w:lang w:val="es-ES_tradnl"/>
              </w:rPr>
              <w:t>4 500</w:t>
            </w:r>
          </w:p>
        </w:tc>
      </w:tr>
      <w:tr w:rsidR="008E03BD" w:rsidRPr="006A3CD4" w14:paraId="7B0CBF99"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3FD0F8E0" w14:textId="77777777" w:rsidR="008E03BD" w:rsidRPr="006A3CD4" w:rsidRDefault="008E03BD" w:rsidP="003721D1">
            <w:pPr>
              <w:pStyle w:val="Tabletext"/>
              <w:jc w:val="left"/>
              <w:rPr>
                <w:lang w:val="es-ES_tradnl"/>
              </w:rPr>
            </w:pPr>
            <w:r w:rsidRPr="006A3CD4">
              <w:rPr>
                <w:lang w:val="es-ES_tradnl"/>
              </w:rPr>
              <w:t>Velocidad de fluctuación (MHz/μs)</w:t>
            </w:r>
          </w:p>
        </w:tc>
        <w:tc>
          <w:tcPr>
            <w:tcW w:w="1725" w:type="dxa"/>
            <w:tcBorders>
              <w:top w:val="single" w:sz="4" w:space="0" w:color="auto"/>
              <w:left w:val="nil"/>
              <w:bottom w:val="single" w:sz="4" w:space="0" w:color="auto"/>
              <w:right w:val="single" w:sz="4" w:space="0" w:color="auto"/>
            </w:tcBorders>
            <w:shd w:val="clear" w:color="auto" w:fill="auto"/>
            <w:vAlign w:val="center"/>
          </w:tcPr>
          <w:p w14:paraId="4EE87BCC" w14:textId="567B8CFD" w:rsidR="008E03BD" w:rsidRPr="006A3CD4" w:rsidRDefault="008E03BD" w:rsidP="00FA1D8F">
            <w:pPr>
              <w:pStyle w:val="Tabletext"/>
              <w:jc w:val="center"/>
              <w:rPr>
                <w:lang w:val="es-ES_tradnl"/>
              </w:rPr>
            </w:pPr>
            <w:r w:rsidRPr="006A3CD4">
              <w:rPr>
                <w:lang w:val="es-ES_tradnl"/>
              </w:rPr>
              <w:t>N</w:t>
            </w:r>
            <w:r w:rsidR="00FE2348">
              <w:rPr>
                <w:lang w:val="es-ES_tradnl"/>
              </w:rPr>
              <w:t>/</w:t>
            </w:r>
            <w:r w:rsidRPr="006A3CD4">
              <w:rPr>
                <w:lang w:val="es-ES_tradnl"/>
              </w:rPr>
              <w:t>A</w:t>
            </w:r>
            <w:r w:rsidR="00FE2348" w:rsidRPr="004826AF">
              <w:rPr>
                <w:vertAlign w:val="superscript"/>
              </w:rPr>
              <w:t>(1)</w:t>
            </w:r>
          </w:p>
        </w:tc>
        <w:tc>
          <w:tcPr>
            <w:tcW w:w="1727" w:type="dxa"/>
            <w:tcBorders>
              <w:top w:val="nil"/>
              <w:left w:val="nil"/>
              <w:bottom w:val="single" w:sz="4" w:space="0" w:color="auto"/>
              <w:right w:val="single" w:sz="4" w:space="0" w:color="auto"/>
            </w:tcBorders>
            <w:shd w:val="clear" w:color="auto" w:fill="auto"/>
            <w:vAlign w:val="center"/>
          </w:tcPr>
          <w:p w14:paraId="47E21375" w14:textId="0F044FDA" w:rsidR="008E03BD" w:rsidRPr="006A3CD4" w:rsidRDefault="008E03BD" w:rsidP="00FA1D8F">
            <w:pPr>
              <w:pStyle w:val="Tabletext"/>
              <w:jc w:val="center"/>
              <w:rPr>
                <w:lang w:val="es-ES_tradnl"/>
              </w:rPr>
            </w:pPr>
            <w:r w:rsidRPr="006A3CD4">
              <w:rPr>
                <w:lang w:val="es-ES_tradnl"/>
              </w:rPr>
              <w:t>N</w:t>
            </w:r>
            <w:r w:rsidR="00FE2348">
              <w:rPr>
                <w:lang w:val="es-ES_tradnl"/>
              </w:rPr>
              <w:t>/</w:t>
            </w:r>
            <w:r w:rsidRPr="006A3CD4">
              <w:rPr>
                <w:lang w:val="es-ES_tradnl"/>
              </w:rPr>
              <w:t>A</w:t>
            </w:r>
            <w:r w:rsidR="00FE2348" w:rsidRPr="004826AF">
              <w:rPr>
                <w:vertAlign w:val="superscript"/>
              </w:rPr>
              <w:t>(1)</w:t>
            </w:r>
          </w:p>
        </w:tc>
        <w:tc>
          <w:tcPr>
            <w:tcW w:w="2246" w:type="dxa"/>
            <w:tcBorders>
              <w:top w:val="nil"/>
              <w:left w:val="nil"/>
              <w:bottom w:val="single" w:sz="4" w:space="0" w:color="auto"/>
              <w:right w:val="single" w:sz="4" w:space="0" w:color="auto"/>
            </w:tcBorders>
            <w:vAlign w:val="center"/>
          </w:tcPr>
          <w:p w14:paraId="47113AE2" w14:textId="77777777" w:rsidR="008E03BD" w:rsidRPr="006A3CD4" w:rsidRDefault="008E03BD" w:rsidP="00FA1D8F">
            <w:pPr>
              <w:pStyle w:val="Tabletext"/>
              <w:jc w:val="center"/>
              <w:rPr>
                <w:lang w:val="es-ES_tradnl"/>
              </w:rPr>
            </w:pPr>
            <w:r w:rsidRPr="006A3CD4">
              <w:rPr>
                <w:lang w:val="es-ES_tradnl"/>
              </w:rPr>
              <w:t>0,2</w:t>
            </w:r>
          </w:p>
        </w:tc>
      </w:tr>
      <w:tr w:rsidR="008E03BD" w:rsidRPr="006A3CD4" w14:paraId="182DD408"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331F4612" w14:textId="77777777" w:rsidR="008E03BD" w:rsidRPr="006A3CD4" w:rsidRDefault="008E03BD" w:rsidP="003721D1">
            <w:pPr>
              <w:pStyle w:val="Tabletext"/>
              <w:jc w:val="left"/>
              <w:rPr>
                <w:lang w:val="es-ES_tradnl"/>
              </w:rPr>
            </w:pPr>
            <w:r w:rsidRPr="006A3CD4">
              <w:rPr>
                <w:lang w:val="es-ES_tradnl"/>
              </w:rPr>
              <w:t>Ciclo de trabajo de transmisión (%)</w:t>
            </w:r>
          </w:p>
        </w:tc>
        <w:tc>
          <w:tcPr>
            <w:tcW w:w="1725" w:type="dxa"/>
            <w:tcBorders>
              <w:top w:val="nil"/>
              <w:left w:val="nil"/>
              <w:bottom w:val="single" w:sz="4" w:space="0" w:color="auto"/>
              <w:right w:val="single" w:sz="4" w:space="0" w:color="auto"/>
            </w:tcBorders>
            <w:shd w:val="clear" w:color="auto" w:fill="auto"/>
            <w:vAlign w:val="center"/>
          </w:tcPr>
          <w:p w14:paraId="51CFF32F" w14:textId="77777777" w:rsidR="008E03BD" w:rsidRPr="006A3CD4" w:rsidRDefault="008E03BD" w:rsidP="00FA1D8F">
            <w:pPr>
              <w:pStyle w:val="Tabletext"/>
              <w:jc w:val="center"/>
              <w:rPr>
                <w:lang w:val="es-ES_tradnl"/>
              </w:rPr>
            </w:pPr>
            <w:r w:rsidRPr="006A3CD4">
              <w:rPr>
                <w:lang w:val="es-ES_tradnl"/>
              </w:rPr>
              <w:t>0,72</w:t>
            </w:r>
          </w:p>
        </w:tc>
        <w:tc>
          <w:tcPr>
            <w:tcW w:w="1727" w:type="dxa"/>
            <w:tcBorders>
              <w:top w:val="nil"/>
              <w:left w:val="nil"/>
              <w:bottom w:val="single" w:sz="4" w:space="0" w:color="auto"/>
              <w:right w:val="single" w:sz="4" w:space="0" w:color="auto"/>
            </w:tcBorders>
            <w:shd w:val="clear" w:color="auto" w:fill="auto"/>
            <w:vAlign w:val="center"/>
          </w:tcPr>
          <w:p w14:paraId="31B13954" w14:textId="77777777" w:rsidR="008E03BD" w:rsidRPr="006A3CD4" w:rsidRDefault="008E03BD" w:rsidP="00FA1D8F">
            <w:pPr>
              <w:pStyle w:val="Tabletext"/>
              <w:jc w:val="center"/>
              <w:rPr>
                <w:lang w:val="es-ES_tradnl"/>
              </w:rPr>
            </w:pPr>
            <w:r w:rsidRPr="006A3CD4">
              <w:rPr>
                <w:lang w:val="es-ES_tradnl"/>
              </w:rPr>
              <w:t>1,21/</w:t>
            </w:r>
            <w:r w:rsidRPr="006A3CD4" w:rsidDel="00C32014">
              <w:rPr>
                <w:lang w:val="es-ES_tradnl"/>
              </w:rPr>
              <w:t>0</w:t>
            </w:r>
            <w:r w:rsidRPr="006A3CD4">
              <w:rPr>
                <w:lang w:val="es-ES_tradnl"/>
              </w:rPr>
              <w:t>,</w:t>
            </w:r>
            <w:r w:rsidRPr="006A3CD4" w:rsidDel="00C32014">
              <w:rPr>
                <w:lang w:val="es-ES_tradnl"/>
              </w:rPr>
              <w:t>67</w:t>
            </w:r>
          </w:p>
        </w:tc>
        <w:tc>
          <w:tcPr>
            <w:tcW w:w="2246" w:type="dxa"/>
            <w:tcBorders>
              <w:top w:val="nil"/>
              <w:left w:val="nil"/>
              <w:bottom w:val="single" w:sz="4" w:space="0" w:color="auto"/>
              <w:right w:val="single" w:sz="4" w:space="0" w:color="auto"/>
            </w:tcBorders>
            <w:vAlign w:val="center"/>
          </w:tcPr>
          <w:p w14:paraId="76F10A87" w14:textId="77777777" w:rsidR="008E03BD" w:rsidRPr="006A3CD4" w:rsidRDefault="008E03BD" w:rsidP="00FA1D8F">
            <w:pPr>
              <w:pStyle w:val="Tabletext"/>
              <w:jc w:val="center"/>
              <w:rPr>
                <w:lang w:val="es-ES_tradnl"/>
              </w:rPr>
            </w:pPr>
            <w:r w:rsidRPr="006A3CD4">
              <w:rPr>
                <w:lang w:val="es-ES_tradnl"/>
              </w:rPr>
              <w:t>18</w:t>
            </w:r>
          </w:p>
        </w:tc>
      </w:tr>
    </w:tbl>
    <w:p w14:paraId="1FF470F6" w14:textId="6E189475" w:rsidR="00085E9A" w:rsidRPr="006A3CD4" w:rsidRDefault="00085E9A" w:rsidP="00085E9A">
      <w:pPr>
        <w:pStyle w:val="TableNo"/>
        <w:rPr>
          <w:lang w:val="es-ES_tradnl"/>
        </w:rPr>
      </w:pPr>
      <w:r w:rsidRPr="006A3CD4">
        <w:rPr>
          <w:lang w:val="es-ES_tradnl"/>
        </w:rPr>
        <w:lastRenderedPageBreak/>
        <w:t xml:space="preserve">CUADRO </w:t>
      </w:r>
      <w:r w:rsidR="00D03CD7" w:rsidRPr="006A3CD4">
        <w:rPr>
          <w:lang w:val="es-ES_tradnl"/>
        </w:rPr>
        <w:t>16</w:t>
      </w:r>
      <w:r w:rsidRPr="006A3CD4">
        <w:rPr>
          <w:lang w:val="es-ES_tradnl"/>
        </w:rPr>
        <w:t xml:space="preserve"> (</w:t>
      </w:r>
      <w:r w:rsidRPr="006A3CD4">
        <w:rPr>
          <w:i/>
          <w:iCs/>
          <w:lang w:val="es-ES_tradnl"/>
        </w:rPr>
        <w:t>fin</w:t>
      </w:r>
      <w:r w:rsidRPr="006A3CD4">
        <w:rPr>
          <w:lang w:val="es-ES_tradnl"/>
        </w:rPr>
        <w:t>)</w:t>
      </w:r>
    </w:p>
    <w:tbl>
      <w:tblPr>
        <w:tblW w:w="9639" w:type="dxa"/>
        <w:jc w:val="center"/>
        <w:tblLayout w:type="fixed"/>
        <w:tblCellMar>
          <w:left w:w="57" w:type="dxa"/>
          <w:right w:w="57" w:type="dxa"/>
        </w:tblCellMar>
        <w:tblLook w:val="04A0" w:firstRow="1" w:lastRow="0" w:firstColumn="1" w:lastColumn="0" w:noHBand="0" w:noVBand="1"/>
      </w:tblPr>
      <w:tblGrid>
        <w:gridCol w:w="3941"/>
        <w:gridCol w:w="1725"/>
        <w:gridCol w:w="1727"/>
        <w:gridCol w:w="2246"/>
      </w:tblGrid>
      <w:tr w:rsidR="00085E9A" w:rsidRPr="006A3CD4" w14:paraId="0B5BDACA" w14:textId="77777777" w:rsidTr="00FA1D8F">
        <w:trPr>
          <w:trHeight w:val="98"/>
          <w:tblHeader/>
          <w:jc w:val="center"/>
        </w:trPr>
        <w:tc>
          <w:tcPr>
            <w:tcW w:w="394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9E4BC7" w14:textId="77777777" w:rsidR="00085E9A" w:rsidRPr="006A3CD4" w:rsidRDefault="00085E9A" w:rsidP="00FA1D8F">
            <w:pPr>
              <w:pStyle w:val="Tablehead"/>
              <w:rPr>
                <w:lang w:val="es-ES_tradnl"/>
              </w:rPr>
            </w:pPr>
            <w:r w:rsidRPr="006A3CD4">
              <w:rPr>
                <w:lang w:val="es-ES_tradnl"/>
              </w:rPr>
              <w:t>Misión</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76CE1D42" w14:textId="77777777" w:rsidR="00085E9A" w:rsidRPr="006A3CD4" w:rsidRDefault="00085E9A" w:rsidP="00FA1D8F">
            <w:pPr>
              <w:pStyle w:val="Tablehead"/>
              <w:rPr>
                <w:lang w:val="es-ES_tradnl"/>
              </w:rPr>
            </w:pPr>
            <w:r w:rsidRPr="006A3CD4">
              <w:rPr>
                <w:lang w:val="es-ES_tradnl"/>
              </w:rPr>
              <w:t>PR-G1</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5C455281" w14:textId="77777777" w:rsidR="00085E9A" w:rsidRPr="006A3CD4" w:rsidRDefault="00085E9A" w:rsidP="00FA1D8F">
            <w:pPr>
              <w:pStyle w:val="Tablehead"/>
              <w:rPr>
                <w:lang w:val="es-ES_tradnl"/>
              </w:rPr>
            </w:pPr>
            <w:r w:rsidRPr="006A3CD4">
              <w:rPr>
                <w:lang w:val="es-ES_tradnl"/>
              </w:rPr>
              <w:t>PR-G2</w:t>
            </w:r>
          </w:p>
        </w:tc>
        <w:tc>
          <w:tcPr>
            <w:tcW w:w="2246" w:type="dxa"/>
            <w:tcBorders>
              <w:top w:val="single" w:sz="4" w:space="0" w:color="auto"/>
              <w:left w:val="nil"/>
              <w:bottom w:val="single" w:sz="4" w:space="0" w:color="auto"/>
              <w:right w:val="single" w:sz="4" w:space="0" w:color="auto"/>
            </w:tcBorders>
            <w:vAlign w:val="center"/>
          </w:tcPr>
          <w:p w14:paraId="6A7AFD7F" w14:textId="77777777" w:rsidR="00085E9A" w:rsidRPr="006A3CD4" w:rsidRDefault="00085E9A" w:rsidP="00FA1D8F">
            <w:pPr>
              <w:pStyle w:val="Tablehead"/>
              <w:rPr>
                <w:lang w:val="es-ES_tradnl"/>
              </w:rPr>
            </w:pPr>
            <w:r w:rsidRPr="006A3CD4">
              <w:rPr>
                <w:lang w:val="es-ES_tradnl"/>
              </w:rPr>
              <w:t>PR-G3</w:t>
            </w:r>
          </w:p>
        </w:tc>
      </w:tr>
      <w:tr w:rsidR="00D03CD7" w:rsidRPr="006A3CD4" w14:paraId="04FEC6B6"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312BFB78" w14:textId="2FBACC92" w:rsidR="00D03CD7" w:rsidRPr="006A3CD4" w:rsidRDefault="00D03CD7" w:rsidP="00D03CD7">
            <w:pPr>
              <w:pStyle w:val="Tabletext"/>
              <w:jc w:val="left"/>
              <w:rPr>
                <w:lang w:val="es-ES_tradnl"/>
              </w:rPr>
            </w:pPr>
            <w:r w:rsidRPr="006A3CD4">
              <w:rPr>
                <w:lang w:val="es-ES_tradnl"/>
              </w:rPr>
              <w:t>p.i.r.e. de cresta (dBW)</w:t>
            </w:r>
          </w:p>
        </w:tc>
        <w:tc>
          <w:tcPr>
            <w:tcW w:w="1725" w:type="dxa"/>
            <w:tcBorders>
              <w:top w:val="nil"/>
              <w:left w:val="nil"/>
              <w:bottom w:val="single" w:sz="4" w:space="0" w:color="auto"/>
              <w:right w:val="single" w:sz="4" w:space="0" w:color="auto"/>
            </w:tcBorders>
            <w:shd w:val="clear" w:color="auto" w:fill="auto"/>
            <w:vAlign w:val="center"/>
            <w:hideMark/>
          </w:tcPr>
          <w:p w14:paraId="7F5AE5C9" w14:textId="1D0CF292" w:rsidR="00D03CD7" w:rsidRPr="006A3CD4" w:rsidRDefault="00D03CD7" w:rsidP="00FA1D8F">
            <w:pPr>
              <w:pStyle w:val="Tabletext"/>
              <w:jc w:val="center"/>
              <w:rPr>
                <w:lang w:val="es-ES_tradnl"/>
              </w:rPr>
            </w:pPr>
            <w:r w:rsidRPr="006A3CD4">
              <w:rPr>
                <w:sz w:val="20"/>
                <w:lang w:val="es-ES_tradnl"/>
              </w:rPr>
              <w:t>77,0</w:t>
            </w:r>
          </w:p>
        </w:tc>
        <w:tc>
          <w:tcPr>
            <w:tcW w:w="1727" w:type="dxa"/>
            <w:tcBorders>
              <w:top w:val="nil"/>
              <w:left w:val="nil"/>
              <w:bottom w:val="single" w:sz="4" w:space="0" w:color="auto"/>
              <w:right w:val="single" w:sz="4" w:space="0" w:color="auto"/>
            </w:tcBorders>
            <w:shd w:val="clear" w:color="auto" w:fill="auto"/>
            <w:vAlign w:val="center"/>
            <w:hideMark/>
          </w:tcPr>
          <w:p w14:paraId="5D2E3CE4" w14:textId="04F23A54" w:rsidR="00D03CD7" w:rsidRPr="006A3CD4" w:rsidRDefault="00D03CD7" w:rsidP="00FA1D8F">
            <w:pPr>
              <w:pStyle w:val="Tabletext"/>
              <w:jc w:val="center"/>
              <w:rPr>
                <w:lang w:val="es-ES_tradnl"/>
              </w:rPr>
            </w:pPr>
            <w:r w:rsidRPr="006A3CD4">
              <w:rPr>
                <w:sz w:val="20"/>
                <w:lang w:val="es-ES_tradnl"/>
              </w:rPr>
              <w:t>77,4</w:t>
            </w:r>
          </w:p>
        </w:tc>
        <w:tc>
          <w:tcPr>
            <w:tcW w:w="2246" w:type="dxa"/>
            <w:tcBorders>
              <w:top w:val="nil"/>
              <w:left w:val="nil"/>
              <w:bottom w:val="single" w:sz="4" w:space="0" w:color="auto"/>
              <w:right w:val="single" w:sz="4" w:space="0" w:color="auto"/>
            </w:tcBorders>
            <w:vAlign w:val="center"/>
          </w:tcPr>
          <w:p w14:paraId="51E2CDD2" w14:textId="2ED5AC7E" w:rsidR="00D03CD7" w:rsidRPr="006A3CD4" w:rsidRDefault="00D03CD7" w:rsidP="00FA1D8F">
            <w:pPr>
              <w:pStyle w:val="Tabletext"/>
              <w:jc w:val="center"/>
              <w:rPr>
                <w:lang w:val="es-ES_tradnl"/>
              </w:rPr>
            </w:pPr>
            <w:r w:rsidRPr="006A3CD4">
              <w:rPr>
                <w:sz w:val="20"/>
                <w:lang w:val="es-ES_tradnl"/>
              </w:rPr>
              <w:t>88,0</w:t>
            </w:r>
          </w:p>
        </w:tc>
      </w:tr>
      <w:tr w:rsidR="00D03CD7" w:rsidRPr="006A3CD4" w14:paraId="5C46D313"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3D19EA4A" w14:textId="2A3B88E8" w:rsidR="00D03CD7" w:rsidRPr="006A3CD4" w:rsidRDefault="00D03CD7" w:rsidP="00D03CD7">
            <w:pPr>
              <w:pStyle w:val="Tabletext"/>
              <w:rPr>
                <w:lang w:val="es-ES_tradnl"/>
              </w:rPr>
            </w:pPr>
            <w:r w:rsidRPr="006A3CD4">
              <w:rPr>
                <w:lang w:val="es-ES_tradnl"/>
              </w:rPr>
              <w:t>p.i.r.e. media (dBW)</w:t>
            </w:r>
          </w:p>
        </w:tc>
        <w:tc>
          <w:tcPr>
            <w:tcW w:w="1725" w:type="dxa"/>
            <w:tcBorders>
              <w:top w:val="nil"/>
              <w:left w:val="nil"/>
              <w:bottom w:val="single" w:sz="4" w:space="0" w:color="auto"/>
              <w:right w:val="single" w:sz="4" w:space="0" w:color="auto"/>
            </w:tcBorders>
            <w:shd w:val="clear" w:color="auto" w:fill="auto"/>
            <w:vAlign w:val="center"/>
          </w:tcPr>
          <w:p w14:paraId="263DFF3D" w14:textId="046CBC60" w:rsidR="00D03CD7" w:rsidRPr="006A3CD4" w:rsidRDefault="00D03CD7" w:rsidP="00FA1D8F">
            <w:pPr>
              <w:pStyle w:val="Tabletext"/>
              <w:jc w:val="center"/>
              <w:rPr>
                <w:lang w:val="es-ES_tradnl"/>
              </w:rPr>
            </w:pPr>
            <w:r w:rsidRPr="006A3CD4">
              <w:rPr>
                <w:sz w:val="20"/>
                <w:lang w:val="es-ES_tradnl"/>
              </w:rPr>
              <w:t>55,6</w:t>
            </w:r>
          </w:p>
        </w:tc>
        <w:tc>
          <w:tcPr>
            <w:tcW w:w="1727" w:type="dxa"/>
            <w:tcBorders>
              <w:top w:val="nil"/>
              <w:left w:val="nil"/>
              <w:bottom w:val="single" w:sz="4" w:space="0" w:color="auto"/>
              <w:right w:val="single" w:sz="4" w:space="0" w:color="auto"/>
            </w:tcBorders>
            <w:shd w:val="clear" w:color="auto" w:fill="auto"/>
            <w:vAlign w:val="center"/>
          </w:tcPr>
          <w:p w14:paraId="33757F48" w14:textId="7E71FC14" w:rsidR="00D03CD7" w:rsidRPr="006A3CD4" w:rsidRDefault="00D03CD7" w:rsidP="00FA1D8F">
            <w:pPr>
              <w:pStyle w:val="Tabletext"/>
              <w:jc w:val="center"/>
              <w:rPr>
                <w:lang w:val="es-ES_tradnl"/>
              </w:rPr>
            </w:pPr>
            <w:r w:rsidRPr="006A3CD4">
              <w:rPr>
                <w:sz w:val="20"/>
                <w:lang w:val="es-ES_tradnl"/>
              </w:rPr>
              <w:t>55,7</w:t>
            </w:r>
          </w:p>
        </w:tc>
        <w:tc>
          <w:tcPr>
            <w:tcW w:w="2246" w:type="dxa"/>
            <w:tcBorders>
              <w:top w:val="nil"/>
              <w:left w:val="nil"/>
              <w:bottom w:val="single" w:sz="4" w:space="0" w:color="auto"/>
              <w:right w:val="single" w:sz="4" w:space="0" w:color="auto"/>
            </w:tcBorders>
            <w:vAlign w:val="center"/>
          </w:tcPr>
          <w:p w14:paraId="3DA0C8DE" w14:textId="41143A9F" w:rsidR="00D03CD7" w:rsidRPr="006A3CD4" w:rsidRDefault="00D03CD7" w:rsidP="00FA1D8F">
            <w:pPr>
              <w:pStyle w:val="Tabletext"/>
              <w:jc w:val="center"/>
              <w:rPr>
                <w:lang w:val="es-ES_tradnl"/>
              </w:rPr>
            </w:pPr>
            <w:r w:rsidRPr="006A3CD4">
              <w:rPr>
                <w:sz w:val="20"/>
                <w:lang w:val="es-ES_tradnl"/>
              </w:rPr>
              <w:t>80,6</w:t>
            </w:r>
          </w:p>
        </w:tc>
      </w:tr>
      <w:tr w:rsidR="008E03BD" w:rsidRPr="006A3CD4" w14:paraId="6DB76B02" w14:textId="77777777" w:rsidTr="00085E9A">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hideMark/>
          </w:tcPr>
          <w:p w14:paraId="241C655B" w14:textId="77777777" w:rsidR="008E03BD" w:rsidRPr="006A3CD4" w:rsidRDefault="008E03BD" w:rsidP="00FA1D8F">
            <w:pPr>
              <w:pStyle w:val="Tabletext"/>
              <w:rPr>
                <w:lang w:val="es-ES_tradnl"/>
              </w:rPr>
            </w:pPr>
            <w:r w:rsidRPr="006A3CD4">
              <w:rPr>
                <w:lang w:val="es-ES_tradnl"/>
              </w:rPr>
              <w:t>Factor de ruido del sistema (dB)</w:t>
            </w:r>
          </w:p>
        </w:tc>
        <w:tc>
          <w:tcPr>
            <w:tcW w:w="1725" w:type="dxa"/>
            <w:tcBorders>
              <w:top w:val="nil"/>
              <w:left w:val="nil"/>
              <w:bottom w:val="single" w:sz="4" w:space="0" w:color="auto"/>
              <w:right w:val="single" w:sz="4" w:space="0" w:color="auto"/>
            </w:tcBorders>
            <w:shd w:val="clear" w:color="auto" w:fill="auto"/>
            <w:vAlign w:val="center"/>
            <w:hideMark/>
          </w:tcPr>
          <w:p w14:paraId="70692BA6" w14:textId="77777777" w:rsidR="008E03BD" w:rsidRPr="006A3CD4" w:rsidRDefault="008E03BD" w:rsidP="00FA1D8F">
            <w:pPr>
              <w:pStyle w:val="Tabletext"/>
              <w:jc w:val="center"/>
              <w:rPr>
                <w:lang w:val="es-ES_tradnl"/>
              </w:rPr>
            </w:pPr>
            <w:r w:rsidRPr="006A3CD4">
              <w:rPr>
                <w:lang w:val="es-ES_tradnl"/>
              </w:rPr>
              <w:t>5</w:t>
            </w:r>
          </w:p>
        </w:tc>
        <w:tc>
          <w:tcPr>
            <w:tcW w:w="1727" w:type="dxa"/>
            <w:tcBorders>
              <w:top w:val="nil"/>
              <w:left w:val="nil"/>
              <w:bottom w:val="single" w:sz="4" w:space="0" w:color="auto"/>
              <w:right w:val="single" w:sz="4" w:space="0" w:color="auto"/>
            </w:tcBorders>
            <w:shd w:val="clear" w:color="auto" w:fill="auto"/>
            <w:vAlign w:val="center"/>
            <w:hideMark/>
          </w:tcPr>
          <w:p w14:paraId="0DBC661C" w14:textId="77777777" w:rsidR="008E03BD" w:rsidRPr="006A3CD4" w:rsidRDefault="008E03BD" w:rsidP="00FA1D8F">
            <w:pPr>
              <w:pStyle w:val="Tabletext"/>
              <w:jc w:val="center"/>
              <w:rPr>
                <w:lang w:val="es-ES_tradnl"/>
              </w:rPr>
            </w:pPr>
            <w:r w:rsidRPr="006A3CD4">
              <w:rPr>
                <w:lang w:val="es-ES_tradnl"/>
              </w:rPr>
              <w:t>5,1</w:t>
            </w:r>
          </w:p>
        </w:tc>
        <w:tc>
          <w:tcPr>
            <w:tcW w:w="2246" w:type="dxa"/>
            <w:tcBorders>
              <w:top w:val="nil"/>
              <w:left w:val="nil"/>
              <w:bottom w:val="single" w:sz="4" w:space="0" w:color="auto"/>
              <w:right w:val="single" w:sz="4" w:space="0" w:color="auto"/>
            </w:tcBorders>
            <w:vAlign w:val="center"/>
          </w:tcPr>
          <w:p w14:paraId="0FA5FBBE" w14:textId="77777777" w:rsidR="008E03BD" w:rsidRPr="006A3CD4" w:rsidRDefault="008E03BD" w:rsidP="00FA1D8F">
            <w:pPr>
              <w:pStyle w:val="Tabletext"/>
              <w:jc w:val="center"/>
              <w:rPr>
                <w:lang w:val="es-ES_tradnl"/>
              </w:rPr>
            </w:pPr>
            <w:r w:rsidRPr="006A3CD4">
              <w:rPr>
                <w:lang w:val="es-ES_tradnl"/>
              </w:rPr>
              <w:t>3,5</w:t>
            </w:r>
          </w:p>
        </w:tc>
      </w:tr>
      <w:tr w:rsidR="008E03BD" w:rsidRPr="006A3CD4" w14:paraId="48C883D1" w14:textId="77777777" w:rsidTr="00085E9A">
        <w:trPr>
          <w:trHeight w:val="201"/>
          <w:jc w:val="center"/>
        </w:trPr>
        <w:tc>
          <w:tcPr>
            <w:tcW w:w="9639" w:type="dxa"/>
            <w:gridSpan w:val="4"/>
            <w:tcBorders>
              <w:top w:val="single" w:sz="4" w:space="0" w:color="auto"/>
            </w:tcBorders>
            <w:shd w:val="clear" w:color="auto" w:fill="auto"/>
            <w:vAlign w:val="center"/>
          </w:tcPr>
          <w:p w14:paraId="30911467" w14:textId="4134365A" w:rsidR="008E03BD" w:rsidRPr="006A3CD4" w:rsidRDefault="00FE2348" w:rsidP="00FA1D8F">
            <w:pPr>
              <w:pStyle w:val="Tabletext"/>
              <w:rPr>
                <w:lang w:val="es-ES_tradnl"/>
              </w:rPr>
            </w:pPr>
            <w:r w:rsidRPr="004826AF">
              <w:rPr>
                <w:vertAlign w:val="superscript"/>
              </w:rPr>
              <w:t>(1)</w:t>
            </w:r>
            <w:r w:rsidR="008E03BD" w:rsidRPr="006A3CD4">
              <w:rPr>
                <w:lang w:val="es-ES_tradnl"/>
              </w:rPr>
              <w:tab/>
              <w:t>Impulso no modulado.</w:t>
            </w:r>
          </w:p>
        </w:tc>
      </w:tr>
    </w:tbl>
    <w:p w14:paraId="5F7813B0" w14:textId="77777777" w:rsidR="00AF7D53" w:rsidRPr="006A3CD4" w:rsidRDefault="00AF7D53" w:rsidP="00AF7D53">
      <w:pPr>
        <w:pStyle w:val="TableNo"/>
        <w:keepLines/>
        <w:rPr>
          <w:lang w:val="es-ES_tradnl"/>
        </w:rPr>
      </w:pPr>
      <w:bookmarkStart w:id="66" w:name="_Toc180152235"/>
      <w:r w:rsidRPr="006A3CD4">
        <w:rPr>
          <w:lang w:val="es-ES_tradnl"/>
        </w:rPr>
        <w:t>CUADRO 17</w:t>
      </w:r>
    </w:p>
    <w:p w14:paraId="1C9828DF" w14:textId="77777777" w:rsidR="00AF7D53" w:rsidRPr="006A3CD4" w:rsidRDefault="00AF7D53" w:rsidP="00AF7D53">
      <w:pPr>
        <w:pStyle w:val="Tabletitle"/>
        <w:keepLines/>
        <w:rPr>
          <w:lang w:val="es-ES_tradnl"/>
        </w:rPr>
      </w:pPr>
      <w:r w:rsidRPr="006A3CD4">
        <w:rPr>
          <w:bCs/>
          <w:lang w:val="es-ES_tradnl"/>
        </w:rPr>
        <w:t>Características de los generadores de imágenes SAR en la banda 13,25-13,75 GHz</w:t>
      </w:r>
    </w:p>
    <w:tbl>
      <w:tblPr>
        <w:tblW w:w="9639" w:type="dxa"/>
        <w:jc w:val="center"/>
        <w:tblLayout w:type="fixed"/>
        <w:tblLook w:val="0000" w:firstRow="0" w:lastRow="0" w:firstColumn="0" w:lastColumn="0" w:noHBand="0" w:noVBand="0"/>
      </w:tblPr>
      <w:tblGrid>
        <w:gridCol w:w="4970"/>
        <w:gridCol w:w="4669"/>
      </w:tblGrid>
      <w:tr w:rsidR="00AF7D53" w:rsidRPr="006A3CD4" w14:paraId="7AF82D62" w14:textId="77777777" w:rsidTr="007B1EC8">
        <w:trPr>
          <w:trHeight w:val="288"/>
          <w:tblHeader/>
          <w:jc w:val="center"/>
        </w:trPr>
        <w:tc>
          <w:tcPr>
            <w:tcW w:w="4226" w:type="dxa"/>
            <w:tcBorders>
              <w:top w:val="single" w:sz="4" w:space="0" w:color="000000"/>
              <w:left w:val="single" w:sz="4" w:space="0" w:color="000000"/>
              <w:bottom w:val="single" w:sz="4" w:space="0" w:color="000000"/>
            </w:tcBorders>
            <w:vAlign w:val="center"/>
          </w:tcPr>
          <w:p w14:paraId="1464B600" w14:textId="77777777" w:rsidR="00AF7D53" w:rsidRPr="006A3CD4" w:rsidRDefault="00AF7D53" w:rsidP="007B1EC8">
            <w:pPr>
              <w:pStyle w:val="Tablehead"/>
              <w:keepLines/>
              <w:rPr>
                <w:lang w:val="es-ES_tradnl"/>
              </w:rPr>
            </w:pPr>
            <w:r w:rsidRPr="006A3CD4">
              <w:rPr>
                <w:bCs/>
                <w:color w:val="000000"/>
                <w:lang w:val="es-ES_tradnl"/>
              </w:rPr>
              <w:t>Parámetro</w:t>
            </w:r>
          </w:p>
        </w:tc>
        <w:tc>
          <w:tcPr>
            <w:tcW w:w="3970" w:type="dxa"/>
            <w:tcBorders>
              <w:top w:val="single" w:sz="4" w:space="0" w:color="000000"/>
              <w:left w:val="single" w:sz="4" w:space="0" w:color="000000"/>
              <w:bottom w:val="single" w:sz="4" w:space="0" w:color="000000"/>
              <w:right w:val="single" w:sz="4" w:space="0" w:color="000000"/>
            </w:tcBorders>
            <w:vAlign w:val="center"/>
          </w:tcPr>
          <w:p w14:paraId="76A6E04F" w14:textId="77777777" w:rsidR="00AF7D53" w:rsidRPr="006A3CD4" w:rsidRDefault="00AF7D53" w:rsidP="007B1EC8">
            <w:pPr>
              <w:pStyle w:val="Tablehead"/>
              <w:keepLines/>
              <w:rPr>
                <w:lang w:val="es-ES_tradnl"/>
              </w:rPr>
            </w:pPr>
            <w:r w:rsidRPr="006A3CD4">
              <w:rPr>
                <w:bCs/>
                <w:color w:val="000000"/>
                <w:lang w:val="es-ES_tradnl"/>
              </w:rPr>
              <w:t>SAR-G1</w:t>
            </w:r>
          </w:p>
        </w:tc>
      </w:tr>
      <w:tr w:rsidR="00AF7D53" w:rsidRPr="006A3CD4" w14:paraId="1976DC3C"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1DF1FE04" w14:textId="77777777" w:rsidR="00AF7D53" w:rsidRPr="006A3CD4" w:rsidRDefault="00AF7D53" w:rsidP="007B1EC8">
            <w:pPr>
              <w:pStyle w:val="Tabletext"/>
              <w:keepNext/>
              <w:keepLines/>
              <w:rPr>
                <w:lang w:val="es-ES_tradnl"/>
              </w:rPr>
            </w:pPr>
            <w:r w:rsidRPr="006A3CD4">
              <w:rPr>
                <w:color w:val="000000"/>
                <w:lang w:val="es-ES_tradnl"/>
              </w:rPr>
              <w:t>Tipo de sensor</w:t>
            </w:r>
          </w:p>
        </w:tc>
        <w:tc>
          <w:tcPr>
            <w:tcW w:w="3970" w:type="dxa"/>
            <w:tcBorders>
              <w:top w:val="single" w:sz="4" w:space="0" w:color="000000"/>
              <w:left w:val="single" w:sz="4" w:space="0" w:color="000000"/>
              <w:bottom w:val="single" w:sz="4" w:space="0" w:color="000000"/>
              <w:right w:val="single" w:sz="4" w:space="0" w:color="000000"/>
            </w:tcBorders>
            <w:vAlign w:val="center"/>
          </w:tcPr>
          <w:p w14:paraId="67AAAB34" w14:textId="77777777" w:rsidR="00AF7D53" w:rsidRPr="006A3CD4" w:rsidRDefault="00AF7D53" w:rsidP="007B1EC8">
            <w:pPr>
              <w:pStyle w:val="Tabletext"/>
              <w:keepNext/>
              <w:keepLines/>
              <w:jc w:val="center"/>
              <w:rPr>
                <w:lang w:val="es-ES_tradnl"/>
              </w:rPr>
            </w:pPr>
            <w:r w:rsidRPr="006A3CD4">
              <w:rPr>
                <w:color w:val="000000"/>
                <w:lang w:val="es-ES_tradnl"/>
              </w:rPr>
              <w:t>SAR (radar de extracción SWE)</w:t>
            </w:r>
          </w:p>
        </w:tc>
      </w:tr>
      <w:tr w:rsidR="00AF7D53" w:rsidRPr="006A3CD4" w14:paraId="6C04988E"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7FEBA450" w14:textId="77777777" w:rsidR="00AF7D53" w:rsidRPr="006A3CD4" w:rsidRDefault="00AF7D53" w:rsidP="007B1EC8">
            <w:pPr>
              <w:pStyle w:val="Tabletext"/>
              <w:keepNext/>
              <w:keepLines/>
              <w:rPr>
                <w:lang w:val="es-ES_tradnl"/>
              </w:rPr>
            </w:pPr>
            <w:r w:rsidRPr="006A3CD4">
              <w:rPr>
                <w:color w:val="000000"/>
                <w:lang w:val="es-ES_tradnl"/>
              </w:rPr>
              <w:t>Tipo de órbita</w:t>
            </w:r>
          </w:p>
        </w:tc>
        <w:tc>
          <w:tcPr>
            <w:tcW w:w="3970" w:type="dxa"/>
            <w:tcBorders>
              <w:top w:val="single" w:sz="4" w:space="0" w:color="000000"/>
              <w:left w:val="single" w:sz="4" w:space="0" w:color="000000"/>
              <w:bottom w:val="single" w:sz="4" w:space="0" w:color="000000"/>
              <w:right w:val="single" w:sz="4" w:space="0" w:color="000000"/>
            </w:tcBorders>
            <w:vAlign w:val="center"/>
          </w:tcPr>
          <w:p w14:paraId="0E0B8BF3" w14:textId="77777777" w:rsidR="00AF7D53" w:rsidRPr="006A3CD4" w:rsidRDefault="00AF7D53" w:rsidP="007B1EC8">
            <w:pPr>
              <w:pStyle w:val="Tabletext"/>
              <w:keepNext/>
              <w:keepLines/>
              <w:jc w:val="center"/>
              <w:rPr>
                <w:lang w:val="es-ES_tradnl"/>
              </w:rPr>
            </w:pPr>
            <w:r w:rsidRPr="006A3CD4">
              <w:rPr>
                <w:color w:val="000000"/>
                <w:lang w:val="es-ES_tradnl"/>
              </w:rPr>
              <w:t>SSO</w:t>
            </w:r>
          </w:p>
        </w:tc>
      </w:tr>
      <w:tr w:rsidR="00AF7D53" w:rsidRPr="006A3CD4" w14:paraId="132247C2"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075D7108" w14:textId="77777777" w:rsidR="00AF7D53" w:rsidRPr="006A3CD4" w:rsidRDefault="00AF7D53" w:rsidP="007B1EC8">
            <w:pPr>
              <w:pStyle w:val="Tabletext"/>
              <w:keepNext/>
              <w:keepLines/>
              <w:rPr>
                <w:lang w:val="es-ES_tradnl"/>
              </w:rPr>
            </w:pPr>
            <w:r w:rsidRPr="006A3CD4">
              <w:rPr>
                <w:color w:val="000000"/>
                <w:lang w:val="es-ES_tradnl"/>
              </w:rPr>
              <w:t>Altitud (km)</w:t>
            </w:r>
          </w:p>
        </w:tc>
        <w:tc>
          <w:tcPr>
            <w:tcW w:w="3970" w:type="dxa"/>
            <w:tcBorders>
              <w:top w:val="single" w:sz="4" w:space="0" w:color="000000"/>
              <w:left w:val="single" w:sz="4" w:space="0" w:color="000000"/>
              <w:bottom w:val="single" w:sz="4" w:space="0" w:color="000000"/>
              <w:right w:val="single" w:sz="4" w:space="0" w:color="000000"/>
            </w:tcBorders>
            <w:vAlign w:val="center"/>
          </w:tcPr>
          <w:p w14:paraId="26C5F3AF" w14:textId="77777777" w:rsidR="00AF7D53" w:rsidRPr="006A3CD4" w:rsidRDefault="00AF7D53" w:rsidP="007B1EC8">
            <w:pPr>
              <w:pStyle w:val="Tabletext"/>
              <w:keepNext/>
              <w:keepLines/>
              <w:jc w:val="center"/>
              <w:rPr>
                <w:lang w:val="es-ES_tradnl"/>
              </w:rPr>
            </w:pPr>
            <w:r w:rsidRPr="006A3CD4">
              <w:rPr>
                <w:color w:val="000000"/>
                <w:lang w:val="es-ES_tradnl"/>
              </w:rPr>
              <w:t>521-550</w:t>
            </w:r>
          </w:p>
        </w:tc>
      </w:tr>
      <w:tr w:rsidR="00AF7D53" w:rsidRPr="006A3CD4" w14:paraId="549FCD2E"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2527A662" w14:textId="77777777" w:rsidR="00AF7D53" w:rsidRPr="006A3CD4" w:rsidRDefault="00AF7D53" w:rsidP="007B1EC8">
            <w:pPr>
              <w:pStyle w:val="Tabletext"/>
              <w:keepNext/>
              <w:keepLines/>
              <w:rPr>
                <w:lang w:val="es-ES_tradnl"/>
              </w:rPr>
            </w:pPr>
            <w:r w:rsidRPr="006A3CD4">
              <w:rPr>
                <w:color w:val="000000"/>
                <w:lang w:val="es-ES_tradnl"/>
              </w:rPr>
              <w:t>Inclinación (grados)</w:t>
            </w:r>
          </w:p>
        </w:tc>
        <w:tc>
          <w:tcPr>
            <w:tcW w:w="3970" w:type="dxa"/>
            <w:tcBorders>
              <w:top w:val="single" w:sz="4" w:space="0" w:color="000000"/>
              <w:left w:val="single" w:sz="4" w:space="0" w:color="000000"/>
              <w:bottom w:val="single" w:sz="4" w:space="0" w:color="000000"/>
              <w:right w:val="single" w:sz="4" w:space="0" w:color="000000"/>
            </w:tcBorders>
            <w:vAlign w:val="center"/>
          </w:tcPr>
          <w:p w14:paraId="7D26CD52" w14:textId="77777777" w:rsidR="00AF7D53" w:rsidRPr="006A3CD4" w:rsidRDefault="00AF7D53" w:rsidP="007B1EC8">
            <w:pPr>
              <w:pStyle w:val="Tabletext"/>
              <w:keepNext/>
              <w:keepLines/>
              <w:jc w:val="center"/>
              <w:rPr>
                <w:lang w:val="es-ES_tradnl"/>
              </w:rPr>
            </w:pPr>
            <w:r w:rsidRPr="006A3CD4">
              <w:rPr>
                <w:color w:val="000000"/>
                <w:lang w:val="es-ES_tradnl"/>
              </w:rPr>
              <w:t>97,48</w:t>
            </w:r>
          </w:p>
        </w:tc>
      </w:tr>
      <w:tr w:rsidR="00AF7D53" w:rsidRPr="006A3CD4" w14:paraId="1BCD8008"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118F4A6F" w14:textId="77777777" w:rsidR="00AF7D53" w:rsidRPr="006A3CD4" w:rsidRDefault="00AF7D53" w:rsidP="007B1EC8">
            <w:pPr>
              <w:pStyle w:val="Tabletext"/>
              <w:keepNext/>
              <w:keepLines/>
              <w:rPr>
                <w:lang w:val="es-ES_tradnl"/>
              </w:rPr>
            </w:pPr>
            <w:r w:rsidRPr="006A3CD4">
              <w:rPr>
                <w:color w:val="000000"/>
                <w:lang w:val="es-ES_tradnl"/>
              </w:rPr>
              <w:t>LST del nodo ascendente</w:t>
            </w:r>
          </w:p>
        </w:tc>
        <w:tc>
          <w:tcPr>
            <w:tcW w:w="3970" w:type="dxa"/>
            <w:tcBorders>
              <w:top w:val="single" w:sz="4" w:space="0" w:color="000000"/>
              <w:left w:val="single" w:sz="4" w:space="0" w:color="000000"/>
              <w:bottom w:val="single" w:sz="4" w:space="0" w:color="000000"/>
              <w:right w:val="single" w:sz="4" w:space="0" w:color="000000"/>
            </w:tcBorders>
            <w:vAlign w:val="center"/>
          </w:tcPr>
          <w:p w14:paraId="41274D4E" w14:textId="77777777" w:rsidR="00AF7D53" w:rsidRPr="006A3CD4" w:rsidRDefault="00AF7D53" w:rsidP="007B1EC8">
            <w:pPr>
              <w:pStyle w:val="Tabletext"/>
              <w:keepNext/>
              <w:keepLines/>
              <w:jc w:val="center"/>
              <w:rPr>
                <w:lang w:val="es-ES_tradnl"/>
              </w:rPr>
            </w:pPr>
            <w:r w:rsidRPr="006A3CD4">
              <w:rPr>
                <w:color w:val="000000"/>
                <w:lang w:val="es-ES_tradnl"/>
              </w:rPr>
              <w:t>06:00</w:t>
            </w:r>
          </w:p>
        </w:tc>
      </w:tr>
      <w:tr w:rsidR="00AF7D53" w:rsidRPr="006A3CD4" w14:paraId="1F3DCAF7"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35B56C74" w14:textId="77777777" w:rsidR="00AF7D53" w:rsidRPr="006A3CD4" w:rsidRDefault="00AF7D53" w:rsidP="007B1EC8">
            <w:pPr>
              <w:pStyle w:val="Tabletext"/>
              <w:rPr>
                <w:lang w:val="es-ES_tradnl"/>
              </w:rPr>
            </w:pPr>
            <w:r w:rsidRPr="006A3CD4">
              <w:rPr>
                <w:color w:val="000000"/>
                <w:lang w:val="es-ES_tradnl"/>
              </w:rPr>
              <w:t>Periodo de repetición (días)</w:t>
            </w:r>
          </w:p>
        </w:tc>
        <w:tc>
          <w:tcPr>
            <w:tcW w:w="3970" w:type="dxa"/>
            <w:tcBorders>
              <w:top w:val="single" w:sz="4" w:space="0" w:color="000000"/>
              <w:left w:val="single" w:sz="4" w:space="0" w:color="000000"/>
              <w:bottom w:val="single" w:sz="4" w:space="0" w:color="000000"/>
              <w:right w:val="single" w:sz="4" w:space="0" w:color="000000"/>
            </w:tcBorders>
            <w:vAlign w:val="center"/>
          </w:tcPr>
          <w:p w14:paraId="0C0E64CD" w14:textId="77777777" w:rsidR="00AF7D53" w:rsidRPr="006A3CD4" w:rsidRDefault="00AF7D53" w:rsidP="007B1EC8">
            <w:pPr>
              <w:pStyle w:val="Tabletext"/>
              <w:jc w:val="center"/>
              <w:rPr>
                <w:lang w:val="es-ES_tradnl"/>
              </w:rPr>
            </w:pPr>
            <w:r w:rsidRPr="006A3CD4">
              <w:rPr>
                <w:color w:val="000000"/>
                <w:lang w:val="es-ES_tradnl"/>
              </w:rPr>
              <w:t>27</w:t>
            </w:r>
          </w:p>
        </w:tc>
      </w:tr>
      <w:tr w:rsidR="00AF7D53" w:rsidRPr="006A3CD4" w14:paraId="2E72E127"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20A02BF1" w14:textId="77777777" w:rsidR="00AF7D53" w:rsidRPr="006A3CD4" w:rsidRDefault="00AF7D53" w:rsidP="007B1EC8">
            <w:pPr>
              <w:pStyle w:val="Tabletext"/>
              <w:rPr>
                <w:lang w:val="es-ES_tradnl"/>
              </w:rPr>
            </w:pPr>
            <w:r w:rsidRPr="006A3CD4">
              <w:rPr>
                <w:color w:val="000000"/>
                <w:lang w:val="es-ES_tradnl"/>
              </w:rPr>
              <w:t>Tipo de antena</w:t>
            </w:r>
          </w:p>
        </w:tc>
        <w:tc>
          <w:tcPr>
            <w:tcW w:w="3970" w:type="dxa"/>
            <w:tcBorders>
              <w:top w:val="single" w:sz="4" w:space="0" w:color="000000"/>
              <w:left w:val="single" w:sz="4" w:space="0" w:color="000000"/>
              <w:bottom w:val="single" w:sz="4" w:space="0" w:color="000000"/>
              <w:right w:val="single" w:sz="4" w:space="0" w:color="000000"/>
            </w:tcBorders>
            <w:vAlign w:val="center"/>
          </w:tcPr>
          <w:p w14:paraId="3BC27798" w14:textId="77777777" w:rsidR="00AF7D53" w:rsidRPr="006A3CD4" w:rsidRDefault="00AF7D53" w:rsidP="007B1EC8">
            <w:pPr>
              <w:pStyle w:val="Tabletext"/>
              <w:jc w:val="center"/>
              <w:rPr>
                <w:lang w:val="es-ES_tradnl"/>
              </w:rPr>
            </w:pPr>
            <w:r w:rsidRPr="006A3CD4">
              <w:rPr>
                <w:color w:val="000000"/>
                <w:lang w:val="es-ES_tradnl"/>
              </w:rPr>
              <w:t>Sistema en fase</w:t>
            </w:r>
          </w:p>
        </w:tc>
      </w:tr>
      <w:tr w:rsidR="00AF7D53" w:rsidRPr="006A3CD4" w14:paraId="6EF98DAE"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08347455" w14:textId="77777777" w:rsidR="00AF7D53" w:rsidRPr="006A3CD4" w:rsidRDefault="00AF7D53" w:rsidP="007B1EC8">
            <w:pPr>
              <w:pStyle w:val="Tabletext"/>
              <w:rPr>
                <w:lang w:val="es-ES_tradnl"/>
              </w:rPr>
            </w:pPr>
            <w:r w:rsidRPr="006A3CD4">
              <w:rPr>
                <w:color w:val="000000"/>
                <w:lang w:val="es-ES_tradnl"/>
              </w:rPr>
              <w:t>Número de haces</w:t>
            </w:r>
          </w:p>
        </w:tc>
        <w:tc>
          <w:tcPr>
            <w:tcW w:w="3970" w:type="dxa"/>
            <w:tcBorders>
              <w:top w:val="single" w:sz="4" w:space="0" w:color="000000"/>
              <w:left w:val="single" w:sz="4" w:space="0" w:color="000000"/>
              <w:bottom w:val="single" w:sz="4" w:space="0" w:color="000000"/>
              <w:right w:val="single" w:sz="4" w:space="0" w:color="000000"/>
            </w:tcBorders>
            <w:vAlign w:val="center"/>
          </w:tcPr>
          <w:p w14:paraId="5F5F8837" w14:textId="77777777" w:rsidR="00AF7D53" w:rsidRPr="006A3CD4" w:rsidRDefault="00AF7D53" w:rsidP="007B1EC8">
            <w:pPr>
              <w:pStyle w:val="Tabletext"/>
              <w:jc w:val="center"/>
              <w:rPr>
                <w:lang w:val="es-ES_tradnl"/>
              </w:rPr>
            </w:pPr>
            <w:r w:rsidRPr="006A3CD4">
              <w:rPr>
                <w:color w:val="000000"/>
                <w:lang w:val="es-ES_tradnl"/>
              </w:rPr>
              <w:t>1</w:t>
            </w:r>
          </w:p>
        </w:tc>
      </w:tr>
      <w:tr w:rsidR="00AF7D53" w:rsidRPr="006A3CD4" w14:paraId="0127A02A"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76BD3508" w14:textId="77777777" w:rsidR="00AF7D53" w:rsidRPr="006A3CD4" w:rsidRDefault="00AF7D53" w:rsidP="007B1EC8">
            <w:pPr>
              <w:pStyle w:val="Tabletext"/>
              <w:rPr>
                <w:lang w:val="es-ES_tradnl"/>
              </w:rPr>
            </w:pPr>
            <w:r w:rsidRPr="006A3CD4">
              <w:rPr>
                <w:color w:val="000000"/>
                <w:lang w:val="es-ES_tradnl"/>
              </w:rPr>
              <w:t>Ganancia de cresta de transmisión/recepción de la antena (dBi)</w:t>
            </w:r>
          </w:p>
        </w:tc>
        <w:tc>
          <w:tcPr>
            <w:tcW w:w="3970" w:type="dxa"/>
            <w:tcBorders>
              <w:top w:val="single" w:sz="4" w:space="0" w:color="000000"/>
              <w:left w:val="single" w:sz="4" w:space="0" w:color="000000"/>
              <w:bottom w:val="single" w:sz="4" w:space="0" w:color="000000"/>
              <w:right w:val="single" w:sz="4" w:space="0" w:color="000000"/>
            </w:tcBorders>
            <w:vAlign w:val="center"/>
          </w:tcPr>
          <w:p w14:paraId="53A8789A" w14:textId="77777777" w:rsidR="00AF7D53" w:rsidRPr="006A3CD4" w:rsidRDefault="00AF7D53" w:rsidP="007B1EC8">
            <w:pPr>
              <w:pStyle w:val="Tabletext"/>
              <w:jc w:val="center"/>
              <w:rPr>
                <w:lang w:val="es-ES_tradnl"/>
              </w:rPr>
            </w:pPr>
            <w:r w:rsidRPr="006A3CD4">
              <w:rPr>
                <w:color w:val="000000"/>
                <w:lang w:val="es-ES_tradnl"/>
              </w:rPr>
              <w:t>44-47</w:t>
            </w:r>
          </w:p>
        </w:tc>
      </w:tr>
      <w:tr w:rsidR="00AF7D53" w:rsidRPr="006A3CD4" w14:paraId="7611335C"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6838142B" w14:textId="77777777" w:rsidR="00AF7D53" w:rsidRPr="006A3CD4" w:rsidRDefault="00AF7D53" w:rsidP="007B1EC8">
            <w:pPr>
              <w:pStyle w:val="Tabletext"/>
              <w:rPr>
                <w:lang w:val="es-ES_tradnl"/>
              </w:rPr>
            </w:pPr>
            <w:r w:rsidRPr="006A3CD4">
              <w:rPr>
                <w:color w:val="000000"/>
                <w:lang w:val="es-ES_tradnl"/>
              </w:rPr>
              <w:t>Polarización</w:t>
            </w:r>
          </w:p>
        </w:tc>
        <w:tc>
          <w:tcPr>
            <w:tcW w:w="3970" w:type="dxa"/>
            <w:tcBorders>
              <w:top w:val="single" w:sz="4" w:space="0" w:color="000000"/>
              <w:left w:val="single" w:sz="4" w:space="0" w:color="000000"/>
              <w:bottom w:val="single" w:sz="4" w:space="0" w:color="000000"/>
              <w:right w:val="single" w:sz="4" w:space="0" w:color="000000"/>
            </w:tcBorders>
            <w:vAlign w:val="center"/>
          </w:tcPr>
          <w:p w14:paraId="4A6A9634" w14:textId="77777777" w:rsidR="00AF7D53" w:rsidRPr="006A3CD4" w:rsidRDefault="00AF7D53" w:rsidP="007B1EC8">
            <w:pPr>
              <w:pStyle w:val="Tabletext"/>
              <w:jc w:val="center"/>
              <w:rPr>
                <w:lang w:val="es-ES_tradnl"/>
              </w:rPr>
            </w:pPr>
            <w:r w:rsidRPr="006A3CD4">
              <w:rPr>
                <w:color w:val="000000"/>
                <w:lang w:val="es-ES_tradnl"/>
              </w:rPr>
              <w:t>Lineal VV, VH</w:t>
            </w:r>
          </w:p>
        </w:tc>
      </w:tr>
      <w:tr w:rsidR="00AF7D53" w:rsidRPr="006A3CD4" w14:paraId="47F38E44"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0CEC54E6" w14:textId="77777777" w:rsidR="00AF7D53" w:rsidRPr="006A3CD4" w:rsidRDefault="00AF7D53" w:rsidP="007B1EC8">
            <w:pPr>
              <w:pStyle w:val="Tabletext"/>
              <w:rPr>
                <w:lang w:val="es-ES_tradnl"/>
              </w:rPr>
            </w:pPr>
            <w:r w:rsidRPr="006A3CD4">
              <w:rPr>
                <w:color w:val="000000"/>
                <w:lang w:val="es-ES_tradnl"/>
              </w:rPr>
              <w:t>Velocidad de exploración acimutal (rpm)</w:t>
            </w:r>
          </w:p>
        </w:tc>
        <w:tc>
          <w:tcPr>
            <w:tcW w:w="3970" w:type="dxa"/>
            <w:tcBorders>
              <w:top w:val="single" w:sz="4" w:space="0" w:color="000000"/>
              <w:left w:val="single" w:sz="4" w:space="0" w:color="000000"/>
              <w:bottom w:val="single" w:sz="4" w:space="0" w:color="000000"/>
              <w:right w:val="single" w:sz="4" w:space="0" w:color="000000"/>
            </w:tcBorders>
            <w:vAlign w:val="center"/>
          </w:tcPr>
          <w:p w14:paraId="6181B46C" w14:textId="77777777" w:rsidR="00AF7D53" w:rsidRPr="006A3CD4" w:rsidRDefault="00AF7D53" w:rsidP="007B1EC8">
            <w:pPr>
              <w:pStyle w:val="Tabletext"/>
              <w:jc w:val="center"/>
              <w:rPr>
                <w:lang w:val="es-ES_tradnl"/>
              </w:rPr>
            </w:pPr>
            <w:r w:rsidRPr="006A3CD4">
              <w:rPr>
                <w:color w:val="000000"/>
                <w:lang w:val="es-ES_tradnl"/>
              </w:rPr>
              <w:t>0</w:t>
            </w:r>
          </w:p>
        </w:tc>
      </w:tr>
      <w:tr w:rsidR="00AF7D53" w:rsidRPr="006A3CD4" w14:paraId="6ADCFECB"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65A5AA48" w14:textId="77777777" w:rsidR="00AF7D53" w:rsidRPr="006A3CD4" w:rsidRDefault="00AF7D53" w:rsidP="007B1EC8">
            <w:pPr>
              <w:pStyle w:val="Tabletext"/>
              <w:rPr>
                <w:lang w:val="es-ES_tradnl"/>
              </w:rPr>
            </w:pPr>
            <w:r w:rsidRPr="006A3CD4">
              <w:rPr>
                <w:color w:val="000000"/>
                <w:lang w:val="es-ES_tradnl"/>
              </w:rPr>
              <w:t>Ángulo de orientación del haz de la antena (grados)</w:t>
            </w:r>
          </w:p>
        </w:tc>
        <w:tc>
          <w:tcPr>
            <w:tcW w:w="3970" w:type="dxa"/>
            <w:tcBorders>
              <w:top w:val="single" w:sz="4" w:space="0" w:color="000000"/>
              <w:left w:val="single" w:sz="4" w:space="0" w:color="000000"/>
              <w:bottom w:val="single" w:sz="4" w:space="0" w:color="000000"/>
              <w:right w:val="single" w:sz="4" w:space="0" w:color="000000"/>
            </w:tcBorders>
            <w:vAlign w:val="center"/>
          </w:tcPr>
          <w:p w14:paraId="1F82755C" w14:textId="77777777" w:rsidR="00AF7D53" w:rsidRPr="006A3CD4" w:rsidRDefault="00AF7D53" w:rsidP="007B1EC8">
            <w:pPr>
              <w:pStyle w:val="Tabletext"/>
              <w:jc w:val="center"/>
              <w:rPr>
                <w:lang w:val="es-ES_tradnl"/>
              </w:rPr>
            </w:pPr>
            <w:r w:rsidRPr="006A3CD4">
              <w:rPr>
                <w:color w:val="000000"/>
                <w:lang w:val="es-ES_tradnl"/>
              </w:rPr>
              <w:t>37</w:t>
            </w:r>
          </w:p>
        </w:tc>
      </w:tr>
      <w:tr w:rsidR="00AF7D53" w:rsidRPr="006A3CD4" w14:paraId="47056344"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3B27B0AD" w14:textId="77777777" w:rsidR="00AF7D53" w:rsidRPr="006A3CD4" w:rsidRDefault="00AF7D53" w:rsidP="007B1EC8">
            <w:pPr>
              <w:pStyle w:val="Tabletext"/>
              <w:rPr>
                <w:lang w:val="es-ES_tradnl"/>
              </w:rPr>
            </w:pPr>
            <w:r w:rsidRPr="006A3CD4">
              <w:rPr>
                <w:color w:val="000000"/>
                <w:lang w:val="es-ES_tradnl"/>
              </w:rPr>
              <w:t>Ángulo acimutal del haz de la antena (grados)</w:t>
            </w:r>
          </w:p>
        </w:tc>
        <w:tc>
          <w:tcPr>
            <w:tcW w:w="3970" w:type="dxa"/>
            <w:tcBorders>
              <w:top w:val="single" w:sz="4" w:space="0" w:color="000000"/>
              <w:left w:val="single" w:sz="4" w:space="0" w:color="000000"/>
              <w:bottom w:val="single" w:sz="4" w:space="0" w:color="000000"/>
              <w:right w:val="single" w:sz="4" w:space="0" w:color="000000"/>
            </w:tcBorders>
            <w:vAlign w:val="center"/>
          </w:tcPr>
          <w:p w14:paraId="7CB1AB4B" w14:textId="77777777" w:rsidR="00AF7D53" w:rsidRPr="006A3CD4" w:rsidRDefault="00AF7D53" w:rsidP="007B1EC8">
            <w:pPr>
              <w:pStyle w:val="Tabletext"/>
              <w:jc w:val="center"/>
              <w:rPr>
                <w:lang w:val="es-ES_tradnl"/>
              </w:rPr>
            </w:pPr>
            <w:r w:rsidRPr="006A3CD4">
              <w:rPr>
                <w:color w:val="000000"/>
                <w:lang w:val="es-ES_tradnl"/>
              </w:rPr>
              <w:t>90</w:t>
            </w:r>
          </w:p>
        </w:tc>
      </w:tr>
      <w:tr w:rsidR="00AF7D53" w:rsidRPr="006A3CD4" w14:paraId="08F83815"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34BE0DD5" w14:textId="77777777" w:rsidR="00AF7D53" w:rsidRPr="006A3CD4" w:rsidRDefault="00AF7D53" w:rsidP="007B1EC8">
            <w:pPr>
              <w:pStyle w:val="Tabletext"/>
              <w:rPr>
                <w:lang w:val="es-ES_tradnl"/>
              </w:rPr>
            </w:pPr>
            <w:r w:rsidRPr="006A3CD4">
              <w:rPr>
                <w:color w:val="000000"/>
                <w:lang w:val="es-ES_tradnl"/>
              </w:rPr>
              <w:t>Ancho del haz de elevación de la antena (grados)</w:t>
            </w:r>
          </w:p>
        </w:tc>
        <w:tc>
          <w:tcPr>
            <w:tcW w:w="3970" w:type="dxa"/>
            <w:tcBorders>
              <w:top w:val="single" w:sz="4" w:space="0" w:color="000000"/>
              <w:left w:val="single" w:sz="4" w:space="0" w:color="000000"/>
              <w:bottom w:val="single" w:sz="4" w:space="0" w:color="000000"/>
              <w:right w:val="single" w:sz="4" w:space="0" w:color="000000"/>
            </w:tcBorders>
          </w:tcPr>
          <w:p w14:paraId="7A256DF5" w14:textId="77777777" w:rsidR="00AF7D53" w:rsidRPr="006A3CD4" w:rsidRDefault="00AF7D53" w:rsidP="007B1EC8">
            <w:pPr>
              <w:pStyle w:val="Tabletext"/>
              <w:jc w:val="center"/>
              <w:rPr>
                <w:lang w:val="es-ES_tradnl"/>
              </w:rPr>
            </w:pPr>
            <w:r w:rsidRPr="006A3CD4">
              <w:rPr>
                <w:color w:val="000000"/>
                <w:lang w:val="es-ES_tradnl"/>
              </w:rPr>
              <w:t>1,4</w:t>
            </w:r>
          </w:p>
        </w:tc>
      </w:tr>
      <w:tr w:rsidR="00AF7D53" w:rsidRPr="006A3CD4" w14:paraId="61A8BD3C"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358C3CA5" w14:textId="77777777" w:rsidR="00AF7D53" w:rsidRPr="006A3CD4" w:rsidRDefault="00AF7D53" w:rsidP="007B1EC8">
            <w:pPr>
              <w:pStyle w:val="Tabletext"/>
              <w:rPr>
                <w:lang w:val="es-ES_tradnl"/>
              </w:rPr>
            </w:pPr>
            <w:r w:rsidRPr="006A3CD4">
              <w:rPr>
                <w:color w:val="000000"/>
                <w:lang w:val="es-ES_tradnl"/>
              </w:rPr>
              <w:t>Ancho del haz acimutal de la antena (grados)</w:t>
            </w:r>
          </w:p>
        </w:tc>
        <w:tc>
          <w:tcPr>
            <w:tcW w:w="3970" w:type="dxa"/>
            <w:tcBorders>
              <w:top w:val="single" w:sz="4" w:space="0" w:color="000000"/>
              <w:left w:val="single" w:sz="4" w:space="0" w:color="000000"/>
              <w:bottom w:val="single" w:sz="4" w:space="0" w:color="000000"/>
              <w:right w:val="single" w:sz="4" w:space="0" w:color="000000"/>
            </w:tcBorders>
          </w:tcPr>
          <w:p w14:paraId="5FFF5690" w14:textId="77777777" w:rsidR="00AF7D53" w:rsidRPr="006A3CD4" w:rsidRDefault="00AF7D53" w:rsidP="007B1EC8">
            <w:pPr>
              <w:pStyle w:val="Tabletext"/>
              <w:jc w:val="center"/>
              <w:rPr>
                <w:lang w:val="es-ES_tradnl"/>
              </w:rPr>
            </w:pPr>
            <w:r w:rsidRPr="006A3CD4">
              <w:rPr>
                <w:color w:val="000000"/>
                <w:lang w:val="es-ES_tradnl"/>
              </w:rPr>
              <w:t>0,2-0,5</w:t>
            </w:r>
          </w:p>
        </w:tc>
      </w:tr>
      <w:tr w:rsidR="00AF7D53" w:rsidRPr="006A3CD4" w14:paraId="2D137E98"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2170885B" w14:textId="77777777" w:rsidR="00AF7D53" w:rsidRPr="006A3CD4" w:rsidRDefault="00AF7D53" w:rsidP="007B1EC8">
            <w:pPr>
              <w:pStyle w:val="Tabletext"/>
              <w:rPr>
                <w:lang w:val="es-ES_tradnl"/>
              </w:rPr>
            </w:pPr>
            <w:r w:rsidRPr="006A3CD4">
              <w:rPr>
                <w:color w:val="000000"/>
                <w:lang w:val="es-ES_tradnl"/>
              </w:rPr>
              <w:t>Frecuencia RF central (MHz)</w:t>
            </w:r>
          </w:p>
        </w:tc>
        <w:tc>
          <w:tcPr>
            <w:tcW w:w="3970" w:type="dxa"/>
            <w:tcBorders>
              <w:top w:val="single" w:sz="4" w:space="0" w:color="000000"/>
              <w:left w:val="single" w:sz="4" w:space="0" w:color="000000"/>
              <w:bottom w:val="single" w:sz="4" w:space="0" w:color="000000"/>
              <w:right w:val="single" w:sz="4" w:space="0" w:color="000000"/>
            </w:tcBorders>
            <w:vAlign w:val="center"/>
          </w:tcPr>
          <w:p w14:paraId="752BD190" w14:textId="5B4A872C" w:rsidR="00AF7D53" w:rsidRPr="006A3CD4" w:rsidRDefault="00AF7D53" w:rsidP="007B1EC8">
            <w:pPr>
              <w:pStyle w:val="Tabletext"/>
              <w:jc w:val="center"/>
              <w:rPr>
                <w:lang w:val="es-ES_tradnl"/>
              </w:rPr>
            </w:pPr>
            <w:r w:rsidRPr="006A3CD4">
              <w:rPr>
                <w:color w:val="000000"/>
                <w:lang w:val="es-ES_tradnl"/>
              </w:rPr>
              <w:t>13</w:t>
            </w:r>
            <w:r w:rsidR="00AB18B4" w:rsidRPr="006A3CD4">
              <w:rPr>
                <w:color w:val="000000"/>
                <w:lang w:val="es-ES_tradnl"/>
              </w:rPr>
              <w:t xml:space="preserve"> </w:t>
            </w:r>
            <w:r w:rsidRPr="006A3CD4">
              <w:rPr>
                <w:color w:val="000000"/>
                <w:lang w:val="es-ES_tradnl"/>
              </w:rPr>
              <w:t>500</w:t>
            </w:r>
          </w:p>
        </w:tc>
      </w:tr>
      <w:tr w:rsidR="00AF7D53" w:rsidRPr="006A3CD4" w14:paraId="63E9AB45"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5FEC5BAB" w14:textId="77777777" w:rsidR="00AF7D53" w:rsidRPr="006A3CD4" w:rsidRDefault="00AF7D53" w:rsidP="007B1EC8">
            <w:pPr>
              <w:pStyle w:val="Tabletext"/>
              <w:rPr>
                <w:lang w:val="es-ES_tradnl"/>
              </w:rPr>
            </w:pPr>
            <w:r w:rsidRPr="006A3CD4">
              <w:rPr>
                <w:color w:val="000000"/>
                <w:lang w:val="es-ES_tradnl"/>
              </w:rPr>
              <w:t>Ancho de banda RF (MHz)</w:t>
            </w:r>
          </w:p>
        </w:tc>
        <w:tc>
          <w:tcPr>
            <w:tcW w:w="3970" w:type="dxa"/>
            <w:tcBorders>
              <w:top w:val="single" w:sz="4" w:space="0" w:color="000000"/>
              <w:left w:val="single" w:sz="4" w:space="0" w:color="000000"/>
              <w:bottom w:val="single" w:sz="4" w:space="0" w:color="000000"/>
              <w:right w:val="single" w:sz="4" w:space="0" w:color="000000"/>
            </w:tcBorders>
            <w:vAlign w:val="center"/>
          </w:tcPr>
          <w:p w14:paraId="09858FC8" w14:textId="77777777" w:rsidR="00AF7D53" w:rsidRPr="006A3CD4" w:rsidRDefault="00AF7D53" w:rsidP="007B1EC8">
            <w:pPr>
              <w:pStyle w:val="Tabletext"/>
              <w:jc w:val="center"/>
              <w:rPr>
                <w:lang w:val="es-ES_tradnl"/>
              </w:rPr>
            </w:pPr>
            <w:r w:rsidRPr="006A3CD4">
              <w:rPr>
                <w:color w:val="000000"/>
                <w:lang w:val="es-ES_tradnl"/>
              </w:rPr>
              <w:t>8</w:t>
            </w:r>
          </w:p>
        </w:tc>
      </w:tr>
      <w:tr w:rsidR="00AF7D53" w:rsidRPr="006A3CD4" w14:paraId="2560A81D"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165C5813" w14:textId="77777777" w:rsidR="00AF7D53" w:rsidRPr="006A3CD4" w:rsidRDefault="00AF7D53" w:rsidP="007B1EC8">
            <w:pPr>
              <w:pStyle w:val="Tabletext"/>
              <w:rPr>
                <w:lang w:val="es-ES_tradnl"/>
              </w:rPr>
            </w:pPr>
            <w:r w:rsidRPr="006A3CD4">
              <w:rPr>
                <w:color w:val="000000"/>
                <w:lang w:val="es-ES_tradnl"/>
              </w:rPr>
              <w:t>Potencia de cresta de transmisión (W)</w:t>
            </w:r>
          </w:p>
        </w:tc>
        <w:tc>
          <w:tcPr>
            <w:tcW w:w="3970" w:type="dxa"/>
            <w:tcBorders>
              <w:top w:val="single" w:sz="4" w:space="0" w:color="000000"/>
              <w:left w:val="single" w:sz="4" w:space="0" w:color="000000"/>
              <w:bottom w:val="single" w:sz="4" w:space="0" w:color="000000"/>
              <w:right w:val="single" w:sz="4" w:space="0" w:color="000000"/>
            </w:tcBorders>
            <w:vAlign w:val="center"/>
          </w:tcPr>
          <w:p w14:paraId="6FAB9ADB" w14:textId="77777777" w:rsidR="00AF7D53" w:rsidRPr="006A3CD4" w:rsidRDefault="00AF7D53" w:rsidP="007B1EC8">
            <w:pPr>
              <w:pStyle w:val="Tabletext"/>
              <w:jc w:val="center"/>
              <w:rPr>
                <w:lang w:val="es-ES_tradnl"/>
              </w:rPr>
            </w:pPr>
            <w:r w:rsidRPr="006A3CD4">
              <w:rPr>
                <w:color w:val="000000"/>
                <w:lang w:val="es-ES_tradnl"/>
              </w:rPr>
              <w:t>≤ 2 000</w:t>
            </w:r>
          </w:p>
        </w:tc>
      </w:tr>
      <w:tr w:rsidR="00AF7D53" w:rsidRPr="006A3CD4" w14:paraId="43479F5F"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081E3163" w14:textId="77777777" w:rsidR="00AF7D53" w:rsidRPr="006A3CD4" w:rsidRDefault="00AF7D53" w:rsidP="007B1EC8">
            <w:pPr>
              <w:pStyle w:val="Tabletext"/>
              <w:rPr>
                <w:lang w:val="es-ES_tradnl"/>
              </w:rPr>
            </w:pPr>
            <w:r w:rsidRPr="006A3CD4">
              <w:rPr>
                <w:color w:val="000000"/>
                <w:lang w:val="es-ES_tradnl"/>
              </w:rPr>
              <w:t>Potencia media de transmisión (W)</w:t>
            </w:r>
          </w:p>
        </w:tc>
        <w:tc>
          <w:tcPr>
            <w:tcW w:w="3970" w:type="dxa"/>
            <w:tcBorders>
              <w:top w:val="single" w:sz="4" w:space="0" w:color="000000"/>
              <w:left w:val="single" w:sz="4" w:space="0" w:color="000000"/>
              <w:bottom w:val="single" w:sz="4" w:space="0" w:color="000000"/>
              <w:right w:val="single" w:sz="4" w:space="0" w:color="000000"/>
            </w:tcBorders>
          </w:tcPr>
          <w:p w14:paraId="09595612" w14:textId="77777777" w:rsidR="00AF7D53" w:rsidRPr="006A3CD4" w:rsidRDefault="00AF7D53" w:rsidP="007B1EC8">
            <w:pPr>
              <w:pStyle w:val="Tabletext"/>
              <w:jc w:val="center"/>
              <w:rPr>
                <w:lang w:val="es-ES_tradnl"/>
              </w:rPr>
            </w:pPr>
            <w:r w:rsidRPr="006A3CD4">
              <w:rPr>
                <w:color w:val="000000"/>
                <w:lang w:val="es-ES_tradnl"/>
              </w:rPr>
              <w:t>≤ 358,8</w:t>
            </w:r>
          </w:p>
        </w:tc>
      </w:tr>
      <w:tr w:rsidR="00AF7D53" w:rsidRPr="006A3CD4" w14:paraId="3187231C"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2DB9C725" w14:textId="77777777" w:rsidR="00AF7D53" w:rsidRPr="006A3CD4" w:rsidRDefault="00AF7D53" w:rsidP="007B1EC8">
            <w:pPr>
              <w:pStyle w:val="Tabletext"/>
              <w:rPr>
                <w:lang w:val="es-ES_tradnl"/>
              </w:rPr>
            </w:pPr>
            <w:r w:rsidRPr="006A3CD4">
              <w:rPr>
                <w:color w:val="000000"/>
                <w:lang w:val="es-ES_tradnl"/>
              </w:rPr>
              <w:t>Anchura del impulso (µs)</w:t>
            </w:r>
          </w:p>
        </w:tc>
        <w:tc>
          <w:tcPr>
            <w:tcW w:w="3970" w:type="dxa"/>
            <w:tcBorders>
              <w:top w:val="single" w:sz="4" w:space="0" w:color="000000"/>
              <w:left w:val="single" w:sz="4" w:space="0" w:color="000000"/>
              <w:bottom w:val="single" w:sz="4" w:space="0" w:color="000000"/>
              <w:right w:val="single" w:sz="4" w:space="0" w:color="000000"/>
            </w:tcBorders>
          </w:tcPr>
          <w:p w14:paraId="4B19A2CB" w14:textId="77777777" w:rsidR="00AF7D53" w:rsidRPr="006A3CD4" w:rsidRDefault="00AF7D53" w:rsidP="007B1EC8">
            <w:pPr>
              <w:pStyle w:val="Tabletext"/>
              <w:jc w:val="center"/>
              <w:rPr>
                <w:lang w:val="es-ES_tradnl"/>
              </w:rPr>
            </w:pPr>
            <w:r w:rsidRPr="006A3CD4">
              <w:rPr>
                <w:color w:val="000000"/>
                <w:lang w:val="es-ES_tradnl"/>
              </w:rPr>
              <w:t>8-26</w:t>
            </w:r>
          </w:p>
        </w:tc>
      </w:tr>
      <w:tr w:rsidR="00AF7D53" w:rsidRPr="006A3CD4" w14:paraId="0A22C310"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285AA916" w14:textId="77777777" w:rsidR="00AF7D53" w:rsidRPr="006A3CD4" w:rsidRDefault="00AF7D53" w:rsidP="007B1EC8">
            <w:pPr>
              <w:pStyle w:val="Tabletext"/>
              <w:rPr>
                <w:lang w:val="es-ES_tradnl"/>
              </w:rPr>
            </w:pPr>
            <w:r w:rsidRPr="006A3CD4">
              <w:rPr>
                <w:color w:val="000000"/>
                <w:lang w:val="es-ES_tradnl"/>
              </w:rPr>
              <w:t>FRI (Hz)</w:t>
            </w:r>
          </w:p>
        </w:tc>
        <w:tc>
          <w:tcPr>
            <w:tcW w:w="3970" w:type="dxa"/>
            <w:tcBorders>
              <w:top w:val="single" w:sz="4" w:space="0" w:color="000000"/>
              <w:left w:val="single" w:sz="4" w:space="0" w:color="000000"/>
              <w:bottom w:val="single" w:sz="4" w:space="0" w:color="000000"/>
              <w:right w:val="single" w:sz="4" w:space="0" w:color="000000"/>
            </w:tcBorders>
          </w:tcPr>
          <w:p w14:paraId="39158882" w14:textId="77777777" w:rsidR="00AF7D53" w:rsidRPr="006A3CD4" w:rsidRDefault="00AF7D53" w:rsidP="007B1EC8">
            <w:pPr>
              <w:pStyle w:val="Tabletext"/>
              <w:jc w:val="center"/>
              <w:rPr>
                <w:lang w:val="es-ES_tradnl"/>
              </w:rPr>
            </w:pPr>
            <w:r w:rsidRPr="006A3CD4">
              <w:rPr>
                <w:color w:val="000000"/>
                <w:lang w:val="es-ES_tradnl"/>
              </w:rPr>
              <w:t>4 800-6 900</w:t>
            </w:r>
          </w:p>
        </w:tc>
      </w:tr>
      <w:tr w:rsidR="00AF7D53" w:rsidRPr="006A3CD4" w14:paraId="556C453A"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72A1FC80" w14:textId="77777777" w:rsidR="00AF7D53" w:rsidRPr="006A3CD4" w:rsidRDefault="00AF7D53" w:rsidP="007B1EC8">
            <w:pPr>
              <w:pStyle w:val="Tabletext"/>
              <w:rPr>
                <w:lang w:val="es-ES_tradnl"/>
              </w:rPr>
            </w:pPr>
            <w:r w:rsidRPr="006A3CD4">
              <w:rPr>
                <w:color w:val="000000"/>
                <w:lang w:val="es-ES_tradnl"/>
              </w:rPr>
              <w:t>Velocidad de fluctuación (MHz/μs)</w:t>
            </w:r>
          </w:p>
        </w:tc>
        <w:tc>
          <w:tcPr>
            <w:tcW w:w="3970" w:type="dxa"/>
            <w:tcBorders>
              <w:top w:val="single" w:sz="4" w:space="0" w:color="000000"/>
              <w:left w:val="single" w:sz="4" w:space="0" w:color="000000"/>
              <w:bottom w:val="single" w:sz="4" w:space="0" w:color="000000"/>
              <w:right w:val="single" w:sz="4" w:space="0" w:color="000000"/>
            </w:tcBorders>
          </w:tcPr>
          <w:p w14:paraId="4B60A379" w14:textId="77777777" w:rsidR="00AF7D53" w:rsidRPr="006A3CD4" w:rsidRDefault="00AF7D53" w:rsidP="007B1EC8">
            <w:pPr>
              <w:pStyle w:val="Tabletext"/>
              <w:jc w:val="center"/>
              <w:rPr>
                <w:lang w:val="es-ES_tradnl"/>
              </w:rPr>
            </w:pPr>
            <w:r w:rsidRPr="006A3CD4">
              <w:rPr>
                <w:color w:val="000000"/>
                <w:lang w:val="es-ES_tradnl"/>
              </w:rPr>
              <w:t>0,31-1,00</w:t>
            </w:r>
          </w:p>
        </w:tc>
      </w:tr>
      <w:tr w:rsidR="00AF7D53" w:rsidRPr="006A3CD4" w14:paraId="2272AB78"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35A8ADF8" w14:textId="77777777" w:rsidR="00AF7D53" w:rsidRPr="006A3CD4" w:rsidRDefault="00AF7D53" w:rsidP="007B1EC8">
            <w:pPr>
              <w:pStyle w:val="Tabletext"/>
              <w:rPr>
                <w:lang w:val="es-ES_tradnl"/>
              </w:rPr>
            </w:pPr>
            <w:r w:rsidRPr="006A3CD4">
              <w:rPr>
                <w:color w:val="000000"/>
                <w:lang w:val="es-ES_tradnl"/>
              </w:rPr>
              <w:t>Ciclo de trabajo de transmisión (%)</w:t>
            </w:r>
          </w:p>
        </w:tc>
        <w:tc>
          <w:tcPr>
            <w:tcW w:w="3970" w:type="dxa"/>
            <w:tcBorders>
              <w:top w:val="single" w:sz="4" w:space="0" w:color="000000"/>
              <w:left w:val="single" w:sz="4" w:space="0" w:color="000000"/>
              <w:bottom w:val="single" w:sz="4" w:space="0" w:color="000000"/>
              <w:right w:val="single" w:sz="4" w:space="0" w:color="000000"/>
            </w:tcBorders>
          </w:tcPr>
          <w:p w14:paraId="2326CC27" w14:textId="77777777" w:rsidR="00AF7D53" w:rsidRPr="006A3CD4" w:rsidRDefault="00AF7D53" w:rsidP="007B1EC8">
            <w:pPr>
              <w:pStyle w:val="Tabletext"/>
              <w:jc w:val="center"/>
              <w:rPr>
                <w:lang w:val="es-ES_tradnl"/>
              </w:rPr>
            </w:pPr>
            <w:r w:rsidRPr="006A3CD4">
              <w:rPr>
                <w:color w:val="000000"/>
                <w:lang w:val="es-ES_tradnl"/>
              </w:rPr>
              <w:t>≤ 17,94</w:t>
            </w:r>
          </w:p>
        </w:tc>
      </w:tr>
      <w:tr w:rsidR="00AF7D53" w:rsidRPr="006A3CD4" w14:paraId="2696642A"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2428D005" w14:textId="77777777" w:rsidR="00AF7D53" w:rsidRPr="006A3CD4" w:rsidRDefault="00AF7D53" w:rsidP="007B1EC8">
            <w:pPr>
              <w:pStyle w:val="Tabletext"/>
              <w:rPr>
                <w:lang w:val="es-ES_tradnl"/>
              </w:rPr>
            </w:pPr>
            <w:r w:rsidRPr="006A3CD4">
              <w:rPr>
                <w:color w:val="000000"/>
                <w:lang w:val="es-ES_tradnl"/>
              </w:rPr>
              <w:t>Ciclo de trabajo operativo (%)</w:t>
            </w:r>
          </w:p>
        </w:tc>
        <w:tc>
          <w:tcPr>
            <w:tcW w:w="3970" w:type="dxa"/>
            <w:tcBorders>
              <w:top w:val="single" w:sz="4" w:space="0" w:color="000000"/>
              <w:left w:val="single" w:sz="4" w:space="0" w:color="000000"/>
              <w:bottom w:val="single" w:sz="4" w:space="0" w:color="000000"/>
              <w:right w:val="single" w:sz="4" w:space="0" w:color="000000"/>
            </w:tcBorders>
          </w:tcPr>
          <w:p w14:paraId="4CC116D9" w14:textId="77777777" w:rsidR="00AF7D53" w:rsidRPr="006A3CD4" w:rsidRDefault="00AF7D53" w:rsidP="007B1EC8">
            <w:pPr>
              <w:pStyle w:val="Tabletext"/>
              <w:jc w:val="center"/>
              <w:rPr>
                <w:lang w:val="es-ES_tradnl"/>
              </w:rPr>
            </w:pPr>
            <w:r w:rsidRPr="006A3CD4">
              <w:rPr>
                <w:color w:val="000000"/>
                <w:lang w:val="es-ES_tradnl"/>
              </w:rPr>
              <w:t>≤ 25</w:t>
            </w:r>
          </w:p>
        </w:tc>
      </w:tr>
      <w:tr w:rsidR="00AF7D53" w:rsidRPr="006A3CD4" w14:paraId="4B16BF50" w14:textId="77777777" w:rsidTr="007B1EC8">
        <w:trPr>
          <w:jc w:val="center"/>
        </w:trPr>
        <w:tc>
          <w:tcPr>
            <w:tcW w:w="4226" w:type="dxa"/>
            <w:tcBorders>
              <w:top w:val="single" w:sz="4" w:space="0" w:color="000000"/>
              <w:left w:val="single" w:sz="4" w:space="0" w:color="000000"/>
              <w:bottom w:val="single" w:sz="4" w:space="0" w:color="000000"/>
            </w:tcBorders>
            <w:vAlign w:val="center"/>
          </w:tcPr>
          <w:p w14:paraId="728D7739" w14:textId="77777777" w:rsidR="00AF7D53" w:rsidRPr="006A3CD4" w:rsidRDefault="00AF7D53" w:rsidP="007B1EC8">
            <w:pPr>
              <w:pStyle w:val="Tabletext"/>
              <w:rPr>
                <w:lang w:val="es-ES_tradnl"/>
              </w:rPr>
            </w:pPr>
            <w:r w:rsidRPr="006A3CD4">
              <w:rPr>
                <w:color w:val="000000"/>
                <w:lang w:val="es-ES_tradnl"/>
              </w:rPr>
              <w:t>Factor de ruido del sistema (dB)</w:t>
            </w:r>
          </w:p>
        </w:tc>
        <w:tc>
          <w:tcPr>
            <w:tcW w:w="3970" w:type="dxa"/>
            <w:tcBorders>
              <w:top w:val="single" w:sz="4" w:space="0" w:color="000000"/>
              <w:left w:val="single" w:sz="4" w:space="0" w:color="000000"/>
              <w:bottom w:val="single" w:sz="4" w:space="0" w:color="000000"/>
              <w:right w:val="single" w:sz="4" w:space="0" w:color="000000"/>
            </w:tcBorders>
          </w:tcPr>
          <w:p w14:paraId="3823A8FD" w14:textId="77777777" w:rsidR="00AF7D53" w:rsidRPr="006A3CD4" w:rsidRDefault="00AF7D53" w:rsidP="007B1EC8">
            <w:pPr>
              <w:pStyle w:val="Tabletext"/>
              <w:jc w:val="center"/>
              <w:rPr>
                <w:lang w:val="es-ES_tradnl"/>
              </w:rPr>
            </w:pPr>
            <w:r w:rsidRPr="006A3CD4">
              <w:rPr>
                <w:color w:val="000000"/>
                <w:lang w:val="es-ES_tradnl"/>
              </w:rPr>
              <w:t>5</w:t>
            </w:r>
          </w:p>
        </w:tc>
      </w:tr>
    </w:tbl>
    <w:p w14:paraId="47AAA6D3" w14:textId="77777777" w:rsidR="00C567E6" w:rsidRDefault="00C567E6" w:rsidP="00C567E6">
      <w:pPr>
        <w:pStyle w:val="Tablefin"/>
      </w:pPr>
    </w:p>
    <w:p w14:paraId="732B1178" w14:textId="7B74B758" w:rsidR="008E03BD" w:rsidRPr="006A3CD4" w:rsidRDefault="008E03BD" w:rsidP="008E03BD">
      <w:pPr>
        <w:pStyle w:val="Heading2"/>
        <w:rPr>
          <w:lang w:val="es-ES_tradnl"/>
        </w:rPr>
      </w:pPr>
      <w:bookmarkStart w:id="67" w:name="_Toc206596169"/>
      <w:r w:rsidRPr="006A3CD4">
        <w:rPr>
          <w:lang w:val="es-ES_tradnl"/>
        </w:rPr>
        <w:t>7.</w:t>
      </w:r>
      <w:r w:rsidR="00AF7D53" w:rsidRPr="006A3CD4">
        <w:rPr>
          <w:lang w:val="es-ES_tradnl"/>
        </w:rPr>
        <w:t>9</w:t>
      </w:r>
      <w:r w:rsidRPr="006A3CD4">
        <w:rPr>
          <w:lang w:val="es-ES_tradnl"/>
        </w:rPr>
        <w:tab/>
        <w:t>Parámetros típicos de los sensores activos que funcionan en la banda 17,2-17,3 GHz</w:t>
      </w:r>
      <w:bookmarkEnd w:id="66"/>
      <w:bookmarkEnd w:id="67"/>
    </w:p>
    <w:p w14:paraId="564A1457" w14:textId="127148F1" w:rsidR="008E03BD" w:rsidRPr="006A3CD4" w:rsidRDefault="008E03BD" w:rsidP="008E03BD">
      <w:pPr>
        <w:rPr>
          <w:lang w:val="es-ES_tradnl" w:eastAsia="ar-SA"/>
        </w:rPr>
      </w:pPr>
      <w:r w:rsidRPr="006A3CD4">
        <w:rPr>
          <w:lang w:val="es-ES_tradnl" w:eastAsia="ar-SA"/>
        </w:rPr>
        <w:t xml:space="preserve">En el Cuadro </w:t>
      </w:r>
      <w:r w:rsidR="00AF7D53" w:rsidRPr="006A3CD4">
        <w:rPr>
          <w:lang w:val="es-ES_tradnl" w:eastAsia="ar-SA"/>
        </w:rPr>
        <w:t>18</w:t>
      </w:r>
      <w:r w:rsidRPr="006A3CD4">
        <w:rPr>
          <w:lang w:val="es-ES_tradnl" w:eastAsia="ar-SA"/>
        </w:rPr>
        <w:t xml:space="preserve"> se muestran las características típicas </w:t>
      </w:r>
      <w:r w:rsidR="00AF7D53" w:rsidRPr="006A3CD4">
        <w:rPr>
          <w:lang w:val="es-ES_tradnl" w:eastAsia="ar-SA"/>
        </w:rPr>
        <w:t>de los radares SAR de 17,25 GHz, incluidas las características típicas de los radares de extracción SWE que operan en 17,25 GHz.</w:t>
      </w:r>
    </w:p>
    <w:p w14:paraId="72FB2F3C" w14:textId="287E4D7C" w:rsidR="008E03BD" w:rsidRPr="006A3CD4" w:rsidRDefault="008E03BD" w:rsidP="008E03BD">
      <w:pPr>
        <w:pStyle w:val="TableNo"/>
        <w:keepLines/>
        <w:rPr>
          <w:lang w:val="es-ES_tradnl"/>
        </w:rPr>
      </w:pPr>
      <w:r w:rsidRPr="006A3CD4">
        <w:rPr>
          <w:lang w:val="es-ES_tradnl"/>
        </w:rPr>
        <w:lastRenderedPageBreak/>
        <w:t xml:space="preserve">CUADRO </w:t>
      </w:r>
      <w:r w:rsidR="00AF7D53" w:rsidRPr="006A3CD4">
        <w:rPr>
          <w:lang w:val="es-ES_tradnl"/>
        </w:rPr>
        <w:t>18</w:t>
      </w:r>
    </w:p>
    <w:p w14:paraId="295004A3" w14:textId="77777777" w:rsidR="008E03BD" w:rsidRPr="006A3CD4" w:rsidRDefault="008E03BD" w:rsidP="008E03BD">
      <w:pPr>
        <w:pStyle w:val="Tabletitle"/>
        <w:rPr>
          <w:lang w:val="es-ES_tradnl"/>
        </w:rPr>
      </w:pPr>
      <w:r w:rsidRPr="006A3CD4">
        <w:rPr>
          <w:lang w:val="es-ES_tradnl"/>
        </w:rPr>
        <w:t>Características de las misiones del SETS (activo) en la banda 17,2-17,3 GHz</w:t>
      </w:r>
    </w:p>
    <w:tbl>
      <w:tblPr>
        <w:tblW w:w="9639" w:type="dxa"/>
        <w:jc w:val="center"/>
        <w:tblLayout w:type="fixed"/>
        <w:tblLook w:val="0000" w:firstRow="0" w:lastRow="0" w:firstColumn="0" w:lastColumn="0" w:noHBand="0" w:noVBand="0"/>
      </w:tblPr>
      <w:tblGrid>
        <w:gridCol w:w="3681"/>
        <w:gridCol w:w="2658"/>
        <w:gridCol w:w="3300"/>
      </w:tblGrid>
      <w:tr w:rsidR="008B6E14" w:rsidRPr="006A3CD4" w14:paraId="7162B312" w14:textId="71ACA1EC" w:rsidTr="00C567E6">
        <w:trPr>
          <w:trHeight w:val="288"/>
          <w:tblHeader/>
          <w:jc w:val="center"/>
        </w:trPr>
        <w:tc>
          <w:tcPr>
            <w:tcW w:w="3681" w:type="dxa"/>
            <w:tcBorders>
              <w:top w:val="single" w:sz="4" w:space="0" w:color="000000"/>
              <w:left w:val="single" w:sz="4" w:space="0" w:color="000000"/>
              <w:bottom w:val="single" w:sz="4" w:space="0" w:color="000000"/>
            </w:tcBorders>
            <w:vAlign w:val="center"/>
          </w:tcPr>
          <w:p w14:paraId="7DCEB428" w14:textId="77777777" w:rsidR="008B6E14" w:rsidRPr="006A3CD4" w:rsidRDefault="008B6E14" w:rsidP="00FA1D8F">
            <w:pPr>
              <w:pStyle w:val="Tablehead"/>
              <w:keepLines/>
              <w:rPr>
                <w:lang w:val="es-ES_tradnl"/>
              </w:rPr>
            </w:pPr>
            <w:r w:rsidRPr="006A3CD4">
              <w:rPr>
                <w:lang w:val="es-ES_tradnl"/>
              </w:rPr>
              <w:t>Parámetro</w:t>
            </w:r>
          </w:p>
        </w:tc>
        <w:tc>
          <w:tcPr>
            <w:tcW w:w="2658" w:type="dxa"/>
            <w:tcBorders>
              <w:top w:val="single" w:sz="4" w:space="0" w:color="000000"/>
              <w:left w:val="single" w:sz="4" w:space="0" w:color="000000"/>
              <w:bottom w:val="single" w:sz="4" w:space="0" w:color="000000"/>
              <w:right w:val="single" w:sz="4" w:space="0" w:color="000000"/>
            </w:tcBorders>
            <w:vAlign w:val="center"/>
          </w:tcPr>
          <w:p w14:paraId="7DE265A7" w14:textId="4E316452" w:rsidR="008B6E14" w:rsidRPr="006A3CD4" w:rsidRDefault="008B6E14" w:rsidP="00FA1D8F">
            <w:pPr>
              <w:pStyle w:val="Tablehead"/>
              <w:keepLines/>
              <w:rPr>
                <w:lang w:val="es-ES_tradnl"/>
              </w:rPr>
            </w:pPr>
            <w:r w:rsidRPr="006A3CD4">
              <w:rPr>
                <w:lang w:val="es-ES_tradnl"/>
              </w:rPr>
              <w:t>SAR-H1</w:t>
            </w:r>
          </w:p>
        </w:tc>
        <w:tc>
          <w:tcPr>
            <w:tcW w:w="3300" w:type="dxa"/>
            <w:tcBorders>
              <w:top w:val="single" w:sz="4" w:space="0" w:color="000000"/>
              <w:left w:val="single" w:sz="4" w:space="0" w:color="000000"/>
              <w:bottom w:val="single" w:sz="4" w:space="0" w:color="000000"/>
              <w:right w:val="single" w:sz="4" w:space="0" w:color="000000"/>
            </w:tcBorders>
            <w:vAlign w:val="center"/>
          </w:tcPr>
          <w:p w14:paraId="06CCD4A6" w14:textId="540FECB9" w:rsidR="008B6E14" w:rsidRPr="006A3CD4" w:rsidRDefault="008B6E14" w:rsidP="00FA1D8F">
            <w:pPr>
              <w:pStyle w:val="Tablehead"/>
              <w:keepLines/>
              <w:rPr>
                <w:szCs w:val="22"/>
                <w:lang w:val="es-ES_tradnl"/>
              </w:rPr>
            </w:pPr>
            <w:r w:rsidRPr="006A3CD4">
              <w:rPr>
                <w:rFonts w:ascii="Times New Roman Bold" w:hAnsi="Times New Roman Bold" w:cs="Times New Roman Bold"/>
                <w:szCs w:val="22"/>
                <w:lang w:val="es-ES_tradnl"/>
              </w:rPr>
              <w:t>SAR-H</w:t>
            </w:r>
            <w:r w:rsidRPr="006A3CD4">
              <w:rPr>
                <w:rFonts w:ascii="Times New Roman Bold" w:hAnsi="Times New Roman Bold" w:cs="Times New Roman Bold"/>
                <w:szCs w:val="22"/>
                <w:lang w:val="es-ES_tradnl" w:eastAsia="ja-JP"/>
              </w:rPr>
              <w:t>2</w:t>
            </w:r>
          </w:p>
        </w:tc>
      </w:tr>
      <w:tr w:rsidR="008B6E14" w:rsidRPr="006A3CD4" w14:paraId="48C347D1" w14:textId="7B0685CB" w:rsidTr="00C567E6">
        <w:trPr>
          <w:jc w:val="center"/>
        </w:trPr>
        <w:tc>
          <w:tcPr>
            <w:tcW w:w="3681" w:type="dxa"/>
            <w:tcBorders>
              <w:top w:val="single" w:sz="4" w:space="0" w:color="000000"/>
              <w:left w:val="single" w:sz="4" w:space="0" w:color="000000"/>
              <w:bottom w:val="single" w:sz="4" w:space="0" w:color="000000"/>
            </w:tcBorders>
            <w:vAlign w:val="center"/>
          </w:tcPr>
          <w:p w14:paraId="727CC008" w14:textId="77777777" w:rsidR="008B6E14" w:rsidRPr="006A3CD4" w:rsidRDefault="008B6E14" w:rsidP="00884AB4">
            <w:pPr>
              <w:pStyle w:val="Tabletext"/>
              <w:keepNext/>
              <w:keepLines/>
              <w:jc w:val="left"/>
              <w:rPr>
                <w:lang w:val="es-ES_tradnl"/>
              </w:rPr>
            </w:pPr>
            <w:r w:rsidRPr="006A3CD4">
              <w:rPr>
                <w:lang w:val="es-ES_tradnl"/>
              </w:rPr>
              <w:t>Tipo de sensor</w:t>
            </w:r>
          </w:p>
        </w:tc>
        <w:tc>
          <w:tcPr>
            <w:tcW w:w="2658" w:type="dxa"/>
            <w:tcBorders>
              <w:top w:val="single" w:sz="4" w:space="0" w:color="000000"/>
              <w:left w:val="single" w:sz="4" w:space="0" w:color="000000"/>
              <w:bottom w:val="single" w:sz="4" w:space="0" w:color="000000"/>
              <w:right w:val="single" w:sz="4" w:space="0" w:color="000000"/>
            </w:tcBorders>
            <w:vAlign w:val="center"/>
          </w:tcPr>
          <w:p w14:paraId="36DFF4E8" w14:textId="77777777" w:rsidR="008B6E14" w:rsidRPr="006A3CD4" w:rsidRDefault="008B6E14" w:rsidP="00FA1D8F">
            <w:pPr>
              <w:pStyle w:val="Tabletext"/>
              <w:keepNext/>
              <w:keepLines/>
              <w:jc w:val="center"/>
              <w:rPr>
                <w:lang w:val="es-ES_tradnl"/>
              </w:rPr>
            </w:pPr>
            <w:r w:rsidRPr="006A3CD4">
              <w:rPr>
                <w:lang w:val="es-ES_tradnl"/>
              </w:rPr>
              <w:t>SAR</w:t>
            </w:r>
          </w:p>
        </w:tc>
        <w:tc>
          <w:tcPr>
            <w:tcW w:w="3300" w:type="dxa"/>
            <w:tcBorders>
              <w:top w:val="single" w:sz="4" w:space="0" w:color="000000"/>
              <w:left w:val="single" w:sz="4" w:space="0" w:color="000000"/>
              <w:bottom w:val="single" w:sz="4" w:space="0" w:color="000000"/>
              <w:right w:val="single" w:sz="4" w:space="0" w:color="000000"/>
            </w:tcBorders>
            <w:vAlign w:val="center"/>
          </w:tcPr>
          <w:p w14:paraId="4447C45E" w14:textId="4F958D8F" w:rsidR="008B6E14" w:rsidRPr="006A3CD4" w:rsidRDefault="008B6E14" w:rsidP="008B6E14">
            <w:pPr>
              <w:pStyle w:val="Tabletext"/>
              <w:keepNext/>
              <w:keepLines/>
              <w:jc w:val="center"/>
              <w:rPr>
                <w:szCs w:val="22"/>
                <w:lang w:val="es-ES_tradnl"/>
              </w:rPr>
            </w:pPr>
            <w:r w:rsidRPr="006A3CD4">
              <w:rPr>
                <w:szCs w:val="22"/>
                <w:lang w:val="es-ES_tradnl"/>
              </w:rPr>
              <w:t>SAR</w:t>
            </w:r>
            <w:r w:rsidRPr="006A3CD4">
              <w:rPr>
                <w:szCs w:val="22"/>
                <w:lang w:val="es-ES_tradnl" w:eastAsia="ja-JP"/>
              </w:rPr>
              <w:t xml:space="preserve"> (radar de extracción SWE)</w:t>
            </w:r>
          </w:p>
        </w:tc>
      </w:tr>
      <w:tr w:rsidR="008B6E14" w:rsidRPr="006A3CD4" w14:paraId="3BDA8D9E" w14:textId="10451B4D" w:rsidTr="00C567E6">
        <w:trPr>
          <w:jc w:val="center"/>
        </w:trPr>
        <w:tc>
          <w:tcPr>
            <w:tcW w:w="3681" w:type="dxa"/>
            <w:tcBorders>
              <w:top w:val="single" w:sz="4" w:space="0" w:color="000000"/>
              <w:left w:val="single" w:sz="4" w:space="0" w:color="000000"/>
              <w:bottom w:val="single" w:sz="4" w:space="0" w:color="000000"/>
            </w:tcBorders>
            <w:vAlign w:val="center"/>
          </w:tcPr>
          <w:p w14:paraId="06A6E71C" w14:textId="77777777" w:rsidR="008B6E14" w:rsidRPr="006A3CD4" w:rsidRDefault="008B6E14" w:rsidP="00884AB4">
            <w:pPr>
              <w:pStyle w:val="Tabletext"/>
              <w:keepNext/>
              <w:keepLines/>
              <w:jc w:val="left"/>
              <w:rPr>
                <w:lang w:val="es-ES_tradnl"/>
              </w:rPr>
            </w:pPr>
            <w:r w:rsidRPr="006A3CD4">
              <w:rPr>
                <w:lang w:val="es-ES_tradnl"/>
              </w:rPr>
              <w:t>Tipo de órbita</w:t>
            </w:r>
          </w:p>
        </w:tc>
        <w:tc>
          <w:tcPr>
            <w:tcW w:w="2658" w:type="dxa"/>
            <w:tcBorders>
              <w:top w:val="single" w:sz="4" w:space="0" w:color="000000"/>
              <w:left w:val="single" w:sz="4" w:space="0" w:color="000000"/>
              <w:bottom w:val="single" w:sz="4" w:space="0" w:color="000000"/>
              <w:right w:val="single" w:sz="4" w:space="0" w:color="000000"/>
            </w:tcBorders>
            <w:vAlign w:val="center"/>
          </w:tcPr>
          <w:p w14:paraId="4BFCC9E7" w14:textId="77777777" w:rsidR="008B6E14" w:rsidRPr="006A3CD4" w:rsidRDefault="008B6E14" w:rsidP="00FA1D8F">
            <w:pPr>
              <w:pStyle w:val="Tabletext"/>
              <w:keepNext/>
              <w:keepLines/>
              <w:jc w:val="center"/>
              <w:rPr>
                <w:lang w:val="es-ES_tradnl"/>
              </w:rPr>
            </w:pPr>
            <w:r w:rsidRPr="006A3CD4">
              <w:rPr>
                <w:lang w:val="es-ES_tradnl"/>
              </w:rPr>
              <w:t>Circular SSO</w:t>
            </w:r>
          </w:p>
        </w:tc>
        <w:tc>
          <w:tcPr>
            <w:tcW w:w="3300" w:type="dxa"/>
            <w:tcBorders>
              <w:top w:val="single" w:sz="4" w:space="0" w:color="000000"/>
              <w:left w:val="single" w:sz="4" w:space="0" w:color="000000"/>
              <w:bottom w:val="single" w:sz="4" w:space="0" w:color="000000"/>
              <w:right w:val="single" w:sz="4" w:space="0" w:color="000000"/>
            </w:tcBorders>
            <w:vAlign w:val="center"/>
          </w:tcPr>
          <w:p w14:paraId="46350195" w14:textId="53631C27" w:rsidR="008B6E14" w:rsidRPr="006A3CD4" w:rsidRDefault="008B6E14" w:rsidP="00FA1D8F">
            <w:pPr>
              <w:pStyle w:val="Tabletext"/>
              <w:keepNext/>
              <w:keepLines/>
              <w:jc w:val="center"/>
              <w:rPr>
                <w:szCs w:val="22"/>
                <w:lang w:val="es-ES_tradnl"/>
              </w:rPr>
            </w:pPr>
            <w:r w:rsidRPr="006A3CD4">
              <w:rPr>
                <w:szCs w:val="22"/>
                <w:lang w:val="es-ES_tradnl"/>
              </w:rPr>
              <w:t>SSO</w:t>
            </w:r>
          </w:p>
        </w:tc>
      </w:tr>
      <w:tr w:rsidR="008B6E14" w:rsidRPr="006A3CD4" w14:paraId="04E1B904" w14:textId="7A8A9C33" w:rsidTr="00C567E6">
        <w:trPr>
          <w:jc w:val="center"/>
        </w:trPr>
        <w:tc>
          <w:tcPr>
            <w:tcW w:w="3681" w:type="dxa"/>
            <w:tcBorders>
              <w:top w:val="single" w:sz="4" w:space="0" w:color="000000"/>
              <w:left w:val="single" w:sz="4" w:space="0" w:color="000000"/>
              <w:bottom w:val="single" w:sz="4" w:space="0" w:color="000000"/>
            </w:tcBorders>
            <w:vAlign w:val="center"/>
          </w:tcPr>
          <w:p w14:paraId="4A77B30D" w14:textId="77777777" w:rsidR="008B6E14" w:rsidRPr="006A3CD4" w:rsidRDefault="008B6E14" w:rsidP="00884AB4">
            <w:pPr>
              <w:pStyle w:val="Tabletext"/>
              <w:keepNext/>
              <w:keepLines/>
              <w:jc w:val="left"/>
              <w:rPr>
                <w:lang w:val="es-ES_tradnl"/>
              </w:rPr>
            </w:pPr>
            <w:r w:rsidRPr="006A3CD4">
              <w:rPr>
                <w:lang w:val="es-ES_tradnl"/>
              </w:rPr>
              <w:t>Altitud (km)</w:t>
            </w:r>
          </w:p>
        </w:tc>
        <w:tc>
          <w:tcPr>
            <w:tcW w:w="2658" w:type="dxa"/>
            <w:tcBorders>
              <w:top w:val="single" w:sz="4" w:space="0" w:color="000000"/>
              <w:left w:val="single" w:sz="4" w:space="0" w:color="000000"/>
              <w:bottom w:val="single" w:sz="4" w:space="0" w:color="000000"/>
              <w:right w:val="single" w:sz="4" w:space="0" w:color="000000"/>
            </w:tcBorders>
            <w:vAlign w:val="center"/>
          </w:tcPr>
          <w:p w14:paraId="6D1CCC97" w14:textId="77777777" w:rsidR="008B6E14" w:rsidRPr="006A3CD4" w:rsidRDefault="008B6E14" w:rsidP="00FA1D8F">
            <w:pPr>
              <w:pStyle w:val="Tabletext"/>
              <w:keepNext/>
              <w:keepLines/>
              <w:jc w:val="center"/>
              <w:rPr>
                <w:lang w:val="es-ES_tradnl"/>
              </w:rPr>
            </w:pPr>
            <w:r w:rsidRPr="006A3CD4">
              <w:rPr>
                <w:lang w:val="es-ES_tradnl"/>
              </w:rPr>
              <w:t>512</w:t>
            </w:r>
          </w:p>
        </w:tc>
        <w:tc>
          <w:tcPr>
            <w:tcW w:w="3300" w:type="dxa"/>
            <w:tcBorders>
              <w:top w:val="single" w:sz="4" w:space="0" w:color="000000"/>
              <w:left w:val="single" w:sz="4" w:space="0" w:color="000000"/>
              <w:bottom w:val="single" w:sz="4" w:space="0" w:color="000000"/>
              <w:right w:val="single" w:sz="4" w:space="0" w:color="000000"/>
            </w:tcBorders>
            <w:vAlign w:val="center"/>
          </w:tcPr>
          <w:p w14:paraId="32974006" w14:textId="1C3BE6B4" w:rsidR="008B6E14" w:rsidRPr="006A3CD4" w:rsidRDefault="008B6E14" w:rsidP="00FA1D8F">
            <w:pPr>
              <w:pStyle w:val="Tabletext"/>
              <w:keepNext/>
              <w:keepLines/>
              <w:jc w:val="center"/>
              <w:rPr>
                <w:szCs w:val="22"/>
                <w:lang w:val="es-ES_tradnl"/>
              </w:rPr>
            </w:pPr>
            <w:r w:rsidRPr="006A3CD4">
              <w:rPr>
                <w:szCs w:val="22"/>
                <w:lang w:val="es-ES_tradnl"/>
              </w:rPr>
              <w:t>5</w:t>
            </w:r>
            <w:r w:rsidRPr="006A3CD4">
              <w:rPr>
                <w:szCs w:val="22"/>
                <w:lang w:val="es-ES_tradnl" w:eastAsia="ja-JP"/>
              </w:rPr>
              <w:t>21-550</w:t>
            </w:r>
          </w:p>
        </w:tc>
      </w:tr>
      <w:tr w:rsidR="008B6E14" w:rsidRPr="006A3CD4" w14:paraId="0DD423D6" w14:textId="6F7FE471" w:rsidTr="00C567E6">
        <w:trPr>
          <w:jc w:val="center"/>
        </w:trPr>
        <w:tc>
          <w:tcPr>
            <w:tcW w:w="3681" w:type="dxa"/>
            <w:tcBorders>
              <w:top w:val="single" w:sz="4" w:space="0" w:color="000000"/>
              <w:left w:val="single" w:sz="4" w:space="0" w:color="000000"/>
              <w:bottom w:val="single" w:sz="4" w:space="0" w:color="000000"/>
            </w:tcBorders>
            <w:vAlign w:val="center"/>
          </w:tcPr>
          <w:p w14:paraId="6283812E" w14:textId="77777777" w:rsidR="008B6E14" w:rsidRPr="006A3CD4" w:rsidRDefault="008B6E14" w:rsidP="00884AB4">
            <w:pPr>
              <w:pStyle w:val="Tabletext"/>
              <w:keepNext/>
              <w:keepLines/>
              <w:jc w:val="left"/>
              <w:rPr>
                <w:lang w:val="es-ES_tradnl"/>
              </w:rPr>
            </w:pPr>
            <w:r w:rsidRPr="006A3CD4">
              <w:rPr>
                <w:lang w:val="es-ES_tradnl"/>
              </w:rPr>
              <w:t>Inclinación (grados)</w:t>
            </w:r>
          </w:p>
        </w:tc>
        <w:tc>
          <w:tcPr>
            <w:tcW w:w="2658" w:type="dxa"/>
            <w:tcBorders>
              <w:top w:val="single" w:sz="4" w:space="0" w:color="000000"/>
              <w:left w:val="single" w:sz="4" w:space="0" w:color="000000"/>
              <w:bottom w:val="single" w:sz="4" w:space="0" w:color="000000"/>
              <w:right w:val="single" w:sz="4" w:space="0" w:color="000000"/>
            </w:tcBorders>
            <w:vAlign w:val="center"/>
          </w:tcPr>
          <w:p w14:paraId="69FF9A6C" w14:textId="77777777" w:rsidR="008B6E14" w:rsidRPr="006A3CD4" w:rsidRDefault="008B6E14" w:rsidP="00FA1D8F">
            <w:pPr>
              <w:pStyle w:val="Tabletext"/>
              <w:keepNext/>
              <w:keepLines/>
              <w:jc w:val="center"/>
              <w:rPr>
                <w:lang w:val="es-ES_tradnl"/>
              </w:rPr>
            </w:pPr>
            <w:r w:rsidRPr="006A3CD4">
              <w:rPr>
                <w:lang w:val="es-ES_tradnl"/>
              </w:rPr>
              <w:t>97,9</w:t>
            </w:r>
          </w:p>
        </w:tc>
        <w:tc>
          <w:tcPr>
            <w:tcW w:w="3300" w:type="dxa"/>
            <w:tcBorders>
              <w:top w:val="single" w:sz="4" w:space="0" w:color="000000"/>
              <w:left w:val="single" w:sz="4" w:space="0" w:color="000000"/>
              <w:bottom w:val="single" w:sz="4" w:space="0" w:color="000000"/>
              <w:right w:val="single" w:sz="4" w:space="0" w:color="000000"/>
            </w:tcBorders>
            <w:vAlign w:val="center"/>
          </w:tcPr>
          <w:p w14:paraId="186BC115" w14:textId="2488643F" w:rsidR="008B6E14" w:rsidRPr="006A3CD4" w:rsidRDefault="008B6E14" w:rsidP="008B6E14">
            <w:pPr>
              <w:pStyle w:val="Tabletext"/>
              <w:keepNext/>
              <w:keepLines/>
              <w:jc w:val="center"/>
              <w:rPr>
                <w:szCs w:val="22"/>
                <w:lang w:val="es-ES_tradnl"/>
              </w:rPr>
            </w:pPr>
            <w:r w:rsidRPr="006A3CD4">
              <w:rPr>
                <w:szCs w:val="22"/>
                <w:lang w:val="es-ES_tradnl"/>
              </w:rPr>
              <w:t>97,48</w:t>
            </w:r>
          </w:p>
        </w:tc>
      </w:tr>
      <w:tr w:rsidR="008B6E14" w:rsidRPr="006A3CD4" w14:paraId="0E4B6948" w14:textId="78DB0A2F" w:rsidTr="00C567E6">
        <w:trPr>
          <w:jc w:val="center"/>
        </w:trPr>
        <w:tc>
          <w:tcPr>
            <w:tcW w:w="3681" w:type="dxa"/>
            <w:tcBorders>
              <w:top w:val="single" w:sz="4" w:space="0" w:color="000000"/>
              <w:left w:val="single" w:sz="4" w:space="0" w:color="000000"/>
              <w:bottom w:val="single" w:sz="4" w:space="0" w:color="000000"/>
            </w:tcBorders>
            <w:vAlign w:val="center"/>
          </w:tcPr>
          <w:p w14:paraId="1E6F9339" w14:textId="77777777" w:rsidR="008B6E14" w:rsidRPr="006A3CD4" w:rsidRDefault="008B6E14" w:rsidP="00884AB4">
            <w:pPr>
              <w:pStyle w:val="Tabletext"/>
              <w:keepNext/>
              <w:keepLines/>
              <w:jc w:val="left"/>
              <w:rPr>
                <w:lang w:val="es-ES_tradnl"/>
              </w:rPr>
            </w:pPr>
            <w:r w:rsidRPr="006A3CD4">
              <w:rPr>
                <w:lang w:val="es-ES_tradnl"/>
              </w:rPr>
              <w:t>LST del nodo ascendente</w:t>
            </w:r>
          </w:p>
        </w:tc>
        <w:tc>
          <w:tcPr>
            <w:tcW w:w="2658" w:type="dxa"/>
            <w:tcBorders>
              <w:top w:val="single" w:sz="4" w:space="0" w:color="000000"/>
              <w:left w:val="single" w:sz="4" w:space="0" w:color="000000"/>
              <w:bottom w:val="single" w:sz="4" w:space="0" w:color="000000"/>
              <w:right w:val="single" w:sz="4" w:space="0" w:color="000000"/>
            </w:tcBorders>
            <w:vAlign w:val="center"/>
          </w:tcPr>
          <w:p w14:paraId="396FBA50" w14:textId="77777777" w:rsidR="008B6E14" w:rsidRPr="006A3CD4" w:rsidRDefault="008B6E14" w:rsidP="00FA1D8F">
            <w:pPr>
              <w:pStyle w:val="Tabletext"/>
              <w:keepNext/>
              <w:keepLines/>
              <w:jc w:val="center"/>
              <w:rPr>
                <w:lang w:val="es-ES_tradnl"/>
              </w:rPr>
            </w:pPr>
            <w:r w:rsidRPr="006A3CD4">
              <w:rPr>
                <w:lang w:val="es-ES_tradnl"/>
              </w:rPr>
              <w:t>06:00</w:t>
            </w:r>
          </w:p>
        </w:tc>
        <w:tc>
          <w:tcPr>
            <w:tcW w:w="3300" w:type="dxa"/>
            <w:tcBorders>
              <w:top w:val="single" w:sz="4" w:space="0" w:color="000000"/>
              <w:left w:val="single" w:sz="4" w:space="0" w:color="000000"/>
              <w:bottom w:val="single" w:sz="4" w:space="0" w:color="000000"/>
              <w:right w:val="single" w:sz="4" w:space="0" w:color="000000"/>
            </w:tcBorders>
            <w:vAlign w:val="center"/>
          </w:tcPr>
          <w:p w14:paraId="062298D3" w14:textId="5C95CA0E" w:rsidR="008B6E14" w:rsidRPr="006A3CD4" w:rsidRDefault="008B6E14" w:rsidP="00FA1D8F">
            <w:pPr>
              <w:pStyle w:val="Tabletext"/>
              <w:keepNext/>
              <w:keepLines/>
              <w:jc w:val="center"/>
              <w:rPr>
                <w:szCs w:val="22"/>
                <w:lang w:val="es-ES_tradnl"/>
              </w:rPr>
            </w:pPr>
            <w:r w:rsidRPr="006A3CD4">
              <w:rPr>
                <w:szCs w:val="22"/>
                <w:lang w:val="es-ES_tradnl" w:eastAsia="ja-JP"/>
              </w:rPr>
              <w:t>06:00</w:t>
            </w:r>
          </w:p>
        </w:tc>
      </w:tr>
      <w:tr w:rsidR="008B6E14" w:rsidRPr="006A3CD4" w14:paraId="627D5146" w14:textId="784D91EB" w:rsidTr="00C567E6">
        <w:trPr>
          <w:jc w:val="center"/>
        </w:trPr>
        <w:tc>
          <w:tcPr>
            <w:tcW w:w="3681" w:type="dxa"/>
            <w:tcBorders>
              <w:top w:val="single" w:sz="4" w:space="0" w:color="000000"/>
              <w:left w:val="single" w:sz="4" w:space="0" w:color="000000"/>
              <w:bottom w:val="single" w:sz="4" w:space="0" w:color="000000"/>
            </w:tcBorders>
            <w:vAlign w:val="center"/>
          </w:tcPr>
          <w:p w14:paraId="7E1296F1" w14:textId="77777777" w:rsidR="008B6E14" w:rsidRPr="006A3CD4" w:rsidRDefault="008B6E14" w:rsidP="00884AB4">
            <w:pPr>
              <w:pStyle w:val="Tabletext"/>
              <w:keepNext/>
              <w:keepLines/>
              <w:jc w:val="left"/>
              <w:rPr>
                <w:lang w:val="es-ES_tradnl"/>
              </w:rPr>
            </w:pPr>
            <w:r w:rsidRPr="006A3CD4">
              <w:rPr>
                <w:lang w:val="es-ES_tradnl"/>
              </w:rPr>
              <w:t>Periodo de repetición (días)</w:t>
            </w:r>
          </w:p>
        </w:tc>
        <w:tc>
          <w:tcPr>
            <w:tcW w:w="2658" w:type="dxa"/>
            <w:tcBorders>
              <w:top w:val="single" w:sz="4" w:space="0" w:color="000000"/>
              <w:left w:val="single" w:sz="4" w:space="0" w:color="000000"/>
              <w:bottom w:val="single" w:sz="4" w:space="0" w:color="000000"/>
              <w:right w:val="single" w:sz="4" w:space="0" w:color="000000"/>
            </w:tcBorders>
            <w:vAlign w:val="center"/>
          </w:tcPr>
          <w:p w14:paraId="2A3586B3" w14:textId="77777777" w:rsidR="008B6E14" w:rsidRPr="006A3CD4" w:rsidRDefault="008B6E14" w:rsidP="00FA1D8F">
            <w:pPr>
              <w:pStyle w:val="Tabletext"/>
              <w:keepNext/>
              <w:keepLines/>
              <w:jc w:val="center"/>
              <w:rPr>
                <w:lang w:val="es-ES_tradnl"/>
              </w:rPr>
            </w:pPr>
            <w:r w:rsidRPr="006A3CD4">
              <w:rPr>
                <w:lang w:val="es-ES_tradnl"/>
              </w:rPr>
              <w:t>5</w:t>
            </w:r>
          </w:p>
        </w:tc>
        <w:tc>
          <w:tcPr>
            <w:tcW w:w="3300" w:type="dxa"/>
            <w:tcBorders>
              <w:top w:val="single" w:sz="4" w:space="0" w:color="000000"/>
              <w:left w:val="single" w:sz="4" w:space="0" w:color="000000"/>
              <w:bottom w:val="single" w:sz="4" w:space="0" w:color="000000"/>
              <w:right w:val="single" w:sz="4" w:space="0" w:color="000000"/>
            </w:tcBorders>
            <w:vAlign w:val="center"/>
          </w:tcPr>
          <w:p w14:paraId="52E3D836" w14:textId="79757597" w:rsidR="008B6E14" w:rsidRPr="006A3CD4" w:rsidRDefault="008B6E14" w:rsidP="00FA1D8F">
            <w:pPr>
              <w:pStyle w:val="Tabletext"/>
              <w:keepNext/>
              <w:keepLines/>
              <w:jc w:val="center"/>
              <w:rPr>
                <w:szCs w:val="22"/>
                <w:lang w:val="es-ES_tradnl"/>
              </w:rPr>
            </w:pPr>
            <w:r w:rsidRPr="006A3CD4">
              <w:rPr>
                <w:szCs w:val="22"/>
                <w:lang w:val="es-ES_tradnl" w:eastAsia="ja-JP"/>
              </w:rPr>
              <w:t>27</w:t>
            </w:r>
          </w:p>
        </w:tc>
      </w:tr>
      <w:tr w:rsidR="008B6E14" w:rsidRPr="006A3CD4" w14:paraId="586F580E" w14:textId="09EA6291" w:rsidTr="00C567E6">
        <w:trPr>
          <w:jc w:val="center"/>
        </w:trPr>
        <w:tc>
          <w:tcPr>
            <w:tcW w:w="3681" w:type="dxa"/>
            <w:tcBorders>
              <w:top w:val="single" w:sz="4" w:space="0" w:color="000000"/>
              <w:left w:val="single" w:sz="4" w:space="0" w:color="000000"/>
              <w:bottom w:val="single" w:sz="4" w:space="0" w:color="000000"/>
            </w:tcBorders>
            <w:vAlign w:val="center"/>
          </w:tcPr>
          <w:p w14:paraId="7CA3D8DF" w14:textId="77777777" w:rsidR="008B6E14" w:rsidRPr="006A3CD4" w:rsidRDefault="008B6E14" w:rsidP="00884AB4">
            <w:pPr>
              <w:pStyle w:val="Tabletext"/>
              <w:keepNext/>
              <w:keepLines/>
              <w:jc w:val="left"/>
              <w:rPr>
                <w:lang w:val="es-ES_tradnl"/>
              </w:rPr>
            </w:pPr>
            <w:r w:rsidRPr="006A3CD4">
              <w:rPr>
                <w:lang w:val="es-ES_tradnl"/>
              </w:rPr>
              <w:t>Tipo de antena</w:t>
            </w:r>
          </w:p>
        </w:tc>
        <w:tc>
          <w:tcPr>
            <w:tcW w:w="2658" w:type="dxa"/>
            <w:tcBorders>
              <w:top w:val="single" w:sz="4" w:space="0" w:color="000000"/>
              <w:left w:val="single" w:sz="4" w:space="0" w:color="000000"/>
              <w:bottom w:val="single" w:sz="4" w:space="0" w:color="000000"/>
              <w:right w:val="single" w:sz="4" w:space="0" w:color="000000"/>
            </w:tcBorders>
            <w:vAlign w:val="center"/>
          </w:tcPr>
          <w:p w14:paraId="34C3D92D" w14:textId="77777777" w:rsidR="008B6E14" w:rsidRPr="006A3CD4" w:rsidRDefault="008B6E14" w:rsidP="00FA1D8F">
            <w:pPr>
              <w:pStyle w:val="Tabletext"/>
              <w:keepNext/>
              <w:keepLines/>
              <w:jc w:val="center"/>
              <w:rPr>
                <w:lang w:val="es-ES_tradnl"/>
              </w:rPr>
            </w:pPr>
            <w:r w:rsidRPr="006A3CD4">
              <w:rPr>
                <w:lang w:val="es-ES_tradnl"/>
              </w:rPr>
              <w:t>Reflector en sistema lineal excentrado</w:t>
            </w:r>
          </w:p>
        </w:tc>
        <w:tc>
          <w:tcPr>
            <w:tcW w:w="3300" w:type="dxa"/>
            <w:tcBorders>
              <w:top w:val="single" w:sz="4" w:space="0" w:color="000000"/>
              <w:left w:val="single" w:sz="4" w:space="0" w:color="000000"/>
              <w:bottom w:val="single" w:sz="4" w:space="0" w:color="000000"/>
              <w:right w:val="single" w:sz="4" w:space="0" w:color="000000"/>
            </w:tcBorders>
            <w:vAlign w:val="center"/>
          </w:tcPr>
          <w:p w14:paraId="7FD40B12" w14:textId="135CE9FA" w:rsidR="008B6E14" w:rsidRPr="006A3CD4" w:rsidRDefault="008B6E14" w:rsidP="00FA1D8F">
            <w:pPr>
              <w:pStyle w:val="Tabletext"/>
              <w:keepNext/>
              <w:keepLines/>
              <w:jc w:val="center"/>
              <w:rPr>
                <w:szCs w:val="22"/>
                <w:lang w:val="es-ES_tradnl"/>
              </w:rPr>
            </w:pPr>
            <w:r w:rsidRPr="006A3CD4">
              <w:rPr>
                <w:szCs w:val="22"/>
                <w:lang w:val="es-ES_tradnl" w:eastAsia="ja-JP"/>
              </w:rPr>
              <w:t>Sistema en fase</w:t>
            </w:r>
          </w:p>
        </w:tc>
      </w:tr>
      <w:tr w:rsidR="008B6E14" w:rsidRPr="006A3CD4" w14:paraId="3A27845C" w14:textId="04B9ACCD" w:rsidTr="00C567E6">
        <w:trPr>
          <w:jc w:val="center"/>
        </w:trPr>
        <w:tc>
          <w:tcPr>
            <w:tcW w:w="3681" w:type="dxa"/>
            <w:tcBorders>
              <w:top w:val="single" w:sz="4" w:space="0" w:color="000000"/>
              <w:left w:val="single" w:sz="4" w:space="0" w:color="000000"/>
              <w:bottom w:val="single" w:sz="4" w:space="0" w:color="000000"/>
            </w:tcBorders>
            <w:vAlign w:val="center"/>
          </w:tcPr>
          <w:p w14:paraId="42920094" w14:textId="77777777" w:rsidR="008B6E14" w:rsidRPr="006A3CD4" w:rsidRDefault="008B6E14" w:rsidP="00884AB4">
            <w:pPr>
              <w:pStyle w:val="Tabletext"/>
              <w:keepNext/>
              <w:keepLines/>
              <w:jc w:val="left"/>
              <w:rPr>
                <w:lang w:val="es-ES_tradnl"/>
              </w:rPr>
            </w:pPr>
            <w:r w:rsidRPr="006A3CD4">
              <w:rPr>
                <w:lang w:val="es-ES_tradnl"/>
              </w:rPr>
              <w:t>Número de haces</w:t>
            </w:r>
          </w:p>
        </w:tc>
        <w:tc>
          <w:tcPr>
            <w:tcW w:w="2658" w:type="dxa"/>
            <w:tcBorders>
              <w:top w:val="single" w:sz="4" w:space="0" w:color="000000"/>
              <w:left w:val="single" w:sz="4" w:space="0" w:color="000000"/>
              <w:bottom w:val="single" w:sz="4" w:space="0" w:color="000000"/>
              <w:right w:val="single" w:sz="4" w:space="0" w:color="000000"/>
            </w:tcBorders>
            <w:vAlign w:val="center"/>
          </w:tcPr>
          <w:p w14:paraId="762D1264" w14:textId="77777777" w:rsidR="008B6E14" w:rsidRPr="006A3CD4" w:rsidRDefault="008B6E14" w:rsidP="00FA1D8F">
            <w:pPr>
              <w:pStyle w:val="Tabletext"/>
              <w:keepNext/>
              <w:keepLines/>
              <w:jc w:val="center"/>
              <w:rPr>
                <w:lang w:val="es-ES_tradnl"/>
              </w:rPr>
            </w:pPr>
            <w:r w:rsidRPr="006A3CD4">
              <w:rPr>
                <w:lang w:val="es-ES_tradnl"/>
              </w:rPr>
              <w:t>1</w:t>
            </w:r>
          </w:p>
        </w:tc>
        <w:tc>
          <w:tcPr>
            <w:tcW w:w="3300" w:type="dxa"/>
            <w:tcBorders>
              <w:top w:val="single" w:sz="4" w:space="0" w:color="000000"/>
              <w:left w:val="single" w:sz="4" w:space="0" w:color="000000"/>
              <w:bottom w:val="single" w:sz="4" w:space="0" w:color="000000"/>
              <w:right w:val="single" w:sz="4" w:space="0" w:color="000000"/>
            </w:tcBorders>
            <w:vAlign w:val="center"/>
          </w:tcPr>
          <w:p w14:paraId="6226E04E" w14:textId="20668C70" w:rsidR="008B6E14" w:rsidRPr="006A3CD4" w:rsidRDefault="008B6E14" w:rsidP="00FA1D8F">
            <w:pPr>
              <w:pStyle w:val="Tabletext"/>
              <w:keepNext/>
              <w:keepLines/>
              <w:jc w:val="center"/>
              <w:rPr>
                <w:szCs w:val="22"/>
                <w:lang w:val="es-ES_tradnl"/>
              </w:rPr>
            </w:pPr>
            <w:r w:rsidRPr="006A3CD4">
              <w:rPr>
                <w:szCs w:val="22"/>
                <w:lang w:val="es-ES_tradnl"/>
              </w:rPr>
              <w:t>1</w:t>
            </w:r>
          </w:p>
        </w:tc>
      </w:tr>
      <w:tr w:rsidR="008B6E14" w:rsidRPr="006A3CD4" w14:paraId="190CDA29" w14:textId="0877F425" w:rsidTr="00C567E6">
        <w:trPr>
          <w:jc w:val="center"/>
        </w:trPr>
        <w:tc>
          <w:tcPr>
            <w:tcW w:w="3681" w:type="dxa"/>
            <w:tcBorders>
              <w:top w:val="single" w:sz="4" w:space="0" w:color="000000"/>
              <w:left w:val="single" w:sz="4" w:space="0" w:color="000000"/>
              <w:bottom w:val="single" w:sz="4" w:space="0" w:color="000000"/>
            </w:tcBorders>
          </w:tcPr>
          <w:p w14:paraId="190D84FB" w14:textId="3D50BF8E" w:rsidR="008B6E14" w:rsidRPr="006A3CD4" w:rsidRDefault="008B6E14" w:rsidP="008B6E14">
            <w:pPr>
              <w:pStyle w:val="Tabletext"/>
              <w:keepNext/>
              <w:keepLines/>
              <w:jc w:val="left"/>
              <w:rPr>
                <w:lang w:val="es-ES_tradnl"/>
              </w:rPr>
            </w:pPr>
            <w:r w:rsidRPr="006A3CD4">
              <w:rPr>
                <w:lang w:val="es-ES_tradnl"/>
              </w:rPr>
              <w:t>Ganancia de cresta de transmisión y recepción de la antena (dBi)</w:t>
            </w:r>
          </w:p>
        </w:tc>
        <w:tc>
          <w:tcPr>
            <w:tcW w:w="2658" w:type="dxa"/>
            <w:tcBorders>
              <w:top w:val="single" w:sz="4" w:space="0" w:color="000000"/>
              <w:left w:val="single" w:sz="4" w:space="0" w:color="000000"/>
              <w:bottom w:val="single" w:sz="4" w:space="0" w:color="000000"/>
              <w:right w:val="single" w:sz="4" w:space="0" w:color="000000"/>
            </w:tcBorders>
            <w:vAlign w:val="center"/>
          </w:tcPr>
          <w:p w14:paraId="36B35691" w14:textId="77777777" w:rsidR="008B6E14" w:rsidRPr="006A3CD4" w:rsidRDefault="008B6E14" w:rsidP="00FA1D8F">
            <w:pPr>
              <w:pStyle w:val="Tabletext"/>
              <w:keepNext/>
              <w:keepLines/>
              <w:jc w:val="center"/>
              <w:rPr>
                <w:lang w:val="es-ES_tradnl"/>
              </w:rPr>
            </w:pPr>
            <w:r w:rsidRPr="006A3CD4">
              <w:rPr>
                <w:lang w:val="es-ES_tradnl"/>
              </w:rPr>
              <w:t>49</w:t>
            </w:r>
          </w:p>
        </w:tc>
        <w:tc>
          <w:tcPr>
            <w:tcW w:w="3300" w:type="dxa"/>
            <w:tcBorders>
              <w:top w:val="single" w:sz="4" w:space="0" w:color="000000"/>
              <w:left w:val="single" w:sz="4" w:space="0" w:color="000000"/>
              <w:bottom w:val="single" w:sz="4" w:space="0" w:color="000000"/>
              <w:right w:val="single" w:sz="4" w:space="0" w:color="000000"/>
            </w:tcBorders>
            <w:vAlign w:val="center"/>
          </w:tcPr>
          <w:p w14:paraId="7CDDE0D1" w14:textId="19266461" w:rsidR="008B6E14" w:rsidRPr="006A3CD4" w:rsidRDefault="008B6E14" w:rsidP="00FA1D8F">
            <w:pPr>
              <w:pStyle w:val="Tabletext"/>
              <w:keepNext/>
              <w:keepLines/>
              <w:jc w:val="center"/>
              <w:rPr>
                <w:szCs w:val="22"/>
                <w:lang w:val="es-ES_tradnl"/>
              </w:rPr>
            </w:pPr>
            <w:r w:rsidRPr="006A3CD4">
              <w:rPr>
                <w:szCs w:val="22"/>
                <w:lang w:val="es-ES_tradnl"/>
              </w:rPr>
              <w:t>4</w:t>
            </w:r>
            <w:r w:rsidRPr="006A3CD4">
              <w:rPr>
                <w:szCs w:val="22"/>
                <w:lang w:val="es-ES_tradnl" w:eastAsia="ja-JP"/>
              </w:rPr>
              <w:t>6-49</w:t>
            </w:r>
          </w:p>
        </w:tc>
      </w:tr>
      <w:tr w:rsidR="008B6E14" w:rsidRPr="006A3CD4" w14:paraId="5B186CDC" w14:textId="6706A6A9" w:rsidTr="00C567E6">
        <w:trPr>
          <w:jc w:val="center"/>
        </w:trPr>
        <w:tc>
          <w:tcPr>
            <w:tcW w:w="3681" w:type="dxa"/>
            <w:tcBorders>
              <w:top w:val="single" w:sz="4" w:space="0" w:color="000000"/>
              <w:left w:val="single" w:sz="4" w:space="0" w:color="000000"/>
              <w:bottom w:val="single" w:sz="4" w:space="0" w:color="000000"/>
            </w:tcBorders>
            <w:vAlign w:val="center"/>
          </w:tcPr>
          <w:p w14:paraId="1D1A1670" w14:textId="77777777" w:rsidR="008B6E14" w:rsidRPr="006A3CD4" w:rsidRDefault="008B6E14" w:rsidP="00884AB4">
            <w:pPr>
              <w:pStyle w:val="Tabletext"/>
              <w:keepNext/>
              <w:keepLines/>
              <w:jc w:val="left"/>
              <w:rPr>
                <w:lang w:val="es-ES_tradnl"/>
              </w:rPr>
            </w:pPr>
            <w:r w:rsidRPr="006A3CD4">
              <w:rPr>
                <w:lang w:val="es-ES_tradnl"/>
              </w:rPr>
              <w:t>Polarización</w:t>
            </w:r>
          </w:p>
        </w:tc>
        <w:tc>
          <w:tcPr>
            <w:tcW w:w="2658" w:type="dxa"/>
            <w:tcBorders>
              <w:top w:val="single" w:sz="4" w:space="0" w:color="000000"/>
              <w:left w:val="single" w:sz="4" w:space="0" w:color="000000"/>
              <w:bottom w:val="single" w:sz="4" w:space="0" w:color="000000"/>
              <w:right w:val="single" w:sz="4" w:space="0" w:color="000000"/>
            </w:tcBorders>
            <w:vAlign w:val="center"/>
          </w:tcPr>
          <w:p w14:paraId="0CDB7B5E" w14:textId="77777777" w:rsidR="008B6E14" w:rsidRPr="006A3CD4" w:rsidRDefault="008B6E14" w:rsidP="00FA1D8F">
            <w:pPr>
              <w:pStyle w:val="Tabletext"/>
              <w:keepNext/>
              <w:keepLines/>
              <w:jc w:val="center"/>
              <w:rPr>
                <w:lang w:val="es-ES_tradnl"/>
              </w:rPr>
            </w:pPr>
            <w:r w:rsidRPr="006A3CD4">
              <w:rPr>
                <w:lang w:val="es-ES_tradnl"/>
              </w:rPr>
              <w:t>Lineal VV, VH</w:t>
            </w:r>
          </w:p>
        </w:tc>
        <w:tc>
          <w:tcPr>
            <w:tcW w:w="3300" w:type="dxa"/>
            <w:tcBorders>
              <w:top w:val="single" w:sz="4" w:space="0" w:color="000000"/>
              <w:left w:val="single" w:sz="4" w:space="0" w:color="000000"/>
              <w:bottom w:val="single" w:sz="4" w:space="0" w:color="000000"/>
              <w:right w:val="single" w:sz="4" w:space="0" w:color="000000"/>
            </w:tcBorders>
            <w:vAlign w:val="center"/>
          </w:tcPr>
          <w:p w14:paraId="0534A19A" w14:textId="3FAE2DE5" w:rsidR="008B6E14" w:rsidRPr="006A3CD4" w:rsidRDefault="008B6E14" w:rsidP="00FA1D8F">
            <w:pPr>
              <w:pStyle w:val="Tabletext"/>
              <w:keepNext/>
              <w:keepLines/>
              <w:jc w:val="center"/>
              <w:rPr>
                <w:szCs w:val="22"/>
                <w:lang w:val="es-ES_tradnl"/>
              </w:rPr>
            </w:pPr>
            <w:r w:rsidRPr="006A3CD4">
              <w:rPr>
                <w:szCs w:val="22"/>
                <w:lang w:val="es-ES_tradnl"/>
              </w:rPr>
              <w:t>Lineal VV, VH</w:t>
            </w:r>
          </w:p>
        </w:tc>
      </w:tr>
      <w:tr w:rsidR="008B6E14" w:rsidRPr="006A3CD4" w14:paraId="21F766E5" w14:textId="4F283C41" w:rsidTr="00C567E6">
        <w:trPr>
          <w:jc w:val="center"/>
        </w:trPr>
        <w:tc>
          <w:tcPr>
            <w:tcW w:w="3681" w:type="dxa"/>
            <w:tcBorders>
              <w:top w:val="single" w:sz="4" w:space="0" w:color="000000"/>
              <w:left w:val="single" w:sz="4" w:space="0" w:color="000000"/>
              <w:bottom w:val="single" w:sz="4" w:space="0" w:color="000000"/>
            </w:tcBorders>
            <w:vAlign w:val="center"/>
          </w:tcPr>
          <w:p w14:paraId="5315181A" w14:textId="77777777" w:rsidR="008B6E14" w:rsidRPr="006A3CD4" w:rsidRDefault="008B6E14" w:rsidP="00884AB4">
            <w:pPr>
              <w:pStyle w:val="Tabletext"/>
              <w:keepNext/>
              <w:keepLines/>
              <w:jc w:val="left"/>
              <w:rPr>
                <w:lang w:val="es-ES_tradnl"/>
              </w:rPr>
            </w:pPr>
            <w:r w:rsidRPr="006A3CD4">
              <w:rPr>
                <w:lang w:val="es-ES_tradnl"/>
              </w:rPr>
              <w:t>Velocidad de barrido acimutal (rpm)</w:t>
            </w:r>
          </w:p>
        </w:tc>
        <w:tc>
          <w:tcPr>
            <w:tcW w:w="2658" w:type="dxa"/>
            <w:tcBorders>
              <w:top w:val="single" w:sz="4" w:space="0" w:color="000000"/>
              <w:left w:val="single" w:sz="4" w:space="0" w:color="000000"/>
              <w:bottom w:val="single" w:sz="4" w:space="0" w:color="000000"/>
              <w:right w:val="single" w:sz="4" w:space="0" w:color="000000"/>
            </w:tcBorders>
            <w:vAlign w:val="center"/>
          </w:tcPr>
          <w:p w14:paraId="6B4A71AA" w14:textId="77777777" w:rsidR="008B6E14" w:rsidRPr="006A3CD4" w:rsidRDefault="008B6E14" w:rsidP="00FA1D8F">
            <w:pPr>
              <w:pStyle w:val="Tabletext"/>
              <w:keepNext/>
              <w:keepLines/>
              <w:jc w:val="center"/>
              <w:rPr>
                <w:lang w:val="es-ES_tradnl"/>
              </w:rPr>
            </w:pPr>
            <w:r w:rsidRPr="006A3CD4">
              <w:rPr>
                <w:lang w:val="es-ES_tradnl"/>
              </w:rPr>
              <w:t>0</w:t>
            </w:r>
          </w:p>
        </w:tc>
        <w:tc>
          <w:tcPr>
            <w:tcW w:w="3300" w:type="dxa"/>
            <w:tcBorders>
              <w:top w:val="single" w:sz="4" w:space="0" w:color="000000"/>
              <w:left w:val="single" w:sz="4" w:space="0" w:color="000000"/>
              <w:bottom w:val="single" w:sz="4" w:space="0" w:color="000000"/>
              <w:right w:val="single" w:sz="4" w:space="0" w:color="000000"/>
            </w:tcBorders>
            <w:vAlign w:val="center"/>
          </w:tcPr>
          <w:p w14:paraId="559C6300" w14:textId="34323408" w:rsidR="008B6E14" w:rsidRPr="006A3CD4" w:rsidRDefault="008B6E14" w:rsidP="00FA1D8F">
            <w:pPr>
              <w:pStyle w:val="Tabletext"/>
              <w:keepNext/>
              <w:keepLines/>
              <w:jc w:val="center"/>
              <w:rPr>
                <w:szCs w:val="22"/>
                <w:lang w:val="es-ES_tradnl"/>
              </w:rPr>
            </w:pPr>
            <w:r w:rsidRPr="006A3CD4">
              <w:rPr>
                <w:szCs w:val="22"/>
                <w:lang w:val="es-ES_tradnl"/>
              </w:rPr>
              <w:t>0</w:t>
            </w:r>
          </w:p>
        </w:tc>
      </w:tr>
      <w:tr w:rsidR="008B6E14" w:rsidRPr="006A3CD4" w14:paraId="10E56184" w14:textId="6B8EEB96" w:rsidTr="00C567E6">
        <w:trPr>
          <w:jc w:val="center"/>
        </w:trPr>
        <w:tc>
          <w:tcPr>
            <w:tcW w:w="3681" w:type="dxa"/>
            <w:tcBorders>
              <w:top w:val="single" w:sz="4" w:space="0" w:color="000000"/>
              <w:left w:val="single" w:sz="4" w:space="0" w:color="000000"/>
              <w:bottom w:val="single" w:sz="4" w:space="0" w:color="000000"/>
            </w:tcBorders>
            <w:vAlign w:val="center"/>
          </w:tcPr>
          <w:p w14:paraId="2B331478" w14:textId="77777777" w:rsidR="008B6E14" w:rsidRPr="006A3CD4" w:rsidRDefault="008B6E14" w:rsidP="00884AB4">
            <w:pPr>
              <w:pStyle w:val="Tabletext"/>
              <w:keepNext/>
              <w:keepLines/>
              <w:jc w:val="left"/>
              <w:rPr>
                <w:lang w:val="es-ES_tradnl"/>
              </w:rPr>
            </w:pPr>
            <w:r w:rsidRPr="006A3CD4">
              <w:rPr>
                <w:lang w:val="es-ES_tradnl"/>
              </w:rPr>
              <w:t>Ángulo de orientación del haz de la antena (grados)</w:t>
            </w:r>
          </w:p>
        </w:tc>
        <w:tc>
          <w:tcPr>
            <w:tcW w:w="2658" w:type="dxa"/>
            <w:tcBorders>
              <w:top w:val="single" w:sz="4" w:space="0" w:color="000000"/>
              <w:left w:val="single" w:sz="4" w:space="0" w:color="000000"/>
              <w:bottom w:val="single" w:sz="4" w:space="0" w:color="000000"/>
              <w:right w:val="single" w:sz="4" w:space="0" w:color="000000"/>
            </w:tcBorders>
            <w:vAlign w:val="center"/>
          </w:tcPr>
          <w:p w14:paraId="61A4F8B0" w14:textId="77777777" w:rsidR="008B6E14" w:rsidRPr="006A3CD4" w:rsidRDefault="008B6E14" w:rsidP="00FA1D8F">
            <w:pPr>
              <w:pStyle w:val="Tabletext"/>
              <w:keepNext/>
              <w:keepLines/>
              <w:jc w:val="center"/>
              <w:rPr>
                <w:lang w:val="es-ES_tradnl"/>
              </w:rPr>
            </w:pPr>
            <w:r w:rsidRPr="006A3CD4">
              <w:rPr>
                <w:lang w:val="es-ES_tradnl"/>
              </w:rPr>
              <w:t>30-40</w:t>
            </w:r>
          </w:p>
        </w:tc>
        <w:tc>
          <w:tcPr>
            <w:tcW w:w="3300" w:type="dxa"/>
            <w:tcBorders>
              <w:top w:val="single" w:sz="4" w:space="0" w:color="000000"/>
              <w:left w:val="single" w:sz="4" w:space="0" w:color="000000"/>
              <w:bottom w:val="single" w:sz="4" w:space="0" w:color="000000"/>
              <w:right w:val="single" w:sz="4" w:space="0" w:color="000000"/>
            </w:tcBorders>
            <w:vAlign w:val="center"/>
          </w:tcPr>
          <w:p w14:paraId="64F0CB9B" w14:textId="0502D57A" w:rsidR="008B6E14" w:rsidRPr="006A3CD4" w:rsidRDefault="008B6E14" w:rsidP="00FA1D8F">
            <w:pPr>
              <w:pStyle w:val="Tabletext"/>
              <w:keepNext/>
              <w:keepLines/>
              <w:jc w:val="center"/>
              <w:rPr>
                <w:szCs w:val="22"/>
                <w:lang w:val="es-ES_tradnl"/>
              </w:rPr>
            </w:pPr>
            <w:r w:rsidRPr="006A3CD4">
              <w:rPr>
                <w:szCs w:val="22"/>
                <w:lang w:val="es-ES_tradnl"/>
              </w:rPr>
              <w:t>3</w:t>
            </w:r>
            <w:r w:rsidRPr="006A3CD4">
              <w:rPr>
                <w:szCs w:val="22"/>
                <w:lang w:val="es-ES_tradnl" w:eastAsia="ja-JP"/>
              </w:rPr>
              <w:t>7</w:t>
            </w:r>
          </w:p>
        </w:tc>
      </w:tr>
      <w:tr w:rsidR="008B6E14" w:rsidRPr="006A3CD4" w14:paraId="422A1711" w14:textId="04BFEBBA" w:rsidTr="00C567E6">
        <w:trPr>
          <w:jc w:val="center"/>
        </w:trPr>
        <w:tc>
          <w:tcPr>
            <w:tcW w:w="3681" w:type="dxa"/>
            <w:tcBorders>
              <w:top w:val="single" w:sz="4" w:space="0" w:color="000000"/>
              <w:left w:val="single" w:sz="4" w:space="0" w:color="000000"/>
              <w:bottom w:val="single" w:sz="4" w:space="0" w:color="000000"/>
            </w:tcBorders>
            <w:vAlign w:val="center"/>
          </w:tcPr>
          <w:p w14:paraId="4ADAB5CE" w14:textId="77777777" w:rsidR="008B6E14" w:rsidRPr="006A3CD4" w:rsidRDefault="008B6E14" w:rsidP="00884AB4">
            <w:pPr>
              <w:pStyle w:val="Tabletext"/>
              <w:keepNext/>
              <w:keepLines/>
              <w:jc w:val="left"/>
              <w:rPr>
                <w:lang w:val="es-ES_tradnl"/>
              </w:rPr>
            </w:pPr>
            <w:r w:rsidRPr="006A3CD4">
              <w:rPr>
                <w:lang w:val="es-ES_tradnl"/>
              </w:rPr>
              <w:t>Ángulo acimutal del haz de la antena (grados)</w:t>
            </w:r>
          </w:p>
        </w:tc>
        <w:tc>
          <w:tcPr>
            <w:tcW w:w="2658" w:type="dxa"/>
            <w:tcBorders>
              <w:top w:val="single" w:sz="4" w:space="0" w:color="000000"/>
              <w:left w:val="single" w:sz="4" w:space="0" w:color="000000"/>
              <w:bottom w:val="single" w:sz="4" w:space="0" w:color="000000"/>
              <w:right w:val="single" w:sz="4" w:space="0" w:color="000000"/>
            </w:tcBorders>
            <w:vAlign w:val="center"/>
          </w:tcPr>
          <w:p w14:paraId="437D8A29" w14:textId="77777777" w:rsidR="008B6E14" w:rsidRPr="006A3CD4" w:rsidRDefault="008B6E14" w:rsidP="00FA1D8F">
            <w:pPr>
              <w:pStyle w:val="Tabletext"/>
              <w:keepNext/>
              <w:keepLines/>
              <w:jc w:val="center"/>
              <w:rPr>
                <w:lang w:val="es-ES_tradnl"/>
              </w:rPr>
            </w:pPr>
            <w:r w:rsidRPr="006A3CD4">
              <w:rPr>
                <w:lang w:val="es-ES_tradnl"/>
              </w:rPr>
              <w:t>90</w:t>
            </w:r>
          </w:p>
        </w:tc>
        <w:tc>
          <w:tcPr>
            <w:tcW w:w="3300" w:type="dxa"/>
            <w:tcBorders>
              <w:top w:val="single" w:sz="4" w:space="0" w:color="000000"/>
              <w:left w:val="single" w:sz="4" w:space="0" w:color="000000"/>
              <w:bottom w:val="single" w:sz="4" w:space="0" w:color="000000"/>
              <w:right w:val="single" w:sz="4" w:space="0" w:color="000000"/>
            </w:tcBorders>
            <w:vAlign w:val="center"/>
          </w:tcPr>
          <w:p w14:paraId="51C3000F" w14:textId="58C45022" w:rsidR="008B6E14" w:rsidRPr="006A3CD4" w:rsidRDefault="008B6E14" w:rsidP="00FA1D8F">
            <w:pPr>
              <w:pStyle w:val="Tabletext"/>
              <w:keepNext/>
              <w:keepLines/>
              <w:jc w:val="center"/>
              <w:rPr>
                <w:szCs w:val="22"/>
                <w:lang w:val="es-ES_tradnl"/>
              </w:rPr>
            </w:pPr>
            <w:r w:rsidRPr="006A3CD4">
              <w:rPr>
                <w:szCs w:val="22"/>
                <w:lang w:val="es-ES_tradnl"/>
              </w:rPr>
              <w:t>90</w:t>
            </w:r>
          </w:p>
        </w:tc>
      </w:tr>
      <w:tr w:rsidR="008B6E14" w:rsidRPr="006A3CD4" w14:paraId="2C12551E" w14:textId="40E60FD9" w:rsidTr="00C567E6">
        <w:trPr>
          <w:jc w:val="center"/>
        </w:trPr>
        <w:tc>
          <w:tcPr>
            <w:tcW w:w="3681" w:type="dxa"/>
            <w:tcBorders>
              <w:top w:val="single" w:sz="4" w:space="0" w:color="000000"/>
              <w:left w:val="single" w:sz="4" w:space="0" w:color="000000"/>
              <w:bottom w:val="single" w:sz="4" w:space="0" w:color="000000"/>
            </w:tcBorders>
            <w:vAlign w:val="center"/>
          </w:tcPr>
          <w:p w14:paraId="63C3CEA6" w14:textId="77777777" w:rsidR="008B6E14" w:rsidRPr="006A3CD4" w:rsidRDefault="008B6E14" w:rsidP="00884AB4">
            <w:pPr>
              <w:pStyle w:val="Tabletext"/>
              <w:keepNext/>
              <w:keepLines/>
              <w:jc w:val="left"/>
              <w:rPr>
                <w:lang w:val="es-ES_tradnl"/>
              </w:rPr>
            </w:pPr>
            <w:r w:rsidRPr="006A3CD4">
              <w:rPr>
                <w:lang w:val="es-ES_tradnl"/>
              </w:rPr>
              <w:t>Ancho del haz de elevación de la antena (grados)</w:t>
            </w:r>
          </w:p>
        </w:tc>
        <w:tc>
          <w:tcPr>
            <w:tcW w:w="2658" w:type="dxa"/>
            <w:tcBorders>
              <w:top w:val="single" w:sz="4" w:space="0" w:color="000000"/>
              <w:left w:val="single" w:sz="4" w:space="0" w:color="000000"/>
              <w:bottom w:val="single" w:sz="4" w:space="0" w:color="000000"/>
              <w:right w:val="single" w:sz="4" w:space="0" w:color="000000"/>
            </w:tcBorders>
          </w:tcPr>
          <w:p w14:paraId="69DBB096" w14:textId="77777777" w:rsidR="008B6E14" w:rsidRPr="006A3CD4" w:rsidRDefault="008B6E14" w:rsidP="00FA1D8F">
            <w:pPr>
              <w:pStyle w:val="Tabletext"/>
              <w:keepNext/>
              <w:keepLines/>
              <w:jc w:val="center"/>
              <w:rPr>
                <w:lang w:val="es-ES_tradnl"/>
              </w:rPr>
            </w:pPr>
            <w:r w:rsidRPr="006A3CD4">
              <w:rPr>
                <w:lang w:val="es-ES_tradnl"/>
              </w:rPr>
              <w:t>0,9</w:t>
            </w:r>
          </w:p>
        </w:tc>
        <w:tc>
          <w:tcPr>
            <w:tcW w:w="3300" w:type="dxa"/>
            <w:tcBorders>
              <w:top w:val="single" w:sz="4" w:space="0" w:color="000000"/>
              <w:left w:val="single" w:sz="4" w:space="0" w:color="000000"/>
              <w:bottom w:val="single" w:sz="4" w:space="0" w:color="000000"/>
              <w:right w:val="single" w:sz="4" w:space="0" w:color="000000"/>
            </w:tcBorders>
          </w:tcPr>
          <w:p w14:paraId="54FACDD9" w14:textId="5FA4ACDF" w:rsidR="008B6E14" w:rsidRPr="006A3CD4" w:rsidRDefault="008B6E14" w:rsidP="00FA1D8F">
            <w:pPr>
              <w:pStyle w:val="Tabletext"/>
              <w:keepNext/>
              <w:keepLines/>
              <w:jc w:val="center"/>
              <w:rPr>
                <w:szCs w:val="22"/>
                <w:lang w:val="es-ES_tradnl"/>
              </w:rPr>
            </w:pPr>
            <w:r w:rsidRPr="006A3CD4">
              <w:rPr>
                <w:szCs w:val="22"/>
                <w:lang w:val="es-ES_tradnl" w:eastAsia="ja-JP"/>
              </w:rPr>
              <w:t>1,1</w:t>
            </w:r>
          </w:p>
        </w:tc>
      </w:tr>
      <w:tr w:rsidR="008B6E14" w:rsidRPr="006A3CD4" w14:paraId="28C026AF" w14:textId="34B7EBC1" w:rsidTr="00C567E6">
        <w:trPr>
          <w:jc w:val="center"/>
        </w:trPr>
        <w:tc>
          <w:tcPr>
            <w:tcW w:w="3681" w:type="dxa"/>
            <w:tcBorders>
              <w:top w:val="single" w:sz="4" w:space="0" w:color="000000"/>
              <w:left w:val="single" w:sz="4" w:space="0" w:color="000000"/>
              <w:bottom w:val="single" w:sz="4" w:space="0" w:color="000000"/>
            </w:tcBorders>
            <w:vAlign w:val="center"/>
          </w:tcPr>
          <w:p w14:paraId="56582595" w14:textId="77777777" w:rsidR="008B6E14" w:rsidRPr="006A3CD4" w:rsidRDefault="008B6E14" w:rsidP="00884AB4">
            <w:pPr>
              <w:pStyle w:val="Tabletext"/>
              <w:keepNext/>
              <w:keepLines/>
              <w:jc w:val="left"/>
              <w:rPr>
                <w:lang w:val="es-ES_tradnl"/>
              </w:rPr>
            </w:pPr>
            <w:r w:rsidRPr="006A3CD4">
              <w:rPr>
                <w:lang w:val="es-ES_tradnl"/>
              </w:rPr>
              <w:t>Ancho del haz acimutal de la antena (grados)</w:t>
            </w:r>
          </w:p>
        </w:tc>
        <w:tc>
          <w:tcPr>
            <w:tcW w:w="2658" w:type="dxa"/>
            <w:tcBorders>
              <w:top w:val="single" w:sz="4" w:space="0" w:color="000000"/>
              <w:left w:val="single" w:sz="4" w:space="0" w:color="000000"/>
              <w:bottom w:val="single" w:sz="4" w:space="0" w:color="000000"/>
              <w:right w:val="single" w:sz="4" w:space="0" w:color="000000"/>
            </w:tcBorders>
          </w:tcPr>
          <w:p w14:paraId="0EA69C20" w14:textId="77777777" w:rsidR="008B6E14" w:rsidRPr="006A3CD4" w:rsidRDefault="008B6E14" w:rsidP="00FA1D8F">
            <w:pPr>
              <w:pStyle w:val="Tabletext"/>
              <w:keepNext/>
              <w:keepLines/>
              <w:jc w:val="center"/>
              <w:rPr>
                <w:lang w:val="es-ES_tradnl"/>
              </w:rPr>
            </w:pPr>
            <w:r w:rsidRPr="006A3CD4">
              <w:rPr>
                <w:lang w:val="es-ES_tradnl"/>
              </w:rPr>
              <w:t>0,3</w:t>
            </w:r>
          </w:p>
        </w:tc>
        <w:tc>
          <w:tcPr>
            <w:tcW w:w="3300" w:type="dxa"/>
            <w:tcBorders>
              <w:top w:val="single" w:sz="4" w:space="0" w:color="000000"/>
              <w:left w:val="single" w:sz="4" w:space="0" w:color="000000"/>
              <w:bottom w:val="single" w:sz="4" w:space="0" w:color="000000"/>
              <w:right w:val="single" w:sz="4" w:space="0" w:color="000000"/>
            </w:tcBorders>
          </w:tcPr>
          <w:p w14:paraId="0EDC1080" w14:textId="0845738F" w:rsidR="008B6E14" w:rsidRPr="006A3CD4" w:rsidRDefault="008B6E14" w:rsidP="00FA1D8F">
            <w:pPr>
              <w:pStyle w:val="Tabletext"/>
              <w:keepNext/>
              <w:keepLines/>
              <w:jc w:val="center"/>
              <w:rPr>
                <w:szCs w:val="22"/>
                <w:lang w:val="es-ES_tradnl"/>
              </w:rPr>
            </w:pPr>
            <w:r w:rsidRPr="006A3CD4">
              <w:rPr>
                <w:szCs w:val="22"/>
                <w:lang w:val="es-ES_tradnl"/>
              </w:rPr>
              <w:t>0,</w:t>
            </w:r>
            <w:r w:rsidRPr="006A3CD4">
              <w:rPr>
                <w:szCs w:val="22"/>
                <w:lang w:val="es-ES_tradnl" w:eastAsia="ja-JP"/>
              </w:rPr>
              <w:t>17-0,35</w:t>
            </w:r>
          </w:p>
        </w:tc>
      </w:tr>
      <w:tr w:rsidR="008B6E14" w:rsidRPr="006A3CD4" w14:paraId="3F71E74C" w14:textId="2B71B99F" w:rsidTr="00C567E6">
        <w:trPr>
          <w:jc w:val="center"/>
        </w:trPr>
        <w:tc>
          <w:tcPr>
            <w:tcW w:w="3681" w:type="dxa"/>
            <w:tcBorders>
              <w:top w:val="single" w:sz="4" w:space="0" w:color="000000"/>
              <w:left w:val="single" w:sz="4" w:space="0" w:color="000000"/>
              <w:bottom w:val="single" w:sz="4" w:space="0" w:color="000000"/>
            </w:tcBorders>
            <w:vAlign w:val="center"/>
          </w:tcPr>
          <w:p w14:paraId="6E98BDBF" w14:textId="77777777" w:rsidR="008B6E14" w:rsidRPr="006A3CD4" w:rsidRDefault="008B6E14" w:rsidP="00884AB4">
            <w:pPr>
              <w:pStyle w:val="Tabletext"/>
              <w:keepNext/>
              <w:keepLines/>
              <w:jc w:val="left"/>
              <w:rPr>
                <w:lang w:val="es-ES_tradnl"/>
              </w:rPr>
            </w:pPr>
            <w:r w:rsidRPr="006A3CD4">
              <w:rPr>
                <w:lang w:val="es-ES_tradnl"/>
              </w:rPr>
              <w:t>Frecuencia RF central (MHz)</w:t>
            </w:r>
          </w:p>
        </w:tc>
        <w:tc>
          <w:tcPr>
            <w:tcW w:w="2658" w:type="dxa"/>
            <w:tcBorders>
              <w:top w:val="single" w:sz="4" w:space="0" w:color="000000"/>
              <w:left w:val="single" w:sz="4" w:space="0" w:color="000000"/>
              <w:bottom w:val="single" w:sz="4" w:space="0" w:color="000000"/>
              <w:right w:val="single" w:sz="4" w:space="0" w:color="000000"/>
            </w:tcBorders>
            <w:vAlign w:val="center"/>
          </w:tcPr>
          <w:p w14:paraId="74B42EBC" w14:textId="77777777" w:rsidR="008B6E14" w:rsidRPr="006A3CD4" w:rsidRDefault="008B6E14" w:rsidP="00FA1D8F">
            <w:pPr>
              <w:pStyle w:val="Tabletext"/>
              <w:keepNext/>
              <w:keepLines/>
              <w:jc w:val="center"/>
              <w:rPr>
                <w:lang w:val="es-ES_tradnl"/>
              </w:rPr>
            </w:pPr>
            <w:r w:rsidRPr="006A3CD4">
              <w:rPr>
                <w:lang w:val="es-ES_tradnl"/>
              </w:rPr>
              <w:t>17 250</w:t>
            </w:r>
          </w:p>
        </w:tc>
        <w:tc>
          <w:tcPr>
            <w:tcW w:w="3300" w:type="dxa"/>
            <w:tcBorders>
              <w:top w:val="single" w:sz="4" w:space="0" w:color="000000"/>
              <w:left w:val="single" w:sz="4" w:space="0" w:color="000000"/>
              <w:bottom w:val="single" w:sz="4" w:space="0" w:color="000000"/>
              <w:right w:val="single" w:sz="4" w:space="0" w:color="000000"/>
            </w:tcBorders>
            <w:vAlign w:val="center"/>
          </w:tcPr>
          <w:p w14:paraId="44EAC84D" w14:textId="59457951" w:rsidR="008B6E14" w:rsidRPr="006A3CD4" w:rsidRDefault="008B6E14" w:rsidP="00FA1D8F">
            <w:pPr>
              <w:pStyle w:val="Tabletext"/>
              <w:keepNext/>
              <w:keepLines/>
              <w:jc w:val="center"/>
              <w:rPr>
                <w:szCs w:val="22"/>
                <w:lang w:val="es-ES_tradnl"/>
              </w:rPr>
            </w:pPr>
            <w:r w:rsidRPr="006A3CD4">
              <w:rPr>
                <w:szCs w:val="22"/>
                <w:lang w:val="es-ES_tradnl"/>
              </w:rPr>
              <w:t>17 250</w:t>
            </w:r>
          </w:p>
        </w:tc>
      </w:tr>
      <w:tr w:rsidR="008B6E14" w:rsidRPr="006A3CD4" w14:paraId="7D351EF7" w14:textId="7E130D02" w:rsidTr="00C567E6">
        <w:trPr>
          <w:jc w:val="center"/>
        </w:trPr>
        <w:tc>
          <w:tcPr>
            <w:tcW w:w="3681" w:type="dxa"/>
            <w:tcBorders>
              <w:top w:val="single" w:sz="4" w:space="0" w:color="000000"/>
              <w:left w:val="single" w:sz="4" w:space="0" w:color="000000"/>
              <w:bottom w:val="single" w:sz="4" w:space="0" w:color="000000"/>
            </w:tcBorders>
            <w:vAlign w:val="center"/>
          </w:tcPr>
          <w:p w14:paraId="0FC311F9" w14:textId="77777777" w:rsidR="008B6E14" w:rsidRPr="006A3CD4" w:rsidRDefault="008B6E14" w:rsidP="00884AB4">
            <w:pPr>
              <w:pStyle w:val="Tabletext"/>
              <w:keepNext/>
              <w:keepLines/>
              <w:jc w:val="left"/>
              <w:rPr>
                <w:lang w:val="es-ES_tradnl"/>
              </w:rPr>
            </w:pPr>
            <w:r w:rsidRPr="006A3CD4">
              <w:rPr>
                <w:lang w:val="es-ES_tradnl"/>
              </w:rPr>
              <w:t>Ancho de banda RF (MHz)</w:t>
            </w:r>
          </w:p>
        </w:tc>
        <w:tc>
          <w:tcPr>
            <w:tcW w:w="2658" w:type="dxa"/>
            <w:tcBorders>
              <w:top w:val="single" w:sz="4" w:space="0" w:color="000000"/>
              <w:left w:val="single" w:sz="4" w:space="0" w:color="000000"/>
              <w:bottom w:val="single" w:sz="4" w:space="0" w:color="000000"/>
              <w:right w:val="single" w:sz="4" w:space="0" w:color="000000"/>
            </w:tcBorders>
            <w:vAlign w:val="center"/>
          </w:tcPr>
          <w:p w14:paraId="49953C3F" w14:textId="77777777" w:rsidR="008B6E14" w:rsidRPr="006A3CD4" w:rsidRDefault="008B6E14" w:rsidP="00FA1D8F">
            <w:pPr>
              <w:pStyle w:val="Tabletext"/>
              <w:keepNext/>
              <w:keepLines/>
              <w:jc w:val="center"/>
              <w:rPr>
                <w:lang w:val="es-ES_tradnl"/>
              </w:rPr>
            </w:pPr>
            <w:r w:rsidRPr="006A3CD4">
              <w:rPr>
                <w:lang w:val="es-ES_tradnl"/>
              </w:rPr>
              <w:t>10</w:t>
            </w:r>
          </w:p>
        </w:tc>
        <w:tc>
          <w:tcPr>
            <w:tcW w:w="3300" w:type="dxa"/>
            <w:tcBorders>
              <w:top w:val="single" w:sz="4" w:space="0" w:color="000000"/>
              <w:left w:val="single" w:sz="4" w:space="0" w:color="000000"/>
              <w:bottom w:val="single" w:sz="4" w:space="0" w:color="000000"/>
              <w:right w:val="single" w:sz="4" w:space="0" w:color="000000"/>
            </w:tcBorders>
            <w:vAlign w:val="center"/>
          </w:tcPr>
          <w:p w14:paraId="3BE6FA2A" w14:textId="594BF7F5" w:rsidR="008B6E14" w:rsidRPr="006A3CD4" w:rsidRDefault="008B6E14" w:rsidP="00FA1D8F">
            <w:pPr>
              <w:pStyle w:val="Tabletext"/>
              <w:keepNext/>
              <w:keepLines/>
              <w:jc w:val="center"/>
              <w:rPr>
                <w:szCs w:val="22"/>
                <w:lang w:val="es-ES_tradnl"/>
              </w:rPr>
            </w:pPr>
            <w:r w:rsidRPr="006A3CD4">
              <w:rPr>
                <w:szCs w:val="22"/>
                <w:lang w:val="es-ES_tradnl"/>
              </w:rPr>
              <w:t>8</w:t>
            </w:r>
          </w:p>
        </w:tc>
      </w:tr>
      <w:tr w:rsidR="008B6E14" w:rsidRPr="006A3CD4" w14:paraId="2010739D" w14:textId="27180197" w:rsidTr="00C567E6">
        <w:trPr>
          <w:jc w:val="center"/>
        </w:trPr>
        <w:tc>
          <w:tcPr>
            <w:tcW w:w="3681" w:type="dxa"/>
            <w:tcBorders>
              <w:top w:val="single" w:sz="4" w:space="0" w:color="000000"/>
              <w:left w:val="single" w:sz="4" w:space="0" w:color="000000"/>
              <w:bottom w:val="single" w:sz="4" w:space="0" w:color="000000"/>
            </w:tcBorders>
            <w:vAlign w:val="center"/>
          </w:tcPr>
          <w:p w14:paraId="79F1E103" w14:textId="77777777" w:rsidR="008B6E14" w:rsidRPr="006A3CD4" w:rsidRDefault="008B6E14" w:rsidP="00884AB4">
            <w:pPr>
              <w:pStyle w:val="Tabletext"/>
              <w:keepNext/>
              <w:keepLines/>
              <w:jc w:val="left"/>
              <w:rPr>
                <w:lang w:val="es-ES_tradnl"/>
              </w:rPr>
            </w:pPr>
            <w:r w:rsidRPr="006A3CD4">
              <w:rPr>
                <w:lang w:val="es-ES_tradnl"/>
              </w:rPr>
              <w:t>Potencia de cresta de transmisión (W)</w:t>
            </w:r>
          </w:p>
        </w:tc>
        <w:tc>
          <w:tcPr>
            <w:tcW w:w="2658" w:type="dxa"/>
            <w:tcBorders>
              <w:top w:val="single" w:sz="4" w:space="0" w:color="000000"/>
              <w:left w:val="single" w:sz="4" w:space="0" w:color="000000"/>
              <w:bottom w:val="single" w:sz="4" w:space="0" w:color="000000"/>
              <w:right w:val="single" w:sz="4" w:space="0" w:color="000000"/>
            </w:tcBorders>
            <w:vAlign w:val="center"/>
          </w:tcPr>
          <w:p w14:paraId="4F5236E3" w14:textId="77777777" w:rsidR="008B6E14" w:rsidRPr="006A3CD4" w:rsidRDefault="008B6E14" w:rsidP="00FA1D8F">
            <w:pPr>
              <w:pStyle w:val="Tabletext"/>
              <w:keepNext/>
              <w:keepLines/>
              <w:jc w:val="center"/>
              <w:rPr>
                <w:lang w:val="es-ES_tradnl"/>
              </w:rPr>
            </w:pPr>
            <w:r w:rsidRPr="006A3CD4">
              <w:rPr>
                <w:lang w:val="es-ES_tradnl"/>
              </w:rPr>
              <w:t>4 000</w:t>
            </w:r>
          </w:p>
        </w:tc>
        <w:tc>
          <w:tcPr>
            <w:tcW w:w="3300" w:type="dxa"/>
            <w:tcBorders>
              <w:top w:val="single" w:sz="4" w:space="0" w:color="000000"/>
              <w:left w:val="single" w:sz="4" w:space="0" w:color="000000"/>
              <w:bottom w:val="single" w:sz="4" w:space="0" w:color="000000"/>
              <w:right w:val="single" w:sz="4" w:space="0" w:color="000000"/>
            </w:tcBorders>
            <w:vAlign w:val="center"/>
          </w:tcPr>
          <w:p w14:paraId="5F01B9A6" w14:textId="5274628C" w:rsidR="008B6E14" w:rsidRPr="006A3CD4" w:rsidRDefault="008B6E14" w:rsidP="00FA1D8F">
            <w:pPr>
              <w:pStyle w:val="Tabletext"/>
              <w:keepNext/>
              <w:keepLines/>
              <w:jc w:val="center"/>
              <w:rPr>
                <w:szCs w:val="22"/>
                <w:lang w:val="es-ES_tradnl"/>
              </w:rPr>
            </w:pPr>
            <w:r w:rsidRPr="006A3CD4">
              <w:rPr>
                <w:szCs w:val="22"/>
                <w:lang w:val="es-ES_tradnl" w:eastAsia="ja-JP"/>
              </w:rPr>
              <w:t>≤ 2</w:t>
            </w:r>
            <w:r w:rsidRPr="006A3CD4">
              <w:rPr>
                <w:szCs w:val="22"/>
                <w:lang w:val="es-ES_tradnl"/>
              </w:rPr>
              <w:t> 000</w:t>
            </w:r>
          </w:p>
        </w:tc>
      </w:tr>
      <w:tr w:rsidR="008B6E14" w:rsidRPr="006A3CD4" w14:paraId="7552419A" w14:textId="603BED32" w:rsidTr="00C567E6">
        <w:trPr>
          <w:jc w:val="center"/>
        </w:trPr>
        <w:tc>
          <w:tcPr>
            <w:tcW w:w="3681" w:type="dxa"/>
            <w:tcBorders>
              <w:top w:val="single" w:sz="4" w:space="0" w:color="000000"/>
              <w:left w:val="single" w:sz="4" w:space="0" w:color="000000"/>
              <w:bottom w:val="single" w:sz="4" w:space="0" w:color="000000"/>
            </w:tcBorders>
            <w:vAlign w:val="center"/>
          </w:tcPr>
          <w:p w14:paraId="32301D03" w14:textId="77777777" w:rsidR="008B6E14" w:rsidRPr="006A3CD4" w:rsidRDefault="008B6E14" w:rsidP="00884AB4">
            <w:pPr>
              <w:pStyle w:val="Tabletext"/>
              <w:keepNext/>
              <w:keepLines/>
              <w:jc w:val="left"/>
              <w:rPr>
                <w:lang w:val="es-ES_tradnl"/>
              </w:rPr>
            </w:pPr>
            <w:r w:rsidRPr="006A3CD4">
              <w:rPr>
                <w:lang w:val="es-ES_tradnl"/>
              </w:rPr>
              <w:t>Potencia media de transmisión (W)</w:t>
            </w:r>
          </w:p>
        </w:tc>
        <w:tc>
          <w:tcPr>
            <w:tcW w:w="2658" w:type="dxa"/>
            <w:tcBorders>
              <w:top w:val="single" w:sz="4" w:space="0" w:color="000000"/>
              <w:left w:val="single" w:sz="4" w:space="0" w:color="000000"/>
              <w:bottom w:val="single" w:sz="4" w:space="0" w:color="000000"/>
              <w:right w:val="single" w:sz="4" w:space="0" w:color="000000"/>
            </w:tcBorders>
          </w:tcPr>
          <w:p w14:paraId="7AD5C0CC" w14:textId="77777777" w:rsidR="008B6E14" w:rsidRPr="006A3CD4" w:rsidRDefault="008B6E14" w:rsidP="00FA1D8F">
            <w:pPr>
              <w:pStyle w:val="Tabletext"/>
              <w:keepNext/>
              <w:keepLines/>
              <w:jc w:val="center"/>
              <w:rPr>
                <w:lang w:val="es-ES_tradnl"/>
              </w:rPr>
            </w:pPr>
            <w:r w:rsidRPr="006A3CD4">
              <w:rPr>
                <w:lang w:val="es-ES_tradnl"/>
              </w:rPr>
              <w:t>360</w:t>
            </w:r>
          </w:p>
        </w:tc>
        <w:tc>
          <w:tcPr>
            <w:tcW w:w="3300" w:type="dxa"/>
            <w:tcBorders>
              <w:top w:val="single" w:sz="4" w:space="0" w:color="000000"/>
              <w:left w:val="single" w:sz="4" w:space="0" w:color="000000"/>
              <w:bottom w:val="single" w:sz="4" w:space="0" w:color="000000"/>
              <w:right w:val="single" w:sz="4" w:space="0" w:color="000000"/>
            </w:tcBorders>
          </w:tcPr>
          <w:p w14:paraId="76077379" w14:textId="625D84A5" w:rsidR="008B6E14" w:rsidRPr="006A3CD4" w:rsidRDefault="008B6E14" w:rsidP="00FA1D8F">
            <w:pPr>
              <w:pStyle w:val="Tabletext"/>
              <w:keepNext/>
              <w:keepLines/>
              <w:jc w:val="center"/>
              <w:rPr>
                <w:szCs w:val="22"/>
                <w:lang w:val="es-ES_tradnl"/>
              </w:rPr>
            </w:pPr>
            <w:r w:rsidRPr="006A3CD4">
              <w:rPr>
                <w:szCs w:val="22"/>
                <w:lang w:val="es-ES_tradnl"/>
              </w:rPr>
              <w:t>≤</w:t>
            </w:r>
            <w:r w:rsidRPr="006A3CD4">
              <w:rPr>
                <w:szCs w:val="22"/>
                <w:lang w:val="es-ES_tradnl" w:eastAsia="ja-JP"/>
              </w:rPr>
              <w:t xml:space="preserve"> </w:t>
            </w:r>
            <w:r w:rsidRPr="006A3CD4">
              <w:rPr>
                <w:szCs w:val="22"/>
                <w:lang w:val="es-ES_tradnl"/>
              </w:rPr>
              <w:t>358,8</w:t>
            </w:r>
          </w:p>
        </w:tc>
      </w:tr>
      <w:tr w:rsidR="008B6E14" w:rsidRPr="006A3CD4" w14:paraId="299059E5" w14:textId="16E5E0C5" w:rsidTr="00C567E6">
        <w:trPr>
          <w:jc w:val="center"/>
        </w:trPr>
        <w:tc>
          <w:tcPr>
            <w:tcW w:w="3681" w:type="dxa"/>
            <w:tcBorders>
              <w:top w:val="single" w:sz="4" w:space="0" w:color="000000"/>
              <w:left w:val="single" w:sz="4" w:space="0" w:color="000000"/>
              <w:bottom w:val="single" w:sz="4" w:space="0" w:color="000000"/>
            </w:tcBorders>
            <w:vAlign w:val="center"/>
          </w:tcPr>
          <w:p w14:paraId="6FAB9592" w14:textId="77777777" w:rsidR="008B6E14" w:rsidRPr="006A3CD4" w:rsidRDefault="008B6E14" w:rsidP="00884AB4">
            <w:pPr>
              <w:pStyle w:val="Tabletext"/>
              <w:keepNext/>
              <w:keepLines/>
              <w:jc w:val="left"/>
              <w:rPr>
                <w:lang w:val="es-ES_tradnl"/>
              </w:rPr>
            </w:pPr>
            <w:r w:rsidRPr="006A3CD4">
              <w:rPr>
                <w:lang w:val="es-ES_tradnl"/>
              </w:rPr>
              <w:t>Ancho del impulso (μs)</w:t>
            </w:r>
          </w:p>
        </w:tc>
        <w:tc>
          <w:tcPr>
            <w:tcW w:w="2658" w:type="dxa"/>
            <w:tcBorders>
              <w:top w:val="single" w:sz="4" w:space="0" w:color="000000"/>
              <w:left w:val="single" w:sz="4" w:space="0" w:color="000000"/>
              <w:bottom w:val="single" w:sz="4" w:space="0" w:color="000000"/>
              <w:right w:val="single" w:sz="4" w:space="0" w:color="000000"/>
            </w:tcBorders>
          </w:tcPr>
          <w:p w14:paraId="24960025" w14:textId="77777777" w:rsidR="008B6E14" w:rsidRPr="006A3CD4" w:rsidRDefault="008B6E14" w:rsidP="00FA1D8F">
            <w:pPr>
              <w:pStyle w:val="Tabletext"/>
              <w:keepNext/>
              <w:keepLines/>
              <w:jc w:val="center"/>
              <w:rPr>
                <w:lang w:val="es-ES_tradnl"/>
              </w:rPr>
            </w:pPr>
            <w:r w:rsidRPr="006A3CD4">
              <w:rPr>
                <w:lang w:val="es-ES_tradnl"/>
              </w:rPr>
              <w:t>20-30</w:t>
            </w:r>
          </w:p>
        </w:tc>
        <w:tc>
          <w:tcPr>
            <w:tcW w:w="3300" w:type="dxa"/>
            <w:tcBorders>
              <w:top w:val="single" w:sz="4" w:space="0" w:color="000000"/>
              <w:left w:val="single" w:sz="4" w:space="0" w:color="000000"/>
              <w:bottom w:val="single" w:sz="4" w:space="0" w:color="000000"/>
              <w:right w:val="single" w:sz="4" w:space="0" w:color="000000"/>
            </w:tcBorders>
          </w:tcPr>
          <w:p w14:paraId="0BECAA21" w14:textId="42A1E657" w:rsidR="008B6E14" w:rsidRPr="006A3CD4" w:rsidRDefault="008B6E14" w:rsidP="00FA1D8F">
            <w:pPr>
              <w:pStyle w:val="Tabletext"/>
              <w:keepNext/>
              <w:keepLines/>
              <w:jc w:val="center"/>
              <w:rPr>
                <w:szCs w:val="22"/>
                <w:lang w:val="es-ES_tradnl"/>
              </w:rPr>
            </w:pPr>
            <w:r w:rsidRPr="006A3CD4">
              <w:rPr>
                <w:szCs w:val="22"/>
                <w:lang w:val="es-ES_tradnl" w:eastAsia="ja-JP"/>
              </w:rPr>
              <w:t>8</w:t>
            </w:r>
            <w:r w:rsidRPr="006A3CD4">
              <w:rPr>
                <w:szCs w:val="22"/>
                <w:lang w:val="es-ES_tradnl"/>
              </w:rPr>
              <w:t>-</w:t>
            </w:r>
            <w:r w:rsidRPr="006A3CD4">
              <w:rPr>
                <w:szCs w:val="22"/>
                <w:lang w:val="es-ES_tradnl" w:eastAsia="ja-JP"/>
              </w:rPr>
              <w:t>26</w:t>
            </w:r>
          </w:p>
        </w:tc>
      </w:tr>
      <w:tr w:rsidR="008B6E14" w:rsidRPr="006A3CD4" w14:paraId="5A27D72F" w14:textId="11476F2F" w:rsidTr="00C567E6">
        <w:trPr>
          <w:jc w:val="center"/>
        </w:trPr>
        <w:tc>
          <w:tcPr>
            <w:tcW w:w="3681" w:type="dxa"/>
            <w:tcBorders>
              <w:top w:val="single" w:sz="4" w:space="0" w:color="000000"/>
              <w:left w:val="single" w:sz="4" w:space="0" w:color="000000"/>
              <w:bottom w:val="single" w:sz="4" w:space="0" w:color="000000"/>
            </w:tcBorders>
            <w:vAlign w:val="center"/>
          </w:tcPr>
          <w:p w14:paraId="21D5607D" w14:textId="51CB040E" w:rsidR="008B6E14" w:rsidRPr="006A3CD4" w:rsidRDefault="008B6E14" w:rsidP="008B6E14">
            <w:pPr>
              <w:pStyle w:val="Tabletext"/>
              <w:keepNext/>
              <w:keepLines/>
              <w:jc w:val="left"/>
              <w:rPr>
                <w:lang w:val="es-ES_tradnl"/>
              </w:rPr>
            </w:pPr>
            <w:r w:rsidRPr="006A3CD4">
              <w:rPr>
                <w:lang w:val="es-ES_tradnl"/>
              </w:rPr>
              <w:t>FRI Hz</w:t>
            </w:r>
          </w:p>
        </w:tc>
        <w:tc>
          <w:tcPr>
            <w:tcW w:w="2658" w:type="dxa"/>
            <w:tcBorders>
              <w:top w:val="single" w:sz="4" w:space="0" w:color="000000"/>
              <w:left w:val="single" w:sz="4" w:space="0" w:color="000000"/>
              <w:bottom w:val="single" w:sz="4" w:space="0" w:color="000000"/>
              <w:right w:val="single" w:sz="4" w:space="0" w:color="000000"/>
            </w:tcBorders>
          </w:tcPr>
          <w:p w14:paraId="11E35B07" w14:textId="77777777" w:rsidR="008B6E14" w:rsidRPr="006A3CD4" w:rsidRDefault="008B6E14" w:rsidP="00FA1D8F">
            <w:pPr>
              <w:pStyle w:val="Tabletext"/>
              <w:keepNext/>
              <w:keepLines/>
              <w:jc w:val="center"/>
              <w:rPr>
                <w:lang w:val="es-ES_tradnl"/>
              </w:rPr>
            </w:pPr>
            <w:r w:rsidRPr="006A3CD4">
              <w:rPr>
                <w:lang w:val="es-ES_tradnl"/>
              </w:rPr>
              <w:t>1 000-3 000</w:t>
            </w:r>
          </w:p>
        </w:tc>
        <w:tc>
          <w:tcPr>
            <w:tcW w:w="3300" w:type="dxa"/>
            <w:tcBorders>
              <w:top w:val="single" w:sz="4" w:space="0" w:color="000000"/>
              <w:left w:val="single" w:sz="4" w:space="0" w:color="000000"/>
              <w:bottom w:val="single" w:sz="4" w:space="0" w:color="000000"/>
              <w:right w:val="single" w:sz="4" w:space="0" w:color="000000"/>
            </w:tcBorders>
          </w:tcPr>
          <w:p w14:paraId="7C812494" w14:textId="580E6442" w:rsidR="008B6E14" w:rsidRPr="006A3CD4" w:rsidRDefault="008B6E14" w:rsidP="00FA1D8F">
            <w:pPr>
              <w:pStyle w:val="Tabletext"/>
              <w:keepNext/>
              <w:keepLines/>
              <w:jc w:val="center"/>
              <w:rPr>
                <w:szCs w:val="22"/>
                <w:lang w:val="es-ES_tradnl"/>
              </w:rPr>
            </w:pPr>
            <w:r w:rsidRPr="006A3CD4">
              <w:rPr>
                <w:szCs w:val="22"/>
                <w:lang w:val="es-ES_tradnl" w:eastAsia="ja-JP"/>
              </w:rPr>
              <w:t>4</w:t>
            </w:r>
            <w:r w:rsidRPr="006A3CD4">
              <w:rPr>
                <w:szCs w:val="22"/>
                <w:lang w:val="es-ES_tradnl"/>
              </w:rPr>
              <w:t> </w:t>
            </w:r>
            <w:r w:rsidRPr="006A3CD4">
              <w:rPr>
                <w:szCs w:val="22"/>
                <w:lang w:val="es-ES_tradnl" w:eastAsia="ja-JP"/>
              </w:rPr>
              <w:t>8</w:t>
            </w:r>
            <w:r w:rsidRPr="006A3CD4">
              <w:rPr>
                <w:szCs w:val="22"/>
                <w:lang w:val="es-ES_tradnl"/>
              </w:rPr>
              <w:t>00-</w:t>
            </w:r>
            <w:r w:rsidRPr="006A3CD4">
              <w:rPr>
                <w:szCs w:val="22"/>
                <w:lang w:val="es-ES_tradnl" w:eastAsia="ja-JP"/>
              </w:rPr>
              <w:t>6</w:t>
            </w:r>
            <w:r w:rsidRPr="006A3CD4">
              <w:rPr>
                <w:szCs w:val="22"/>
                <w:lang w:val="es-ES_tradnl"/>
              </w:rPr>
              <w:t> </w:t>
            </w:r>
            <w:r w:rsidRPr="006A3CD4">
              <w:rPr>
                <w:szCs w:val="22"/>
                <w:lang w:val="es-ES_tradnl" w:eastAsia="ja-JP"/>
              </w:rPr>
              <w:t>9</w:t>
            </w:r>
            <w:r w:rsidRPr="006A3CD4">
              <w:rPr>
                <w:szCs w:val="22"/>
                <w:lang w:val="es-ES_tradnl"/>
              </w:rPr>
              <w:t>00</w:t>
            </w:r>
          </w:p>
        </w:tc>
      </w:tr>
      <w:tr w:rsidR="008B6E14" w:rsidRPr="006A3CD4" w14:paraId="774D54CC" w14:textId="01653F0D" w:rsidTr="00C567E6">
        <w:trPr>
          <w:jc w:val="center"/>
        </w:trPr>
        <w:tc>
          <w:tcPr>
            <w:tcW w:w="3681" w:type="dxa"/>
            <w:tcBorders>
              <w:top w:val="single" w:sz="4" w:space="0" w:color="000000"/>
              <w:left w:val="single" w:sz="4" w:space="0" w:color="000000"/>
              <w:bottom w:val="single" w:sz="4" w:space="0" w:color="000000"/>
            </w:tcBorders>
            <w:vAlign w:val="center"/>
          </w:tcPr>
          <w:p w14:paraId="45771664" w14:textId="77777777" w:rsidR="008B6E14" w:rsidRPr="006A3CD4" w:rsidRDefault="008B6E14" w:rsidP="00884AB4">
            <w:pPr>
              <w:pStyle w:val="Tabletext"/>
              <w:keepNext/>
              <w:keepLines/>
              <w:jc w:val="left"/>
              <w:rPr>
                <w:lang w:val="es-ES_tradnl"/>
              </w:rPr>
            </w:pPr>
            <w:r w:rsidRPr="006A3CD4">
              <w:rPr>
                <w:lang w:val="es-ES_tradnl"/>
              </w:rPr>
              <w:t>Velocidad de fluctuación (MHz/μs)</w:t>
            </w:r>
          </w:p>
        </w:tc>
        <w:tc>
          <w:tcPr>
            <w:tcW w:w="2658" w:type="dxa"/>
            <w:tcBorders>
              <w:top w:val="single" w:sz="4" w:space="0" w:color="000000"/>
              <w:left w:val="single" w:sz="4" w:space="0" w:color="000000"/>
              <w:bottom w:val="single" w:sz="4" w:space="0" w:color="000000"/>
              <w:right w:val="single" w:sz="4" w:space="0" w:color="000000"/>
            </w:tcBorders>
          </w:tcPr>
          <w:p w14:paraId="04A2DEE3" w14:textId="77777777" w:rsidR="008B6E14" w:rsidRPr="006A3CD4" w:rsidRDefault="008B6E14" w:rsidP="00FA1D8F">
            <w:pPr>
              <w:pStyle w:val="Tabletext"/>
              <w:keepNext/>
              <w:keepLines/>
              <w:jc w:val="center"/>
              <w:rPr>
                <w:lang w:val="es-ES_tradnl"/>
              </w:rPr>
            </w:pPr>
            <w:r w:rsidRPr="006A3CD4">
              <w:rPr>
                <w:lang w:val="es-ES_tradnl"/>
              </w:rPr>
              <w:t>0,5-0,67</w:t>
            </w:r>
          </w:p>
        </w:tc>
        <w:tc>
          <w:tcPr>
            <w:tcW w:w="3300" w:type="dxa"/>
            <w:tcBorders>
              <w:top w:val="single" w:sz="4" w:space="0" w:color="000000"/>
              <w:left w:val="single" w:sz="4" w:space="0" w:color="000000"/>
              <w:bottom w:val="single" w:sz="4" w:space="0" w:color="000000"/>
              <w:right w:val="single" w:sz="4" w:space="0" w:color="000000"/>
            </w:tcBorders>
          </w:tcPr>
          <w:p w14:paraId="24307DD0" w14:textId="0B092F85" w:rsidR="008B6E14" w:rsidRPr="006A3CD4" w:rsidRDefault="008B6E14" w:rsidP="008B6E14">
            <w:pPr>
              <w:pStyle w:val="Tabletext"/>
              <w:keepNext/>
              <w:keepLines/>
              <w:jc w:val="center"/>
              <w:rPr>
                <w:szCs w:val="22"/>
                <w:lang w:val="es-ES_tradnl"/>
              </w:rPr>
            </w:pPr>
            <w:r w:rsidRPr="006A3CD4">
              <w:rPr>
                <w:szCs w:val="22"/>
                <w:lang w:val="es-ES_tradnl" w:eastAsia="ja-JP"/>
              </w:rPr>
              <w:t>0,31-1,00</w:t>
            </w:r>
          </w:p>
        </w:tc>
      </w:tr>
      <w:tr w:rsidR="008B6E14" w:rsidRPr="006A3CD4" w14:paraId="435920A5" w14:textId="73574EDB" w:rsidTr="00C567E6">
        <w:trPr>
          <w:jc w:val="center"/>
        </w:trPr>
        <w:tc>
          <w:tcPr>
            <w:tcW w:w="3681" w:type="dxa"/>
            <w:tcBorders>
              <w:top w:val="single" w:sz="4" w:space="0" w:color="000000"/>
              <w:left w:val="single" w:sz="4" w:space="0" w:color="000000"/>
              <w:bottom w:val="single" w:sz="4" w:space="0" w:color="000000"/>
            </w:tcBorders>
            <w:vAlign w:val="center"/>
          </w:tcPr>
          <w:p w14:paraId="6CBB07FF" w14:textId="77777777" w:rsidR="008B6E14" w:rsidRPr="006A3CD4" w:rsidRDefault="008B6E14" w:rsidP="00884AB4">
            <w:pPr>
              <w:pStyle w:val="Tabletext"/>
              <w:keepNext/>
              <w:keepLines/>
              <w:jc w:val="left"/>
              <w:rPr>
                <w:lang w:val="es-ES_tradnl"/>
              </w:rPr>
            </w:pPr>
            <w:r w:rsidRPr="006A3CD4">
              <w:rPr>
                <w:lang w:val="es-ES_tradnl"/>
              </w:rPr>
              <w:t>Ciclo de trabajo de transmisión (%)</w:t>
            </w:r>
          </w:p>
        </w:tc>
        <w:tc>
          <w:tcPr>
            <w:tcW w:w="2658" w:type="dxa"/>
            <w:tcBorders>
              <w:top w:val="single" w:sz="4" w:space="0" w:color="000000"/>
              <w:left w:val="single" w:sz="4" w:space="0" w:color="000000"/>
              <w:bottom w:val="single" w:sz="4" w:space="0" w:color="000000"/>
              <w:right w:val="single" w:sz="4" w:space="0" w:color="000000"/>
            </w:tcBorders>
          </w:tcPr>
          <w:p w14:paraId="5E2EC56F" w14:textId="77777777" w:rsidR="008B6E14" w:rsidRPr="006A3CD4" w:rsidRDefault="008B6E14" w:rsidP="00FA1D8F">
            <w:pPr>
              <w:pStyle w:val="Tabletext"/>
              <w:keepNext/>
              <w:keepLines/>
              <w:jc w:val="center"/>
              <w:rPr>
                <w:lang w:val="es-ES_tradnl"/>
              </w:rPr>
            </w:pPr>
            <w:r w:rsidRPr="006A3CD4">
              <w:rPr>
                <w:lang w:val="es-ES_tradnl"/>
              </w:rPr>
              <w:t>2-9</w:t>
            </w:r>
          </w:p>
        </w:tc>
        <w:tc>
          <w:tcPr>
            <w:tcW w:w="3300" w:type="dxa"/>
            <w:tcBorders>
              <w:top w:val="single" w:sz="4" w:space="0" w:color="000000"/>
              <w:left w:val="single" w:sz="4" w:space="0" w:color="000000"/>
              <w:bottom w:val="single" w:sz="4" w:space="0" w:color="000000"/>
              <w:right w:val="single" w:sz="4" w:space="0" w:color="000000"/>
            </w:tcBorders>
          </w:tcPr>
          <w:p w14:paraId="77791909" w14:textId="3008E214" w:rsidR="008B6E14" w:rsidRPr="006A3CD4" w:rsidRDefault="008B6E14" w:rsidP="00FA1D8F">
            <w:pPr>
              <w:pStyle w:val="Tabletext"/>
              <w:keepNext/>
              <w:keepLines/>
              <w:jc w:val="center"/>
              <w:rPr>
                <w:szCs w:val="22"/>
                <w:lang w:val="es-ES_tradnl"/>
              </w:rPr>
            </w:pPr>
            <w:r w:rsidRPr="006A3CD4">
              <w:rPr>
                <w:szCs w:val="22"/>
                <w:lang w:val="es-ES_tradnl"/>
              </w:rPr>
              <w:t>≤</w:t>
            </w:r>
            <w:r w:rsidRPr="006A3CD4">
              <w:rPr>
                <w:szCs w:val="22"/>
                <w:lang w:val="es-ES_tradnl" w:eastAsia="ja-JP"/>
              </w:rPr>
              <w:t xml:space="preserve"> 17,94</w:t>
            </w:r>
          </w:p>
        </w:tc>
      </w:tr>
      <w:tr w:rsidR="008B6E14" w:rsidRPr="006A3CD4" w14:paraId="6452C223" w14:textId="7BC25F09" w:rsidTr="00C567E6">
        <w:trPr>
          <w:jc w:val="center"/>
        </w:trPr>
        <w:tc>
          <w:tcPr>
            <w:tcW w:w="3681" w:type="dxa"/>
            <w:tcBorders>
              <w:top w:val="single" w:sz="4" w:space="0" w:color="000000"/>
              <w:left w:val="single" w:sz="4" w:space="0" w:color="000000"/>
              <w:bottom w:val="single" w:sz="4" w:space="0" w:color="000000"/>
            </w:tcBorders>
            <w:vAlign w:val="center"/>
          </w:tcPr>
          <w:p w14:paraId="4D46344E" w14:textId="62BFC6EF" w:rsidR="008B6E14" w:rsidRPr="006A3CD4" w:rsidRDefault="008B6E14" w:rsidP="008B6E14">
            <w:pPr>
              <w:pStyle w:val="Tabletext"/>
              <w:keepNext/>
              <w:keepLines/>
              <w:jc w:val="left"/>
              <w:rPr>
                <w:lang w:val="es-ES_tradnl"/>
              </w:rPr>
            </w:pPr>
            <w:r w:rsidRPr="006A3CD4">
              <w:rPr>
                <w:lang w:val="es-ES_tradnl"/>
              </w:rPr>
              <w:t>Ciclo de trabajo operativo (%)</w:t>
            </w:r>
          </w:p>
        </w:tc>
        <w:tc>
          <w:tcPr>
            <w:tcW w:w="2658" w:type="dxa"/>
            <w:tcBorders>
              <w:top w:val="single" w:sz="4" w:space="0" w:color="000000"/>
              <w:left w:val="single" w:sz="4" w:space="0" w:color="000000"/>
              <w:bottom w:val="single" w:sz="4" w:space="0" w:color="000000"/>
              <w:right w:val="single" w:sz="4" w:space="0" w:color="000000"/>
            </w:tcBorders>
          </w:tcPr>
          <w:p w14:paraId="1951706D" w14:textId="1D1BB5C5" w:rsidR="008B6E14" w:rsidRPr="006A3CD4" w:rsidRDefault="00FB63A4" w:rsidP="00FA1D8F">
            <w:pPr>
              <w:pStyle w:val="Tabletext"/>
              <w:keepNext/>
              <w:keepLines/>
              <w:jc w:val="center"/>
              <w:rPr>
                <w:lang w:val="es-ES_tradnl"/>
              </w:rPr>
            </w:pPr>
            <w:r w:rsidRPr="006A3CD4">
              <w:rPr>
                <w:lang w:val="es-ES_tradnl"/>
              </w:rPr>
              <w:t>–</w:t>
            </w:r>
          </w:p>
        </w:tc>
        <w:tc>
          <w:tcPr>
            <w:tcW w:w="3300" w:type="dxa"/>
            <w:tcBorders>
              <w:top w:val="single" w:sz="4" w:space="0" w:color="000000"/>
              <w:left w:val="single" w:sz="4" w:space="0" w:color="000000"/>
              <w:bottom w:val="single" w:sz="4" w:space="0" w:color="000000"/>
              <w:right w:val="single" w:sz="4" w:space="0" w:color="000000"/>
            </w:tcBorders>
          </w:tcPr>
          <w:p w14:paraId="6AC4C458" w14:textId="6B955F23" w:rsidR="008B6E14" w:rsidRPr="006A3CD4" w:rsidRDefault="008B6E14" w:rsidP="00FA1D8F">
            <w:pPr>
              <w:pStyle w:val="Tabletext"/>
              <w:keepNext/>
              <w:keepLines/>
              <w:jc w:val="center"/>
              <w:rPr>
                <w:szCs w:val="22"/>
                <w:lang w:val="es-ES_tradnl"/>
              </w:rPr>
            </w:pPr>
            <w:r w:rsidRPr="006A3CD4">
              <w:rPr>
                <w:szCs w:val="22"/>
                <w:lang w:val="es-ES_tradnl"/>
              </w:rPr>
              <w:t>≤</w:t>
            </w:r>
            <w:r w:rsidRPr="006A3CD4">
              <w:rPr>
                <w:szCs w:val="22"/>
                <w:lang w:val="es-ES_tradnl" w:eastAsia="ja-JP"/>
              </w:rPr>
              <w:t xml:space="preserve"> </w:t>
            </w:r>
            <w:r w:rsidRPr="006A3CD4">
              <w:rPr>
                <w:szCs w:val="22"/>
                <w:lang w:val="es-ES_tradnl"/>
              </w:rPr>
              <w:t>2</w:t>
            </w:r>
            <w:r w:rsidRPr="006A3CD4">
              <w:rPr>
                <w:szCs w:val="22"/>
                <w:lang w:val="es-ES_tradnl" w:eastAsia="ja-JP"/>
              </w:rPr>
              <w:t>5</w:t>
            </w:r>
          </w:p>
        </w:tc>
      </w:tr>
      <w:tr w:rsidR="008B6E14" w:rsidRPr="006A3CD4" w14:paraId="5F081A6B" w14:textId="77777777" w:rsidTr="00C567E6">
        <w:trPr>
          <w:jc w:val="center"/>
        </w:trPr>
        <w:tc>
          <w:tcPr>
            <w:tcW w:w="3681" w:type="dxa"/>
            <w:tcBorders>
              <w:top w:val="single" w:sz="4" w:space="0" w:color="000000"/>
              <w:left w:val="single" w:sz="4" w:space="0" w:color="000000"/>
              <w:bottom w:val="single" w:sz="4" w:space="0" w:color="000000"/>
            </w:tcBorders>
          </w:tcPr>
          <w:p w14:paraId="56A1312E" w14:textId="50D1C18C" w:rsidR="008B6E14" w:rsidRPr="006A3CD4" w:rsidRDefault="008B6E14" w:rsidP="00884AB4">
            <w:pPr>
              <w:pStyle w:val="Tabletext"/>
              <w:keepNext/>
              <w:keepLines/>
              <w:jc w:val="left"/>
              <w:rPr>
                <w:lang w:val="es-ES_tradnl"/>
              </w:rPr>
            </w:pPr>
            <w:r w:rsidRPr="006A3CD4">
              <w:rPr>
                <w:lang w:val="es-ES_tradnl"/>
              </w:rPr>
              <w:t>Factor de ruido del sistema (dB)</w:t>
            </w:r>
          </w:p>
        </w:tc>
        <w:tc>
          <w:tcPr>
            <w:tcW w:w="2658" w:type="dxa"/>
            <w:tcBorders>
              <w:top w:val="single" w:sz="4" w:space="0" w:color="000000"/>
              <w:left w:val="single" w:sz="4" w:space="0" w:color="000000"/>
              <w:bottom w:val="single" w:sz="4" w:space="0" w:color="000000"/>
              <w:right w:val="single" w:sz="4" w:space="0" w:color="000000"/>
            </w:tcBorders>
          </w:tcPr>
          <w:p w14:paraId="00E8A0E9" w14:textId="5D9B27F3" w:rsidR="008B6E14" w:rsidRPr="006A3CD4" w:rsidRDefault="008B6E14" w:rsidP="00FA1D8F">
            <w:pPr>
              <w:pStyle w:val="Tabletext"/>
              <w:keepNext/>
              <w:keepLines/>
              <w:jc w:val="center"/>
              <w:rPr>
                <w:lang w:val="es-ES_tradnl"/>
              </w:rPr>
            </w:pPr>
            <w:r w:rsidRPr="006A3CD4">
              <w:rPr>
                <w:lang w:val="es-ES_tradnl"/>
              </w:rPr>
              <w:t>5</w:t>
            </w:r>
          </w:p>
        </w:tc>
        <w:tc>
          <w:tcPr>
            <w:tcW w:w="3300" w:type="dxa"/>
            <w:tcBorders>
              <w:top w:val="single" w:sz="4" w:space="0" w:color="000000"/>
              <w:left w:val="single" w:sz="4" w:space="0" w:color="000000"/>
              <w:bottom w:val="single" w:sz="4" w:space="0" w:color="000000"/>
              <w:right w:val="single" w:sz="4" w:space="0" w:color="000000"/>
            </w:tcBorders>
          </w:tcPr>
          <w:p w14:paraId="7771AD09" w14:textId="54EA72AE" w:rsidR="008B6E14" w:rsidRPr="006A3CD4" w:rsidRDefault="008B6E14" w:rsidP="00FA1D8F">
            <w:pPr>
              <w:pStyle w:val="Tabletext"/>
              <w:keepNext/>
              <w:keepLines/>
              <w:jc w:val="center"/>
              <w:rPr>
                <w:szCs w:val="22"/>
                <w:lang w:val="es-ES_tradnl"/>
              </w:rPr>
            </w:pPr>
            <w:r w:rsidRPr="006A3CD4">
              <w:rPr>
                <w:szCs w:val="22"/>
                <w:lang w:val="es-ES_tradnl" w:eastAsia="ja-JP"/>
              </w:rPr>
              <w:t>5</w:t>
            </w:r>
          </w:p>
        </w:tc>
      </w:tr>
    </w:tbl>
    <w:p w14:paraId="3873AC17" w14:textId="77777777" w:rsidR="00C567E6" w:rsidRDefault="00C567E6" w:rsidP="00C567E6">
      <w:pPr>
        <w:pStyle w:val="Tablefin"/>
      </w:pPr>
    </w:p>
    <w:p w14:paraId="6AA996D6" w14:textId="77777777" w:rsidR="00BC4E21" w:rsidRPr="006A3CD4" w:rsidRDefault="008E03BD" w:rsidP="008E03BD">
      <w:pPr>
        <w:pStyle w:val="Heading2"/>
        <w:rPr>
          <w:lang w:val="es-ES_tradnl"/>
        </w:rPr>
      </w:pPr>
      <w:bookmarkStart w:id="68" w:name="_Toc180152236"/>
      <w:bookmarkStart w:id="69" w:name="_Toc206596170"/>
      <w:r w:rsidRPr="006A3CD4">
        <w:rPr>
          <w:lang w:val="es-ES_tradnl"/>
        </w:rPr>
        <w:t>7.</w:t>
      </w:r>
      <w:r w:rsidR="008B6E14" w:rsidRPr="006A3CD4">
        <w:rPr>
          <w:lang w:val="es-ES_tradnl"/>
        </w:rPr>
        <w:t>10</w:t>
      </w:r>
      <w:r w:rsidRPr="006A3CD4">
        <w:rPr>
          <w:lang w:val="es-ES_tradnl"/>
        </w:rPr>
        <w:tab/>
        <w:t>Parámetros típicos de los sensores activos que funcionan en la banda 24,05-24,25 GHz</w:t>
      </w:r>
      <w:bookmarkEnd w:id="68"/>
      <w:bookmarkEnd w:id="69"/>
    </w:p>
    <w:p w14:paraId="6A1C9981" w14:textId="79FFF010" w:rsidR="008E03BD" w:rsidRPr="006A3CD4" w:rsidRDefault="008E03BD" w:rsidP="008E03BD">
      <w:pPr>
        <w:rPr>
          <w:szCs w:val="24"/>
          <w:lang w:val="es-ES_tradnl" w:eastAsia="ar-SA"/>
        </w:rPr>
      </w:pPr>
      <w:r w:rsidRPr="006A3CD4">
        <w:rPr>
          <w:lang w:val="es-ES_tradnl" w:eastAsia="ar-SA"/>
        </w:rPr>
        <w:t xml:space="preserve">En el Cuadro </w:t>
      </w:r>
      <w:r w:rsidR="005A5224" w:rsidRPr="006A3CD4">
        <w:rPr>
          <w:lang w:val="es-ES_tradnl" w:eastAsia="ar-SA"/>
        </w:rPr>
        <w:t>19</w:t>
      </w:r>
      <w:r w:rsidRPr="006A3CD4">
        <w:rPr>
          <w:lang w:val="es-ES_tradnl" w:eastAsia="ar-SA"/>
        </w:rPr>
        <w:t xml:space="preserve"> se muestran las características típicas de los radares a bordo de vehículos espaciales que funcionan en la banda 24,05–24,25 GHz junto con los valores típicos de los parámetros para el radar ejemplo. Se prevé que el espectro sea utilizado por radares de precipitación y dispersímetros</w:t>
      </w:r>
      <w:r w:rsidRPr="006A3CD4">
        <w:rPr>
          <w:szCs w:val="24"/>
          <w:lang w:val="es-ES_tradnl" w:eastAsia="zh-CN"/>
        </w:rPr>
        <w:t>.</w:t>
      </w:r>
    </w:p>
    <w:p w14:paraId="6639D7DB" w14:textId="34A5F657" w:rsidR="008E03BD" w:rsidRPr="006A3CD4" w:rsidRDefault="008E03BD" w:rsidP="008E03BD">
      <w:pPr>
        <w:pStyle w:val="TableNo"/>
        <w:keepLines/>
        <w:rPr>
          <w:lang w:val="es-ES_tradnl"/>
        </w:rPr>
      </w:pPr>
      <w:r w:rsidRPr="006A3CD4">
        <w:rPr>
          <w:lang w:val="es-ES_tradnl"/>
        </w:rPr>
        <w:lastRenderedPageBreak/>
        <w:t xml:space="preserve">CUADRO </w:t>
      </w:r>
      <w:r w:rsidR="005A5224" w:rsidRPr="006A3CD4">
        <w:rPr>
          <w:lang w:val="es-ES_tradnl"/>
        </w:rPr>
        <w:t>19</w:t>
      </w:r>
    </w:p>
    <w:p w14:paraId="541ADF46" w14:textId="77777777" w:rsidR="008E03BD" w:rsidRPr="006A3CD4" w:rsidRDefault="008E03BD" w:rsidP="008E03BD">
      <w:pPr>
        <w:pStyle w:val="Tabletitle"/>
        <w:rPr>
          <w:lang w:val="es-ES_tradnl"/>
        </w:rPr>
      </w:pPr>
      <w:r w:rsidRPr="006A3CD4">
        <w:rPr>
          <w:lang w:val="es-ES_tradnl"/>
        </w:rPr>
        <w:t>Características de las misiones del SETS (activo) en la banda 24,05-24,25 GHz</w:t>
      </w:r>
    </w:p>
    <w:tbl>
      <w:tblPr>
        <w:tblStyle w:val="TableGrid3"/>
        <w:tblW w:w="9639" w:type="dxa"/>
        <w:jc w:val="center"/>
        <w:tblLayout w:type="fixed"/>
        <w:tblCellMar>
          <w:left w:w="57" w:type="dxa"/>
          <w:right w:w="57" w:type="dxa"/>
        </w:tblCellMar>
        <w:tblLook w:val="04A0" w:firstRow="1" w:lastRow="0" w:firstColumn="1" w:lastColumn="0" w:noHBand="0" w:noVBand="1"/>
      </w:tblPr>
      <w:tblGrid>
        <w:gridCol w:w="4248"/>
        <w:gridCol w:w="2410"/>
        <w:gridCol w:w="2981"/>
      </w:tblGrid>
      <w:tr w:rsidR="008E03BD" w:rsidRPr="006A3CD4" w14:paraId="385AA07B" w14:textId="77777777" w:rsidTr="00D1072B">
        <w:trPr>
          <w:tblHeader/>
          <w:jc w:val="center"/>
        </w:trPr>
        <w:tc>
          <w:tcPr>
            <w:tcW w:w="4248" w:type="dxa"/>
          </w:tcPr>
          <w:p w14:paraId="25F45DCB" w14:textId="77777777" w:rsidR="008E03BD" w:rsidRPr="006A3CD4" w:rsidRDefault="008E03BD" w:rsidP="00FA1D8F">
            <w:pPr>
              <w:pStyle w:val="Tablehead"/>
              <w:keepLines/>
              <w:rPr>
                <w:rFonts w:eastAsia="Times New Roman"/>
                <w:lang w:val="es-ES_tradnl"/>
              </w:rPr>
            </w:pPr>
            <w:r w:rsidRPr="006A3CD4">
              <w:rPr>
                <w:lang w:val="es-ES_tradnl"/>
              </w:rPr>
              <w:t>Parámetro</w:t>
            </w:r>
          </w:p>
        </w:tc>
        <w:tc>
          <w:tcPr>
            <w:tcW w:w="2410" w:type="dxa"/>
          </w:tcPr>
          <w:p w14:paraId="2ABEF4A9" w14:textId="77777777" w:rsidR="008E03BD" w:rsidRPr="006A3CD4" w:rsidRDefault="008E03BD" w:rsidP="00FA1D8F">
            <w:pPr>
              <w:pStyle w:val="Tablehead"/>
              <w:keepLines/>
              <w:rPr>
                <w:rFonts w:eastAsia="Times New Roman"/>
                <w:lang w:val="es-ES_tradnl"/>
              </w:rPr>
            </w:pPr>
            <w:r w:rsidRPr="006A3CD4">
              <w:rPr>
                <w:lang w:val="es-ES_tradnl"/>
              </w:rPr>
              <w:t>SCAT-I1</w:t>
            </w:r>
          </w:p>
        </w:tc>
        <w:tc>
          <w:tcPr>
            <w:tcW w:w="2981" w:type="dxa"/>
          </w:tcPr>
          <w:p w14:paraId="7ABCCEE8" w14:textId="77777777" w:rsidR="008E03BD" w:rsidRPr="006A3CD4" w:rsidRDefault="008E03BD" w:rsidP="00FA1D8F">
            <w:pPr>
              <w:pStyle w:val="Tablehead"/>
              <w:keepLines/>
              <w:rPr>
                <w:rFonts w:eastAsia="Times New Roman"/>
                <w:lang w:val="es-ES_tradnl"/>
              </w:rPr>
            </w:pPr>
            <w:r w:rsidRPr="006A3CD4">
              <w:rPr>
                <w:lang w:val="es-ES_tradnl"/>
              </w:rPr>
              <w:t xml:space="preserve">PR-I1 </w:t>
            </w:r>
          </w:p>
        </w:tc>
      </w:tr>
      <w:tr w:rsidR="008E03BD" w:rsidRPr="006A3CD4" w14:paraId="5983EFA7" w14:textId="77777777" w:rsidTr="00D1072B">
        <w:trPr>
          <w:jc w:val="center"/>
        </w:trPr>
        <w:tc>
          <w:tcPr>
            <w:tcW w:w="4248" w:type="dxa"/>
            <w:vAlign w:val="center"/>
          </w:tcPr>
          <w:p w14:paraId="07CB4E74" w14:textId="77777777" w:rsidR="008E03BD" w:rsidRPr="006A3CD4" w:rsidRDefault="008E03BD" w:rsidP="00FA1D8F">
            <w:pPr>
              <w:pStyle w:val="Tabletext"/>
              <w:keepNext/>
              <w:keepLines/>
              <w:jc w:val="left"/>
              <w:rPr>
                <w:lang w:val="es-ES_tradnl"/>
              </w:rPr>
            </w:pPr>
            <w:r w:rsidRPr="006A3CD4">
              <w:rPr>
                <w:lang w:val="es-ES_tradnl"/>
              </w:rPr>
              <w:t>Tipo de sensor</w:t>
            </w:r>
          </w:p>
        </w:tc>
        <w:tc>
          <w:tcPr>
            <w:tcW w:w="2410" w:type="dxa"/>
            <w:vAlign w:val="center"/>
          </w:tcPr>
          <w:p w14:paraId="1D8D5B5C" w14:textId="77777777" w:rsidR="008E03BD" w:rsidRPr="006A3CD4" w:rsidRDefault="008E03BD" w:rsidP="00FA1D8F">
            <w:pPr>
              <w:pStyle w:val="Tabletext"/>
              <w:keepNext/>
              <w:keepLines/>
              <w:jc w:val="center"/>
              <w:rPr>
                <w:lang w:val="es-ES_tradnl"/>
              </w:rPr>
            </w:pPr>
            <w:r w:rsidRPr="006A3CD4">
              <w:rPr>
                <w:lang w:val="es-ES_tradnl"/>
              </w:rPr>
              <w:t>Dispersímetro</w:t>
            </w:r>
          </w:p>
        </w:tc>
        <w:tc>
          <w:tcPr>
            <w:tcW w:w="2981" w:type="dxa"/>
            <w:vAlign w:val="center"/>
          </w:tcPr>
          <w:p w14:paraId="52F69A22" w14:textId="77777777" w:rsidR="008E03BD" w:rsidRPr="006A3CD4" w:rsidRDefault="008E03BD" w:rsidP="00FA1D8F">
            <w:pPr>
              <w:pStyle w:val="Tabletext"/>
              <w:keepNext/>
              <w:keepLines/>
              <w:jc w:val="center"/>
              <w:rPr>
                <w:lang w:val="es-ES_tradnl"/>
              </w:rPr>
            </w:pPr>
            <w:r w:rsidRPr="006A3CD4">
              <w:rPr>
                <w:lang w:val="es-ES_tradnl"/>
              </w:rPr>
              <w:t>Radar de precipitación</w:t>
            </w:r>
          </w:p>
        </w:tc>
      </w:tr>
      <w:tr w:rsidR="008E03BD" w:rsidRPr="006A3CD4" w14:paraId="72920928" w14:textId="77777777" w:rsidTr="00D1072B">
        <w:trPr>
          <w:jc w:val="center"/>
        </w:trPr>
        <w:tc>
          <w:tcPr>
            <w:tcW w:w="4248" w:type="dxa"/>
            <w:vAlign w:val="center"/>
          </w:tcPr>
          <w:p w14:paraId="358DC9B0" w14:textId="77777777" w:rsidR="008E03BD" w:rsidRPr="006A3CD4" w:rsidRDefault="008E03BD" w:rsidP="00FA1D8F">
            <w:pPr>
              <w:pStyle w:val="Tabletext"/>
              <w:keepNext/>
              <w:keepLines/>
              <w:jc w:val="left"/>
              <w:rPr>
                <w:lang w:val="es-ES_tradnl"/>
              </w:rPr>
            </w:pPr>
            <w:r w:rsidRPr="006A3CD4">
              <w:rPr>
                <w:lang w:val="es-ES_tradnl"/>
              </w:rPr>
              <w:t>Tipo de órbita</w:t>
            </w:r>
          </w:p>
        </w:tc>
        <w:tc>
          <w:tcPr>
            <w:tcW w:w="2410" w:type="dxa"/>
          </w:tcPr>
          <w:p w14:paraId="1B7F2D9F" w14:textId="77777777" w:rsidR="008E03BD" w:rsidRPr="006A3CD4" w:rsidRDefault="008E03BD" w:rsidP="00FA1D8F">
            <w:pPr>
              <w:pStyle w:val="Tabletext"/>
              <w:keepNext/>
              <w:keepLines/>
              <w:jc w:val="center"/>
              <w:rPr>
                <w:lang w:val="es-ES_tradnl"/>
              </w:rPr>
            </w:pPr>
            <w:r w:rsidRPr="006A3CD4">
              <w:rPr>
                <w:lang w:val="es-ES_tradnl"/>
              </w:rPr>
              <w:t>Circular, NSS</w:t>
            </w:r>
          </w:p>
        </w:tc>
        <w:tc>
          <w:tcPr>
            <w:tcW w:w="2981" w:type="dxa"/>
          </w:tcPr>
          <w:p w14:paraId="7905E794" w14:textId="77777777" w:rsidR="008E03BD" w:rsidRPr="006A3CD4" w:rsidRDefault="008E03BD" w:rsidP="00FA1D8F">
            <w:pPr>
              <w:pStyle w:val="Tabletext"/>
              <w:keepNext/>
              <w:keepLines/>
              <w:jc w:val="center"/>
              <w:rPr>
                <w:lang w:val="es-ES_tradnl"/>
              </w:rPr>
            </w:pPr>
            <w:r w:rsidRPr="006A3CD4">
              <w:rPr>
                <w:lang w:val="es-ES_tradnl"/>
              </w:rPr>
              <w:t>Circular, NSS</w:t>
            </w:r>
          </w:p>
        </w:tc>
      </w:tr>
      <w:tr w:rsidR="008E03BD" w:rsidRPr="006A3CD4" w14:paraId="445B6033" w14:textId="77777777" w:rsidTr="00D1072B">
        <w:trPr>
          <w:jc w:val="center"/>
        </w:trPr>
        <w:tc>
          <w:tcPr>
            <w:tcW w:w="4248" w:type="dxa"/>
            <w:vAlign w:val="center"/>
          </w:tcPr>
          <w:p w14:paraId="67762F0D" w14:textId="77777777" w:rsidR="008E03BD" w:rsidRPr="006A3CD4" w:rsidRDefault="008E03BD" w:rsidP="00FA1D8F">
            <w:pPr>
              <w:pStyle w:val="Tabletext"/>
              <w:jc w:val="left"/>
              <w:rPr>
                <w:lang w:val="es-ES_tradnl"/>
              </w:rPr>
            </w:pPr>
            <w:r w:rsidRPr="006A3CD4">
              <w:rPr>
                <w:lang w:val="es-ES_tradnl"/>
              </w:rPr>
              <w:t>Altitud (km)</w:t>
            </w:r>
          </w:p>
        </w:tc>
        <w:tc>
          <w:tcPr>
            <w:tcW w:w="2410" w:type="dxa"/>
          </w:tcPr>
          <w:p w14:paraId="3BF7F8BD" w14:textId="77777777" w:rsidR="008E03BD" w:rsidRPr="006A3CD4" w:rsidRDefault="008E03BD" w:rsidP="00FA1D8F">
            <w:pPr>
              <w:pStyle w:val="Tabletext"/>
              <w:jc w:val="center"/>
              <w:rPr>
                <w:lang w:val="es-ES_tradnl"/>
              </w:rPr>
            </w:pPr>
            <w:r w:rsidRPr="006A3CD4">
              <w:rPr>
                <w:lang w:val="es-ES_tradnl"/>
              </w:rPr>
              <w:t>803</w:t>
            </w:r>
          </w:p>
        </w:tc>
        <w:tc>
          <w:tcPr>
            <w:tcW w:w="2981" w:type="dxa"/>
          </w:tcPr>
          <w:p w14:paraId="330E3D88" w14:textId="77777777" w:rsidR="008E03BD" w:rsidRPr="006A3CD4" w:rsidRDefault="008E03BD" w:rsidP="00FA1D8F">
            <w:pPr>
              <w:pStyle w:val="Tabletext"/>
              <w:jc w:val="center"/>
              <w:rPr>
                <w:lang w:val="es-ES_tradnl"/>
              </w:rPr>
            </w:pPr>
            <w:r w:rsidRPr="006A3CD4">
              <w:rPr>
                <w:lang w:val="es-ES_tradnl"/>
              </w:rPr>
              <w:t>350</w:t>
            </w:r>
          </w:p>
        </w:tc>
      </w:tr>
      <w:tr w:rsidR="008E03BD" w:rsidRPr="006A3CD4" w14:paraId="5DB91CAB" w14:textId="77777777" w:rsidTr="00D1072B">
        <w:trPr>
          <w:jc w:val="center"/>
        </w:trPr>
        <w:tc>
          <w:tcPr>
            <w:tcW w:w="4248" w:type="dxa"/>
            <w:vAlign w:val="center"/>
          </w:tcPr>
          <w:p w14:paraId="00865D8C" w14:textId="77777777" w:rsidR="008E03BD" w:rsidRPr="006A3CD4" w:rsidRDefault="008E03BD" w:rsidP="00FA1D8F">
            <w:pPr>
              <w:pStyle w:val="Tabletext"/>
              <w:jc w:val="left"/>
              <w:rPr>
                <w:lang w:val="es-ES_tradnl"/>
              </w:rPr>
            </w:pPr>
            <w:r w:rsidRPr="006A3CD4">
              <w:rPr>
                <w:lang w:val="es-ES_tradnl"/>
              </w:rPr>
              <w:t>Inclinación (grados)</w:t>
            </w:r>
          </w:p>
        </w:tc>
        <w:tc>
          <w:tcPr>
            <w:tcW w:w="2410" w:type="dxa"/>
          </w:tcPr>
          <w:p w14:paraId="3DBF6F3E" w14:textId="77777777" w:rsidR="008E03BD" w:rsidRPr="006A3CD4" w:rsidRDefault="008E03BD" w:rsidP="00FA1D8F">
            <w:pPr>
              <w:pStyle w:val="Tabletext"/>
              <w:jc w:val="center"/>
              <w:rPr>
                <w:lang w:val="es-ES_tradnl"/>
              </w:rPr>
            </w:pPr>
            <w:r w:rsidRPr="006A3CD4">
              <w:rPr>
                <w:lang w:val="es-ES_tradnl"/>
              </w:rPr>
              <w:t>98,6</w:t>
            </w:r>
          </w:p>
        </w:tc>
        <w:tc>
          <w:tcPr>
            <w:tcW w:w="2981" w:type="dxa"/>
          </w:tcPr>
          <w:p w14:paraId="741B7DE1" w14:textId="77777777" w:rsidR="008E03BD" w:rsidRPr="006A3CD4" w:rsidRDefault="008E03BD" w:rsidP="00FA1D8F">
            <w:pPr>
              <w:pStyle w:val="Tabletext"/>
              <w:jc w:val="center"/>
              <w:rPr>
                <w:lang w:val="es-ES_tradnl"/>
              </w:rPr>
            </w:pPr>
            <w:r w:rsidRPr="006A3CD4">
              <w:rPr>
                <w:lang w:val="es-ES_tradnl"/>
              </w:rPr>
              <w:t>35</w:t>
            </w:r>
          </w:p>
        </w:tc>
      </w:tr>
      <w:tr w:rsidR="008E03BD" w:rsidRPr="006A3CD4" w14:paraId="5C21D6D3" w14:textId="77777777" w:rsidTr="00D1072B">
        <w:trPr>
          <w:jc w:val="center"/>
        </w:trPr>
        <w:tc>
          <w:tcPr>
            <w:tcW w:w="4248" w:type="dxa"/>
            <w:vAlign w:val="center"/>
          </w:tcPr>
          <w:p w14:paraId="218DB6BF" w14:textId="77777777" w:rsidR="008E03BD" w:rsidRPr="006A3CD4" w:rsidRDefault="008E03BD" w:rsidP="00FA1D8F">
            <w:pPr>
              <w:pStyle w:val="Tabletext"/>
              <w:jc w:val="left"/>
              <w:rPr>
                <w:lang w:val="es-ES_tradnl"/>
              </w:rPr>
            </w:pPr>
            <w:r w:rsidRPr="006A3CD4">
              <w:rPr>
                <w:lang w:val="es-ES_tradnl"/>
              </w:rPr>
              <w:t>Periodo de repetición (días)</w:t>
            </w:r>
          </w:p>
        </w:tc>
        <w:tc>
          <w:tcPr>
            <w:tcW w:w="2410" w:type="dxa"/>
          </w:tcPr>
          <w:p w14:paraId="54A88312" w14:textId="77777777" w:rsidR="008E03BD" w:rsidRPr="006A3CD4" w:rsidDel="00DC4EEF" w:rsidRDefault="008E03BD" w:rsidP="00FA1D8F">
            <w:pPr>
              <w:pStyle w:val="Tabletext"/>
              <w:jc w:val="center"/>
              <w:rPr>
                <w:lang w:val="es-ES_tradnl"/>
              </w:rPr>
            </w:pPr>
            <w:r w:rsidRPr="006A3CD4">
              <w:rPr>
                <w:lang w:val="es-ES_tradnl"/>
              </w:rPr>
              <w:t>4</w:t>
            </w:r>
          </w:p>
        </w:tc>
        <w:tc>
          <w:tcPr>
            <w:tcW w:w="2981" w:type="dxa"/>
          </w:tcPr>
          <w:p w14:paraId="5FB92087" w14:textId="77777777" w:rsidR="008E03BD" w:rsidRPr="006A3CD4" w:rsidRDefault="008E03BD" w:rsidP="00FA1D8F">
            <w:pPr>
              <w:pStyle w:val="Tabletext"/>
              <w:jc w:val="center"/>
              <w:rPr>
                <w:lang w:val="es-ES_tradnl"/>
              </w:rPr>
            </w:pPr>
            <w:r w:rsidRPr="006A3CD4">
              <w:rPr>
                <w:lang w:val="es-ES_tradnl"/>
              </w:rPr>
              <w:t>46</w:t>
            </w:r>
          </w:p>
        </w:tc>
      </w:tr>
      <w:tr w:rsidR="008E03BD" w:rsidRPr="006A3CD4" w14:paraId="5F7D035C" w14:textId="77777777" w:rsidTr="00D1072B">
        <w:trPr>
          <w:jc w:val="center"/>
        </w:trPr>
        <w:tc>
          <w:tcPr>
            <w:tcW w:w="4248" w:type="dxa"/>
            <w:vAlign w:val="center"/>
          </w:tcPr>
          <w:p w14:paraId="193B3931" w14:textId="77777777" w:rsidR="008E03BD" w:rsidRPr="006A3CD4" w:rsidRDefault="008E03BD" w:rsidP="00FA1D8F">
            <w:pPr>
              <w:pStyle w:val="Tabletext"/>
              <w:jc w:val="left"/>
              <w:rPr>
                <w:lang w:val="es-ES_tradnl"/>
              </w:rPr>
            </w:pPr>
            <w:r w:rsidRPr="006A3CD4">
              <w:rPr>
                <w:lang w:val="es-ES_tradnl"/>
              </w:rPr>
              <w:t>Tipo de antena</w:t>
            </w:r>
          </w:p>
        </w:tc>
        <w:tc>
          <w:tcPr>
            <w:tcW w:w="2410" w:type="dxa"/>
          </w:tcPr>
          <w:p w14:paraId="100DCCCB" w14:textId="77777777" w:rsidR="008E03BD" w:rsidRPr="006A3CD4" w:rsidDel="00DC4EEF" w:rsidRDefault="008E03BD" w:rsidP="00FA1D8F">
            <w:pPr>
              <w:pStyle w:val="Tabletext"/>
              <w:jc w:val="center"/>
              <w:rPr>
                <w:lang w:val="es-ES_tradnl"/>
              </w:rPr>
            </w:pPr>
            <w:r w:rsidRPr="006A3CD4">
              <w:rPr>
                <w:lang w:val="es-ES_tradnl"/>
              </w:rPr>
              <w:t>0,56 m diámetro, reflector excentrado</w:t>
            </w:r>
          </w:p>
        </w:tc>
        <w:tc>
          <w:tcPr>
            <w:tcW w:w="2981" w:type="dxa"/>
          </w:tcPr>
          <w:p w14:paraId="7C763FDD" w14:textId="77777777" w:rsidR="008E03BD" w:rsidRPr="006A3CD4" w:rsidRDefault="008E03BD" w:rsidP="00FA1D8F">
            <w:pPr>
              <w:pStyle w:val="Tabletext"/>
              <w:jc w:val="center"/>
              <w:rPr>
                <w:lang w:val="es-ES_tradnl"/>
              </w:rPr>
            </w:pPr>
            <w:r w:rsidRPr="006A3CD4">
              <w:rPr>
                <w:lang w:val="es-ES_tradnl"/>
              </w:rPr>
              <w:t>1,18 m sistema guíaondas ranurado</w:t>
            </w:r>
          </w:p>
        </w:tc>
      </w:tr>
      <w:tr w:rsidR="008E03BD" w:rsidRPr="006A3CD4" w14:paraId="2CD0D90D" w14:textId="77777777" w:rsidTr="00D1072B">
        <w:trPr>
          <w:jc w:val="center"/>
        </w:trPr>
        <w:tc>
          <w:tcPr>
            <w:tcW w:w="4248" w:type="dxa"/>
            <w:vAlign w:val="center"/>
          </w:tcPr>
          <w:p w14:paraId="59F6C6D9" w14:textId="77777777" w:rsidR="008E03BD" w:rsidRPr="006A3CD4" w:rsidRDefault="008E03BD" w:rsidP="00FA1D8F">
            <w:pPr>
              <w:pStyle w:val="Tabletext"/>
              <w:jc w:val="left"/>
              <w:rPr>
                <w:lang w:val="es-ES_tradnl"/>
              </w:rPr>
            </w:pPr>
            <w:r w:rsidRPr="006A3CD4">
              <w:rPr>
                <w:lang w:val="es-ES_tradnl"/>
              </w:rPr>
              <w:t>Número de haces</w:t>
            </w:r>
          </w:p>
        </w:tc>
        <w:tc>
          <w:tcPr>
            <w:tcW w:w="2410" w:type="dxa"/>
            <w:vAlign w:val="center"/>
          </w:tcPr>
          <w:p w14:paraId="6B375848" w14:textId="77777777" w:rsidR="008E03BD" w:rsidRPr="006A3CD4" w:rsidRDefault="008E03BD" w:rsidP="00FA1D8F">
            <w:pPr>
              <w:pStyle w:val="Tabletext"/>
              <w:jc w:val="center"/>
              <w:rPr>
                <w:lang w:val="es-ES_tradnl"/>
              </w:rPr>
            </w:pPr>
            <w:r w:rsidRPr="006A3CD4">
              <w:rPr>
                <w:lang w:val="es-ES_tradnl"/>
              </w:rPr>
              <w:t>2</w:t>
            </w:r>
          </w:p>
        </w:tc>
        <w:tc>
          <w:tcPr>
            <w:tcW w:w="2981" w:type="dxa"/>
            <w:vAlign w:val="center"/>
          </w:tcPr>
          <w:p w14:paraId="4542C01C" w14:textId="77777777" w:rsidR="008E03BD" w:rsidRPr="006A3CD4" w:rsidRDefault="008E03BD" w:rsidP="00FA1D8F">
            <w:pPr>
              <w:pStyle w:val="Tabletext"/>
              <w:jc w:val="center"/>
              <w:rPr>
                <w:lang w:val="es-ES_tradnl"/>
              </w:rPr>
            </w:pPr>
            <w:r w:rsidRPr="006A3CD4">
              <w:rPr>
                <w:lang w:val="es-ES_tradnl"/>
              </w:rPr>
              <w:t>1</w:t>
            </w:r>
          </w:p>
        </w:tc>
      </w:tr>
      <w:tr w:rsidR="008E03BD" w:rsidRPr="006A3CD4" w14:paraId="0412745B" w14:textId="77777777" w:rsidTr="00D1072B">
        <w:trPr>
          <w:jc w:val="center"/>
        </w:trPr>
        <w:tc>
          <w:tcPr>
            <w:tcW w:w="4248" w:type="dxa"/>
          </w:tcPr>
          <w:p w14:paraId="63238A42" w14:textId="3C4D4849" w:rsidR="008E03BD" w:rsidRPr="006A3CD4" w:rsidRDefault="005A5224" w:rsidP="005A5224">
            <w:pPr>
              <w:pStyle w:val="Tabletext"/>
              <w:jc w:val="left"/>
              <w:rPr>
                <w:lang w:val="es-ES_tradnl"/>
              </w:rPr>
            </w:pPr>
            <w:r w:rsidRPr="006A3CD4">
              <w:rPr>
                <w:lang w:val="es-ES_tradnl"/>
              </w:rPr>
              <w:t xml:space="preserve">Ganancia de cresta de </w:t>
            </w:r>
            <w:r w:rsidR="008E03BD" w:rsidRPr="006A3CD4">
              <w:rPr>
                <w:lang w:val="es-ES_tradnl"/>
              </w:rPr>
              <w:t>transmisión y recepción de la antena (dBi)</w:t>
            </w:r>
          </w:p>
        </w:tc>
        <w:tc>
          <w:tcPr>
            <w:tcW w:w="2410" w:type="dxa"/>
            <w:vAlign w:val="center"/>
          </w:tcPr>
          <w:p w14:paraId="657BEB34" w14:textId="77777777" w:rsidR="008E03BD" w:rsidRPr="006A3CD4" w:rsidRDefault="008E03BD" w:rsidP="00FA1D8F">
            <w:pPr>
              <w:pStyle w:val="Tabletext"/>
              <w:jc w:val="center"/>
              <w:rPr>
                <w:lang w:val="es-ES_tradnl"/>
              </w:rPr>
            </w:pPr>
            <w:r w:rsidRPr="006A3CD4">
              <w:rPr>
                <w:lang w:val="es-ES_tradnl"/>
              </w:rPr>
              <w:t>41</w:t>
            </w:r>
          </w:p>
        </w:tc>
        <w:tc>
          <w:tcPr>
            <w:tcW w:w="2981" w:type="dxa"/>
            <w:vAlign w:val="center"/>
          </w:tcPr>
          <w:p w14:paraId="5DFB12F0" w14:textId="77777777" w:rsidR="008E03BD" w:rsidRPr="006A3CD4" w:rsidRDefault="008E03BD" w:rsidP="00FA1D8F">
            <w:pPr>
              <w:pStyle w:val="Tabletext"/>
              <w:jc w:val="center"/>
              <w:rPr>
                <w:lang w:val="es-ES_tradnl"/>
              </w:rPr>
            </w:pPr>
            <w:r w:rsidRPr="006A3CD4">
              <w:rPr>
                <w:lang w:val="es-ES_tradnl"/>
              </w:rPr>
              <w:t>47,4</w:t>
            </w:r>
          </w:p>
        </w:tc>
      </w:tr>
      <w:tr w:rsidR="008E03BD" w:rsidRPr="006A3CD4" w14:paraId="22ACCB23" w14:textId="77777777" w:rsidTr="00D1072B">
        <w:trPr>
          <w:jc w:val="center"/>
        </w:trPr>
        <w:tc>
          <w:tcPr>
            <w:tcW w:w="4248" w:type="dxa"/>
            <w:vAlign w:val="center"/>
          </w:tcPr>
          <w:p w14:paraId="53068180" w14:textId="77777777" w:rsidR="008E03BD" w:rsidRPr="006A3CD4" w:rsidRDefault="008E03BD" w:rsidP="00FA1D8F">
            <w:pPr>
              <w:pStyle w:val="Tabletext"/>
              <w:jc w:val="left"/>
              <w:rPr>
                <w:lang w:val="es-ES_tradnl"/>
              </w:rPr>
            </w:pPr>
            <w:r w:rsidRPr="006A3CD4">
              <w:rPr>
                <w:lang w:val="es-ES_tradnl"/>
              </w:rPr>
              <w:t>Polarización</w:t>
            </w:r>
          </w:p>
        </w:tc>
        <w:tc>
          <w:tcPr>
            <w:tcW w:w="2410" w:type="dxa"/>
            <w:vAlign w:val="center"/>
          </w:tcPr>
          <w:p w14:paraId="3BA2FF6A" w14:textId="77777777" w:rsidR="008E03BD" w:rsidRPr="006A3CD4" w:rsidRDefault="008E03BD" w:rsidP="00FA1D8F">
            <w:pPr>
              <w:pStyle w:val="Tabletext"/>
              <w:jc w:val="center"/>
              <w:rPr>
                <w:lang w:val="es-ES_tradnl"/>
              </w:rPr>
            </w:pPr>
            <w:r w:rsidRPr="006A3CD4">
              <w:rPr>
                <w:lang w:val="es-ES_tradnl"/>
              </w:rPr>
              <w:t>H (interior), V (exterior)</w:t>
            </w:r>
          </w:p>
        </w:tc>
        <w:tc>
          <w:tcPr>
            <w:tcW w:w="2981" w:type="dxa"/>
            <w:vAlign w:val="center"/>
          </w:tcPr>
          <w:p w14:paraId="772D5F45" w14:textId="77777777" w:rsidR="008E03BD" w:rsidRPr="006A3CD4" w:rsidRDefault="008E03BD" w:rsidP="00FA1D8F">
            <w:pPr>
              <w:pStyle w:val="Tabletext"/>
              <w:jc w:val="center"/>
              <w:rPr>
                <w:lang w:val="es-ES_tradnl"/>
              </w:rPr>
            </w:pPr>
            <w:r w:rsidRPr="006A3CD4">
              <w:rPr>
                <w:lang w:val="es-ES_tradnl"/>
              </w:rPr>
              <w:t>H</w:t>
            </w:r>
          </w:p>
        </w:tc>
      </w:tr>
      <w:tr w:rsidR="008E03BD" w:rsidRPr="006A3CD4" w14:paraId="26C6A3B3" w14:textId="77777777" w:rsidTr="00D1072B">
        <w:trPr>
          <w:jc w:val="center"/>
        </w:trPr>
        <w:tc>
          <w:tcPr>
            <w:tcW w:w="4248" w:type="dxa"/>
            <w:vAlign w:val="center"/>
          </w:tcPr>
          <w:p w14:paraId="59F9B4F0" w14:textId="77777777" w:rsidR="008E03BD" w:rsidRPr="006A3CD4" w:rsidRDefault="008E03BD" w:rsidP="00FA1D8F">
            <w:pPr>
              <w:pStyle w:val="Tabletext"/>
              <w:jc w:val="left"/>
              <w:rPr>
                <w:lang w:val="es-ES_tradnl"/>
              </w:rPr>
            </w:pPr>
            <w:r w:rsidRPr="006A3CD4">
              <w:rPr>
                <w:lang w:val="es-ES_tradnl"/>
              </w:rPr>
              <w:t>Velocidad de barrido acimutal, rpm o s/barrido</w:t>
            </w:r>
          </w:p>
        </w:tc>
        <w:tc>
          <w:tcPr>
            <w:tcW w:w="2410" w:type="dxa"/>
            <w:vAlign w:val="center"/>
          </w:tcPr>
          <w:p w14:paraId="5B9F3001" w14:textId="77777777" w:rsidR="008E03BD" w:rsidRPr="006A3CD4" w:rsidRDefault="008E03BD" w:rsidP="00FA1D8F">
            <w:pPr>
              <w:pStyle w:val="Tabletext"/>
              <w:jc w:val="center"/>
              <w:rPr>
                <w:lang w:val="es-ES_tradnl"/>
              </w:rPr>
            </w:pPr>
            <w:r w:rsidRPr="006A3CD4">
              <w:rPr>
                <w:lang w:val="es-ES_tradnl"/>
              </w:rPr>
              <w:t>18</w:t>
            </w:r>
          </w:p>
        </w:tc>
        <w:tc>
          <w:tcPr>
            <w:tcW w:w="2981" w:type="dxa"/>
            <w:vAlign w:val="center"/>
          </w:tcPr>
          <w:p w14:paraId="050187E2" w14:textId="77777777" w:rsidR="008E03BD" w:rsidRPr="006A3CD4" w:rsidRDefault="008E03BD" w:rsidP="00FA1D8F">
            <w:pPr>
              <w:pStyle w:val="Tabletext"/>
              <w:jc w:val="center"/>
              <w:rPr>
                <w:lang w:val="es-ES_tradnl"/>
              </w:rPr>
            </w:pPr>
            <w:r w:rsidRPr="006A3CD4">
              <w:rPr>
                <w:lang w:val="es-ES_tradnl"/>
              </w:rPr>
              <w:t>0,6 s/barrido</w:t>
            </w:r>
          </w:p>
        </w:tc>
      </w:tr>
      <w:tr w:rsidR="008E03BD" w:rsidRPr="006A3CD4" w14:paraId="63A99B94" w14:textId="77777777" w:rsidTr="00D1072B">
        <w:trPr>
          <w:jc w:val="center"/>
        </w:trPr>
        <w:tc>
          <w:tcPr>
            <w:tcW w:w="4248" w:type="dxa"/>
            <w:vAlign w:val="center"/>
          </w:tcPr>
          <w:p w14:paraId="2D82BF27" w14:textId="77777777" w:rsidR="008E03BD" w:rsidRPr="006A3CD4" w:rsidRDefault="008E03BD" w:rsidP="00FA1D8F">
            <w:pPr>
              <w:pStyle w:val="Tabletext"/>
              <w:jc w:val="left"/>
              <w:rPr>
                <w:lang w:val="es-ES_tradnl"/>
              </w:rPr>
            </w:pPr>
            <w:r w:rsidRPr="006A3CD4">
              <w:rPr>
                <w:lang w:val="es-ES_tradnl"/>
              </w:rPr>
              <w:t>Ángulo de orientación del haz de la antena (grados)</w:t>
            </w:r>
          </w:p>
        </w:tc>
        <w:tc>
          <w:tcPr>
            <w:tcW w:w="2410" w:type="dxa"/>
          </w:tcPr>
          <w:p w14:paraId="0BEC0CB2" w14:textId="77777777" w:rsidR="008E03BD" w:rsidRPr="006A3CD4" w:rsidRDefault="008E03BD" w:rsidP="00FA1D8F">
            <w:pPr>
              <w:pStyle w:val="Tabletext"/>
              <w:jc w:val="center"/>
              <w:rPr>
                <w:lang w:val="es-ES_tradnl"/>
              </w:rPr>
            </w:pPr>
            <w:r w:rsidRPr="006A3CD4">
              <w:rPr>
                <w:lang w:val="es-ES_tradnl"/>
              </w:rPr>
              <w:t>40, 46</w:t>
            </w:r>
          </w:p>
        </w:tc>
        <w:tc>
          <w:tcPr>
            <w:tcW w:w="2981" w:type="dxa"/>
          </w:tcPr>
          <w:p w14:paraId="79AFADC0" w14:textId="77777777" w:rsidR="008E03BD" w:rsidRPr="006A3CD4" w:rsidRDefault="008E03BD" w:rsidP="00FA1D8F">
            <w:pPr>
              <w:pStyle w:val="Tabletext"/>
              <w:jc w:val="center"/>
              <w:rPr>
                <w:lang w:val="es-ES_tradnl"/>
              </w:rPr>
            </w:pPr>
            <w:r w:rsidRPr="006A3CD4">
              <w:rPr>
                <w:lang w:val="es-ES_tradnl"/>
              </w:rPr>
              <w:t>±17</w:t>
            </w:r>
          </w:p>
        </w:tc>
      </w:tr>
      <w:tr w:rsidR="008E03BD" w:rsidRPr="006A3CD4" w14:paraId="519BC471" w14:textId="77777777" w:rsidTr="00D1072B">
        <w:trPr>
          <w:jc w:val="center"/>
        </w:trPr>
        <w:tc>
          <w:tcPr>
            <w:tcW w:w="4248" w:type="dxa"/>
            <w:vAlign w:val="center"/>
          </w:tcPr>
          <w:p w14:paraId="7CC26E47" w14:textId="77777777" w:rsidR="008E03BD" w:rsidRPr="006A3CD4" w:rsidRDefault="008E03BD" w:rsidP="00FA1D8F">
            <w:pPr>
              <w:pStyle w:val="Tabletext"/>
              <w:jc w:val="left"/>
              <w:rPr>
                <w:lang w:val="es-ES_tradnl"/>
              </w:rPr>
            </w:pPr>
            <w:r w:rsidRPr="006A3CD4">
              <w:rPr>
                <w:lang w:val="es-ES_tradnl"/>
              </w:rPr>
              <w:t>Ángulo acimutal del haz de la antena (grados)</w:t>
            </w:r>
          </w:p>
        </w:tc>
        <w:tc>
          <w:tcPr>
            <w:tcW w:w="2410" w:type="dxa"/>
          </w:tcPr>
          <w:p w14:paraId="4A0DA11D" w14:textId="77777777" w:rsidR="008E03BD" w:rsidRPr="006A3CD4" w:rsidRDefault="008E03BD" w:rsidP="00FA1D8F">
            <w:pPr>
              <w:pStyle w:val="Tabletext"/>
              <w:jc w:val="center"/>
              <w:rPr>
                <w:lang w:val="es-ES_tradnl"/>
              </w:rPr>
            </w:pPr>
            <w:r w:rsidRPr="006A3CD4">
              <w:rPr>
                <w:lang w:val="es-ES_tradnl"/>
              </w:rPr>
              <w:t>0-360</w:t>
            </w:r>
          </w:p>
        </w:tc>
        <w:tc>
          <w:tcPr>
            <w:tcW w:w="2981" w:type="dxa"/>
          </w:tcPr>
          <w:p w14:paraId="07EAB12D" w14:textId="77777777" w:rsidR="008E03BD" w:rsidRPr="006A3CD4" w:rsidRDefault="008E03BD" w:rsidP="00FA1D8F">
            <w:pPr>
              <w:pStyle w:val="Tabletext"/>
              <w:jc w:val="center"/>
              <w:rPr>
                <w:lang w:val="es-ES_tradnl"/>
              </w:rPr>
            </w:pPr>
            <w:r w:rsidRPr="006A3CD4">
              <w:rPr>
                <w:lang w:val="es-ES_tradnl"/>
              </w:rPr>
              <w:t>±90</w:t>
            </w:r>
          </w:p>
        </w:tc>
      </w:tr>
      <w:tr w:rsidR="008E03BD" w:rsidRPr="006A3CD4" w14:paraId="674116A2" w14:textId="77777777" w:rsidTr="00D1072B">
        <w:trPr>
          <w:jc w:val="center"/>
        </w:trPr>
        <w:tc>
          <w:tcPr>
            <w:tcW w:w="4248" w:type="dxa"/>
            <w:vAlign w:val="center"/>
          </w:tcPr>
          <w:p w14:paraId="5FCC0CA0" w14:textId="77777777" w:rsidR="008E03BD" w:rsidRPr="006A3CD4" w:rsidRDefault="008E03BD" w:rsidP="00FA1D8F">
            <w:pPr>
              <w:pStyle w:val="Tabletext"/>
              <w:jc w:val="left"/>
              <w:rPr>
                <w:lang w:val="es-ES_tradnl"/>
              </w:rPr>
            </w:pPr>
            <w:r w:rsidRPr="006A3CD4">
              <w:rPr>
                <w:lang w:val="es-ES_tradnl"/>
              </w:rPr>
              <w:t>Ancho del haz de elevación de la antena (grados)</w:t>
            </w:r>
          </w:p>
        </w:tc>
        <w:tc>
          <w:tcPr>
            <w:tcW w:w="2410" w:type="dxa"/>
          </w:tcPr>
          <w:p w14:paraId="320D2D58" w14:textId="77777777" w:rsidR="008E03BD" w:rsidRPr="006A3CD4" w:rsidRDefault="008E03BD" w:rsidP="00FA1D8F">
            <w:pPr>
              <w:pStyle w:val="Tabletext"/>
              <w:jc w:val="center"/>
              <w:rPr>
                <w:lang w:val="es-ES_tradnl"/>
              </w:rPr>
            </w:pPr>
            <w:r w:rsidRPr="006A3CD4">
              <w:rPr>
                <w:lang w:val="es-ES_tradnl"/>
              </w:rPr>
              <w:t>1,6</w:t>
            </w:r>
          </w:p>
        </w:tc>
        <w:tc>
          <w:tcPr>
            <w:tcW w:w="2981" w:type="dxa"/>
          </w:tcPr>
          <w:p w14:paraId="3E914CEE" w14:textId="77777777" w:rsidR="008E03BD" w:rsidRPr="006A3CD4" w:rsidRDefault="008E03BD" w:rsidP="00FA1D8F">
            <w:pPr>
              <w:pStyle w:val="Tabletext"/>
              <w:jc w:val="center"/>
              <w:rPr>
                <w:lang w:val="es-ES_tradnl"/>
              </w:rPr>
            </w:pPr>
            <w:r w:rsidRPr="006A3CD4">
              <w:rPr>
                <w:lang w:val="es-ES_tradnl"/>
              </w:rPr>
              <w:t>0,71</w:t>
            </w:r>
          </w:p>
        </w:tc>
      </w:tr>
      <w:tr w:rsidR="008E03BD" w:rsidRPr="006A3CD4" w14:paraId="319221F6" w14:textId="77777777" w:rsidTr="00D1072B">
        <w:trPr>
          <w:jc w:val="center"/>
        </w:trPr>
        <w:tc>
          <w:tcPr>
            <w:tcW w:w="4248" w:type="dxa"/>
            <w:vAlign w:val="center"/>
          </w:tcPr>
          <w:p w14:paraId="470E2C54" w14:textId="77777777" w:rsidR="008E03BD" w:rsidRPr="006A3CD4" w:rsidRDefault="008E03BD" w:rsidP="00FA1D8F">
            <w:pPr>
              <w:pStyle w:val="Tabletext"/>
              <w:jc w:val="left"/>
              <w:rPr>
                <w:lang w:val="es-ES_tradnl"/>
              </w:rPr>
            </w:pPr>
            <w:r w:rsidRPr="006A3CD4">
              <w:rPr>
                <w:lang w:val="es-ES_tradnl"/>
              </w:rPr>
              <w:t>Ancho del haz acimutal de la antena (grados)</w:t>
            </w:r>
          </w:p>
        </w:tc>
        <w:tc>
          <w:tcPr>
            <w:tcW w:w="2410" w:type="dxa"/>
          </w:tcPr>
          <w:p w14:paraId="05C76670" w14:textId="77777777" w:rsidR="008E03BD" w:rsidRPr="006A3CD4" w:rsidRDefault="008E03BD" w:rsidP="00FA1D8F">
            <w:pPr>
              <w:pStyle w:val="Tabletext"/>
              <w:jc w:val="center"/>
              <w:rPr>
                <w:lang w:val="es-ES_tradnl"/>
              </w:rPr>
            </w:pPr>
            <w:r w:rsidRPr="006A3CD4">
              <w:rPr>
                <w:lang w:val="es-ES_tradnl"/>
              </w:rPr>
              <w:t>1,6</w:t>
            </w:r>
          </w:p>
        </w:tc>
        <w:tc>
          <w:tcPr>
            <w:tcW w:w="2981" w:type="dxa"/>
          </w:tcPr>
          <w:p w14:paraId="4DB19AF2" w14:textId="77777777" w:rsidR="008E03BD" w:rsidRPr="006A3CD4" w:rsidRDefault="008E03BD" w:rsidP="00FA1D8F">
            <w:pPr>
              <w:pStyle w:val="Tabletext"/>
              <w:jc w:val="center"/>
              <w:rPr>
                <w:lang w:val="es-ES_tradnl"/>
              </w:rPr>
            </w:pPr>
            <w:r w:rsidRPr="006A3CD4">
              <w:rPr>
                <w:lang w:val="es-ES_tradnl"/>
              </w:rPr>
              <w:t>0,71</w:t>
            </w:r>
          </w:p>
        </w:tc>
      </w:tr>
      <w:tr w:rsidR="008E03BD" w:rsidRPr="006A3CD4" w14:paraId="183640EF" w14:textId="77777777" w:rsidTr="00D1072B">
        <w:trPr>
          <w:jc w:val="center"/>
        </w:trPr>
        <w:tc>
          <w:tcPr>
            <w:tcW w:w="4248" w:type="dxa"/>
            <w:vAlign w:val="center"/>
          </w:tcPr>
          <w:p w14:paraId="4E2DB15C" w14:textId="77777777" w:rsidR="008E03BD" w:rsidRPr="006A3CD4" w:rsidRDefault="008E03BD" w:rsidP="00FA1D8F">
            <w:pPr>
              <w:pStyle w:val="Tabletext"/>
              <w:jc w:val="left"/>
              <w:rPr>
                <w:lang w:val="es-ES_tradnl"/>
              </w:rPr>
            </w:pPr>
            <w:r w:rsidRPr="006A3CD4">
              <w:rPr>
                <w:lang w:val="es-ES_tradnl"/>
              </w:rPr>
              <w:t>Frecuencia RF central (MHz)</w:t>
            </w:r>
          </w:p>
        </w:tc>
        <w:tc>
          <w:tcPr>
            <w:tcW w:w="2410" w:type="dxa"/>
          </w:tcPr>
          <w:p w14:paraId="49F9EBD7" w14:textId="77777777" w:rsidR="008E03BD" w:rsidRPr="006A3CD4" w:rsidRDefault="008E03BD" w:rsidP="00FA1D8F">
            <w:pPr>
              <w:pStyle w:val="Tabletext"/>
              <w:jc w:val="center"/>
              <w:rPr>
                <w:lang w:val="es-ES_tradnl"/>
              </w:rPr>
            </w:pPr>
            <w:r w:rsidRPr="006A3CD4">
              <w:rPr>
                <w:lang w:val="es-ES_tradnl"/>
              </w:rPr>
              <w:t>24 150</w:t>
            </w:r>
          </w:p>
        </w:tc>
        <w:tc>
          <w:tcPr>
            <w:tcW w:w="2981" w:type="dxa"/>
          </w:tcPr>
          <w:p w14:paraId="13D973A5" w14:textId="77777777" w:rsidR="008E03BD" w:rsidRPr="006A3CD4" w:rsidRDefault="008E03BD" w:rsidP="00FA1D8F">
            <w:pPr>
              <w:pStyle w:val="Tabletext"/>
              <w:jc w:val="center"/>
              <w:rPr>
                <w:lang w:val="es-ES_tradnl"/>
              </w:rPr>
            </w:pPr>
            <w:r w:rsidRPr="006A3CD4">
              <w:rPr>
                <w:lang w:val="es-ES_tradnl"/>
              </w:rPr>
              <w:t>24 150</w:t>
            </w:r>
          </w:p>
        </w:tc>
      </w:tr>
      <w:tr w:rsidR="008E03BD" w:rsidRPr="006A3CD4" w14:paraId="5178A5C0" w14:textId="77777777" w:rsidTr="00D1072B">
        <w:trPr>
          <w:jc w:val="center"/>
        </w:trPr>
        <w:tc>
          <w:tcPr>
            <w:tcW w:w="4248" w:type="dxa"/>
            <w:vAlign w:val="center"/>
          </w:tcPr>
          <w:p w14:paraId="7465C8F1" w14:textId="77777777" w:rsidR="008E03BD" w:rsidRPr="006A3CD4" w:rsidRDefault="008E03BD" w:rsidP="00FA1D8F">
            <w:pPr>
              <w:pStyle w:val="Tabletext"/>
              <w:jc w:val="left"/>
              <w:rPr>
                <w:lang w:val="es-ES_tradnl"/>
              </w:rPr>
            </w:pPr>
            <w:r w:rsidRPr="006A3CD4">
              <w:rPr>
                <w:lang w:val="es-ES_tradnl"/>
              </w:rPr>
              <w:t>Ancho de banda RF (MHz)</w:t>
            </w:r>
          </w:p>
        </w:tc>
        <w:tc>
          <w:tcPr>
            <w:tcW w:w="2410" w:type="dxa"/>
          </w:tcPr>
          <w:p w14:paraId="7FDAC79F" w14:textId="77777777" w:rsidR="008E03BD" w:rsidRPr="006A3CD4" w:rsidRDefault="008E03BD" w:rsidP="00FA1D8F">
            <w:pPr>
              <w:pStyle w:val="Tabletext"/>
              <w:jc w:val="center"/>
              <w:rPr>
                <w:lang w:val="es-ES_tradnl"/>
              </w:rPr>
            </w:pPr>
            <w:r w:rsidRPr="006A3CD4">
              <w:rPr>
                <w:lang w:val="es-ES_tradnl"/>
              </w:rPr>
              <w:t>0,53</w:t>
            </w:r>
          </w:p>
        </w:tc>
        <w:tc>
          <w:tcPr>
            <w:tcW w:w="2981" w:type="dxa"/>
          </w:tcPr>
          <w:p w14:paraId="07292B8E" w14:textId="77777777" w:rsidR="008E03BD" w:rsidRPr="006A3CD4" w:rsidRDefault="008E03BD" w:rsidP="00FA1D8F">
            <w:pPr>
              <w:pStyle w:val="Tabletext"/>
              <w:jc w:val="center"/>
              <w:rPr>
                <w:lang w:val="es-ES_tradnl"/>
              </w:rPr>
            </w:pPr>
            <w:r w:rsidRPr="006A3CD4">
              <w:rPr>
                <w:lang w:val="es-ES_tradnl"/>
              </w:rPr>
              <w:t>0,6</w:t>
            </w:r>
          </w:p>
        </w:tc>
      </w:tr>
      <w:tr w:rsidR="008E03BD" w:rsidRPr="006A3CD4" w14:paraId="7DC9C352" w14:textId="77777777" w:rsidTr="00D1072B">
        <w:trPr>
          <w:jc w:val="center"/>
        </w:trPr>
        <w:tc>
          <w:tcPr>
            <w:tcW w:w="4248" w:type="dxa"/>
            <w:vAlign w:val="center"/>
          </w:tcPr>
          <w:p w14:paraId="1C7B9550" w14:textId="77777777" w:rsidR="008E03BD" w:rsidRPr="006A3CD4" w:rsidRDefault="008E03BD" w:rsidP="00FA1D8F">
            <w:pPr>
              <w:pStyle w:val="Tabletext"/>
              <w:jc w:val="left"/>
              <w:rPr>
                <w:lang w:val="es-ES_tradnl"/>
              </w:rPr>
            </w:pPr>
            <w:r w:rsidRPr="006A3CD4">
              <w:rPr>
                <w:lang w:val="es-ES_tradnl"/>
              </w:rPr>
              <w:t>Potencia de cresta de transmisión (W)</w:t>
            </w:r>
          </w:p>
        </w:tc>
        <w:tc>
          <w:tcPr>
            <w:tcW w:w="2410" w:type="dxa"/>
          </w:tcPr>
          <w:p w14:paraId="4C1BDA61" w14:textId="77777777" w:rsidR="008E03BD" w:rsidRPr="006A3CD4" w:rsidRDefault="008E03BD" w:rsidP="00FA1D8F">
            <w:pPr>
              <w:pStyle w:val="Tabletext"/>
              <w:jc w:val="center"/>
              <w:rPr>
                <w:lang w:val="es-ES_tradnl"/>
              </w:rPr>
            </w:pPr>
            <w:r w:rsidRPr="006A3CD4">
              <w:rPr>
                <w:lang w:val="es-ES_tradnl"/>
              </w:rPr>
              <w:t>100</w:t>
            </w:r>
          </w:p>
        </w:tc>
        <w:tc>
          <w:tcPr>
            <w:tcW w:w="2981" w:type="dxa"/>
          </w:tcPr>
          <w:p w14:paraId="63959D8B" w14:textId="77777777" w:rsidR="008E03BD" w:rsidRPr="006A3CD4" w:rsidRDefault="008E03BD" w:rsidP="00FA1D8F">
            <w:pPr>
              <w:pStyle w:val="Tabletext"/>
              <w:jc w:val="center"/>
              <w:rPr>
                <w:lang w:val="es-ES_tradnl"/>
              </w:rPr>
            </w:pPr>
            <w:r w:rsidRPr="006A3CD4">
              <w:rPr>
                <w:lang w:val="es-ES_tradnl"/>
              </w:rPr>
              <w:t>578</w:t>
            </w:r>
          </w:p>
        </w:tc>
      </w:tr>
      <w:tr w:rsidR="008E03BD" w:rsidRPr="006A3CD4" w14:paraId="219A04BB" w14:textId="77777777" w:rsidTr="00D1072B">
        <w:trPr>
          <w:jc w:val="center"/>
        </w:trPr>
        <w:tc>
          <w:tcPr>
            <w:tcW w:w="4248" w:type="dxa"/>
            <w:vAlign w:val="center"/>
          </w:tcPr>
          <w:p w14:paraId="40571B39" w14:textId="77777777" w:rsidR="008E03BD" w:rsidRPr="006A3CD4" w:rsidRDefault="008E03BD" w:rsidP="00FA1D8F">
            <w:pPr>
              <w:pStyle w:val="Tabletext"/>
              <w:jc w:val="left"/>
              <w:rPr>
                <w:lang w:val="es-ES_tradnl"/>
              </w:rPr>
            </w:pPr>
            <w:r w:rsidRPr="006A3CD4">
              <w:rPr>
                <w:lang w:val="es-ES_tradnl"/>
              </w:rPr>
              <w:t>Potencia media de transmisión (W)</w:t>
            </w:r>
          </w:p>
        </w:tc>
        <w:tc>
          <w:tcPr>
            <w:tcW w:w="2410" w:type="dxa"/>
          </w:tcPr>
          <w:p w14:paraId="68BC2C0D" w14:textId="77777777" w:rsidR="008E03BD" w:rsidRPr="006A3CD4" w:rsidRDefault="008E03BD" w:rsidP="00FA1D8F">
            <w:pPr>
              <w:pStyle w:val="Tabletext"/>
              <w:jc w:val="center"/>
              <w:rPr>
                <w:lang w:val="es-ES_tradnl"/>
              </w:rPr>
            </w:pPr>
            <w:r w:rsidRPr="006A3CD4">
              <w:rPr>
                <w:lang w:val="es-ES_tradnl"/>
              </w:rPr>
              <w:t>30,6</w:t>
            </w:r>
          </w:p>
        </w:tc>
        <w:tc>
          <w:tcPr>
            <w:tcW w:w="2981" w:type="dxa"/>
          </w:tcPr>
          <w:p w14:paraId="15F2E077" w14:textId="77777777" w:rsidR="008E03BD" w:rsidRPr="006A3CD4" w:rsidRDefault="008E03BD" w:rsidP="00FA1D8F">
            <w:pPr>
              <w:pStyle w:val="Tabletext"/>
              <w:jc w:val="center"/>
              <w:rPr>
                <w:lang w:val="es-ES_tradnl"/>
              </w:rPr>
            </w:pPr>
            <w:r w:rsidRPr="006A3CD4">
              <w:rPr>
                <w:lang w:val="es-ES_tradnl"/>
              </w:rPr>
              <w:t>2,57</w:t>
            </w:r>
          </w:p>
        </w:tc>
      </w:tr>
      <w:tr w:rsidR="008E03BD" w:rsidRPr="006A3CD4" w14:paraId="13B6C17A" w14:textId="77777777" w:rsidTr="00D1072B">
        <w:trPr>
          <w:jc w:val="center"/>
        </w:trPr>
        <w:tc>
          <w:tcPr>
            <w:tcW w:w="4248" w:type="dxa"/>
            <w:vAlign w:val="center"/>
          </w:tcPr>
          <w:p w14:paraId="2CB4490F" w14:textId="77777777" w:rsidR="008E03BD" w:rsidRPr="006A3CD4" w:rsidRDefault="008E03BD" w:rsidP="00FA1D8F">
            <w:pPr>
              <w:pStyle w:val="Tabletext"/>
              <w:jc w:val="left"/>
              <w:rPr>
                <w:lang w:val="es-ES_tradnl"/>
              </w:rPr>
            </w:pPr>
            <w:r w:rsidRPr="006A3CD4">
              <w:rPr>
                <w:lang w:val="es-ES_tradnl"/>
              </w:rPr>
              <w:t>Ancho del impulso (μs)</w:t>
            </w:r>
          </w:p>
        </w:tc>
        <w:tc>
          <w:tcPr>
            <w:tcW w:w="2410" w:type="dxa"/>
          </w:tcPr>
          <w:p w14:paraId="1B639719" w14:textId="77777777" w:rsidR="008E03BD" w:rsidRPr="006A3CD4" w:rsidRDefault="008E03BD" w:rsidP="00FA1D8F">
            <w:pPr>
              <w:pStyle w:val="Tabletext"/>
              <w:jc w:val="center"/>
              <w:rPr>
                <w:lang w:val="es-ES_tradnl"/>
              </w:rPr>
            </w:pPr>
            <w:r w:rsidRPr="006A3CD4">
              <w:rPr>
                <w:lang w:val="es-ES_tradnl"/>
              </w:rPr>
              <w:t>1 700</w:t>
            </w:r>
          </w:p>
        </w:tc>
        <w:tc>
          <w:tcPr>
            <w:tcW w:w="2981" w:type="dxa"/>
          </w:tcPr>
          <w:p w14:paraId="56A85AF8" w14:textId="77777777" w:rsidR="008E03BD" w:rsidRPr="006A3CD4" w:rsidRDefault="008E03BD" w:rsidP="00FA1D8F">
            <w:pPr>
              <w:pStyle w:val="Tabletext"/>
              <w:jc w:val="center"/>
              <w:rPr>
                <w:lang w:val="es-ES_tradnl"/>
              </w:rPr>
            </w:pPr>
            <w:r w:rsidRPr="006A3CD4">
              <w:rPr>
                <w:lang w:val="es-ES_tradnl"/>
              </w:rPr>
              <w:t>1,6</w:t>
            </w:r>
          </w:p>
        </w:tc>
      </w:tr>
      <w:tr w:rsidR="008E03BD" w:rsidRPr="006A3CD4" w14:paraId="55D38ECB" w14:textId="77777777" w:rsidTr="00D1072B">
        <w:trPr>
          <w:jc w:val="center"/>
        </w:trPr>
        <w:tc>
          <w:tcPr>
            <w:tcW w:w="4248" w:type="dxa"/>
            <w:vAlign w:val="center"/>
          </w:tcPr>
          <w:p w14:paraId="65290F94" w14:textId="7606597F" w:rsidR="008E03BD" w:rsidRPr="006A3CD4" w:rsidRDefault="008E03BD" w:rsidP="005A5224">
            <w:pPr>
              <w:pStyle w:val="Tabletext"/>
              <w:jc w:val="left"/>
              <w:rPr>
                <w:lang w:val="es-ES_tradnl"/>
              </w:rPr>
            </w:pPr>
            <w:r w:rsidRPr="006A3CD4">
              <w:rPr>
                <w:lang w:val="es-ES_tradnl"/>
              </w:rPr>
              <w:t>FRI Hz</w:t>
            </w:r>
          </w:p>
        </w:tc>
        <w:tc>
          <w:tcPr>
            <w:tcW w:w="2410" w:type="dxa"/>
          </w:tcPr>
          <w:p w14:paraId="73478BAF" w14:textId="77777777" w:rsidR="008E03BD" w:rsidRPr="006A3CD4" w:rsidRDefault="008E03BD" w:rsidP="00FA1D8F">
            <w:pPr>
              <w:pStyle w:val="Tabletext"/>
              <w:jc w:val="center"/>
              <w:rPr>
                <w:lang w:val="es-ES_tradnl"/>
              </w:rPr>
            </w:pPr>
            <w:r w:rsidRPr="006A3CD4">
              <w:rPr>
                <w:lang w:val="es-ES_tradnl"/>
              </w:rPr>
              <w:t>180</w:t>
            </w:r>
          </w:p>
        </w:tc>
        <w:tc>
          <w:tcPr>
            <w:tcW w:w="2981" w:type="dxa"/>
          </w:tcPr>
          <w:p w14:paraId="1AC6C07F" w14:textId="77777777" w:rsidR="008E03BD" w:rsidRPr="006A3CD4" w:rsidRDefault="008E03BD" w:rsidP="00FA1D8F">
            <w:pPr>
              <w:pStyle w:val="Tabletext"/>
              <w:jc w:val="center"/>
              <w:rPr>
                <w:lang w:val="es-ES_tradnl"/>
              </w:rPr>
            </w:pPr>
            <w:r w:rsidRPr="006A3CD4">
              <w:rPr>
                <w:lang w:val="es-ES_tradnl"/>
              </w:rPr>
              <w:t>2776</w:t>
            </w:r>
          </w:p>
        </w:tc>
      </w:tr>
      <w:tr w:rsidR="008E03BD" w:rsidRPr="006A3CD4" w14:paraId="63AFC356" w14:textId="77777777" w:rsidTr="00D1072B">
        <w:trPr>
          <w:jc w:val="center"/>
        </w:trPr>
        <w:tc>
          <w:tcPr>
            <w:tcW w:w="4248" w:type="dxa"/>
            <w:vAlign w:val="center"/>
          </w:tcPr>
          <w:p w14:paraId="3019E69A" w14:textId="77777777" w:rsidR="008E03BD" w:rsidRPr="006A3CD4" w:rsidRDefault="008E03BD" w:rsidP="00FA1D8F">
            <w:pPr>
              <w:pStyle w:val="Tabletext"/>
              <w:jc w:val="left"/>
              <w:rPr>
                <w:lang w:val="es-ES_tradnl"/>
              </w:rPr>
            </w:pPr>
            <w:r w:rsidRPr="006A3CD4">
              <w:rPr>
                <w:lang w:val="es-ES_tradnl"/>
              </w:rPr>
              <w:t>Velocidad de fluctuación (MHz/μs)</w:t>
            </w:r>
          </w:p>
        </w:tc>
        <w:tc>
          <w:tcPr>
            <w:tcW w:w="2410" w:type="dxa"/>
          </w:tcPr>
          <w:p w14:paraId="6CB06827" w14:textId="77777777" w:rsidR="008E03BD" w:rsidRPr="006A3CD4" w:rsidRDefault="008E03BD" w:rsidP="00FA1D8F">
            <w:pPr>
              <w:pStyle w:val="Tabletext"/>
              <w:jc w:val="center"/>
              <w:rPr>
                <w:lang w:val="es-ES_tradnl"/>
              </w:rPr>
            </w:pPr>
            <w:r w:rsidRPr="006A3CD4">
              <w:rPr>
                <w:lang w:val="es-ES_tradnl"/>
              </w:rPr>
              <w:t>0,0003118</w:t>
            </w:r>
          </w:p>
        </w:tc>
        <w:tc>
          <w:tcPr>
            <w:tcW w:w="2981" w:type="dxa"/>
          </w:tcPr>
          <w:p w14:paraId="46988193" w14:textId="3B8A3AA9" w:rsidR="008E03BD" w:rsidRPr="006A3CD4" w:rsidRDefault="008E03BD" w:rsidP="00FA1D8F">
            <w:pPr>
              <w:pStyle w:val="Tabletext"/>
              <w:jc w:val="center"/>
              <w:rPr>
                <w:lang w:val="es-ES_tradnl"/>
              </w:rPr>
            </w:pPr>
            <w:r w:rsidRPr="006A3CD4">
              <w:rPr>
                <w:lang w:val="es-ES_tradnl"/>
              </w:rPr>
              <w:t>N</w:t>
            </w:r>
            <w:r w:rsidR="00CE01E3">
              <w:rPr>
                <w:lang w:val="es-ES_tradnl"/>
              </w:rPr>
              <w:t>/</w:t>
            </w:r>
            <w:r w:rsidRPr="006A3CD4">
              <w:rPr>
                <w:lang w:val="es-ES_tradnl"/>
              </w:rPr>
              <w:t>A</w:t>
            </w:r>
          </w:p>
        </w:tc>
      </w:tr>
      <w:tr w:rsidR="008E03BD" w:rsidRPr="006A3CD4" w14:paraId="31D2C668" w14:textId="77777777" w:rsidTr="00D1072B">
        <w:trPr>
          <w:jc w:val="center"/>
        </w:trPr>
        <w:tc>
          <w:tcPr>
            <w:tcW w:w="4248" w:type="dxa"/>
            <w:vAlign w:val="center"/>
          </w:tcPr>
          <w:p w14:paraId="68E59966" w14:textId="77777777" w:rsidR="008E03BD" w:rsidRPr="006A3CD4" w:rsidRDefault="008E03BD" w:rsidP="00FA1D8F">
            <w:pPr>
              <w:pStyle w:val="Tabletext"/>
              <w:jc w:val="left"/>
              <w:rPr>
                <w:lang w:val="es-ES_tradnl"/>
              </w:rPr>
            </w:pPr>
            <w:r w:rsidRPr="006A3CD4">
              <w:rPr>
                <w:lang w:val="es-ES_tradnl"/>
              </w:rPr>
              <w:t>Ciclo de trabajo de transmisión (%)</w:t>
            </w:r>
          </w:p>
        </w:tc>
        <w:tc>
          <w:tcPr>
            <w:tcW w:w="2410" w:type="dxa"/>
          </w:tcPr>
          <w:p w14:paraId="4B3AD21E" w14:textId="77777777" w:rsidR="008E03BD" w:rsidRPr="006A3CD4" w:rsidRDefault="008E03BD" w:rsidP="00FA1D8F">
            <w:pPr>
              <w:pStyle w:val="Tabletext"/>
              <w:jc w:val="center"/>
              <w:rPr>
                <w:lang w:val="es-ES_tradnl"/>
              </w:rPr>
            </w:pPr>
            <w:r w:rsidRPr="006A3CD4">
              <w:rPr>
                <w:lang w:val="es-ES_tradnl"/>
              </w:rPr>
              <w:t>30,6</w:t>
            </w:r>
          </w:p>
        </w:tc>
        <w:tc>
          <w:tcPr>
            <w:tcW w:w="2981" w:type="dxa"/>
          </w:tcPr>
          <w:p w14:paraId="2A9BB09A" w14:textId="77777777" w:rsidR="008E03BD" w:rsidRPr="006A3CD4" w:rsidRDefault="008E03BD" w:rsidP="00FA1D8F">
            <w:pPr>
              <w:pStyle w:val="Tabletext"/>
              <w:jc w:val="center"/>
              <w:rPr>
                <w:lang w:val="es-ES_tradnl"/>
              </w:rPr>
            </w:pPr>
            <w:r w:rsidRPr="006A3CD4">
              <w:rPr>
                <w:lang w:val="es-ES_tradnl"/>
              </w:rPr>
              <w:t>0,44</w:t>
            </w:r>
          </w:p>
        </w:tc>
      </w:tr>
      <w:tr w:rsidR="008E03BD" w:rsidRPr="006A3CD4" w14:paraId="0653A38B" w14:textId="77777777" w:rsidTr="00D1072B">
        <w:trPr>
          <w:jc w:val="center"/>
        </w:trPr>
        <w:tc>
          <w:tcPr>
            <w:tcW w:w="4248" w:type="dxa"/>
            <w:tcBorders>
              <w:bottom w:val="single" w:sz="4" w:space="0" w:color="auto"/>
            </w:tcBorders>
          </w:tcPr>
          <w:p w14:paraId="7E12620A" w14:textId="77777777" w:rsidR="008E03BD" w:rsidRPr="006A3CD4" w:rsidRDefault="008E03BD" w:rsidP="00FA1D8F">
            <w:pPr>
              <w:pStyle w:val="Tabletext"/>
              <w:jc w:val="left"/>
              <w:rPr>
                <w:lang w:val="es-ES_tradnl"/>
              </w:rPr>
            </w:pPr>
            <w:r w:rsidRPr="006A3CD4">
              <w:rPr>
                <w:lang w:val="es-ES_tradnl"/>
              </w:rPr>
              <w:t>Factor de ruido del sistema (dB)</w:t>
            </w:r>
          </w:p>
        </w:tc>
        <w:tc>
          <w:tcPr>
            <w:tcW w:w="2410" w:type="dxa"/>
            <w:tcBorders>
              <w:bottom w:val="single" w:sz="4" w:space="0" w:color="auto"/>
            </w:tcBorders>
          </w:tcPr>
          <w:p w14:paraId="224806CE" w14:textId="77777777" w:rsidR="008E03BD" w:rsidRPr="006A3CD4" w:rsidRDefault="008E03BD" w:rsidP="00FA1D8F">
            <w:pPr>
              <w:pStyle w:val="Tabletext"/>
              <w:jc w:val="center"/>
              <w:rPr>
                <w:lang w:val="es-ES_tradnl"/>
              </w:rPr>
            </w:pPr>
            <w:r w:rsidRPr="006A3CD4">
              <w:rPr>
                <w:lang w:val="es-ES_tradnl"/>
              </w:rPr>
              <w:t>5</w:t>
            </w:r>
          </w:p>
        </w:tc>
        <w:tc>
          <w:tcPr>
            <w:tcW w:w="2981" w:type="dxa"/>
            <w:tcBorders>
              <w:bottom w:val="single" w:sz="4" w:space="0" w:color="auto"/>
            </w:tcBorders>
          </w:tcPr>
          <w:p w14:paraId="4039D957" w14:textId="77777777" w:rsidR="008E03BD" w:rsidRPr="006A3CD4" w:rsidRDefault="008E03BD" w:rsidP="00FA1D8F">
            <w:pPr>
              <w:pStyle w:val="Tabletext"/>
              <w:jc w:val="center"/>
              <w:rPr>
                <w:lang w:val="es-ES_tradnl"/>
              </w:rPr>
            </w:pPr>
            <w:r w:rsidRPr="006A3CD4">
              <w:rPr>
                <w:lang w:val="es-ES_tradnl"/>
              </w:rPr>
              <w:t>7</w:t>
            </w:r>
          </w:p>
        </w:tc>
      </w:tr>
    </w:tbl>
    <w:p w14:paraId="51B5C32B" w14:textId="77777777" w:rsidR="008E03BD" w:rsidRPr="006A3CD4" w:rsidRDefault="008E03BD" w:rsidP="008E03BD">
      <w:pPr>
        <w:pStyle w:val="Tablefin"/>
        <w:rPr>
          <w:lang w:val="es-ES_tradnl"/>
        </w:rPr>
      </w:pPr>
    </w:p>
    <w:p w14:paraId="450D20E3" w14:textId="74BB1119" w:rsidR="008E03BD" w:rsidRPr="006A3CD4" w:rsidRDefault="008E03BD" w:rsidP="008E03BD">
      <w:pPr>
        <w:pStyle w:val="Heading2"/>
        <w:rPr>
          <w:lang w:val="es-ES_tradnl"/>
        </w:rPr>
      </w:pPr>
      <w:bookmarkStart w:id="70" w:name="_Toc180152237"/>
      <w:bookmarkStart w:id="71" w:name="_Toc206596171"/>
      <w:r w:rsidRPr="006A3CD4">
        <w:rPr>
          <w:lang w:val="es-ES_tradnl"/>
        </w:rPr>
        <w:t>7.1</w:t>
      </w:r>
      <w:r w:rsidR="005A5224" w:rsidRPr="006A3CD4">
        <w:rPr>
          <w:lang w:val="es-ES_tradnl"/>
        </w:rPr>
        <w:t>1</w:t>
      </w:r>
      <w:r w:rsidRPr="006A3CD4">
        <w:rPr>
          <w:lang w:val="es-ES_tradnl"/>
        </w:rPr>
        <w:tab/>
        <w:t>Parámetros típicos de los sensores activos que funcionan en la banda 35,5-36,0 GHz</w:t>
      </w:r>
      <w:bookmarkEnd w:id="70"/>
      <w:bookmarkEnd w:id="71"/>
    </w:p>
    <w:p w14:paraId="23B37D42" w14:textId="6EA50804" w:rsidR="008E03BD" w:rsidRPr="006A3CD4" w:rsidRDefault="008E03BD" w:rsidP="008E03BD">
      <w:pPr>
        <w:rPr>
          <w:lang w:val="es-ES_tradnl" w:eastAsia="ar-SA"/>
        </w:rPr>
      </w:pPr>
      <w:r w:rsidRPr="006A3CD4">
        <w:rPr>
          <w:lang w:val="es-ES_tradnl" w:eastAsia="ar-SA"/>
        </w:rPr>
        <w:t xml:space="preserve">En el Cuadro </w:t>
      </w:r>
      <w:r w:rsidR="005A5224" w:rsidRPr="006A3CD4">
        <w:rPr>
          <w:lang w:val="es-ES_tradnl" w:eastAsia="ar-SA"/>
        </w:rPr>
        <w:t>20</w:t>
      </w:r>
      <w:r w:rsidRPr="006A3CD4">
        <w:rPr>
          <w:lang w:val="es-ES_tradnl" w:eastAsia="ar-SA"/>
        </w:rPr>
        <w:t xml:space="preserve"> se muestran las características típicas de los SAR, los altímetros de radar y los radares de precipitación que funcionan en la banda</w:t>
      </w:r>
      <w:r w:rsidRPr="006A3CD4">
        <w:rPr>
          <w:rFonts w:eastAsia="SimSun"/>
          <w:lang w:val="es-ES_tradnl" w:eastAsia="ar-SA"/>
        </w:rPr>
        <w:t xml:space="preserve"> </w:t>
      </w:r>
      <w:r w:rsidRPr="006A3CD4">
        <w:rPr>
          <w:lang w:val="es-ES_tradnl" w:eastAsia="ar-SA"/>
        </w:rPr>
        <w:t>35,5</w:t>
      </w:r>
      <w:r w:rsidRPr="006A3CD4">
        <w:rPr>
          <w:lang w:val="es-ES_tradnl" w:eastAsia="ar-SA"/>
        </w:rPr>
        <w:noBreakHyphen/>
        <w:t>36,0 GHz.</w:t>
      </w:r>
    </w:p>
    <w:p w14:paraId="37D909D2" w14:textId="77777777" w:rsidR="008E03BD" w:rsidRPr="006A3CD4" w:rsidRDefault="008E03BD" w:rsidP="008E03BD">
      <w:pPr>
        <w:pStyle w:val="TableNo"/>
        <w:rPr>
          <w:lang w:val="es-ES_tradnl"/>
        </w:rPr>
        <w:sectPr w:rsidR="008E03BD" w:rsidRPr="006A3CD4" w:rsidSect="00DC16F4">
          <w:headerReference w:type="even" r:id="rId61"/>
          <w:headerReference w:type="default" r:id="rId62"/>
          <w:footerReference w:type="even" r:id="rId63"/>
          <w:footerReference w:type="default" r:id="rId64"/>
          <w:headerReference w:type="first" r:id="rId65"/>
          <w:footerReference w:type="first" r:id="rId66"/>
          <w:pgSz w:w="11907" w:h="16834" w:code="9"/>
          <w:pgMar w:top="1418" w:right="1134" w:bottom="1134" w:left="1134" w:header="720" w:footer="482" w:gutter="0"/>
          <w:paperSrc w:first="15" w:other="15"/>
          <w:cols w:space="720"/>
          <w:docGrid w:linePitch="326"/>
        </w:sectPr>
      </w:pPr>
    </w:p>
    <w:p w14:paraId="1C5A83A6" w14:textId="1FD4F2E9" w:rsidR="008E03BD" w:rsidRPr="006A3CD4" w:rsidRDefault="008E03BD" w:rsidP="008E03BD">
      <w:pPr>
        <w:pStyle w:val="TableNo"/>
        <w:spacing w:before="0"/>
        <w:rPr>
          <w:lang w:val="es-ES_tradnl"/>
        </w:rPr>
      </w:pPr>
      <w:r w:rsidRPr="006A3CD4">
        <w:rPr>
          <w:lang w:val="es-ES_tradnl"/>
        </w:rPr>
        <w:lastRenderedPageBreak/>
        <w:t xml:space="preserve">CUADRO </w:t>
      </w:r>
      <w:r w:rsidR="005A5224" w:rsidRPr="006A3CD4">
        <w:rPr>
          <w:lang w:val="es-ES_tradnl"/>
        </w:rPr>
        <w:t>20</w:t>
      </w:r>
    </w:p>
    <w:p w14:paraId="57794049" w14:textId="77777777" w:rsidR="008E03BD" w:rsidRPr="006A3CD4" w:rsidRDefault="008E03BD" w:rsidP="008E03BD">
      <w:pPr>
        <w:pStyle w:val="Tabletitle"/>
        <w:rPr>
          <w:lang w:val="es-ES_tradnl" w:eastAsia="ar-SA"/>
        </w:rPr>
      </w:pPr>
      <w:r w:rsidRPr="006A3CD4">
        <w:rPr>
          <w:lang w:val="es-ES_tradnl" w:eastAsia="ar-SA"/>
        </w:rPr>
        <w:t xml:space="preserve">Características de las misiones del SETS (activo) en la banda 35,5-36 </w:t>
      </w:r>
      <w:r w:rsidRPr="006A3CD4">
        <w:rPr>
          <w:lang w:val="es-ES_tradnl"/>
        </w:rPr>
        <w:t>GHz</w:t>
      </w:r>
    </w:p>
    <w:tbl>
      <w:tblPr>
        <w:tblW w:w="14450" w:type="dxa"/>
        <w:jc w:val="center"/>
        <w:tblCellMar>
          <w:left w:w="57" w:type="dxa"/>
          <w:right w:w="57" w:type="dxa"/>
        </w:tblCellMar>
        <w:tblLook w:val="04A0" w:firstRow="1" w:lastRow="0" w:firstColumn="1" w:lastColumn="0" w:noHBand="0" w:noVBand="1"/>
      </w:tblPr>
      <w:tblGrid>
        <w:gridCol w:w="3302"/>
        <w:gridCol w:w="1055"/>
        <w:gridCol w:w="1402"/>
        <w:gridCol w:w="1685"/>
        <w:gridCol w:w="1705"/>
        <w:gridCol w:w="1243"/>
        <w:gridCol w:w="1399"/>
        <w:gridCol w:w="1257"/>
        <w:gridCol w:w="1402"/>
      </w:tblGrid>
      <w:tr w:rsidR="008E03BD" w:rsidRPr="006A3CD4" w14:paraId="0D57434A" w14:textId="77777777" w:rsidTr="004E6393">
        <w:trPr>
          <w:trHeight w:val="321"/>
          <w:tblHeader/>
          <w:jc w:val="center"/>
        </w:trPr>
        <w:tc>
          <w:tcPr>
            <w:tcW w:w="1143" w:type="pct"/>
            <w:tcBorders>
              <w:top w:val="single" w:sz="4" w:space="0" w:color="auto"/>
              <w:left w:val="single" w:sz="4" w:space="0" w:color="auto"/>
              <w:bottom w:val="single" w:sz="4" w:space="0" w:color="000000"/>
              <w:right w:val="single" w:sz="4" w:space="0" w:color="auto"/>
            </w:tcBorders>
            <w:vAlign w:val="center"/>
            <w:hideMark/>
          </w:tcPr>
          <w:p w14:paraId="61A40736" w14:textId="77777777" w:rsidR="008E03BD" w:rsidRPr="006A3CD4" w:rsidRDefault="008E03BD" w:rsidP="00FA1D8F">
            <w:pPr>
              <w:pStyle w:val="Tablehead"/>
              <w:rPr>
                <w:lang w:val="es-ES_tradnl"/>
              </w:rPr>
            </w:pPr>
            <w:r w:rsidRPr="006A3CD4">
              <w:rPr>
                <w:sz w:val="20"/>
                <w:lang w:val="es-ES_tradnl"/>
              </w:rPr>
              <w:t>Parámetro</w:t>
            </w:r>
          </w:p>
        </w:tc>
        <w:tc>
          <w:tcPr>
            <w:tcW w:w="365" w:type="pct"/>
            <w:tcBorders>
              <w:top w:val="single" w:sz="4" w:space="0" w:color="auto"/>
              <w:left w:val="nil"/>
              <w:bottom w:val="single" w:sz="4" w:space="0" w:color="auto"/>
              <w:right w:val="single" w:sz="4" w:space="0" w:color="auto"/>
            </w:tcBorders>
            <w:vAlign w:val="center"/>
          </w:tcPr>
          <w:p w14:paraId="6CB58286" w14:textId="77777777" w:rsidR="008E03BD" w:rsidRPr="006A3CD4" w:rsidRDefault="008E03BD" w:rsidP="00FA1D8F">
            <w:pPr>
              <w:pStyle w:val="Tablehead"/>
              <w:rPr>
                <w:lang w:val="es-ES_tradnl"/>
              </w:rPr>
            </w:pPr>
            <w:r w:rsidRPr="006A3CD4">
              <w:rPr>
                <w:sz w:val="20"/>
                <w:lang w:val="es-ES_tradnl"/>
              </w:rPr>
              <w:t>ALT-J1</w:t>
            </w:r>
          </w:p>
        </w:tc>
        <w:tc>
          <w:tcPr>
            <w:tcW w:w="485" w:type="pct"/>
            <w:tcBorders>
              <w:top w:val="single" w:sz="4" w:space="0" w:color="auto"/>
              <w:left w:val="single" w:sz="4" w:space="0" w:color="auto"/>
              <w:bottom w:val="single" w:sz="4" w:space="0" w:color="auto"/>
              <w:right w:val="single" w:sz="4" w:space="0" w:color="auto"/>
            </w:tcBorders>
            <w:vAlign w:val="center"/>
          </w:tcPr>
          <w:p w14:paraId="0A5D3BB4" w14:textId="77777777" w:rsidR="008E03BD" w:rsidRPr="006A3CD4" w:rsidRDefault="008E03BD" w:rsidP="00FA1D8F">
            <w:pPr>
              <w:pStyle w:val="Tablehead"/>
              <w:rPr>
                <w:lang w:val="es-ES_tradnl"/>
              </w:rPr>
            </w:pPr>
            <w:r w:rsidRPr="006A3CD4">
              <w:rPr>
                <w:sz w:val="20"/>
                <w:lang w:val="es-ES_tradnl"/>
              </w:rPr>
              <w:t>ALT-J2</w:t>
            </w:r>
            <w:r w:rsidRPr="006A3CD4">
              <w:rPr>
                <w:sz w:val="20"/>
                <w:lang w:val="es-ES_tradnl"/>
              </w:rPr>
              <w:br/>
              <w:t>(Nota 1)</w:t>
            </w:r>
          </w:p>
        </w:tc>
        <w:tc>
          <w:tcPr>
            <w:tcW w:w="583" w:type="pct"/>
            <w:tcBorders>
              <w:top w:val="single" w:sz="4" w:space="0" w:color="auto"/>
              <w:left w:val="nil"/>
              <w:bottom w:val="single" w:sz="4" w:space="0" w:color="auto"/>
              <w:right w:val="single" w:sz="4" w:space="0" w:color="auto"/>
            </w:tcBorders>
            <w:vAlign w:val="center"/>
          </w:tcPr>
          <w:p w14:paraId="35C826F5" w14:textId="77777777" w:rsidR="008E03BD" w:rsidRPr="006A3CD4" w:rsidRDefault="008E03BD" w:rsidP="00FA1D8F">
            <w:pPr>
              <w:pStyle w:val="Tablehead"/>
              <w:rPr>
                <w:lang w:val="es-ES_tradnl"/>
              </w:rPr>
            </w:pPr>
            <w:r w:rsidRPr="006A3CD4">
              <w:rPr>
                <w:sz w:val="20"/>
                <w:lang w:val="es-ES_tradnl"/>
              </w:rPr>
              <w:t>ALT-J3</w:t>
            </w:r>
          </w:p>
        </w:tc>
        <w:tc>
          <w:tcPr>
            <w:tcW w:w="590" w:type="pct"/>
            <w:tcBorders>
              <w:top w:val="single" w:sz="4" w:space="0" w:color="auto"/>
              <w:left w:val="single" w:sz="4" w:space="0" w:color="auto"/>
              <w:bottom w:val="single" w:sz="4" w:space="0" w:color="auto"/>
              <w:right w:val="single" w:sz="4" w:space="0" w:color="auto"/>
            </w:tcBorders>
            <w:vAlign w:val="center"/>
          </w:tcPr>
          <w:p w14:paraId="5A8B522E" w14:textId="77777777" w:rsidR="008E03BD" w:rsidRPr="006A3CD4" w:rsidRDefault="008E03BD" w:rsidP="00FA1D8F">
            <w:pPr>
              <w:pStyle w:val="Tablehead"/>
              <w:rPr>
                <w:lang w:val="es-ES_tradnl"/>
              </w:rPr>
            </w:pPr>
            <w:r w:rsidRPr="006A3CD4">
              <w:rPr>
                <w:sz w:val="20"/>
                <w:lang w:val="es-ES_tradnl"/>
              </w:rPr>
              <w:t>SAR-J1</w:t>
            </w:r>
            <w:r w:rsidRPr="006A3CD4">
              <w:rPr>
                <w:sz w:val="20"/>
                <w:lang w:val="es-ES_tradnl"/>
              </w:rPr>
              <w:br/>
              <w:t>(Nota 2)</w:t>
            </w:r>
          </w:p>
        </w:tc>
        <w:tc>
          <w:tcPr>
            <w:tcW w:w="430" w:type="pct"/>
            <w:tcBorders>
              <w:top w:val="single" w:sz="4" w:space="0" w:color="auto"/>
              <w:left w:val="single" w:sz="4" w:space="0" w:color="auto"/>
              <w:bottom w:val="single" w:sz="4" w:space="0" w:color="auto"/>
              <w:right w:val="single" w:sz="4" w:space="0" w:color="auto"/>
            </w:tcBorders>
            <w:vAlign w:val="center"/>
          </w:tcPr>
          <w:p w14:paraId="2DDC8C00" w14:textId="77777777" w:rsidR="008E03BD" w:rsidRPr="006A3CD4" w:rsidRDefault="008E03BD" w:rsidP="00FA1D8F">
            <w:pPr>
              <w:pStyle w:val="Tablehead"/>
              <w:rPr>
                <w:lang w:val="es-ES_tradnl"/>
              </w:rPr>
            </w:pPr>
            <w:r w:rsidRPr="006A3CD4">
              <w:rPr>
                <w:sz w:val="20"/>
                <w:lang w:val="es-ES_tradnl"/>
              </w:rPr>
              <w:t xml:space="preserve">PR-J1 </w:t>
            </w:r>
          </w:p>
        </w:tc>
        <w:tc>
          <w:tcPr>
            <w:tcW w:w="484" w:type="pct"/>
            <w:tcBorders>
              <w:top w:val="single" w:sz="4" w:space="0" w:color="auto"/>
              <w:left w:val="nil"/>
              <w:bottom w:val="single" w:sz="4" w:space="0" w:color="auto"/>
              <w:right w:val="single" w:sz="4" w:space="0" w:color="auto"/>
            </w:tcBorders>
            <w:vAlign w:val="center"/>
          </w:tcPr>
          <w:p w14:paraId="00F394F3" w14:textId="77777777" w:rsidR="008E03BD" w:rsidRPr="006A3CD4" w:rsidRDefault="008E03BD" w:rsidP="00FA1D8F">
            <w:pPr>
              <w:pStyle w:val="Tablehead"/>
              <w:rPr>
                <w:lang w:val="es-ES_tradnl"/>
              </w:rPr>
            </w:pPr>
            <w:r w:rsidRPr="006A3CD4">
              <w:rPr>
                <w:sz w:val="20"/>
                <w:lang w:val="es-ES_tradnl"/>
              </w:rPr>
              <w:t>PR-J2</w:t>
            </w:r>
          </w:p>
        </w:tc>
        <w:tc>
          <w:tcPr>
            <w:tcW w:w="435" w:type="pct"/>
            <w:tcBorders>
              <w:top w:val="single" w:sz="4" w:space="0" w:color="auto"/>
              <w:left w:val="nil"/>
              <w:bottom w:val="single" w:sz="4" w:space="0" w:color="auto"/>
              <w:right w:val="single" w:sz="4" w:space="0" w:color="auto"/>
            </w:tcBorders>
            <w:vAlign w:val="center"/>
          </w:tcPr>
          <w:p w14:paraId="1BA5E38E" w14:textId="77777777" w:rsidR="008E03BD" w:rsidRPr="006A3CD4" w:rsidRDefault="008E03BD" w:rsidP="00FA1D8F">
            <w:pPr>
              <w:pStyle w:val="Tablehead"/>
              <w:rPr>
                <w:lang w:val="es-ES_tradnl"/>
              </w:rPr>
            </w:pPr>
            <w:r w:rsidRPr="006A3CD4">
              <w:rPr>
                <w:sz w:val="20"/>
                <w:lang w:val="es-ES_tradnl"/>
              </w:rPr>
              <w:t>PR-J3</w:t>
            </w:r>
          </w:p>
        </w:tc>
        <w:tc>
          <w:tcPr>
            <w:tcW w:w="485" w:type="pct"/>
            <w:tcBorders>
              <w:top w:val="single" w:sz="4" w:space="0" w:color="auto"/>
              <w:left w:val="nil"/>
              <w:bottom w:val="single" w:sz="4" w:space="0" w:color="auto"/>
              <w:right w:val="single" w:sz="4" w:space="0" w:color="auto"/>
            </w:tcBorders>
            <w:vAlign w:val="center"/>
          </w:tcPr>
          <w:p w14:paraId="461777AF" w14:textId="77777777" w:rsidR="008E03BD" w:rsidRPr="006A3CD4" w:rsidRDefault="008E03BD" w:rsidP="00FA1D8F">
            <w:pPr>
              <w:pStyle w:val="Tablehead"/>
              <w:rPr>
                <w:lang w:val="es-ES_tradnl"/>
              </w:rPr>
            </w:pPr>
            <w:r w:rsidRPr="006A3CD4">
              <w:rPr>
                <w:sz w:val="20"/>
                <w:lang w:val="es-ES_tradnl"/>
              </w:rPr>
              <w:t>PR-J4</w:t>
            </w:r>
          </w:p>
        </w:tc>
      </w:tr>
      <w:tr w:rsidR="008E03BD" w:rsidRPr="006A3CD4" w14:paraId="584725DB"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tcPr>
          <w:p w14:paraId="67BD2D6B" w14:textId="77777777" w:rsidR="008E03BD" w:rsidRPr="006A3CD4" w:rsidRDefault="008E03BD" w:rsidP="00A92E0E">
            <w:pPr>
              <w:pStyle w:val="Tabletext"/>
              <w:jc w:val="left"/>
              <w:rPr>
                <w:lang w:val="es-ES_tradnl"/>
              </w:rPr>
            </w:pPr>
            <w:r w:rsidRPr="006A3CD4">
              <w:rPr>
                <w:sz w:val="20"/>
                <w:lang w:val="es-ES_tradnl"/>
              </w:rPr>
              <w:t>Tipo de sensor</w:t>
            </w:r>
          </w:p>
        </w:tc>
        <w:tc>
          <w:tcPr>
            <w:tcW w:w="365" w:type="pct"/>
            <w:tcBorders>
              <w:top w:val="single" w:sz="4" w:space="0" w:color="auto"/>
              <w:left w:val="nil"/>
              <w:bottom w:val="single" w:sz="4" w:space="0" w:color="auto"/>
              <w:right w:val="single" w:sz="4" w:space="0" w:color="auto"/>
            </w:tcBorders>
            <w:vAlign w:val="center"/>
          </w:tcPr>
          <w:p w14:paraId="5F846345" w14:textId="77777777" w:rsidR="008E03BD" w:rsidRPr="006A3CD4" w:rsidRDefault="008E03BD" w:rsidP="004E6393">
            <w:pPr>
              <w:pStyle w:val="Tabletext"/>
              <w:jc w:val="center"/>
              <w:rPr>
                <w:sz w:val="20"/>
                <w:lang w:val="es-ES_tradnl"/>
              </w:rPr>
            </w:pPr>
            <w:r w:rsidRPr="006A3CD4">
              <w:rPr>
                <w:sz w:val="20"/>
                <w:lang w:val="es-ES_tradnl"/>
              </w:rPr>
              <w:t>Altímetro</w:t>
            </w:r>
          </w:p>
        </w:tc>
        <w:tc>
          <w:tcPr>
            <w:tcW w:w="485" w:type="pct"/>
            <w:tcBorders>
              <w:top w:val="nil"/>
              <w:left w:val="single" w:sz="4" w:space="0" w:color="auto"/>
              <w:bottom w:val="single" w:sz="4" w:space="0" w:color="auto"/>
              <w:right w:val="single" w:sz="4" w:space="0" w:color="auto"/>
            </w:tcBorders>
            <w:vAlign w:val="center"/>
          </w:tcPr>
          <w:p w14:paraId="74E14281" w14:textId="77777777" w:rsidR="008E03BD" w:rsidRPr="006A3CD4" w:rsidRDefault="008E03BD" w:rsidP="004E6393">
            <w:pPr>
              <w:pStyle w:val="Tabletext"/>
              <w:jc w:val="center"/>
              <w:rPr>
                <w:sz w:val="20"/>
                <w:lang w:val="es-ES_tradnl"/>
              </w:rPr>
            </w:pPr>
            <w:r w:rsidRPr="006A3CD4">
              <w:rPr>
                <w:sz w:val="20"/>
                <w:lang w:val="es-ES_tradnl"/>
              </w:rPr>
              <w:t>Altímetro</w:t>
            </w:r>
          </w:p>
        </w:tc>
        <w:tc>
          <w:tcPr>
            <w:tcW w:w="583" w:type="pct"/>
            <w:tcBorders>
              <w:top w:val="single" w:sz="4" w:space="0" w:color="auto"/>
              <w:left w:val="nil"/>
              <w:bottom w:val="single" w:sz="4" w:space="0" w:color="auto"/>
              <w:right w:val="single" w:sz="4" w:space="0" w:color="auto"/>
            </w:tcBorders>
            <w:vAlign w:val="center"/>
          </w:tcPr>
          <w:p w14:paraId="00C1330C" w14:textId="77777777" w:rsidR="008E03BD" w:rsidRPr="006A3CD4" w:rsidRDefault="008E03BD" w:rsidP="004E6393">
            <w:pPr>
              <w:pStyle w:val="Tabletext"/>
              <w:jc w:val="center"/>
              <w:rPr>
                <w:sz w:val="20"/>
                <w:lang w:val="es-ES_tradnl"/>
              </w:rPr>
            </w:pPr>
            <w:r w:rsidRPr="006A3CD4">
              <w:rPr>
                <w:sz w:val="20"/>
                <w:lang w:val="es-ES_tradnl"/>
              </w:rPr>
              <w:t>Altímetro</w:t>
            </w:r>
          </w:p>
        </w:tc>
        <w:tc>
          <w:tcPr>
            <w:tcW w:w="590" w:type="pct"/>
            <w:tcBorders>
              <w:top w:val="single" w:sz="4" w:space="0" w:color="auto"/>
              <w:left w:val="single" w:sz="4" w:space="0" w:color="auto"/>
              <w:bottom w:val="single" w:sz="4" w:space="0" w:color="auto"/>
              <w:right w:val="single" w:sz="4" w:space="0" w:color="auto"/>
            </w:tcBorders>
            <w:vAlign w:val="center"/>
          </w:tcPr>
          <w:p w14:paraId="0ED0014B" w14:textId="77777777" w:rsidR="008E03BD" w:rsidRPr="006A3CD4" w:rsidRDefault="008E03BD" w:rsidP="004E6393">
            <w:pPr>
              <w:pStyle w:val="Tabletext"/>
              <w:jc w:val="center"/>
              <w:rPr>
                <w:sz w:val="20"/>
                <w:lang w:val="es-ES_tradnl"/>
              </w:rPr>
            </w:pPr>
            <w:r w:rsidRPr="006A3CD4">
              <w:rPr>
                <w:sz w:val="20"/>
                <w:lang w:val="es-ES_tradnl"/>
              </w:rPr>
              <w:t>SAR</w:t>
            </w:r>
          </w:p>
        </w:tc>
        <w:tc>
          <w:tcPr>
            <w:tcW w:w="430" w:type="pct"/>
            <w:tcBorders>
              <w:top w:val="nil"/>
              <w:left w:val="single" w:sz="4" w:space="0" w:color="auto"/>
              <w:bottom w:val="single" w:sz="4" w:space="0" w:color="auto"/>
              <w:right w:val="single" w:sz="4" w:space="0" w:color="auto"/>
            </w:tcBorders>
            <w:vAlign w:val="center"/>
          </w:tcPr>
          <w:p w14:paraId="5CCE5AFC" w14:textId="77777777" w:rsidR="008E03BD" w:rsidRPr="006A3CD4" w:rsidRDefault="008E03BD" w:rsidP="004E6393">
            <w:pPr>
              <w:pStyle w:val="Tabletext"/>
              <w:jc w:val="center"/>
              <w:rPr>
                <w:sz w:val="20"/>
                <w:lang w:val="es-ES_tradnl"/>
              </w:rPr>
            </w:pPr>
            <w:r w:rsidRPr="006A3CD4">
              <w:rPr>
                <w:sz w:val="20"/>
                <w:lang w:val="es-ES_tradnl"/>
              </w:rPr>
              <w:t>Radar de precipitación</w:t>
            </w:r>
          </w:p>
        </w:tc>
        <w:tc>
          <w:tcPr>
            <w:tcW w:w="484" w:type="pct"/>
            <w:tcBorders>
              <w:top w:val="nil"/>
              <w:left w:val="nil"/>
              <w:bottom w:val="single" w:sz="4" w:space="0" w:color="auto"/>
              <w:right w:val="single" w:sz="4" w:space="0" w:color="auto"/>
            </w:tcBorders>
            <w:vAlign w:val="center"/>
          </w:tcPr>
          <w:p w14:paraId="7385587D" w14:textId="77777777" w:rsidR="008E03BD" w:rsidRPr="006A3CD4" w:rsidRDefault="008E03BD" w:rsidP="004E6393">
            <w:pPr>
              <w:pStyle w:val="Tabletext"/>
              <w:jc w:val="center"/>
              <w:rPr>
                <w:sz w:val="20"/>
                <w:lang w:val="es-ES_tradnl"/>
              </w:rPr>
            </w:pPr>
            <w:r w:rsidRPr="006A3CD4">
              <w:rPr>
                <w:sz w:val="20"/>
                <w:lang w:val="es-ES_tradnl"/>
              </w:rPr>
              <w:t>Radar de precipitación</w:t>
            </w:r>
          </w:p>
        </w:tc>
        <w:tc>
          <w:tcPr>
            <w:tcW w:w="435" w:type="pct"/>
            <w:tcBorders>
              <w:top w:val="nil"/>
              <w:left w:val="nil"/>
              <w:bottom w:val="single" w:sz="4" w:space="0" w:color="auto"/>
              <w:right w:val="single" w:sz="4" w:space="0" w:color="auto"/>
            </w:tcBorders>
            <w:vAlign w:val="center"/>
          </w:tcPr>
          <w:p w14:paraId="5DA09AF6" w14:textId="77777777" w:rsidR="008E03BD" w:rsidRPr="006A3CD4" w:rsidRDefault="008E03BD" w:rsidP="004E6393">
            <w:pPr>
              <w:pStyle w:val="Tabletext"/>
              <w:jc w:val="center"/>
              <w:rPr>
                <w:sz w:val="20"/>
                <w:lang w:val="es-ES_tradnl"/>
              </w:rPr>
            </w:pPr>
            <w:r w:rsidRPr="006A3CD4">
              <w:rPr>
                <w:sz w:val="20"/>
                <w:lang w:val="es-ES_tradnl"/>
              </w:rPr>
              <w:t>Radar de precipitación</w:t>
            </w:r>
          </w:p>
        </w:tc>
        <w:tc>
          <w:tcPr>
            <w:tcW w:w="485" w:type="pct"/>
            <w:tcBorders>
              <w:top w:val="nil"/>
              <w:left w:val="nil"/>
              <w:bottom w:val="single" w:sz="4" w:space="0" w:color="auto"/>
              <w:right w:val="single" w:sz="4" w:space="0" w:color="auto"/>
            </w:tcBorders>
            <w:vAlign w:val="center"/>
          </w:tcPr>
          <w:p w14:paraId="7565AA67" w14:textId="77777777" w:rsidR="008E03BD" w:rsidRPr="006A3CD4" w:rsidRDefault="008E03BD" w:rsidP="004E6393">
            <w:pPr>
              <w:pStyle w:val="Tabletext"/>
              <w:jc w:val="center"/>
              <w:rPr>
                <w:sz w:val="20"/>
                <w:lang w:val="es-ES_tradnl"/>
              </w:rPr>
            </w:pPr>
            <w:r w:rsidRPr="006A3CD4">
              <w:rPr>
                <w:sz w:val="20"/>
                <w:lang w:val="es-ES_tradnl"/>
              </w:rPr>
              <w:t>Radar de precipitación</w:t>
            </w:r>
          </w:p>
        </w:tc>
      </w:tr>
      <w:tr w:rsidR="008E03BD" w:rsidRPr="006A3CD4" w14:paraId="0292950B"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tcPr>
          <w:p w14:paraId="3C8426E3" w14:textId="77777777" w:rsidR="008E03BD" w:rsidRPr="006A3CD4" w:rsidRDefault="008E03BD" w:rsidP="00A92E0E">
            <w:pPr>
              <w:pStyle w:val="Tabletext"/>
              <w:jc w:val="left"/>
              <w:rPr>
                <w:lang w:val="es-ES_tradnl"/>
              </w:rPr>
            </w:pPr>
            <w:r w:rsidRPr="006A3CD4">
              <w:rPr>
                <w:sz w:val="20"/>
                <w:lang w:val="es-ES_tradnl"/>
              </w:rPr>
              <w:t>Tipo de órbita</w:t>
            </w:r>
          </w:p>
        </w:tc>
        <w:tc>
          <w:tcPr>
            <w:tcW w:w="365" w:type="pct"/>
            <w:tcBorders>
              <w:top w:val="single" w:sz="4" w:space="0" w:color="auto"/>
              <w:left w:val="nil"/>
              <w:bottom w:val="single" w:sz="4" w:space="0" w:color="auto"/>
              <w:right w:val="single" w:sz="4" w:space="0" w:color="auto"/>
            </w:tcBorders>
            <w:vAlign w:val="center"/>
          </w:tcPr>
          <w:p w14:paraId="34D4B49F" w14:textId="77777777" w:rsidR="008E03BD" w:rsidRPr="006A3CD4" w:rsidRDefault="008E03BD" w:rsidP="004E6393">
            <w:pPr>
              <w:pStyle w:val="Tabletext"/>
              <w:jc w:val="center"/>
              <w:rPr>
                <w:sz w:val="20"/>
                <w:lang w:val="es-ES_tradnl"/>
              </w:rPr>
            </w:pPr>
            <w:r w:rsidRPr="006A3CD4">
              <w:rPr>
                <w:sz w:val="20"/>
                <w:lang w:val="es-ES_tradnl"/>
              </w:rPr>
              <w:t>SSO</w:t>
            </w:r>
          </w:p>
        </w:tc>
        <w:tc>
          <w:tcPr>
            <w:tcW w:w="485" w:type="pct"/>
            <w:tcBorders>
              <w:top w:val="nil"/>
              <w:left w:val="single" w:sz="4" w:space="0" w:color="auto"/>
              <w:bottom w:val="single" w:sz="4" w:space="0" w:color="auto"/>
              <w:right w:val="single" w:sz="4" w:space="0" w:color="auto"/>
            </w:tcBorders>
          </w:tcPr>
          <w:p w14:paraId="5F220FA7" w14:textId="77777777" w:rsidR="008E03BD" w:rsidRPr="006A3CD4" w:rsidRDefault="008E03BD" w:rsidP="004E6393">
            <w:pPr>
              <w:pStyle w:val="Tabletext"/>
              <w:jc w:val="center"/>
              <w:rPr>
                <w:sz w:val="20"/>
                <w:lang w:val="es-ES_tradnl"/>
              </w:rPr>
            </w:pPr>
            <w:r w:rsidRPr="006A3CD4">
              <w:rPr>
                <w:sz w:val="20"/>
                <w:lang w:val="es-ES_tradnl"/>
              </w:rPr>
              <w:t>NSS</w:t>
            </w:r>
          </w:p>
        </w:tc>
        <w:tc>
          <w:tcPr>
            <w:tcW w:w="583" w:type="pct"/>
            <w:tcBorders>
              <w:top w:val="single" w:sz="4" w:space="0" w:color="auto"/>
              <w:left w:val="nil"/>
              <w:bottom w:val="single" w:sz="4" w:space="0" w:color="auto"/>
              <w:right w:val="single" w:sz="4" w:space="0" w:color="auto"/>
            </w:tcBorders>
            <w:vAlign w:val="center"/>
          </w:tcPr>
          <w:p w14:paraId="38BF55FB" w14:textId="77777777" w:rsidR="008E03BD" w:rsidRPr="006A3CD4" w:rsidRDefault="008E03BD" w:rsidP="004E6393">
            <w:pPr>
              <w:pStyle w:val="Tabletext"/>
              <w:jc w:val="center"/>
              <w:rPr>
                <w:sz w:val="20"/>
                <w:lang w:val="es-ES_tradnl"/>
              </w:rPr>
            </w:pPr>
            <w:r w:rsidRPr="006A3CD4">
              <w:rPr>
                <w:sz w:val="20"/>
                <w:lang w:val="es-ES_tradnl"/>
              </w:rPr>
              <w:t>NSS</w:t>
            </w:r>
          </w:p>
        </w:tc>
        <w:tc>
          <w:tcPr>
            <w:tcW w:w="590" w:type="pct"/>
            <w:tcBorders>
              <w:top w:val="single" w:sz="4" w:space="0" w:color="auto"/>
              <w:left w:val="single" w:sz="4" w:space="0" w:color="auto"/>
              <w:bottom w:val="single" w:sz="4" w:space="0" w:color="auto"/>
              <w:right w:val="single" w:sz="4" w:space="0" w:color="auto"/>
            </w:tcBorders>
          </w:tcPr>
          <w:p w14:paraId="1F524FA2" w14:textId="77777777" w:rsidR="008E03BD" w:rsidRPr="006A3CD4" w:rsidRDefault="008E03BD" w:rsidP="004E6393">
            <w:pPr>
              <w:pStyle w:val="Tabletext"/>
              <w:jc w:val="center"/>
              <w:rPr>
                <w:sz w:val="20"/>
                <w:lang w:val="es-ES_tradnl"/>
              </w:rPr>
            </w:pPr>
            <w:r w:rsidRPr="006A3CD4">
              <w:rPr>
                <w:sz w:val="20"/>
                <w:lang w:val="es-ES_tradnl"/>
              </w:rPr>
              <w:t>SSO</w:t>
            </w:r>
          </w:p>
        </w:tc>
        <w:tc>
          <w:tcPr>
            <w:tcW w:w="430" w:type="pct"/>
            <w:tcBorders>
              <w:top w:val="nil"/>
              <w:left w:val="single" w:sz="4" w:space="0" w:color="auto"/>
              <w:bottom w:val="single" w:sz="4" w:space="0" w:color="auto"/>
              <w:right w:val="single" w:sz="4" w:space="0" w:color="auto"/>
            </w:tcBorders>
          </w:tcPr>
          <w:p w14:paraId="33C5BE56" w14:textId="77777777" w:rsidR="008E03BD" w:rsidRPr="006A3CD4" w:rsidRDefault="008E03BD" w:rsidP="004E6393">
            <w:pPr>
              <w:pStyle w:val="Tabletext"/>
              <w:jc w:val="center"/>
              <w:rPr>
                <w:sz w:val="20"/>
                <w:lang w:val="es-ES_tradnl"/>
              </w:rPr>
            </w:pPr>
            <w:r w:rsidRPr="006A3CD4">
              <w:rPr>
                <w:sz w:val="20"/>
                <w:lang w:val="es-ES_tradnl"/>
              </w:rPr>
              <w:t>SSO</w:t>
            </w:r>
          </w:p>
        </w:tc>
        <w:tc>
          <w:tcPr>
            <w:tcW w:w="484" w:type="pct"/>
            <w:tcBorders>
              <w:top w:val="nil"/>
              <w:left w:val="nil"/>
              <w:bottom w:val="single" w:sz="4" w:space="0" w:color="auto"/>
              <w:right w:val="single" w:sz="4" w:space="0" w:color="auto"/>
            </w:tcBorders>
          </w:tcPr>
          <w:p w14:paraId="4423C3D5" w14:textId="77777777" w:rsidR="008E03BD" w:rsidRPr="006A3CD4" w:rsidRDefault="008E03BD" w:rsidP="004E6393">
            <w:pPr>
              <w:pStyle w:val="Tabletext"/>
              <w:jc w:val="center"/>
              <w:rPr>
                <w:sz w:val="20"/>
                <w:lang w:val="es-ES_tradnl"/>
              </w:rPr>
            </w:pPr>
            <w:r w:rsidRPr="006A3CD4">
              <w:rPr>
                <w:sz w:val="20"/>
                <w:lang w:val="es-ES_tradnl"/>
              </w:rPr>
              <w:t>NSS</w:t>
            </w:r>
          </w:p>
        </w:tc>
        <w:tc>
          <w:tcPr>
            <w:tcW w:w="435" w:type="pct"/>
            <w:tcBorders>
              <w:top w:val="nil"/>
              <w:left w:val="nil"/>
              <w:bottom w:val="single" w:sz="4" w:space="0" w:color="auto"/>
              <w:right w:val="single" w:sz="4" w:space="0" w:color="auto"/>
            </w:tcBorders>
          </w:tcPr>
          <w:p w14:paraId="2B1C8D02" w14:textId="77777777" w:rsidR="008E03BD" w:rsidRPr="006A3CD4" w:rsidRDefault="008E03BD" w:rsidP="004E6393">
            <w:pPr>
              <w:pStyle w:val="Tabletext"/>
              <w:jc w:val="center"/>
              <w:rPr>
                <w:sz w:val="20"/>
                <w:lang w:val="es-ES_tradnl"/>
              </w:rPr>
            </w:pPr>
            <w:r w:rsidRPr="006A3CD4">
              <w:rPr>
                <w:sz w:val="20"/>
                <w:lang w:val="es-ES_tradnl"/>
              </w:rPr>
              <w:t>NSS</w:t>
            </w:r>
          </w:p>
        </w:tc>
        <w:tc>
          <w:tcPr>
            <w:tcW w:w="485" w:type="pct"/>
            <w:tcBorders>
              <w:top w:val="nil"/>
              <w:left w:val="nil"/>
              <w:bottom w:val="single" w:sz="4" w:space="0" w:color="auto"/>
              <w:right w:val="single" w:sz="4" w:space="0" w:color="auto"/>
            </w:tcBorders>
          </w:tcPr>
          <w:p w14:paraId="015A5C46" w14:textId="77777777" w:rsidR="008E03BD" w:rsidRPr="006A3CD4" w:rsidRDefault="008E03BD" w:rsidP="004E6393">
            <w:pPr>
              <w:pStyle w:val="Tabletext"/>
              <w:jc w:val="center"/>
              <w:rPr>
                <w:sz w:val="20"/>
                <w:lang w:val="es-ES_tradnl"/>
              </w:rPr>
            </w:pPr>
            <w:r w:rsidRPr="006A3CD4">
              <w:rPr>
                <w:sz w:val="20"/>
                <w:lang w:val="es-ES_tradnl"/>
              </w:rPr>
              <w:t>NSS</w:t>
            </w:r>
          </w:p>
        </w:tc>
      </w:tr>
      <w:tr w:rsidR="008E03BD" w:rsidRPr="006A3CD4" w14:paraId="11639C54"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hideMark/>
          </w:tcPr>
          <w:p w14:paraId="4C6C6F88" w14:textId="77777777" w:rsidR="008E03BD" w:rsidRPr="006A3CD4" w:rsidRDefault="008E03BD" w:rsidP="00A92E0E">
            <w:pPr>
              <w:pStyle w:val="Tabletext"/>
              <w:jc w:val="left"/>
              <w:rPr>
                <w:lang w:val="es-ES_tradnl"/>
              </w:rPr>
            </w:pPr>
            <w:r w:rsidRPr="006A3CD4">
              <w:rPr>
                <w:sz w:val="20"/>
                <w:lang w:val="es-ES_tradnl"/>
              </w:rPr>
              <w:t>Altitud (km)</w:t>
            </w:r>
          </w:p>
        </w:tc>
        <w:tc>
          <w:tcPr>
            <w:tcW w:w="365" w:type="pct"/>
            <w:tcBorders>
              <w:top w:val="single" w:sz="4" w:space="0" w:color="auto"/>
              <w:left w:val="nil"/>
              <w:bottom w:val="single" w:sz="4" w:space="0" w:color="auto"/>
              <w:right w:val="single" w:sz="4" w:space="0" w:color="auto"/>
            </w:tcBorders>
            <w:vAlign w:val="center"/>
          </w:tcPr>
          <w:p w14:paraId="76FFA402" w14:textId="77777777" w:rsidR="008E03BD" w:rsidRPr="006A3CD4" w:rsidRDefault="008E03BD" w:rsidP="004E6393">
            <w:pPr>
              <w:pStyle w:val="Tabletext"/>
              <w:jc w:val="center"/>
              <w:rPr>
                <w:sz w:val="20"/>
                <w:lang w:val="es-ES_tradnl"/>
              </w:rPr>
            </w:pPr>
            <w:r w:rsidRPr="006A3CD4">
              <w:rPr>
                <w:sz w:val="20"/>
                <w:lang w:val="es-ES_tradnl"/>
              </w:rPr>
              <w:t>800</w:t>
            </w:r>
          </w:p>
        </w:tc>
        <w:tc>
          <w:tcPr>
            <w:tcW w:w="485" w:type="pct"/>
            <w:tcBorders>
              <w:top w:val="nil"/>
              <w:left w:val="single" w:sz="4" w:space="0" w:color="auto"/>
              <w:bottom w:val="single" w:sz="4" w:space="0" w:color="auto"/>
              <w:right w:val="single" w:sz="4" w:space="0" w:color="auto"/>
            </w:tcBorders>
            <w:vAlign w:val="center"/>
          </w:tcPr>
          <w:p w14:paraId="4843CC06" w14:textId="77777777" w:rsidR="008E03BD" w:rsidRPr="006A3CD4" w:rsidRDefault="008E03BD" w:rsidP="004E6393">
            <w:pPr>
              <w:pStyle w:val="Tabletext"/>
              <w:jc w:val="center"/>
              <w:rPr>
                <w:sz w:val="20"/>
                <w:lang w:val="es-ES_tradnl"/>
              </w:rPr>
            </w:pPr>
            <w:r w:rsidRPr="006A3CD4">
              <w:rPr>
                <w:sz w:val="20"/>
                <w:lang w:val="es-ES_tradnl"/>
              </w:rPr>
              <w:t>891</w:t>
            </w:r>
          </w:p>
        </w:tc>
        <w:tc>
          <w:tcPr>
            <w:tcW w:w="583" w:type="pct"/>
            <w:tcBorders>
              <w:top w:val="single" w:sz="4" w:space="0" w:color="auto"/>
              <w:left w:val="nil"/>
              <w:bottom w:val="single" w:sz="4" w:space="0" w:color="auto"/>
              <w:right w:val="single" w:sz="4" w:space="0" w:color="auto"/>
            </w:tcBorders>
            <w:vAlign w:val="center"/>
          </w:tcPr>
          <w:p w14:paraId="6BF6E036" w14:textId="77777777" w:rsidR="008E03BD" w:rsidRPr="006A3CD4" w:rsidRDefault="008E03BD" w:rsidP="004E6393">
            <w:pPr>
              <w:pStyle w:val="Tabletext"/>
              <w:jc w:val="center"/>
              <w:rPr>
                <w:sz w:val="20"/>
                <w:lang w:val="es-ES_tradnl"/>
              </w:rPr>
            </w:pPr>
            <w:r w:rsidRPr="006A3CD4">
              <w:rPr>
                <w:sz w:val="20"/>
                <w:lang w:val="es-ES_tradnl"/>
              </w:rPr>
              <w:t>714</w:t>
            </w:r>
          </w:p>
        </w:tc>
        <w:tc>
          <w:tcPr>
            <w:tcW w:w="590" w:type="pct"/>
            <w:tcBorders>
              <w:top w:val="single" w:sz="4" w:space="0" w:color="auto"/>
              <w:left w:val="single" w:sz="4" w:space="0" w:color="auto"/>
              <w:bottom w:val="single" w:sz="4" w:space="0" w:color="auto"/>
              <w:right w:val="single" w:sz="4" w:space="0" w:color="auto"/>
            </w:tcBorders>
            <w:vAlign w:val="center"/>
          </w:tcPr>
          <w:p w14:paraId="7904763E" w14:textId="77777777" w:rsidR="008E03BD" w:rsidRPr="006A3CD4" w:rsidRDefault="008E03BD" w:rsidP="004E6393">
            <w:pPr>
              <w:pStyle w:val="Tabletext"/>
              <w:jc w:val="center"/>
              <w:rPr>
                <w:sz w:val="20"/>
                <w:lang w:val="es-ES_tradnl"/>
              </w:rPr>
            </w:pPr>
            <w:r w:rsidRPr="006A3CD4">
              <w:rPr>
                <w:sz w:val="20"/>
                <w:lang w:val="es-ES_tradnl"/>
              </w:rPr>
              <w:t>780</w:t>
            </w:r>
          </w:p>
        </w:tc>
        <w:tc>
          <w:tcPr>
            <w:tcW w:w="430" w:type="pct"/>
            <w:tcBorders>
              <w:top w:val="nil"/>
              <w:left w:val="single" w:sz="4" w:space="0" w:color="auto"/>
              <w:bottom w:val="single" w:sz="4" w:space="0" w:color="auto"/>
              <w:right w:val="single" w:sz="4" w:space="0" w:color="auto"/>
            </w:tcBorders>
            <w:vAlign w:val="center"/>
          </w:tcPr>
          <w:p w14:paraId="3B3927D4" w14:textId="77777777" w:rsidR="008E03BD" w:rsidRPr="006A3CD4" w:rsidRDefault="008E03BD" w:rsidP="004E6393">
            <w:pPr>
              <w:pStyle w:val="Tabletext"/>
              <w:jc w:val="center"/>
              <w:rPr>
                <w:sz w:val="20"/>
                <w:lang w:val="es-ES_tradnl"/>
              </w:rPr>
            </w:pPr>
            <w:r w:rsidRPr="006A3CD4">
              <w:rPr>
                <w:sz w:val="20"/>
                <w:lang w:val="es-ES_tradnl"/>
              </w:rPr>
              <w:t>650</w:t>
            </w:r>
          </w:p>
        </w:tc>
        <w:tc>
          <w:tcPr>
            <w:tcW w:w="484" w:type="pct"/>
            <w:tcBorders>
              <w:top w:val="nil"/>
              <w:left w:val="nil"/>
              <w:bottom w:val="single" w:sz="4" w:space="0" w:color="auto"/>
              <w:right w:val="single" w:sz="4" w:space="0" w:color="auto"/>
            </w:tcBorders>
            <w:vAlign w:val="center"/>
          </w:tcPr>
          <w:p w14:paraId="1AB9BADF" w14:textId="77777777" w:rsidR="008E03BD" w:rsidRPr="006A3CD4" w:rsidRDefault="008E03BD" w:rsidP="004E6393">
            <w:pPr>
              <w:pStyle w:val="Tabletext"/>
              <w:jc w:val="center"/>
              <w:rPr>
                <w:sz w:val="20"/>
                <w:lang w:val="es-ES_tradnl"/>
              </w:rPr>
            </w:pPr>
            <w:r w:rsidRPr="006A3CD4">
              <w:rPr>
                <w:sz w:val="20"/>
                <w:lang w:val="es-ES_tradnl"/>
              </w:rPr>
              <w:t>407</w:t>
            </w:r>
          </w:p>
        </w:tc>
        <w:tc>
          <w:tcPr>
            <w:tcW w:w="435" w:type="pct"/>
            <w:tcBorders>
              <w:top w:val="nil"/>
              <w:left w:val="nil"/>
              <w:bottom w:val="single" w:sz="4" w:space="0" w:color="auto"/>
              <w:right w:val="single" w:sz="4" w:space="0" w:color="auto"/>
            </w:tcBorders>
            <w:vAlign w:val="center"/>
          </w:tcPr>
          <w:p w14:paraId="6242C218" w14:textId="77777777" w:rsidR="008E03BD" w:rsidRPr="006A3CD4" w:rsidRDefault="008E03BD" w:rsidP="004E6393">
            <w:pPr>
              <w:pStyle w:val="Tabletext"/>
              <w:jc w:val="center"/>
              <w:rPr>
                <w:sz w:val="20"/>
                <w:lang w:val="es-ES_tradnl"/>
              </w:rPr>
            </w:pPr>
            <w:r w:rsidRPr="006A3CD4">
              <w:rPr>
                <w:sz w:val="20"/>
                <w:lang w:val="es-ES_tradnl"/>
              </w:rPr>
              <w:t>410</w:t>
            </w:r>
          </w:p>
        </w:tc>
        <w:tc>
          <w:tcPr>
            <w:tcW w:w="485" w:type="pct"/>
            <w:tcBorders>
              <w:top w:val="nil"/>
              <w:left w:val="nil"/>
              <w:bottom w:val="single" w:sz="4" w:space="0" w:color="auto"/>
              <w:right w:val="single" w:sz="4" w:space="0" w:color="auto"/>
            </w:tcBorders>
            <w:vAlign w:val="center"/>
          </w:tcPr>
          <w:p w14:paraId="361CFEB1" w14:textId="77777777" w:rsidR="008E03BD" w:rsidRPr="006A3CD4" w:rsidRDefault="008E03BD" w:rsidP="004E6393">
            <w:pPr>
              <w:pStyle w:val="Tabletext"/>
              <w:jc w:val="center"/>
              <w:rPr>
                <w:sz w:val="20"/>
                <w:lang w:val="es-ES_tradnl"/>
              </w:rPr>
            </w:pPr>
            <w:r w:rsidRPr="006A3CD4">
              <w:rPr>
                <w:sz w:val="20"/>
                <w:lang w:val="es-ES_tradnl"/>
              </w:rPr>
              <w:t>600</w:t>
            </w:r>
          </w:p>
        </w:tc>
      </w:tr>
      <w:tr w:rsidR="008E03BD" w:rsidRPr="006A3CD4" w14:paraId="67500FCC"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hideMark/>
          </w:tcPr>
          <w:p w14:paraId="3570F5B1" w14:textId="77777777" w:rsidR="008E03BD" w:rsidRPr="006A3CD4" w:rsidRDefault="008E03BD" w:rsidP="00A92E0E">
            <w:pPr>
              <w:pStyle w:val="Tabletext"/>
              <w:jc w:val="left"/>
              <w:rPr>
                <w:lang w:val="es-ES_tradnl"/>
              </w:rPr>
            </w:pPr>
            <w:r w:rsidRPr="006A3CD4">
              <w:rPr>
                <w:sz w:val="20"/>
                <w:lang w:val="es-ES_tradnl"/>
              </w:rPr>
              <w:t>Inclinación (grados)</w:t>
            </w:r>
          </w:p>
        </w:tc>
        <w:tc>
          <w:tcPr>
            <w:tcW w:w="365" w:type="pct"/>
            <w:tcBorders>
              <w:top w:val="single" w:sz="4" w:space="0" w:color="auto"/>
              <w:left w:val="nil"/>
              <w:bottom w:val="single" w:sz="4" w:space="0" w:color="auto"/>
              <w:right w:val="single" w:sz="4" w:space="0" w:color="auto"/>
            </w:tcBorders>
            <w:vAlign w:val="center"/>
          </w:tcPr>
          <w:p w14:paraId="498E6376" w14:textId="77777777" w:rsidR="008E03BD" w:rsidRPr="006A3CD4" w:rsidRDefault="008E03BD" w:rsidP="004E6393">
            <w:pPr>
              <w:pStyle w:val="Tabletext"/>
              <w:jc w:val="center"/>
              <w:rPr>
                <w:sz w:val="20"/>
                <w:lang w:val="es-ES_tradnl"/>
              </w:rPr>
            </w:pPr>
            <w:r w:rsidRPr="006A3CD4">
              <w:rPr>
                <w:sz w:val="20"/>
                <w:lang w:val="es-ES_tradnl"/>
              </w:rPr>
              <w:t>98,53</w:t>
            </w:r>
          </w:p>
        </w:tc>
        <w:tc>
          <w:tcPr>
            <w:tcW w:w="485" w:type="pct"/>
            <w:tcBorders>
              <w:top w:val="nil"/>
              <w:left w:val="single" w:sz="4" w:space="0" w:color="auto"/>
              <w:bottom w:val="single" w:sz="4" w:space="0" w:color="auto"/>
              <w:right w:val="single" w:sz="4" w:space="0" w:color="auto"/>
            </w:tcBorders>
            <w:vAlign w:val="center"/>
          </w:tcPr>
          <w:p w14:paraId="768A8FBD" w14:textId="77777777" w:rsidR="008E03BD" w:rsidRPr="006A3CD4" w:rsidRDefault="008E03BD" w:rsidP="004E6393">
            <w:pPr>
              <w:pStyle w:val="Tabletext"/>
              <w:jc w:val="center"/>
              <w:rPr>
                <w:sz w:val="20"/>
                <w:lang w:val="es-ES_tradnl"/>
              </w:rPr>
            </w:pPr>
            <w:r w:rsidRPr="006A3CD4">
              <w:rPr>
                <w:sz w:val="20"/>
                <w:lang w:val="es-ES_tradnl"/>
              </w:rPr>
              <w:t>77,6</w:t>
            </w:r>
          </w:p>
        </w:tc>
        <w:tc>
          <w:tcPr>
            <w:tcW w:w="583" w:type="pct"/>
            <w:tcBorders>
              <w:top w:val="single" w:sz="4" w:space="0" w:color="auto"/>
              <w:left w:val="nil"/>
              <w:bottom w:val="single" w:sz="4" w:space="0" w:color="auto"/>
              <w:right w:val="single" w:sz="4" w:space="0" w:color="auto"/>
            </w:tcBorders>
            <w:vAlign w:val="center"/>
          </w:tcPr>
          <w:p w14:paraId="3CB938C0" w14:textId="77777777" w:rsidR="008E03BD" w:rsidRPr="006A3CD4" w:rsidRDefault="008E03BD" w:rsidP="004E6393">
            <w:pPr>
              <w:pStyle w:val="Tabletext"/>
              <w:jc w:val="center"/>
              <w:rPr>
                <w:sz w:val="20"/>
                <w:lang w:val="es-ES_tradnl"/>
              </w:rPr>
            </w:pPr>
            <w:r w:rsidRPr="006A3CD4">
              <w:rPr>
                <w:sz w:val="20"/>
                <w:lang w:val="es-ES_tradnl"/>
              </w:rPr>
              <w:t>92</w:t>
            </w:r>
          </w:p>
        </w:tc>
        <w:tc>
          <w:tcPr>
            <w:tcW w:w="590" w:type="pct"/>
            <w:tcBorders>
              <w:top w:val="single" w:sz="4" w:space="0" w:color="auto"/>
              <w:left w:val="single" w:sz="4" w:space="0" w:color="auto"/>
              <w:bottom w:val="single" w:sz="4" w:space="0" w:color="auto"/>
              <w:right w:val="single" w:sz="4" w:space="0" w:color="auto"/>
            </w:tcBorders>
            <w:vAlign w:val="center"/>
          </w:tcPr>
          <w:p w14:paraId="28C2F797" w14:textId="77777777" w:rsidR="008E03BD" w:rsidRPr="006A3CD4" w:rsidRDefault="008E03BD" w:rsidP="004E6393">
            <w:pPr>
              <w:pStyle w:val="Tabletext"/>
              <w:jc w:val="center"/>
              <w:rPr>
                <w:sz w:val="20"/>
                <w:lang w:val="es-ES_tradnl"/>
              </w:rPr>
            </w:pPr>
            <w:r w:rsidRPr="006A3CD4">
              <w:rPr>
                <w:sz w:val="20"/>
                <w:lang w:val="es-ES_tradnl"/>
              </w:rPr>
              <w:t>98,6</w:t>
            </w:r>
          </w:p>
        </w:tc>
        <w:tc>
          <w:tcPr>
            <w:tcW w:w="430" w:type="pct"/>
            <w:tcBorders>
              <w:top w:val="nil"/>
              <w:left w:val="single" w:sz="4" w:space="0" w:color="auto"/>
              <w:bottom w:val="single" w:sz="4" w:space="0" w:color="auto"/>
              <w:right w:val="single" w:sz="4" w:space="0" w:color="auto"/>
            </w:tcBorders>
            <w:vAlign w:val="center"/>
          </w:tcPr>
          <w:p w14:paraId="5AA12D87" w14:textId="77777777" w:rsidR="008E03BD" w:rsidRPr="006A3CD4" w:rsidRDefault="008E03BD" w:rsidP="004E6393">
            <w:pPr>
              <w:pStyle w:val="Tabletext"/>
              <w:jc w:val="center"/>
              <w:rPr>
                <w:sz w:val="20"/>
                <w:lang w:val="es-ES_tradnl"/>
              </w:rPr>
            </w:pPr>
            <w:r w:rsidRPr="006A3CD4">
              <w:rPr>
                <w:sz w:val="20"/>
                <w:lang w:val="es-ES_tradnl"/>
              </w:rPr>
              <w:t>98,2</w:t>
            </w:r>
          </w:p>
        </w:tc>
        <w:tc>
          <w:tcPr>
            <w:tcW w:w="484" w:type="pct"/>
            <w:tcBorders>
              <w:top w:val="nil"/>
              <w:left w:val="nil"/>
              <w:bottom w:val="single" w:sz="4" w:space="0" w:color="auto"/>
              <w:right w:val="single" w:sz="4" w:space="0" w:color="auto"/>
            </w:tcBorders>
            <w:vAlign w:val="center"/>
          </w:tcPr>
          <w:p w14:paraId="745C6D6E" w14:textId="77777777" w:rsidR="008E03BD" w:rsidRPr="006A3CD4" w:rsidRDefault="008E03BD" w:rsidP="004E6393">
            <w:pPr>
              <w:pStyle w:val="Tabletext"/>
              <w:jc w:val="center"/>
              <w:rPr>
                <w:sz w:val="20"/>
                <w:lang w:val="es-ES_tradnl"/>
              </w:rPr>
            </w:pPr>
            <w:r w:rsidRPr="006A3CD4">
              <w:rPr>
                <w:sz w:val="20"/>
                <w:lang w:val="es-ES_tradnl"/>
              </w:rPr>
              <w:t>65</w:t>
            </w:r>
          </w:p>
        </w:tc>
        <w:tc>
          <w:tcPr>
            <w:tcW w:w="435" w:type="pct"/>
            <w:tcBorders>
              <w:top w:val="nil"/>
              <w:left w:val="nil"/>
              <w:bottom w:val="single" w:sz="4" w:space="0" w:color="auto"/>
              <w:right w:val="single" w:sz="4" w:space="0" w:color="auto"/>
            </w:tcBorders>
            <w:vAlign w:val="center"/>
          </w:tcPr>
          <w:p w14:paraId="18DF098D" w14:textId="77777777" w:rsidR="008E03BD" w:rsidRPr="006A3CD4" w:rsidRDefault="008E03BD" w:rsidP="004E6393">
            <w:pPr>
              <w:pStyle w:val="Tabletext"/>
              <w:jc w:val="center"/>
              <w:rPr>
                <w:sz w:val="20"/>
                <w:lang w:val="es-ES_tradnl"/>
              </w:rPr>
            </w:pPr>
            <w:r w:rsidRPr="006A3CD4">
              <w:rPr>
                <w:sz w:val="20"/>
                <w:lang w:val="es-ES_tradnl"/>
              </w:rPr>
              <w:t>50</w:t>
            </w:r>
          </w:p>
        </w:tc>
        <w:tc>
          <w:tcPr>
            <w:tcW w:w="485" w:type="pct"/>
            <w:tcBorders>
              <w:top w:val="nil"/>
              <w:left w:val="nil"/>
              <w:bottom w:val="single" w:sz="4" w:space="0" w:color="auto"/>
              <w:right w:val="single" w:sz="4" w:space="0" w:color="auto"/>
            </w:tcBorders>
            <w:vAlign w:val="center"/>
          </w:tcPr>
          <w:p w14:paraId="3F7E31FA" w14:textId="77777777" w:rsidR="008E03BD" w:rsidRPr="006A3CD4" w:rsidRDefault="008E03BD" w:rsidP="004E6393">
            <w:pPr>
              <w:pStyle w:val="Tabletext"/>
              <w:jc w:val="center"/>
              <w:rPr>
                <w:sz w:val="20"/>
                <w:lang w:val="es-ES_tradnl"/>
              </w:rPr>
            </w:pPr>
            <w:r w:rsidRPr="006A3CD4">
              <w:rPr>
                <w:sz w:val="20"/>
                <w:lang w:val="es-ES_tradnl"/>
              </w:rPr>
              <w:t>50</w:t>
            </w:r>
          </w:p>
        </w:tc>
      </w:tr>
      <w:tr w:rsidR="008E03BD" w:rsidRPr="006A3CD4" w14:paraId="5EF67DB8"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hideMark/>
          </w:tcPr>
          <w:p w14:paraId="057AE5FF" w14:textId="6A5BA6BB" w:rsidR="008E03BD" w:rsidRPr="006A3CD4" w:rsidDel="0040476D" w:rsidRDefault="008E03BD" w:rsidP="005A5224">
            <w:pPr>
              <w:pStyle w:val="Tabletext"/>
              <w:jc w:val="left"/>
              <w:rPr>
                <w:lang w:val="es-ES_tradnl"/>
              </w:rPr>
            </w:pPr>
            <w:r w:rsidRPr="006A3CD4">
              <w:rPr>
                <w:sz w:val="20"/>
                <w:lang w:val="es-ES_tradnl"/>
              </w:rPr>
              <w:t>LST del nodo ascendente</w:t>
            </w:r>
          </w:p>
        </w:tc>
        <w:tc>
          <w:tcPr>
            <w:tcW w:w="365" w:type="pct"/>
            <w:tcBorders>
              <w:top w:val="single" w:sz="4" w:space="0" w:color="auto"/>
              <w:left w:val="nil"/>
              <w:bottom w:val="single" w:sz="4" w:space="0" w:color="auto"/>
              <w:right w:val="single" w:sz="4" w:space="0" w:color="auto"/>
            </w:tcBorders>
            <w:vAlign w:val="center"/>
          </w:tcPr>
          <w:p w14:paraId="56D615CB" w14:textId="77777777" w:rsidR="008E03BD" w:rsidRPr="006A3CD4" w:rsidRDefault="008E03BD" w:rsidP="004E6393">
            <w:pPr>
              <w:pStyle w:val="Tabletext"/>
              <w:jc w:val="center"/>
              <w:rPr>
                <w:sz w:val="20"/>
                <w:lang w:val="es-ES_tradnl"/>
              </w:rPr>
            </w:pPr>
            <w:r w:rsidRPr="006A3CD4">
              <w:rPr>
                <w:sz w:val="20"/>
                <w:lang w:val="es-ES_tradnl"/>
              </w:rPr>
              <w:t>18:00</w:t>
            </w:r>
          </w:p>
        </w:tc>
        <w:tc>
          <w:tcPr>
            <w:tcW w:w="485" w:type="pct"/>
            <w:tcBorders>
              <w:top w:val="nil"/>
              <w:left w:val="single" w:sz="4" w:space="0" w:color="auto"/>
              <w:bottom w:val="single" w:sz="4" w:space="0" w:color="auto"/>
              <w:right w:val="single" w:sz="4" w:space="0" w:color="auto"/>
            </w:tcBorders>
            <w:vAlign w:val="center"/>
          </w:tcPr>
          <w:p w14:paraId="6E0EE263" w14:textId="6C614974" w:rsidR="008E03BD" w:rsidRPr="006A3CD4" w:rsidRDefault="008E03BD" w:rsidP="004E6393">
            <w:pPr>
              <w:pStyle w:val="Tabletext"/>
              <w:jc w:val="center"/>
              <w:rPr>
                <w:sz w:val="20"/>
                <w:lang w:val="es-ES_tradnl"/>
              </w:rPr>
            </w:pPr>
            <w:r w:rsidRPr="006A3CD4">
              <w:rPr>
                <w:sz w:val="20"/>
                <w:lang w:val="es-ES_tradnl"/>
              </w:rPr>
              <w:t>N</w:t>
            </w:r>
            <w:r w:rsidR="002E6A93">
              <w:rPr>
                <w:sz w:val="20"/>
                <w:lang w:val="es-ES_tradnl"/>
              </w:rPr>
              <w:t>/</w:t>
            </w:r>
            <w:r w:rsidRPr="006A3CD4">
              <w:rPr>
                <w:sz w:val="20"/>
                <w:lang w:val="es-ES_tradnl"/>
              </w:rPr>
              <w:t>A</w:t>
            </w:r>
          </w:p>
        </w:tc>
        <w:tc>
          <w:tcPr>
            <w:tcW w:w="583" w:type="pct"/>
            <w:tcBorders>
              <w:top w:val="single" w:sz="4" w:space="0" w:color="auto"/>
              <w:left w:val="nil"/>
              <w:bottom w:val="single" w:sz="4" w:space="0" w:color="auto"/>
              <w:right w:val="single" w:sz="4" w:space="0" w:color="auto"/>
            </w:tcBorders>
            <w:vAlign w:val="center"/>
          </w:tcPr>
          <w:p w14:paraId="4C0FE168" w14:textId="1472EDD6" w:rsidR="008E03BD" w:rsidRPr="006A3CD4" w:rsidRDefault="008E03BD" w:rsidP="004E6393">
            <w:pPr>
              <w:pStyle w:val="Tabletext"/>
              <w:jc w:val="center"/>
              <w:rPr>
                <w:sz w:val="20"/>
                <w:lang w:val="es-ES_tradnl"/>
              </w:rPr>
            </w:pPr>
            <w:r w:rsidRPr="006A3CD4">
              <w:rPr>
                <w:sz w:val="20"/>
                <w:lang w:val="es-ES_tradnl"/>
              </w:rPr>
              <w:t>N</w:t>
            </w:r>
            <w:r w:rsidR="002E6A93">
              <w:rPr>
                <w:sz w:val="20"/>
                <w:lang w:val="es-ES_tradnl"/>
              </w:rPr>
              <w:t>/</w:t>
            </w:r>
            <w:r w:rsidRPr="006A3CD4">
              <w:rPr>
                <w:sz w:val="20"/>
                <w:lang w:val="es-ES_tradnl"/>
              </w:rPr>
              <w:t>A</w:t>
            </w:r>
          </w:p>
        </w:tc>
        <w:tc>
          <w:tcPr>
            <w:tcW w:w="590" w:type="pct"/>
            <w:tcBorders>
              <w:top w:val="single" w:sz="4" w:space="0" w:color="auto"/>
              <w:left w:val="single" w:sz="4" w:space="0" w:color="auto"/>
              <w:bottom w:val="single" w:sz="4" w:space="0" w:color="auto"/>
              <w:right w:val="single" w:sz="4" w:space="0" w:color="auto"/>
            </w:tcBorders>
            <w:vAlign w:val="center"/>
          </w:tcPr>
          <w:p w14:paraId="18472CEC" w14:textId="77777777" w:rsidR="008E03BD" w:rsidRPr="006A3CD4" w:rsidRDefault="008E03BD" w:rsidP="004E6393">
            <w:pPr>
              <w:pStyle w:val="Tabletext"/>
              <w:jc w:val="center"/>
              <w:rPr>
                <w:sz w:val="20"/>
                <w:lang w:val="es-ES_tradnl"/>
              </w:rPr>
            </w:pPr>
            <w:r w:rsidRPr="006A3CD4">
              <w:rPr>
                <w:sz w:val="20"/>
                <w:lang w:val="es-ES_tradnl"/>
              </w:rPr>
              <w:t>18:00</w:t>
            </w:r>
          </w:p>
        </w:tc>
        <w:tc>
          <w:tcPr>
            <w:tcW w:w="430" w:type="pct"/>
            <w:tcBorders>
              <w:top w:val="nil"/>
              <w:left w:val="single" w:sz="4" w:space="0" w:color="auto"/>
              <w:bottom w:val="single" w:sz="4" w:space="0" w:color="auto"/>
              <w:right w:val="single" w:sz="4" w:space="0" w:color="auto"/>
            </w:tcBorders>
            <w:vAlign w:val="center"/>
          </w:tcPr>
          <w:p w14:paraId="7D9320EA" w14:textId="77777777" w:rsidR="008E03BD" w:rsidRPr="006A3CD4" w:rsidRDefault="008E03BD" w:rsidP="004E6393">
            <w:pPr>
              <w:pStyle w:val="Tabletext"/>
              <w:jc w:val="center"/>
              <w:rPr>
                <w:sz w:val="20"/>
                <w:lang w:val="es-ES_tradnl"/>
              </w:rPr>
            </w:pPr>
            <w:r w:rsidRPr="006A3CD4">
              <w:rPr>
                <w:sz w:val="20"/>
                <w:lang w:val="es-ES_tradnl"/>
              </w:rPr>
              <w:t>13:00</w:t>
            </w:r>
          </w:p>
        </w:tc>
        <w:tc>
          <w:tcPr>
            <w:tcW w:w="484" w:type="pct"/>
            <w:tcBorders>
              <w:top w:val="nil"/>
              <w:left w:val="nil"/>
              <w:bottom w:val="single" w:sz="4" w:space="0" w:color="auto"/>
              <w:right w:val="single" w:sz="4" w:space="0" w:color="auto"/>
            </w:tcBorders>
            <w:vAlign w:val="center"/>
          </w:tcPr>
          <w:p w14:paraId="1062A048" w14:textId="25D8911E" w:rsidR="008E03BD" w:rsidRPr="006A3CD4" w:rsidRDefault="008E03BD" w:rsidP="004E6393">
            <w:pPr>
              <w:pStyle w:val="Tabletext"/>
              <w:jc w:val="center"/>
              <w:rPr>
                <w:sz w:val="20"/>
                <w:lang w:val="es-ES_tradnl"/>
              </w:rPr>
            </w:pPr>
            <w:r w:rsidRPr="006A3CD4">
              <w:rPr>
                <w:sz w:val="20"/>
                <w:lang w:val="es-ES_tradnl"/>
              </w:rPr>
              <w:t>N</w:t>
            </w:r>
            <w:r w:rsidR="002E6A93">
              <w:rPr>
                <w:sz w:val="20"/>
                <w:lang w:val="es-ES_tradnl"/>
              </w:rPr>
              <w:t>/</w:t>
            </w:r>
            <w:r w:rsidRPr="006A3CD4">
              <w:rPr>
                <w:sz w:val="20"/>
                <w:lang w:val="es-ES_tradnl"/>
              </w:rPr>
              <w:t>A</w:t>
            </w:r>
          </w:p>
        </w:tc>
        <w:tc>
          <w:tcPr>
            <w:tcW w:w="435" w:type="pct"/>
            <w:tcBorders>
              <w:top w:val="nil"/>
              <w:left w:val="nil"/>
              <w:bottom w:val="single" w:sz="4" w:space="0" w:color="auto"/>
              <w:right w:val="single" w:sz="4" w:space="0" w:color="auto"/>
            </w:tcBorders>
            <w:vAlign w:val="center"/>
          </w:tcPr>
          <w:p w14:paraId="32AB9398" w14:textId="2413538E" w:rsidR="008E03BD" w:rsidRPr="006A3CD4" w:rsidRDefault="008E03BD" w:rsidP="004E6393">
            <w:pPr>
              <w:pStyle w:val="Tabletext"/>
              <w:jc w:val="center"/>
              <w:rPr>
                <w:sz w:val="20"/>
                <w:lang w:val="es-ES_tradnl"/>
              </w:rPr>
            </w:pPr>
            <w:r w:rsidRPr="006A3CD4">
              <w:rPr>
                <w:sz w:val="20"/>
                <w:lang w:val="es-ES_tradnl"/>
              </w:rPr>
              <w:t>N</w:t>
            </w:r>
            <w:r w:rsidR="002E6A93">
              <w:rPr>
                <w:sz w:val="20"/>
                <w:lang w:val="es-ES_tradnl"/>
              </w:rPr>
              <w:t>/</w:t>
            </w:r>
            <w:r w:rsidRPr="006A3CD4">
              <w:rPr>
                <w:sz w:val="20"/>
                <w:lang w:val="es-ES_tradnl"/>
              </w:rPr>
              <w:t>A</w:t>
            </w:r>
          </w:p>
        </w:tc>
        <w:tc>
          <w:tcPr>
            <w:tcW w:w="485" w:type="pct"/>
            <w:tcBorders>
              <w:top w:val="nil"/>
              <w:left w:val="nil"/>
              <w:bottom w:val="single" w:sz="4" w:space="0" w:color="auto"/>
              <w:right w:val="single" w:sz="4" w:space="0" w:color="auto"/>
            </w:tcBorders>
            <w:vAlign w:val="center"/>
          </w:tcPr>
          <w:p w14:paraId="7B49F2DA" w14:textId="41859029" w:rsidR="008E03BD" w:rsidRPr="006A3CD4" w:rsidRDefault="008E03BD" w:rsidP="004E6393">
            <w:pPr>
              <w:pStyle w:val="Tabletext"/>
              <w:jc w:val="center"/>
              <w:rPr>
                <w:sz w:val="20"/>
                <w:lang w:val="es-ES_tradnl"/>
              </w:rPr>
            </w:pPr>
            <w:r w:rsidRPr="006A3CD4">
              <w:rPr>
                <w:sz w:val="20"/>
                <w:lang w:val="es-ES_tradnl"/>
              </w:rPr>
              <w:t>N</w:t>
            </w:r>
            <w:r w:rsidR="002E6A93">
              <w:rPr>
                <w:sz w:val="20"/>
                <w:lang w:val="es-ES_tradnl"/>
              </w:rPr>
              <w:t>/</w:t>
            </w:r>
            <w:r w:rsidRPr="006A3CD4">
              <w:rPr>
                <w:sz w:val="20"/>
                <w:lang w:val="es-ES_tradnl"/>
              </w:rPr>
              <w:t>A</w:t>
            </w:r>
          </w:p>
        </w:tc>
      </w:tr>
      <w:tr w:rsidR="008E03BD" w:rsidRPr="006A3CD4" w14:paraId="4538F29D"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hideMark/>
          </w:tcPr>
          <w:p w14:paraId="3141E4AB" w14:textId="77777777" w:rsidR="008E03BD" w:rsidRPr="006A3CD4" w:rsidRDefault="008E03BD" w:rsidP="00A92E0E">
            <w:pPr>
              <w:pStyle w:val="Tabletext"/>
              <w:jc w:val="left"/>
              <w:rPr>
                <w:lang w:val="es-ES_tradnl"/>
              </w:rPr>
            </w:pPr>
            <w:r w:rsidRPr="006A3CD4">
              <w:rPr>
                <w:sz w:val="20"/>
                <w:lang w:val="es-ES_tradnl"/>
              </w:rPr>
              <w:t>Periodo de repetición (días)</w:t>
            </w:r>
          </w:p>
        </w:tc>
        <w:tc>
          <w:tcPr>
            <w:tcW w:w="365" w:type="pct"/>
            <w:tcBorders>
              <w:top w:val="single" w:sz="4" w:space="0" w:color="auto"/>
              <w:left w:val="nil"/>
              <w:bottom w:val="single" w:sz="4" w:space="0" w:color="auto"/>
              <w:right w:val="single" w:sz="4" w:space="0" w:color="auto"/>
            </w:tcBorders>
            <w:vAlign w:val="center"/>
          </w:tcPr>
          <w:p w14:paraId="47EE5261" w14:textId="77777777" w:rsidR="008E03BD" w:rsidRPr="006A3CD4" w:rsidRDefault="008E03BD" w:rsidP="004E6393">
            <w:pPr>
              <w:pStyle w:val="Tabletext"/>
              <w:jc w:val="center"/>
              <w:rPr>
                <w:sz w:val="20"/>
                <w:lang w:val="es-ES_tradnl"/>
              </w:rPr>
            </w:pPr>
            <w:r w:rsidRPr="006A3CD4">
              <w:rPr>
                <w:sz w:val="20"/>
                <w:lang w:val="es-ES_tradnl"/>
              </w:rPr>
              <w:t>35</w:t>
            </w:r>
          </w:p>
        </w:tc>
        <w:tc>
          <w:tcPr>
            <w:tcW w:w="485" w:type="pct"/>
            <w:tcBorders>
              <w:top w:val="nil"/>
              <w:left w:val="single" w:sz="4" w:space="0" w:color="auto"/>
              <w:bottom w:val="single" w:sz="4" w:space="0" w:color="auto"/>
              <w:right w:val="single" w:sz="4" w:space="0" w:color="auto"/>
            </w:tcBorders>
            <w:vAlign w:val="center"/>
          </w:tcPr>
          <w:p w14:paraId="1CDB4069" w14:textId="77777777" w:rsidR="008E03BD" w:rsidRPr="006A3CD4" w:rsidRDefault="008E03BD" w:rsidP="004E6393">
            <w:pPr>
              <w:pStyle w:val="Tabletext"/>
              <w:jc w:val="center"/>
              <w:rPr>
                <w:sz w:val="20"/>
                <w:lang w:val="es-ES_tradnl"/>
              </w:rPr>
            </w:pPr>
            <w:r w:rsidRPr="006A3CD4">
              <w:rPr>
                <w:sz w:val="20"/>
                <w:lang w:val="es-ES_tradnl"/>
              </w:rPr>
              <w:t>22</w:t>
            </w:r>
          </w:p>
        </w:tc>
        <w:tc>
          <w:tcPr>
            <w:tcW w:w="583" w:type="pct"/>
            <w:tcBorders>
              <w:top w:val="single" w:sz="4" w:space="0" w:color="auto"/>
              <w:left w:val="nil"/>
              <w:bottom w:val="single" w:sz="4" w:space="0" w:color="auto"/>
              <w:right w:val="single" w:sz="4" w:space="0" w:color="auto"/>
            </w:tcBorders>
            <w:vAlign w:val="center"/>
          </w:tcPr>
          <w:p w14:paraId="2242C893" w14:textId="77777777" w:rsidR="008E03BD" w:rsidRPr="006A3CD4" w:rsidRDefault="008E03BD" w:rsidP="004E6393">
            <w:pPr>
              <w:pStyle w:val="Tabletext"/>
              <w:jc w:val="center"/>
              <w:rPr>
                <w:sz w:val="20"/>
                <w:lang w:val="es-ES_tradnl"/>
              </w:rPr>
            </w:pPr>
            <w:r w:rsidRPr="006A3CD4">
              <w:rPr>
                <w:sz w:val="20"/>
                <w:lang w:val="es-ES_tradnl"/>
              </w:rPr>
              <w:t>367</w:t>
            </w:r>
          </w:p>
        </w:tc>
        <w:tc>
          <w:tcPr>
            <w:tcW w:w="590" w:type="pct"/>
            <w:tcBorders>
              <w:top w:val="single" w:sz="4" w:space="0" w:color="auto"/>
              <w:left w:val="single" w:sz="4" w:space="0" w:color="auto"/>
              <w:bottom w:val="single" w:sz="4" w:space="0" w:color="auto"/>
              <w:right w:val="single" w:sz="4" w:space="0" w:color="auto"/>
            </w:tcBorders>
            <w:vAlign w:val="center"/>
          </w:tcPr>
          <w:p w14:paraId="77156D5D" w14:textId="77777777" w:rsidR="008E03BD" w:rsidRPr="006A3CD4" w:rsidRDefault="008E03BD" w:rsidP="004E6393">
            <w:pPr>
              <w:pStyle w:val="Tabletext"/>
              <w:jc w:val="center"/>
              <w:rPr>
                <w:sz w:val="20"/>
                <w:lang w:val="es-ES_tradnl"/>
              </w:rPr>
            </w:pPr>
            <w:r w:rsidRPr="006A3CD4">
              <w:rPr>
                <w:sz w:val="20"/>
                <w:lang w:val="es-ES_tradnl"/>
              </w:rPr>
              <w:t>11</w:t>
            </w:r>
          </w:p>
        </w:tc>
        <w:tc>
          <w:tcPr>
            <w:tcW w:w="430" w:type="pct"/>
            <w:tcBorders>
              <w:top w:val="nil"/>
              <w:left w:val="single" w:sz="4" w:space="0" w:color="auto"/>
              <w:bottom w:val="single" w:sz="4" w:space="0" w:color="auto"/>
              <w:right w:val="single" w:sz="4" w:space="0" w:color="auto"/>
            </w:tcBorders>
            <w:vAlign w:val="center"/>
          </w:tcPr>
          <w:p w14:paraId="0C11914F" w14:textId="77777777" w:rsidR="008E03BD" w:rsidRPr="006A3CD4" w:rsidRDefault="008E03BD" w:rsidP="004E6393">
            <w:pPr>
              <w:pStyle w:val="Tabletext"/>
              <w:jc w:val="center"/>
              <w:rPr>
                <w:sz w:val="20"/>
                <w:lang w:val="es-ES_tradnl"/>
              </w:rPr>
            </w:pPr>
            <w:r w:rsidRPr="006A3CD4">
              <w:rPr>
                <w:sz w:val="20"/>
                <w:lang w:val="es-ES_tradnl"/>
              </w:rPr>
              <w:t>53</w:t>
            </w:r>
          </w:p>
        </w:tc>
        <w:tc>
          <w:tcPr>
            <w:tcW w:w="484" w:type="pct"/>
            <w:tcBorders>
              <w:top w:val="nil"/>
              <w:left w:val="nil"/>
              <w:bottom w:val="single" w:sz="4" w:space="0" w:color="auto"/>
              <w:right w:val="single" w:sz="4" w:space="0" w:color="auto"/>
            </w:tcBorders>
            <w:vAlign w:val="center"/>
          </w:tcPr>
          <w:p w14:paraId="19003561" w14:textId="77777777" w:rsidR="008E03BD" w:rsidRPr="006A3CD4" w:rsidRDefault="008E03BD" w:rsidP="004E6393">
            <w:pPr>
              <w:pStyle w:val="Tabletext"/>
              <w:jc w:val="center"/>
              <w:rPr>
                <w:sz w:val="20"/>
                <w:lang w:val="es-ES_tradnl"/>
              </w:rPr>
            </w:pPr>
            <w:r w:rsidRPr="006A3CD4">
              <w:rPr>
                <w:sz w:val="20"/>
                <w:lang w:val="es-ES_tradnl"/>
              </w:rPr>
              <w:t>82</w:t>
            </w:r>
          </w:p>
        </w:tc>
        <w:tc>
          <w:tcPr>
            <w:tcW w:w="435" w:type="pct"/>
            <w:tcBorders>
              <w:top w:val="nil"/>
              <w:left w:val="nil"/>
              <w:bottom w:val="single" w:sz="4" w:space="0" w:color="auto"/>
              <w:right w:val="single" w:sz="4" w:space="0" w:color="auto"/>
            </w:tcBorders>
            <w:vAlign w:val="center"/>
          </w:tcPr>
          <w:p w14:paraId="380C8E20" w14:textId="77777777" w:rsidR="008E03BD" w:rsidRPr="006A3CD4" w:rsidRDefault="008E03BD" w:rsidP="004E6393">
            <w:pPr>
              <w:pStyle w:val="Tabletext"/>
              <w:jc w:val="center"/>
              <w:rPr>
                <w:sz w:val="20"/>
                <w:lang w:val="es-ES_tradnl"/>
              </w:rPr>
            </w:pPr>
            <w:r w:rsidRPr="006A3CD4">
              <w:rPr>
                <w:sz w:val="20"/>
                <w:lang w:val="es-ES_tradnl"/>
              </w:rPr>
              <w:t>11</w:t>
            </w:r>
          </w:p>
        </w:tc>
        <w:tc>
          <w:tcPr>
            <w:tcW w:w="485" w:type="pct"/>
            <w:tcBorders>
              <w:top w:val="nil"/>
              <w:left w:val="nil"/>
              <w:bottom w:val="single" w:sz="4" w:space="0" w:color="auto"/>
              <w:right w:val="single" w:sz="4" w:space="0" w:color="auto"/>
            </w:tcBorders>
            <w:vAlign w:val="center"/>
          </w:tcPr>
          <w:p w14:paraId="54B52AD4" w14:textId="77777777" w:rsidR="008E03BD" w:rsidRPr="006A3CD4" w:rsidRDefault="008E03BD" w:rsidP="004E6393">
            <w:pPr>
              <w:pStyle w:val="Tabletext"/>
              <w:jc w:val="center"/>
              <w:rPr>
                <w:sz w:val="20"/>
                <w:lang w:val="es-ES_tradnl"/>
              </w:rPr>
            </w:pPr>
            <w:r w:rsidRPr="006A3CD4">
              <w:rPr>
                <w:sz w:val="20"/>
                <w:lang w:val="es-ES_tradnl"/>
              </w:rPr>
              <w:t>6</w:t>
            </w:r>
          </w:p>
        </w:tc>
      </w:tr>
      <w:tr w:rsidR="008E03BD" w:rsidRPr="006A3CD4" w14:paraId="063F3603"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hideMark/>
          </w:tcPr>
          <w:p w14:paraId="34C04495" w14:textId="23764DE3" w:rsidR="008E03BD" w:rsidRPr="006A3CD4" w:rsidRDefault="005A5224" w:rsidP="00A92E0E">
            <w:pPr>
              <w:pStyle w:val="Tabletext"/>
              <w:jc w:val="left"/>
              <w:rPr>
                <w:lang w:val="es-ES_tradnl"/>
              </w:rPr>
            </w:pPr>
            <w:r w:rsidRPr="006A3CD4">
              <w:rPr>
                <w:sz w:val="20"/>
                <w:lang w:val="es-ES_tradnl"/>
              </w:rPr>
              <w:t>D</w:t>
            </w:r>
            <w:r w:rsidR="008E03BD" w:rsidRPr="006A3CD4">
              <w:rPr>
                <w:sz w:val="20"/>
                <w:lang w:val="es-ES_tradnl"/>
              </w:rPr>
              <w:t>iámetro de la antena</w:t>
            </w:r>
            <w:r w:rsidR="002E6A93">
              <w:rPr>
                <w:sz w:val="20"/>
                <w:lang w:val="es-ES_tradnl"/>
              </w:rPr>
              <w:t>/tamaño (m)</w:t>
            </w:r>
          </w:p>
        </w:tc>
        <w:tc>
          <w:tcPr>
            <w:tcW w:w="365" w:type="pct"/>
            <w:tcBorders>
              <w:top w:val="single" w:sz="4" w:space="0" w:color="auto"/>
              <w:left w:val="nil"/>
              <w:bottom w:val="single" w:sz="4" w:space="0" w:color="auto"/>
              <w:right w:val="single" w:sz="4" w:space="0" w:color="auto"/>
            </w:tcBorders>
            <w:vAlign w:val="center"/>
          </w:tcPr>
          <w:p w14:paraId="4F13CFE9" w14:textId="192BDC61" w:rsidR="008E03BD" w:rsidRPr="006A3CD4" w:rsidRDefault="008E03BD" w:rsidP="004E6393">
            <w:pPr>
              <w:pStyle w:val="Tabletext"/>
              <w:jc w:val="center"/>
              <w:rPr>
                <w:sz w:val="20"/>
                <w:lang w:val="es-ES_tradnl"/>
              </w:rPr>
            </w:pPr>
            <w:r w:rsidRPr="006A3CD4">
              <w:rPr>
                <w:sz w:val="20"/>
                <w:lang w:val="es-ES_tradnl"/>
              </w:rPr>
              <w:t xml:space="preserve">1,0 </w:t>
            </w:r>
          </w:p>
        </w:tc>
        <w:tc>
          <w:tcPr>
            <w:tcW w:w="485" w:type="pct"/>
            <w:tcBorders>
              <w:top w:val="nil"/>
              <w:left w:val="single" w:sz="4" w:space="0" w:color="auto"/>
              <w:bottom w:val="single" w:sz="4" w:space="0" w:color="auto"/>
              <w:right w:val="single" w:sz="4" w:space="0" w:color="auto"/>
            </w:tcBorders>
            <w:vAlign w:val="center"/>
          </w:tcPr>
          <w:p w14:paraId="461BF7EF" w14:textId="1B3017FC" w:rsidR="008E03BD" w:rsidRPr="006A3CD4" w:rsidRDefault="008E03BD" w:rsidP="004E6393">
            <w:pPr>
              <w:pStyle w:val="Tabletext"/>
              <w:jc w:val="center"/>
              <w:rPr>
                <w:sz w:val="20"/>
                <w:lang w:val="es-ES_tradnl"/>
              </w:rPr>
            </w:pPr>
            <w:r w:rsidRPr="006A3CD4">
              <w:rPr>
                <w:sz w:val="20"/>
                <w:lang w:val="es-ES_tradnl"/>
              </w:rPr>
              <w:t>5 × 0,26</w:t>
            </w:r>
          </w:p>
        </w:tc>
        <w:tc>
          <w:tcPr>
            <w:tcW w:w="583" w:type="pct"/>
            <w:tcBorders>
              <w:top w:val="single" w:sz="4" w:space="0" w:color="auto"/>
              <w:left w:val="nil"/>
              <w:bottom w:val="single" w:sz="4" w:space="0" w:color="auto"/>
              <w:right w:val="single" w:sz="4" w:space="0" w:color="auto"/>
            </w:tcBorders>
            <w:vAlign w:val="center"/>
          </w:tcPr>
          <w:p w14:paraId="3A0360F2" w14:textId="7157B2AF" w:rsidR="008E03BD" w:rsidRPr="006A3CD4" w:rsidRDefault="008E03BD" w:rsidP="004E6393">
            <w:pPr>
              <w:pStyle w:val="Tabletext"/>
              <w:jc w:val="center"/>
              <w:rPr>
                <w:sz w:val="20"/>
                <w:lang w:val="es-ES_tradnl"/>
              </w:rPr>
            </w:pPr>
            <w:r w:rsidRPr="006A3CD4">
              <w:rPr>
                <w:sz w:val="20"/>
                <w:lang w:val="es-ES_tradnl"/>
              </w:rPr>
              <w:t xml:space="preserve">1,4 </w:t>
            </w:r>
            <w:r w:rsidRPr="006A3CD4">
              <w:rPr>
                <w:sz w:val="20"/>
                <w:lang w:val="es-ES_tradnl" w:eastAsia="ar-SA"/>
              </w:rPr>
              <w:t xml:space="preserve">× </w:t>
            </w:r>
            <w:r w:rsidRPr="006A3CD4">
              <w:rPr>
                <w:sz w:val="20"/>
                <w:lang w:val="es-ES_tradnl"/>
              </w:rPr>
              <w:t xml:space="preserve">1,25 </w:t>
            </w:r>
          </w:p>
        </w:tc>
        <w:tc>
          <w:tcPr>
            <w:tcW w:w="590" w:type="pct"/>
            <w:tcBorders>
              <w:top w:val="single" w:sz="4" w:space="0" w:color="auto"/>
              <w:left w:val="single" w:sz="4" w:space="0" w:color="auto"/>
              <w:bottom w:val="single" w:sz="4" w:space="0" w:color="auto"/>
              <w:right w:val="single" w:sz="4" w:space="0" w:color="auto"/>
            </w:tcBorders>
            <w:vAlign w:val="center"/>
          </w:tcPr>
          <w:p w14:paraId="2EAAE494" w14:textId="2CC04C0A" w:rsidR="008E03BD" w:rsidRPr="006A3CD4" w:rsidRDefault="008E03BD" w:rsidP="004E6393">
            <w:pPr>
              <w:pStyle w:val="Tabletext"/>
              <w:jc w:val="center"/>
              <w:rPr>
                <w:sz w:val="20"/>
                <w:lang w:val="es-ES_tradnl"/>
              </w:rPr>
            </w:pPr>
            <w:r w:rsidRPr="006A3CD4">
              <w:rPr>
                <w:sz w:val="20"/>
                <w:lang w:val="es-ES_tradnl"/>
              </w:rPr>
              <w:t>3 × 0,6 (transmisión), 3</w:t>
            </w:r>
            <w:r w:rsidR="002E6A93">
              <w:rPr>
                <w:sz w:val="20"/>
                <w:lang w:val="es-ES_tradnl"/>
              </w:rPr>
              <w:t> </w:t>
            </w:r>
            <w:r w:rsidRPr="006A3CD4">
              <w:rPr>
                <w:sz w:val="20"/>
                <w:lang w:val="es-ES_tradnl"/>
              </w:rPr>
              <w:t>×</w:t>
            </w:r>
            <w:r w:rsidR="002E6A93">
              <w:rPr>
                <w:sz w:val="20"/>
                <w:lang w:val="es-ES_tradnl"/>
              </w:rPr>
              <w:t> </w:t>
            </w:r>
            <w:r w:rsidRPr="006A3CD4">
              <w:rPr>
                <w:sz w:val="20"/>
                <w:lang w:val="es-ES_tradnl"/>
              </w:rPr>
              <w:t>2</w:t>
            </w:r>
            <w:r w:rsidR="002E6A93">
              <w:rPr>
                <w:sz w:val="20"/>
                <w:lang w:val="es-ES_tradnl"/>
              </w:rPr>
              <w:t> </w:t>
            </w:r>
            <w:r w:rsidRPr="006A3CD4">
              <w:rPr>
                <w:sz w:val="20"/>
                <w:lang w:val="es-ES_tradnl"/>
              </w:rPr>
              <w:t>(recepción)</w:t>
            </w:r>
          </w:p>
        </w:tc>
        <w:tc>
          <w:tcPr>
            <w:tcW w:w="430" w:type="pct"/>
            <w:tcBorders>
              <w:top w:val="nil"/>
              <w:left w:val="single" w:sz="4" w:space="0" w:color="auto"/>
              <w:bottom w:val="single" w:sz="4" w:space="0" w:color="auto"/>
              <w:right w:val="single" w:sz="4" w:space="0" w:color="auto"/>
            </w:tcBorders>
            <w:vAlign w:val="center"/>
          </w:tcPr>
          <w:p w14:paraId="6D0FD23C" w14:textId="03AEDE50" w:rsidR="008E03BD" w:rsidRPr="006A3CD4" w:rsidRDefault="008E03BD" w:rsidP="004E6393">
            <w:pPr>
              <w:pStyle w:val="Tabletext"/>
              <w:jc w:val="center"/>
              <w:rPr>
                <w:sz w:val="20"/>
                <w:lang w:val="es-ES_tradnl"/>
              </w:rPr>
            </w:pPr>
            <w:r w:rsidRPr="006A3CD4">
              <w:rPr>
                <w:sz w:val="20"/>
                <w:lang w:val="es-ES_tradnl"/>
              </w:rPr>
              <w:t>2,5 × 5</w:t>
            </w:r>
          </w:p>
        </w:tc>
        <w:tc>
          <w:tcPr>
            <w:tcW w:w="484" w:type="pct"/>
            <w:tcBorders>
              <w:top w:val="nil"/>
              <w:left w:val="nil"/>
              <w:bottom w:val="single" w:sz="4" w:space="0" w:color="auto"/>
              <w:right w:val="single" w:sz="4" w:space="0" w:color="auto"/>
            </w:tcBorders>
            <w:vAlign w:val="center"/>
          </w:tcPr>
          <w:p w14:paraId="13014B26" w14:textId="41835F23" w:rsidR="008E03BD" w:rsidRPr="006A3CD4" w:rsidRDefault="008E03BD" w:rsidP="004E6393">
            <w:pPr>
              <w:pStyle w:val="Tabletext"/>
              <w:jc w:val="center"/>
              <w:rPr>
                <w:sz w:val="20"/>
                <w:lang w:val="es-ES_tradnl"/>
              </w:rPr>
            </w:pPr>
            <w:r w:rsidRPr="006A3CD4">
              <w:rPr>
                <w:sz w:val="20"/>
                <w:lang w:val="es-ES_tradnl"/>
              </w:rPr>
              <w:t>0,8 × 0,8</w:t>
            </w:r>
            <w:r w:rsidRPr="006A3CD4" w:rsidDel="00C32014">
              <w:rPr>
                <w:sz w:val="20"/>
                <w:lang w:val="es-ES_tradnl"/>
              </w:rPr>
              <w:t>1</w:t>
            </w:r>
            <w:r w:rsidRPr="006A3CD4">
              <w:rPr>
                <w:sz w:val="20"/>
                <w:lang w:val="es-ES_tradnl"/>
              </w:rPr>
              <w:t>,</w:t>
            </w:r>
            <w:r w:rsidRPr="006A3CD4" w:rsidDel="00C32014">
              <w:rPr>
                <w:sz w:val="20"/>
                <w:lang w:val="es-ES_tradnl"/>
              </w:rPr>
              <w:t>6</w:t>
            </w:r>
          </w:p>
        </w:tc>
        <w:tc>
          <w:tcPr>
            <w:tcW w:w="435" w:type="pct"/>
            <w:tcBorders>
              <w:top w:val="nil"/>
              <w:left w:val="nil"/>
              <w:bottom w:val="single" w:sz="4" w:space="0" w:color="auto"/>
              <w:right w:val="single" w:sz="4" w:space="0" w:color="auto"/>
            </w:tcBorders>
            <w:vAlign w:val="center"/>
          </w:tcPr>
          <w:p w14:paraId="33ACB451" w14:textId="2F2F57FF" w:rsidR="008E03BD" w:rsidRPr="006A3CD4" w:rsidRDefault="008E03BD" w:rsidP="004E6393">
            <w:pPr>
              <w:pStyle w:val="Tabletext"/>
              <w:jc w:val="center"/>
              <w:rPr>
                <w:sz w:val="20"/>
                <w:lang w:val="es-ES_tradnl"/>
              </w:rPr>
            </w:pPr>
            <w:r w:rsidRPr="006A3CD4">
              <w:rPr>
                <w:sz w:val="20"/>
                <w:lang w:val="es-ES_tradnl"/>
              </w:rPr>
              <w:t>1,2</w:t>
            </w:r>
          </w:p>
        </w:tc>
        <w:tc>
          <w:tcPr>
            <w:tcW w:w="485" w:type="pct"/>
            <w:tcBorders>
              <w:top w:val="nil"/>
              <w:left w:val="nil"/>
              <w:bottom w:val="single" w:sz="4" w:space="0" w:color="auto"/>
              <w:right w:val="single" w:sz="4" w:space="0" w:color="auto"/>
            </w:tcBorders>
            <w:vAlign w:val="center"/>
          </w:tcPr>
          <w:p w14:paraId="038E5428" w14:textId="456596AA" w:rsidR="008E03BD" w:rsidRPr="006A3CD4" w:rsidRDefault="008E03BD" w:rsidP="004E6393">
            <w:pPr>
              <w:pStyle w:val="Tabletext"/>
              <w:jc w:val="center"/>
              <w:rPr>
                <w:sz w:val="20"/>
                <w:lang w:val="es-ES_tradnl"/>
              </w:rPr>
            </w:pPr>
            <w:r w:rsidRPr="006A3CD4">
              <w:rPr>
                <w:sz w:val="20"/>
                <w:lang w:val="es-ES_tradnl"/>
              </w:rPr>
              <w:t>2,1</w:t>
            </w:r>
          </w:p>
        </w:tc>
      </w:tr>
      <w:tr w:rsidR="008E03BD" w:rsidRPr="006A3CD4" w14:paraId="50BCE836"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tcPr>
          <w:p w14:paraId="78B867CB" w14:textId="77777777" w:rsidR="008E03BD" w:rsidRPr="006A3CD4" w:rsidRDefault="008E03BD" w:rsidP="00A92E0E">
            <w:pPr>
              <w:pStyle w:val="Tabletext"/>
              <w:jc w:val="left"/>
              <w:rPr>
                <w:lang w:val="es-ES_tradnl"/>
              </w:rPr>
            </w:pPr>
            <w:r w:rsidRPr="006A3CD4">
              <w:rPr>
                <w:sz w:val="20"/>
                <w:lang w:val="es-ES_tradnl"/>
              </w:rPr>
              <w:t>Ganancia de cresta de transmisión de la antena (dBi)</w:t>
            </w:r>
          </w:p>
        </w:tc>
        <w:tc>
          <w:tcPr>
            <w:tcW w:w="365" w:type="pct"/>
            <w:tcBorders>
              <w:top w:val="single" w:sz="4" w:space="0" w:color="auto"/>
              <w:left w:val="nil"/>
              <w:bottom w:val="single" w:sz="4" w:space="0" w:color="auto"/>
              <w:right w:val="single" w:sz="4" w:space="0" w:color="auto"/>
            </w:tcBorders>
            <w:vAlign w:val="center"/>
          </w:tcPr>
          <w:p w14:paraId="5572BCA6" w14:textId="77777777" w:rsidR="008E03BD" w:rsidRPr="006A3CD4" w:rsidRDefault="008E03BD" w:rsidP="004E6393">
            <w:pPr>
              <w:pStyle w:val="Tabletext"/>
              <w:jc w:val="center"/>
              <w:rPr>
                <w:sz w:val="20"/>
                <w:lang w:val="es-ES_tradnl"/>
              </w:rPr>
            </w:pPr>
            <w:r w:rsidRPr="006A3CD4">
              <w:rPr>
                <w:sz w:val="20"/>
                <w:lang w:val="es-ES_tradnl"/>
              </w:rPr>
              <w:t>49,3</w:t>
            </w:r>
          </w:p>
        </w:tc>
        <w:tc>
          <w:tcPr>
            <w:tcW w:w="485" w:type="pct"/>
            <w:tcBorders>
              <w:top w:val="nil"/>
              <w:left w:val="single" w:sz="4" w:space="0" w:color="auto"/>
              <w:bottom w:val="single" w:sz="4" w:space="0" w:color="auto"/>
              <w:right w:val="single" w:sz="4" w:space="0" w:color="auto"/>
            </w:tcBorders>
            <w:vAlign w:val="center"/>
          </w:tcPr>
          <w:p w14:paraId="2DBC0758" w14:textId="77777777" w:rsidR="008E03BD" w:rsidRPr="006A3CD4" w:rsidRDefault="008E03BD" w:rsidP="004E6393">
            <w:pPr>
              <w:pStyle w:val="Tabletext"/>
              <w:jc w:val="center"/>
              <w:rPr>
                <w:sz w:val="20"/>
                <w:lang w:val="es-ES_tradnl"/>
              </w:rPr>
            </w:pPr>
            <w:r w:rsidRPr="006A3CD4">
              <w:rPr>
                <w:sz w:val="20"/>
                <w:lang w:val="es-ES_tradnl"/>
              </w:rPr>
              <w:t>48,5</w:t>
            </w:r>
          </w:p>
        </w:tc>
        <w:tc>
          <w:tcPr>
            <w:tcW w:w="583" w:type="pct"/>
            <w:tcBorders>
              <w:top w:val="single" w:sz="4" w:space="0" w:color="auto"/>
              <w:left w:val="nil"/>
              <w:bottom w:val="single" w:sz="4" w:space="0" w:color="auto"/>
              <w:right w:val="single" w:sz="4" w:space="0" w:color="auto"/>
            </w:tcBorders>
            <w:vAlign w:val="center"/>
          </w:tcPr>
          <w:p w14:paraId="2172890C" w14:textId="77777777" w:rsidR="008E03BD" w:rsidRPr="006A3CD4" w:rsidRDefault="008E03BD" w:rsidP="004E6393">
            <w:pPr>
              <w:pStyle w:val="Tabletext"/>
              <w:jc w:val="center"/>
              <w:rPr>
                <w:sz w:val="20"/>
                <w:lang w:val="es-ES_tradnl"/>
              </w:rPr>
            </w:pPr>
            <w:r w:rsidRPr="006A3CD4">
              <w:rPr>
                <w:sz w:val="20"/>
                <w:lang w:val="es-ES_tradnl"/>
              </w:rPr>
              <w:t>50,2</w:t>
            </w:r>
          </w:p>
        </w:tc>
        <w:tc>
          <w:tcPr>
            <w:tcW w:w="590" w:type="pct"/>
            <w:tcBorders>
              <w:top w:val="single" w:sz="4" w:space="0" w:color="auto"/>
              <w:left w:val="single" w:sz="4" w:space="0" w:color="auto"/>
              <w:bottom w:val="single" w:sz="4" w:space="0" w:color="auto"/>
              <w:right w:val="single" w:sz="4" w:space="0" w:color="auto"/>
            </w:tcBorders>
            <w:vAlign w:val="center"/>
          </w:tcPr>
          <w:p w14:paraId="42004F2D" w14:textId="7C05858E" w:rsidR="008E03BD" w:rsidRPr="006A3CD4" w:rsidRDefault="00451256" w:rsidP="004E6393">
            <w:pPr>
              <w:pStyle w:val="Tabletext"/>
              <w:jc w:val="center"/>
              <w:rPr>
                <w:sz w:val="20"/>
                <w:lang w:val="es-ES_tradnl"/>
              </w:rPr>
            </w:pPr>
            <w:r w:rsidRPr="006A3CD4">
              <w:rPr>
                <w:sz w:val="20"/>
                <w:lang w:val="es-ES_tradnl"/>
              </w:rPr>
              <w:t>49</w:t>
            </w:r>
            <w:r w:rsidR="008E03BD" w:rsidRPr="006A3CD4">
              <w:rPr>
                <w:sz w:val="20"/>
                <w:lang w:val="es-ES_tradnl"/>
              </w:rPr>
              <w:t>,</w:t>
            </w:r>
            <w:r w:rsidRPr="006A3CD4">
              <w:rPr>
                <w:sz w:val="20"/>
                <w:lang w:val="es-ES_tradnl"/>
              </w:rPr>
              <w:t>5</w:t>
            </w:r>
          </w:p>
        </w:tc>
        <w:tc>
          <w:tcPr>
            <w:tcW w:w="430" w:type="pct"/>
            <w:tcBorders>
              <w:top w:val="nil"/>
              <w:left w:val="single" w:sz="4" w:space="0" w:color="auto"/>
              <w:bottom w:val="single" w:sz="4" w:space="0" w:color="auto"/>
              <w:right w:val="single" w:sz="4" w:space="0" w:color="auto"/>
            </w:tcBorders>
            <w:vAlign w:val="center"/>
          </w:tcPr>
          <w:p w14:paraId="20EA4592" w14:textId="77777777" w:rsidR="008E03BD" w:rsidRPr="006A3CD4" w:rsidRDefault="008E03BD" w:rsidP="004E6393">
            <w:pPr>
              <w:pStyle w:val="Tabletext"/>
              <w:jc w:val="center"/>
              <w:rPr>
                <w:sz w:val="20"/>
                <w:lang w:val="es-ES_tradnl"/>
              </w:rPr>
            </w:pPr>
            <w:r w:rsidRPr="006A3CD4">
              <w:rPr>
                <w:sz w:val="20"/>
                <w:lang w:val="es-ES_tradnl"/>
              </w:rPr>
              <w:t>60,4</w:t>
            </w:r>
          </w:p>
        </w:tc>
        <w:tc>
          <w:tcPr>
            <w:tcW w:w="484" w:type="pct"/>
            <w:tcBorders>
              <w:top w:val="nil"/>
              <w:left w:val="nil"/>
              <w:bottom w:val="single" w:sz="4" w:space="0" w:color="auto"/>
              <w:right w:val="single" w:sz="4" w:space="0" w:color="auto"/>
            </w:tcBorders>
            <w:vAlign w:val="center"/>
          </w:tcPr>
          <w:p w14:paraId="567BABCF" w14:textId="77777777" w:rsidR="008E03BD" w:rsidRPr="006A3CD4" w:rsidRDefault="008E03BD" w:rsidP="004E6393">
            <w:pPr>
              <w:pStyle w:val="Tabletext"/>
              <w:jc w:val="center"/>
              <w:rPr>
                <w:sz w:val="20"/>
                <w:lang w:val="es-ES_tradnl"/>
              </w:rPr>
            </w:pPr>
            <w:r w:rsidRPr="006A3CD4">
              <w:rPr>
                <w:sz w:val="20"/>
                <w:lang w:val="es-ES_tradnl"/>
              </w:rPr>
              <w:t>47,4</w:t>
            </w:r>
          </w:p>
        </w:tc>
        <w:tc>
          <w:tcPr>
            <w:tcW w:w="435" w:type="pct"/>
            <w:tcBorders>
              <w:top w:val="nil"/>
              <w:left w:val="nil"/>
              <w:bottom w:val="single" w:sz="4" w:space="0" w:color="auto"/>
              <w:right w:val="single" w:sz="4" w:space="0" w:color="auto"/>
            </w:tcBorders>
            <w:vAlign w:val="center"/>
          </w:tcPr>
          <w:p w14:paraId="617AFFC3" w14:textId="77777777" w:rsidR="008E03BD" w:rsidRPr="006A3CD4" w:rsidRDefault="008E03BD" w:rsidP="004E6393">
            <w:pPr>
              <w:pStyle w:val="Tabletext"/>
              <w:jc w:val="center"/>
              <w:rPr>
                <w:sz w:val="20"/>
                <w:lang w:val="es-ES_tradnl"/>
              </w:rPr>
            </w:pPr>
            <w:r w:rsidRPr="006A3CD4">
              <w:rPr>
                <w:sz w:val="20"/>
                <w:lang w:val="es-ES_tradnl"/>
              </w:rPr>
              <w:t>47</w:t>
            </w:r>
          </w:p>
        </w:tc>
        <w:tc>
          <w:tcPr>
            <w:tcW w:w="485" w:type="pct"/>
            <w:tcBorders>
              <w:top w:val="nil"/>
              <w:left w:val="nil"/>
              <w:bottom w:val="single" w:sz="4" w:space="0" w:color="auto"/>
              <w:right w:val="single" w:sz="4" w:space="0" w:color="auto"/>
            </w:tcBorders>
            <w:vAlign w:val="center"/>
          </w:tcPr>
          <w:p w14:paraId="46B2B454" w14:textId="77777777" w:rsidR="008E03BD" w:rsidRPr="006A3CD4" w:rsidRDefault="008E03BD" w:rsidP="004E6393">
            <w:pPr>
              <w:pStyle w:val="Tabletext"/>
              <w:jc w:val="center"/>
              <w:rPr>
                <w:sz w:val="20"/>
                <w:lang w:val="es-ES_tradnl"/>
              </w:rPr>
            </w:pPr>
            <w:r w:rsidRPr="006A3CD4">
              <w:rPr>
                <w:sz w:val="20"/>
                <w:lang w:val="es-ES_tradnl"/>
              </w:rPr>
              <w:t>55</w:t>
            </w:r>
          </w:p>
        </w:tc>
      </w:tr>
      <w:tr w:rsidR="00451256" w:rsidRPr="006A3CD4" w14:paraId="256B94B8"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tcPr>
          <w:p w14:paraId="7A253675" w14:textId="77777777" w:rsidR="00451256" w:rsidRPr="006A3CD4" w:rsidRDefault="00451256" w:rsidP="00451256">
            <w:pPr>
              <w:pStyle w:val="Tabletext"/>
              <w:jc w:val="left"/>
              <w:rPr>
                <w:lang w:val="es-ES_tradnl"/>
              </w:rPr>
            </w:pPr>
            <w:r w:rsidRPr="006A3CD4">
              <w:rPr>
                <w:sz w:val="20"/>
                <w:lang w:val="es-ES_tradnl"/>
              </w:rPr>
              <w:t>Ganancia de cresta de recepción de la antena (dBi)</w:t>
            </w:r>
          </w:p>
        </w:tc>
        <w:tc>
          <w:tcPr>
            <w:tcW w:w="365" w:type="pct"/>
            <w:tcBorders>
              <w:top w:val="single" w:sz="4" w:space="0" w:color="auto"/>
              <w:left w:val="nil"/>
              <w:bottom w:val="single" w:sz="4" w:space="0" w:color="auto"/>
              <w:right w:val="single" w:sz="4" w:space="0" w:color="auto"/>
            </w:tcBorders>
            <w:vAlign w:val="center"/>
          </w:tcPr>
          <w:p w14:paraId="00A7145A" w14:textId="77777777" w:rsidR="00451256" w:rsidRPr="006A3CD4" w:rsidRDefault="00451256" w:rsidP="00451256">
            <w:pPr>
              <w:pStyle w:val="Tabletext"/>
              <w:jc w:val="center"/>
              <w:rPr>
                <w:sz w:val="20"/>
                <w:lang w:val="es-ES_tradnl"/>
              </w:rPr>
            </w:pPr>
            <w:r w:rsidRPr="006A3CD4">
              <w:rPr>
                <w:sz w:val="20"/>
                <w:lang w:val="es-ES_tradnl"/>
              </w:rPr>
              <w:t>49,3</w:t>
            </w:r>
          </w:p>
        </w:tc>
        <w:tc>
          <w:tcPr>
            <w:tcW w:w="485" w:type="pct"/>
            <w:tcBorders>
              <w:top w:val="nil"/>
              <w:left w:val="single" w:sz="4" w:space="0" w:color="auto"/>
              <w:bottom w:val="single" w:sz="4" w:space="0" w:color="auto"/>
              <w:right w:val="single" w:sz="4" w:space="0" w:color="auto"/>
            </w:tcBorders>
            <w:vAlign w:val="center"/>
          </w:tcPr>
          <w:p w14:paraId="24C47F43" w14:textId="2E9A185D" w:rsidR="00451256" w:rsidRPr="006A3CD4" w:rsidRDefault="00451256" w:rsidP="00451256">
            <w:pPr>
              <w:pStyle w:val="Tabletext"/>
              <w:jc w:val="center"/>
              <w:rPr>
                <w:sz w:val="20"/>
                <w:lang w:val="es-ES_tradnl"/>
              </w:rPr>
            </w:pPr>
            <w:r w:rsidRPr="006A3CD4">
              <w:rPr>
                <w:sz w:val="20"/>
                <w:lang w:val="es-ES_tradnl"/>
              </w:rPr>
              <w:t>48,5</w:t>
            </w:r>
          </w:p>
        </w:tc>
        <w:tc>
          <w:tcPr>
            <w:tcW w:w="583" w:type="pct"/>
            <w:tcBorders>
              <w:top w:val="single" w:sz="4" w:space="0" w:color="auto"/>
              <w:left w:val="nil"/>
              <w:bottom w:val="single" w:sz="4" w:space="0" w:color="auto"/>
              <w:right w:val="single" w:sz="4" w:space="0" w:color="auto"/>
            </w:tcBorders>
            <w:vAlign w:val="center"/>
          </w:tcPr>
          <w:p w14:paraId="2152FA85" w14:textId="2D48ACE1" w:rsidR="00451256" w:rsidRPr="006A3CD4" w:rsidRDefault="00451256" w:rsidP="00451256">
            <w:pPr>
              <w:pStyle w:val="Tabletext"/>
              <w:jc w:val="center"/>
              <w:rPr>
                <w:sz w:val="20"/>
                <w:lang w:val="es-ES_tradnl"/>
              </w:rPr>
            </w:pPr>
            <w:r w:rsidRPr="006A3CD4">
              <w:rPr>
                <w:sz w:val="20"/>
                <w:lang w:val="es-ES_tradnl"/>
              </w:rPr>
              <w:t>50,2</w:t>
            </w:r>
          </w:p>
        </w:tc>
        <w:tc>
          <w:tcPr>
            <w:tcW w:w="590" w:type="pct"/>
            <w:tcBorders>
              <w:top w:val="single" w:sz="4" w:space="0" w:color="auto"/>
              <w:left w:val="single" w:sz="4" w:space="0" w:color="auto"/>
              <w:bottom w:val="single" w:sz="4" w:space="0" w:color="auto"/>
              <w:right w:val="single" w:sz="4" w:space="0" w:color="auto"/>
            </w:tcBorders>
            <w:vAlign w:val="center"/>
          </w:tcPr>
          <w:p w14:paraId="076182BE" w14:textId="1A617A35" w:rsidR="00451256" w:rsidRPr="006A3CD4" w:rsidRDefault="00451256" w:rsidP="00451256">
            <w:pPr>
              <w:pStyle w:val="Tabletext"/>
              <w:jc w:val="center"/>
              <w:rPr>
                <w:sz w:val="20"/>
                <w:lang w:val="es-ES_tradnl"/>
              </w:rPr>
            </w:pPr>
            <w:r w:rsidRPr="006A3CD4">
              <w:rPr>
                <w:sz w:val="20"/>
                <w:lang w:val="es-ES_tradnl"/>
              </w:rPr>
              <w:t>55,0</w:t>
            </w:r>
          </w:p>
        </w:tc>
        <w:tc>
          <w:tcPr>
            <w:tcW w:w="430" w:type="pct"/>
            <w:tcBorders>
              <w:top w:val="nil"/>
              <w:left w:val="single" w:sz="4" w:space="0" w:color="auto"/>
              <w:bottom w:val="single" w:sz="4" w:space="0" w:color="auto"/>
              <w:right w:val="single" w:sz="4" w:space="0" w:color="auto"/>
            </w:tcBorders>
            <w:vAlign w:val="center"/>
          </w:tcPr>
          <w:p w14:paraId="42E17A9E" w14:textId="01CA0510" w:rsidR="00451256" w:rsidRPr="006A3CD4" w:rsidRDefault="00451256" w:rsidP="00451256">
            <w:pPr>
              <w:pStyle w:val="Tabletext"/>
              <w:jc w:val="center"/>
              <w:rPr>
                <w:sz w:val="20"/>
                <w:lang w:val="es-ES_tradnl"/>
              </w:rPr>
            </w:pPr>
            <w:r w:rsidRPr="006A3CD4">
              <w:rPr>
                <w:sz w:val="20"/>
                <w:lang w:val="es-ES_tradnl"/>
              </w:rPr>
              <w:t>60,4</w:t>
            </w:r>
          </w:p>
        </w:tc>
        <w:tc>
          <w:tcPr>
            <w:tcW w:w="484" w:type="pct"/>
            <w:tcBorders>
              <w:top w:val="nil"/>
              <w:left w:val="nil"/>
              <w:bottom w:val="single" w:sz="4" w:space="0" w:color="auto"/>
              <w:right w:val="single" w:sz="4" w:space="0" w:color="auto"/>
            </w:tcBorders>
            <w:vAlign w:val="center"/>
          </w:tcPr>
          <w:p w14:paraId="5F29DB72" w14:textId="03C652DA" w:rsidR="00451256" w:rsidRPr="006A3CD4" w:rsidRDefault="00451256" w:rsidP="00451256">
            <w:pPr>
              <w:pStyle w:val="Tabletext"/>
              <w:jc w:val="center"/>
              <w:rPr>
                <w:sz w:val="20"/>
                <w:lang w:val="es-ES_tradnl"/>
              </w:rPr>
            </w:pPr>
            <w:r w:rsidRPr="006A3CD4">
              <w:rPr>
                <w:sz w:val="20"/>
                <w:lang w:val="es-ES_tradnl"/>
              </w:rPr>
              <w:t>47,4</w:t>
            </w:r>
          </w:p>
        </w:tc>
        <w:tc>
          <w:tcPr>
            <w:tcW w:w="435" w:type="pct"/>
            <w:tcBorders>
              <w:top w:val="nil"/>
              <w:left w:val="nil"/>
              <w:bottom w:val="single" w:sz="4" w:space="0" w:color="auto"/>
              <w:right w:val="single" w:sz="4" w:space="0" w:color="auto"/>
            </w:tcBorders>
            <w:vAlign w:val="center"/>
          </w:tcPr>
          <w:p w14:paraId="63D4970D" w14:textId="27FC80CC" w:rsidR="00451256" w:rsidRPr="006A3CD4" w:rsidRDefault="00451256" w:rsidP="00451256">
            <w:pPr>
              <w:pStyle w:val="Tabletext"/>
              <w:jc w:val="center"/>
              <w:rPr>
                <w:sz w:val="20"/>
                <w:lang w:val="es-ES_tradnl"/>
              </w:rPr>
            </w:pPr>
            <w:r w:rsidRPr="006A3CD4">
              <w:rPr>
                <w:sz w:val="20"/>
                <w:lang w:val="es-ES_tradnl"/>
              </w:rPr>
              <w:t>47</w:t>
            </w:r>
          </w:p>
        </w:tc>
        <w:tc>
          <w:tcPr>
            <w:tcW w:w="485" w:type="pct"/>
            <w:tcBorders>
              <w:top w:val="nil"/>
              <w:left w:val="nil"/>
              <w:bottom w:val="single" w:sz="4" w:space="0" w:color="auto"/>
              <w:right w:val="single" w:sz="4" w:space="0" w:color="auto"/>
            </w:tcBorders>
            <w:vAlign w:val="center"/>
          </w:tcPr>
          <w:p w14:paraId="6DB3CA7A" w14:textId="5EB2CAD5" w:rsidR="00451256" w:rsidRPr="006A3CD4" w:rsidRDefault="00451256" w:rsidP="00451256">
            <w:pPr>
              <w:pStyle w:val="Tabletext"/>
              <w:jc w:val="center"/>
              <w:rPr>
                <w:sz w:val="20"/>
                <w:lang w:val="es-ES_tradnl"/>
              </w:rPr>
            </w:pPr>
            <w:r w:rsidRPr="006A3CD4">
              <w:rPr>
                <w:sz w:val="20"/>
                <w:lang w:val="es-ES_tradnl"/>
              </w:rPr>
              <w:t>55</w:t>
            </w:r>
          </w:p>
        </w:tc>
      </w:tr>
      <w:tr w:rsidR="00451256" w:rsidRPr="006A3CD4" w14:paraId="22FF332D"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vAlign w:val="center"/>
          </w:tcPr>
          <w:p w14:paraId="50B179C6" w14:textId="0B25F97F" w:rsidR="00451256" w:rsidRPr="006A3CD4" w:rsidRDefault="00451256" w:rsidP="00451256">
            <w:pPr>
              <w:pStyle w:val="Tabletext"/>
              <w:jc w:val="left"/>
              <w:rPr>
                <w:sz w:val="20"/>
                <w:lang w:val="es-ES_tradnl"/>
              </w:rPr>
            </w:pPr>
            <w:r w:rsidRPr="006A3CD4">
              <w:rPr>
                <w:sz w:val="20"/>
                <w:lang w:val="es-ES_tradnl"/>
              </w:rPr>
              <w:t>Polarización</w:t>
            </w:r>
          </w:p>
        </w:tc>
        <w:tc>
          <w:tcPr>
            <w:tcW w:w="365" w:type="pct"/>
            <w:tcBorders>
              <w:top w:val="single" w:sz="4" w:space="0" w:color="auto"/>
              <w:left w:val="nil"/>
              <w:bottom w:val="single" w:sz="4" w:space="0" w:color="auto"/>
              <w:right w:val="single" w:sz="4" w:space="0" w:color="auto"/>
            </w:tcBorders>
            <w:vAlign w:val="center"/>
          </w:tcPr>
          <w:p w14:paraId="4399815D" w14:textId="766410CE" w:rsidR="00451256" w:rsidRPr="006A3CD4" w:rsidRDefault="00451256" w:rsidP="00451256">
            <w:pPr>
              <w:pStyle w:val="Tabletext"/>
              <w:jc w:val="center"/>
              <w:rPr>
                <w:sz w:val="20"/>
                <w:lang w:val="es-ES_tradnl"/>
              </w:rPr>
            </w:pPr>
            <w:r w:rsidRPr="006A3CD4">
              <w:rPr>
                <w:sz w:val="20"/>
                <w:lang w:val="es-ES_tradnl"/>
              </w:rPr>
              <w:t>Circular</w:t>
            </w:r>
          </w:p>
        </w:tc>
        <w:tc>
          <w:tcPr>
            <w:tcW w:w="485" w:type="pct"/>
            <w:tcBorders>
              <w:top w:val="nil"/>
              <w:left w:val="single" w:sz="4" w:space="0" w:color="auto"/>
              <w:bottom w:val="single" w:sz="4" w:space="0" w:color="auto"/>
              <w:right w:val="single" w:sz="4" w:space="0" w:color="auto"/>
            </w:tcBorders>
            <w:vAlign w:val="center"/>
          </w:tcPr>
          <w:p w14:paraId="73049DDB" w14:textId="7160449A" w:rsidR="00451256" w:rsidRPr="006A3CD4" w:rsidRDefault="00451256" w:rsidP="00451256">
            <w:pPr>
              <w:pStyle w:val="Tabletext"/>
              <w:jc w:val="center"/>
              <w:rPr>
                <w:sz w:val="20"/>
                <w:lang w:val="es-ES_tradnl"/>
              </w:rPr>
            </w:pPr>
            <w:r w:rsidRPr="006A3CD4">
              <w:rPr>
                <w:sz w:val="20"/>
                <w:lang w:val="es-ES_tradnl"/>
              </w:rPr>
              <w:t>H, V</w:t>
            </w:r>
          </w:p>
        </w:tc>
        <w:tc>
          <w:tcPr>
            <w:tcW w:w="583" w:type="pct"/>
            <w:tcBorders>
              <w:top w:val="single" w:sz="4" w:space="0" w:color="auto"/>
              <w:left w:val="nil"/>
              <w:bottom w:val="single" w:sz="4" w:space="0" w:color="auto"/>
              <w:right w:val="single" w:sz="4" w:space="0" w:color="auto"/>
            </w:tcBorders>
            <w:vAlign w:val="center"/>
          </w:tcPr>
          <w:p w14:paraId="1328C8EE" w14:textId="2933848F" w:rsidR="00451256" w:rsidRPr="006A3CD4" w:rsidRDefault="00451256" w:rsidP="00451256">
            <w:pPr>
              <w:pStyle w:val="Tabletext"/>
              <w:jc w:val="center"/>
              <w:rPr>
                <w:sz w:val="20"/>
                <w:lang w:val="es-ES_tradnl" w:eastAsia="ar-SA"/>
              </w:rPr>
            </w:pPr>
            <w:r w:rsidRPr="006A3CD4">
              <w:rPr>
                <w:sz w:val="20"/>
                <w:lang w:val="es-ES_tradnl"/>
              </w:rPr>
              <w:t>Linear</w:t>
            </w:r>
          </w:p>
        </w:tc>
        <w:tc>
          <w:tcPr>
            <w:tcW w:w="590" w:type="pct"/>
            <w:tcBorders>
              <w:top w:val="single" w:sz="4" w:space="0" w:color="auto"/>
              <w:left w:val="single" w:sz="4" w:space="0" w:color="auto"/>
              <w:bottom w:val="single" w:sz="4" w:space="0" w:color="auto"/>
              <w:right w:val="single" w:sz="4" w:space="0" w:color="auto"/>
            </w:tcBorders>
            <w:vAlign w:val="center"/>
          </w:tcPr>
          <w:p w14:paraId="1EB11B5E" w14:textId="5BB0D313" w:rsidR="00451256" w:rsidRPr="006A3CD4" w:rsidRDefault="00451256" w:rsidP="00451256">
            <w:pPr>
              <w:pStyle w:val="Tabletext"/>
              <w:jc w:val="center"/>
              <w:rPr>
                <w:sz w:val="20"/>
                <w:lang w:val="es-ES_tradnl"/>
              </w:rPr>
            </w:pPr>
            <w:r w:rsidRPr="006A3CD4">
              <w:rPr>
                <w:sz w:val="20"/>
                <w:lang w:val="es-ES_tradnl"/>
              </w:rPr>
              <w:t>H, V</w:t>
            </w:r>
          </w:p>
        </w:tc>
        <w:tc>
          <w:tcPr>
            <w:tcW w:w="430" w:type="pct"/>
            <w:tcBorders>
              <w:top w:val="nil"/>
              <w:left w:val="single" w:sz="4" w:space="0" w:color="auto"/>
              <w:bottom w:val="single" w:sz="4" w:space="0" w:color="auto"/>
              <w:right w:val="single" w:sz="4" w:space="0" w:color="auto"/>
            </w:tcBorders>
            <w:vAlign w:val="center"/>
          </w:tcPr>
          <w:p w14:paraId="0B73B4E0" w14:textId="01918CE4" w:rsidR="00451256" w:rsidRPr="006A3CD4" w:rsidRDefault="00451256" w:rsidP="00451256">
            <w:pPr>
              <w:pStyle w:val="Tabletext"/>
              <w:jc w:val="center"/>
              <w:rPr>
                <w:sz w:val="20"/>
                <w:lang w:val="es-ES_tradnl"/>
              </w:rPr>
            </w:pPr>
            <w:r w:rsidRPr="006A3CD4">
              <w:rPr>
                <w:sz w:val="20"/>
                <w:lang w:val="es-ES_tradnl"/>
              </w:rPr>
              <w:t>H, V</w:t>
            </w:r>
          </w:p>
        </w:tc>
        <w:tc>
          <w:tcPr>
            <w:tcW w:w="484" w:type="pct"/>
            <w:tcBorders>
              <w:top w:val="nil"/>
              <w:left w:val="nil"/>
              <w:bottom w:val="single" w:sz="4" w:space="0" w:color="auto"/>
              <w:right w:val="single" w:sz="4" w:space="0" w:color="auto"/>
            </w:tcBorders>
            <w:vAlign w:val="center"/>
          </w:tcPr>
          <w:p w14:paraId="70EEB30A" w14:textId="72753398" w:rsidR="00451256" w:rsidRPr="006A3CD4" w:rsidRDefault="00451256" w:rsidP="00451256">
            <w:pPr>
              <w:pStyle w:val="Tabletext"/>
              <w:jc w:val="center"/>
              <w:rPr>
                <w:sz w:val="20"/>
                <w:lang w:val="es-ES_tradnl"/>
              </w:rPr>
            </w:pPr>
            <w:r w:rsidRPr="006A3CD4">
              <w:rPr>
                <w:sz w:val="20"/>
                <w:lang w:val="es-ES_tradnl"/>
              </w:rPr>
              <w:t>H</w:t>
            </w:r>
          </w:p>
        </w:tc>
        <w:tc>
          <w:tcPr>
            <w:tcW w:w="435" w:type="pct"/>
            <w:tcBorders>
              <w:top w:val="nil"/>
              <w:left w:val="nil"/>
              <w:bottom w:val="single" w:sz="4" w:space="0" w:color="auto"/>
              <w:right w:val="single" w:sz="4" w:space="0" w:color="auto"/>
            </w:tcBorders>
            <w:vAlign w:val="center"/>
          </w:tcPr>
          <w:p w14:paraId="10577348" w14:textId="062C905D" w:rsidR="00451256" w:rsidRPr="006A3CD4" w:rsidRDefault="00451256" w:rsidP="00451256">
            <w:pPr>
              <w:pStyle w:val="Tabletext"/>
              <w:jc w:val="center"/>
              <w:rPr>
                <w:sz w:val="20"/>
                <w:lang w:val="es-ES_tradnl"/>
              </w:rPr>
            </w:pPr>
            <w:r w:rsidRPr="006A3CD4">
              <w:rPr>
                <w:sz w:val="20"/>
                <w:lang w:val="es-ES_tradnl"/>
              </w:rPr>
              <w:t>HH</w:t>
            </w:r>
          </w:p>
        </w:tc>
        <w:tc>
          <w:tcPr>
            <w:tcW w:w="485" w:type="pct"/>
            <w:tcBorders>
              <w:top w:val="nil"/>
              <w:left w:val="nil"/>
              <w:bottom w:val="single" w:sz="4" w:space="0" w:color="auto"/>
              <w:right w:val="single" w:sz="4" w:space="0" w:color="auto"/>
            </w:tcBorders>
            <w:vAlign w:val="center"/>
          </w:tcPr>
          <w:p w14:paraId="05EE5352" w14:textId="2FD5B18C" w:rsidR="00451256" w:rsidRPr="006A3CD4" w:rsidRDefault="00451256" w:rsidP="00451256">
            <w:pPr>
              <w:pStyle w:val="Tabletext"/>
              <w:jc w:val="center"/>
              <w:rPr>
                <w:sz w:val="20"/>
                <w:lang w:val="es-ES_tradnl"/>
              </w:rPr>
            </w:pPr>
            <w:r w:rsidRPr="006A3CD4">
              <w:rPr>
                <w:sz w:val="20"/>
                <w:lang w:val="es-ES_tradnl"/>
              </w:rPr>
              <w:t>HH, HV</w:t>
            </w:r>
          </w:p>
        </w:tc>
      </w:tr>
      <w:tr w:rsidR="008E03BD" w:rsidRPr="006A3CD4" w14:paraId="62DB4102" w14:textId="77777777" w:rsidTr="004E6393">
        <w:trPr>
          <w:trHeight w:val="191"/>
          <w:jc w:val="center"/>
        </w:trPr>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B352DFD" w14:textId="570132E7" w:rsidR="008E03BD" w:rsidRPr="006A3CD4" w:rsidRDefault="00451256" w:rsidP="00A92E0E">
            <w:pPr>
              <w:pStyle w:val="Tabletext"/>
              <w:jc w:val="left"/>
              <w:rPr>
                <w:lang w:val="es-ES_tradnl"/>
              </w:rPr>
            </w:pPr>
            <w:r w:rsidRPr="006A3CD4">
              <w:rPr>
                <w:sz w:val="20"/>
                <w:lang w:val="es-ES_tradnl"/>
              </w:rPr>
              <w:t>Velocidad de barrido acimutal (rpm)</w:t>
            </w:r>
          </w:p>
        </w:tc>
        <w:tc>
          <w:tcPr>
            <w:tcW w:w="365" w:type="pct"/>
            <w:tcBorders>
              <w:top w:val="single" w:sz="4" w:space="0" w:color="auto"/>
              <w:left w:val="nil"/>
              <w:bottom w:val="single" w:sz="4" w:space="0" w:color="auto"/>
              <w:right w:val="single" w:sz="4" w:space="0" w:color="auto"/>
            </w:tcBorders>
            <w:vAlign w:val="center"/>
          </w:tcPr>
          <w:p w14:paraId="3231FFE7" w14:textId="6A74ABF8" w:rsidR="008E03BD" w:rsidRPr="006A3CD4" w:rsidRDefault="00451256" w:rsidP="004E6393">
            <w:pPr>
              <w:pStyle w:val="Tabletext"/>
              <w:jc w:val="center"/>
              <w:rPr>
                <w:sz w:val="20"/>
                <w:lang w:val="es-ES_tradnl"/>
              </w:rPr>
            </w:pPr>
            <w:r w:rsidRPr="006A3CD4">
              <w:rPr>
                <w:sz w:val="20"/>
                <w:lang w:val="es-ES_tradnl"/>
              </w:rPr>
              <w:t>0</w:t>
            </w:r>
          </w:p>
        </w:tc>
        <w:tc>
          <w:tcPr>
            <w:tcW w:w="485" w:type="pct"/>
            <w:tcBorders>
              <w:top w:val="single" w:sz="4" w:space="0" w:color="auto"/>
              <w:left w:val="single" w:sz="4" w:space="0" w:color="auto"/>
              <w:bottom w:val="single" w:sz="4" w:space="0" w:color="auto"/>
              <w:right w:val="single" w:sz="4" w:space="0" w:color="auto"/>
            </w:tcBorders>
            <w:vAlign w:val="center"/>
          </w:tcPr>
          <w:p w14:paraId="43331536" w14:textId="77777777" w:rsidR="008E03BD" w:rsidRPr="006A3CD4" w:rsidRDefault="008E03BD" w:rsidP="004E6393">
            <w:pPr>
              <w:pStyle w:val="Tabletext"/>
              <w:jc w:val="center"/>
              <w:rPr>
                <w:sz w:val="20"/>
                <w:lang w:val="es-ES_tradnl"/>
              </w:rPr>
            </w:pPr>
            <w:r w:rsidRPr="006A3CD4">
              <w:rPr>
                <w:sz w:val="20"/>
                <w:lang w:val="es-ES_tradnl"/>
              </w:rPr>
              <w:t>0</w:t>
            </w:r>
          </w:p>
        </w:tc>
        <w:tc>
          <w:tcPr>
            <w:tcW w:w="583" w:type="pct"/>
            <w:tcBorders>
              <w:top w:val="single" w:sz="4" w:space="0" w:color="auto"/>
              <w:left w:val="nil"/>
              <w:bottom w:val="single" w:sz="4" w:space="0" w:color="auto"/>
              <w:right w:val="single" w:sz="4" w:space="0" w:color="auto"/>
            </w:tcBorders>
            <w:vAlign w:val="center"/>
          </w:tcPr>
          <w:p w14:paraId="19C19FB9" w14:textId="77777777" w:rsidR="008E03BD" w:rsidRPr="006A3CD4" w:rsidRDefault="008E03BD" w:rsidP="004E6393">
            <w:pPr>
              <w:pStyle w:val="Tabletext"/>
              <w:jc w:val="center"/>
              <w:rPr>
                <w:sz w:val="20"/>
                <w:lang w:val="es-ES_tradnl"/>
              </w:rPr>
            </w:pPr>
            <w:r w:rsidRPr="006A3CD4">
              <w:rPr>
                <w:sz w:val="20"/>
                <w:lang w:val="es-ES_tradnl" w:eastAsia="ar-SA"/>
              </w:rPr>
              <w:t>0</w:t>
            </w:r>
          </w:p>
        </w:tc>
        <w:tc>
          <w:tcPr>
            <w:tcW w:w="590" w:type="pct"/>
            <w:tcBorders>
              <w:top w:val="single" w:sz="4" w:space="0" w:color="auto"/>
              <w:left w:val="single" w:sz="4" w:space="0" w:color="auto"/>
              <w:bottom w:val="single" w:sz="4" w:space="0" w:color="auto"/>
              <w:right w:val="single" w:sz="4" w:space="0" w:color="auto"/>
            </w:tcBorders>
            <w:vAlign w:val="center"/>
          </w:tcPr>
          <w:p w14:paraId="34192D49" w14:textId="77777777" w:rsidR="008E03BD" w:rsidRPr="006A3CD4" w:rsidRDefault="008E03BD" w:rsidP="004E6393">
            <w:pPr>
              <w:pStyle w:val="Tabletext"/>
              <w:jc w:val="center"/>
              <w:rPr>
                <w:sz w:val="20"/>
                <w:lang w:val="es-ES_tradnl"/>
              </w:rPr>
            </w:pPr>
            <w:r w:rsidRPr="006A3CD4">
              <w:rPr>
                <w:sz w:val="20"/>
                <w:lang w:val="es-ES_tradnl"/>
              </w:rPr>
              <w:t>0</w:t>
            </w:r>
          </w:p>
        </w:tc>
        <w:tc>
          <w:tcPr>
            <w:tcW w:w="430" w:type="pct"/>
            <w:tcBorders>
              <w:top w:val="single" w:sz="4" w:space="0" w:color="auto"/>
              <w:left w:val="single" w:sz="4" w:space="0" w:color="auto"/>
              <w:bottom w:val="single" w:sz="4" w:space="0" w:color="auto"/>
              <w:right w:val="single" w:sz="4" w:space="0" w:color="auto"/>
            </w:tcBorders>
            <w:vAlign w:val="center"/>
          </w:tcPr>
          <w:p w14:paraId="44EB2262" w14:textId="77777777" w:rsidR="008E03BD" w:rsidRPr="006A3CD4" w:rsidRDefault="008E03BD" w:rsidP="004E6393">
            <w:pPr>
              <w:pStyle w:val="Tabletext"/>
              <w:jc w:val="center"/>
              <w:rPr>
                <w:sz w:val="20"/>
                <w:lang w:val="es-ES_tradnl"/>
              </w:rPr>
            </w:pPr>
            <w:r w:rsidRPr="006A3CD4">
              <w:rPr>
                <w:sz w:val="20"/>
                <w:lang w:val="es-ES_tradnl"/>
              </w:rPr>
              <w:t>0</w:t>
            </w:r>
          </w:p>
        </w:tc>
        <w:tc>
          <w:tcPr>
            <w:tcW w:w="484" w:type="pct"/>
            <w:tcBorders>
              <w:top w:val="single" w:sz="4" w:space="0" w:color="auto"/>
              <w:left w:val="nil"/>
              <w:bottom w:val="single" w:sz="4" w:space="0" w:color="auto"/>
              <w:right w:val="single" w:sz="4" w:space="0" w:color="auto"/>
            </w:tcBorders>
            <w:vAlign w:val="center"/>
          </w:tcPr>
          <w:p w14:paraId="0B92F3C7" w14:textId="4EFF50CA" w:rsidR="008E03BD" w:rsidRPr="006A3CD4" w:rsidRDefault="008E03BD" w:rsidP="004E6393">
            <w:pPr>
              <w:pStyle w:val="Tabletext"/>
              <w:jc w:val="center"/>
              <w:rPr>
                <w:sz w:val="20"/>
                <w:lang w:val="es-ES_tradnl"/>
              </w:rPr>
            </w:pPr>
            <w:r w:rsidRPr="006A3CD4">
              <w:rPr>
                <w:sz w:val="20"/>
                <w:lang w:val="es-ES_tradnl"/>
              </w:rPr>
              <w:t>0,7 s/barrido</w:t>
            </w:r>
            <w:r w:rsidRPr="006A3CD4">
              <w:rPr>
                <w:sz w:val="20"/>
                <w:vertAlign w:val="superscript"/>
                <w:lang w:val="es-ES_tradnl"/>
              </w:rPr>
              <w:t>(2)</w:t>
            </w:r>
          </w:p>
        </w:tc>
        <w:tc>
          <w:tcPr>
            <w:tcW w:w="435" w:type="pct"/>
            <w:tcBorders>
              <w:top w:val="single" w:sz="4" w:space="0" w:color="auto"/>
              <w:left w:val="nil"/>
              <w:bottom w:val="single" w:sz="4" w:space="0" w:color="auto"/>
              <w:right w:val="single" w:sz="4" w:space="0" w:color="auto"/>
            </w:tcBorders>
            <w:vAlign w:val="center"/>
          </w:tcPr>
          <w:p w14:paraId="1F9EDB88" w14:textId="77777777" w:rsidR="008E03BD" w:rsidRPr="006A3CD4" w:rsidRDefault="008E03BD" w:rsidP="004E6393">
            <w:pPr>
              <w:pStyle w:val="Tabletext"/>
              <w:jc w:val="center"/>
              <w:rPr>
                <w:sz w:val="20"/>
                <w:lang w:val="es-ES_tradnl"/>
              </w:rPr>
            </w:pPr>
            <w:r w:rsidRPr="006A3CD4">
              <w:rPr>
                <w:sz w:val="20"/>
                <w:lang w:val="es-ES_tradnl"/>
              </w:rPr>
              <w:t>0,7 s/barrido</w:t>
            </w:r>
          </w:p>
        </w:tc>
        <w:tc>
          <w:tcPr>
            <w:tcW w:w="485" w:type="pct"/>
            <w:tcBorders>
              <w:top w:val="single" w:sz="4" w:space="0" w:color="auto"/>
              <w:left w:val="nil"/>
              <w:bottom w:val="single" w:sz="4" w:space="0" w:color="auto"/>
              <w:right w:val="single" w:sz="4" w:space="0" w:color="auto"/>
            </w:tcBorders>
            <w:vAlign w:val="center"/>
          </w:tcPr>
          <w:p w14:paraId="2C58B9C3" w14:textId="77777777" w:rsidR="008E03BD" w:rsidRPr="006A3CD4" w:rsidRDefault="008E03BD" w:rsidP="004E6393">
            <w:pPr>
              <w:pStyle w:val="Tabletext"/>
              <w:jc w:val="center"/>
              <w:rPr>
                <w:sz w:val="20"/>
                <w:lang w:val="es-ES_tradnl"/>
              </w:rPr>
            </w:pPr>
            <w:r w:rsidRPr="006A3CD4">
              <w:rPr>
                <w:sz w:val="20"/>
                <w:lang w:val="es-ES_tradnl"/>
              </w:rPr>
              <w:t>0,42 s/barrido</w:t>
            </w:r>
          </w:p>
        </w:tc>
      </w:tr>
      <w:tr w:rsidR="00451256" w:rsidRPr="006A3CD4" w14:paraId="5E13E9A8" w14:textId="77777777" w:rsidTr="008C74A3">
        <w:trPr>
          <w:trHeight w:val="191"/>
          <w:jc w:val="center"/>
        </w:trPr>
        <w:tc>
          <w:tcPr>
            <w:tcW w:w="1143" w:type="pct"/>
            <w:tcBorders>
              <w:top w:val="nil"/>
              <w:left w:val="single" w:sz="4" w:space="0" w:color="auto"/>
              <w:bottom w:val="single" w:sz="4" w:space="0" w:color="auto"/>
              <w:right w:val="single" w:sz="4" w:space="0" w:color="auto"/>
            </w:tcBorders>
            <w:shd w:val="clear" w:color="auto" w:fill="auto"/>
          </w:tcPr>
          <w:p w14:paraId="1059DB65" w14:textId="3DB59AC9" w:rsidR="00451256" w:rsidRPr="006A3CD4" w:rsidRDefault="00451256" w:rsidP="00451256">
            <w:pPr>
              <w:pStyle w:val="Tabletext"/>
              <w:jc w:val="left"/>
              <w:rPr>
                <w:lang w:val="es-ES_tradnl"/>
              </w:rPr>
            </w:pPr>
            <w:r w:rsidRPr="006A3CD4">
              <w:rPr>
                <w:sz w:val="20"/>
                <w:lang w:val="es-ES_tradnl"/>
              </w:rPr>
              <w:t>Ángulo de orientación del haz de la antena (grados)</w:t>
            </w:r>
          </w:p>
        </w:tc>
        <w:tc>
          <w:tcPr>
            <w:tcW w:w="365" w:type="pct"/>
            <w:tcBorders>
              <w:top w:val="single" w:sz="4" w:space="0" w:color="auto"/>
              <w:left w:val="nil"/>
              <w:bottom w:val="single" w:sz="4" w:space="0" w:color="auto"/>
              <w:right w:val="single" w:sz="4" w:space="0" w:color="auto"/>
            </w:tcBorders>
            <w:vAlign w:val="center"/>
          </w:tcPr>
          <w:p w14:paraId="62427A38" w14:textId="77777777" w:rsidR="00451256" w:rsidRPr="006A3CD4" w:rsidRDefault="00451256" w:rsidP="00451256">
            <w:pPr>
              <w:pStyle w:val="Tabletext"/>
              <w:jc w:val="center"/>
              <w:rPr>
                <w:sz w:val="20"/>
                <w:lang w:val="es-ES_tradnl"/>
              </w:rPr>
            </w:pPr>
            <w:r w:rsidRPr="006A3CD4">
              <w:rPr>
                <w:sz w:val="20"/>
                <w:lang w:val="es-ES_tradnl"/>
              </w:rPr>
              <w:t>0</w:t>
            </w:r>
          </w:p>
        </w:tc>
        <w:tc>
          <w:tcPr>
            <w:tcW w:w="485" w:type="pct"/>
            <w:tcBorders>
              <w:top w:val="nil"/>
              <w:left w:val="single" w:sz="4" w:space="0" w:color="auto"/>
              <w:bottom w:val="single" w:sz="4" w:space="0" w:color="auto"/>
              <w:right w:val="single" w:sz="4" w:space="0" w:color="auto"/>
            </w:tcBorders>
            <w:vAlign w:val="center"/>
          </w:tcPr>
          <w:p w14:paraId="2B57AFF4" w14:textId="77777777" w:rsidR="00451256" w:rsidRPr="006A3CD4" w:rsidRDefault="00451256" w:rsidP="00451256">
            <w:pPr>
              <w:pStyle w:val="Tabletext"/>
              <w:jc w:val="center"/>
              <w:rPr>
                <w:sz w:val="20"/>
                <w:lang w:val="es-ES_tradnl"/>
              </w:rPr>
            </w:pPr>
            <w:r w:rsidRPr="006A3CD4">
              <w:rPr>
                <w:sz w:val="20"/>
                <w:lang w:val="es-ES_tradnl"/>
              </w:rPr>
              <w:t>0</w:t>
            </w:r>
          </w:p>
        </w:tc>
        <w:tc>
          <w:tcPr>
            <w:tcW w:w="583" w:type="pct"/>
            <w:tcBorders>
              <w:top w:val="single" w:sz="4" w:space="0" w:color="auto"/>
              <w:left w:val="nil"/>
              <w:bottom w:val="single" w:sz="4" w:space="0" w:color="auto"/>
              <w:right w:val="single" w:sz="4" w:space="0" w:color="auto"/>
            </w:tcBorders>
            <w:vAlign w:val="center"/>
          </w:tcPr>
          <w:p w14:paraId="5E05F5E9" w14:textId="77777777" w:rsidR="00451256" w:rsidRPr="006A3CD4" w:rsidRDefault="00451256" w:rsidP="00451256">
            <w:pPr>
              <w:pStyle w:val="Tabletext"/>
              <w:jc w:val="center"/>
              <w:rPr>
                <w:sz w:val="20"/>
                <w:lang w:val="es-ES_tradnl"/>
              </w:rPr>
            </w:pPr>
            <w:r w:rsidRPr="006A3CD4">
              <w:rPr>
                <w:sz w:val="20"/>
                <w:lang w:val="es-ES_tradnl" w:eastAsia="ar-SA"/>
              </w:rPr>
              <w:t>0</w:t>
            </w:r>
          </w:p>
        </w:tc>
        <w:tc>
          <w:tcPr>
            <w:tcW w:w="590" w:type="pct"/>
            <w:tcBorders>
              <w:top w:val="single" w:sz="4" w:space="0" w:color="auto"/>
              <w:left w:val="single" w:sz="4" w:space="0" w:color="auto"/>
              <w:bottom w:val="single" w:sz="4" w:space="0" w:color="auto"/>
              <w:right w:val="single" w:sz="4" w:space="0" w:color="auto"/>
            </w:tcBorders>
            <w:vAlign w:val="center"/>
          </w:tcPr>
          <w:p w14:paraId="25B7D66B" w14:textId="77777777" w:rsidR="00451256" w:rsidRPr="006A3CD4" w:rsidRDefault="00451256" w:rsidP="00451256">
            <w:pPr>
              <w:pStyle w:val="Tabletext"/>
              <w:jc w:val="center"/>
              <w:rPr>
                <w:sz w:val="20"/>
                <w:lang w:val="es-ES_tradnl"/>
              </w:rPr>
            </w:pPr>
            <w:r w:rsidRPr="006A3CD4">
              <w:rPr>
                <w:sz w:val="20"/>
                <w:lang w:val="es-ES_tradnl"/>
              </w:rPr>
              <w:t>30</w:t>
            </w:r>
          </w:p>
        </w:tc>
        <w:tc>
          <w:tcPr>
            <w:tcW w:w="430" w:type="pct"/>
            <w:tcBorders>
              <w:top w:val="nil"/>
              <w:left w:val="single" w:sz="4" w:space="0" w:color="auto"/>
              <w:bottom w:val="single" w:sz="4" w:space="0" w:color="auto"/>
              <w:right w:val="single" w:sz="4" w:space="0" w:color="auto"/>
            </w:tcBorders>
            <w:vAlign w:val="center"/>
          </w:tcPr>
          <w:p w14:paraId="18A99A7E" w14:textId="77777777" w:rsidR="00451256" w:rsidRPr="006A3CD4" w:rsidRDefault="00451256" w:rsidP="00451256">
            <w:pPr>
              <w:pStyle w:val="Tabletext"/>
              <w:jc w:val="center"/>
              <w:rPr>
                <w:sz w:val="20"/>
                <w:lang w:val="es-ES_tradnl"/>
              </w:rPr>
            </w:pPr>
            <w:r w:rsidRPr="006A3CD4">
              <w:rPr>
                <w:sz w:val="20"/>
                <w:lang w:val="es-ES_tradnl"/>
              </w:rPr>
              <w:t>±2,4</w:t>
            </w:r>
          </w:p>
        </w:tc>
        <w:tc>
          <w:tcPr>
            <w:tcW w:w="484" w:type="pct"/>
            <w:tcBorders>
              <w:top w:val="nil"/>
              <w:left w:val="nil"/>
              <w:bottom w:val="single" w:sz="4" w:space="0" w:color="auto"/>
              <w:right w:val="single" w:sz="4" w:space="0" w:color="auto"/>
            </w:tcBorders>
            <w:vAlign w:val="center"/>
          </w:tcPr>
          <w:p w14:paraId="3D98A286" w14:textId="77777777" w:rsidR="00451256" w:rsidRPr="006A3CD4" w:rsidRDefault="00451256" w:rsidP="00451256">
            <w:pPr>
              <w:pStyle w:val="Tabletext"/>
              <w:jc w:val="center"/>
              <w:rPr>
                <w:sz w:val="20"/>
                <w:lang w:val="es-ES_tradnl"/>
              </w:rPr>
            </w:pPr>
            <w:r w:rsidRPr="006A3CD4">
              <w:rPr>
                <w:sz w:val="20"/>
                <w:lang w:val="es-ES_tradnl"/>
              </w:rPr>
              <w:t>±17</w:t>
            </w:r>
          </w:p>
        </w:tc>
        <w:tc>
          <w:tcPr>
            <w:tcW w:w="435" w:type="pct"/>
            <w:tcBorders>
              <w:top w:val="nil"/>
              <w:left w:val="nil"/>
              <w:bottom w:val="single" w:sz="4" w:space="0" w:color="auto"/>
              <w:right w:val="single" w:sz="4" w:space="0" w:color="auto"/>
            </w:tcBorders>
            <w:vAlign w:val="center"/>
          </w:tcPr>
          <w:p w14:paraId="239FC4D9" w14:textId="77777777" w:rsidR="00451256" w:rsidRPr="006A3CD4" w:rsidRDefault="00451256" w:rsidP="00451256">
            <w:pPr>
              <w:pStyle w:val="Tabletext"/>
              <w:jc w:val="center"/>
              <w:rPr>
                <w:sz w:val="20"/>
                <w:lang w:val="es-ES_tradnl"/>
              </w:rPr>
            </w:pPr>
            <w:r w:rsidRPr="006A3CD4">
              <w:rPr>
                <w:sz w:val="20"/>
                <w:lang w:val="es-ES_tradnl"/>
              </w:rPr>
              <w:t>±20</w:t>
            </w:r>
          </w:p>
        </w:tc>
        <w:tc>
          <w:tcPr>
            <w:tcW w:w="485" w:type="pct"/>
            <w:tcBorders>
              <w:top w:val="nil"/>
              <w:left w:val="nil"/>
              <w:bottom w:val="single" w:sz="4" w:space="0" w:color="auto"/>
              <w:right w:val="single" w:sz="4" w:space="0" w:color="auto"/>
            </w:tcBorders>
            <w:vAlign w:val="center"/>
          </w:tcPr>
          <w:p w14:paraId="434F8E53" w14:textId="77777777" w:rsidR="00451256" w:rsidRPr="006A3CD4" w:rsidRDefault="00451256" w:rsidP="00451256">
            <w:pPr>
              <w:pStyle w:val="Tabletext"/>
              <w:jc w:val="center"/>
              <w:rPr>
                <w:sz w:val="20"/>
                <w:lang w:val="es-ES_tradnl"/>
              </w:rPr>
            </w:pPr>
            <w:r w:rsidRPr="006A3CD4">
              <w:rPr>
                <w:sz w:val="20"/>
                <w:lang w:val="es-ES_tradnl"/>
              </w:rPr>
              <w:t>±31</w:t>
            </w:r>
          </w:p>
        </w:tc>
      </w:tr>
      <w:tr w:rsidR="008E03BD" w:rsidRPr="006A3CD4" w14:paraId="22181DD0"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tcPr>
          <w:p w14:paraId="3CF7B443" w14:textId="6DE77002" w:rsidR="008E03BD" w:rsidRPr="006A3CD4" w:rsidRDefault="00451256" w:rsidP="00A92E0E">
            <w:pPr>
              <w:pStyle w:val="Tabletext"/>
              <w:jc w:val="left"/>
              <w:rPr>
                <w:lang w:val="es-ES_tradnl"/>
              </w:rPr>
            </w:pPr>
            <w:r w:rsidRPr="006A3CD4">
              <w:rPr>
                <w:sz w:val="20"/>
                <w:lang w:val="es-ES_tradnl"/>
              </w:rPr>
              <w:t>Ángulo acimutal del haz de la antena (grados)</w:t>
            </w:r>
          </w:p>
        </w:tc>
        <w:tc>
          <w:tcPr>
            <w:tcW w:w="365" w:type="pct"/>
            <w:tcBorders>
              <w:top w:val="single" w:sz="4" w:space="0" w:color="auto"/>
              <w:left w:val="nil"/>
              <w:bottom w:val="single" w:sz="4" w:space="0" w:color="auto"/>
              <w:right w:val="single" w:sz="4" w:space="0" w:color="auto"/>
            </w:tcBorders>
            <w:vAlign w:val="center"/>
          </w:tcPr>
          <w:p w14:paraId="05CB4D34" w14:textId="77777777" w:rsidR="008E03BD" w:rsidRPr="006A3CD4" w:rsidRDefault="008E03BD" w:rsidP="004E6393">
            <w:pPr>
              <w:pStyle w:val="Tabletext"/>
              <w:jc w:val="center"/>
              <w:rPr>
                <w:sz w:val="20"/>
                <w:lang w:val="es-ES_tradnl"/>
              </w:rPr>
            </w:pPr>
            <w:r w:rsidRPr="006A3CD4">
              <w:rPr>
                <w:sz w:val="20"/>
                <w:lang w:val="es-ES_tradnl"/>
              </w:rPr>
              <w:t>0</w:t>
            </w:r>
          </w:p>
        </w:tc>
        <w:tc>
          <w:tcPr>
            <w:tcW w:w="485" w:type="pct"/>
            <w:tcBorders>
              <w:top w:val="nil"/>
              <w:left w:val="single" w:sz="4" w:space="0" w:color="auto"/>
              <w:bottom w:val="single" w:sz="4" w:space="0" w:color="auto"/>
              <w:right w:val="single" w:sz="4" w:space="0" w:color="auto"/>
            </w:tcBorders>
            <w:vAlign w:val="center"/>
          </w:tcPr>
          <w:p w14:paraId="635D75B7" w14:textId="77777777" w:rsidR="008E03BD" w:rsidRPr="006A3CD4" w:rsidRDefault="008E03BD" w:rsidP="004E6393">
            <w:pPr>
              <w:pStyle w:val="Tabletext"/>
              <w:jc w:val="center"/>
              <w:rPr>
                <w:sz w:val="20"/>
                <w:lang w:val="es-ES_tradnl"/>
              </w:rPr>
            </w:pPr>
            <w:r w:rsidRPr="006A3CD4">
              <w:rPr>
                <w:sz w:val="20"/>
                <w:lang w:val="es-ES_tradnl"/>
              </w:rPr>
              <w:t>0</w:t>
            </w:r>
          </w:p>
        </w:tc>
        <w:tc>
          <w:tcPr>
            <w:tcW w:w="583" w:type="pct"/>
            <w:tcBorders>
              <w:top w:val="single" w:sz="4" w:space="0" w:color="auto"/>
              <w:left w:val="nil"/>
              <w:bottom w:val="single" w:sz="4" w:space="0" w:color="auto"/>
              <w:right w:val="single" w:sz="4" w:space="0" w:color="auto"/>
            </w:tcBorders>
            <w:vAlign w:val="center"/>
          </w:tcPr>
          <w:p w14:paraId="1379E5AB" w14:textId="77777777" w:rsidR="008E03BD" w:rsidRPr="006A3CD4" w:rsidRDefault="008E03BD" w:rsidP="004E6393">
            <w:pPr>
              <w:pStyle w:val="Tabletext"/>
              <w:jc w:val="center"/>
              <w:rPr>
                <w:sz w:val="20"/>
                <w:lang w:val="es-ES_tradnl"/>
              </w:rPr>
            </w:pPr>
            <w:r w:rsidRPr="006A3CD4">
              <w:rPr>
                <w:sz w:val="20"/>
                <w:lang w:val="es-ES_tradnl" w:eastAsia="ar-SA"/>
              </w:rPr>
              <w:t>0</w:t>
            </w:r>
          </w:p>
        </w:tc>
        <w:tc>
          <w:tcPr>
            <w:tcW w:w="590" w:type="pct"/>
            <w:tcBorders>
              <w:top w:val="single" w:sz="4" w:space="0" w:color="auto"/>
              <w:left w:val="single" w:sz="4" w:space="0" w:color="auto"/>
              <w:bottom w:val="single" w:sz="4" w:space="0" w:color="auto"/>
              <w:right w:val="single" w:sz="4" w:space="0" w:color="auto"/>
            </w:tcBorders>
            <w:vAlign w:val="center"/>
          </w:tcPr>
          <w:p w14:paraId="466C9215" w14:textId="77777777" w:rsidR="008E03BD" w:rsidRPr="006A3CD4" w:rsidRDefault="008E03BD" w:rsidP="004E6393">
            <w:pPr>
              <w:pStyle w:val="Tabletext"/>
              <w:jc w:val="center"/>
              <w:rPr>
                <w:sz w:val="20"/>
                <w:lang w:val="es-ES_tradnl"/>
              </w:rPr>
            </w:pPr>
            <w:r w:rsidRPr="006A3CD4">
              <w:rPr>
                <w:sz w:val="20"/>
                <w:lang w:val="es-ES_tradnl"/>
              </w:rPr>
              <w:t>90</w:t>
            </w:r>
          </w:p>
        </w:tc>
        <w:tc>
          <w:tcPr>
            <w:tcW w:w="430" w:type="pct"/>
            <w:tcBorders>
              <w:top w:val="nil"/>
              <w:left w:val="single" w:sz="4" w:space="0" w:color="auto"/>
              <w:bottom w:val="single" w:sz="4" w:space="0" w:color="auto"/>
              <w:right w:val="single" w:sz="4" w:space="0" w:color="auto"/>
            </w:tcBorders>
            <w:vAlign w:val="center"/>
          </w:tcPr>
          <w:p w14:paraId="4E2D1BFA" w14:textId="77777777" w:rsidR="008E03BD" w:rsidRPr="006A3CD4" w:rsidRDefault="008E03BD" w:rsidP="004E6393">
            <w:pPr>
              <w:pStyle w:val="Tabletext"/>
              <w:jc w:val="center"/>
              <w:rPr>
                <w:sz w:val="20"/>
                <w:lang w:val="es-ES_tradnl"/>
              </w:rPr>
            </w:pPr>
            <w:r w:rsidRPr="006A3CD4">
              <w:rPr>
                <w:sz w:val="20"/>
                <w:lang w:val="es-ES_tradnl"/>
              </w:rPr>
              <w:t>90</w:t>
            </w:r>
          </w:p>
        </w:tc>
        <w:tc>
          <w:tcPr>
            <w:tcW w:w="484" w:type="pct"/>
            <w:tcBorders>
              <w:top w:val="nil"/>
              <w:left w:val="nil"/>
              <w:bottom w:val="single" w:sz="4" w:space="0" w:color="auto"/>
              <w:right w:val="single" w:sz="4" w:space="0" w:color="auto"/>
            </w:tcBorders>
            <w:vAlign w:val="center"/>
          </w:tcPr>
          <w:p w14:paraId="33971253" w14:textId="77777777" w:rsidR="008E03BD" w:rsidRPr="006A3CD4" w:rsidRDefault="008E03BD" w:rsidP="004E6393">
            <w:pPr>
              <w:pStyle w:val="Tabletext"/>
              <w:jc w:val="center"/>
              <w:rPr>
                <w:sz w:val="20"/>
                <w:lang w:val="es-ES_tradnl"/>
              </w:rPr>
            </w:pPr>
            <w:r w:rsidRPr="006A3CD4">
              <w:rPr>
                <w:sz w:val="20"/>
                <w:lang w:val="es-ES_tradnl"/>
              </w:rPr>
              <w:t>90</w:t>
            </w:r>
          </w:p>
        </w:tc>
        <w:tc>
          <w:tcPr>
            <w:tcW w:w="435" w:type="pct"/>
            <w:tcBorders>
              <w:top w:val="nil"/>
              <w:left w:val="nil"/>
              <w:bottom w:val="single" w:sz="4" w:space="0" w:color="auto"/>
              <w:right w:val="single" w:sz="4" w:space="0" w:color="auto"/>
            </w:tcBorders>
            <w:vAlign w:val="center"/>
          </w:tcPr>
          <w:p w14:paraId="45A6BF16" w14:textId="77777777" w:rsidR="008E03BD" w:rsidRPr="006A3CD4" w:rsidRDefault="008E03BD" w:rsidP="004E6393">
            <w:pPr>
              <w:pStyle w:val="Tabletext"/>
              <w:jc w:val="center"/>
              <w:rPr>
                <w:sz w:val="20"/>
                <w:lang w:val="es-ES_tradnl"/>
              </w:rPr>
            </w:pPr>
            <w:r w:rsidRPr="006A3CD4">
              <w:rPr>
                <w:sz w:val="20"/>
                <w:lang w:val="es-ES_tradnl"/>
              </w:rPr>
              <w:t>±90</w:t>
            </w:r>
          </w:p>
        </w:tc>
        <w:tc>
          <w:tcPr>
            <w:tcW w:w="485" w:type="pct"/>
            <w:tcBorders>
              <w:top w:val="nil"/>
              <w:left w:val="nil"/>
              <w:bottom w:val="single" w:sz="4" w:space="0" w:color="auto"/>
              <w:right w:val="single" w:sz="4" w:space="0" w:color="auto"/>
            </w:tcBorders>
            <w:vAlign w:val="center"/>
          </w:tcPr>
          <w:p w14:paraId="28FD8D07" w14:textId="77777777" w:rsidR="008E03BD" w:rsidRPr="006A3CD4" w:rsidRDefault="008E03BD" w:rsidP="004E6393">
            <w:pPr>
              <w:pStyle w:val="Tabletext"/>
              <w:jc w:val="center"/>
              <w:rPr>
                <w:sz w:val="20"/>
                <w:lang w:val="es-ES_tradnl"/>
              </w:rPr>
            </w:pPr>
            <w:r w:rsidRPr="006A3CD4">
              <w:rPr>
                <w:sz w:val="20"/>
                <w:lang w:val="es-ES_tradnl"/>
              </w:rPr>
              <w:t>±90</w:t>
            </w:r>
          </w:p>
        </w:tc>
      </w:tr>
      <w:tr w:rsidR="008E03BD" w:rsidRPr="006A3CD4" w14:paraId="41390A8D"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hideMark/>
          </w:tcPr>
          <w:p w14:paraId="123C66FE" w14:textId="34485B5D" w:rsidR="008E03BD" w:rsidRPr="006A3CD4" w:rsidRDefault="0036477B" w:rsidP="00A92E0E">
            <w:pPr>
              <w:pStyle w:val="Tabletext"/>
              <w:jc w:val="left"/>
              <w:rPr>
                <w:lang w:val="es-ES_tradnl"/>
              </w:rPr>
            </w:pPr>
            <w:r w:rsidRPr="006A3CD4">
              <w:rPr>
                <w:sz w:val="20"/>
                <w:lang w:val="es-ES_tradnl"/>
              </w:rPr>
              <w:t>Ancho del haz de elevación de la antena (grados)</w:t>
            </w:r>
          </w:p>
        </w:tc>
        <w:tc>
          <w:tcPr>
            <w:tcW w:w="365" w:type="pct"/>
            <w:tcBorders>
              <w:top w:val="single" w:sz="4" w:space="0" w:color="auto"/>
              <w:left w:val="nil"/>
              <w:bottom w:val="single" w:sz="4" w:space="0" w:color="auto"/>
              <w:right w:val="single" w:sz="4" w:space="0" w:color="auto"/>
            </w:tcBorders>
            <w:vAlign w:val="center"/>
          </w:tcPr>
          <w:p w14:paraId="3247DB1E" w14:textId="2019F7C0" w:rsidR="008E03BD" w:rsidRPr="006A3CD4" w:rsidRDefault="008E03BD" w:rsidP="004E6393">
            <w:pPr>
              <w:pStyle w:val="Tabletext"/>
              <w:jc w:val="center"/>
              <w:rPr>
                <w:sz w:val="20"/>
                <w:lang w:val="es-ES_tradnl"/>
              </w:rPr>
            </w:pPr>
            <w:r w:rsidRPr="006A3CD4">
              <w:rPr>
                <w:sz w:val="20"/>
                <w:lang w:val="es-ES_tradnl"/>
              </w:rPr>
              <w:t>0</w:t>
            </w:r>
            <w:r w:rsidR="00451256" w:rsidRPr="006A3CD4">
              <w:rPr>
                <w:sz w:val="20"/>
                <w:lang w:val="es-ES_tradnl"/>
              </w:rPr>
              <w:t>,6</w:t>
            </w:r>
          </w:p>
        </w:tc>
        <w:tc>
          <w:tcPr>
            <w:tcW w:w="485" w:type="pct"/>
            <w:tcBorders>
              <w:top w:val="nil"/>
              <w:left w:val="single" w:sz="4" w:space="0" w:color="auto"/>
              <w:bottom w:val="single" w:sz="4" w:space="0" w:color="auto"/>
              <w:right w:val="single" w:sz="4" w:space="0" w:color="auto"/>
            </w:tcBorders>
            <w:vAlign w:val="center"/>
          </w:tcPr>
          <w:p w14:paraId="09ADD442" w14:textId="77777777" w:rsidR="008E03BD" w:rsidRPr="006A3CD4" w:rsidRDefault="008E03BD" w:rsidP="004E6393">
            <w:pPr>
              <w:pStyle w:val="Tabletext"/>
              <w:jc w:val="center"/>
              <w:rPr>
                <w:sz w:val="20"/>
                <w:lang w:val="es-ES_tradnl"/>
              </w:rPr>
            </w:pPr>
            <w:r w:rsidRPr="006A3CD4">
              <w:rPr>
                <w:sz w:val="20"/>
                <w:lang w:val="es-ES_tradnl"/>
              </w:rPr>
              <w:t>2,7</w:t>
            </w:r>
          </w:p>
        </w:tc>
        <w:tc>
          <w:tcPr>
            <w:tcW w:w="583" w:type="pct"/>
            <w:tcBorders>
              <w:top w:val="single" w:sz="4" w:space="0" w:color="auto"/>
              <w:left w:val="nil"/>
              <w:bottom w:val="single" w:sz="4" w:space="0" w:color="auto"/>
              <w:right w:val="single" w:sz="4" w:space="0" w:color="auto"/>
            </w:tcBorders>
            <w:vAlign w:val="center"/>
          </w:tcPr>
          <w:p w14:paraId="6CB4B0F4" w14:textId="77777777" w:rsidR="008E03BD" w:rsidRPr="006A3CD4" w:rsidRDefault="008E03BD" w:rsidP="004E6393">
            <w:pPr>
              <w:pStyle w:val="Tabletext"/>
              <w:jc w:val="center"/>
              <w:rPr>
                <w:sz w:val="20"/>
                <w:lang w:val="es-ES_tradnl"/>
              </w:rPr>
            </w:pPr>
            <w:r w:rsidRPr="006A3CD4">
              <w:rPr>
                <w:sz w:val="20"/>
                <w:lang w:val="es-ES_tradnl"/>
              </w:rPr>
              <w:t>0,4</w:t>
            </w:r>
          </w:p>
        </w:tc>
        <w:tc>
          <w:tcPr>
            <w:tcW w:w="590" w:type="pct"/>
            <w:tcBorders>
              <w:top w:val="single" w:sz="4" w:space="0" w:color="auto"/>
              <w:left w:val="single" w:sz="4" w:space="0" w:color="auto"/>
              <w:bottom w:val="single" w:sz="4" w:space="0" w:color="auto"/>
              <w:right w:val="single" w:sz="4" w:space="0" w:color="auto"/>
            </w:tcBorders>
            <w:vAlign w:val="center"/>
          </w:tcPr>
          <w:p w14:paraId="6AF57DB2" w14:textId="77777777" w:rsidR="008E03BD" w:rsidRPr="006A3CD4" w:rsidRDefault="008E03BD" w:rsidP="004E6393">
            <w:pPr>
              <w:pStyle w:val="Tabletext"/>
              <w:jc w:val="center"/>
              <w:rPr>
                <w:sz w:val="20"/>
                <w:lang w:val="es-ES_tradnl"/>
              </w:rPr>
            </w:pPr>
            <w:r w:rsidRPr="006A3CD4">
              <w:rPr>
                <w:sz w:val="20"/>
                <w:lang w:val="es-ES_tradnl"/>
              </w:rPr>
              <w:t>2,9</w:t>
            </w:r>
          </w:p>
        </w:tc>
        <w:tc>
          <w:tcPr>
            <w:tcW w:w="430" w:type="pct"/>
            <w:tcBorders>
              <w:top w:val="nil"/>
              <w:left w:val="single" w:sz="4" w:space="0" w:color="auto"/>
              <w:bottom w:val="single" w:sz="4" w:space="0" w:color="auto"/>
              <w:right w:val="single" w:sz="4" w:space="0" w:color="auto"/>
            </w:tcBorders>
            <w:vAlign w:val="center"/>
          </w:tcPr>
          <w:p w14:paraId="66E3F5A5" w14:textId="77777777" w:rsidR="008E03BD" w:rsidRPr="006A3CD4" w:rsidRDefault="008E03BD" w:rsidP="004E6393">
            <w:pPr>
              <w:pStyle w:val="Tabletext"/>
              <w:jc w:val="center"/>
              <w:rPr>
                <w:sz w:val="20"/>
                <w:lang w:val="es-ES_tradnl"/>
              </w:rPr>
            </w:pPr>
            <w:r w:rsidRPr="006A3CD4">
              <w:rPr>
                <w:sz w:val="20"/>
                <w:lang w:val="es-ES_tradnl"/>
              </w:rPr>
              <w:t>0,2</w:t>
            </w:r>
          </w:p>
        </w:tc>
        <w:tc>
          <w:tcPr>
            <w:tcW w:w="484" w:type="pct"/>
            <w:tcBorders>
              <w:top w:val="nil"/>
              <w:left w:val="nil"/>
              <w:bottom w:val="single" w:sz="4" w:space="0" w:color="auto"/>
              <w:right w:val="single" w:sz="4" w:space="0" w:color="auto"/>
            </w:tcBorders>
            <w:vAlign w:val="center"/>
          </w:tcPr>
          <w:p w14:paraId="5253AF01" w14:textId="77777777" w:rsidR="008E03BD" w:rsidRPr="006A3CD4" w:rsidRDefault="008E03BD" w:rsidP="004E6393">
            <w:pPr>
              <w:pStyle w:val="Tabletext"/>
              <w:jc w:val="center"/>
              <w:rPr>
                <w:sz w:val="20"/>
                <w:lang w:val="es-ES_tradnl"/>
              </w:rPr>
            </w:pPr>
            <w:r w:rsidRPr="006A3CD4">
              <w:rPr>
                <w:sz w:val="20"/>
                <w:lang w:val="es-ES_tradnl"/>
              </w:rPr>
              <w:t>0,7</w:t>
            </w:r>
          </w:p>
        </w:tc>
        <w:tc>
          <w:tcPr>
            <w:tcW w:w="435" w:type="pct"/>
            <w:tcBorders>
              <w:top w:val="nil"/>
              <w:left w:val="nil"/>
              <w:bottom w:val="single" w:sz="4" w:space="0" w:color="auto"/>
              <w:right w:val="single" w:sz="4" w:space="0" w:color="auto"/>
            </w:tcBorders>
            <w:vAlign w:val="center"/>
          </w:tcPr>
          <w:p w14:paraId="6F6DA110" w14:textId="77777777" w:rsidR="008E03BD" w:rsidRPr="006A3CD4" w:rsidRDefault="008E03BD" w:rsidP="004E6393">
            <w:pPr>
              <w:pStyle w:val="Tabletext"/>
              <w:jc w:val="center"/>
              <w:rPr>
                <w:sz w:val="20"/>
                <w:lang w:val="es-ES_tradnl"/>
              </w:rPr>
            </w:pPr>
            <w:r w:rsidRPr="006A3CD4">
              <w:rPr>
                <w:sz w:val="20"/>
                <w:lang w:val="es-ES_tradnl"/>
              </w:rPr>
              <w:t>0,7</w:t>
            </w:r>
          </w:p>
        </w:tc>
        <w:tc>
          <w:tcPr>
            <w:tcW w:w="485" w:type="pct"/>
            <w:tcBorders>
              <w:top w:val="nil"/>
              <w:left w:val="nil"/>
              <w:bottom w:val="single" w:sz="4" w:space="0" w:color="auto"/>
              <w:right w:val="single" w:sz="4" w:space="0" w:color="auto"/>
            </w:tcBorders>
            <w:vAlign w:val="center"/>
          </w:tcPr>
          <w:p w14:paraId="5BC8CBA3" w14:textId="77777777" w:rsidR="008E03BD" w:rsidRPr="006A3CD4" w:rsidRDefault="008E03BD" w:rsidP="004E6393">
            <w:pPr>
              <w:pStyle w:val="Tabletext"/>
              <w:jc w:val="center"/>
              <w:rPr>
                <w:sz w:val="20"/>
                <w:lang w:val="es-ES_tradnl"/>
              </w:rPr>
            </w:pPr>
            <w:r w:rsidRPr="006A3CD4">
              <w:rPr>
                <w:sz w:val="20"/>
                <w:lang w:val="es-ES_tradnl"/>
              </w:rPr>
              <w:t>0,28</w:t>
            </w:r>
          </w:p>
        </w:tc>
      </w:tr>
      <w:tr w:rsidR="008E03BD" w:rsidRPr="006A3CD4" w14:paraId="15609BB0" w14:textId="77777777" w:rsidTr="004E6393">
        <w:trPr>
          <w:trHeight w:val="191"/>
          <w:jc w:val="center"/>
        </w:trPr>
        <w:tc>
          <w:tcPr>
            <w:tcW w:w="1143" w:type="pct"/>
            <w:tcBorders>
              <w:top w:val="nil"/>
              <w:left w:val="single" w:sz="4" w:space="0" w:color="auto"/>
              <w:bottom w:val="single" w:sz="4" w:space="0" w:color="auto"/>
              <w:right w:val="single" w:sz="4" w:space="0" w:color="auto"/>
            </w:tcBorders>
            <w:shd w:val="clear" w:color="auto" w:fill="auto"/>
            <w:hideMark/>
          </w:tcPr>
          <w:p w14:paraId="44569100" w14:textId="76D3230E" w:rsidR="008E03BD" w:rsidRPr="006A3CD4" w:rsidRDefault="0036477B" w:rsidP="00A92E0E">
            <w:pPr>
              <w:pStyle w:val="Tabletext"/>
              <w:jc w:val="left"/>
              <w:rPr>
                <w:lang w:val="es-ES_tradnl"/>
              </w:rPr>
            </w:pPr>
            <w:r w:rsidRPr="006A3CD4">
              <w:rPr>
                <w:sz w:val="20"/>
                <w:lang w:val="es-ES_tradnl"/>
              </w:rPr>
              <w:t>Ancho del haz acimutal de la antena (grados)</w:t>
            </w:r>
          </w:p>
        </w:tc>
        <w:tc>
          <w:tcPr>
            <w:tcW w:w="365" w:type="pct"/>
            <w:tcBorders>
              <w:top w:val="single" w:sz="4" w:space="0" w:color="auto"/>
              <w:left w:val="nil"/>
              <w:bottom w:val="single" w:sz="4" w:space="0" w:color="auto"/>
              <w:right w:val="single" w:sz="4" w:space="0" w:color="auto"/>
            </w:tcBorders>
            <w:vAlign w:val="center"/>
          </w:tcPr>
          <w:p w14:paraId="4805754E" w14:textId="77777777" w:rsidR="008E03BD" w:rsidRPr="006A3CD4" w:rsidRDefault="008E03BD" w:rsidP="004E6393">
            <w:pPr>
              <w:pStyle w:val="Tabletext"/>
              <w:jc w:val="center"/>
              <w:rPr>
                <w:sz w:val="20"/>
                <w:lang w:val="es-ES_tradnl"/>
              </w:rPr>
            </w:pPr>
            <w:r w:rsidRPr="006A3CD4">
              <w:rPr>
                <w:sz w:val="20"/>
                <w:lang w:val="es-ES_tradnl"/>
              </w:rPr>
              <w:t>0,6</w:t>
            </w:r>
          </w:p>
        </w:tc>
        <w:tc>
          <w:tcPr>
            <w:tcW w:w="485" w:type="pct"/>
            <w:tcBorders>
              <w:top w:val="nil"/>
              <w:left w:val="single" w:sz="4" w:space="0" w:color="auto"/>
              <w:bottom w:val="single" w:sz="4" w:space="0" w:color="auto"/>
              <w:right w:val="single" w:sz="4" w:space="0" w:color="auto"/>
            </w:tcBorders>
            <w:vAlign w:val="center"/>
          </w:tcPr>
          <w:p w14:paraId="1472160B" w14:textId="77777777" w:rsidR="008E03BD" w:rsidRPr="006A3CD4" w:rsidRDefault="008E03BD" w:rsidP="004E6393">
            <w:pPr>
              <w:pStyle w:val="Tabletext"/>
              <w:jc w:val="center"/>
              <w:rPr>
                <w:sz w:val="20"/>
                <w:lang w:val="es-ES_tradnl"/>
              </w:rPr>
            </w:pPr>
            <w:r w:rsidRPr="006A3CD4">
              <w:rPr>
                <w:sz w:val="20"/>
                <w:lang w:val="es-ES_tradnl"/>
              </w:rPr>
              <w:t>0,10</w:t>
            </w:r>
          </w:p>
        </w:tc>
        <w:tc>
          <w:tcPr>
            <w:tcW w:w="583" w:type="pct"/>
            <w:tcBorders>
              <w:top w:val="single" w:sz="4" w:space="0" w:color="auto"/>
              <w:left w:val="nil"/>
              <w:bottom w:val="single" w:sz="4" w:space="0" w:color="auto"/>
              <w:right w:val="single" w:sz="4" w:space="0" w:color="auto"/>
            </w:tcBorders>
            <w:vAlign w:val="center"/>
          </w:tcPr>
          <w:p w14:paraId="77C45C44" w14:textId="77777777" w:rsidR="008E03BD" w:rsidRPr="006A3CD4" w:rsidRDefault="008E03BD" w:rsidP="004E6393">
            <w:pPr>
              <w:pStyle w:val="Tabletext"/>
              <w:jc w:val="center"/>
              <w:rPr>
                <w:sz w:val="20"/>
                <w:lang w:val="es-ES_tradnl"/>
              </w:rPr>
            </w:pPr>
            <w:r w:rsidRPr="006A3CD4">
              <w:rPr>
                <w:sz w:val="20"/>
                <w:lang w:val="es-ES_tradnl"/>
              </w:rPr>
              <w:t>0,4</w:t>
            </w:r>
          </w:p>
        </w:tc>
        <w:tc>
          <w:tcPr>
            <w:tcW w:w="590" w:type="pct"/>
            <w:tcBorders>
              <w:top w:val="single" w:sz="4" w:space="0" w:color="auto"/>
              <w:left w:val="single" w:sz="4" w:space="0" w:color="auto"/>
              <w:bottom w:val="single" w:sz="4" w:space="0" w:color="auto"/>
              <w:right w:val="single" w:sz="4" w:space="0" w:color="auto"/>
            </w:tcBorders>
            <w:vAlign w:val="center"/>
          </w:tcPr>
          <w:p w14:paraId="4314865A" w14:textId="77777777" w:rsidR="008E03BD" w:rsidRPr="006A3CD4" w:rsidRDefault="008E03BD" w:rsidP="004E6393">
            <w:pPr>
              <w:pStyle w:val="Tabletext"/>
              <w:jc w:val="center"/>
              <w:rPr>
                <w:sz w:val="20"/>
                <w:lang w:val="es-ES_tradnl"/>
              </w:rPr>
            </w:pPr>
            <w:r w:rsidRPr="006A3CD4">
              <w:rPr>
                <w:sz w:val="20"/>
                <w:lang w:val="es-ES_tradnl"/>
              </w:rPr>
              <w:t>0,16</w:t>
            </w:r>
          </w:p>
        </w:tc>
        <w:tc>
          <w:tcPr>
            <w:tcW w:w="430" w:type="pct"/>
            <w:tcBorders>
              <w:top w:val="nil"/>
              <w:left w:val="single" w:sz="4" w:space="0" w:color="auto"/>
              <w:bottom w:val="single" w:sz="4" w:space="0" w:color="auto"/>
              <w:right w:val="single" w:sz="4" w:space="0" w:color="auto"/>
            </w:tcBorders>
            <w:vAlign w:val="center"/>
          </w:tcPr>
          <w:p w14:paraId="05730909" w14:textId="77777777" w:rsidR="008E03BD" w:rsidRPr="006A3CD4" w:rsidRDefault="008E03BD" w:rsidP="004E6393">
            <w:pPr>
              <w:pStyle w:val="Tabletext"/>
              <w:jc w:val="center"/>
              <w:rPr>
                <w:sz w:val="20"/>
                <w:lang w:val="es-ES_tradnl"/>
              </w:rPr>
            </w:pPr>
            <w:r w:rsidRPr="006A3CD4">
              <w:rPr>
                <w:sz w:val="20"/>
                <w:lang w:val="es-ES_tradnl"/>
              </w:rPr>
              <w:t>0,1</w:t>
            </w:r>
          </w:p>
        </w:tc>
        <w:tc>
          <w:tcPr>
            <w:tcW w:w="484" w:type="pct"/>
            <w:tcBorders>
              <w:top w:val="nil"/>
              <w:left w:val="nil"/>
              <w:bottom w:val="single" w:sz="4" w:space="0" w:color="auto"/>
              <w:right w:val="single" w:sz="4" w:space="0" w:color="auto"/>
            </w:tcBorders>
            <w:vAlign w:val="center"/>
          </w:tcPr>
          <w:p w14:paraId="292E45AF" w14:textId="77777777" w:rsidR="008E03BD" w:rsidRPr="006A3CD4" w:rsidRDefault="008E03BD" w:rsidP="004E6393">
            <w:pPr>
              <w:pStyle w:val="Tabletext"/>
              <w:jc w:val="center"/>
              <w:rPr>
                <w:sz w:val="20"/>
                <w:lang w:val="es-ES_tradnl"/>
              </w:rPr>
            </w:pPr>
            <w:r w:rsidRPr="006A3CD4">
              <w:rPr>
                <w:sz w:val="20"/>
                <w:lang w:val="es-ES_tradnl"/>
              </w:rPr>
              <w:t>0,7</w:t>
            </w:r>
          </w:p>
        </w:tc>
        <w:tc>
          <w:tcPr>
            <w:tcW w:w="435" w:type="pct"/>
            <w:tcBorders>
              <w:top w:val="nil"/>
              <w:left w:val="nil"/>
              <w:bottom w:val="single" w:sz="4" w:space="0" w:color="auto"/>
              <w:right w:val="single" w:sz="4" w:space="0" w:color="auto"/>
            </w:tcBorders>
            <w:vAlign w:val="center"/>
          </w:tcPr>
          <w:p w14:paraId="6F3412E1" w14:textId="77777777" w:rsidR="008E03BD" w:rsidRPr="006A3CD4" w:rsidRDefault="008E03BD" w:rsidP="004E6393">
            <w:pPr>
              <w:pStyle w:val="Tabletext"/>
              <w:jc w:val="center"/>
              <w:rPr>
                <w:sz w:val="20"/>
                <w:lang w:val="es-ES_tradnl"/>
              </w:rPr>
            </w:pPr>
            <w:r w:rsidRPr="006A3CD4">
              <w:rPr>
                <w:sz w:val="20"/>
                <w:lang w:val="es-ES_tradnl"/>
              </w:rPr>
              <w:t>0,7</w:t>
            </w:r>
          </w:p>
        </w:tc>
        <w:tc>
          <w:tcPr>
            <w:tcW w:w="485" w:type="pct"/>
            <w:tcBorders>
              <w:top w:val="nil"/>
              <w:left w:val="nil"/>
              <w:bottom w:val="single" w:sz="4" w:space="0" w:color="auto"/>
              <w:right w:val="single" w:sz="4" w:space="0" w:color="auto"/>
            </w:tcBorders>
            <w:vAlign w:val="center"/>
          </w:tcPr>
          <w:p w14:paraId="3BC52671" w14:textId="77777777" w:rsidR="008E03BD" w:rsidRPr="006A3CD4" w:rsidRDefault="008E03BD" w:rsidP="004E6393">
            <w:pPr>
              <w:pStyle w:val="Tabletext"/>
              <w:jc w:val="center"/>
              <w:rPr>
                <w:sz w:val="20"/>
                <w:lang w:val="es-ES_tradnl"/>
              </w:rPr>
            </w:pPr>
            <w:r w:rsidRPr="006A3CD4">
              <w:rPr>
                <w:sz w:val="20"/>
                <w:lang w:val="es-ES_tradnl"/>
              </w:rPr>
              <w:t>0,25</w:t>
            </w:r>
          </w:p>
        </w:tc>
      </w:tr>
      <w:tr w:rsidR="00420DC0" w:rsidRPr="006A3CD4" w14:paraId="30B1DABF" w14:textId="77777777" w:rsidTr="006531D4">
        <w:trPr>
          <w:trHeight w:val="191"/>
          <w:jc w:val="center"/>
        </w:trPr>
        <w:tc>
          <w:tcPr>
            <w:tcW w:w="1143" w:type="pct"/>
            <w:tcBorders>
              <w:top w:val="nil"/>
              <w:left w:val="single" w:sz="4" w:space="0" w:color="auto"/>
              <w:bottom w:val="single" w:sz="4" w:space="0" w:color="auto"/>
              <w:right w:val="single" w:sz="4" w:space="0" w:color="auto"/>
            </w:tcBorders>
            <w:shd w:val="clear" w:color="auto" w:fill="auto"/>
            <w:hideMark/>
          </w:tcPr>
          <w:p w14:paraId="36417239" w14:textId="77777777" w:rsidR="00420DC0" w:rsidRPr="006A3CD4" w:rsidRDefault="00420DC0" w:rsidP="00A92E0E">
            <w:pPr>
              <w:pStyle w:val="Tabletext"/>
              <w:jc w:val="left"/>
              <w:rPr>
                <w:lang w:val="es-ES_tradnl"/>
              </w:rPr>
            </w:pPr>
            <w:r w:rsidRPr="006A3CD4">
              <w:rPr>
                <w:sz w:val="20"/>
                <w:lang w:val="es-ES_tradnl"/>
              </w:rPr>
              <w:t>Frecuencia RF central (MHz)</w:t>
            </w:r>
          </w:p>
        </w:tc>
        <w:tc>
          <w:tcPr>
            <w:tcW w:w="365" w:type="pct"/>
            <w:tcBorders>
              <w:top w:val="single" w:sz="4" w:space="0" w:color="auto"/>
              <w:left w:val="nil"/>
              <w:bottom w:val="single" w:sz="4" w:space="0" w:color="auto"/>
              <w:right w:val="single" w:sz="4" w:space="0" w:color="auto"/>
            </w:tcBorders>
            <w:vAlign w:val="center"/>
          </w:tcPr>
          <w:p w14:paraId="07C7D2E5" w14:textId="77777777" w:rsidR="00420DC0" w:rsidRPr="006A3CD4" w:rsidRDefault="00420DC0" w:rsidP="00420DC0">
            <w:pPr>
              <w:pStyle w:val="Tabletext"/>
              <w:jc w:val="center"/>
              <w:rPr>
                <w:sz w:val="20"/>
                <w:lang w:val="es-ES_tradnl"/>
              </w:rPr>
            </w:pPr>
            <w:r w:rsidRPr="006A3CD4">
              <w:rPr>
                <w:sz w:val="20"/>
                <w:lang w:val="es-ES_tradnl"/>
              </w:rPr>
              <w:t>35 750</w:t>
            </w:r>
          </w:p>
        </w:tc>
        <w:tc>
          <w:tcPr>
            <w:tcW w:w="485" w:type="pct"/>
            <w:tcBorders>
              <w:top w:val="nil"/>
              <w:left w:val="single" w:sz="4" w:space="0" w:color="auto"/>
              <w:bottom w:val="single" w:sz="4" w:space="0" w:color="auto"/>
              <w:right w:val="single" w:sz="4" w:space="0" w:color="auto"/>
            </w:tcBorders>
            <w:vAlign w:val="center"/>
          </w:tcPr>
          <w:p w14:paraId="17F25B08" w14:textId="5CED497F" w:rsidR="00420DC0" w:rsidRPr="006A3CD4" w:rsidRDefault="00420DC0" w:rsidP="00420DC0">
            <w:pPr>
              <w:pStyle w:val="Tabletext"/>
              <w:jc w:val="center"/>
              <w:rPr>
                <w:sz w:val="20"/>
                <w:lang w:val="es-ES_tradnl"/>
              </w:rPr>
            </w:pPr>
            <w:r w:rsidRPr="006A3CD4">
              <w:rPr>
                <w:sz w:val="20"/>
                <w:lang w:val="es-ES_tradnl"/>
              </w:rPr>
              <w:t>35 750</w:t>
            </w:r>
          </w:p>
        </w:tc>
        <w:tc>
          <w:tcPr>
            <w:tcW w:w="583" w:type="pct"/>
            <w:tcBorders>
              <w:top w:val="single" w:sz="4" w:space="0" w:color="auto"/>
              <w:left w:val="nil"/>
              <w:bottom w:val="single" w:sz="4" w:space="0" w:color="auto"/>
              <w:right w:val="single" w:sz="4" w:space="0" w:color="auto"/>
            </w:tcBorders>
            <w:vAlign w:val="center"/>
          </w:tcPr>
          <w:p w14:paraId="479B1274" w14:textId="77777777" w:rsidR="00420DC0" w:rsidRPr="006A3CD4" w:rsidRDefault="00420DC0" w:rsidP="00420DC0">
            <w:pPr>
              <w:pStyle w:val="Tabletext"/>
              <w:jc w:val="center"/>
              <w:rPr>
                <w:sz w:val="20"/>
                <w:lang w:val="es-ES_tradnl"/>
              </w:rPr>
            </w:pPr>
            <w:r w:rsidRPr="006A3CD4">
              <w:rPr>
                <w:sz w:val="20"/>
                <w:lang w:val="es-ES_tradnl"/>
              </w:rPr>
              <w:t>35 750</w:t>
            </w:r>
          </w:p>
        </w:tc>
        <w:tc>
          <w:tcPr>
            <w:tcW w:w="590" w:type="pct"/>
            <w:tcBorders>
              <w:top w:val="single" w:sz="4" w:space="0" w:color="auto"/>
              <w:left w:val="single" w:sz="4" w:space="0" w:color="auto"/>
              <w:bottom w:val="single" w:sz="4" w:space="0" w:color="auto"/>
              <w:right w:val="single" w:sz="4" w:space="0" w:color="auto"/>
            </w:tcBorders>
            <w:vAlign w:val="center"/>
          </w:tcPr>
          <w:p w14:paraId="231FD019" w14:textId="77777777" w:rsidR="00420DC0" w:rsidRPr="006A3CD4" w:rsidRDefault="00420DC0" w:rsidP="00420DC0">
            <w:pPr>
              <w:pStyle w:val="Tabletext"/>
              <w:jc w:val="center"/>
              <w:rPr>
                <w:sz w:val="20"/>
                <w:lang w:val="es-ES_tradnl"/>
              </w:rPr>
            </w:pPr>
            <w:r w:rsidRPr="006A3CD4">
              <w:rPr>
                <w:sz w:val="20"/>
                <w:lang w:val="es-ES_tradnl"/>
              </w:rPr>
              <w:t>35 750</w:t>
            </w:r>
          </w:p>
        </w:tc>
        <w:tc>
          <w:tcPr>
            <w:tcW w:w="430" w:type="pct"/>
            <w:tcBorders>
              <w:top w:val="nil"/>
              <w:left w:val="single" w:sz="4" w:space="0" w:color="auto"/>
              <w:bottom w:val="single" w:sz="4" w:space="0" w:color="auto"/>
              <w:right w:val="single" w:sz="4" w:space="0" w:color="auto"/>
            </w:tcBorders>
            <w:vAlign w:val="center"/>
          </w:tcPr>
          <w:p w14:paraId="167F0E66" w14:textId="77777777" w:rsidR="00420DC0" w:rsidRPr="006A3CD4" w:rsidRDefault="00420DC0" w:rsidP="00420DC0">
            <w:pPr>
              <w:pStyle w:val="Tabletext"/>
              <w:jc w:val="center"/>
              <w:rPr>
                <w:sz w:val="20"/>
                <w:lang w:val="es-ES_tradnl"/>
              </w:rPr>
            </w:pPr>
            <w:r w:rsidRPr="006A3CD4">
              <w:rPr>
                <w:sz w:val="20"/>
                <w:lang w:val="es-ES_tradnl"/>
              </w:rPr>
              <w:t>35 600</w:t>
            </w:r>
          </w:p>
        </w:tc>
        <w:tc>
          <w:tcPr>
            <w:tcW w:w="484" w:type="pct"/>
            <w:tcBorders>
              <w:top w:val="nil"/>
              <w:left w:val="nil"/>
              <w:bottom w:val="single" w:sz="4" w:space="0" w:color="auto"/>
              <w:right w:val="single" w:sz="4" w:space="0" w:color="auto"/>
            </w:tcBorders>
            <w:vAlign w:val="center"/>
          </w:tcPr>
          <w:p w14:paraId="23582531" w14:textId="2D5C5E58" w:rsidR="00420DC0" w:rsidRPr="006A3CD4" w:rsidRDefault="00420DC0" w:rsidP="00420DC0">
            <w:pPr>
              <w:pStyle w:val="Tabletext"/>
              <w:jc w:val="center"/>
              <w:rPr>
                <w:sz w:val="20"/>
                <w:lang w:val="es-ES_tradnl"/>
              </w:rPr>
            </w:pPr>
            <w:r w:rsidRPr="006A3CD4">
              <w:rPr>
                <w:sz w:val="20"/>
                <w:lang w:val="es-ES_tradnl" w:eastAsia="ar-SA"/>
              </w:rPr>
              <w:t>35 547</w:t>
            </w:r>
            <w:r w:rsidRPr="006A3CD4">
              <w:rPr>
                <w:sz w:val="20"/>
                <w:lang w:val="es-ES_tradnl" w:eastAsia="ja-JP"/>
              </w:rPr>
              <w:t xml:space="preserve">, </w:t>
            </w:r>
            <w:r w:rsidRPr="006A3CD4">
              <w:rPr>
                <w:sz w:val="20"/>
                <w:lang w:val="es-ES_tradnl" w:eastAsia="ar-SA"/>
              </w:rPr>
              <w:t>35 553</w:t>
            </w:r>
          </w:p>
        </w:tc>
        <w:tc>
          <w:tcPr>
            <w:tcW w:w="435" w:type="pct"/>
            <w:tcBorders>
              <w:top w:val="nil"/>
              <w:left w:val="nil"/>
              <w:bottom w:val="single" w:sz="4" w:space="0" w:color="auto"/>
              <w:right w:val="single" w:sz="4" w:space="0" w:color="auto"/>
            </w:tcBorders>
            <w:vAlign w:val="center"/>
          </w:tcPr>
          <w:p w14:paraId="07977CE1" w14:textId="3FAF8EB9" w:rsidR="00420DC0" w:rsidRPr="006A3CD4" w:rsidRDefault="00420DC0" w:rsidP="00420DC0">
            <w:pPr>
              <w:pStyle w:val="Tabletext"/>
              <w:jc w:val="center"/>
              <w:rPr>
                <w:sz w:val="20"/>
                <w:lang w:val="es-ES_tradnl"/>
              </w:rPr>
            </w:pPr>
            <w:r w:rsidRPr="006A3CD4">
              <w:rPr>
                <w:sz w:val="20"/>
                <w:lang w:val="es-ES_tradnl" w:eastAsia="ar-SA"/>
              </w:rPr>
              <w:t>35 547</w:t>
            </w:r>
            <w:r w:rsidRPr="006A3CD4">
              <w:rPr>
                <w:sz w:val="20"/>
                <w:lang w:val="es-ES_tradnl" w:eastAsia="ja-JP"/>
              </w:rPr>
              <w:t xml:space="preserve">, </w:t>
            </w:r>
            <w:r w:rsidRPr="006A3CD4">
              <w:rPr>
                <w:sz w:val="20"/>
                <w:lang w:val="es-ES_tradnl" w:eastAsia="ar-SA"/>
              </w:rPr>
              <w:t>35 553</w:t>
            </w:r>
          </w:p>
        </w:tc>
        <w:tc>
          <w:tcPr>
            <w:tcW w:w="485" w:type="pct"/>
            <w:tcBorders>
              <w:top w:val="nil"/>
              <w:left w:val="nil"/>
              <w:bottom w:val="single" w:sz="4" w:space="0" w:color="auto"/>
              <w:right w:val="single" w:sz="4" w:space="0" w:color="auto"/>
            </w:tcBorders>
            <w:vAlign w:val="center"/>
          </w:tcPr>
          <w:p w14:paraId="599E806E" w14:textId="09FA8930" w:rsidR="00420DC0" w:rsidRPr="006A3CD4" w:rsidRDefault="00420DC0" w:rsidP="00420DC0">
            <w:pPr>
              <w:pStyle w:val="Tabletext"/>
              <w:jc w:val="center"/>
              <w:rPr>
                <w:sz w:val="20"/>
                <w:lang w:val="es-ES_tradnl"/>
              </w:rPr>
            </w:pPr>
            <w:r w:rsidRPr="006A3CD4">
              <w:rPr>
                <w:sz w:val="20"/>
                <w:lang w:val="es-ES_tradnl" w:eastAsia="zh-CN"/>
              </w:rPr>
              <w:t>35 526, 35 542, 35 558, 35 574</w:t>
            </w:r>
          </w:p>
        </w:tc>
      </w:tr>
      <w:tr w:rsidR="008E03BD" w:rsidRPr="006A3CD4" w14:paraId="3B7A8553" w14:textId="77777777" w:rsidTr="004E6393">
        <w:trPr>
          <w:trHeight w:val="191"/>
          <w:jc w:val="center"/>
        </w:trPr>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3221A29C" w14:textId="77777777" w:rsidR="008E03BD" w:rsidRPr="006A3CD4" w:rsidRDefault="008E03BD" w:rsidP="00A92E0E">
            <w:pPr>
              <w:pStyle w:val="Tabletext"/>
              <w:jc w:val="left"/>
              <w:rPr>
                <w:lang w:val="es-ES_tradnl"/>
              </w:rPr>
            </w:pPr>
            <w:r w:rsidRPr="006A3CD4">
              <w:rPr>
                <w:sz w:val="20"/>
                <w:lang w:val="es-ES_tradnl"/>
              </w:rPr>
              <w:t>Ancho de banda RF (MHz)</w:t>
            </w:r>
          </w:p>
        </w:tc>
        <w:tc>
          <w:tcPr>
            <w:tcW w:w="365" w:type="pct"/>
            <w:tcBorders>
              <w:top w:val="single" w:sz="4" w:space="0" w:color="auto"/>
              <w:left w:val="nil"/>
              <w:bottom w:val="single" w:sz="4" w:space="0" w:color="auto"/>
              <w:right w:val="single" w:sz="4" w:space="0" w:color="auto"/>
            </w:tcBorders>
            <w:vAlign w:val="center"/>
          </w:tcPr>
          <w:p w14:paraId="4F68109D" w14:textId="77777777" w:rsidR="008E03BD" w:rsidRPr="006A3CD4" w:rsidRDefault="008E03BD" w:rsidP="004E6393">
            <w:pPr>
              <w:pStyle w:val="Tabletext"/>
              <w:jc w:val="center"/>
              <w:rPr>
                <w:sz w:val="20"/>
                <w:lang w:val="es-ES_tradnl"/>
              </w:rPr>
            </w:pPr>
            <w:r w:rsidRPr="006A3CD4">
              <w:rPr>
                <w:sz w:val="20"/>
                <w:lang w:val="es-ES_tradnl"/>
              </w:rPr>
              <w:t>480</w:t>
            </w:r>
          </w:p>
        </w:tc>
        <w:tc>
          <w:tcPr>
            <w:tcW w:w="485" w:type="pct"/>
            <w:tcBorders>
              <w:top w:val="single" w:sz="4" w:space="0" w:color="auto"/>
              <w:left w:val="single" w:sz="4" w:space="0" w:color="auto"/>
              <w:bottom w:val="single" w:sz="4" w:space="0" w:color="auto"/>
              <w:right w:val="single" w:sz="4" w:space="0" w:color="auto"/>
            </w:tcBorders>
            <w:vAlign w:val="center"/>
          </w:tcPr>
          <w:p w14:paraId="66523DFC" w14:textId="77777777" w:rsidR="008E03BD" w:rsidRPr="006A3CD4" w:rsidRDefault="008E03BD" w:rsidP="004E6393">
            <w:pPr>
              <w:pStyle w:val="Tabletext"/>
              <w:jc w:val="center"/>
              <w:rPr>
                <w:sz w:val="20"/>
                <w:lang w:val="es-ES_tradnl"/>
              </w:rPr>
            </w:pPr>
            <w:r w:rsidRPr="006A3CD4">
              <w:rPr>
                <w:sz w:val="20"/>
                <w:lang w:val="es-ES_tradnl"/>
              </w:rPr>
              <w:t>210</w:t>
            </w:r>
          </w:p>
        </w:tc>
        <w:tc>
          <w:tcPr>
            <w:tcW w:w="583" w:type="pct"/>
            <w:tcBorders>
              <w:top w:val="single" w:sz="4" w:space="0" w:color="auto"/>
              <w:left w:val="nil"/>
              <w:bottom w:val="single" w:sz="4" w:space="0" w:color="auto"/>
              <w:right w:val="single" w:sz="4" w:space="0" w:color="auto"/>
            </w:tcBorders>
            <w:vAlign w:val="center"/>
          </w:tcPr>
          <w:p w14:paraId="7C20DC69" w14:textId="77777777" w:rsidR="008E03BD" w:rsidRPr="006A3CD4" w:rsidRDefault="008E03BD" w:rsidP="004E6393">
            <w:pPr>
              <w:pStyle w:val="Tabletext"/>
              <w:jc w:val="center"/>
              <w:rPr>
                <w:sz w:val="20"/>
                <w:lang w:val="es-ES_tradnl"/>
              </w:rPr>
            </w:pPr>
            <w:r w:rsidRPr="006A3CD4">
              <w:rPr>
                <w:sz w:val="20"/>
                <w:lang w:val="es-ES_tradnl" w:eastAsia="ar-SA"/>
              </w:rPr>
              <w:t>500</w:t>
            </w:r>
          </w:p>
        </w:tc>
        <w:tc>
          <w:tcPr>
            <w:tcW w:w="590" w:type="pct"/>
            <w:tcBorders>
              <w:top w:val="single" w:sz="4" w:space="0" w:color="auto"/>
              <w:left w:val="single" w:sz="4" w:space="0" w:color="auto"/>
              <w:bottom w:val="single" w:sz="4" w:space="0" w:color="auto"/>
              <w:right w:val="single" w:sz="4" w:space="0" w:color="auto"/>
            </w:tcBorders>
            <w:vAlign w:val="center"/>
          </w:tcPr>
          <w:p w14:paraId="13B4AF9E" w14:textId="77777777" w:rsidR="008E03BD" w:rsidRPr="006A3CD4" w:rsidRDefault="008E03BD" w:rsidP="004E6393">
            <w:pPr>
              <w:pStyle w:val="Tabletext"/>
              <w:jc w:val="center"/>
              <w:rPr>
                <w:sz w:val="20"/>
                <w:lang w:val="es-ES_tradnl"/>
              </w:rPr>
            </w:pPr>
            <w:r w:rsidRPr="006A3CD4">
              <w:rPr>
                <w:sz w:val="20"/>
                <w:lang w:val="es-ES_tradnl"/>
              </w:rPr>
              <w:t>40</w:t>
            </w:r>
          </w:p>
        </w:tc>
        <w:tc>
          <w:tcPr>
            <w:tcW w:w="430" w:type="pct"/>
            <w:tcBorders>
              <w:top w:val="single" w:sz="4" w:space="0" w:color="auto"/>
              <w:left w:val="single" w:sz="4" w:space="0" w:color="auto"/>
              <w:bottom w:val="single" w:sz="4" w:space="0" w:color="auto"/>
              <w:right w:val="single" w:sz="4" w:space="0" w:color="auto"/>
            </w:tcBorders>
            <w:vAlign w:val="center"/>
          </w:tcPr>
          <w:p w14:paraId="15C20376" w14:textId="77777777" w:rsidR="008E03BD" w:rsidRPr="006A3CD4" w:rsidRDefault="008E03BD" w:rsidP="004E6393">
            <w:pPr>
              <w:pStyle w:val="Tabletext"/>
              <w:jc w:val="center"/>
              <w:rPr>
                <w:sz w:val="20"/>
                <w:lang w:val="es-ES_tradnl"/>
              </w:rPr>
            </w:pPr>
            <w:r w:rsidRPr="006A3CD4">
              <w:rPr>
                <w:sz w:val="20"/>
                <w:lang w:val="es-ES_tradnl"/>
              </w:rPr>
              <w:t>2,5</w:t>
            </w:r>
          </w:p>
        </w:tc>
        <w:tc>
          <w:tcPr>
            <w:tcW w:w="484" w:type="pct"/>
            <w:tcBorders>
              <w:top w:val="single" w:sz="4" w:space="0" w:color="auto"/>
              <w:left w:val="nil"/>
              <w:bottom w:val="single" w:sz="4" w:space="0" w:color="auto"/>
              <w:right w:val="single" w:sz="4" w:space="0" w:color="auto"/>
            </w:tcBorders>
            <w:vAlign w:val="center"/>
          </w:tcPr>
          <w:p w14:paraId="4F0B8F25" w14:textId="77777777" w:rsidR="008E03BD" w:rsidRPr="006A3CD4" w:rsidRDefault="008E03BD" w:rsidP="004E6393">
            <w:pPr>
              <w:pStyle w:val="Tabletext"/>
              <w:jc w:val="center"/>
              <w:rPr>
                <w:sz w:val="20"/>
                <w:lang w:val="es-ES_tradnl"/>
              </w:rPr>
            </w:pPr>
            <w:r w:rsidRPr="006A3CD4">
              <w:rPr>
                <w:sz w:val="20"/>
                <w:lang w:val="es-ES_tradnl"/>
              </w:rPr>
              <w:t>0,6+0,6, 0,3+0,3</w:t>
            </w:r>
          </w:p>
        </w:tc>
        <w:tc>
          <w:tcPr>
            <w:tcW w:w="435" w:type="pct"/>
            <w:tcBorders>
              <w:top w:val="single" w:sz="4" w:space="0" w:color="auto"/>
              <w:left w:val="nil"/>
              <w:bottom w:val="single" w:sz="4" w:space="0" w:color="auto"/>
              <w:right w:val="single" w:sz="4" w:space="0" w:color="auto"/>
            </w:tcBorders>
            <w:vAlign w:val="center"/>
          </w:tcPr>
          <w:p w14:paraId="097F7103" w14:textId="77777777" w:rsidR="008E03BD" w:rsidRPr="006A3CD4" w:rsidRDefault="008E03BD" w:rsidP="004E6393">
            <w:pPr>
              <w:pStyle w:val="Tabletext"/>
              <w:jc w:val="center"/>
              <w:rPr>
                <w:sz w:val="20"/>
                <w:lang w:val="es-ES_tradnl"/>
              </w:rPr>
            </w:pPr>
            <w:r w:rsidRPr="006A3CD4">
              <w:rPr>
                <w:sz w:val="20"/>
                <w:lang w:val="es-ES_tradnl"/>
              </w:rPr>
              <w:t>0,6 × 2</w:t>
            </w:r>
          </w:p>
        </w:tc>
        <w:tc>
          <w:tcPr>
            <w:tcW w:w="485" w:type="pct"/>
            <w:tcBorders>
              <w:top w:val="single" w:sz="4" w:space="0" w:color="auto"/>
              <w:left w:val="nil"/>
              <w:bottom w:val="single" w:sz="4" w:space="0" w:color="auto"/>
              <w:right w:val="single" w:sz="4" w:space="0" w:color="auto"/>
            </w:tcBorders>
            <w:vAlign w:val="center"/>
          </w:tcPr>
          <w:p w14:paraId="791F2926" w14:textId="77777777" w:rsidR="008E03BD" w:rsidRPr="006A3CD4" w:rsidRDefault="008E03BD" w:rsidP="004E6393">
            <w:pPr>
              <w:pStyle w:val="Tabletext"/>
              <w:jc w:val="center"/>
              <w:rPr>
                <w:sz w:val="20"/>
                <w:lang w:val="es-ES_tradnl"/>
              </w:rPr>
            </w:pPr>
            <w:r w:rsidRPr="006A3CD4">
              <w:rPr>
                <w:sz w:val="20"/>
                <w:lang w:val="es-ES_tradnl"/>
              </w:rPr>
              <w:t>8 × 4</w:t>
            </w:r>
          </w:p>
        </w:tc>
      </w:tr>
    </w:tbl>
    <w:p w14:paraId="1628D91F" w14:textId="6E898943" w:rsidR="008E03BD" w:rsidRPr="006A3CD4" w:rsidRDefault="008E03BD" w:rsidP="008E03BD">
      <w:pPr>
        <w:pStyle w:val="TableNo"/>
        <w:spacing w:before="0"/>
        <w:rPr>
          <w:lang w:val="es-ES_tradnl"/>
        </w:rPr>
      </w:pPr>
      <w:r w:rsidRPr="006A3CD4">
        <w:rPr>
          <w:lang w:val="es-ES_tradnl"/>
        </w:rPr>
        <w:lastRenderedPageBreak/>
        <w:t xml:space="preserve">CUADRO </w:t>
      </w:r>
      <w:r w:rsidR="005A5224" w:rsidRPr="006A3CD4">
        <w:rPr>
          <w:lang w:val="es-ES_tradnl"/>
        </w:rPr>
        <w:t>20</w:t>
      </w:r>
      <w:r w:rsidRPr="006A3CD4">
        <w:rPr>
          <w:lang w:val="es-ES_tradnl"/>
        </w:rPr>
        <w:t xml:space="preserve"> (</w:t>
      </w:r>
      <w:r w:rsidRPr="006A3CD4">
        <w:rPr>
          <w:i/>
          <w:lang w:val="es-ES_tradnl"/>
        </w:rPr>
        <w:t>fin</w:t>
      </w:r>
      <w:r w:rsidRPr="006A3CD4">
        <w:rPr>
          <w:lang w:val="es-ES_tradnl"/>
        </w:rPr>
        <w:t>)</w:t>
      </w:r>
    </w:p>
    <w:tbl>
      <w:tblPr>
        <w:tblW w:w="14464" w:type="dxa"/>
        <w:jc w:val="center"/>
        <w:tblLayout w:type="fixed"/>
        <w:tblCellMar>
          <w:left w:w="57" w:type="dxa"/>
          <w:right w:w="57" w:type="dxa"/>
        </w:tblCellMar>
        <w:tblLook w:val="04A0" w:firstRow="1" w:lastRow="0" w:firstColumn="1" w:lastColumn="0" w:noHBand="0" w:noVBand="1"/>
      </w:tblPr>
      <w:tblGrid>
        <w:gridCol w:w="3319"/>
        <w:gridCol w:w="1070"/>
        <w:gridCol w:w="1417"/>
        <w:gridCol w:w="1701"/>
        <w:gridCol w:w="1721"/>
        <w:gridCol w:w="1255"/>
        <w:gridCol w:w="1282"/>
        <w:gridCol w:w="1267"/>
        <w:gridCol w:w="9"/>
        <w:gridCol w:w="1417"/>
        <w:gridCol w:w="6"/>
      </w:tblGrid>
      <w:tr w:rsidR="008E03BD" w:rsidRPr="006A3CD4" w14:paraId="5592EE43" w14:textId="77777777" w:rsidTr="00FA1D8F">
        <w:trPr>
          <w:trHeight w:val="336"/>
          <w:tblHeader/>
          <w:jc w:val="center"/>
        </w:trPr>
        <w:tc>
          <w:tcPr>
            <w:tcW w:w="1147" w:type="pct"/>
            <w:tcBorders>
              <w:top w:val="single" w:sz="4" w:space="0" w:color="auto"/>
              <w:left w:val="single" w:sz="4" w:space="0" w:color="auto"/>
              <w:bottom w:val="single" w:sz="4" w:space="0" w:color="000000"/>
              <w:right w:val="single" w:sz="4" w:space="0" w:color="auto"/>
            </w:tcBorders>
            <w:vAlign w:val="center"/>
            <w:hideMark/>
          </w:tcPr>
          <w:p w14:paraId="381E38AE" w14:textId="77777777" w:rsidR="008E03BD" w:rsidRPr="006A3CD4" w:rsidRDefault="008E03BD" w:rsidP="00FA1D8F">
            <w:pPr>
              <w:pStyle w:val="Tablehead"/>
              <w:rPr>
                <w:lang w:val="es-ES_tradnl"/>
              </w:rPr>
            </w:pPr>
            <w:r w:rsidRPr="006A3CD4">
              <w:rPr>
                <w:sz w:val="20"/>
                <w:lang w:val="es-ES_tradnl"/>
              </w:rPr>
              <w:t>Parámetro</w:t>
            </w:r>
          </w:p>
        </w:tc>
        <w:tc>
          <w:tcPr>
            <w:tcW w:w="370" w:type="pct"/>
            <w:tcBorders>
              <w:top w:val="single" w:sz="4" w:space="0" w:color="auto"/>
              <w:left w:val="nil"/>
              <w:bottom w:val="single" w:sz="4" w:space="0" w:color="auto"/>
              <w:right w:val="single" w:sz="4" w:space="0" w:color="auto"/>
            </w:tcBorders>
            <w:vAlign w:val="center"/>
          </w:tcPr>
          <w:p w14:paraId="7A712A72" w14:textId="77777777" w:rsidR="008E03BD" w:rsidRPr="006A3CD4" w:rsidRDefault="008E03BD" w:rsidP="00FA1D8F">
            <w:pPr>
              <w:pStyle w:val="Tablehead"/>
              <w:rPr>
                <w:lang w:val="es-ES_tradnl"/>
              </w:rPr>
            </w:pPr>
            <w:r w:rsidRPr="006A3CD4">
              <w:rPr>
                <w:sz w:val="20"/>
                <w:lang w:val="es-ES_tradnl"/>
              </w:rPr>
              <w:t>ALT-J1</w:t>
            </w:r>
          </w:p>
        </w:tc>
        <w:tc>
          <w:tcPr>
            <w:tcW w:w="490" w:type="pct"/>
            <w:tcBorders>
              <w:top w:val="single" w:sz="4" w:space="0" w:color="auto"/>
              <w:left w:val="single" w:sz="4" w:space="0" w:color="auto"/>
              <w:bottom w:val="single" w:sz="4" w:space="0" w:color="auto"/>
              <w:right w:val="single" w:sz="4" w:space="0" w:color="auto"/>
            </w:tcBorders>
            <w:vAlign w:val="center"/>
          </w:tcPr>
          <w:p w14:paraId="6276634E" w14:textId="77777777" w:rsidR="008E03BD" w:rsidRPr="006A3CD4" w:rsidRDefault="008E03BD" w:rsidP="00FA1D8F">
            <w:pPr>
              <w:pStyle w:val="Tablehead"/>
              <w:rPr>
                <w:lang w:val="es-ES_tradnl"/>
              </w:rPr>
            </w:pPr>
            <w:r w:rsidRPr="006A3CD4">
              <w:rPr>
                <w:sz w:val="20"/>
                <w:lang w:val="es-ES_tradnl"/>
              </w:rPr>
              <w:t>ALT-J2</w:t>
            </w:r>
            <w:r w:rsidRPr="006A3CD4">
              <w:rPr>
                <w:sz w:val="20"/>
                <w:lang w:val="es-ES_tradnl"/>
              </w:rPr>
              <w:br/>
              <w:t>(Nota 1)</w:t>
            </w:r>
          </w:p>
        </w:tc>
        <w:tc>
          <w:tcPr>
            <w:tcW w:w="588" w:type="pct"/>
            <w:tcBorders>
              <w:top w:val="single" w:sz="4" w:space="0" w:color="auto"/>
              <w:left w:val="nil"/>
              <w:bottom w:val="single" w:sz="4" w:space="0" w:color="auto"/>
              <w:right w:val="single" w:sz="4" w:space="0" w:color="auto"/>
            </w:tcBorders>
            <w:vAlign w:val="center"/>
          </w:tcPr>
          <w:p w14:paraId="72CC85F8" w14:textId="77777777" w:rsidR="008E03BD" w:rsidRPr="006A3CD4" w:rsidRDefault="008E03BD" w:rsidP="00FA1D8F">
            <w:pPr>
              <w:pStyle w:val="Tablehead"/>
              <w:rPr>
                <w:lang w:val="es-ES_tradnl"/>
              </w:rPr>
            </w:pPr>
            <w:r w:rsidRPr="006A3CD4">
              <w:rPr>
                <w:sz w:val="20"/>
                <w:lang w:val="es-ES_tradnl"/>
              </w:rPr>
              <w:t>ALT-J3</w:t>
            </w:r>
          </w:p>
        </w:tc>
        <w:tc>
          <w:tcPr>
            <w:tcW w:w="595" w:type="pct"/>
            <w:tcBorders>
              <w:top w:val="single" w:sz="4" w:space="0" w:color="auto"/>
              <w:left w:val="single" w:sz="4" w:space="0" w:color="auto"/>
              <w:bottom w:val="single" w:sz="4" w:space="0" w:color="auto"/>
              <w:right w:val="single" w:sz="4" w:space="0" w:color="auto"/>
            </w:tcBorders>
            <w:vAlign w:val="center"/>
          </w:tcPr>
          <w:p w14:paraId="2B3C64BF" w14:textId="77777777" w:rsidR="008E03BD" w:rsidRPr="006A3CD4" w:rsidRDefault="008E03BD" w:rsidP="00FA1D8F">
            <w:pPr>
              <w:pStyle w:val="Tablehead"/>
              <w:rPr>
                <w:lang w:val="es-ES_tradnl"/>
              </w:rPr>
            </w:pPr>
            <w:r w:rsidRPr="006A3CD4">
              <w:rPr>
                <w:sz w:val="20"/>
                <w:lang w:val="es-ES_tradnl"/>
              </w:rPr>
              <w:t>SAR-J1</w:t>
            </w:r>
            <w:r w:rsidRPr="006A3CD4">
              <w:rPr>
                <w:sz w:val="20"/>
                <w:lang w:val="es-ES_tradnl"/>
              </w:rPr>
              <w:br/>
              <w:t>(Nota 2)</w:t>
            </w:r>
          </w:p>
        </w:tc>
        <w:tc>
          <w:tcPr>
            <w:tcW w:w="434" w:type="pct"/>
            <w:tcBorders>
              <w:top w:val="single" w:sz="4" w:space="0" w:color="auto"/>
              <w:left w:val="single" w:sz="4" w:space="0" w:color="auto"/>
              <w:bottom w:val="single" w:sz="4" w:space="0" w:color="auto"/>
              <w:right w:val="single" w:sz="4" w:space="0" w:color="auto"/>
            </w:tcBorders>
            <w:vAlign w:val="center"/>
          </w:tcPr>
          <w:p w14:paraId="46F1AB5C" w14:textId="77777777" w:rsidR="008E03BD" w:rsidRPr="006A3CD4" w:rsidRDefault="008E03BD" w:rsidP="00FA1D8F">
            <w:pPr>
              <w:pStyle w:val="Tablehead"/>
              <w:rPr>
                <w:lang w:val="es-ES_tradnl"/>
              </w:rPr>
            </w:pPr>
            <w:r w:rsidRPr="006A3CD4">
              <w:rPr>
                <w:sz w:val="20"/>
                <w:lang w:val="es-ES_tradnl"/>
              </w:rPr>
              <w:t xml:space="preserve">PR-J1 </w:t>
            </w:r>
          </w:p>
        </w:tc>
        <w:tc>
          <w:tcPr>
            <w:tcW w:w="443" w:type="pct"/>
            <w:tcBorders>
              <w:top w:val="single" w:sz="4" w:space="0" w:color="auto"/>
              <w:left w:val="nil"/>
              <w:bottom w:val="single" w:sz="4" w:space="0" w:color="auto"/>
              <w:right w:val="single" w:sz="4" w:space="0" w:color="auto"/>
            </w:tcBorders>
            <w:vAlign w:val="center"/>
          </w:tcPr>
          <w:p w14:paraId="4047B633" w14:textId="77777777" w:rsidR="008E03BD" w:rsidRPr="006A3CD4" w:rsidRDefault="008E03BD" w:rsidP="00FA1D8F">
            <w:pPr>
              <w:pStyle w:val="Tablehead"/>
              <w:rPr>
                <w:lang w:val="es-ES_tradnl"/>
              </w:rPr>
            </w:pPr>
            <w:r w:rsidRPr="006A3CD4">
              <w:rPr>
                <w:sz w:val="20"/>
                <w:lang w:val="es-ES_tradnl"/>
              </w:rPr>
              <w:t>PR-J2</w:t>
            </w:r>
          </w:p>
        </w:tc>
        <w:tc>
          <w:tcPr>
            <w:tcW w:w="441" w:type="pct"/>
            <w:gridSpan w:val="2"/>
            <w:tcBorders>
              <w:top w:val="single" w:sz="4" w:space="0" w:color="auto"/>
              <w:left w:val="nil"/>
              <w:bottom w:val="single" w:sz="4" w:space="0" w:color="auto"/>
              <w:right w:val="single" w:sz="4" w:space="0" w:color="auto"/>
            </w:tcBorders>
            <w:vAlign w:val="center"/>
          </w:tcPr>
          <w:p w14:paraId="1A258AD6" w14:textId="77777777" w:rsidR="008E03BD" w:rsidRPr="006A3CD4" w:rsidRDefault="008E03BD" w:rsidP="00FA1D8F">
            <w:pPr>
              <w:pStyle w:val="Tablehead"/>
              <w:rPr>
                <w:lang w:val="es-ES_tradnl"/>
              </w:rPr>
            </w:pPr>
            <w:r w:rsidRPr="006A3CD4">
              <w:rPr>
                <w:sz w:val="20"/>
                <w:lang w:val="es-ES_tradnl"/>
              </w:rPr>
              <w:t>PR-J3</w:t>
            </w:r>
          </w:p>
        </w:tc>
        <w:tc>
          <w:tcPr>
            <w:tcW w:w="492" w:type="pct"/>
            <w:gridSpan w:val="2"/>
            <w:tcBorders>
              <w:top w:val="single" w:sz="4" w:space="0" w:color="auto"/>
              <w:left w:val="nil"/>
              <w:bottom w:val="single" w:sz="4" w:space="0" w:color="auto"/>
              <w:right w:val="single" w:sz="4" w:space="0" w:color="auto"/>
            </w:tcBorders>
            <w:vAlign w:val="center"/>
          </w:tcPr>
          <w:p w14:paraId="2D4BF216" w14:textId="77777777" w:rsidR="008E03BD" w:rsidRPr="006A3CD4" w:rsidRDefault="008E03BD" w:rsidP="00FA1D8F">
            <w:pPr>
              <w:pStyle w:val="Tablehead"/>
              <w:rPr>
                <w:lang w:val="es-ES_tradnl"/>
              </w:rPr>
            </w:pPr>
            <w:r w:rsidRPr="006A3CD4">
              <w:rPr>
                <w:sz w:val="20"/>
                <w:lang w:val="es-ES_tradnl"/>
              </w:rPr>
              <w:t>PR-J4</w:t>
            </w:r>
          </w:p>
        </w:tc>
      </w:tr>
      <w:tr w:rsidR="008E03BD" w:rsidRPr="006A3CD4" w14:paraId="6DD9D8D7" w14:textId="77777777" w:rsidTr="00FA1D8F">
        <w:trPr>
          <w:gridAfter w:val="1"/>
          <w:wAfter w:w="2" w:type="pct"/>
          <w:trHeight w:val="201"/>
          <w:jc w:val="center"/>
        </w:trPr>
        <w:tc>
          <w:tcPr>
            <w:tcW w:w="1147" w:type="pct"/>
            <w:tcBorders>
              <w:top w:val="nil"/>
              <w:left w:val="single" w:sz="4" w:space="0" w:color="auto"/>
              <w:bottom w:val="single" w:sz="4" w:space="0" w:color="auto"/>
              <w:right w:val="single" w:sz="4" w:space="0" w:color="auto"/>
            </w:tcBorders>
            <w:shd w:val="clear" w:color="auto" w:fill="auto"/>
            <w:vAlign w:val="center"/>
          </w:tcPr>
          <w:p w14:paraId="00CB69FE" w14:textId="77777777" w:rsidR="008E03BD" w:rsidRPr="006A3CD4" w:rsidRDefault="008E03BD" w:rsidP="00221507">
            <w:pPr>
              <w:pStyle w:val="Tabletext"/>
              <w:jc w:val="left"/>
              <w:rPr>
                <w:lang w:val="es-ES_tradnl"/>
              </w:rPr>
            </w:pPr>
            <w:r w:rsidRPr="006A3CD4">
              <w:rPr>
                <w:spacing w:val="-4"/>
                <w:sz w:val="20"/>
                <w:lang w:val="es-ES_tradnl"/>
              </w:rPr>
              <w:t>Potencia de cresta de transmisión (W)</w:t>
            </w:r>
          </w:p>
        </w:tc>
        <w:tc>
          <w:tcPr>
            <w:tcW w:w="370" w:type="pct"/>
            <w:tcBorders>
              <w:top w:val="single" w:sz="4" w:space="0" w:color="auto"/>
              <w:left w:val="nil"/>
              <w:bottom w:val="single" w:sz="4" w:space="0" w:color="auto"/>
              <w:right w:val="single" w:sz="4" w:space="0" w:color="auto"/>
            </w:tcBorders>
            <w:vAlign w:val="center"/>
          </w:tcPr>
          <w:p w14:paraId="16ADED19" w14:textId="77777777" w:rsidR="008E03BD" w:rsidRPr="006A3CD4" w:rsidRDefault="008E03BD" w:rsidP="004E6393">
            <w:pPr>
              <w:pStyle w:val="Tabletext"/>
              <w:jc w:val="center"/>
              <w:rPr>
                <w:sz w:val="20"/>
                <w:lang w:val="es-ES_tradnl"/>
              </w:rPr>
            </w:pPr>
            <w:r w:rsidRPr="006A3CD4">
              <w:rPr>
                <w:sz w:val="20"/>
                <w:lang w:val="es-ES_tradnl"/>
              </w:rPr>
              <w:t>2</w:t>
            </w:r>
          </w:p>
        </w:tc>
        <w:tc>
          <w:tcPr>
            <w:tcW w:w="490" w:type="pct"/>
            <w:tcBorders>
              <w:top w:val="nil"/>
              <w:left w:val="single" w:sz="4" w:space="0" w:color="auto"/>
              <w:bottom w:val="single" w:sz="4" w:space="0" w:color="auto"/>
              <w:right w:val="single" w:sz="4" w:space="0" w:color="auto"/>
            </w:tcBorders>
            <w:vAlign w:val="center"/>
          </w:tcPr>
          <w:p w14:paraId="296D97EC" w14:textId="69950385" w:rsidR="008E03BD" w:rsidRPr="006A3CD4" w:rsidRDefault="008E03BD" w:rsidP="004E6393">
            <w:pPr>
              <w:pStyle w:val="Tabletext"/>
              <w:jc w:val="center"/>
              <w:rPr>
                <w:sz w:val="20"/>
                <w:lang w:val="es-ES_tradnl"/>
              </w:rPr>
            </w:pPr>
            <w:r w:rsidRPr="006A3CD4">
              <w:rPr>
                <w:sz w:val="20"/>
                <w:lang w:val="es-ES_tradnl"/>
              </w:rPr>
              <w:t>1</w:t>
            </w:r>
            <w:r w:rsidR="004E6393" w:rsidRPr="006A3CD4">
              <w:rPr>
                <w:sz w:val="20"/>
                <w:lang w:val="es-ES_tradnl"/>
              </w:rPr>
              <w:t> </w:t>
            </w:r>
            <w:r w:rsidRPr="006A3CD4">
              <w:rPr>
                <w:sz w:val="20"/>
                <w:lang w:val="es-ES_tradnl"/>
              </w:rPr>
              <w:t>368</w:t>
            </w:r>
          </w:p>
        </w:tc>
        <w:tc>
          <w:tcPr>
            <w:tcW w:w="588" w:type="pct"/>
            <w:tcBorders>
              <w:top w:val="single" w:sz="4" w:space="0" w:color="auto"/>
              <w:left w:val="nil"/>
              <w:bottom w:val="single" w:sz="4" w:space="0" w:color="auto"/>
              <w:right w:val="single" w:sz="4" w:space="0" w:color="auto"/>
            </w:tcBorders>
            <w:vAlign w:val="center"/>
          </w:tcPr>
          <w:p w14:paraId="6C6A14C8" w14:textId="77777777" w:rsidR="008E03BD" w:rsidRPr="006A3CD4" w:rsidRDefault="008E03BD" w:rsidP="004E6393">
            <w:pPr>
              <w:pStyle w:val="Tabletext"/>
              <w:jc w:val="center"/>
              <w:rPr>
                <w:sz w:val="20"/>
                <w:lang w:val="es-ES_tradnl"/>
              </w:rPr>
            </w:pPr>
            <w:r w:rsidRPr="006A3CD4">
              <w:rPr>
                <w:sz w:val="20"/>
                <w:lang w:val="es-ES_tradnl"/>
              </w:rPr>
              <w:t xml:space="preserve">3,8 </w:t>
            </w:r>
            <w:r w:rsidRPr="006A3CD4">
              <w:rPr>
                <w:rFonts w:cs="CG Times"/>
                <w:sz w:val="20"/>
                <w:vertAlign w:val="superscript"/>
                <w:lang w:val="es-ES_tradnl" w:eastAsia="ja-JP"/>
              </w:rPr>
              <w:t>(3)</w:t>
            </w:r>
            <w:r w:rsidRPr="006A3CD4">
              <w:rPr>
                <w:sz w:val="20"/>
                <w:lang w:val="es-ES_tradnl"/>
              </w:rPr>
              <w:t xml:space="preserve">; 4,3 </w:t>
            </w:r>
            <w:r w:rsidRPr="006A3CD4">
              <w:rPr>
                <w:rFonts w:cs="CG Times"/>
                <w:sz w:val="20"/>
                <w:vertAlign w:val="superscript"/>
                <w:lang w:val="es-ES_tradnl" w:eastAsia="ar-SA"/>
              </w:rPr>
              <w:t>(4)</w:t>
            </w:r>
          </w:p>
        </w:tc>
        <w:tc>
          <w:tcPr>
            <w:tcW w:w="595" w:type="pct"/>
            <w:tcBorders>
              <w:top w:val="single" w:sz="4" w:space="0" w:color="auto"/>
              <w:left w:val="single" w:sz="4" w:space="0" w:color="auto"/>
              <w:bottom w:val="single" w:sz="4" w:space="0" w:color="auto"/>
              <w:right w:val="single" w:sz="4" w:space="0" w:color="auto"/>
            </w:tcBorders>
            <w:vAlign w:val="center"/>
          </w:tcPr>
          <w:p w14:paraId="3CAC2F42" w14:textId="77777777" w:rsidR="008E03BD" w:rsidRPr="006A3CD4" w:rsidRDefault="008E03BD" w:rsidP="004E6393">
            <w:pPr>
              <w:pStyle w:val="Tabletext"/>
              <w:jc w:val="center"/>
              <w:rPr>
                <w:sz w:val="20"/>
                <w:lang w:val="es-ES_tradnl"/>
              </w:rPr>
            </w:pPr>
            <w:r w:rsidRPr="006A3CD4">
              <w:rPr>
                <w:sz w:val="20"/>
                <w:lang w:val="es-ES_tradnl"/>
              </w:rPr>
              <w:t>3 000</w:t>
            </w:r>
          </w:p>
        </w:tc>
        <w:tc>
          <w:tcPr>
            <w:tcW w:w="434" w:type="pct"/>
            <w:tcBorders>
              <w:top w:val="nil"/>
              <w:left w:val="single" w:sz="4" w:space="0" w:color="auto"/>
              <w:bottom w:val="single" w:sz="4" w:space="0" w:color="auto"/>
              <w:right w:val="single" w:sz="4" w:space="0" w:color="auto"/>
            </w:tcBorders>
            <w:vAlign w:val="center"/>
          </w:tcPr>
          <w:p w14:paraId="349DDD1B" w14:textId="77777777" w:rsidR="008E03BD" w:rsidRPr="006A3CD4" w:rsidRDefault="008E03BD" w:rsidP="004E6393">
            <w:pPr>
              <w:pStyle w:val="Tabletext"/>
              <w:jc w:val="center"/>
              <w:rPr>
                <w:sz w:val="20"/>
                <w:lang w:val="es-ES_tradnl"/>
              </w:rPr>
            </w:pPr>
            <w:r w:rsidRPr="006A3CD4">
              <w:rPr>
                <w:sz w:val="20"/>
                <w:lang w:val="es-ES_tradnl"/>
              </w:rPr>
              <w:t>1 500</w:t>
            </w:r>
          </w:p>
        </w:tc>
        <w:tc>
          <w:tcPr>
            <w:tcW w:w="443" w:type="pct"/>
            <w:tcBorders>
              <w:top w:val="nil"/>
              <w:left w:val="nil"/>
              <w:bottom w:val="single" w:sz="4" w:space="0" w:color="auto"/>
              <w:right w:val="single" w:sz="4" w:space="0" w:color="auto"/>
            </w:tcBorders>
            <w:vAlign w:val="center"/>
          </w:tcPr>
          <w:p w14:paraId="27381E64" w14:textId="77777777" w:rsidR="008E03BD" w:rsidRPr="006A3CD4" w:rsidRDefault="008E03BD" w:rsidP="004E6393">
            <w:pPr>
              <w:pStyle w:val="Tabletext"/>
              <w:jc w:val="center"/>
              <w:rPr>
                <w:sz w:val="20"/>
                <w:lang w:val="es-ES_tradnl"/>
              </w:rPr>
            </w:pPr>
            <w:r w:rsidRPr="006A3CD4">
              <w:rPr>
                <w:sz w:val="20"/>
                <w:lang w:val="es-ES_tradnl"/>
              </w:rPr>
              <w:t>140</w:t>
            </w:r>
          </w:p>
        </w:tc>
        <w:tc>
          <w:tcPr>
            <w:tcW w:w="438" w:type="pct"/>
            <w:tcBorders>
              <w:top w:val="nil"/>
              <w:left w:val="nil"/>
              <w:bottom w:val="single" w:sz="4" w:space="0" w:color="auto"/>
              <w:right w:val="single" w:sz="4" w:space="0" w:color="auto"/>
            </w:tcBorders>
            <w:vAlign w:val="center"/>
          </w:tcPr>
          <w:p w14:paraId="2EF2A40B" w14:textId="77777777" w:rsidR="008E03BD" w:rsidRPr="006A3CD4" w:rsidRDefault="008E03BD" w:rsidP="004E6393">
            <w:pPr>
              <w:pStyle w:val="Tabletext"/>
              <w:jc w:val="center"/>
              <w:rPr>
                <w:sz w:val="20"/>
                <w:lang w:val="es-ES_tradnl"/>
              </w:rPr>
            </w:pPr>
            <w:r w:rsidRPr="006A3CD4">
              <w:rPr>
                <w:sz w:val="20"/>
                <w:lang w:val="es-ES_tradnl"/>
              </w:rPr>
              <w:t>150</w:t>
            </w:r>
          </w:p>
        </w:tc>
        <w:tc>
          <w:tcPr>
            <w:tcW w:w="493" w:type="pct"/>
            <w:gridSpan w:val="2"/>
            <w:tcBorders>
              <w:top w:val="nil"/>
              <w:left w:val="nil"/>
              <w:bottom w:val="single" w:sz="4" w:space="0" w:color="auto"/>
              <w:right w:val="single" w:sz="4" w:space="0" w:color="auto"/>
            </w:tcBorders>
            <w:vAlign w:val="center"/>
          </w:tcPr>
          <w:p w14:paraId="2D8BF8F0" w14:textId="77777777" w:rsidR="008E03BD" w:rsidRPr="006A3CD4" w:rsidRDefault="008E03BD" w:rsidP="004E6393">
            <w:pPr>
              <w:pStyle w:val="Tabletext"/>
              <w:jc w:val="center"/>
              <w:rPr>
                <w:sz w:val="20"/>
                <w:lang w:val="es-ES_tradnl"/>
              </w:rPr>
            </w:pPr>
            <w:r w:rsidRPr="006A3CD4">
              <w:rPr>
                <w:sz w:val="20"/>
                <w:lang w:val="es-ES_tradnl"/>
              </w:rPr>
              <w:t>300</w:t>
            </w:r>
          </w:p>
        </w:tc>
      </w:tr>
      <w:tr w:rsidR="008E03BD" w:rsidRPr="006A3CD4" w14:paraId="33EDC4AC" w14:textId="77777777" w:rsidTr="00FA1D8F">
        <w:trPr>
          <w:gridAfter w:val="1"/>
          <w:wAfter w:w="2" w:type="pct"/>
          <w:trHeight w:val="201"/>
          <w:jc w:val="center"/>
        </w:trPr>
        <w:tc>
          <w:tcPr>
            <w:tcW w:w="1147" w:type="pct"/>
            <w:tcBorders>
              <w:top w:val="nil"/>
              <w:left w:val="single" w:sz="4" w:space="0" w:color="auto"/>
              <w:bottom w:val="single" w:sz="4" w:space="0" w:color="auto"/>
              <w:right w:val="single" w:sz="4" w:space="0" w:color="auto"/>
            </w:tcBorders>
            <w:shd w:val="clear" w:color="auto" w:fill="auto"/>
            <w:vAlign w:val="center"/>
          </w:tcPr>
          <w:p w14:paraId="59609F26" w14:textId="77777777" w:rsidR="008E03BD" w:rsidRPr="006A3CD4" w:rsidRDefault="008E03BD" w:rsidP="00221507">
            <w:pPr>
              <w:pStyle w:val="Tabletext"/>
              <w:jc w:val="left"/>
              <w:rPr>
                <w:lang w:val="es-ES_tradnl"/>
              </w:rPr>
            </w:pPr>
            <w:r w:rsidRPr="006A3CD4">
              <w:rPr>
                <w:sz w:val="20"/>
                <w:lang w:val="es-ES_tradnl"/>
              </w:rPr>
              <w:t>Potencia media de transmisión (W)</w:t>
            </w:r>
          </w:p>
        </w:tc>
        <w:tc>
          <w:tcPr>
            <w:tcW w:w="370" w:type="pct"/>
            <w:tcBorders>
              <w:top w:val="single" w:sz="4" w:space="0" w:color="auto"/>
              <w:left w:val="nil"/>
              <w:bottom w:val="single" w:sz="4" w:space="0" w:color="auto"/>
              <w:right w:val="single" w:sz="4" w:space="0" w:color="auto"/>
            </w:tcBorders>
            <w:vAlign w:val="center"/>
          </w:tcPr>
          <w:p w14:paraId="6AC65622" w14:textId="77777777" w:rsidR="008E03BD" w:rsidRPr="006A3CD4" w:rsidRDefault="008E03BD" w:rsidP="004E6393">
            <w:pPr>
              <w:pStyle w:val="Tabletext"/>
              <w:jc w:val="center"/>
              <w:rPr>
                <w:sz w:val="20"/>
                <w:lang w:val="es-ES_tradnl"/>
              </w:rPr>
            </w:pPr>
            <w:r w:rsidRPr="006A3CD4">
              <w:rPr>
                <w:sz w:val="20"/>
                <w:lang w:val="es-ES_tradnl"/>
              </w:rPr>
              <w:t>0,856</w:t>
            </w:r>
          </w:p>
        </w:tc>
        <w:tc>
          <w:tcPr>
            <w:tcW w:w="490" w:type="pct"/>
            <w:tcBorders>
              <w:top w:val="nil"/>
              <w:left w:val="single" w:sz="4" w:space="0" w:color="auto"/>
              <w:bottom w:val="single" w:sz="4" w:space="0" w:color="auto"/>
              <w:right w:val="single" w:sz="4" w:space="0" w:color="auto"/>
            </w:tcBorders>
            <w:vAlign w:val="center"/>
          </w:tcPr>
          <w:p w14:paraId="55E354AE" w14:textId="77777777" w:rsidR="008E03BD" w:rsidRPr="006A3CD4" w:rsidRDefault="008E03BD" w:rsidP="004E6393">
            <w:pPr>
              <w:pStyle w:val="Tabletext"/>
              <w:jc w:val="center"/>
              <w:rPr>
                <w:sz w:val="20"/>
                <w:lang w:val="es-ES_tradnl"/>
              </w:rPr>
            </w:pPr>
            <w:r w:rsidRPr="006A3CD4">
              <w:rPr>
                <w:sz w:val="20"/>
                <w:lang w:val="es-ES_tradnl"/>
              </w:rPr>
              <w:t>40,51</w:t>
            </w:r>
          </w:p>
        </w:tc>
        <w:tc>
          <w:tcPr>
            <w:tcW w:w="588" w:type="pct"/>
            <w:tcBorders>
              <w:top w:val="single" w:sz="4" w:space="0" w:color="auto"/>
              <w:left w:val="nil"/>
              <w:bottom w:val="single" w:sz="4" w:space="0" w:color="auto"/>
              <w:right w:val="single" w:sz="4" w:space="0" w:color="auto"/>
            </w:tcBorders>
            <w:vAlign w:val="center"/>
          </w:tcPr>
          <w:p w14:paraId="0D347AA5" w14:textId="77777777" w:rsidR="008E03BD" w:rsidRPr="006A3CD4" w:rsidRDefault="008E03BD" w:rsidP="004E6393">
            <w:pPr>
              <w:pStyle w:val="Tabletext"/>
              <w:jc w:val="center"/>
              <w:rPr>
                <w:sz w:val="20"/>
                <w:lang w:val="es-ES_tradnl"/>
              </w:rPr>
            </w:pPr>
            <w:r w:rsidRPr="006A3CD4">
              <w:rPr>
                <w:sz w:val="20"/>
                <w:lang w:val="es-ES_tradnl"/>
              </w:rPr>
              <w:t xml:space="preserve">3,4 </w:t>
            </w:r>
            <w:r w:rsidRPr="006A3CD4">
              <w:rPr>
                <w:rFonts w:cs="CG Times"/>
                <w:sz w:val="20"/>
                <w:vertAlign w:val="superscript"/>
                <w:lang w:val="es-ES_tradnl" w:eastAsia="ja-JP"/>
              </w:rPr>
              <w:t>(3)</w:t>
            </w:r>
            <w:r w:rsidRPr="006A3CD4">
              <w:rPr>
                <w:sz w:val="20"/>
                <w:vertAlign w:val="superscript"/>
                <w:lang w:val="es-ES_tradnl"/>
              </w:rPr>
              <w:t>;</w:t>
            </w:r>
            <w:r w:rsidRPr="006A3CD4">
              <w:rPr>
                <w:sz w:val="20"/>
                <w:lang w:val="es-ES_tradnl"/>
              </w:rPr>
              <w:t xml:space="preserve"> 1,3 </w:t>
            </w:r>
            <w:r w:rsidRPr="006A3CD4">
              <w:rPr>
                <w:rFonts w:cs="CG Times"/>
                <w:sz w:val="20"/>
                <w:vertAlign w:val="superscript"/>
                <w:lang w:val="es-ES_tradnl" w:eastAsia="ar-SA"/>
              </w:rPr>
              <w:t>(4)</w:t>
            </w:r>
          </w:p>
        </w:tc>
        <w:tc>
          <w:tcPr>
            <w:tcW w:w="595" w:type="pct"/>
            <w:tcBorders>
              <w:top w:val="single" w:sz="4" w:space="0" w:color="auto"/>
              <w:left w:val="single" w:sz="4" w:space="0" w:color="auto"/>
              <w:bottom w:val="single" w:sz="4" w:space="0" w:color="auto"/>
              <w:right w:val="single" w:sz="4" w:space="0" w:color="auto"/>
            </w:tcBorders>
            <w:vAlign w:val="center"/>
          </w:tcPr>
          <w:p w14:paraId="3151C0D8" w14:textId="77777777" w:rsidR="008E03BD" w:rsidRPr="006A3CD4" w:rsidRDefault="008E03BD" w:rsidP="004E6393">
            <w:pPr>
              <w:pStyle w:val="Tabletext"/>
              <w:jc w:val="center"/>
              <w:rPr>
                <w:sz w:val="20"/>
                <w:lang w:val="es-ES_tradnl"/>
              </w:rPr>
            </w:pPr>
            <w:r w:rsidRPr="006A3CD4">
              <w:rPr>
                <w:sz w:val="20"/>
                <w:lang w:val="es-ES_tradnl"/>
              </w:rPr>
              <w:t>300</w:t>
            </w:r>
          </w:p>
        </w:tc>
        <w:tc>
          <w:tcPr>
            <w:tcW w:w="434" w:type="pct"/>
            <w:tcBorders>
              <w:top w:val="nil"/>
              <w:left w:val="single" w:sz="4" w:space="0" w:color="auto"/>
              <w:bottom w:val="single" w:sz="4" w:space="0" w:color="auto"/>
              <w:right w:val="single" w:sz="4" w:space="0" w:color="auto"/>
            </w:tcBorders>
            <w:vAlign w:val="center"/>
          </w:tcPr>
          <w:p w14:paraId="285FDB16" w14:textId="77777777" w:rsidR="008E03BD" w:rsidRPr="006A3CD4" w:rsidRDefault="008E03BD" w:rsidP="004E6393">
            <w:pPr>
              <w:pStyle w:val="Tabletext"/>
              <w:jc w:val="center"/>
              <w:rPr>
                <w:sz w:val="20"/>
                <w:lang w:val="es-ES_tradnl"/>
              </w:rPr>
            </w:pPr>
            <w:r w:rsidRPr="006A3CD4">
              <w:rPr>
                <w:sz w:val="20"/>
                <w:lang w:val="es-ES_tradnl"/>
              </w:rPr>
              <w:t>19,3</w:t>
            </w:r>
          </w:p>
        </w:tc>
        <w:tc>
          <w:tcPr>
            <w:tcW w:w="443" w:type="pct"/>
            <w:tcBorders>
              <w:top w:val="nil"/>
              <w:left w:val="nil"/>
              <w:bottom w:val="single" w:sz="4" w:space="0" w:color="auto"/>
              <w:right w:val="single" w:sz="4" w:space="0" w:color="auto"/>
            </w:tcBorders>
            <w:vAlign w:val="center"/>
          </w:tcPr>
          <w:p w14:paraId="0064B2D0" w14:textId="77777777" w:rsidR="008E03BD" w:rsidRPr="006A3CD4" w:rsidRDefault="008E03BD" w:rsidP="004E6393">
            <w:pPr>
              <w:pStyle w:val="Tabletext"/>
              <w:jc w:val="center"/>
              <w:rPr>
                <w:sz w:val="20"/>
                <w:lang w:val="es-ES_tradnl"/>
              </w:rPr>
            </w:pPr>
            <w:r w:rsidRPr="006A3CD4">
              <w:rPr>
                <w:sz w:val="20"/>
                <w:lang w:val="es-ES_tradnl"/>
              </w:rPr>
              <w:t>2,56</w:t>
            </w:r>
          </w:p>
        </w:tc>
        <w:tc>
          <w:tcPr>
            <w:tcW w:w="438" w:type="pct"/>
            <w:tcBorders>
              <w:top w:val="nil"/>
              <w:left w:val="nil"/>
              <w:bottom w:val="single" w:sz="4" w:space="0" w:color="auto"/>
              <w:right w:val="single" w:sz="4" w:space="0" w:color="auto"/>
            </w:tcBorders>
            <w:vAlign w:val="center"/>
          </w:tcPr>
          <w:p w14:paraId="322C848B" w14:textId="77777777" w:rsidR="008E03BD" w:rsidRPr="006A3CD4" w:rsidRDefault="008E03BD" w:rsidP="004E6393">
            <w:pPr>
              <w:pStyle w:val="Tabletext"/>
              <w:jc w:val="center"/>
              <w:rPr>
                <w:sz w:val="20"/>
                <w:lang w:val="es-ES_tradnl"/>
              </w:rPr>
            </w:pPr>
            <w:r w:rsidRPr="006A3CD4">
              <w:rPr>
                <w:sz w:val="20"/>
                <w:lang w:val="es-ES_tradnl"/>
              </w:rPr>
              <w:t>27</w:t>
            </w:r>
          </w:p>
        </w:tc>
        <w:tc>
          <w:tcPr>
            <w:tcW w:w="493" w:type="pct"/>
            <w:gridSpan w:val="2"/>
            <w:tcBorders>
              <w:top w:val="nil"/>
              <w:left w:val="nil"/>
              <w:bottom w:val="single" w:sz="4" w:space="0" w:color="auto"/>
              <w:right w:val="single" w:sz="4" w:space="0" w:color="auto"/>
            </w:tcBorders>
            <w:vAlign w:val="center"/>
          </w:tcPr>
          <w:p w14:paraId="70E59E10" w14:textId="77777777" w:rsidR="008E03BD" w:rsidRPr="006A3CD4" w:rsidRDefault="008E03BD" w:rsidP="004E6393">
            <w:pPr>
              <w:pStyle w:val="Tabletext"/>
              <w:jc w:val="center"/>
              <w:rPr>
                <w:sz w:val="20"/>
                <w:lang w:val="es-ES_tradnl"/>
              </w:rPr>
            </w:pPr>
            <w:r w:rsidRPr="006A3CD4">
              <w:rPr>
                <w:sz w:val="20"/>
                <w:lang w:val="es-ES_tradnl"/>
              </w:rPr>
              <w:t>54</w:t>
            </w:r>
          </w:p>
        </w:tc>
      </w:tr>
      <w:tr w:rsidR="008E03BD" w:rsidRPr="006A3CD4" w14:paraId="02677E5B" w14:textId="77777777" w:rsidTr="00FA1D8F">
        <w:trPr>
          <w:gridAfter w:val="1"/>
          <w:wAfter w:w="2" w:type="pct"/>
          <w:trHeight w:val="201"/>
          <w:jc w:val="center"/>
        </w:trPr>
        <w:tc>
          <w:tcPr>
            <w:tcW w:w="1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ED3E0" w14:textId="77777777" w:rsidR="008E03BD" w:rsidRPr="006A3CD4" w:rsidRDefault="008E03BD" w:rsidP="00221507">
            <w:pPr>
              <w:pStyle w:val="Tabletext"/>
              <w:jc w:val="left"/>
              <w:rPr>
                <w:lang w:val="es-ES_tradnl"/>
              </w:rPr>
            </w:pPr>
            <w:r w:rsidRPr="006A3CD4">
              <w:rPr>
                <w:sz w:val="20"/>
                <w:lang w:val="es-ES_tradnl"/>
              </w:rPr>
              <w:t>Ancho de impulso (μs)</w:t>
            </w:r>
          </w:p>
        </w:tc>
        <w:tc>
          <w:tcPr>
            <w:tcW w:w="370" w:type="pct"/>
            <w:tcBorders>
              <w:top w:val="single" w:sz="4" w:space="0" w:color="auto"/>
              <w:left w:val="nil"/>
              <w:bottom w:val="single" w:sz="4" w:space="0" w:color="auto"/>
              <w:right w:val="single" w:sz="4" w:space="0" w:color="auto"/>
            </w:tcBorders>
            <w:vAlign w:val="center"/>
          </w:tcPr>
          <w:p w14:paraId="3F33069A" w14:textId="77777777" w:rsidR="008E03BD" w:rsidRPr="006A3CD4" w:rsidRDefault="008E03BD" w:rsidP="004E6393">
            <w:pPr>
              <w:pStyle w:val="Tabletext"/>
              <w:jc w:val="center"/>
              <w:rPr>
                <w:sz w:val="20"/>
                <w:lang w:val="es-ES_tradnl"/>
              </w:rPr>
            </w:pPr>
            <w:r w:rsidRPr="006A3CD4">
              <w:rPr>
                <w:sz w:val="20"/>
                <w:lang w:val="es-ES_tradnl"/>
              </w:rPr>
              <w:t>107</w:t>
            </w:r>
          </w:p>
        </w:tc>
        <w:tc>
          <w:tcPr>
            <w:tcW w:w="490" w:type="pct"/>
            <w:tcBorders>
              <w:top w:val="single" w:sz="4" w:space="0" w:color="auto"/>
              <w:left w:val="single" w:sz="4" w:space="0" w:color="auto"/>
              <w:bottom w:val="single" w:sz="4" w:space="0" w:color="auto"/>
              <w:right w:val="single" w:sz="4" w:space="0" w:color="auto"/>
            </w:tcBorders>
            <w:vAlign w:val="center"/>
          </w:tcPr>
          <w:p w14:paraId="23910DB3" w14:textId="77777777" w:rsidR="008E03BD" w:rsidRPr="006A3CD4" w:rsidRDefault="008E03BD" w:rsidP="004E6393">
            <w:pPr>
              <w:pStyle w:val="Tabletext"/>
              <w:jc w:val="center"/>
              <w:rPr>
                <w:sz w:val="20"/>
                <w:lang w:val="es-ES_tradnl"/>
              </w:rPr>
            </w:pPr>
            <w:r w:rsidRPr="006A3CD4">
              <w:rPr>
                <w:sz w:val="20"/>
                <w:lang w:val="es-ES_tradnl"/>
              </w:rPr>
              <w:t>6,7</w:t>
            </w:r>
          </w:p>
        </w:tc>
        <w:tc>
          <w:tcPr>
            <w:tcW w:w="588" w:type="pct"/>
            <w:tcBorders>
              <w:top w:val="single" w:sz="4" w:space="0" w:color="auto"/>
              <w:left w:val="nil"/>
              <w:bottom w:val="single" w:sz="4" w:space="0" w:color="auto"/>
              <w:right w:val="single" w:sz="4" w:space="0" w:color="auto"/>
            </w:tcBorders>
            <w:vAlign w:val="center"/>
          </w:tcPr>
          <w:p w14:paraId="0EC75802" w14:textId="77777777" w:rsidR="008E03BD" w:rsidRPr="006A3CD4" w:rsidRDefault="008E03BD" w:rsidP="004E6393">
            <w:pPr>
              <w:pStyle w:val="Tabletext"/>
              <w:jc w:val="center"/>
              <w:rPr>
                <w:sz w:val="20"/>
                <w:lang w:val="es-ES_tradnl"/>
              </w:rPr>
            </w:pPr>
            <w:r w:rsidRPr="006A3CD4">
              <w:rPr>
                <w:sz w:val="20"/>
                <w:lang w:val="es-ES_tradnl"/>
              </w:rPr>
              <w:t xml:space="preserve">49 </w:t>
            </w:r>
            <w:r w:rsidRPr="006A3CD4">
              <w:rPr>
                <w:rFonts w:cs="CG Times"/>
                <w:sz w:val="20"/>
                <w:vertAlign w:val="superscript"/>
                <w:lang w:val="es-ES_tradnl" w:eastAsia="ja-JP"/>
              </w:rPr>
              <w:t>(3)</w:t>
            </w:r>
            <w:r w:rsidRPr="006A3CD4">
              <w:rPr>
                <w:sz w:val="20"/>
                <w:lang w:val="es-ES_tradnl"/>
              </w:rPr>
              <w:t xml:space="preserve">; 18 </w:t>
            </w:r>
            <w:r w:rsidRPr="006A3CD4">
              <w:rPr>
                <w:rFonts w:cs="CG Times"/>
                <w:sz w:val="20"/>
                <w:vertAlign w:val="superscript"/>
                <w:lang w:val="es-ES_tradnl" w:eastAsia="ar-SA"/>
              </w:rPr>
              <w:t>(4)</w:t>
            </w:r>
          </w:p>
        </w:tc>
        <w:tc>
          <w:tcPr>
            <w:tcW w:w="595" w:type="pct"/>
            <w:tcBorders>
              <w:top w:val="single" w:sz="4" w:space="0" w:color="auto"/>
              <w:left w:val="single" w:sz="4" w:space="0" w:color="auto"/>
              <w:bottom w:val="single" w:sz="4" w:space="0" w:color="auto"/>
              <w:right w:val="single" w:sz="4" w:space="0" w:color="auto"/>
            </w:tcBorders>
            <w:vAlign w:val="center"/>
          </w:tcPr>
          <w:p w14:paraId="1087FF40" w14:textId="77777777" w:rsidR="008E03BD" w:rsidRPr="006A3CD4" w:rsidRDefault="008E03BD" w:rsidP="004E6393">
            <w:pPr>
              <w:pStyle w:val="Tabletext"/>
              <w:jc w:val="center"/>
              <w:rPr>
                <w:sz w:val="20"/>
                <w:lang w:val="es-ES_tradnl"/>
              </w:rPr>
            </w:pPr>
            <w:r w:rsidRPr="006A3CD4">
              <w:rPr>
                <w:sz w:val="20"/>
                <w:lang w:val="es-ES_tradnl"/>
              </w:rPr>
              <w:t>36,1</w:t>
            </w:r>
          </w:p>
        </w:tc>
        <w:tc>
          <w:tcPr>
            <w:tcW w:w="434" w:type="pct"/>
            <w:tcBorders>
              <w:top w:val="single" w:sz="4" w:space="0" w:color="auto"/>
              <w:left w:val="single" w:sz="4" w:space="0" w:color="auto"/>
              <w:bottom w:val="single" w:sz="4" w:space="0" w:color="auto"/>
              <w:right w:val="single" w:sz="4" w:space="0" w:color="auto"/>
            </w:tcBorders>
            <w:vAlign w:val="center"/>
          </w:tcPr>
          <w:p w14:paraId="4C57E868" w14:textId="77777777" w:rsidR="008E03BD" w:rsidRPr="006A3CD4" w:rsidRDefault="008E03BD" w:rsidP="004E6393">
            <w:pPr>
              <w:pStyle w:val="Tabletext"/>
              <w:jc w:val="center"/>
              <w:rPr>
                <w:sz w:val="20"/>
                <w:lang w:val="es-ES_tradnl"/>
              </w:rPr>
            </w:pPr>
            <w:r w:rsidRPr="006A3CD4">
              <w:rPr>
                <w:sz w:val="20"/>
                <w:lang w:val="es-ES_tradnl"/>
              </w:rPr>
              <w:t>1,67</w:t>
            </w:r>
          </w:p>
        </w:tc>
        <w:tc>
          <w:tcPr>
            <w:tcW w:w="443" w:type="pct"/>
            <w:tcBorders>
              <w:top w:val="single" w:sz="4" w:space="0" w:color="auto"/>
              <w:left w:val="nil"/>
              <w:bottom w:val="single" w:sz="4" w:space="0" w:color="auto"/>
              <w:right w:val="single" w:sz="4" w:space="0" w:color="auto"/>
            </w:tcBorders>
            <w:vAlign w:val="center"/>
          </w:tcPr>
          <w:p w14:paraId="637BB36C" w14:textId="77777777" w:rsidR="008E03BD" w:rsidRPr="006A3CD4" w:rsidRDefault="008E03BD" w:rsidP="004E6393">
            <w:pPr>
              <w:pStyle w:val="Tabletext"/>
              <w:jc w:val="center"/>
              <w:rPr>
                <w:sz w:val="20"/>
                <w:lang w:val="es-ES_tradnl"/>
              </w:rPr>
            </w:pPr>
            <w:r w:rsidRPr="006A3CD4">
              <w:rPr>
                <w:sz w:val="20"/>
                <w:lang w:val="es-ES_tradnl"/>
              </w:rPr>
              <w:t>1,6; 3,2</w:t>
            </w:r>
          </w:p>
        </w:tc>
        <w:tc>
          <w:tcPr>
            <w:tcW w:w="438" w:type="pct"/>
            <w:tcBorders>
              <w:top w:val="single" w:sz="4" w:space="0" w:color="auto"/>
              <w:left w:val="nil"/>
              <w:bottom w:val="single" w:sz="4" w:space="0" w:color="auto"/>
              <w:right w:val="single" w:sz="4" w:space="0" w:color="auto"/>
            </w:tcBorders>
            <w:vAlign w:val="center"/>
          </w:tcPr>
          <w:p w14:paraId="1B9F27AE" w14:textId="77777777" w:rsidR="008E03BD" w:rsidRPr="006A3CD4" w:rsidRDefault="008E03BD" w:rsidP="004E6393">
            <w:pPr>
              <w:pStyle w:val="Tabletext"/>
              <w:jc w:val="center"/>
              <w:rPr>
                <w:sz w:val="20"/>
                <w:lang w:val="es-ES_tradnl"/>
              </w:rPr>
            </w:pPr>
            <w:r w:rsidRPr="006A3CD4">
              <w:rPr>
                <w:sz w:val="20"/>
                <w:lang w:val="es-ES_tradnl"/>
              </w:rPr>
              <w:t>1,6/10/</w:t>
            </w:r>
            <w:r w:rsidRPr="006A3CD4">
              <w:rPr>
                <w:sz w:val="20"/>
                <w:lang w:val="es-ES_tradnl"/>
              </w:rPr>
              <w:br/>
              <w:t>20/40</w:t>
            </w:r>
          </w:p>
        </w:tc>
        <w:tc>
          <w:tcPr>
            <w:tcW w:w="493" w:type="pct"/>
            <w:gridSpan w:val="2"/>
            <w:tcBorders>
              <w:top w:val="single" w:sz="4" w:space="0" w:color="auto"/>
              <w:left w:val="nil"/>
              <w:bottom w:val="single" w:sz="4" w:space="0" w:color="auto"/>
              <w:right w:val="single" w:sz="4" w:space="0" w:color="auto"/>
            </w:tcBorders>
            <w:vAlign w:val="center"/>
          </w:tcPr>
          <w:p w14:paraId="43C1F1D6" w14:textId="77777777" w:rsidR="008E03BD" w:rsidRPr="006A3CD4" w:rsidRDefault="008E03BD" w:rsidP="004E6393">
            <w:pPr>
              <w:pStyle w:val="Tabletext"/>
              <w:jc w:val="center"/>
              <w:rPr>
                <w:sz w:val="20"/>
                <w:lang w:val="es-ES_tradnl"/>
              </w:rPr>
            </w:pPr>
            <w:r w:rsidRPr="006A3CD4">
              <w:rPr>
                <w:sz w:val="20"/>
                <w:lang w:val="es-ES_tradnl"/>
              </w:rPr>
              <w:t>40</w:t>
            </w:r>
          </w:p>
        </w:tc>
      </w:tr>
      <w:tr w:rsidR="008E03BD" w:rsidRPr="006A3CD4" w14:paraId="7A3F53D0" w14:textId="77777777" w:rsidTr="00FA1D8F">
        <w:trPr>
          <w:gridAfter w:val="1"/>
          <w:wAfter w:w="2" w:type="pct"/>
          <w:trHeight w:val="201"/>
          <w:jc w:val="center"/>
        </w:trPr>
        <w:tc>
          <w:tcPr>
            <w:tcW w:w="1147" w:type="pct"/>
            <w:tcBorders>
              <w:top w:val="single" w:sz="4" w:space="0" w:color="auto"/>
              <w:left w:val="single" w:sz="4" w:space="0" w:color="auto"/>
              <w:bottom w:val="single" w:sz="4" w:space="0" w:color="auto"/>
              <w:right w:val="single" w:sz="4" w:space="0" w:color="auto"/>
            </w:tcBorders>
            <w:shd w:val="clear" w:color="auto" w:fill="auto"/>
            <w:hideMark/>
          </w:tcPr>
          <w:p w14:paraId="576713D7" w14:textId="680FA566" w:rsidR="008E03BD" w:rsidRPr="006A3CD4" w:rsidRDefault="008E03BD" w:rsidP="005A5224">
            <w:pPr>
              <w:pStyle w:val="Tabletext"/>
              <w:jc w:val="left"/>
              <w:rPr>
                <w:lang w:val="es-ES_tradnl"/>
              </w:rPr>
            </w:pPr>
            <w:r w:rsidRPr="006A3CD4">
              <w:rPr>
                <w:sz w:val="20"/>
                <w:lang w:val="es-ES_tradnl"/>
              </w:rPr>
              <w:t>FRI (Hz)</w:t>
            </w:r>
          </w:p>
        </w:tc>
        <w:tc>
          <w:tcPr>
            <w:tcW w:w="370" w:type="pct"/>
            <w:tcBorders>
              <w:top w:val="single" w:sz="4" w:space="0" w:color="auto"/>
              <w:left w:val="nil"/>
              <w:bottom w:val="single" w:sz="4" w:space="0" w:color="auto"/>
              <w:right w:val="single" w:sz="4" w:space="0" w:color="auto"/>
            </w:tcBorders>
            <w:vAlign w:val="center"/>
          </w:tcPr>
          <w:p w14:paraId="28711473" w14:textId="77777777" w:rsidR="008E03BD" w:rsidRPr="006A3CD4" w:rsidRDefault="008E03BD" w:rsidP="004E6393">
            <w:pPr>
              <w:pStyle w:val="Tabletext"/>
              <w:jc w:val="center"/>
              <w:rPr>
                <w:sz w:val="20"/>
                <w:lang w:val="es-ES_tradnl"/>
              </w:rPr>
            </w:pPr>
            <w:r w:rsidRPr="006A3CD4">
              <w:rPr>
                <w:sz w:val="20"/>
                <w:lang w:val="es-ES_tradnl"/>
              </w:rPr>
              <w:t>4 000</w:t>
            </w:r>
          </w:p>
        </w:tc>
        <w:tc>
          <w:tcPr>
            <w:tcW w:w="490" w:type="pct"/>
            <w:tcBorders>
              <w:top w:val="single" w:sz="4" w:space="0" w:color="auto"/>
              <w:left w:val="single" w:sz="4" w:space="0" w:color="auto"/>
              <w:bottom w:val="single" w:sz="4" w:space="0" w:color="auto"/>
              <w:right w:val="single" w:sz="4" w:space="0" w:color="auto"/>
            </w:tcBorders>
            <w:vAlign w:val="center"/>
          </w:tcPr>
          <w:p w14:paraId="152A3521" w14:textId="7234C196" w:rsidR="008E03BD" w:rsidRPr="006A3CD4" w:rsidRDefault="008E03BD" w:rsidP="004E6393">
            <w:pPr>
              <w:pStyle w:val="Tabletext"/>
              <w:jc w:val="center"/>
              <w:rPr>
                <w:sz w:val="20"/>
                <w:lang w:val="es-ES_tradnl"/>
              </w:rPr>
            </w:pPr>
            <w:r w:rsidRPr="006A3CD4">
              <w:rPr>
                <w:sz w:val="20"/>
                <w:lang w:val="es-ES_tradnl"/>
              </w:rPr>
              <w:t>4</w:t>
            </w:r>
            <w:r w:rsidR="005D6213" w:rsidRPr="006A3CD4">
              <w:rPr>
                <w:sz w:val="20"/>
                <w:lang w:val="es-ES_tradnl"/>
              </w:rPr>
              <w:t> </w:t>
            </w:r>
            <w:r w:rsidRPr="006A3CD4">
              <w:rPr>
                <w:sz w:val="20"/>
                <w:lang w:val="es-ES_tradnl"/>
              </w:rPr>
              <w:t>420</w:t>
            </w:r>
          </w:p>
        </w:tc>
        <w:tc>
          <w:tcPr>
            <w:tcW w:w="588" w:type="pct"/>
            <w:tcBorders>
              <w:top w:val="single" w:sz="4" w:space="0" w:color="auto"/>
              <w:left w:val="nil"/>
              <w:bottom w:val="single" w:sz="4" w:space="0" w:color="auto"/>
              <w:right w:val="single" w:sz="4" w:space="0" w:color="auto"/>
            </w:tcBorders>
            <w:vAlign w:val="center"/>
          </w:tcPr>
          <w:p w14:paraId="0F44F30E" w14:textId="77777777" w:rsidR="008E03BD" w:rsidRPr="006A3CD4" w:rsidRDefault="008E03BD" w:rsidP="004E6393">
            <w:pPr>
              <w:pStyle w:val="Tabletext"/>
              <w:jc w:val="center"/>
              <w:rPr>
                <w:sz w:val="20"/>
                <w:lang w:val="es-ES_tradnl"/>
              </w:rPr>
            </w:pPr>
            <w:r w:rsidRPr="006A3CD4">
              <w:rPr>
                <w:sz w:val="20"/>
                <w:lang w:val="es-ES_tradnl"/>
              </w:rPr>
              <w:t xml:space="preserve">18 000 </w:t>
            </w:r>
            <w:r w:rsidRPr="006A3CD4">
              <w:rPr>
                <w:rFonts w:cs="CG Times"/>
                <w:sz w:val="20"/>
                <w:vertAlign w:val="superscript"/>
                <w:lang w:val="es-ES_tradnl" w:eastAsia="ja-JP"/>
              </w:rPr>
              <w:t>(3)</w:t>
            </w:r>
            <w:r w:rsidRPr="006A3CD4">
              <w:rPr>
                <w:sz w:val="20"/>
                <w:lang w:val="es-ES_tradnl"/>
              </w:rPr>
              <w:t xml:space="preserve">; </w:t>
            </w:r>
            <w:r w:rsidRPr="006A3CD4">
              <w:rPr>
                <w:sz w:val="20"/>
                <w:lang w:val="es-ES_tradnl"/>
              </w:rPr>
              <w:br/>
              <w:t xml:space="preserve">15 500 a 16 800 </w:t>
            </w:r>
            <w:r w:rsidRPr="006A3CD4">
              <w:rPr>
                <w:rFonts w:cs="CG Times"/>
                <w:sz w:val="20"/>
                <w:vertAlign w:val="superscript"/>
                <w:lang w:val="es-ES_tradnl" w:eastAsia="ar-SA"/>
              </w:rPr>
              <w:t>(4)</w:t>
            </w:r>
          </w:p>
        </w:tc>
        <w:tc>
          <w:tcPr>
            <w:tcW w:w="595" w:type="pct"/>
            <w:tcBorders>
              <w:top w:val="single" w:sz="4" w:space="0" w:color="auto"/>
              <w:left w:val="single" w:sz="4" w:space="0" w:color="auto"/>
              <w:bottom w:val="single" w:sz="4" w:space="0" w:color="auto"/>
              <w:right w:val="single" w:sz="4" w:space="0" w:color="auto"/>
            </w:tcBorders>
            <w:vAlign w:val="center"/>
          </w:tcPr>
          <w:p w14:paraId="632D1F2C" w14:textId="77777777" w:rsidR="008E03BD" w:rsidRPr="006A3CD4" w:rsidRDefault="008E03BD" w:rsidP="004E6393">
            <w:pPr>
              <w:pStyle w:val="Tabletext"/>
              <w:jc w:val="center"/>
              <w:rPr>
                <w:sz w:val="20"/>
                <w:lang w:val="es-ES_tradnl"/>
              </w:rPr>
            </w:pPr>
            <w:r w:rsidRPr="006A3CD4">
              <w:rPr>
                <w:sz w:val="20"/>
                <w:lang w:val="es-ES_tradnl"/>
              </w:rPr>
              <w:t>2 770</w:t>
            </w:r>
          </w:p>
        </w:tc>
        <w:tc>
          <w:tcPr>
            <w:tcW w:w="434" w:type="pct"/>
            <w:tcBorders>
              <w:top w:val="single" w:sz="4" w:space="0" w:color="auto"/>
              <w:left w:val="single" w:sz="4" w:space="0" w:color="auto"/>
              <w:bottom w:val="single" w:sz="4" w:space="0" w:color="auto"/>
              <w:right w:val="single" w:sz="4" w:space="0" w:color="auto"/>
            </w:tcBorders>
            <w:vAlign w:val="center"/>
          </w:tcPr>
          <w:p w14:paraId="5511D8F0" w14:textId="77777777" w:rsidR="008E03BD" w:rsidRPr="006A3CD4" w:rsidRDefault="008E03BD" w:rsidP="004E6393">
            <w:pPr>
              <w:pStyle w:val="Tabletext"/>
              <w:jc w:val="center"/>
              <w:rPr>
                <w:sz w:val="20"/>
                <w:lang w:val="es-ES_tradnl"/>
              </w:rPr>
            </w:pPr>
            <w:r w:rsidRPr="006A3CD4">
              <w:rPr>
                <w:sz w:val="20"/>
                <w:lang w:val="es-ES_tradnl"/>
              </w:rPr>
              <w:t>7 700</w:t>
            </w:r>
          </w:p>
        </w:tc>
        <w:tc>
          <w:tcPr>
            <w:tcW w:w="443" w:type="pct"/>
            <w:tcBorders>
              <w:top w:val="single" w:sz="4" w:space="0" w:color="auto"/>
              <w:left w:val="nil"/>
              <w:bottom w:val="single" w:sz="4" w:space="0" w:color="auto"/>
              <w:right w:val="single" w:sz="4" w:space="0" w:color="auto"/>
            </w:tcBorders>
            <w:vAlign w:val="center"/>
          </w:tcPr>
          <w:p w14:paraId="28BC55FE" w14:textId="77777777" w:rsidR="008E03BD" w:rsidRPr="006A3CD4" w:rsidRDefault="008E03BD" w:rsidP="004E6393">
            <w:pPr>
              <w:pStyle w:val="Tabletext"/>
              <w:jc w:val="center"/>
              <w:rPr>
                <w:sz w:val="20"/>
                <w:lang w:val="es-ES_tradnl"/>
              </w:rPr>
            </w:pPr>
            <w:r w:rsidRPr="006A3CD4">
              <w:rPr>
                <w:sz w:val="20"/>
                <w:lang w:val="es-ES_tradnl"/>
              </w:rPr>
              <w:t>4 485</w:t>
            </w:r>
          </w:p>
        </w:tc>
        <w:tc>
          <w:tcPr>
            <w:tcW w:w="438" w:type="pct"/>
            <w:tcBorders>
              <w:top w:val="single" w:sz="4" w:space="0" w:color="auto"/>
              <w:left w:val="nil"/>
              <w:bottom w:val="single" w:sz="4" w:space="0" w:color="auto"/>
              <w:right w:val="single" w:sz="4" w:space="0" w:color="auto"/>
            </w:tcBorders>
            <w:vAlign w:val="center"/>
          </w:tcPr>
          <w:p w14:paraId="5C3BACD7" w14:textId="77777777" w:rsidR="008E03BD" w:rsidRPr="006A3CD4" w:rsidRDefault="008E03BD" w:rsidP="004E6393">
            <w:pPr>
              <w:pStyle w:val="Tabletext"/>
              <w:jc w:val="center"/>
              <w:rPr>
                <w:sz w:val="20"/>
                <w:lang w:val="es-ES_tradnl"/>
              </w:rPr>
            </w:pPr>
            <w:r w:rsidRPr="006A3CD4">
              <w:rPr>
                <w:sz w:val="20"/>
                <w:lang w:val="es-ES_tradnl"/>
              </w:rPr>
              <w:t>4 500</w:t>
            </w:r>
          </w:p>
        </w:tc>
        <w:tc>
          <w:tcPr>
            <w:tcW w:w="493" w:type="pct"/>
            <w:gridSpan w:val="2"/>
            <w:tcBorders>
              <w:top w:val="single" w:sz="4" w:space="0" w:color="auto"/>
              <w:left w:val="nil"/>
              <w:bottom w:val="single" w:sz="4" w:space="0" w:color="auto"/>
              <w:right w:val="single" w:sz="4" w:space="0" w:color="auto"/>
            </w:tcBorders>
            <w:vAlign w:val="center"/>
          </w:tcPr>
          <w:p w14:paraId="78629D74" w14:textId="77777777" w:rsidR="008E03BD" w:rsidRPr="006A3CD4" w:rsidRDefault="008E03BD" w:rsidP="004E6393">
            <w:pPr>
              <w:pStyle w:val="Tabletext"/>
              <w:jc w:val="center"/>
              <w:rPr>
                <w:sz w:val="20"/>
                <w:lang w:val="es-ES_tradnl"/>
              </w:rPr>
            </w:pPr>
            <w:r w:rsidRPr="006A3CD4">
              <w:rPr>
                <w:sz w:val="20"/>
                <w:lang w:val="es-ES_tradnl"/>
              </w:rPr>
              <w:t>4 500</w:t>
            </w:r>
          </w:p>
        </w:tc>
      </w:tr>
      <w:tr w:rsidR="008E03BD" w:rsidRPr="006A3CD4" w14:paraId="7F086046" w14:textId="77777777" w:rsidTr="00FA1D8F">
        <w:trPr>
          <w:trHeight w:val="201"/>
          <w:jc w:val="center"/>
        </w:trPr>
        <w:tc>
          <w:tcPr>
            <w:tcW w:w="1147" w:type="pct"/>
            <w:tcBorders>
              <w:top w:val="nil"/>
              <w:left w:val="single" w:sz="4" w:space="0" w:color="auto"/>
              <w:bottom w:val="single" w:sz="4" w:space="0" w:color="auto"/>
              <w:right w:val="single" w:sz="4" w:space="0" w:color="auto"/>
            </w:tcBorders>
            <w:shd w:val="clear" w:color="auto" w:fill="auto"/>
            <w:vAlign w:val="center"/>
          </w:tcPr>
          <w:p w14:paraId="6A7F4952" w14:textId="77777777" w:rsidR="008E03BD" w:rsidRPr="006A3CD4" w:rsidRDefault="008E03BD" w:rsidP="00221507">
            <w:pPr>
              <w:pStyle w:val="Tabletext"/>
              <w:jc w:val="left"/>
              <w:rPr>
                <w:lang w:val="es-ES_tradnl"/>
              </w:rPr>
            </w:pPr>
            <w:r w:rsidRPr="006A3CD4">
              <w:rPr>
                <w:sz w:val="20"/>
                <w:lang w:val="es-ES_tradnl"/>
              </w:rPr>
              <w:t>Velocidad de fluctuación (MHz/μs)</w:t>
            </w:r>
          </w:p>
        </w:tc>
        <w:tc>
          <w:tcPr>
            <w:tcW w:w="370" w:type="pct"/>
            <w:tcBorders>
              <w:top w:val="single" w:sz="4" w:space="0" w:color="auto"/>
              <w:left w:val="nil"/>
              <w:bottom w:val="single" w:sz="4" w:space="0" w:color="auto"/>
              <w:right w:val="single" w:sz="4" w:space="0" w:color="auto"/>
            </w:tcBorders>
            <w:vAlign w:val="center"/>
          </w:tcPr>
          <w:p w14:paraId="302CCB3F" w14:textId="77777777" w:rsidR="008E03BD" w:rsidRPr="006A3CD4" w:rsidRDefault="008E03BD" w:rsidP="004E6393">
            <w:pPr>
              <w:pStyle w:val="Tabletext"/>
              <w:jc w:val="center"/>
              <w:rPr>
                <w:sz w:val="20"/>
                <w:lang w:val="es-ES_tradnl"/>
              </w:rPr>
            </w:pPr>
            <w:r w:rsidRPr="006A3CD4">
              <w:rPr>
                <w:sz w:val="20"/>
                <w:lang w:val="es-ES_tradnl"/>
              </w:rPr>
              <w:t>4,49</w:t>
            </w:r>
          </w:p>
        </w:tc>
        <w:tc>
          <w:tcPr>
            <w:tcW w:w="490" w:type="pct"/>
            <w:tcBorders>
              <w:top w:val="nil"/>
              <w:left w:val="single" w:sz="4" w:space="0" w:color="auto"/>
              <w:bottom w:val="single" w:sz="4" w:space="0" w:color="auto"/>
              <w:right w:val="single" w:sz="4" w:space="0" w:color="auto"/>
            </w:tcBorders>
            <w:vAlign w:val="center"/>
          </w:tcPr>
          <w:p w14:paraId="417DFE69" w14:textId="77777777" w:rsidR="008E03BD" w:rsidRPr="006A3CD4" w:rsidRDefault="008E03BD" w:rsidP="004E6393">
            <w:pPr>
              <w:pStyle w:val="Tabletext"/>
              <w:jc w:val="center"/>
              <w:rPr>
                <w:sz w:val="20"/>
                <w:lang w:val="es-ES_tradnl"/>
              </w:rPr>
            </w:pPr>
            <w:r w:rsidRPr="006A3CD4">
              <w:rPr>
                <w:sz w:val="20"/>
                <w:lang w:val="es-ES_tradnl"/>
              </w:rPr>
              <w:t>31,34</w:t>
            </w:r>
          </w:p>
        </w:tc>
        <w:tc>
          <w:tcPr>
            <w:tcW w:w="588" w:type="pct"/>
            <w:tcBorders>
              <w:top w:val="single" w:sz="4" w:space="0" w:color="auto"/>
              <w:left w:val="nil"/>
              <w:bottom w:val="single" w:sz="4" w:space="0" w:color="auto"/>
              <w:right w:val="single" w:sz="4" w:space="0" w:color="auto"/>
            </w:tcBorders>
            <w:vAlign w:val="center"/>
          </w:tcPr>
          <w:p w14:paraId="1995E9C6" w14:textId="77777777" w:rsidR="008E03BD" w:rsidRPr="006A3CD4" w:rsidRDefault="008E03BD" w:rsidP="004E6393">
            <w:pPr>
              <w:pStyle w:val="Tabletext"/>
              <w:jc w:val="center"/>
              <w:rPr>
                <w:sz w:val="20"/>
                <w:lang w:val="es-ES_tradnl"/>
              </w:rPr>
            </w:pPr>
            <w:r w:rsidRPr="006A3CD4">
              <w:rPr>
                <w:sz w:val="20"/>
                <w:lang w:val="es-ES_tradnl"/>
              </w:rPr>
              <w:t xml:space="preserve">10,2 </w:t>
            </w:r>
            <w:r w:rsidRPr="006A3CD4">
              <w:rPr>
                <w:rFonts w:cs="CG Times"/>
                <w:sz w:val="20"/>
                <w:vertAlign w:val="superscript"/>
                <w:lang w:val="es-ES_tradnl" w:eastAsia="ja-JP"/>
              </w:rPr>
              <w:t>(3)</w:t>
            </w:r>
            <w:r w:rsidRPr="006A3CD4">
              <w:rPr>
                <w:sz w:val="20"/>
                <w:lang w:val="es-ES_tradnl"/>
              </w:rPr>
              <w:t xml:space="preserve">; 27,8 </w:t>
            </w:r>
            <w:r w:rsidRPr="006A3CD4">
              <w:rPr>
                <w:rFonts w:cs="CG Times"/>
                <w:sz w:val="20"/>
                <w:vertAlign w:val="superscript"/>
                <w:lang w:val="es-ES_tradnl" w:eastAsia="ar-SA"/>
              </w:rPr>
              <w:t>(4)</w:t>
            </w:r>
          </w:p>
        </w:tc>
        <w:tc>
          <w:tcPr>
            <w:tcW w:w="595" w:type="pct"/>
            <w:tcBorders>
              <w:top w:val="single" w:sz="4" w:space="0" w:color="auto"/>
              <w:left w:val="single" w:sz="4" w:space="0" w:color="auto"/>
              <w:bottom w:val="single" w:sz="4" w:space="0" w:color="auto"/>
              <w:right w:val="single" w:sz="4" w:space="0" w:color="auto"/>
            </w:tcBorders>
            <w:vAlign w:val="center"/>
          </w:tcPr>
          <w:p w14:paraId="27360C6D" w14:textId="77777777" w:rsidR="008E03BD" w:rsidRPr="006A3CD4" w:rsidRDefault="008E03BD" w:rsidP="004E6393">
            <w:pPr>
              <w:pStyle w:val="Tabletext"/>
              <w:jc w:val="center"/>
              <w:rPr>
                <w:sz w:val="20"/>
                <w:lang w:val="es-ES_tradnl"/>
              </w:rPr>
            </w:pPr>
            <w:r w:rsidRPr="006A3CD4">
              <w:rPr>
                <w:sz w:val="20"/>
                <w:lang w:val="es-ES_tradnl"/>
              </w:rPr>
              <w:t>1,108</w:t>
            </w:r>
          </w:p>
        </w:tc>
        <w:tc>
          <w:tcPr>
            <w:tcW w:w="434" w:type="pct"/>
            <w:tcBorders>
              <w:top w:val="nil"/>
              <w:left w:val="single" w:sz="4" w:space="0" w:color="auto"/>
              <w:bottom w:val="single" w:sz="4" w:space="0" w:color="auto"/>
              <w:right w:val="single" w:sz="4" w:space="0" w:color="auto"/>
            </w:tcBorders>
            <w:vAlign w:val="center"/>
          </w:tcPr>
          <w:p w14:paraId="5F876D9D" w14:textId="77777777" w:rsidR="008E03BD" w:rsidRPr="006A3CD4" w:rsidRDefault="008E03BD" w:rsidP="004E6393">
            <w:pPr>
              <w:pStyle w:val="Tabletext"/>
              <w:jc w:val="center"/>
              <w:rPr>
                <w:sz w:val="20"/>
                <w:lang w:val="es-ES_tradnl"/>
              </w:rPr>
            </w:pPr>
            <w:r w:rsidRPr="006A3CD4">
              <w:rPr>
                <w:sz w:val="20"/>
                <w:lang w:val="es-ES_tradnl"/>
              </w:rPr>
              <w:t>1,54</w:t>
            </w:r>
          </w:p>
        </w:tc>
        <w:tc>
          <w:tcPr>
            <w:tcW w:w="443" w:type="pct"/>
            <w:tcBorders>
              <w:top w:val="nil"/>
              <w:left w:val="nil"/>
              <w:bottom w:val="single" w:sz="4" w:space="0" w:color="auto"/>
              <w:right w:val="single" w:sz="4" w:space="0" w:color="auto"/>
            </w:tcBorders>
            <w:vAlign w:val="center"/>
          </w:tcPr>
          <w:p w14:paraId="69850CD4" w14:textId="30B0DB4B" w:rsidR="008E03BD" w:rsidRPr="006A3CD4" w:rsidRDefault="008E03BD" w:rsidP="004E6393">
            <w:pPr>
              <w:pStyle w:val="Tabletext"/>
              <w:jc w:val="center"/>
              <w:rPr>
                <w:sz w:val="20"/>
                <w:lang w:val="es-ES_tradnl"/>
              </w:rPr>
            </w:pPr>
            <w:r w:rsidRPr="006A3CD4">
              <w:rPr>
                <w:sz w:val="20"/>
                <w:lang w:val="es-ES_tradnl"/>
              </w:rPr>
              <w:t>N</w:t>
            </w:r>
            <w:r w:rsidR="006531D4">
              <w:rPr>
                <w:sz w:val="20"/>
                <w:lang w:val="es-ES_tradnl"/>
              </w:rPr>
              <w:t>/</w:t>
            </w:r>
            <w:r w:rsidRPr="006A3CD4">
              <w:rPr>
                <w:sz w:val="20"/>
                <w:lang w:val="es-ES_tradnl"/>
              </w:rPr>
              <w:t>A</w:t>
            </w:r>
            <w:r w:rsidR="006531D4" w:rsidRPr="006A3CD4">
              <w:rPr>
                <w:szCs w:val="22"/>
                <w:vertAlign w:val="superscript"/>
                <w:lang w:val="es-ES_tradnl"/>
              </w:rPr>
              <w:t>(1)</w:t>
            </w:r>
          </w:p>
        </w:tc>
        <w:tc>
          <w:tcPr>
            <w:tcW w:w="441" w:type="pct"/>
            <w:gridSpan w:val="2"/>
            <w:tcBorders>
              <w:top w:val="nil"/>
              <w:left w:val="nil"/>
              <w:bottom w:val="single" w:sz="4" w:space="0" w:color="auto"/>
              <w:right w:val="single" w:sz="4" w:space="0" w:color="auto"/>
            </w:tcBorders>
            <w:vAlign w:val="center"/>
          </w:tcPr>
          <w:p w14:paraId="304A1754" w14:textId="77777777" w:rsidR="008E03BD" w:rsidRPr="006A3CD4" w:rsidRDefault="008E03BD" w:rsidP="004E6393">
            <w:pPr>
              <w:pStyle w:val="Tabletext"/>
              <w:jc w:val="center"/>
              <w:rPr>
                <w:sz w:val="20"/>
                <w:lang w:val="es-ES_tradnl"/>
              </w:rPr>
            </w:pPr>
            <w:r w:rsidRPr="006A3CD4">
              <w:rPr>
                <w:sz w:val="20"/>
                <w:lang w:val="es-ES_tradnl"/>
              </w:rPr>
              <w:t>0,015-0,375</w:t>
            </w:r>
          </w:p>
        </w:tc>
        <w:tc>
          <w:tcPr>
            <w:tcW w:w="492" w:type="pct"/>
            <w:gridSpan w:val="2"/>
            <w:tcBorders>
              <w:top w:val="nil"/>
              <w:left w:val="nil"/>
              <w:bottom w:val="single" w:sz="4" w:space="0" w:color="auto"/>
              <w:right w:val="single" w:sz="4" w:space="0" w:color="auto"/>
            </w:tcBorders>
            <w:vAlign w:val="center"/>
          </w:tcPr>
          <w:p w14:paraId="256DC417" w14:textId="77777777" w:rsidR="008E03BD" w:rsidRPr="006A3CD4" w:rsidRDefault="008E03BD" w:rsidP="004E6393">
            <w:pPr>
              <w:pStyle w:val="Tabletext"/>
              <w:jc w:val="center"/>
              <w:rPr>
                <w:sz w:val="20"/>
                <w:lang w:val="es-ES_tradnl"/>
              </w:rPr>
            </w:pPr>
            <w:r w:rsidRPr="006A3CD4">
              <w:rPr>
                <w:sz w:val="20"/>
                <w:lang w:val="es-ES_tradnl"/>
              </w:rPr>
              <w:t>0,2</w:t>
            </w:r>
          </w:p>
        </w:tc>
      </w:tr>
      <w:tr w:rsidR="008E03BD" w:rsidRPr="006A3CD4" w14:paraId="3E30891E" w14:textId="77777777" w:rsidTr="00FA1D8F">
        <w:trPr>
          <w:trHeight w:val="201"/>
          <w:jc w:val="center"/>
        </w:trPr>
        <w:tc>
          <w:tcPr>
            <w:tcW w:w="1147" w:type="pct"/>
            <w:tcBorders>
              <w:top w:val="nil"/>
              <w:left w:val="single" w:sz="4" w:space="0" w:color="auto"/>
              <w:bottom w:val="single" w:sz="4" w:space="0" w:color="auto"/>
              <w:right w:val="single" w:sz="4" w:space="0" w:color="auto"/>
            </w:tcBorders>
            <w:shd w:val="clear" w:color="auto" w:fill="auto"/>
            <w:vAlign w:val="center"/>
          </w:tcPr>
          <w:p w14:paraId="7F6246ED" w14:textId="77777777" w:rsidR="008E03BD" w:rsidRPr="006A3CD4" w:rsidRDefault="008E03BD" w:rsidP="00221507">
            <w:pPr>
              <w:pStyle w:val="Tabletext"/>
              <w:jc w:val="left"/>
              <w:rPr>
                <w:lang w:val="es-ES_tradnl"/>
              </w:rPr>
            </w:pPr>
            <w:r w:rsidRPr="006A3CD4">
              <w:rPr>
                <w:sz w:val="20"/>
                <w:lang w:val="es-ES_tradnl"/>
              </w:rPr>
              <w:t>Ciclo de trabajo de transmisión (%)</w:t>
            </w:r>
          </w:p>
        </w:tc>
        <w:tc>
          <w:tcPr>
            <w:tcW w:w="370" w:type="pct"/>
            <w:tcBorders>
              <w:top w:val="single" w:sz="4" w:space="0" w:color="auto"/>
              <w:left w:val="nil"/>
              <w:bottom w:val="single" w:sz="4" w:space="0" w:color="auto"/>
              <w:right w:val="single" w:sz="4" w:space="0" w:color="auto"/>
            </w:tcBorders>
            <w:vAlign w:val="center"/>
          </w:tcPr>
          <w:p w14:paraId="7847E8B5" w14:textId="77777777" w:rsidR="008E03BD" w:rsidRPr="006A3CD4" w:rsidRDefault="008E03BD" w:rsidP="004E6393">
            <w:pPr>
              <w:pStyle w:val="Tabletext"/>
              <w:jc w:val="center"/>
              <w:rPr>
                <w:sz w:val="20"/>
                <w:lang w:val="es-ES_tradnl"/>
              </w:rPr>
            </w:pPr>
            <w:r w:rsidRPr="006A3CD4">
              <w:rPr>
                <w:sz w:val="20"/>
                <w:lang w:val="es-ES_tradnl"/>
              </w:rPr>
              <w:t>42,8</w:t>
            </w:r>
          </w:p>
        </w:tc>
        <w:tc>
          <w:tcPr>
            <w:tcW w:w="490" w:type="pct"/>
            <w:tcBorders>
              <w:top w:val="nil"/>
              <w:left w:val="single" w:sz="4" w:space="0" w:color="auto"/>
              <w:bottom w:val="single" w:sz="4" w:space="0" w:color="auto"/>
              <w:right w:val="single" w:sz="4" w:space="0" w:color="auto"/>
            </w:tcBorders>
            <w:vAlign w:val="center"/>
          </w:tcPr>
          <w:p w14:paraId="79B75645" w14:textId="77777777" w:rsidR="008E03BD" w:rsidRPr="006A3CD4" w:rsidRDefault="008E03BD" w:rsidP="004E6393">
            <w:pPr>
              <w:pStyle w:val="Tabletext"/>
              <w:jc w:val="center"/>
              <w:rPr>
                <w:sz w:val="20"/>
                <w:lang w:val="es-ES_tradnl"/>
              </w:rPr>
            </w:pPr>
            <w:r w:rsidRPr="006A3CD4">
              <w:rPr>
                <w:sz w:val="20"/>
                <w:lang w:val="es-ES_tradnl"/>
              </w:rPr>
              <w:t>2,96</w:t>
            </w:r>
          </w:p>
        </w:tc>
        <w:tc>
          <w:tcPr>
            <w:tcW w:w="588" w:type="pct"/>
            <w:tcBorders>
              <w:top w:val="single" w:sz="4" w:space="0" w:color="auto"/>
              <w:left w:val="nil"/>
              <w:bottom w:val="single" w:sz="4" w:space="0" w:color="auto"/>
              <w:right w:val="single" w:sz="4" w:space="0" w:color="auto"/>
            </w:tcBorders>
            <w:vAlign w:val="center"/>
          </w:tcPr>
          <w:p w14:paraId="09759246" w14:textId="77777777" w:rsidR="008E03BD" w:rsidRPr="006A3CD4" w:rsidRDefault="008E03BD" w:rsidP="004E6393">
            <w:pPr>
              <w:pStyle w:val="Tabletext"/>
              <w:jc w:val="center"/>
              <w:rPr>
                <w:sz w:val="20"/>
                <w:lang w:val="es-ES_tradnl"/>
              </w:rPr>
            </w:pPr>
            <w:r w:rsidRPr="006A3CD4">
              <w:rPr>
                <w:sz w:val="20"/>
                <w:lang w:val="es-ES_tradnl"/>
              </w:rPr>
              <w:t xml:space="preserve">88,2 </w:t>
            </w:r>
            <w:r w:rsidRPr="006A3CD4">
              <w:rPr>
                <w:rFonts w:cs="CG Times"/>
                <w:sz w:val="20"/>
                <w:vertAlign w:val="superscript"/>
                <w:lang w:val="es-ES_tradnl" w:eastAsia="ja-JP"/>
              </w:rPr>
              <w:t>(3)</w:t>
            </w:r>
            <w:r w:rsidRPr="006A3CD4">
              <w:rPr>
                <w:sz w:val="20"/>
                <w:lang w:val="es-ES_tradnl"/>
              </w:rPr>
              <w:t xml:space="preserve">; 29,1 </w:t>
            </w:r>
            <w:r w:rsidRPr="006A3CD4">
              <w:rPr>
                <w:rFonts w:cs="CG Times"/>
                <w:sz w:val="20"/>
                <w:vertAlign w:val="superscript"/>
                <w:lang w:val="es-ES_tradnl" w:eastAsia="ar-SA"/>
              </w:rPr>
              <w:t>(4)</w:t>
            </w:r>
          </w:p>
        </w:tc>
        <w:tc>
          <w:tcPr>
            <w:tcW w:w="595" w:type="pct"/>
            <w:tcBorders>
              <w:top w:val="single" w:sz="4" w:space="0" w:color="auto"/>
              <w:left w:val="single" w:sz="4" w:space="0" w:color="auto"/>
              <w:bottom w:val="single" w:sz="4" w:space="0" w:color="auto"/>
              <w:right w:val="single" w:sz="4" w:space="0" w:color="auto"/>
            </w:tcBorders>
            <w:vAlign w:val="center"/>
          </w:tcPr>
          <w:p w14:paraId="7E794EFC" w14:textId="77777777" w:rsidR="008E03BD" w:rsidRPr="006A3CD4" w:rsidRDefault="008E03BD" w:rsidP="004E6393">
            <w:pPr>
              <w:pStyle w:val="Tabletext"/>
              <w:jc w:val="center"/>
              <w:rPr>
                <w:sz w:val="20"/>
                <w:lang w:val="es-ES_tradnl"/>
              </w:rPr>
            </w:pPr>
            <w:r w:rsidRPr="006A3CD4">
              <w:rPr>
                <w:sz w:val="20"/>
                <w:lang w:val="es-ES_tradnl"/>
              </w:rPr>
              <w:t>10,0</w:t>
            </w:r>
          </w:p>
        </w:tc>
        <w:tc>
          <w:tcPr>
            <w:tcW w:w="434" w:type="pct"/>
            <w:tcBorders>
              <w:top w:val="nil"/>
              <w:left w:val="single" w:sz="4" w:space="0" w:color="auto"/>
              <w:bottom w:val="single" w:sz="4" w:space="0" w:color="auto"/>
              <w:right w:val="single" w:sz="4" w:space="0" w:color="auto"/>
            </w:tcBorders>
            <w:vAlign w:val="center"/>
          </w:tcPr>
          <w:p w14:paraId="0ED8054C" w14:textId="77777777" w:rsidR="008E03BD" w:rsidRPr="006A3CD4" w:rsidRDefault="008E03BD" w:rsidP="004E6393">
            <w:pPr>
              <w:pStyle w:val="Tabletext"/>
              <w:jc w:val="center"/>
              <w:rPr>
                <w:sz w:val="20"/>
                <w:lang w:val="es-ES_tradnl"/>
              </w:rPr>
            </w:pPr>
            <w:r w:rsidRPr="006A3CD4">
              <w:rPr>
                <w:sz w:val="20"/>
                <w:lang w:val="es-ES_tradnl"/>
              </w:rPr>
              <w:t>1,28</w:t>
            </w:r>
          </w:p>
        </w:tc>
        <w:tc>
          <w:tcPr>
            <w:tcW w:w="443" w:type="pct"/>
            <w:tcBorders>
              <w:top w:val="nil"/>
              <w:left w:val="nil"/>
              <w:bottom w:val="single" w:sz="4" w:space="0" w:color="auto"/>
              <w:right w:val="single" w:sz="4" w:space="0" w:color="auto"/>
            </w:tcBorders>
            <w:vAlign w:val="center"/>
          </w:tcPr>
          <w:p w14:paraId="104FEFE2" w14:textId="77777777" w:rsidR="008E03BD" w:rsidRPr="006A3CD4" w:rsidRDefault="008E03BD" w:rsidP="004E6393">
            <w:pPr>
              <w:pStyle w:val="Tabletext"/>
              <w:jc w:val="center"/>
              <w:rPr>
                <w:sz w:val="20"/>
                <w:lang w:val="es-ES_tradnl"/>
              </w:rPr>
            </w:pPr>
            <w:r w:rsidRPr="006A3CD4">
              <w:rPr>
                <w:sz w:val="20"/>
                <w:lang w:val="es-ES_tradnl"/>
              </w:rPr>
              <w:t>1,83</w:t>
            </w:r>
          </w:p>
        </w:tc>
        <w:tc>
          <w:tcPr>
            <w:tcW w:w="441" w:type="pct"/>
            <w:gridSpan w:val="2"/>
            <w:tcBorders>
              <w:top w:val="nil"/>
              <w:left w:val="nil"/>
              <w:bottom w:val="single" w:sz="4" w:space="0" w:color="auto"/>
              <w:right w:val="single" w:sz="4" w:space="0" w:color="auto"/>
            </w:tcBorders>
            <w:vAlign w:val="center"/>
          </w:tcPr>
          <w:p w14:paraId="65B25836" w14:textId="77777777" w:rsidR="008E03BD" w:rsidRPr="006A3CD4" w:rsidRDefault="008E03BD" w:rsidP="004E6393">
            <w:pPr>
              <w:pStyle w:val="Tabletext"/>
              <w:jc w:val="center"/>
              <w:rPr>
                <w:sz w:val="20"/>
                <w:lang w:val="es-ES_tradnl"/>
              </w:rPr>
            </w:pPr>
            <w:r w:rsidRPr="006A3CD4">
              <w:rPr>
                <w:sz w:val="20"/>
                <w:lang w:val="es-ES_tradnl"/>
              </w:rPr>
              <w:t>0,7-18</w:t>
            </w:r>
          </w:p>
        </w:tc>
        <w:tc>
          <w:tcPr>
            <w:tcW w:w="492" w:type="pct"/>
            <w:gridSpan w:val="2"/>
            <w:tcBorders>
              <w:top w:val="nil"/>
              <w:left w:val="nil"/>
              <w:bottom w:val="single" w:sz="4" w:space="0" w:color="auto"/>
              <w:right w:val="single" w:sz="4" w:space="0" w:color="auto"/>
            </w:tcBorders>
            <w:vAlign w:val="center"/>
          </w:tcPr>
          <w:p w14:paraId="05EF08C8" w14:textId="77777777" w:rsidR="008E03BD" w:rsidRPr="006A3CD4" w:rsidRDefault="008E03BD" w:rsidP="004E6393">
            <w:pPr>
              <w:pStyle w:val="Tabletext"/>
              <w:jc w:val="center"/>
              <w:rPr>
                <w:sz w:val="20"/>
                <w:lang w:val="es-ES_tradnl"/>
              </w:rPr>
            </w:pPr>
            <w:r w:rsidRPr="006A3CD4">
              <w:rPr>
                <w:sz w:val="20"/>
                <w:lang w:val="es-ES_tradnl"/>
              </w:rPr>
              <w:t>18</w:t>
            </w:r>
          </w:p>
        </w:tc>
      </w:tr>
      <w:tr w:rsidR="005A5224" w:rsidRPr="006A3CD4" w14:paraId="3AE036E1" w14:textId="77777777" w:rsidTr="00FA1D8F">
        <w:trPr>
          <w:trHeight w:val="201"/>
          <w:jc w:val="center"/>
        </w:trPr>
        <w:tc>
          <w:tcPr>
            <w:tcW w:w="1147" w:type="pct"/>
            <w:tcBorders>
              <w:top w:val="nil"/>
              <w:left w:val="single" w:sz="4" w:space="0" w:color="auto"/>
              <w:bottom w:val="single" w:sz="4" w:space="0" w:color="auto"/>
              <w:right w:val="single" w:sz="4" w:space="0" w:color="auto"/>
            </w:tcBorders>
            <w:shd w:val="clear" w:color="auto" w:fill="auto"/>
            <w:vAlign w:val="center"/>
            <w:hideMark/>
          </w:tcPr>
          <w:p w14:paraId="67092108" w14:textId="2A6EE7B2" w:rsidR="005A5224" w:rsidRPr="006A3CD4" w:rsidRDefault="005A5224" w:rsidP="005A5224">
            <w:pPr>
              <w:pStyle w:val="Tabletext"/>
              <w:jc w:val="left"/>
              <w:rPr>
                <w:lang w:val="es-ES_tradnl"/>
              </w:rPr>
            </w:pPr>
            <w:r w:rsidRPr="006A3CD4">
              <w:rPr>
                <w:sz w:val="20"/>
                <w:lang w:val="es-ES_tradnl"/>
              </w:rPr>
              <w:t>p.i.r.e. de cresta (dBW)</w:t>
            </w:r>
          </w:p>
        </w:tc>
        <w:tc>
          <w:tcPr>
            <w:tcW w:w="370" w:type="pct"/>
            <w:tcBorders>
              <w:top w:val="single" w:sz="4" w:space="0" w:color="auto"/>
              <w:left w:val="nil"/>
              <w:bottom w:val="single" w:sz="4" w:space="0" w:color="auto"/>
              <w:right w:val="single" w:sz="4" w:space="0" w:color="auto"/>
            </w:tcBorders>
            <w:vAlign w:val="center"/>
          </w:tcPr>
          <w:p w14:paraId="644527A4" w14:textId="34A68AA2" w:rsidR="005A5224" w:rsidRPr="006A3CD4" w:rsidRDefault="005A5224" w:rsidP="004E6393">
            <w:pPr>
              <w:pStyle w:val="Tabletext"/>
              <w:jc w:val="center"/>
              <w:rPr>
                <w:sz w:val="20"/>
                <w:lang w:val="es-ES_tradnl"/>
              </w:rPr>
            </w:pPr>
            <w:r w:rsidRPr="006A3CD4">
              <w:rPr>
                <w:sz w:val="20"/>
                <w:lang w:val="es-ES_tradnl" w:eastAsia="ar-SA"/>
              </w:rPr>
              <w:t>52,3</w:t>
            </w:r>
          </w:p>
        </w:tc>
        <w:tc>
          <w:tcPr>
            <w:tcW w:w="490" w:type="pct"/>
            <w:tcBorders>
              <w:top w:val="nil"/>
              <w:left w:val="single" w:sz="4" w:space="0" w:color="auto"/>
              <w:bottom w:val="single" w:sz="4" w:space="0" w:color="auto"/>
              <w:right w:val="single" w:sz="4" w:space="0" w:color="auto"/>
            </w:tcBorders>
            <w:vAlign w:val="center"/>
          </w:tcPr>
          <w:p w14:paraId="4C0EA275" w14:textId="375F3C22" w:rsidR="005A5224" w:rsidRPr="006A3CD4" w:rsidRDefault="005A5224" w:rsidP="004E6393">
            <w:pPr>
              <w:pStyle w:val="Tabletext"/>
              <w:jc w:val="center"/>
              <w:rPr>
                <w:sz w:val="20"/>
                <w:lang w:val="es-ES_tradnl"/>
              </w:rPr>
            </w:pPr>
            <w:r w:rsidRPr="006A3CD4">
              <w:rPr>
                <w:sz w:val="20"/>
                <w:lang w:val="es-ES_tradnl" w:eastAsia="ar-SA"/>
              </w:rPr>
              <w:t>79,9</w:t>
            </w:r>
          </w:p>
        </w:tc>
        <w:tc>
          <w:tcPr>
            <w:tcW w:w="588" w:type="pct"/>
            <w:tcBorders>
              <w:top w:val="single" w:sz="4" w:space="0" w:color="auto"/>
              <w:left w:val="nil"/>
              <w:bottom w:val="single" w:sz="4" w:space="0" w:color="auto"/>
              <w:right w:val="single" w:sz="4" w:space="0" w:color="auto"/>
            </w:tcBorders>
            <w:vAlign w:val="center"/>
          </w:tcPr>
          <w:p w14:paraId="687B4136" w14:textId="27A2AEF5" w:rsidR="005A5224" w:rsidRPr="006A3CD4" w:rsidRDefault="005A5224" w:rsidP="004E6393">
            <w:pPr>
              <w:pStyle w:val="Tabletext"/>
              <w:jc w:val="center"/>
              <w:rPr>
                <w:sz w:val="20"/>
                <w:lang w:val="es-ES_tradnl"/>
              </w:rPr>
            </w:pPr>
            <w:r w:rsidRPr="006A3CD4">
              <w:rPr>
                <w:sz w:val="20"/>
                <w:lang w:val="es-ES_tradnl"/>
              </w:rPr>
              <w:t xml:space="preserve">56 </w:t>
            </w:r>
            <w:r w:rsidRPr="006A3CD4">
              <w:rPr>
                <w:rFonts w:cs="CG Times"/>
                <w:sz w:val="20"/>
                <w:vertAlign w:val="superscript"/>
                <w:lang w:val="es-ES_tradnl" w:eastAsia="ja-JP"/>
              </w:rPr>
              <w:t>(3)</w:t>
            </w:r>
            <w:r w:rsidRPr="006A3CD4">
              <w:rPr>
                <w:sz w:val="20"/>
                <w:lang w:val="es-ES_tradnl"/>
              </w:rPr>
              <w:t>;</w:t>
            </w:r>
            <w:r w:rsidRPr="006A3CD4">
              <w:rPr>
                <w:sz w:val="20"/>
                <w:lang w:val="es-ES_tradnl"/>
              </w:rPr>
              <w:br/>
            </w:r>
            <w:r w:rsidRPr="006A3CD4">
              <w:rPr>
                <w:sz w:val="20"/>
                <w:lang w:val="es-ES_tradnl" w:eastAsia="ar-SA"/>
              </w:rPr>
              <w:t>56,6</w:t>
            </w:r>
            <w:r w:rsidRPr="006A3CD4">
              <w:rPr>
                <w:sz w:val="20"/>
                <w:vertAlign w:val="superscript"/>
                <w:lang w:val="es-ES_tradnl"/>
              </w:rPr>
              <w:t xml:space="preserve"> </w:t>
            </w:r>
            <w:r w:rsidRPr="006A3CD4">
              <w:rPr>
                <w:rFonts w:cs="CG Times"/>
                <w:sz w:val="20"/>
                <w:vertAlign w:val="superscript"/>
                <w:lang w:val="es-ES_tradnl" w:eastAsia="ar-SA"/>
              </w:rPr>
              <w:t>(4)</w:t>
            </w:r>
          </w:p>
        </w:tc>
        <w:tc>
          <w:tcPr>
            <w:tcW w:w="595" w:type="pct"/>
            <w:tcBorders>
              <w:top w:val="single" w:sz="4" w:space="0" w:color="auto"/>
              <w:left w:val="single" w:sz="4" w:space="0" w:color="auto"/>
              <w:bottom w:val="single" w:sz="4" w:space="0" w:color="auto"/>
              <w:right w:val="single" w:sz="4" w:space="0" w:color="auto"/>
            </w:tcBorders>
            <w:vAlign w:val="center"/>
          </w:tcPr>
          <w:p w14:paraId="5B81A53C" w14:textId="60357B5E" w:rsidR="005A5224" w:rsidRPr="006A3CD4" w:rsidRDefault="005A5224" w:rsidP="004E6393">
            <w:pPr>
              <w:pStyle w:val="Tabletext"/>
              <w:jc w:val="center"/>
              <w:rPr>
                <w:sz w:val="20"/>
                <w:lang w:val="es-ES_tradnl"/>
              </w:rPr>
            </w:pPr>
            <w:r w:rsidRPr="006A3CD4">
              <w:rPr>
                <w:sz w:val="20"/>
                <w:lang w:val="es-ES_tradnl"/>
              </w:rPr>
              <w:t>74,3</w:t>
            </w:r>
          </w:p>
        </w:tc>
        <w:tc>
          <w:tcPr>
            <w:tcW w:w="434" w:type="pct"/>
            <w:tcBorders>
              <w:top w:val="nil"/>
              <w:left w:val="single" w:sz="4" w:space="0" w:color="auto"/>
              <w:bottom w:val="single" w:sz="4" w:space="0" w:color="auto"/>
              <w:right w:val="single" w:sz="4" w:space="0" w:color="auto"/>
            </w:tcBorders>
            <w:vAlign w:val="center"/>
          </w:tcPr>
          <w:p w14:paraId="17ACC8DD" w14:textId="3FC90FFE" w:rsidR="005A5224" w:rsidRPr="006A3CD4" w:rsidRDefault="005A5224" w:rsidP="004E6393">
            <w:pPr>
              <w:pStyle w:val="Tabletext"/>
              <w:jc w:val="center"/>
              <w:rPr>
                <w:sz w:val="20"/>
                <w:lang w:val="es-ES_tradnl"/>
              </w:rPr>
            </w:pPr>
            <w:r w:rsidRPr="006A3CD4">
              <w:rPr>
                <w:sz w:val="20"/>
                <w:lang w:val="es-ES_tradnl"/>
              </w:rPr>
              <w:t>92,2</w:t>
            </w:r>
          </w:p>
        </w:tc>
        <w:tc>
          <w:tcPr>
            <w:tcW w:w="443" w:type="pct"/>
            <w:tcBorders>
              <w:top w:val="nil"/>
              <w:left w:val="nil"/>
              <w:bottom w:val="single" w:sz="4" w:space="0" w:color="auto"/>
              <w:right w:val="single" w:sz="4" w:space="0" w:color="auto"/>
            </w:tcBorders>
            <w:vAlign w:val="center"/>
          </w:tcPr>
          <w:p w14:paraId="5AA2867F" w14:textId="436F59DC" w:rsidR="005A5224" w:rsidRPr="006A3CD4" w:rsidRDefault="005A5224" w:rsidP="004E6393">
            <w:pPr>
              <w:pStyle w:val="Tabletext"/>
              <w:jc w:val="center"/>
              <w:rPr>
                <w:sz w:val="20"/>
                <w:lang w:val="es-ES_tradnl"/>
              </w:rPr>
            </w:pPr>
            <w:r w:rsidRPr="006A3CD4">
              <w:rPr>
                <w:sz w:val="20"/>
                <w:lang w:val="es-ES_tradnl" w:eastAsia="ar-SA"/>
              </w:rPr>
              <w:t>68,9</w:t>
            </w:r>
          </w:p>
        </w:tc>
        <w:tc>
          <w:tcPr>
            <w:tcW w:w="441" w:type="pct"/>
            <w:gridSpan w:val="2"/>
            <w:tcBorders>
              <w:top w:val="nil"/>
              <w:left w:val="nil"/>
              <w:bottom w:val="single" w:sz="4" w:space="0" w:color="auto"/>
              <w:right w:val="single" w:sz="4" w:space="0" w:color="auto"/>
            </w:tcBorders>
            <w:vAlign w:val="center"/>
          </w:tcPr>
          <w:p w14:paraId="280EA987" w14:textId="55951CE8" w:rsidR="005A5224" w:rsidRPr="006A3CD4" w:rsidRDefault="005A5224" w:rsidP="004E6393">
            <w:pPr>
              <w:pStyle w:val="Tabletext"/>
              <w:jc w:val="center"/>
              <w:rPr>
                <w:sz w:val="20"/>
                <w:lang w:val="es-ES_tradnl"/>
              </w:rPr>
            </w:pPr>
            <w:r w:rsidRPr="006A3CD4">
              <w:rPr>
                <w:sz w:val="20"/>
                <w:lang w:val="es-ES_tradnl"/>
              </w:rPr>
              <w:t>68,8</w:t>
            </w:r>
          </w:p>
        </w:tc>
        <w:tc>
          <w:tcPr>
            <w:tcW w:w="492" w:type="pct"/>
            <w:gridSpan w:val="2"/>
            <w:tcBorders>
              <w:top w:val="nil"/>
              <w:left w:val="nil"/>
              <w:bottom w:val="single" w:sz="4" w:space="0" w:color="auto"/>
              <w:right w:val="single" w:sz="4" w:space="0" w:color="auto"/>
            </w:tcBorders>
            <w:vAlign w:val="center"/>
          </w:tcPr>
          <w:p w14:paraId="558A6F64" w14:textId="3C3FAE84" w:rsidR="005A5224" w:rsidRPr="006A3CD4" w:rsidRDefault="005A5224" w:rsidP="004E6393">
            <w:pPr>
              <w:pStyle w:val="Tabletext"/>
              <w:jc w:val="center"/>
              <w:rPr>
                <w:sz w:val="20"/>
                <w:lang w:val="es-ES_tradnl"/>
              </w:rPr>
            </w:pPr>
            <w:r w:rsidRPr="006A3CD4">
              <w:rPr>
                <w:sz w:val="20"/>
                <w:lang w:val="es-ES_tradnl"/>
              </w:rPr>
              <w:t>79,8</w:t>
            </w:r>
          </w:p>
        </w:tc>
      </w:tr>
      <w:tr w:rsidR="005A5224" w:rsidRPr="006A3CD4" w14:paraId="78FC3E9F" w14:textId="77777777" w:rsidTr="00FA1D8F">
        <w:trPr>
          <w:trHeight w:val="201"/>
          <w:jc w:val="center"/>
        </w:trPr>
        <w:tc>
          <w:tcPr>
            <w:tcW w:w="1147" w:type="pct"/>
            <w:tcBorders>
              <w:top w:val="nil"/>
              <w:left w:val="single" w:sz="4" w:space="0" w:color="auto"/>
              <w:bottom w:val="single" w:sz="4" w:space="0" w:color="auto"/>
              <w:right w:val="single" w:sz="4" w:space="0" w:color="auto"/>
            </w:tcBorders>
            <w:shd w:val="clear" w:color="auto" w:fill="auto"/>
            <w:vAlign w:val="center"/>
          </w:tcPr>
          <w:p w14:paraId="46A630A0" w14:textId="2FDD5444" w:rsidR="005A5224" w:rsidRPr="006A3CD4" w:rsidRDefault="005A5224" w:rsidP="005A5224">
            <w:pPr>
              <w:pStyle w:val="Tabletext"/>
              <w:jc w:val="left"/>
              <w:rPr>
                <w:lang w:val="es-ES_tradnl"/>
              </w:rPr>
            </w:pPr>
            <w:r w:rsidRPr="006A3CD4">
              <w:rPr>
                <w:sz w:val="20"/>
                <w:lang w:val="es-ES_tradnl"/>
              </w:rPr>
              <w:t>p.i.r.e. media (dBW)</w:t>
            </w:r>
          </w:p>
        </w:tc>
        <w:tc>
          <w:tcPr>
            <w:tcW w:w="370" w:type="pct"/>
            <w:tcBorders>
              <w:top w:val="single" w:sz="4" w:space="0" w:color="auto"/>
              <w:left w:val="nil"/>
              <w:bottom w:val="single" w:sz="4" w:space="0" w:color="auto"/>
              <w:right w:val="single" w:sz="4" w:space="0" w:color="auto"/>
            </w:tcBorders>
            <w:vAlign w:val="center"/>
          </w:tcPr>
          <w:p w14:paraId="70A450A0" w14:textId="6FF728B6" w:rsidR="005A5224" w:rsidRPr="006A3CD4" w:rsidRDefault="005A5224" w:rsidP="004E6393">
            <w:pPr>
              <w:pStyle w:val="Tabletext"/>
              <w:jc w:val="center"/>
              <w:rPr>
                <w:sz w:val="20"/>
                <w:lang w:val="es-ES_tradnl"/>
              </w:rPr>
            </w:pPr>
            <w:r w:rsidRPr="006A3CD4">
              <w:rPr>
                <w:sz w:val="20"/>
                <w:lang w:val="es-ES_tradnl" w:eastAsia="ar-SA"/>
              </w:rPr>
              <w:t>48,6</w:t>
            </w:r>
          </w:p>
        </w:tc>
        <w:tc>
          <w:tcPr>
            <w:tcW w:w="490" w:type="pct"/>
            <w:tcBorders>
              <w:top w:val="nil"/>
              <w:left w:val="single" w:sz="4" w:space="0" w:color="auto"/>
              <w:bottom w:val="single" w:sz="4" w:space="0" w:color="auto"/>
              <w:right w:val="single" w:sz="4" w:space="0" w:color="auto"/>
            </w:tcBorders>
            <w:vAlign w:val="center"/>
          </w:tcPr>
          <w:p w14:paraId="6AB5F68B" w14:textId="29F79118" w:rsidR="005A5224" w:rsidRPr="006A3CD4" w:rsidRDefault="005A5224" w:rsidP="004E6393">
            <w:pPr>
              <w:pStyle w:val="Tabletext"/>
              <w:jc w:val="center"/>
              <w:rPr>
                <w:sz w:val="20"/>
                <w:lang w:val="es-ES_tradnl"/>
              </w:rPr>
            </w:pPr>
            <w:r w:rsidRPr="006A3CD4">
              <w:rPr>
                <w:sz w:val="20"/>
                <w:lang w:val="es-ES_tradnl" w:eastAsia="ar-SA"/>
              </w:rPr>
              <w:t>64,6</w:t>
            </w:r>
          </w:p>
        </w:tc>
        <w:tc>
          <w:tcPr>
            <w:tcW w:w="588" w:type="pct"/>
            <w:tcBorders>
              <w:top w:val="single" w:sz="4" w:space="0" w:color="auto"/>
              <w:left w:val="nil"/>
              <w:bottom w:val="single" w:sz="4" w:space="0" w:color="auto"/>
              <w:right w:val="single" w:sz="4" w:space="0" w:color="auto"/>
            </w:tcBorders>
            <w:vAlign w:val="center"/>
          </w:tcPr>
          <w:p w14:paraId="61C02C67" w14:textId="431D9152" w:rsidR="005A5224" w:rsidRPr="006A3CD4" w:rsidRDefault="005A5224" w:rsidP="004E6393">
            <w:pPr>
              <w:pStyle w:val="Tabletext"/>
              <w:jc w:val="center"/>
              <w:rPr>
                <w:sz w:val="20"/>
                <w:lang w:val="es-ES_tradnl"/>
              </w:rPr>
            </w:pPr>
            <w:r w:rsidRPr="006A3CD4">
              <w:rPr>
                <w:sz w:val="20"/>
                <w:lang w:val="es-ES_tradnl"/>
              </w:rPr>
              <w:t xml:space="preserve">55,5 </w:t>
            </w:r>
            <w:r w:rsidRPr="006A3CD4">
              <w:rPr>
                <w:rFonts w:cs="CG Times"/>
                <w:sz w:val="20"/>
                <w:vertAlign w:val="superscript"/>
                <w:lang w:val="es-ES_tradnl" w:eastAsia="ja-JP"/>
              </w:rPr>
              <w:t>(3)</w:t>
            </w:r>
            <w:r w:rsidRPr="006A3CD4">
              <w:rPr>
                <w:sz w:val="20"/>
                <w:lang w:val="es-ES_tradnl"/>
              </w:rPr>
              <w:t>;</w:t>
            </w:r>
            <w:r w:rsidRPr="006A3CD4">
              <w:rPr>
                <w:sz w:val="20"/>
                <w:lang w:val="es-ES_tradnl"/>
              </w:rPr>
              <w:br/>
            </w:r>
            <w:r w:rsidRPr="006A3CD4">
              <w:rPr>
                <w:sz w:val="20"/>
                <w:lang w:val="es-ES_tradnl" w:eastAsia="ar-SA"/>
              </w:rPr>
              <w:t>51,2</w:t>
            </w:r>
            <w:r w:rsidRPr="006A3CD4">
              <w:rPr>
                <w:sz w:val="20"/>
                <w:vertAlign w:val="superscript"/>
                <w:lang w:val="es-ES_tradnl"/>
              </w:rPr>
              <w:t xml:space="preserve"> </w:t>
            </w:r>
            <w:r w:rsidRPr="006A3CD4">
              <w:rPr>
                <w:rFonts w:cs="CG Times"/>
                <w:sz w:val="20"/>
                <w:vertAlign w:val="superscript"/>
                <w:lang w:val="es-ES_tradnl" w:eastAsia="ar-SA"/>
              </w:rPr>
              <w:t>(4)</w:t>
            </w:r>
          </w:p>
        </w:tc>
        <w:tc>
          <w:tcPr>
            <w:tcW w:w="595" w:type="pct"/>
            <w:tcBorders>
              <w:top w:val="single" w:sz="4" w:space="0" w:color="auto"/>
              <w:left w:val="single" w:sz="4" w:space="0" w:color="auto"/>
              <w:bottom w:val="single" w:sz="4" w:space="0" w:color="auto"/>
              <w:right w:val="single" w:sz="4" w:space="0" w:color="auto"/>
            </w:tcBorders>
            <w:vAlign w:val="center"/>
          </w:tcPr>
          <w:p w14:paraId="24745991" w14:textId="61AB99F4" w:rsidR="005A5224" w:rsidRPr="006A3CD4" w:rsidRDefault="005A5224" w:rsidP="004E6393">
            <w:pPr>
              <w:pStyle w:val="Tabletext"/>
              <w:jc w:val="center"/>
              <w:rPr>
                <w:sz w:val="20"/>
                <w:lang w:val="es-ES_tradnl"/>
              </w:rPr>
            </w:pPr>
            <w:r w:rsidRPr="006A3CD4">
              <w:rPr>
                <w:sz w:val="20"/>
                <w:lang w:val="es-ES_tradnl"/>
              </w:rPr>
              <w:t>84,3</w:t>
            </w:r>
          </w:p>
        </w:tc>
        <w:tc>
          <w:tcPr>
            <w:tcW w:w="434" w:type="pct"/>
            <w:tcBorders>
              <w:top w:val="nil"/>
              <w:left w:val="single" w:sz="4" w:space="0" w:color="auto"/>
              <w:bottom w:val="single" w:sz="4" w:space="0" w:color="auto"/>
              <w:right w:val="single" w:sz="4" w:space="0" w:color="auto"/>
            </w:tcBorders>
            <w:vAlign w:val="center"/>
          </w:tcPr>
          <w:p w14:paraId="1E9CC39A" w14:textId="5CD4716F" w:rsidR="005A5224" w:rsidRPr="006A3CD4" w:rsidRDefault="005A5224" w:rsidP="004E6393">
            <w:pPr>
              <w:pStyle w:val="Tabletext"/>
              <w:jc w:val="center"/>
              <w:rPr>
                <w:sz w:val="20"/>
                <w:lang w:val="es-ES_tradnl"/>
              </w:rPr>
            </w:pPr>
            <w:r w:rsidRPr="006A3CD4">
              <w:rPr>
                <w:sz w:val="20"/>
                <w:lang w:val="es-ES_tradnl"/>
              </w:rPr>
              <w:t>73,3</w:t>
            </w:r>
          </w:p>
        </w:tc>
        <w:tc>
          <w:tcPr>
            <w:tcW w:w="443" w:type="pct"/>
            <w:tcBorders>
              <w:top w:val="nil"/>
              <w:left w:val="nil"/>
              <w:bottom w:val="single" w:sz="4" w:space="0" w:color="auto"/>
              <w:right w:val="single" w:sz="4" w:space="0" w:color="auto"/>
            </w:tcBorders>
            <w:vAlign w:val="center"/>
          </w:tcPr>
          <w:p w14:paraId="7F08C00F" w14:textId="616D3F45" w:rsidR="005A5224" w:rsidRPr="006A3CD4" w:rsidRDefault="005A5224" w:rsidP="004E6393">
            <w:pPr>
              <w:pStyle w:val="Tabletext"/>
              <w:jc w:val="center"/>
              <w:rPr>
                <w:sz w:val="20"/>
                <w:lang w:val="es-ES_tradnl"/>
              </w:rPr>
            </w:pPr>
            <w:r w:rsidRPr="006A3CD4">
              <w:rPr>
                <w:sz w:val="20"/>
                <w:lang w:val="es-ES_tradnl"/>
              </w:rPr>
              <w:t>47,1</w:t>
            </w:r>
          </w:p>
        </w:tc>
        <w:tc>
          <w:tcPr>
            <w:tcW w:w="441" w:type="pct"/>
            <w:gridSpan w:val="2"/>
            <w:tcBorders>
              <w:top w:val="nil"/>
              <w:left w:val="nil"/>
              <w:bottom w:val="single" w:sz="4" w:space="0" w:color="auto"/>
              <w:right w:val="single" w:sz="4" w:space="0" w:color="auto"/>
            </w:tcBorders>
            <w:vAlign w:val="center"/>
          </w:tcPr>
          <w:p w14:paraId="0DBD0CD8" w14:textId="0C2AAFC4" w:rsidR="005A5224" w:rsidRPr="006A3CD4" w:rsidRDefault="005A5224" w:rsidP="004E6393">
            <w:pPr>
              <w:pStyle w:val="Tabletext"/>
              <w:jc w:val="center"/>
              <w:rPr>
                <w:sz w:val="20"/>
                <w:lang w:val="es-ES_tradnl"/>
              </w:rPr>
            </w:pPr>
            <w:r w:rsidRPr="006A3CD4">
              <w:rPr>
                <w:sz w:val="20"/>
                <w:lang w:val="es-ES_tradnl"/>
              </w:rPr>
              <w:t>61,4</w:t>
            </w:r>
          </w:p>
        </w:tc>
        <w:tc>
          <w:tcPr>
            <w:tcW w:w="492" w:type="pct"/>
            <w:gridSpan w:val="2"/>
            <w:tcBorders>
              <w:top w:val="nil"/>
              <w:left w:val="nil"/>
              <w:bottom w:val="single" w:sz="4" w:space="0" w:color="auto"/>
              <w:right w:val="single" w:sz="4" w:space="0" w:color="auto"/>
            </w:tcBorders>
            <w:vAlign w:val="center"/>
          </w:tcPr>
          <w:p w14:paraId="28A264A8" w14:textId="59FFD3D0" w:rsidR="005A5224" w:rsidRPr="006A3CD4" w:rsidRDefault="005A5224" w:rsidP="004E6393">
            <w:pPr>
              <w:pStyle w:val="Tabletext"/>
              <w:jc w:val="center"/>
              <w:rPr>
                <w:sz w:val="20"/>
                <w:lang w:val="es-ES_tradnl"/>
              </w:rPr>
            </w:pPr>
            <w:r w:rsidRPr="006A3CD4">
              <w:rPr>
                <w:sz w:val="20"/>
                <w:lang w:val="es-ES_tradnl"/>
              </w:rPr>
              <w:t>72,4</w:t>
            </w:r>
          </w:p>
        </w:tc>
      </w:tr>
      <w:tr w:rsidR="008E03BD" w:rsidRPr="006A3CD4" w14:paraId="0C9CBCC9" w14:textId="77777777" w:rsidTr="00FA1D8F">
        <w:trPr>
          <w:trHeight w:val="201"/>
          <w:jc w:val="center"/>
        </w:trPr>
        <w:tc>
          <w:tcPr>
            <w:tcW w:w="1147" w:type="pct"/>
            <w:tcBorders>
              <w:top w:val="nil"/>
              <w:left w:val="single" w:sz="4" w:space="0" w:color="auto"/>
              <w:bottom w:val="single" w:sz="4" w:space="0" w:color="auto"/>
              <w:right w:val="single" w:sz="4" w:space="0" w:color="auto"/>
            </w:tcBorders>
            <w:shd w:val="clear" w:color="auto" w:fill="auto"/>
            <w:vAlign w:val="center"/>
            <w:hideMark/>
          </w:tcPr>
          <w:p w14:paraId="7FFB3F70" w14:textId="77777777" w:rsidR="008E03BD" w:rsidRPr="006A3CD4" w:rsidRDefault="008E03BD" w:rsidP="00221507">
            <w:pPr>
              <w:pStyle w:val="Tabletext"/>
              <w:jc w:val="left"/>
              <w:rPr>
                <w:lang w:val="es-ES_tradnl"/>
              </w:rPr>
            </w:pPr>
            <w:r w:rsidRPr="006A3CD4">
              <w:rPr>
                <w:sz w:val="20"/>
                <w:lang w:val="es-ES_tradnl"/>
              </w:rPr>
              <w:t>Factor de ruido del sistema (dB)</w:t>
            </w:r>
          </w:p>
        </w:tc>
        <w:tc>
          <w:tcPr>
            <w:tcW w:w="370" w:type="pct"/>
            <w:tcBorders>
              <w:top w:val="single" w:sz="4" w:space="0" w:color="auto"/>
              <w:left w:val="nil"/>
              <w:bottom w:val="single" w:sz="4" w:space="0" w:color="auto"/>
              <w:right w:val="single" w:sz="4" w:space="0" w:color="auto"/>
            </w:tcBorders>
            <w:vAlign w:val="center"/>
          </w:tcPr>
          <w:p w14:paraId="64BD9842" w14:textId="77777777" w:rsidR="008E03BD" w:rsidRPr="006A3CD4" w:rsidRDefault="008E03BD" w:rsidP="004E6393">
            <w:pPr>
              <w:pStyle w:val="Tabletext"/>
              <w:jc w:val="center"/>
              <w:rPr>
                <w:sz w:val="20"/>
                <w:lang w:val="es-ES_tradnl"/>
              </w:rPr>
            </w:pPr>
            <w:r w:rsidRPr="006A3CD4">
              <w:rPr>
                <w:sz w:val="20"/>
                <w:lang w:val="es-ES_tradnl"/>
              </w:rPr>
              <w:t>3,9</w:t>
            </w:r>
          </w:p>
        </w:tc>
        <w:tc>
          <w:tcPr>
            <w:tcW w:w="490" w:type="pct"/>
            <w:tcBorders>
              <w:top w:val="nil"/>
              <w:left w:val="single" w:sz="4" w:space="0" w:color="auto"/>
              <w:bottom w:val="single" w:sz="4" w:space="0" w:color="auto"/>
              <w:right w:val="single" w:sz="4" w:space="0" w:color="auto"/>
            </w:tcBorders>
            <w:vAlign w:val="center"/>
          </w:tcPr>
          <w:p w14:paraId="5886FD75" w14:textId="77777777" w:rsidR="008E03BD" w:rsidRPr="006A3CD4" w:rsidRDefault="008E03BD" w:rsidP="004E6393">
            <w:pPr>
              <w:pStyle w:val="Tabletext"/>
              <w:jc w:val="center"/>
              <w:rPr>
                <w:sz w:val="20"/>
                <w:lang w:val="es-ES_tradnl"/>
              </w:rPr>
            </w:pPr>
            <w:r w:rsidRPr="006A3CD4">
              <w:rPr>
                <w:sz w:val="20"/>
                <w:lang w:val="es-ES_tradnl"/>
              </w:rPr>
              <w:t>4</w:t>
            </w:r>
          </w:p>
        </w:tc>
        <w:tc>
          <w:tcPr>
            <w:tcW w:w="588" w:type="pct"/>
            <w:tcBorders>
              <w:top w:val="single" w:sz="4" w:space="0" w:color="auto"/>
              <w:left w:val="nil"/>
              <w:bottom w:val="single" w:sz="4" w:space="0" w:color="auto"/>
              <w:right w:val="single" w:sz="4" w:space="0" w:color="auto"/>
            </w:tcBorders>
            <w:vAlign w:val="center"/>
          </w:tcPr>
          <w:p w14:paraId="4DB65768" w14:textId="77777777" w:rsidR="008E03BD" w:rsidRPr="006A3CD4" w:rsidRDefault="008E03BD" w:rsidP="004E6393">
            <w:pPr>
              <w:pStyle w:val="Tabletext"/>
              <w:jc w:val="center"/>
              <w:rPr>
                <w:sz w:val="20"/>
                <w:lang w:val="es-ES_tradnl"/>
              </w:rPr>
            </w:pPr>
            <w:r w:rsidRPr="006A3CD4">
              <w:rPr>
                <w:sz w:val="20"/>
                <w:lang w:val="es-ES_tradnl" w:eastAsia="ar-SA"/>
              </w:rPr>
              <w:t>4,1</w:t>
            </w:r>
          </w:p>
        </w:tc>
        <w:tc>
          <w:tcPr>
            <w:tcW w:w="595" w:type="pct"/>
            <w:tcBorders>
              <w:top w:val="single" w:sz="4" w:space="0" w:color="auto"/>
              <w:left w:val="single" w:sz="4" w:space="0" w:color="auto"/>
              <w:bottom w:val="single" w:sz="4" w:space="0" w:color="auto"/>
              <w:right w:val="single" w:sz="4" w:space="0" w:color="auto"/>
            </w:tcBorders>
            <w:vAlign w:val="center"/>
          </w:tcPr>
          <w:p w14:paraId="67440BD1" w14:textId="77777777" w:rsidR="008E03BD" w:rsidRPr="006A3CD4" w:rsidRDefault="008E03BD" w:rsidP="004E6393">
            <w:pPr>
              <w:pStyle w:val="Tabletext"/>
              <w:jc w:val="center"/>
              <w:rPr>
                <w:sz w:val="20"/>
                <w:lang w:val="es-ES_tradnl"/>
              </w:rPr>
            </w:pPr>
            <w:r w:rsidRPr="006A3CD4">
              <w:rPr>
                <w:sz w:val="20"/>
                <w:lang w:val="es-ES_tradnl"/>
              </w:rPr>
              <w:t>4,5</w:t>
            </w:r>
          </w:p>
        </w:tc>
        <w:tc>
          <w:tcPr>
            <w:tcW w:w="434" w:type="pct"/>
            <w:tcBorders>
              <w:top w:val="nil"/>
              <w:left w:val="single" w:sz="4" w:space="0" w:color="auto"/>
              <w:bottom w:val="single" w:sz="4" w:space="0" w:color="auto"/>
              <w:right w:val="single" w:sz="4" w:space="0" w:color="auto"/>
            </w:tcBorders>
            <w:vAlign w:val="center"/>
          </w:tcPr>
          <w:p w14:paraId="3886455D" w14:textId="77777777" w:rsidR="008E03BD" w:rsidRPr="006A3CD4" w:rsidRDefault="008E03BD" w:rsidP="004E6393">
            <w:pPr>
              <w:pStyle w:val="Tabletext"/>
              <w:jc w:val="center"/>
              <w:rPr>
                <w:sz w:val="20"/>
                <w:lang w:val="es-ES_tradnl"/>
              </w:rPr>
            </w:pPr>
            <w:r w:rsidRPr="006A3CD4">
              <w:rPr>
                <w:sz w:val="20"/>
                <w:lang w:val="es-ES_tradnl"/>
              </w:rPr>
              <w:t>4</w:t>
            </w:r>
          </w:p>
        </w:tc>
        <w:tc>
          <w:tcPr>
            <w:tcW w:w="443" w:type="pct"/>
            <w:tcBorders>
              <w:top w:val="nil"/>
              <w:left w:val="nil"/>
              <w:bottom w:val="single" w:sz="4" w:space="0" w:color="auto"/>
              <w:right w:val="single" w:sz="4" w:space="0" w:color="auto"/>
            </w:tcBorders>
            <w:vAlign w:val="center"/>
          </w:tcPr>
          <w:p w14:paraId="121FE4F8" w14:textId="77777777" w:rsidR="008E03BD" w:rsidRPr="006A3CD4" w:rsidRDefault="008E03BD" w:rsidP="004E6393">
            <w:pPr>
              <w:pStyle w:val="Tabletext"/>
              <w:jc w:val="center"/>
              <w:rPr>
                <w:sz w:val="20"/>
                <w:lang w:val="es-ES_tradnl"/>
              </w:rPr>
            </w:pPr>
            <w:r w:rsidRPr="006A3CD4">
              <w:rPr>
                <w:sz w:val="20"/>
                <w:lang w:val="es-ES_tradnl"/>
              </w:rPr>
              <w:t>6,3</w:t>
            </w:r>
          </w:p>
        </w:tc>
        <w:tc>
          <w:tcPr>
            <w:tcW w:w="441" w:type="pct"/>
            <w:gridSpan w:val="2"/>
            <w:tcBorders>
              <w:top w:val="nil"/>
              <w:left w:val="nil"/>
              <w:bottom w:val="single" w:sz="4" w:space="0" w:color="auto"/>
              <w:right w:val="single" w:sz="4" w:space="0" w:color="auto"/>
            </w:tcBorders>
            <w:vAlign w:val="center"/>
          </w:tcPr>
          <w:p w14:paraId="6C9FABF3" w14:textId="77777777" w:rsidR="008E03BD" w:rsidRPr="006A3CD4" w:rsidRDefault="008E03BD" w:rsidP="004E6393">
            <w:pPr>
              <w:pStyle w:val="Tabletext"/>
              <w:jc w:val="center"/>
              <w:rPr>
                <w:sz w:val="20"/>
                <w:lang w:val="es-ES_tradnl"/>
              </w:rPr>
            </w:pPr>
            <w:r w:rsidRPr="006A3CD4">
              <w:rPr>
                <w:sz w:val="20"/>
                <w:lang w:val="es-ES_tradnl"/>
              </w:rPr>
              <w:t>6</w:t>
            </w:r>
          </w:p>
        </w:tc>
        <w:tc>
          <w:tcPr>
            <w:tcW w:w="492" w:type="pct"/>
            <w:gridSpan w:val="2"/>
            <w:tcBorders>
              <w:top w:val="nil"/>
              <w:left w:val="nil"/>
              <w:bottom w:val="single" w:sz="4" w:space="0" w:color="auto"/>
              <w:right w:val="single" w:sz="4" w:space="0" w:color="auto"/>
            </w:tcBorders>
            <w:vAlign w:val="center"/>
          </w:tcPr>
          <w:p w14:paraId="44946969" w14:textId="77777777" w:rsidR="008E03BD" w:rsidRPr="006A3CD4" w:rsidRDefault="008E03BD" w:rsidP="004E6393">
            <w:pPr>
              <w:pStyle w:val="Tabletext"/>
              <w:jc w:val="center"/>
              <w:rPr>
                <w:sz w:val="20"/>
                <w:lang w:val="es-ES_tradnl"/>
              </w:rPr>
            </w:pPr>
            <w:r w:rsidRPr="006A3CD4">
              <w:rPr>
                <w:sz w:val="20"/>
                <w:lang w:val="es-ES_tradnl"/>
              </w:rPr>
              <w:t>3,5</w:t>
            </w:r>
          </w:p>
        </w:tc>
      </w:tr>
      <w:tr w:rsidR="008E03BD" w:rsidRPr="006A3CD4" w14:paraId="6EEACFF2" w14:textId="77777777" w:rsidTr="00FA1D8F">
        <w:trPr>
          <w:trHeight w:val="201"/>
          <w:jc w:val="center"/>
        </w:trPr>
        <w:tc>
          <w:tcPr>
            <w:tcW w:w="5000" w:type="pct"/>
            <w:gridSpan w:val="11"/>
            <w:tcBorders>
              <w:top w:val="single" w:sz="4" w:space="0" w:color="auto"/>
            </w:tcBorders>
          </w:tcPr>
          <w:p w14:paraId="06C4968F" w14:textId="77777777" w:rsidR="00BC4E21" w:rsidRPr="006A3CD4" w:rsidRDefault="008E03BD" w:rsidP="00FA1D8F">
            <w:pPr>
              <w:pStyle w:val="Tabletext"/>
              <w:jc w:val="left"/>
              <w:rPr>
                <w:szCs w:val="22"/>
                <w:lang w:val="es-ES_tradnl"/>
              </w:rPr>
            </w:pPr>
            <w:r w:rsidRPr="006A3CD4">
              <w:rPr>
                <w:szCs w:val="22"/>
                <w:vertAlign w:val="superscript"/>
                <w:lang w:val="es-ES_tradnl"/>
              </w:rPr>
              <w:t>(1)</w:t>
            </w:r>
            <w:r w:rsidR="00093AE5" w:rsidRPr="006A3CD4">
              <w:rPr>
                <w:sz w:val="20"/>
                <w:lang w:val="es-ES_tradnl"/>
              </w:rPr>
              <w:t xml:space="preserve"> </w:t>
            </w:r>
            <w:r w:rsidR="00093AE5" w:rsidRPr="006A3CD4">
              <w:rPr>
                <w:sz w:val="20"/>
                <w:lang w:val="es-ES_tradnl"/>
              </w:rPr>
              <w:tab/>
            </w:r>
            <w:r w:rsidRPr="006A3CD4">
              <w:rPr>
                <w:szCs w:val="22"/>
                <w:lang w:val="es-ES_tradnl"/>
              </w:rPr>
              <w:t>Impulso no modulado.</w:t>
            </w:r>
          </w:p>
          <w:p w14:paraId="378D561C" w14:textId="070C87DB" w:rsidR="008E03BD" w:rsidRPr="006A3CD4" w:rsidRDefault="008E03BD" w:rsidP="00FA1D8F">
            <w:pPr>
              <w:pStyle w:val="Tabletext"/>
              <w:jc w:val="left"/>
              <w:rPr>
                <w:szCs w:val="22"/>
                <w:lang w:val="es-ES_tradnl"/>
              </w:rPr>
            </w:pPr>
            <w:r w:rsidRPr="006A3CD4">
              <w:rPr>
                <w:szCs w:val="22"/>
                <w:vertAlign w:val="superscript"/>
                <w:lang w:val="es-ES_tradnl"/>
              </w:rPr>
              <w:t>(2)</w:t>
            </w:r>
            <w:r w:rsidR="00093AE5" w:rsidRPr="006A3CD4">
              <w:rPr>
                <w:sz w:val="20"/>
                <w:lang w:val="es-ES_tradnl"/>
              </w:rPr>
              <w:t xml:space="preserve"> </w:t>
            </w:r>
            <w:r w:rsidR="00093AE5" w:rsidRPr="006A3CD4">
              <w:rPr>
                <w:sz w:val="20"/>
                <w:lang w:val="es-ES_tradnl"/>
              </w:rPr>
              <w:tab/>
            </w:r>
            <w:r w:rsidRPr="006A3CD4">
              <w:rPr>
                <w:szCs w:val="22"/>
                <w:lang w:val="es-ES_tradnl"/>
              </w:rPr>
              <w:t>La velocidad de exploración acimutal en segundos por barrido es el tiempo necesario para una exploración de lado a lado (transversal) durante un ciclo.</w:t>
            </w:r>
          </w:p>
          <w:p w14:paraId="442D4777" w14:textId="770D37BE" w:rsidR="008E03BD" w:rsidRPr="006A3CD4" w:rsidRDefault="008E03BD" w:rsidP="00FA1D8F">
            <w:pPr>
              <w:pStyle w:val="Tabletext"/>
              <w:jc w:val="left"/>
              <w:rPr>
                <w:szCs w:val="22"/>
                <w:lang w:val="es-ES_tradnl"/>
              </w:rPr>
            </w:pPr>
            <w:r w:rsidRPr="006A3CD4">
              <w:rPr>
                <w:szCs w:val="22"/>
                <w:vertAlign w:val="superscript"/>
                <w:lang w:val="es-ES_tradnl"/>
              </w:rPr>
              <w:t>(3)</w:t>
            </w:r>
            <w:r w:rsidR="00093AE5" w:rsidRPr="006A3CD4">
              <w:rPr>
                <w:sz w:val="20"/>
                <w:lang w:val="es-ES_tradnl"/>
              </w:rPr>
              <w:t xml:space="preserve"> </w:t>
            </w:r>
            <w:r w:rsidR="00093AE5" w:rsidRPr="006A3CD4">
              <w:rPr>
                <w:sz w:val="20"/>
                <w:lang w:val="es-ES_tradnl"/>
              </w:rPr>
              <w:tab/>
            </w:r>
            <w:r w:rsidR="00221507" w:rsidRPr="006A3CD4">
              <w:rPr>
                <w:lang w:val="es-ES_tradnl"/>
              </w:rPr>
              <w:t>M</w:t>
            </w:r>
            <w:r w:rsidRPr="006A3CD4">
              <w:rPr>
                <w:szCs w:val="22"/>
                <w:lang w:val="es-ES_tradnl"/>
              </w:rPr>
              <w:t>odo ráfaga cerrado.</w:t>
            </w:r>
          </w:p>
          <w:p w14:paraId="181B6B29" w14:textId="3BD27680" w:rsidR="008E03BD" w:rsidRPr="006A3CD4" w:rsidRDefault="008E03BD" w:rsidP="00FA1D8F">
            <w:pPr>
              <w:pStyle w:val="Tabletext"/>
              <w:rPr>
                <w:rFonts w:cs="CG Times"/>
                <w:szCs w:val="22"/>
                <w:lang w:val="es-ES_tradnl"/>
              </w:rPr>
            </w:pPr>
            <w:r w:rsidRPr="006A3CD4">
              <w:rPr>
                <w:szCs w:val="22"/>
                <w:vertAlign w:val="superscript"/>
                <w:lang w:val="es-ES_tradnl"/>
              </w:rPr>
              <w:t>(4)</w:t>
            </w:r>
            <w:r w:rsidR="00093AE5" w:rsidRPr="006A3CD4">
              <w:rPr>
                <w:sz w:val="20"/>
                <w:lang w:val="es-ES_tradnl"/>
              </w:rPr>
              <w:t xml:space="preserve"> </w:t>
            </w:r>
            <w:r w:rsidR="00093AE5" w:rsidRPr="006A3CD4">
              <w:rPr>
                <w:sz w:val="20"/>
                <w:lang w:val="es-ES_tradnl"/>
              </w:rPr>
              <w:tab/>
            </w:r>
            <w:r w:rsidR="00221507" w:rsidRPr="006A3CD4">
              <w:rPr>
                <w:lang w:val="es-ES_tradnl"/>
              </w:rPr>
              <w:t>M</w:t>
            </w:r>
            <w:r w:rsidRPr="006A3CD4">
              <w:rPr>
                <w:szCs w:val="22"/>
                <w:lang w:val="es-ES_tradnl"/>
              </w:rPr>
              <w:t>odo ráfaga abierto.</w:t>
            </w:r>
          </w:p>
        </w:tc>
      </w:tr>
      <w:tr w:rsidR="008E03BD" w:rsidRPr="006A3CD4" w14:paraId="311E8AB5" w14:textId="77777777" w:rsidTr="00FA1D8F">
        <w:trPr>
          <w:trHeight w:val="201"/>
          <w:jc w:val="center"/>
        </w:trPr>
        <w:tc>
          <w:tcPr>
            <w:tcW w:w="5000" w:type="pct"/>
            <w:gridSpan w:val="11"/>
          </w:tcPr>
          <w:p w14:paraId="41385EC4" w14:textId="77777777" w:rsidR="008E03BD" w:rsidRPr="006A3CD4" w:rsidRDefault="008E03BD" w:rsidP="00FA1D8F">
            <w:pPr>
              <w:pStyle w:val="Tabletext"/>
              <w:jc w:val="left"/>
              <w:rPr>
                <w:szCs w:val="22"/>
                <w:lang w:val="es-ES_tradnl"/>
              </w:rPr>
            </w:pPr>
            <w:r w:rsidRPr="006A3CD4">
              <w:rPr>
                <w:szCs w:val="22"/>
                <w:lang w:val="es-ES_tradnl"/>
              </w:rPr>
              <w:t>NOTA 1 – Este sistema de altímetro es un instrumento de interferometría por radar con dos antenas SAR en banda Ka en los extremos opuestos de un brazo extensible de 10 metros en el que ambas antenas transmiten y reciben los impulsos de radar emitidos longitudinalmente a ambos lados de la trayectoria orbital. Los ángulos de orientación están limitados a menos de 4,5 grados, lo que da una franja de 120 km de ancho. Con un ancho de banda de 210 MHz se logra una resolución transversal a la traza en tierra que oscila entre 10 metros en la franja lejana a 60 en la franja cercana. Se logra una resolución de unos 2 metros en sentido longitudinal a la trayectoria mediante un procesamiento de apertura sintética.</w:t>
            </w:r>
          </w:p>
          <w:p w14:paraId="2A9855C1" w14:textId="77777777" w:rsidR="008E03BD" w:rsidRPr="006A3CD4" w:rsidRDefault="008E03BD" w:rsidP="00FA1D8F">
            <w:pPr>
              <w:pStyle w:val="Tabletext"/>
              <w:rPr>
                <w:rFonts w:cs="CG Times"/>
                <w:szCs w:val="22"/>
                <w:lang w:val="es-ES_tradnl"/>
              </w:rPr>
            </w:pPr>
            <w:r w:rsidRPr="006A3CD4">
              <w:rPr>
                <w:szCs w:val="22"/>
                <w:lang w:val="es-ES_tradnl"/>
              </w:rPr>
              <w:t>NOTA 2 – La misión SAR en banda Ka para interferometría de un solo paso está aún en fase conceptual. Se está considerando la posibilidad de un solo satélite con múltiples antenas o dos satélites en formación.</w:t>
            </w:r>
          </w:p>
        </w:tc>
      </w:tr>
    </w:tbl>
    <w:p w14:paraId="7BBC0111" w14:textId="77777777" w:rsidR="008E03BD" w:rsidRPr="006A3CD4" w:rsidRDefault="008E03BD" w:rsidP="008E03BD">
      <w:pPr>
        <w:pStyle w:val="Tablefin"/>
        <w:rPr>
          <w:lang w:val="es-ES_tradnl"/>
        </w:rPr>
      </w:pPr>
    </w:p>
    <w:p w14:paraId="7681D5AB" w14:textId="77777777" w:rsidR="008E03BD" w:rsidRPr="006A3CD4" w:rsidRDefault="008E03BD" w:rsidP="008E03BD">
      <w:pPr>
        <w:pStyle w:val="Tablefin"/>
        <w:rPr>
          <w:lang w:val="es-ES_tradnl"/>
        </w:rPr>
      </w:pPr>
    </w:p>
    <w:p w14:paraId="6DEF01EC" w14:textId="77777777" w:rsidR="008E03BD" w:rsidRPr="006A3CD4" w:rsidRDefault="008E03BD" w:rsidP="008E03BD">
      <w:pPr>
        <w:pStyle w:val="Heading2"/>
        <w:rPr>
          <w:lang w:val="es-ES_tradnl"/>
        </w:rPr>
        <w:sectPr w:rsidR="008E03BD" w:rsidRPr="006A3CD4" w:rsidSect="00DC16F4">
          <w:headerReference w:type="even" r:id="rId67"/>
          <w:headerReference w:type="default" r:id="rId68"/>
          <w:footerReference w:type="even" r:id="rId69"/>
          <w:footerReference w:type="default" r:id="rId70"/>
          <w:headerReference w:type="first" r:id="rId71"/>
          <w:footerReference w:type="first" r:id="rId72"/>
          <w:pgSz w:w="16834" w:h="11907" w:orient="landscape" w:code="9"/>
          <w:pgMar w:top="1134" w:right="1418" w:bottom="1134" w:left="1134" w:header="720" w:footer="482" w:gutter="0"/>
          <w:paperSrc w:first="15" w:other="15"/>
          <w:cols w:space="720"/>
          <w:docGrid w:linePitch="326"/>
        </w:sectPr>
      </w:pPr>
      <w:bookmarkStart w:id="72" w:name="_Toc83391034"/>
      <w:bookmarkStart w:id="73" w:name="_Toc83628064"/>
    </w:p>
    <w:p w14:paraId="05299DDE" w14:textId="7A086B3D" w:rsidR="008E03BD" w:rsidRPr="006A3CD4" w:rsidRDefault="008E03BD" w:rsidP="008E03BD">
      <w:pPr>
        <w:pStyle w:val="Heading2"/>
        <w:rPr>
          <w:lang w:val="es-ES_tradnl"/>
        </w:rPr>
      </w:pPr>
      <w:bookmarkStart w:id="74" w:name="_Toc180152238"/>
      <w:bookmarkStart w:id="75" w:name="_Toc206596172"/>
      <w:bookmarkEnd w:id="72"/>
      <w:bookmarkEnd w:id="73"/>
      <w:r w:rsidRPr="006A3CD4">
        <w:rPr>
          <w:lang w:val="es-ES_tradnl"/>
        </w:rPr>
        <w:lastRenderedPageBreak/>
        <w:t>7.1</w:t>
      </w:r>
      <w:r w:rsidR="005A5224" w:rsidRPr="006A3CD4">
        <w:rPr>
          <w:lang w:val="es-ES_tradnl"/>
        </w:rPr>
        <w:t>2</w:t>
      </w:r>
      <w:r w:rsidRPr="006A3CD4">
        <w:rPr>
          <w:lang w:val="es-ES_tradnl"/>
        </w:rPr>
        <w:tab/>
        <w:t>Parámetros típicos de los sensores activos que funcionan en la banda 78-79 GHz</w:t>
      </w:r>
      <w:bookmarkEnd w:id="74"/>
      <w:bookmarkEnd w:id="75"/>
    </w:p>
    <w:p w14:paraId="289A0D1D" w14:textId="3B527895" w:rsidR="008E03BD" w:rsidRPr="006A3CD4" w:rsidRDefault="008E03BD" w:rsidP="008E03BD">
      <w:pPr>
        <w:suppressAutoHyphens/>
        <w:autoSpaceDN/>
        <w:adjustRightInd/>
        <w:rPr>
          <w:rFonts w:cs="CG Times"/>
          <w:lang w:val="es-ES_tradnl" w:eastAsia="ar-SA"/>
        </w:rPr>
      </w:pPr>
      <w:r w:rsidRPr="006A3CD4">
        <w:rPr>
          <w:rFonts w:cs="CG Times"/>
          <w:lang w:val="es-ES_tradnl" w:eastAsia="ar-SA"/>
        </w:rPr>
        <w:t xml:space="preserve">En el Cuadro </w:t>
      </w:r>
      <w:r w:rsidR="005A5224" w:rsidRPr="006A3CD4">
        <w:rPr>
          <w:rFonts w:cs="CG Times"/>
          <w:lang w:val="es-ES_tradnl" w:eastAsia="ar-SA"/>
        </w:rPr>
        <w:t>21</w:t>
      </w:r>
      <w:r w:rsidRPr="006A3CD4">
        <w:rPr>
          <w:rFonts w:cs="CG Times"/>
          <w:lang w:val="es-ES_tradnl" w:eastAsia="ar-SA"/>
        </w:rPr>
        <w:t xml:space="preserve"> se muestran las características típicas de los radares a bordo de vehículos espaciales que funcionan en la banda 78-79 GHz </w:t>
      </w:r>
      <w:r w:rsidRPr="006A3CD4">
        <w:rPr>
          <w:lang w:val="es-ES_tradnl" w:eastAsia="ar-SA"/>
        </w:rPr>
        <w:t>junto con los valores típicos de los parámetros para el radar ejemplo</w:t>
      </w:r>
      <w:r w:rsidRPr="006A3CD4">
        <w:rPr>
          <w:rFonts w:cs="CG Times"/>
          <w:lang w:val="es-ES_tradnl" w:eastAsia="ar-SA"/>
        </w:rPr>
        <w:t>.</w:t>
      </w:r>
    </w:p>
    <w:p w14:paraId="38F5E59B" w14:textId="28B7299D" w:rsidR="008E03BD" w:rsidRPr="006A3CD4" w:rsidRDefault="008E03BD" w:rsidP="008E03BD">
      <w:pPr>
        <w:pStyle w:val="TableNo"/>
        <w:rPr>
          <w:lang w:val="es-ES_tradnl"/>
        </w:rPr>
      </w:pPr>
      <w:r w:rsidRPr="006A3CD4">
        <w:rPr>
          <w:lang w:val="es-ES_tradnl"/>
        </w:rPr>
        <w:t xml:space="preserve">CUADRO </w:t>
      </w:r>
      <w:r w:rsidR="005A5224" w:rsidRPr="006A3CD4">
        <w:rPr>
          <w:lang w:val="es-ES_tradnl"/>
        </w:rPr>
        <w:t>21</w:t>
      </w:r>
    </w:p>
    <w:p w14:paraId="4C763D81" w14:textId="77777777" w:rsidR="008E03BD" w:rsidRPr="006A3CD4" w:rsidRDefault="008E03BD" w:rsidP="008E03BD">
      <w:pPr>
        <w:pStyle w:val="Tabletitle"/>
        <w:rPr>
          <w:lang w:val="es-ES_tradnl"/>
        </w:rPr>
      </w:pPr>
      <w:r w:rsidRPr="006A3CD4">
        <w:rPr>
          <w:lang w:val="es-ES_tradnl"/>
        </w:rPr>
        <w:t>Características típicas de las misiones del SETS (activo) en la banda 78-79 GHz</w:t>
      </w:r>
    </w:p>
    <w:tbl>
      <w:tblPr>
        <w:tblW w:w="8505" w:type="dxa"/>
        <w:jc w:val="center"/>
        <w:tblLayout w:type="fixed"/>
        <w:tblLook w:val="0000" w:firstRow="0" w:lastRow="0" w:firstColumn="0" w:lastColumn="0" w:noHBand="0" w:noVBand="0"/>
      </w:tblPr>
      <w:tblGrid>
        <w:gridCol w:w="5392"/>
        <w:gridCol w:w="3113"/>
      </w:tblGrid>
      <w:tr w:rsidR="008E03BD" w:rsidRPr="006A3CD4" w14:paraId="306C50BD" w14:textId="77777777" w:rsidTr="00FA1D8F">
        <w:trPr>
          <w:trHeight w:val="288"/>
          <w:tblHeader/>
          <w:jc w:val="center"/>
        </w:trPr>
        <w:tc>
          <w:tcPr>
            <w:tcW w:w="5392" w:type="dxa"/>
            <w:tcBorders>
              <w:top w:val="single" w:sz="4" w:space="0" w:color="000000"/>
              <w:left w:val="single" w:sz="4" w:space="0" w:color="000000"/>
              <w:bottom w:val="single" w:sz="4" w:space="0" w:color="000000"/>
            </w:tcBorders>
            <w:vAlign w:val="center"/>
          </w:tcPr>
          <w:p w14:paraId="6F2261AA" w14:textId="77777777" w:rsidR="008E03BD" w:rsidRPr="006A3CD4" w:rsidRDefault="008E03BD" w:rsidP="00FA1D8F">
            <w:pPr>
              <w:pStyle w:val="Tablehead"/>
              <w:rPr>
                <w:lang w:val="es-ES_tradnl"/>
              </w:rPr>
            </w:pPr>
            <w:r w:rsidRPr="006A3CD4">
              <w:rPr>
                <w:lang w:val="es-ES_tradnl"/>
              </w:rPr>
              <w:t>Parámetro</w:t>
            </w:r>
          </w:p>
        </w:tc>
        <w:tc>
          <w:tcPr>
            <w:tcW w:w="3113" w:type="dxa"/>
            <w:tcBorders>
              <w:top w:val="single" w:sz="4" w:space="0" w:color="000000"/>
              <w:left w:val="single" w:sz="4" w:space="0" w:color="000000"/>
              <w:bottom w:val="single" w:sz="4" w:space="0" w:color="000000"/>
              <w:right w:val="single" w:sz="4" w:space="0" w:color="000000"/>
            </w:tcBorders>
            <w:vAlign w:val="center"/>
          </w:tcPr>
          <w:p w14:paraId="1509B4DD" w14:textId="77777777" w:rsidR="008E03BD" w:rsidRPr="006A3CD4" w:rsidRDefault="008E03BD" w:rsidP="00FA1D8F">
            <w:pPr>
              <w:pStyle w:val="Tablehead"/>
              <w:rPr>
                <w:lang w:val="es-ES_tradnl"/>
              </w:rPr>
            </w:pPr>
            <w:r w:rsidRPr="006A3CD4">
              <w:rPr>
                <w:lang w:val="es-ES_tradnl"/>
              </w:rPr>
              <w:t xml:space="preserve">PR-K1 </w:t>
            </w:r>
          </w:p>
        </w:tc>
      </w:tr>
      <w:tr w:rsidR="008E03BD" w:rsidRPr="006A3CD4" w14:paraId="69546967"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46621CF4" w14:textId="77777777" w:rsidR="008E03BD" w:rsidRPr="006A3CD4" w:rsidRDefault="008E03BD" w:rsidP="00FA1D8F">
            <w:pPr>
              <w:pStyle w:val="Tabletext"/>
              <w:rPr>
                <w:lang w:val="es-ES_tradnl"/>
              </w:rPr>
            </w:pPr>
            <w:r w:rsidRPr="006A3CD4">
              <w:rPr>
                <w:lang w:val="es-ES_tradnl"/>
              </w:rPr>
              <w:t>Tipo de sensor</w:t>
            </w:r>
          </w:p>
        </w:tc>
        <w:tc>
          <w:tcPr>
            <w:tcW w:w="3113" w:type="dxa"/>
            <w:tcBorders>
              <w:top w:val="single" w:sz="4" w:space="0" w:color="000000"/>
              <w:left w:val="single" w:sz="4" w:space="0" w:color="000000"/>
              <w:bottom w:val="single" w:sz="4" w:space="0" w:color="000000"/>
              <w:right w:val="single" w:sz="4" w:space="0" w:color="000000"/>
            </w:tcBorders>
            <w:vAlign w:val="center"/>
          </w:tcPr>
          <w:p w14:paraId="3CFDA29E" w14:textId="77777777" w:rsidR="008E03BD" w:rsidRPr="006A3CD4" w:rsidRDefault="008E03BD" w:rsidP="00FA1D8F">
            <w:pPr>
              <w:pStyle w:val="Tabletext"/>
              <w:jc w:val="center"/>
              <w:rPr>
                <w:lang w:val="es-ES_tradnl"/>
              </w:rPr>
            </w:pPr>
            <w:r w:rsidRPr="006A3CD4">
              <w:rPr>
                <w:lang w:val="es-ES_tradnl"/>
              </w:rPr>
              <w:t>Radar de precipitación</w:t>
            </w:r>
          </w:p>
        </w:tc>
      </w:tr>
      <w:tr w:rsidR="008E03BD" w:rsidRPr="006A3CD4" w14:paraId="398FEFE5"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665C84BC" w14:textId="77777777" w:rsidR="008E03BD" w:rsidRPr="006A3CD4" w:rsidRDefault="008E03BD" w:rsidP="00FA1D8F">
            <w:pPr>
              <w:pStyle w:val="Tabletext"/>
              <w:rPr>
                <w:lang w:val="es-ES_tradnl"/>
              </w:rPr>
            </w:pPr>
            <w:r w:rsidRPr="006A3CD4">
              <w:rPr>
                <w:lang w:val="es-ES_tradnl"/>
              </w:rPr>
              <w:t>Tipo de órbita</w:t>
            </w:r>
          </w:p>
        </w:tc>
        <w:tc>
          <w:tcPr>
            <w:tcW w:w="3113" w:type="dxa"/>
            <w:tcBorders>
              <w:top w:val="single" w:sz="4" w:space="0" w:color="000000"/>
              <w:left w:val="single" w:sz="4" w:space="0" w:color="000000"/>
              <w:bottom w:val="single" w:sz="4" w:space="0" w:color="000000"/>
              <w:right w:val="single" w:sz="4" w:space="0" w:color="000000"/>
            </w:tcBorders>
            <w:vAlign w:val="center"/>
          </w:tcPr>
          <w:p w14:paraId="065D04DB" w14:textId="77777777" w:rsidR="008E03BD" w:rsidRPr="006A3CD4" w:rsidRDefault="008E03BD" w:rsidP="00FA1D8F">
            <w:pPr>
              <w:pStyle w:val="Tabletext"/>
              <w:jc w:val="center"/>
              <w:rPr>
                <w:lang w:val="es-ES_tradnl"/>
              </w:rPr>
            </w:pPr>
            <w:r w:rsidRPr="006A3CD4">
              <w:rPr>
                <w:lang w:val="es-ES_tradnl"/>
              </w:rPr>
              <w:t>Circular, NSS</w:t>
            </w:r>
          </w:p>
        </w:tc>
      </w:tr>
      <w:tr w:rsidR="008E03BD" w:rsidRPr="006A3CD4" w14:paraId="0C98E80B"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61F2EFB8" w14:textId="77777777" w:rsidR="008E03BD" w:rsidRPr="006A3CD4" w:rsidRDefault="008E03BD" w:rsidP="00FA1D8F">
            <w:pPr>
              <w:pStyle w:val="Tabletext"/>
              <w:rPr>
                <w:lang w:val="es-ES_tradnl"/>
              </w:rPr>
            </w:pPr>
            <w:r w:rsidRPr="006A3CD4">
              <w:rPr>
                <w:lang w:val="es-ES_tradnl"/>
              </w:rPr>
              <w:t>Altitud (km)</w:t>
            </w:r>
          </w:p>
        </w:tc>
        <w:tc>
          <w:tcPr>
            <w:tcW w:w="3113" w:type="dxa"/>
            <w:tcBorders>
              <w:top w:val="single" w:sz="4" w:space="0" w:color="000000"/>
              <w:left w:val="single" w:sz="4" w:space="0" w:color="000000"/>
              <w:bottom w:val="single" w:sz="4" w:space="0" w:color="000000"/>
              <w:right w:val="single" w:sz="4" w:space="0" w:color="000000"/>
            </w:tcBorders>
            <w:vAlign w:val="center"/>
          </w:tcPr>
          <w:p w14:paraId="3FE34348" w14:textId="77777777" w:rsidR="008E03BD" w:rsidRPr="006A3CD4" w:rsidRDefault="008E03BD" w:rsidP="00FA1D8F">
            <w:pPr>
              <w:pStyle w:val="Tabletext"/>
              <w:jc w:val="center"/>
              <w:rPr>
                <w:lang w:val="es-ES_tradnl"/>
              </w:rPr>
            </w:pPr>
            <w:r w:rsidRPr="006A3CD4">
              <w:rPr>
                <w:lang w:val="es-ES_tradnl"/>
              </w:rPr>
              <w:t>400</w:t>
            </w:r>
          </w:p>
        </w:tc>
      </w:tr>
      <w:tr w:rsidR="008E03BD" w:rsidRPr="006A3CD4" w14:paraId="2B031748"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610A9B07" w14:textId="77777777" w:rsidR="008E03BD" w:rsidRPr="006A3CD4" w:rsidRDefault="008E03BD" w:rsidP="00FA1D8F">
            <w:pPr>
              <w:pStyle w:val="Tabletext"/>
              <w:rPr>
                <w:lang w:val="es-ES_tradnl"/>
              </w:rPr>
            </w:pPr>
            <w:r w:rsidRPr="006A3CD4">
              <w:rPr>
                <w:lang w:val="es-ES_tradnl"/>
              </w:rPr>
              <w:t>Inclinación (grados)</w:t>
            </w:r>
          </w:p>
        </w:tc>
        <w:tc>
          <w:tcPr>
            <w:tcW w:w="3113" w:type="dxa"/>
            <w:tcBorders>
              <w:top w:val="single" w:sz="4" w:space="0" w:color="000000"/>
              <w:left w:val="single" w:sz="4" w:space="0" w:color="000000"/>
              <w:bottom w:val="single" w:sz="4" w:space="0" w:color="000000"/>
              <w:right w:val="single" w:sz="4" w:space="0" w:color="000000"/>
            </w:tcBorders>
            <w:vAlign w:val="center"/>
          </w:tcPr>
          <w:p w14:paraId="6EEA3BC0" w14:textId="77777777" w:rsidR="008E03BD" w:rsidRPr="006A3CD4" w:rsidRDefault="008E03BD" w:rsidP="00FA1D8F">
            <w:pPr>
              <w:pStyle w:val="Tabletext"/>
              <w:jc w:val="center"/>
              <w:rPr>
                <w:lang w:val="es-ES_tradnl"/>
              </w:rPr>
            </w:pPr>
            <w:r w:rsidRPr="006A3CD4">
              <w:rPr>
                <w:lang w:val="es-ES_tradnl"/>
              </w:rPr>
              <w:t>60</w:t>
            </w:r>
          </w:p>
        </w:tc>
      </w:tr>
      <w:tr w:rsidR="008E03BD" w:rsidRPr="006A3CD4" w14:paraId="17F23DF7"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30A0F99A" w14:textId="77777777" w:rsidR="008E03BD" w:rsidRPr="006A3CD4" w:rsidRDefault="008E03BD" w:rsidP="00FA1D8F">
            <w:pPr>
              <w:pStyle w:val="Tabletext"/>
              <w:rPr>
                <w:lang w:val="es-ES_tradnl"/>
              </w:rPr>
            </w:pPr>
            <w:r w:rsidRPr="006A3CD4">
              <w:rPr>
                <w:lang w:val="es-ES_tradnl"/>
              </w:rPr>
              <w:t>Periodo de repetición (días)</w:t>
            </w:r>
          </w:p>
        </w:tc>
        <w:tc>
          <w:tcPr>
            <w:tcW w:w="3113" w:type="dxa"/>
            <w:tcBorders>
              <w:top w:val="single" w:sz="4" w:space="0" w:color="000000"/>
              <w:left w:val="single" w:sz="4" w:space="0" w:color="000000"/>
              <w:bottom w:val="single" w:sz="4" w:space="0" w:color="000000"/>
              <w:right w:val="single" w:sz="4" w:space="0" w:color="000000"/>
            </w:tcBorders>
            <w:vAlign w:val="center"/>
          </w:tcPr>
          <w:p w14:paraId="2A94579F" w14:textId="77777777" w:rsidR="008E03BD" w:rsidRPr="006A3CD4" w:rsidRDefault="008E03BD" w:rsidP="00FA1D8F">
            <w:pPr>
              <w:pStyle w:val="Tabletext"/>
              <w:jc w:val="center"/>
              <w:rPr>
                <w:lang w:val="es-ES_tradnl"/>
              </w:rPr>
            </w:pPr>
            <w:r w:rsidRPr="006A3CD4">
              <w:rPr>
                <w:lang w:val="es-ES_tradnl"/>
              </w:rPr>
              <w:t>23</w:t>
            </w:r>
          </w:p>
        </w:tc>
      </w:tr>
      <w:tr w:rsidR="008E03BD" w:rsidRPr="006A3CD4" w14:paraId="513A79D0"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433FDFFB" w14:textId="77777777" w:rsidR="008E03BD" w:rsidRPr="006A3CD4" w:rsidRDefault="008E03BD" w:rsidP="00FA1D8F">
            <w:pPr>
              <w:pStyle w:val="Tabletext"/>
              <w:rPr>
                <w:lang w:val="es-ES_tradnl"/>
              </w:rPr>
            </w:pPr>
            <w:r w:rsidRPr="006A3CD4">
              <w:rPr>
                <w:lang w:val="es-ES_tradnl"/>
              </w:rPr>
              <w:t>Tipo de antena</w:t>
            </w:r>
          </w:p>
        </w:tc>
        <w:tc>
          <w:tcPr>
            <w:tcW w:w="3113" w:type="dxa"/>
            <w:tcBorders>
              <w:top w:val="single" w:sz="4" w:space="0" w:color="000000"/>
              <w:left w:val="single" w:sz="4" w:space="0" w:color="000000"/>
              <w:bottom w:val="single" w:sz="4" w:space="0" w:color="000000"/>
              <w:right w:val="single" w:sz="4" w:space="0" w:color="000000"/>
            </w:tcBorders>
            <w:vAlign w:val="center"/>
          </w:tcPr>
          <w:p w14:paraId="04808351" w14:textId="77777777" w:rsidR="008E03BD" w:rsidRPr="006A3CD4" w:rsidRDefault="008E03BD" w:rsidP="00FA1D8F">
            <w:pPr>
              <w:pStyle w:val="Tabletext"/>
              <w:jc w:val="center"/>
              <w:rPr>
                <w:lang w:val="es-ES_tradnl"/>
              </w:rPr>
            </w:pPr>
            <w:r w:rsidRPr="006A3CD4">
              <w:rPr>
                <w:lang w:val="es-ES_tradnl"/>
              </w:rPr>
              <w:t>Reflector parabólico</w:t>
            </w:r>
          </w:p>
        </w:tc>
      </w:tr>
      <w:tr w:rsidR="008E03BD" w:rsidRPr="006A3CD4" w14:paraId="07F8A95B" w14:textId="77777777" w:rsidTr="00FA1D8F">
        <w:trPr>
          <w:jc w:val="center"/>
        </w:trPr>
        <w:tc>
          <w:tcPr>
            <w:tcW w:w="5392" w:type="dxa"/>
            <w:tcBorders>
              <w:top w:val="single" w:sz="4" w:space="0" w:color="000000"/>
              <w:left w:val="single" w:sz="4" w:space="0" w:color="000000"/>
              <w:bottom w:val="single" w:sz="4" w:space="0" w:color="000000"/>
            </w:tcBorders>
          </w:tcPr>
          <w:p w14:paraId="4B601407" w14:textId="07C52ED2" w:rsidR="008E03BD" w:rsidRPr="006A3CD4" w:rsidRDefault="005A5224" w:rsidP="005A5224">
            <w:pPr>
              <w:pStyle w:val="Tabletext"/>
              <w:rPr>
                <w:lang w:val="es-ES_tradnl"/>
              </w:rPr>
            </w:pPr>
            <w:r w:rsidRPr="006A3CD4">
              <w:rPr>
                <w:lang w:val="es-ES_tradnl"/>
              </w:rPr>
              <w:t xml:space="preserve">Ganancia de cresta de </w:t>
            </w:r>
            <w:r w:rsidR="008E03BD" w:rsidRPr="006A3CD4">
              <w:rPr>
                <w:lang w:val="es-ES_tradnl"/>
              </w:rPr>
              <w:t>transmisión y recepción de la antena (dBi)</w:t>
            </w:r>
          </w:p>
        </w:tc>
        <w:tc>
          <w:tcPr>
            <w:tcW w:w="3113" w:type="dxa"/>
            <w:tcBorders>
              <w:top w:val="single" w:sz="4" w:space="0" w:color="000000"/>
              <w:left w:val="single" w:sz="4" w:space="0" w:color="000000"/>
              <w:bottom w:val="single" w:sz="4" w:space="0" w:color="000000"/>
              <w:right w:val="single" w:sz="4" w:space="0" w:color="000000"/>
            </w:tcBorders>
            <w:vAlign w:val="center"/>
          </w:tcPr>
          <w:p w14:paraId="3FED26DC" w14:textId="77777777" w:rsidR="008E03BD" w:rsidRPr="006A3CD4" w:rsidRDefault="008E03BD" w:rsidP="00FA1D8F">
            <w:pPr>
              <w:pStyle w:val="Tabletext"/>
              <w:jc w:val="center"/>
              <w:rPr>
                <w:lang w:val="es-ES_tradnl"/>
              </w:rPr>
            </w:pPr>
            <w:r w:rsidRPr="006A3CD4">
              <w:rPr>
                <w:lang w:val="es-ES_tradnl"/>
              </w:rPr>
              <w:t>61,7</w:t>
            </w:r>
          </w:p>
        </w:tc>
      </w:tr>
      <w:tr w:rsidR="008E03BD" w:rsidRPr="006A3CD4" w14:paraId="32B9CC5D"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6985BCF5" w14:textId="77777777" w:rsidR="008E03BD" w:rsidRPr="006A3CD4" w:rsidRDefault="008E03BD" w:rsidP="00FA1D8F">
            <w:pPr>
              <w:pStyle w:val="Tabletext"/>
              <w:rPr>
                <w:lang w:val="es-ES_tradnl"/>
              </w:rPr>
            </w:pPr>
            <w:r w:rsidRPr="006A3CD4">
              <w:rPr>
                <w:lang w:val="es-ES_tradnl"/>
              </w:rPr>
              <w:t>Polarización</w:t>
            </w:r>
          </w:p>
        </w:tc>
        <w:tc>
          <w:tcPr>
            <w:tcW w:w="3113" w:type="dxa"/>
            <w:tcBorders>
              <w:top w:val="single" w:sz="4" w:space="0" w:color="000000"/>
              <w:left w:val="single" w:sz="4" w:space="0" w:color="000000"/>
              <w:bottom w:val="single" w:sz="4" w:space="0" w:color="000000"/>
              <w:right w:val="single" w:sz="4" w:space="0" w:color="000000"/>
            </w:tcBorders>
          </w:tcPr>
          <w:p w14:paraId="4AAEE5FC" w14:textId="77777777" w:rsidR="008E03BD" w:rsidRPr="006A3CD4" w:rsidRDefault="008E03BD" w:rsidP="00FA1D8F">
            <w:pPr>
              <w:pStyle w:val="Tabletext"/>
              <w:jc w:val="center"/>
              <w:rPr>
                <w:lang w:val="es-ES_tradnl"/>
              </w:rPr>
            </w:pPr>
            <w:r w:rsidRPr="006A3CD4">
              <w:rPr>
                <w:lang w:val="es-ES_tradnl"/>
              </w:rPr>
              <w:t>Lineal H</w:t>
            </w:r>
          </w:p>
        </w:tc>
      </w:tr>
      <w:tr w:rsidR="008E03BD" w:rsidRPr="006A3CD4" w14:paraId="6398260F"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1CE1E122" w14:textId="77777777" w:rsidR="008E03BD" w:rsidRPr="006A3CD4" w:rsidRDefault="008E03BD" w:rsidP="00FA1D8F">
            <w:pPr>
              <w:pStyle w:val="Tabletext"/>
              <w:rPr>
                <w:lang w:val="es-ES_tradnl"/>
              </w:rPr>
            </w:pPr>
            <w:r w:rsidRPr="006A3CD4">
              <w:rPr>
                <w:lang w:val="es-ES_tradnl"/>
              </w:rPr>
              <w:t>Velocidad de barrido acimutal (rpm)</w:t>
            </w:r>
          </w:p>
        </w:tc>
        <w:tc>
          <w:tcPr>
            <w:tcW w:w="3113" w:type="dxa"/>
            <w:tcBorders>
              <w:top w:val="single" w:sz="4" w:space="0" w:color="000000"/>
              <w:left w:val="single" w:sz="4" w:space="0" w:color="000000"/>
              <w:bottom w:val="single" w:sz="4" w:space="0" w:color="000000"/>
              <w:right w:val="single" w:sz="4" w:space="0" w:color="000000"/>
            </w:tcBorders>
            <w:vAlign w:val="center"/>
          </w:tcPr>
          <w:p w14:paraId="2086848F" w14:textId="77777777" w:rsidR="008E03BD" w:rsidRPr="006A3CD4" w:rsidRDefault="008E03BD" w:rsidP="00FA1D8F">
            <w:pPr>
              <w:pStyle w:val="Tabletext"/>
              <w:jc w:val="center"/>
              <w:rPr>
                <w:lang w:val="es-ES_tradnl"/>
              </w:rPr>
            </w:pPr>
            <w:r w:rsidRPr="006A3CD4">
              <w:rPr>
                <w:lang w:val="es-ES_tradnl"/>
              </w:rPr>
              <w:t>0,197</w:t>
            </w:r>
          </w:p>
        </w:tc>
      </w:tr>
      <w:tr w:rsidR="008E03BD" w:rsidRPr="006A3CD4" w14:paraId="39E75BBE"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5EF8EB8F" w14:textId="77777777" w:rsidR="008E03BD" w:rsidRPr="006A3CD4" w:rsidRDefault="008E03BD" w:rsidP="00FA1D8F">
            <w:pPr>
              <w:pStyle w:val="Tabletext"/>
              <w:rPr>
                <w:lang w:val="es-ES_tradnl"/>
              </w:rPr>
            </w:pPr>
            <w:r w:rsidRPr="006A3CD4">
              <w:rPr>
                <w:lang w:val="es-ES_tradnl"/>
              </w:rPr>
              <w:t>Ángulo de orientación del haz de la antena (grados)</w:t>
            </w:r>
          </w:p>
        </w:tc>
        <w:tc>
          <w:tcPr>
            <w:tcW w:w="3113" w:type="dxa"/>
            <w:tcBorders>
              <w:top w:val="single" w:sz="4" w:space="0" w:color="000000"/>
              <w:left w:val="single" w:sz="4" w:space="0" w:color="000000"/>
              <w:bottom w:val="single" w:sz="4" w:space="0" w:color="000000"/>
              <w:right w:val="single" w:sz="4" w:space="0" w:color="000000"/>
            </w:tcBorders>
            <w:vAlign w:val="center"/>
          </w:tcPr>
          <w:p w14:paraId="0E71AC30"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30B5522E"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7BB76B9A" w14:textId="77777777" w:rsidR="008E03BD" w:rsidRPr="006A3CD4" w:rsidRDefault="008E03BD" w:rsidP="00FA1D8F">
            <w:pPr>
              <w:pStyle w:val="Tabletext"/>
              <w:rPr>
                <w:lang w:val="es-ES_tradnl"/>
              </w:rPr>
            </w:pPr>
            <w:r w:rsidRPr="006A3CD4">
              <w:rPr>
                <w:lang w:val="es-ES_tradnl"/>
              </w:rPr>
              <w:t>Ángulo acimutal del haz de la antena (grados)</w:t>
            </w:r>
          </w:p>
        </w:tc>
        <w:tc>
          <w:tcPr>
            <w:tcW w:w="3113" w:type="dxa"/>
            <w:tcBorders>
              <w:top w:val="single" w:sz="4" w:space="0" w:color="000000"/>
              <w:left w:val="single" w:sz="4" w:space="0" w:color="000000"/>
              <w:bottom w:val="single" w:sz="4" w:space="0" w:color="000000"/>
              <w:right w:val="single" w:sz="4" w:space="0" w:color="000000"/>
            </w:tcBorders>
            <w:vAlign w:val="center"/>
          </w:tcPr>
          <w:p w14:paraId="46A7DC25" w14:textId="77777777" w:rsidR="008E03BD" w:rsidRPr="006A3CD4" w:rsidRDefault="008E03BD" w:rsidP="00FA1D8F">
            <w:pPr>
              <w:pStyle w:val="Tabletext"/>
              <w:jc w:val="center"/>
              <w:rPr>
                <w:lang w:val="es-ES_tradnl"/>
              </w:rPr>
            </w:pPr>
            <w:r w:rsidRPr="006A3CD4">
              <w:rPr>
                <w:lang w:val="es-ES_tradnl"/>
              </w:rPr>
              <w:t>±17</w:t>
            </w:r>
          </w:p>
        </w:tc>
      </w:tr>
      <w:tr w:rsidR="008E03BD" w:rsidRPr="006A3CD4" w14:paraId="7723D470"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371E8747" w14:textId="77777777" w:rsidR="008E03BD" w:rsidRPr="006A3CD4" w:rsidRDefault="008E03BD" w:rsidP="00FA1D8F">
            <w:pPr>
              <w:pStyle w:val="Tabletext"/>
              <w:rPr>
                <w:lang w:val="es-ES_tradnl"/>
              </w:rPr>
            </w:pPr>
            <w:r w:rsidRPr="006A3CD4">
              <w:rPr>
                <w:lang w:val="es-ES_tradnl"/>
              </w:rPr>
              <w:t>Ancho del haz de elevación de la antena (grados)</w:t>
            </w:r>
          </w:p>
        </w:tc>
        <w:tc>
          <w:tcPr>
            <w:tcW w:w="3113" w:type="dxa"/>
            <w:tcBorders>
              <w:top w:val="single" w:sz="4" w:space="0" w:color="000000"/>
              <w:left w:val="single" w:sz="4" w:space="0" w:color="000000"/>
              <w:bottom w:val="single" w:sz="4" w:space="0" w:color="000000"/>
              <w:right w:val="single" w:sz="4" w:space="0" w:color="000000"/>
            </w:tcBorders>
          </w:tcPr>
          <w:p w14:paraId="29387D18" w14:textId="77777777" w:rsidR="008E03BD" w:rsidRPr="006A3CD4" w:rsidRDefault="008E03BD" w:rsidP="00FA1D8F">
            <w:pPr>
              <w:pStyle w:val="Tabletext"/>
              <w:jc w:val="center"/>
              <w:rPr>
                <w:lang w:val="es-ES_tradnl"/>
              </w:rPr>
            </w:pPr>
            <w:r w:rsidRPr="006A3CD4">
              <w:rPr>
                <w:lang w:val="es-ES_tradnl"/>
              </w:rPr>
              <w:t>0,71</w:t>
            </w:r>
          </w:p>
        </w:tc>
      </w:tr>
      <w:tr w:rsidR="008E03BD" w:rsidRPr="006A3CD4" w14:paraId="1EF65A01"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3499BAE8" w14:textId="77777777" w:rsidR="008E03BD" w:rsidRPr="006A3CD4" w:rsidRDefault="008E03BD" w:rsidP="00FA1D8F">
            <w:pPr>
              <w:pStyle w:val="Tabletext"/>
              <w:rPr>
                <w:lang w:val="es-ES_tradnl"/>
              </w:rPr>
            </w:pPr>
            <w:r w:rsidRPr="006A3CD4">
              <w:rPr>
                <w:lang w:val="es-ES_tradnl"/>
              </w:rPr>
              <w:t>Ancho del haz acimutal de la antena (grados)</w:t>
            </w:r>
          </w:p>
        </w:tc>
        <w:tc>
          <w:tcPr>
            <w:tcW w:w="3113" w:type="dxa"/>
            <w:tcBorders>
              <w:top w:val="single" w:sz="4" w:space="0" w:color="000000"/>
              <w:left w:val="single" w:sz="4" w:space="0" w:color="000000"/>
              <w:bottom w:val="single" w:sz="4" w:space="0" w:color="000000"/>
              <w:right w:val="single" w:sz="4" w:space="0" w:color="000000"/>
            </w:tcBorders>
          </w:tcPr>
          <w:p w14:paraId="08A4379E" w14:textId="77777777" w:rsidR="008E03BD" w:rsidRPr="006A3CD4" w:rsidRDefault="008E03BD" w:rsidP="00FA1D8F">
            <w:pPr>
              <w:pStyle w:val="Tabletext"/>
              <w:jc w:val="center"/>
              <w:rPr>
                <w:lang w:val="es-ES_tradnl"/>
              </w:rPr>
            </w:pPr>
            <w:r w:rsidRPr="006A3CD4">
              <w:rPr>
                <w:lang w:val="es-ES_tradnl"/>
              </w:rPr>
              <w:t>0,71</w:t>
            </w:r>
          </w:p>
        </w:tc>
      </w:tr>
      <w:tr w:rsidR="008E03BD" w:rsidRPr="006A3CD4" w14:paraId="4FF031E8"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6BE79547" w14:textId="77777777" w:rsidR="008E03BD" w:rsidRPr="006A3CD4" w:rsidRDefault="008E03BD" w:rsidP="00FA1D8F">
            <w:pPr>
              <w:pStyle w:val="Tabletext"/>
              <w:rPr>
                <w:lang w:val="es-ES_tradnl"/>
              </w:rPr>
            </w:pPr>
            <w:r w:rsidRPr="006A3CD4">
              <w:rPr>
                <w:lang w:val="es-ES_tradnl"/>
              </w:rPr>
              <w:t>Frecuencia RF central (MHz)</w:t>
            </w:r>
          </w:p>
        </w:tc>
        <w:tc>
          <w:tcPr>
            <w:tcW w:w="3113" w:type="dxa"/>
            <w:tcBorders>
              <w:top w:val="single" w:sz="4" w:space="0" w:color="000000"/>
              <w:left w:val="single" w:sz="4" w:space="0" w:color="000000"/>
              <w:bottom w:val="single" w:sz="4" w:space="0" w:color="000000"/>
              <w:right w:val="single" w:sz="4" w:space="0" w:color="000000"/>
            </w:tcBorders>
            <w:vAlign w:val="center"/>
          </w:tcPr>
          <w:p w14:paraId="2E56B87C" w14:textId="77777777" w:rsidR="008E03BD" w:rsidRPr="006A3CD4" w:rsidRDefault="008E03BD" w:rsidP="00FA1D8F">
            <w:pPr>
              <w:pStyle w:val="Tabletext"/>
              <w:jc w:val="center"/>
              <w:rPr>
                <w:lang w:val="es-ES_tradnl"/>
              </w:rPr>
            </w:pPr>
            <w:r w:rsidRPr="006A3CD4">
              <w:rPr>
                <w:lang w:val="es-ES_tradnl"/>
              </w:rPr>
              <w:t>78,500</w:t>
            </w:r>
          </w:p>
        </w:tc>
      </w:tr>
      <w:tr w:rsidR="008E03BD" w:rsidRPr="006A3CD4" w14:paraId="12E13D43"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4CB76859" w14:textId="77777777" w:rsidR="008E03BD" w:rsidRPr="006A3CD4" w:rsidRDefault="008E03BD" w:rsidP="00FA1D8F">
            <w:pPr>
              <w:pStyle w:val="Tabletext"/>
              <w:rPr>
                <w:lang w:val="es-ES_tradnl"/>
              </w:rPr>
            </w:pPr>
            <w:r w:rsidRPr="006A3CD4">
              <w:rPr>
                <w:lang w:val="es-ES_tradnl"/>
              </w:rPr>
              <w:t>Ancho de banda RF (MHz)</w:t>
            </w:r>
          </w:p>
        </w:tc>
        <w:tc>
          <w:tcPr>
            <w:tcW w:w="3113" w:type="dxa"/>
            <w:tcBorders>
              <w:top w:val="single" w:sz="4" w:space="0" w:color="000000"/>
              <w:left w:val="single" w:sz="4" w:space="0" w:color="000000"/>
              <w:bottom w:val="single" w:sz="4" w:space="0" w:color="000000"/>
              <w:right w:val="single" w:sz="4" w:space="0" w:color="000000"/>
            </w:tcBorders>
            <w:vAlign w:val="center"/>
          </w:tcPr>
          <w:p w14:paraId="332AFAB8" w14:textId="77777777" w:rsidR="008E03BD" w:rsidRPr="006A3CD4" w:rsidRDefault="008E03BD" w:rsidP="00FA1D8F">
            <w:pPr>
              <w:pStyle w:val="Tabletext"/>
              <w:jc w:val="center"/>
              <w:rPr>
                <w:lang w:val="es-ES_tradnl"/>
              </w:rPr>
            </w:pPr>
            <w:r w:rsidRPr="006A3CD4">
              <w:rPr>
                <w:lang w:val="es-ES_tradnl"/>
              </w:rPr>
              <w:t>0,8</w:t>
            </w:r>
          </w:p>
        </w:tc>
      </w:tr>
      <w:tr w:rsidR="008E03BD" w:rsidRPr="006A3CD4" w14:paraId="4D1F392A"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65F7F3B4" w14:textId="77777777" w:rsidR="008E03BD" w:rsidRPr="006A3CD4" w:rsidRDefault="008E03BD" w:rsidP="00FA1D8F">
            <w:pPr>
              <w:pStyle w:val="Tabletext"/>
              <w:rPr>
                <w:lang w:val="es-ES_tradnl"/>
              </w:rPr>
            </w:pPr>
            <w:r w:rsidRPr="006A3CD4">
              <w:rPr>
                <w:lang w:val="es-ES_tradnl"/>
              </w:rPr>
              <w:t>Potencia de cresta de transmisión (W)</w:t>
            </w:r>
          </w:p>
        </w:tc>
        <w:tc>
          <w:tcPr>
            <w:tcW w:w="3113" w:type="dxa"/>
            <w:tcBorders>
              <w:top w:val="single" w:sz="4" w:space="0" w:color="000000"/>
              <w:left w:val="single" w:sz="4" w:space="0" w:color="000000"/>
              <w:bottom w:val="single" w:sz="4" w:space="0" w:color="000000"/>
              <w:right w:val="single" w:sz="4" w:space="0" w:color="000000"/>
            </w:tcBorders>
            <w:vAlign w:val="center"/>
          </w:tcPr>
          <w:p w14:paraId="744D1B5A" w14:textId="77777777" w:rsidR="008E03BD" w:rsidRPr="006A3CD4" w:rsidRDefault="008E03BD" w:rsidP="00FA1D8F">
            <w:pPr>
              <w:pStyle w:val="Tabletext"/>
              <w:jc w:val="center"/>
              <w:rPr>
                <w:lang w:val="es-ES_tradnl"/>
              </w:rPr>
            </w:pPr>
            <w:r w:rsidRPr="006A3CD4">
              <w:rPr>
                <w:lang w:val="es-ES_tradnl"/>
              </w:rPr>
              <w:t>1 000</w:t>
            </w:r>
          </w:p>
        </w:tc>
      </w:tr>
      <w:tr w:rsidR="008E03BD" w:rsidRPr="006A3CD4" w14:paraId="57677E4A"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41E0E8A2" w14:textId="77777777" w:rsidR="008E03BD" w:rsidRPr="006A3CD4" w:rsidRDefault="008E03BD" w:rsidP="00FA1D8F">
            <w:pPr>
              <w:pStyle w:val="Tabletext"/>
              <w:rPr>
                <w:lang w:val="es-ES_tradnl"/>
              </w:rPr>
            </w:pPr>
            <w:r w:rsidRPr="006A3CD4">
              <w:rPr>
                <w:lang w:val="es-ES_tradnl"/>
              </w:rPr>
              <w:t>Potencia media de transmisión (W)</w:t>
            </w:r>
          </w:p>
        </w:tc>
        <w:tc>
          <w:tcPr>
            <w:tcW w:w="3113" w:type="dxa"/>
            <w:tcBorders>
              <w:top w:val="single" w:sz="4" w:space="0" w:color="000000"/>
              <w:left w:val="single" w:sz="4" w:space="0" w:color="000000"/>
              <w:bottom w:val="single" w:sz="4" w:space="0" w:color="000000"/>
              <w:right w:val="single" w:sz="4" w:space="0" w:color="000000"/>
            </w:tcBorders>
            <w:vAlign w:val="center"/>
          </w:tcPr>
          <w:p w14:paraId="6C4969AA" w14:textId="77777777" w:rsidR="008E03BD" w:rsidRPr="006A3CD4" w:rsidRDefault="008E03BD" w:rsidP="00FA1D8F">
            <w:pPr>
              <w:pStyle w:val="Tabletext"/>
              <w:jc w:val="center"/>
              <w:rPr>
                <w:lang w:val="es-ES_tradnl"/>
              </w:rPr>
            </w:pPr>
            <w:r w:rsidRPr="006A3CD4">
              <w:rPr>
                <w:lang w:val="es-ES_tradnl"/>
              </w:rPr>
              <w:t>14</w:t>
            </w:r>
          </w:p>
        </w:tc>
      </w:tr>
      <w:tr w:rsidR="008E03BD" w:rsidRPr="006A3CD4" w14:paraId="5C7357E3"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3864CD80" w14:textId="77777777" w:rsidR="008E03BD" w:rsidRPr="006A3CD4" w:rsidRDefault="008E03BD" w:rsidP="00FA1D8F">
            <w:pPr>
              <w:pStyle w:val="Tabletext"/>
              <w:rPr>
                <w:lang w:val="es-ES_tradnl"/>
              </w:rPr>
            </w:pPr>
            <w:r w:rsidRPr="006A3CD4">
              <w:rPr>
                <w:lang w:val="es-ES_tradnl"/>
              </w:rPr>
              <w:t>Ancho del impulso (μs)</w:t>
            </w:r>
          </w:p>
        </w:tc>
        <w:tc>
          <w:tcPr>
            <w:tcW w:w="3113" w:type="dxa"/>
            <w:tcBorders>
              <w:top w:val="single" w:sz="4" w:space="0" w:color="000000"/>
              <w:left w:val="single" w:sz="4" w:space="0" w:color="000000"/>
              <w:bottom w:val="single" w:sz="4" w:space="0" w:color="000000"/>
              <w:right w:val="single" w:sz="4" w:space="0" w:color="000000"/>
            </w:tcBorders>
            <w:vAlign w:val="center"/>
          </w:tcPr>
          <w:p w14:paraId="0E2C8191" w14:textId="77777777" w:rsidR="008E03BD" w:rsidRPr="006A3CD4" w:rsidRDefault="008E03BD" w:rsidP="00FA1D8F">
            <w:pPr>
              <w:pStyle w:val="Tabletext"/>
              <w:jc w:val="center"/>
              <w:rPr>
                <w:lang w:val="es-ES_tradnl"/>
              </w:rPr>
            </w:pPr>
            <w:r w:rsidRPr="006A3CD4">
              <w:rPr>
                <w:lang w:val="es-ES_tradnl"/>
              </w:rPr>
              <w:t>3,33</w:t>
            </w:r>
          </w:p>
        </w:tc>
      </w:tr>
      <w:tr w:rsidR="008E03BD" w:rsidRPr="006A3CD4" w14:paraId="2CF66DD5"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4FFF92DB" w14:textId="0A196E74" w:rsidR="008E03BD" w:rsidRPr="006A3CD4" w:rsidRDefault="008E03BD" w:rsidP="005A5224">
            <w:pPr>
              <w:pStyle w:val="Tabletext"/>
              <w:rPr>
                <w:lang w:val="es-ES_tradnl"/>
              </w:rPr>
            </w:pPr>
            <w:r w:rsidRPr="006A3CD4">
              <w:rPr>
                <w:lang w:val="es-ES_tradnl"/>
              </w:rPr>
              <w:t>FRI (Hz)</w:t>
            </w:r>
          </w:p>
        </w:tc>
        <w:tc>
          <w:tcPr>
            <w:tcW w:w="3113" w:type="dxa"/>
            <w:tcBorders>
              <w:top w:val="single" w:sz="4" w:space="0" w:color="000000"/>
              <w:left w:val="single" w:sz="4" w:space="0" w:color="000000"/>
              <w:bottom w:val="single" w:sz="4" w:space="0" w:color="000000"/>
              <w:right w:val="single" w:sz="4" w:space="0" w:color="000000"/>
            </w:tcBorders>
            <w:vAlign w:val="center"/>
          </w:tcPr>
          <w:p w14:paraId="1AB1AAE9" w14:textId="77777777" w:rsidR="008E03BD" w:rsidRPr="006A3CD4" w:rsidRDefault="008E03BD" w:rsidP="00FA1D8F">
            <w:pPr>
              <w:pStyle w:val="Tabletext"/>
              <w:jc w:val="center"/>
              <w:rPr>
                <w:lang w:val="es-ES_tradnl"/>
              </w:rPr>
            </w:pPr>
            <w:r w:rsidRPr="006A3CD4">
              <w:rPr>
                <w:lang w:val="es-ES_tradnl"/>
              </w:rPr>
              <w:t>4 250</w:t>
            </w:r>
          </w:p>
        </w:tc>
      </w:tr>
      <w:tr w:rsidR="008E03BD" w:rsidRPr="006A3CD4" w14:paraId="3B2FA950"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04E05F45" w14:textId="77777777" w:rsidR="008E03BD" w:rsidRPr="006A3CD4" w:rsidRDefault="008E03BD" w:rsidP="00FA1D8F">
            <w:pPr>
              <w:pStyle w:val="Tabletext"/>
              <w:rPr>
                <w:lang w:val="es-ES_tradnl"/>
              </w:rPr>
            </w:pPr>
            <w:r w:rsidRPr="006A3CD4">
              <w:rPr>
                <w:lang w:val="es-ES_tradnl"/>
              </w:rPr>
              <w:t>Velocidad de fluctuación (MHz/μs)</w:t>
            </w:r>
          </w:p>
        </w:tc>
        <w:tc>
          <w:tcPr>
            <w:tcW w:w="3113" w:type="dxa"/>
            <w:tcBorders>
              <w:top w:val="single" w:sz="4" w:space="0" w:color="000000"/>
              <w:left w:val="single" w:sz="4" w:space="0" w:color="000000"/>
              <w:bottom w:val="single" w:sz="4" w:space="0" w:color="000000"/>
              <w:right w:val="single" w:sz="4" w:space="0" w:color="000000"/>
            </w:tcBorders>
            <w:vAlign w:val="center"/>
          </w:tcPr>
          <w:p w14:paraId="2EB39A35" w14:textId="77777777" w:rsidR="008E03BD" w:rsidRPr="006A3CD4" w:rsidRDefault="008E03BD" w:rsidP="00FA1D8F">
            <w:pPr>
              <w:pStyle w:val="Tabletext"/>
              <w:jc w:val="center"/>
              <w:rPr>
                <w:lang w:val="es-ES_tradnl"/>
              </w:rPr>
            </w:pPr>
            <w:r w:rsidRPr="006A3CD4">
              <w:rPr>
                <w:lang w:val="es-ES_tradnl"/>
              </w:rPr>
              <w:t>N/A</w:t>
            </w:r>
          </w:p>
        </w:tc>
      </w:tr>
      <w:tr w:rsidR="008E03BD" w:rsidRPr="006A3CD4" w14:paraId="5DEBF789" w14:textId="77777777" w:rsidTr="00FA1D8F">
        <w:trPr>
          <w:jc w:val="center"/>
        </w:trPr>
        <w:tc>
          <w:tcPr>
            <w:tcW w:w="5392" w:type="dxa"/>
            <w:tcBorders>
              <w:top w:val="single" w:sz="4" w:space="0" w:color="000000"/>
              <w:left w:val="single" w:sz="4" w:space="0" w:color="000000"/>
              <w:bottom w:val="single" w:sz="4" w:space="0" w:color="000000"/>
            </w:tcBorders>
            <w:vAlign w:val="center"/>
          </w:tcPr>
          <w:p w14:paraId="2E7F3589" w14:textId="77777777" w:rsidR="008E03BD" w:rsidRPr="006A3CD4" w:rsidRDefault="008E03BD" w:rsidP="00FA1D8F">
            <w:pPr>
              <w:pStyle w:val="Tabletext"/>
              <w:rPr>
                <w:lang w:val="es-ES_tradnl"/>
              </w:rPr>
            </w:pPr>
            <w:r w:rsidRPr="006A3CD4">
              <w:rPr>
                <w:lang w:val="es-ES_tradnl"/>
              </w:rPr>
              <w:t>Ciclo de trabajo de transmisión (%)</w:t>
            </w:r>
          </w:p>
        </w:tc>
        <w:tc>
          <w:tcPr>
            <w:tcW w:w="3113" w:type="dxa"/>
            <w:tcBorders>
              <w:top w:val="single" w:sz="4" w:space="0" w:color="000000"/>
              <w:left w:val="single" w:sz="4" w:space="0" w:color="000000"/>
              <w:bottom w:val="single" w:sz="4" w:space="0" w:color="000000"/>
              <w:right w:val="single" w:sz="4" w:space="0" w:color="000000"/>
            </w:tcBorders>
            <w:vAlign w:val="center"/>
          </w:tcPr>
          <w:p w14:paraId="61358995" w14:textId="77777777" w:rsidR="008E03BD" w:rsidRPr="006A3CD4" w:rsidRDefault="008E03BD" w:rsidP="00FA1D8F">
            <w:pPr>
              <w:pStyle w:val="Tabletext"/>
              <w:jc w:val="center"/>
              <w:rPr>
                <w:lang w:val="es-ES_tradnl"/>
              </w:rPr>
            </w:pPr>
            <w:r w:rsidRPr="006A3CD4">
              <w:rPr>
                <w:lang w:val="es-ES_tradnl"/>
              </w:rPr>
              <w:t>1,42</w:t>
            </w:r>
          </w:p>
        </w:tc>
      </w:tr>
      <w:tr w:rsidR="008E03BD" w:rsidRPr="006A3CD4" w14:paraId="2D31D6D0" w14:textId="77777777" w:rsidTr="00FA1D8F">
        <w:trPr>
          <w:jc w:val="center"/>
        </w:trPr>
        <w:tc>
          <w:tcPr>
            <w:tcW w:w="5392" w:type="dxa"/>
            <w:tcBorders>
              <w:top w:val="single" w:sz="4" w:space="0" w:color="000000"/>
              <w:left w:val="single" w:sz="4" w:space="0" w:color="000000"/>
              <w:bottom w:val="single" w:sz="4" w:space="0" w:color="000000"/>
            </w:tcBorders>
          </w:tcPr>
          <w:p w14:paraId="40843DE1" w14:textId="77777777" w:rsidR="008E03BD" w:rsidRPr="006A3CD4" w:rsidRDefault="008E03BD" w:rsidP="00FA1D8F">
            <w:pPr>
              <w:pStyle w:val="Tabletext"/>
              <w:rPr>
                <w:lang w:val="es-ES_tradnl"/>
              </w:rPr>
            </w:pPr>
            <w:r w:rsidRPr="006A3CD4">
              <w:rPr>
                <w:lang w:val="es-ES_tradnl"/>
              </w:rPr>
              <w:t>Factor de ruido del sistema (dB)</w:t>
            </w:r>
          </w:p>
        </w:tc>
        <w:tc>
          <w:tcPr>
            <w:tcW w:w="3113" w:type="dxa"/>
            <w:tcBorders>
              <w:top w:val="single" w:sz="4" w:space="0" w:color="000000"/>
              <w:left w:val="single" w:sz="4" w:space="0" w:color="000000"/>
              <w:bottom w:val="single" w:sz="4" w:space="0" w:color="000000"/>
              <w:right w:val="single" w:sz="4" w:space="0" w:color="000000"/>
            </w:tcBorders>
            <w:vAlign w:val="center"/>
          </w:tcPr>
          <w:p w14:paraId="2C46A4ED" w14:textId="77777777" w:rsidR="008E03BD" w:rsidRPr="006A3CD4" w:rsidRDefault="008E03BD" w:rsidP="00FA1D8F">
            <w:pPr>
              <w:pStyle w:val="Tabletext"/>
              <w:jc w:val="center"/>
              <w:rPr>
                <w:lang w:val="es-ES_tradnl"/>
              </w:rPr>
            </w:pPr>
            <w:r w:rsidRPr="006A3CD4">
              <w:rPr>
                <w:lang w:val="es-ES_tradnl"/>
              </w:rPr>
              <w:t>3</w:t>
            </w:r>
          </w:p>
        </w:tc>
      </w:tr>
    </w:tbl>
    <w:p w14:paraId="6C0AC4AC" w14:textId="77777777" w:rsidR="008E03BD" w:rsidRPr="006A3CD4" w:rsidRDefault="008E03BD" w:rsidP="008E03BD">
      <w:pPr>
        <w:pStyle w:val="Tablefin"/>
        <w:rPr>
          <w:lang w:val="es-ES_tradnl"/>
        </w:rPr>
      </w:pPr>
    </w:p>
    <w:p w14:paraId="7427F5E3" w14:textId="31B3E5B4" w:rsidR="008E03BD" w:rsidRPr="006A3CD4" w:rsidRDefault="008E03BD" w:rsidP="008E03BD">
      <w:pPr>
        <w:pStyle w:val="Heading2"/>
        <w:rPr>
          <w:lang w:val="es-ES_tradnl"/>
        </w:rPr>
      </w:pPr>
      <w:bookmarkStart w:id="76" w:name="_Toc180152239"/>
      <w:bookmarkStart w:id="77" w:name="_Toc206596173"/>
      <w:r w:rsidRPr="006A3CD4">
        <w:rPr>
          <w:lang w:val="es-ES_tradnl"/>
        </w:rPr>
        <w:t>7.1</w:t>
      </w:r>
      <w:r w:rsidR="005A5224" w:rsidRPr="006A3CD4">
        <w:rPr>
          <w:lang w:val="es-ES_tradnl"/>
        </w:rPr>
        <w:t>3</w:t>
      </w:r>
      <w:r w:rsidRPr="006A3CD4">
        <w:rPr>
          <w:lang w:val="es-ES_tradnl"/>
        </w:rPr>
        <w:tab/>
        <w:t>Parámetros típicos de los sensores activos que funcionan en la banda 94-94,1 GHz</w:t>
      </w:r>
      <w:bookmarkEnd w:id="76"/>
      <w:bookmarkEnd w:id="77"/>
    </w:p>
    <w:p w14:paraId="6225456D" w14:textId="77777777" w:rsidR="00BC4E21" w:rsidRPr="006A3CD4" w:rsidRDefault="008E03BD" w:rsidP="008E03BD">
      <w:pPr>
        <w:rPr>
          <w:lang w:val="es-ES_tradnl"/>
        </w:rPr>
      </w:pPr>
      <w:r w:rsidRPr="006A3CD4">
        <w:rPr>
          <w:lang w:val="es-ES_tradnl"/>
        </w:rPr>
        <w:t xml:space="preserve">En el Cuadro </w:t>
      </w:r>
      <w:r w:rsidR="005A5224" w:rsidRPr="006A3CD4">
        <w:rPr>
          <w:lang w:val="es-ES_tradnl"/>
        </w:rPr>
        <w:t>22</w:t>
      </w:r>
      <w:r w:rsidRPr="006A3CD4">
        <w:rPr>
          <w:lang w:val="es-ES_tradnl"/>
        </w:rPr>
        <w:t xml:space="preserve"> se muestran las características típicas de los radares de perfil de nubes que funcionan en la banda 94-94,1 GHz</w:t>
      </w:r>
    </w:p>
    <w:p w14:paraId="7504B800" w14:textId="3ED08FB1" w:rsidR="008E03BD" w:rsidRPr="006A3CD4" w:rsidRDefault="008E03BD" w:rsidP="008E03BD">
      <w:pPr>
        <w:pStyle w:val="TableNo"/>
        <w:keepLines/>
        <w:spacing w:before="480"/>
        <w:rPr>
          <w:lang w:val="es-ES_tradnl"/>
        </w:rPr>
      </w:pPr>
      <w:r w:rsidRPr="006A3CD4">
        <w:rPr>
          <w:lang w:val="es-ES_tradnl"/>
        </w:rPr>
        <w:lastRenderedPageBreak/>
        <w:t xml:space="preserve">CUADRO </w:t>
      </w:r>
      <w:r w:rsidR="005A5224" w:rsidRPr="006A3CD4">
        <w:rPr>
          <w:lang w:val="es-ES_tradnl"/>
        </w:rPr>
        <w:t>22</w:t>
      </w:r>
    </w:p>
    <w:p w14:paraId="5113DDD2" w14:textId="08568975" w:rsidR="008E03BD" w:rsidRPr="006A3CD4" w:rsidRDefault="008E03BD" w:rsidP="008E03BD">
      <w:pPr>
        <w:pStyle w:val="Tabletitle"/>
        <w:rPr>
          <w:lang w:val="es-ES_tradnl"/>
        </w:rPr>
      </w:pPr>
      <w:r w:rsidRPr="006A3CD4">
        <w:rPr>
          <w:lang w:val="es-ES_tradnl"/>
        </w:rPr>
        <w:t>Características de las misiones del SETS (activo) en la banda 94-94,1 GHz</w:t>
      </w:r>
    </w:p>
    <w:tbl>
      <w:tblPr>
        <w:tblW w:w="9639" w:type="dxa"/>
        <w:jc w:val="center"/>
        <w:tblLayout w:type="fixed"/>
        <w:tblLook w:val="0000" w:firstRow="0" w:lastRow="0" w:firstColumn="0" w:lastColumn="0" w:noHBand="0" w:noVBand="0"/>
      </w:tblPr>
      <w:tblGrid>
        <w:gridCol w:w="4531"/>
        <w:gridCol w:w="2835"/>
        <w:gridCol w:w="2273"/>
      </w:tblGrid>
      <w:tr w:rsidR="008E03BD" w:rsidRPr="006A3CD4" w14:paraId="45BC8D3C" w14:textId="77777777" w:rsidTr="00FA1D8F">
        <w:trPr>
          <w:trHeight w:val="518"/>
          <w:tblHeader/>
          <w:jc w:val="center"/>
        </w:trPr>
        <w:tc>
          <w:tcPr>
            <w:tcW w:w="4531" w:type="dxa"/>
            <w:tcBorders>
              <w:top w:val="single" w:sz="4" w:space="0" w:color="000000"/>
              <w:left w:val="single" w:sz="4" w:space="0" w:color="000000"/>
              <w:bottom w:val="single" w:sz="4" w:space="0" w:color="000000"/>
            </w:tcBorders>
            <w:vAlign w:val="center"/>
          </w:tcPr>
          <w:p w14:paraId="0231AB04" w14:textId="77777777" w:rsidR="008E03BD" w:rsidRPr="006A3CD4" w:rsidRDefault="008E03BD" w:rsidP="00FA1D8F">
            <w:pPr>
              <w:pStyle w:val="Tablehead"/>
              <w:keepLines/>
              <w:rPr>
                <w:lang w:val="es-ES_tradnl"/>
              </w:rPr>
            </w:pPr>
            <w:r w:rsidRPr="006A3CD4">
              <w:rPr>
                <w:lang w:val="es-ES_tradnl"/>
              </w:rPr>
              <w:t>Parámetro</w:t>
            </w:r>
          </w:p>
        </w:tc>
        <w:tc>
          <w:tcPr>
            <w:tcW w:w="2835" w:type="dxa"/>
            <w:tcBorders>
              <w:top w:val="single" w:sz="4" w:space="0" w:color="000000"/>
              <w:left w:val="single" w:sz="4" w:space="0" w:color="000000"/>
              <w:bottom w:val="single" w:sz="4" w:space="0" w:color="000000"/>
              <w:right w:val="single" w:sz="4" w:space="0" w:color="000000"/>
            </w:tcBorders>
            <w:vAlign w:val="center"/>
          </w:tcPr>
          <w:p w14:paraId="467A773E" w14:textId="77777777" w:rsidR="008E03BD" w:rsidRPr="006A3CD4" w:rsidRDefault="008E03BD" w:rsidP="00FA1D8F">
            <w:pPr>
              <w:pStyle w:val="Tablehead"/>
              <w:keepLines/>
              <w:rPr>
                <w:lang w:val="es-ES_tradnl"/>
              </w:rPr>
            </w:pPr>
            <w:r w:rsidRPr="006A3CD4">
              <w:rPr>
                <w:lang w:val="es-ES_tradnl"/>
              </w:rPr>
              <w:t xml:space="preserve">CPR-L1 </w:t>
            </w:r>
          </w:p>
        </w:tc>
        <w:tc>
          <w:tcPr>
            <w:tcW w:w="2273" w:type="dxa"/>
            <w:tcBorders>
              <w:top w:val="single" w:sz="4" w:space="0" w:color="000000"/>
              <w:left w:val="single" w:sz="4" w:space="0" w:color="000000"/>
              <w:bottom w:val="single" w:sz="4" w:space="0" w:color="000000"/>
              <w:right w:val="single" w:sz="4" w:space="0" w:color="000000"/>
            </w:tcBorders>
            <w:vAlign w:val="center"/>
          </w:tcPr>
          <w:p w14:paraId="633D679B" w14:textId="77777777" w:rsidR="008E03BD" w:rsidRPr="006A3CD4" w:rsidRDefault="008E03BD" w:rsidP="00FA1D8F">
            <w:pPr>
              <w:pStyle w:val="Tablehead"/>
              <w:keepLines/>
              <w:rPr>
                <w:lang w:val="es-ES_tradnl"/>
              </w:rPr>
            </w:pPr>
            <w:r w:rsidRPr="006A3CD4">
              <w:rPr>
                <w:lang w:val="es-ES_tradnl"/>
              </w:rPr>
              <w:t xml:space="preserve">CPR-L2 </w:t>
            </w:r>
          </w:p>
        </w:tc>
      </w:tr>
      <w:tr w:rsidR="008E03BD" w:rsidRPr="006A3CD4" w14:paraId="4C416FF6" w14:textId="77777777" w:rsidTr="00FA1D8F">
        <w:trPr>
          <w:trHeight w:val="266"/>
          <w:jc w:val="center"/>
        </w:trPr>
        <w:tc>
          <w:tcPr>
            <w:tcW w:w="4531" w:type="dxa"/>
            <w:tcBorders>
              <w:top w:val="single" w:sz="4" w:space="0" w:color="000000"/>
              <w:left w:val="single" w:sz="4" w:space="0" w:color="000000"/>
              <w:bottom w:val="single" w:sz="4" w:space="0" w:color="000000"/>
            </w:tcBorders>
          </w:tcPr>
          <w:p w14:paraId="6D830E29" w14:textId="77777777" w:rsidR="008E03BD" w:rsidRPr="006A3CD4" w:rsidRDefault="008E03BD" w:rsidP="002717FD">
            <w:pPr>
              <w:pStyle w:val="Tabletext"/>
              <w:keepNext/>
              <w:keepLines/>
              <w:jc w:val="left"/>
              <w:rPr>
                <w:lang w:val="es-ES_tradnl"/>
              </w:rPr>
            </w:pPr>
            <w:r w:rsidRPr="006A3CD4">
              <w:rPr>
                <w:lang w:val="es-ES_tradnl"/>
              </w:rPr>
              <w:t>Tipo de sensor</w:t>
            </w:r>
          </w:p>
        </w:tc>
        <w:tc>
          <w:tcPr>
            <w:tcW w:w="2835" w:type="dxa"/>
            <w:tcBorders>
              <w:top w:val="single" w:sz="4" w:space="0" w:color="000000"/>
              <w:left w:val="single" w:sz="4" w:space="0" w:color="000000"/>
              <w:bottom w:val="single" w:sz="4" w:space="0" w:color="000000"/>
              <w:right w:val="single" w:sz="4" w:space="0" w:color="000000"/>
            </w:tcBorders>
          </w:tcPr>
          <w:p w14:paraId="57C33327" w14:textId="77777777" w:rsidR="008E03BD" w:rsidRPr="006A3CD4" w:rsidRDefault="008E03BD" w:rsidP="00FA1D8F">
            <w:pPr>
              <w:pStyle w:val="Tabletext"/>
              <w:keepNext/>
              <w:keepLines/>
              <w:jc w:val="center"/>
              <w:rPr>
                <w:lang w:val="es-ES_tradnl"/>
              </w:rPr>
            </w:pPr>
            <w:r w:rsidRPr="006A3CD4">
              <w:rPr>
                <w:lang w:val="es-ES_tradnl"/>
              </w:rPr>
              <w:t>Radar de perfil de nubes</w:t>
            </w:r>
          </w:p>
        </w:tc>
        <w:tc>
          <w:tcPr>
            <w:tcW w:w="2273" w:type="dxa"/>
            <w:tcBorders>
              <w:top w:val="single" w:sz="4" w:space="0" w:color="000000"/>
              <w:left w:val="single" w:sz="4" w:space="0" w:color="000000"/>
              <w:bottom w:val="single" w:sz="4" w:space="0" w:color="000000"/>
              <w:right w:val="single" w:sz="4" w:space="0" w:color="000000"/>
            </w:tcBorders>
          </w:tcPr>
          <w:p w14:paraId="768E4D89" w14:textId="77777777" w:rsidR="008E03BD" w:rsidRPr="006A3CD4" w:rsidRDefault="008E03BD" w:rsidP="00FA1D8F">
            <w:pPr>
              <w:pStyle w:val="Tabletext"/>
              <w:keepNext/>
              <w:keepLines/>
              <w:jc w:val="center"/>
              <w:rPr>
                <w:lang w:val="es-ES_tradnl"/>
              </w:rPr>
            </w:pPr>
            <w:r w:rsidRPr="006A3CD4">
              <w:rPr>
                <w:lang w:val="es-ES_tradnl"/>
              </w:rPr>
              <w:t>Radar de perfil de nubes</w:t>
            </w:r>
          </w:p>
        </w:tc>
      </w:tr>
      <w:tr w:rsidR="008E03BD" w:rsidRPr="006A3CD4" w14:paraId="4FB3D038"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05711F7D" w14:textId="77777777" w:rsidR="008E03BD" w:rsidRPr="006A3CD4" w:rsidRDefault="008E03BD" w:rsidP="002717FD">
            <w:pPr>
              <w:pStyle w:val="Tabletext"/>
              <w:keepNext/>
              <w:keepLines/>
              <w:jc w:val="left"/>
              <w:rPr>
                <w:lang w:val="es-ES_tradnl"/>
              </w:rPr>
            </w:pPr>
            <w:r w:rsidRPr="006A3CD4">
              <w:rPr>
                <w:lang w:val="es-ES_tradnl"/>
              </w:rPr>
              <w:t>Tipo de órbita</w:t>
            </w:r>
          </w:p>
        </w:tc>
        <w:tc>
          <w:tcPr>
            <w:tcW w:w="2835" w:type="dxa"/>
            <w:tcBorders>
              <w:top w:val="single" w:sz="4" w:space="0" w:color="000000"/>
              <w:left w:val="single" w:sz="4" w:space="0" w:color="000000"/>
              <w:bottom w:val="single" w:sz="4" w:space="0" w:color="000000"/>
              <w:right w:val="single" w:sz="4" w:space="0" w:color="000000"/>
            </w:tcBorders>
          </w:tcPr>
          <w:p w14:paraId="5FD1C032" w14:textId="77777777" w:rsidR="008E03BD" w:rsidRPr="006A3CD4" w:rsidRDefault="008E03BD" w:rsidP="00FA1D8F">
            <w:pPr>
              <w:pStyle w:val="Tabletext"/>
              <w:keepNext/>
              <w:keepLines/>
              <w:jc w:val="center"/>
              <w:rPr>
                <w:lang w:val="es-ES_tradnl"/>
              </w:rPr>
            </w:pPr>
            <w:r w:rsidRPr="006A3CD4">
              <w:rPr>
                <w:lang w:val="es-ES_tradnl"/>
              </w:rPr>
              <w:t>SSO</w:t>
            </w:r>
          </w:p>
        </w:tc>
        <w:tc>
          <w:tcPr>
            <w:tcW w:w="2273" w:type="dxa"/>
            <w:tcBorders>
              <w:top w:val="single" w:sz="4" w:space="0" w:color="000000"/>
              <w:left w:val="single" w:sz="4" w:space="0" w:color="000000"/>
              <w:bottom w:val="single" w:sz="4" w:space="0" w:color="000000"/>
              <w:right w:val="single" w:sz="4" w:space="0" w:color="000000"/>
            </w:tcBorders>
          </w:tcPr>
          <w:p w14:paraId="0CC72A70" w14:textId="77777777" w:rsidR="008E03BD" w:rsidRPr="006A3CD4" w:rsidRDefault="008E03BD" w:rsidP="00FA1D8F">
            <w:pPr>
              <w:pStyle w:val="Tabletext"/>
              <w:keepNext/>
              <w:keepLines/>
              <w:jc w:val="center"/>
              <w:rPr>
                <w:lang w:val="es-ES_tradnl"/>
              </w:rPr>
            </w:pPr>
            <w:r w:rsidRPr="006A3CD4">
              <w:rPr>
                <w:lang w:val="es-ES_tradnl"/>
              </w:rPr>
              <w:t>SSO</w:t>
            </w:r>
          </w:p>
        </w:tc>
      </w:tr>
      <w:tr w:rsidR="008E03BD" w:rsidRPr="006A3CD4" w14:paraId="0B4034EB"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4047E3C3" w14:textId="77777777" w:rsidR="008E03BD" w:rsidRPr="006A3CD4" w:rsidRDefault="008E03BD" w:rsidP="002717FD">
            <w:pPr>
              <w:pStyle w:val="Tabletext"/>
              <w:keepNext/>
              <w:keepLines/>
              <w:jc w:val="left"/>
              <w:rPr>
                <w:lang w:val="es-ES_tradnl"/>
              </w:rPr>
            </w:pPr>
            <w:r w:rsidRPr="006A3CD4">
              <w:rPr>
                <w:lang w:val="es-ES_tradnl"/>
              </w:rPr>
              <w:t>Altitud (km)</w:t>
            </w:r>
          </w:p>
        </w:tc>
        <w:tc>
          <w:tcPr>
            <w:tcW w:w="2835" w:type="dxa"/>
            <w:tcBorders>
              <w:top w:val="single" w:sz="4" w:space="0" w:color="000000"/>
              <w:left w:val="single" w:sz="4" w:space="0" w:color="000000"/>
              <w:bottom w:val="single" w:sz="4" w:space="0" w:color="000000"/>
              <w:right w:val="single" w:sz="4" w:space="0" w:color="000000"/>
            </w:tcBorders>
            <w:vAlign w:val="center"/>
          </w:tcPr>
          <w:p w14:paraId="20F98D81" w14:textId="77777777" w:rsidR="008E03BD" w:rsidRPr="006A3CD4" w:rsidRDefault="008E03BD" w:rsidP="00FA1D8F">
            <w:pPr>
              <w:pStyle w:val="Tabletext"/>
              <w:keepNext/>
              <w:keepLines/>
              <w:jc w:val="center"/>
              <w:rPr>
                <w:lang w:val="es-ES_tradnl"/>
              </w:rPr>
            </w:pPr>
            <w:r w:rsidRPr="006A3CD4">
              <w:rPr>
                <w:lang w:val="es-ES_tradnl"/>
              </w:rPr>
              <w:t>705</w:t>
            </w:r>
          </w:p>
        </w:tc>
        <w:tc>
          <w:tcPr>
            <w:tcW w:w="2273" w:type="dxa"/>
            <w:tcBorders>
              <w:top w:val="single" w:sz="4" w:space="0" w:color="000000"/>
              <w:left w:val="single" w:sz="4" w:space="0" w:color="000000"/>
              <w:bottom w:val="single" w:sz="4" w:space="0" w:color="000000"/>
              <w:right w:val="single" w:sz="4" w:space="0" w:color="000000"/>
            </w:tcBorders>
            <w:vAlign w:val="center"/>
          </w:tcPr>
          <w:p w14:paraId="20B6434A" w14:textId="77777777" w:rsidR="008E03BD" w:rsidRPr="006A3CD4" w:rsidRDefault="008E03BD" w:rsidP="00FA1D8F">
            <w:pPr>
              <w:pStyle w:val="Tabletext"/>
              <w:keepNext/>
              <w:keepLines/>
              <w:jc w:val="center"/>
              <w:rPr>
                <w:lang w:val="es-ES_tradnl"/>
              </w:rPr>
            </w:pPr>
            <w:r w:rsidRPr="006A3CD4">
              <w:rPr>
                <w:lang w:val="es-ES_tradnl"/>
              </w:rPr>
              <w:t>393</w:t>
            </w:r>
          </w:p>
        </w:tc>
      </w:tr>
      <w:tr w:rsidR="008E03BD" w:rsidRPr="006A3CD4" w14:paraId="5897221D"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393AD657" w14:textId="77777777" w:rsidR="008E03BD" w:rsidRPr="006A3CD4" w:rsidRDefault="008E03BD" w:rsidP="002717FD">
            <w:pPr>
              <w:pStyle w:val="Tabletext"/>
              <w:keepNext/>
              <w:keepLines/>
              <w:jc w:val="left"/>
              <w:rPr>
                <w:lang w:val="es-ES_tradnl"/>
              </w:rPr>
            </w:pPr>
            <w:r w:rsidRPr="006A3CD4">
              <w:rPr>
                <w:lang w:val="es-ES_tradnl"/>
              </w:rPr>
              <w:t>Inclinación (grados)</w:t>
            </w:r>
          </w:p>
        </w:tc>
        <w:tc>
          <w:tcPr>
            <w:tcW w:w="2835" w:type="dxa"/>
            <w:tcBorders>
              <w:top w:val="single" w:sz="4" w:space="0" w:color="000000"/>
              <w:left w:val="single" w:sz="4" w:space="0" w:color="000000"/>
              <w:bottom w:val="single" w:sz="4" w:space="0" w:color="000000"/>
              <w:right w:val="single" w:sz="4" w:space="0" w:color="000000"/>
            </w:tcBorders>
            <w:vAlign w:val="center"/>
          </w:tcPr>
          <w:p w14:paraId="213D9F93" w14:textId="77777777" w:rsidR="008E03BD" w:rsidRPr="006A3CD4" w:rsidRDefault="008E03BD" w:rsidP="00FA1D8F">
            <w:pPr>
              <w:pStyle w:val="Tabletext"/>
              <w:keepNext/>
              <w:keepLines/>
              <w:jc w:val="center"/>
              <w:rPr>
                <w:lang w:val="es-ES_tradnl"/>
              </w:rPr>
            </w:pPr>
            <w:r w:rsidRPr="006A3CD4">
              <w:rPr>
                <w:lang w:val="es-ES_tradnl"/>
              </w:rPr>
              <w:t>98,2</w:t>
            </w:r>
          </w:p>
        </w:tc>
        <w:tc>
          <w:tcPr>
            <w:tcW w:w="2273" w:type="dxa"/>
            <w:tcBorders>
              <w:top w:val="single" w:sz="4" w:space="0" w:color="000000"/>
              <w:left w:val="single" w:sz="4" w:space="0" w:color="000000"/>
              <w:bottom w:val="single" w:sz="4" w:space="0" w:color="000000"/>
              <w:right w:val="single" w:sz="4" w:space="0" w:color="000000"/>
            </w:tcBorders>
            <w:vAlign w:val="center"/>
          </w:tcPr>
          <w:p w14:paraId="541F8751" w14:textId="77777777" w:rsidR="008E03BD" w:rsidRPr="006A3CD4" w:rsidRDefault="008E03BD" w:rsidP="00FA1D8F">
            <w:pPr>
              <w:pStyle w:val="Tabletext"/>
              <w:keepNext/>
              <w:keepLines/>
              <w:jc w:val="center"/>
              <w:rPr>
                <w:lang w:val="es-ES_tradnl"/>
              </w:rPr>
            </w:pPr>
            <w:r w:rsidRPr="006A3CD4">
              <w:rPr>
                <w:lang w:val="es-ES_tradnl"/>
              </w:rPr>
              <w:t>97</w:t>
            </w:r>
          </w:p>
        </w:tc>
      </w:tr>
      <w:tr w:rsidR="008E03BD" w:rsidRPr="006A3CD4" w14:paraId="3137A885" w14:textId="77777777" w:rsidTr="00FA1D8F">
        <w:trPr>
          <w:trHeight w:val="426"/>
          <w:jc w:val="center"/>
        </w:trPr>
        <w:tc>
          <w:tcPr>
            <w:tcW w:w="4531" w:type="dxa"/>
            <w:tcBorders>
              <w:top w:val="single" w:sz="4" w:space="0" w:color="000000"/>
              <w:left w:val="single" w:sz="4" w:space="0" w:color="000000"/>
              <w:bottom w:val="single" w:sz="4" w:space="0" w:color="000000"/>
            </w:tcBorders>
            <w:vAlign w:val="center"/>
          </w:tcPr>
          <w:p w14:paraId="39049DC2" w14:textId="77777777" w:rsidR="008E03BD" w:rsidRPr="006A3CD4" w:rsidRDefault="008E03BD" w:rsidP="002717FD">
            <w:pPr>
              <w:pStyle w:val="Tabletext"/>
              <w:keepNext/>
              <w:keepLines/>
              <w:jc w:val="left"/>
              <w:rPr>
                <w:lang w:val="es-ES_tradnl"/>
              </w:rPr>
            </w:pPr>
            <w:r w:rsidRPr="006A3CD4">
              <w:rPr>
                <w:lang w:val="es-ES_tradnl"/>
              </w:rPr>
              <w:t>LST del nodo ascendente</w:t>
            </w:r>
          </w:p>
        </w:tc>
        <w:tc>
          <w:tcPr>
            <w:tcW w:w="2835" w:type="dxa"/>
            <w:tcBorders>
              <w:top w:val="single" w:sz="4" w:space="0" w:color="000000"/>
              <w:left w:val="single" w:sz="4" w:space="0" w:color="000000"/>
              <w:bottom w:val="single" w:sz="4" w:space="0" w:color="000000"/>
              <w:right w:val="single" w:sz="4" w:space="0" w:color="000000"/>
            </w:tcBorders>
            <w:vAlign w:val="center"/>
          </w:tcPr>
          <w:p w14:paraId="0124F28C" w14:textId="77777777" w:rsidR="008E03BD" w:rsidRPr="006A3CD4" w:rsidRDefault="008E03BD" w:rsidP="00FA1D8F">
            <w:pPr>
              <w:pStyle w:val="Tabletext"/>
              <w:keepNext/>
              <w:keepLines/>
              <w:jc w:val="center"/>
              <w:rPr>
                <w:lang w:val="es-ES_tradnl"/>
              </w:rPr>
            </w:pPr>
            <w:r w:rsidRPr="006A3CD4">
              <w:rPr>
                <w:lang w:val="es-ES_tradnl"/>
              </w:rPr>
              <w:t>13:30</w:t>
            </w:r>
          </w:p>
        </w:tc>
        <w:tc>
          <w:tcPr>
            <w:tcW w:w="2273" w:type="dxa"/>
            <w:tcBorders>
              <w:top w:val="single" w:sz="4" w:space="0" w:color="000000"/>
              <w:left w:val="single" w:sz="4" w:space="0" w:color="000000"/>
              <w:bottom w:val="single" w:sz="4" w:space="0" w:color="000000"/>
              <w:right w:val="single" w:sz="4" w:space="0" w:color="000000"/>
            </w:tcBorders>
            <w:vAlign w:val="center"/>
          </w:tcPr>
          <w:p w14:paraId="01799AE3" w14:textId="77777777" w:rsidR="008E03BD" w:rsidRPr="006A3CD4" w:rsidRDefault="008E03BD" w:rsidP="00FA1D8F">
            <w:pPr>
              <w:pStyle w:val="Tabletext"/>
              <w:keepNext/>
              <w:keepLines/>
              <w:jc w:val="center"/>
              <w:rPr>
                <w:lang w:val="es-ES_tradnl"/>
              </w:rPr>
            </w:pPr>
            <w:r w:rsidRPr="006A3CD4">
              <w:rPr>
                <w:lang w:val="es-ES_tradnl"/>
              </w:rPr>
              <w:t>02:00</w:t>
            </w:r>
          </w:p>
        </w:tc>
      </w:tr>
      <w:tr w:rsidR="008E03BD" w:rsidRPr="006A3CD4" w14:paraId="00A89212"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3F48C22E" w14:textId="77777777" w:rsidR="008E03BD" w:rsidRPr="006A3CD4" w:rsidRDefault="008E03BD" w:rsidP="002717FD">
            <w:pPr>
              <w:pStyle w:val="Tabletext"/>
              <w:keepNext/>
              <w:keepLines/>
              <w:jc w:val="left"/>
              <w:rPr>
                <w:lang w:val="es-ES_tradnl"/>
              </w:rPr>
            </w:pPr>
            <w:r w:rsidRPr="006A3CD4">
              <w:rPr>
                <w:lang w:val="es-ES_tradnl"/>
              </w:rPr>
              <w:t>Periodo de repetición (días)</w:t>
            </w:r>
          </w:p>
        </w:tc>
        <w:tc>
          <w:tcPr>
            <w:tcW w:w="2835" w:type="dxa"/>
            <w:tcBorders>
              <w:top w:val="single" w:sz="4" w:space="0" w:color="000000"/>
              <w:left w:val="single" w:sz="4" w:space="0" w:color="000000"/>
              <w:bottom w:val="single" w:sz="4" w:space="0" w:color="000000"/>
              <w:right w:val="single" w:sz="4" w:space="0" w:color="000000"/>
            </w:tcBorders>
            <w:vAlign w:val="center"/>
          </w:tcPr>
          <w:p w14:paraId="654E3151" w14:textId="77777777" w:rsidR="008E03BD" w:rsidRPr="006A3CD4" w:rsidRDefault="008E03BD" w:rsidP="00FA1D8F">
            <w:pPr>
              <w:pStyle w:val="Tabletext"/>
              <w:keepNext/>
              <w:keepLines/>
              <w:jc w:val="center"/>
              <w:rPr>
                <w:lang w:val="es-ES_tradnl"/>
              </w:rPr>
            </w:pPr>
            <w:r w:rsidRPr="006A3CD4">
              <w:rPr>
                <w:lang w:val="es-ES_tradnl"/>
              </w:rPr>
              <w:t>16</w:t>
            </w:r>
          </w:p>
        </w:tc>
        <w:tc>
          <w:tcPr>
            <w:tcW w:w="2273" w:type="dxa"/>
            <w:tcBorders>
              <w:top w:val="single" w:sz="4" w:space="0" w:color="000000"/>
              <w:left w:val="single" w:sz="4" w:space="0" w:color="000000"/>
              <w:bottom w:val="single" w:sz="4" w:space="0" w:color="000000"/>
              <w:right w:val="single" w:sz="4" w:space="0" w:color="000000"/>
            </w:tcBorders>
            <w:vAlign w:val="center"/>
          </w:tcPr>
          <w:p w14:paraId="03C6E76A" w14:textId="77777777" w:rsidR="008E03BD" w:rsidRPr="006A3CD4" w:rsidRDefault="008E03BD" w:rsidP="00FA1D8F">
            <w:pPr>
              <w:pStyle w:val="Tabletext"/>
              <w:keepNext/>
              <w:keepLines/>
              <w:jc w:val="center"/>
              <w:rPr>
                <w:lang w:val="es-ES_tradnl"/>
              </w:rPr>
            </w:pPr>
            <w:r w:rsidRPr="006A3CD4">
              <w:rPr>
                <w:lang w:val="es-ES_tradnl"/>
              </w:rPr>
              <w:t>25</w:t>
            </w:r>
          </w:p>
        </w:tc>
      </w:tr>
      <w:tr w:rsidR="008E03BD" w:rsidRPr="006A3CD4" w14:paraId="1C429CC7" w14:textId="77777777" w:rsidTr="00FA1D8F">
        <w:trPr>
          <w:trHeight w:val="266"/>
          <w:jc w:val="center"/>
        </w:trPr>
        <w:tc>
          <w:tcPr>
            <w:tcW w:w="4531" w:type="dxa"/>
            <w:tcBorders>
              <w:top w:val="single" w:sz="4" w:space="0" w:color="000000"/>
              <w:left w:val="single" w:sz="4" w:space="0" w:color="000000"/>
              <w:bottom w:val="single" w:sz="4" w:space="0" w:color="000000"/>
            </w:tcBorders>
          </w:tcPr>
          <w:p w14:paraId="5DF877BB" w14:textId="77777777" w:rsidR="008E03BD" w:rsidRPr="006A3CD4" w:rsidRDefault="008E03BD" w:rsidP="002717FD">
            <w:pPr>
              <w:pStyle w:val="Tabletext"/>
              <w:keepNext/>
              <w:keepLines/>
              <w:jc w:val="left"/>
              <w:rPr>
                <w:lang w:val="es-ES_tradnl"/>
              </w:rPr>
            </w:pPr>
            <w:r w:rsidRPr="006A3CD4">
              <w:rPr>
                <w:lang w:val="es-ES_tradnl"/>
              </w:rPr>
              <w:t>Tipo de antena</w:t>
            </w:r>
          </w:p>
        </w:tc>
        <w:tc>
          <w:tcPr>
            <w:tcW w:w="2835" w:type="dxa"/>
            <w:tcBorders>
              <w:top w:val="single" w:sz="4" w:space="0" w:color="000000"/>
              <w:left w:val="single" w:sz="4" w:space="0" w:color="000000"/>
              <w:bottom w:val="single" w:sz="4" w:space="0" w:color="000000"/>
              <w:right w:val="single" w:sz="4" w:space="0" w:color="000000"/>
            </w:tcBorders>
          </w:tcPr>
          <w:p w14:paraId="20162DCF" w14:textId="77777777" w:rsidR="008E03BD" w:rsidRPr="006A3CD4" w:rsidRDefault="008E03BD" w:rsidP="00FA1D8F">
            <w:pPr>
              <w:pStyle w:val="Tabletext"/>
              <w:keepNext/>
              <w:keepLines/>
              <w:jc w:val="center"/>
              <w:rPr>
                <w:lang w:val="es-ES_tradnl"/>
              </w:rPr>
            </w:pPr>
            <w:r w:rsidRPr="006A3CD4">
              <w:rPr>
                <w:lang w:val="es-ES_tradnl"/>
              </w:rPr>
              <w:t>Reflector parabólico en antena cassegrain excentrada</w:t>
            </w:r>
          </w:p>
        </w:tc>
        <w:tc>
          <w:tcPr>
            <w:tcW w:w="2273" w:type="dxa"/>
            <w:tcBorders>
              <w:top w:val="single" w:sz="4" w:space="0" w:color="000000"/>
              <w:left w:val="single" w:sz="4" w:space="0" w:color="000000"/>
              <w:bottom w:val="single" w:sz="4" w:space="0" w:color="000000"/>
              <w:right w:val="single" w:sz="4" w:space="0" w:color="000000"/>
            </w:tcBorders>
          </w:tcPr>
          <w:p w14:paraId="0DE81A38" w14:textId="77777777" w:rsidR="008E03BD" w:rsidRPr="006A3CD4" w:rsidRDefault="008E03BD" w:rsidP="00FA1D8F">
            <w:pPr>
              <w:pStyle w:val="Tabletext"/>
              <w:keepNext/>
              <w:keepLines/>
              <w:jc w:val="center"/>
              <w:rPr>
                <w:lang w:val="es-ES_tradnl"/>
              </w:rPr>
            </w:pPr>
            <w:r w:rsidRPr="006A3CD4">
              <w:rPr>
                <w:lang w:val="es-ES_tradnl"/>
              </w:rPr>
              <w:t>Reflector parabólico</w:t>
            </w:r>
          </w:p>
        </w:tc>
      </w:tr>
      <w:tr w:rsidR="008E03BD" w:rsidRPr="006A3CD4" w14:paraId="584F297F"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42854E3E" w14:textId="77777777" w:rsidR="008E03BD" w:rsidRPr="006A3CD4" w:rsidRDefault="008E03BD" w:rsidP="002717FD">
            <w:pPr>
              <w:pStyle w:val="Tabletext"/>
              <w:keepNext/>
              <w:keepLines/>
              <w:jc w:val="left"/>
              <w:rPr>
                <w:lang w:val="es-ES_tradnl"/>
              </w:rPr>
            </w:pPr>
            <w:r w:rsidRPr="006A3CD4">
              <w:rPr>
                <w:lang w:val="es-ES_tradnl"/>
              </w:rPr>
              <w:t>Diámetro de la antena (m)</w:t>
            </w:r>
          </w:p>
        </w:tc>
        <w:tc>
          <w:tcPr>
            <w:tcW w:w="2835" w:type="dxa"/>
            <w:tcBorders>
              <w:top w:val="single" w:sz="4" w:space="0" w:color="000000"/>
              <w:left w:val="single" w:sz="4" w:space="0" w:color="000000"/>
              <w:bottom w:val="single" w:sz="4" w:space="0" w:color="000000"/>
              <w:right w:val="single" w:sz="4" w:space="0" w:color="000000"/>
            </w:tcBorders>
            <w:vAlign w:val="center"/>
          </w:tcPr>
          <w:p w14:paraId="0F177319" w14:textId="77777777" w:rsidR="008E03BD" w:rsidRPr="006A3CD4" w:rsidRDefault="008E03BD" w:rsidP="00FA1D8F">
            <w:pPr>
              <w:pStyle w:val="Tabletext"/>
              <w:keepNext/>
              <w:keepLines/>
              <w:jc w:val="center"/>
              <w:rPr>
                <w:lang w:val="es-ES_tradnl"/>
              </w:rPr>
            </w:pPr>
            <w:r w:rsidRPr="006A3CD4">
              <w:rPr>
                <w:lang w:val="es-ES_tradnl"/>
              </w:rPr>
              <w:t xml:space="preserve">1,85-2,5 </w:t>
            </w:r>
          </w:p>
        </w:tc>
        <w:tc>
          <w:tcPr>
            <w:tcW w:w="2273" w:type="dxa"/>
            <w:tcBorders>
              <w:top w:val="single" w:sz="4" w:space="0" w:color="000000"/>
              <w:left w:val="single" w:sz="4" w:space="0" w:color="000000"/>
              <w:bottom w:val="single" w:sz="4" w:space="0" w:color="000000"/>
              <w:right w:val="single" w:sz="4" w:space="0" w:color="000000"/>
            </w:tcBorders>
            <w:vAlign w:val="center"/>
          </w:tcPr>
          <w:p w14:paraId="11A74001" w14:textId="77777777" w:rsidR="008E03BD" w:rsidRPr="006A3CD4" w:rsidRDefault="008E03BD" w:rsidP="00FA1D8F">
            <w:pPr>
              <w:pStyle w:val="Tabletext"/>
              <w:keepNext/>
              <w:keepLines/>
              <w:jc w:val="center"/>
              <w:rPr>
                <w:lang w:val="es-ES_tradnl"/>
              </w:rPr>
            </w:pPr>
            <w:r w:rsidRPr="006A3CD4">
              <w:rPr>
                <w:lang w:val="es-ES_tradnl"/>
              </w:rPr>
              <w:t>2,5</w:t>
            </w:r>
          </w:p>
        </w:tc>
      </w:tr>
      <w:tr w:rsidR="008E03BD" w:rsidRPr="006A3CD4" w14:paraId="44037C16"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6FF7E3BF" w14:textId="115DACDB" w:rsidR="008E03BD" w:rsidRPr="006A3CD4" w:rsidRDefault="008E03BD" w:rsidP="005A5224">
            <w:pPr>
              <w:pStyle w:val="Tabletext"/>
              <w:jc w:val="left"/>
              <w:rPr>
                <w:lang w:val="es-ES_tradnl"/>
              </w:rPr>
            </w:pPr>
            <w:r w:rsidRPr="006A3CD4">
              <w:rPr>
                <w:lang w:val="es-ES_tradnl"/>
              </w:rPr>
              <w:t xml:space="preserve">Ganancia de cresta </w:t>
            </w:r>
            <w:r w:rsidR="005A5224" w:rsidRPr="006A3CD4">
              <w:rPr>
                <w:lang w:val="es-ES_tradnl"/>
              </w:rPr>
              <w:t xml:space="preserve">de </w:t>
            </w:r>
            <w:r w:rsidRPr="006A3CD4">
              <w:rPr>
                <w:lang w:val="es-ES_tradnl"/>
              </w:rPr>
              <w:t>transmisión y recepción de la antena (dBi)</w:t>
            </w:r>
          </w:p>
        </w:tc>
        <w:tc>
          <w:tcPr>
            <w:tcW w:w="2835" w:type="dxa"/>
            <w:tcBorders>
              <w:top w:val="single" w:sz="4" w:space="0" w:color="000000"/>
              <w:left w:val="single" w:sz="4" w:space="0" w:color="000000"/>
              <w:bottom w:val="single" w:sz="4" w:space="0" w:color="000000"/>
              <w:right w:val="single" w:sz="4" w:space="0" w:color="000000"/>
            </w:tcBorders>
            <w:vAlign w:val="center"/>
          </w:tcPr>
          <w:p w14:paraId="13E904D6" w14:textId="77777777" w:rsidR="008E03BD" w:rsidRPr="006A3CD4" w:rsidRDefault="008E03BD" w:rsidP="00FA1D8F">
            <w:pPr>
              <w:pStyle w:val="Tabletext"/>
              <w:jc w:val="center"/>
              <w:rPr>
                <w:lang w:val="es-ES_tradnl"/>
              </w:rPr>
            </w:pPr>
            <w:r w:rsidRPr="006A3CD4">
              <w:rPr>
                <w:lang w:val="es-ES_tradnl"/>
              </w:rPr>
              <w:t>63,1-65,2</w:t>
            </w:r>
          </w:p>
        </w:tc>
        <w:tc>
          <w:tcPr>
            <w:tcW w:w="2273" w:type="dxa"/>
            <w:tcBorders>
              <w:top w:val="single" w:sz="4" w:space="0" w:color="000000"/>
              <w:left w:val="single" w:sz="4" w:space="0" w:color="000000"/>
              <w:bottom w:val="single" w:sz="4" w:space="0" w:color="000000"/>
              <w:right w:val="single" w:sz="4" w:space="0" w:color="000000"/>
            </w:tcBorders>
            <w:vAlign w:val="center"/>
          </w:tcPr>
          <w:p w14:paraId="6D6B2F53" w14:textId="77777777" w:rsidR="008E03BD" w:rsidRPr="006A3CD4" w:rsidRDefault="008E03BD" w:rsidP="00FA1D8F">
            <w:pPr>
              <w:pStyle w:val="Tabletext"/>
              <w:jc w:val="center"/>
              <w:rPr>
                <w:lang w:val="es-ES_tradnl"/>
              </w:rPr>
            </w:pPr>
            <w:r w:rsidRPr="006A3CD4">
              <w:rPr>
                <w:lang w:val="es-ES_tradnl"/>
              </w:rPr>
              <w:t>66</w:t>
            </w:r>
          </w:p>
        </w:tc>
      </w:tr>
      <w:tr w:rsidR="008E03BD" w:rsidRPr="006A3CD4" w14:paraId="35932E9B"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54BC386D" w14:textId="77777777" w:rsidR="008E03BD" w:rsidRPr="006A3CD4" w:rsidRDefault="008E03BD" w:rsidP="002717FD">
            <w:pPr>
              <w:pStyle w:val="Tabletext"/>
              <w:jc w:val="left"/>
              <w:rPr>
                <w:lang w:val="es-ES_tradnl"/>
              </w:rPr>
            </w:pPr>
            <w:r w:rsidRPr="006A3CD4">
              <w:rPr>
                <w:lang w:val="es-ES_tradnl"/>
              </w:rPr>
              <w:t>Polarización</w:t>
            </w:r>
          </w:p>
        </w:tc>
        <w:tc>
          <w:tcPr>
            <w:tcW w:w="2835" w:type="dxa"/>
            <w:tcBorders>
              <w:top w:val="single" w:sz="4" w:space="0" w:color="000000"/>
              <w:left w:val="single" w:sz="4" w:space="0" w:color="000000"/>
              <w:bottom w:val="single" w:sz="4" w:space="0" w:color="000000"/>
              <w:right w:val="single" w:sz="4" w:space="0" w:color="000000"/>
            </w:tcBorders>
          </w:tcPr>
          <w:p w14:paraId="53CD7EAB" w14:textId="77777777" w:rsidR="008E03BD" w:rsidRPr="006A3CD4" w:rsidRDefault="008E03BD" w:rsidP="00FA1D8F">
            <w:pPr>
              <w:pStyle w:val="Tabletext"/>
              <w:jc w:val="center"/>
              <w:rPr>
                <w:lang w:val="es-ES_tradnl"/>
              </w:rPr>
            </w:pPr>
            <w:r w:rsidRPr="006A3CD4">
              <w:rPr>
                <w:lang w:val="es-ES_tradnl"/>
              </w:rPr>
              <w:t>Lineal</w:t>
            </w:r>
          </w:p>
        </w:tc>
        <w:tc>
          <w:tcPr>
            <w:tcW w:w="2273" w:type="dxa"/>
            <w:tcBorders>
              <w:top w:val="single" w:sz="4" w:space="0" w:color="000000"/>
              <w:left w:val="single" w:sz="4" w:space="0" w:color="000000"/>
              <w:bottom w:val="single" w:sz="4" w:space="0" w:color="000000"/>
              <w:right w:val="single" w:sz="4" w:space="0" w:color="000000"/>
            </w:tcBorders>
          </w:tcPr>
          <w:p w14:paraId="0D81547E" w14:textId="77777777" w:rsidR="008E03BD" w:rsidRPr="006A3CD4" w:rsidRDefault="008E03BD" w:rsidP="00FA1D8F">
            <w:pPr>
              <w:pStyle w:val="Tabletext"/>
              <w:jc w:val="center"/>
              <w:rPr>
                <w:lang w:val="es-ES_tradnl"/>
              </w:rPr>
            </w:pPr>
            <w:r w:rsidRPr="006A3CD4">
              <w:rPr>
                <w:lang w:val="es-ES_tradnl"/>
              </w:rPr>
              <w:t>LHC (transmisión), RHC (recepción)</w:t>
            </w:r>
          </w:p>
        </w:tc>
      </w:tr>
      <w:tr w:rsidR="008E03BD" w:rsidRPr="006A3CD4" w14:paraId="35A4701D"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6A6FB910" w14:textId="77777777" w:rsidR="008E03BD" w:rsidRPr="006A3CD4" w:rsidRDefault="008E03BD" w:rsidP="002717FD">
            <w:pPr>
              <w:pStyle w:val="Tabletext"/>
              <w:jc w:val="left"/>
              <w:rPr>
                <w:lang w:val="es-ES_tradnl"/>
              </w:rPr>
            </w:pPr>
            <w:r w:rsidRPr="006A3CD4">
              <w:rPr>
                <w:lang w:val="es-ES_tradnl"/>
              </w:rPr>
              <w:t>Ángulo de incidencia en Tierra (grados)</w:t>
            </w:r>
          </w:p>
        </w:tc>
        <w:tc>
          <w:tcPr>
            <w:tcW w:w="2835" w:type="dxa"/>
            <w:tcBorders>
              <w:top w:val="single" w:sz="4" w:space="0" w:color="000000"/>
              <w:left w:val="single" w:sz="4" w:space="0" w:color="000000"/>
              <w:bottom w:val="single" w:sz="4" w:space="0" w:color="000000"/>
              <w:right w:val="single" w:sz="4" w:space="0" w:color="000000"/>
            </w:tcBorders>
            <w:vAlign w:val="center"/>
          </w:tcPr>
          <w:p w14:paraId="5B1B82F6" w14:textId="77777777" w:rsidR="008E03BD" w:rsidRPr="006A3CD4" w:rsidRDefault="008E03BD" w:rsidP="00FA1D8F">
            <w:pPr>
              <w:pStyle w:val="Tabletext"/>
              <w:jc w:val="center"/>
              <w:rPr>
                <w:lang w:val="es-ES_tradnl"/>
              </w:rPr>
            </w:pPr>
            <w:r w:rsidRPr="006A3CD4">
              <w:rPr>
                <w:lang w:val="es-ES_tradnl"/>
              </w:rPr>
              <w:t>0</w:t>
            </w:r>
          </w:p>
        </w:tc>
        <w:tc>
          <w:tcPr>
            <w:tcW w:w="2273" w:type="dxa"/>
            <w:tcBorders>
              <w:top w:val="single" w:sz="4" w:space="0" w:color="000000"/>
              <w:left w:val="single" w:sz="4" w:space="0" w:color="000000"/>
              <w:bottom w:val="single" w:sz="4" w:space="0" w:color="000000"/>
              <w:right w:val="single" w:sz="4" w:space="0" w:color="000000"/>
            </w:tcBorders>
            <w:vAlign w:val="center"/>
          </w:tcPr>
          <w:p w14:paraId="497C03A3"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6387858E"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006DD198" w14:textId="77777777" w:rsidR="008E03BD" w:rsidRPr="006A3CD4" w:rsidRDefault="008E03BD" w:rsidP="002717FD">
            <w:pPr>
              <w:pStyle w:val="Tabletext"/>
              <w:jc w:val="left"/>
              <w:rPr>
                <w:lang w:val="es-ES_tradnl"/>
              </w:rPr>
            </w:pPr>
            <w:r w:rsidRPr="006A3CD4">
              <w:rPr>
                <w:lang w:val="es-ES_tradnl"/>
              </w:rPr>
              <w:t>Velocidad de barrido acimutal (grados)</w:t>
            </w:r>
          </w:p>
        </w:tc>
        <w:tc>
          <w:tcPr>
            <w:tcW w:w="2835" w:type="dxa"/>
            <w:tcBorders>
              <w:top w:val="single" w:sz="4" w:space="0" w:color="000000"/>
              <w:left w:val="single" w:sz="4" w:space="0" w:color="000000"/>
              <w:bottom w:val="single" w:sz="4" w:space="0" w:color="000000"/>
              <w:right w:val="single" w:sz="4" w:space="0" w:color="000000"/>
            </w:tcBorders>
          </w:tcPr>
          <w:p w14:paraId="100E6B85" w14:textId="77777777" w:rsidR="008E03BD" w:rsidRPr="006A3CD4" w:rsidRDefault="008E03BD" w:rsidP="00FA1D8F">
            <w:pPr>
              <w:pStyle w:val="Tabletext"/>
              <w:jc w:val="center"/>
              <w:rPr>
                <w:lang w:val="es-ES_tradnl"/>
              </w:rPr>
            </w:pPr>
            <w:r w:rsidRPr="006A3CD4">
              <w:rPr>
                <w:lang w:val="es-ES_tradnl"/>
              </w:rPr>
              <w:t>0</w:t>
            </w:r>
          </w:p>
        </w:tc>
        <w:tc>
          <w:tcPr>
            <w:tcW w:w="2273" w:type="dxa"/>
            <w:tcBorders>
              <w:top w:val="single" w:sz="4" w:space="0" w:color="000000"/>
              <w:left w:val="single" w:sz="4" w:space="0" w:color="000000"/>
              <w:bottom w:val="single" w:sz="4" w:space="0" w:color="000000"/>
              <w:right w:val="single" w:sz="4" w:space="0" w:color="000000"/>
            </w:tcBorders>
          </w:tcPr>
          <w:p w14:paraId="143F82BF"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5EAC68AA"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611B8891" w14:textId="77777777" w:rsidR="008E03BD" w:rsidRPr="006A3CD4" w:rsidRDefault="008E03BD" w:rsidP="002717FD">
            <w:pPr>
              <w:pStyle w:val="Tabletext"/>
              <w:jc w:val="left"/>
              <w:rPr>
                <w:lang w:val="es-ES_tradnl"/>
              </w:rPr>
            </w:pPr>
            <w:r w:rsidRPr="006A3CD4">
              <w:rPr>
                <w:lang w:val="es-ES_tradnl"/>
              </w:rPr>
              <w:t>Ángulo de orientación del haz de la antena (grados)</w:t>
            </w:r>
          </w:p>
        </w:tc>
        <w:tc>
          <w:tcPr>
            <w:tcW w:w="2835" w:type="dxa"/>
            <w:tcBorders>
              <w:top w:val="single" w:sz="4" w:space="0" w:color="000000"/>
              <w:left w:val="single" w:sz="4" w:space="0" w:color="000000"/>
              <w:bottom w:val="single" w:sz="4" w:space="0" w:color="000000"/>
              <w:right w:val="single" w:sz="4" w:space="0" w:color="000000"/>
            </w:tcBorders>
          </w:tcPr>
          <w:p w14:paraId="7852FB17" w14:textId="77777777" w:rsidR="008E03BD" w:rsidRPr="006A3CD4" w:rsidRDefault="008E03BD" w:rsidP="00FA1D8F">
            <w:pPr>
              <w:pStyle w:val="Tabletext"/>
              <w:jc w:val="center"/>
              <w:rPr>
                <w:lang w:val="es-ES_tradnl"/>
              </w:rPr>
            </w:pPr>
            <w:r w:rsidRPr="006A3CD4">
              <w:rPr>
                <w:lang w:val="es-ES_tradnl"/>
              </w:rPr>
              <w:t>0</w:t>
            </w:r>
          </w:p>
        </w:tc>
        <w:tc>
          <w:tcPr>
            <w:tcW w:w="2273" w:type="dxa"/>
            <w:tcBorders>
              <w:top w:val="single" w:sz="4" w:space="0" w:color="000000"/>
              <w:left w:val="single" w:sz="4" w:space="0" w:color="000000"/>
              <w:bottom w:val="single" w:sz="4" w:space="0" w:color="000000"/>
              <w:right w:val="single" w:sz="4" w:space="0" w:color="000000"/>
            </w:tcBorders>
          </w:tcPr>
          <w:p w14:paraId="22778816"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1DC38593"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17383633" w14:textId="77777777" w:rsidR="008E03BD" w:rsidRPr="006A3CD4" w:rsidRDefault="008E03BD" w:rsidP="002717FD">
            <w:pPr>
              <w:pStyle w:val="Tabletext"/>
              <w:jc w:val="left"/>
              <w:rPr>
                <w:lang w:val="es-ES_tradnl"/>
              </w:rPr>
            </w:pPr>
            <w:r w:rsidRPr="006A3CD4">
              <w:rPr>
                <w:lang w:val="es-ES_tradnl"/>
              </w:rPr>
              <w:t>Ángulo acimutal del haz de la antena (grados)</w:t>
            </w:r>
          </w:p>
        </w:tc>
        <w:tc>
          <w:tcPr>
            <w:tcW w:w="2835" w:type="dxa"/>
            <w:tcBorders>
              <w:top w:val="single" w:sz="4" w:space="0" w:color="000000"/>
              <w:left w:val="single" w:sz="4" w:space="0" w:color="000000"/>
              <w:bottom w:val="single" w:sz="4" w:space="0" w:color="000000"/>
              <w:right w:val="single" w:sz="4" w:space="0" w:color="000000"/>
            </w:tcBorders>
          </w:tcPr>
          <w:p w14:paraId="62840057" w14:textId="77777777" w:rsidR="008E03BD" w:rsidRPr="006A3CD4" w:rsidRDefault="008E03BD" w:rsidP="00FA1D8F">
            <w:pPr>
              <w:pStyle w:val="Tabletext"/>
              <w:jc w:val="center"/>
              <w:rPr>
                <w:lang w:val="es-ES_tradnl"/>
              </w:rPr>
            </w:pPr>
            <w:r w:rsidRPr="006A3CD4">
              <w:rPr>
                <w:lang w:val="es-ES_tradnl"/>
              </w:rPr>
              <w:t>0</w:t>
            </w:r>
          </w:p>
        </w:tc>
        <w:tc>
          <w:tcPr>
            <w:tcW w:w="2273" w:type="dxa"/>
            <w:tcBorders>
              <w:top w:val="single" w:sz="4" w:space="0" w:color="000000"/>
              <w:left w:val="single" w:sz="4" w:space="0" w:color="000000"/>
              <w:bottom w:val="single" w:sz="4" w:space="0" w:color="000000"/>
              <w:right w:val="single" w:sz="4" w:space="0" w:color="000000"/>
            </w:tcBorders>
          </w:tcPr>
          <w:p w14:paraId="7D0E042F"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799D8399"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70E80DAC" w14:textId="77777777" w:rsidR="008E03BD" w:rsidRPr="006A3CD4" w:rsidRDefault="008E03BD" w:rsidP="002717FD">
            <w:pPr>
              <w:pStyle w:val="Tabletext"/>
              <w:jc w:val="left"/>
              <w:rPr>
                <w:lang w:val="es-ES_tradnl"/>
              </w:rPr>
            </w:pPr>
            <w:r w:rsidRPr="006A3CD4">
              <w:rPr>
                <w:lang w:val="es-ES_tradnl"/>
              </w:rPr>
              <w:t>Ancho del haz de elevación de la antena (grados)</w:t>
            </w:r>
          </w:p>
        </w:tc>
        <w:tc>
          <w:tcPr>
            <w:tcW w:w="2835" w:type="dxa"/>
            <w:tcBorders>
              <w:top w:val="single" w:sz="4" w:space="0" w:color="000000"/>
              <w:left w:val="single" w:sz="4" w:space="0" w:color="000000"/>
              <w:bottom w:val="single" w:sz="4" w:space="0" w:color="000000"/>
              <w:right w:val="single" w:sz="4" w:space="0" w:color="000000"/>
            </w:tcBorders>
          </w:tcPr>
          <w:p w14:paraId="1161854F" w14:textId="77777777" w:rsidR="008E03BD" w:rsidRPr="006A3CD4" w:rsidRDefault="008E03BD" w:rsidP="00FA1D8F">
            <w:pPr>
              <w:pStyle w:val="Tabletext"/>
              <w:jc w:val="center"/>
              <w:rPr>
                <w:lang w:val="es-ES_tradnl"/>
              </w:rPr>
            </w:pPr>
            <w:r w:rsidRPr="006A3CD4">
              <w:rPr>
                <w:lang w:val="es-ES_tradnl"/>
              </w:rPr>
              <w:t>0,12</w:t>
            </w:r>
          </w:p>
        </w:tc>
        <w:tc>
          <w:tcPr>
            <w:tcW w:w="2273" w:type="dxa"/>
            <w:tcBorders>
              <w:top w:val="single" w:sz="4" w:space="0" w:color="000000"/>
              <w:left w:val="single" w:sz="4" w:space="0" w:color="000000"/>
              <w:bottom w:val="single" w:sz="4" w:space="0" w:color="000000"/>
              <w:right w:val="single" w:sz="4" w:space="0" w:color="000000"/>
            </w:tcBorders>
          </w:tcPr>
          <w:p w14:paraId="6543EB0F" w14:textId="77777777" w:rsidR="008E03BD" w:rsidRPr="006A3CD4" w:rsidRDefault="008E03BD" w:rsidP="00FA1D8F">
            <w:pPr>
              <w:pStyle w:val="Tabletext"/>
              <w:jc w:val="center"/>
              <w:rPr>
                <w:lang w:val="es-ES_tradnl"/>
              </w:rPr>
            </w:pPr>
            <w:r w:rsidRPr="006A3CD4">
              <w:rPr>
                <w:lang w:val="es-ES_tradnl"/>
              </w:rPr>
              <w:t>0,095</w:t>
            </w:r>
          </w:p>
        </w:tc>
      </w:tr>
      <w:tr w:rsidR="008E03BD" w:rsidRPr="006A3CD4" w14:paraId="3AAEBBB9"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2ACE8D07" w14:textId="77777777" w:rsidR="008E03BD" w:rsidRPr="006A3CD4" w:rsidRDefault="008E03BD" w:rsidP="002717FD">
            <w:pPr>
              <w:pStyle w:val="Tabletext"/>
              <w:jc w:val="left"/>
              <w:rPr>
                <w:lang w:val="es-ES_tradnl"/>
              </w:rPr>
            </w:pPr>
            <w:r w:rsidRPr="006A3CD4">
              <w:rPr>
                <w:lang w:val="es-ES_tradnl"/>
              </w:rPr>
              <w:t>Ancho del haz acimutal de la antena (grados)</w:t>
            </w:r>
          </w:p>
        </w:tc>
        <w:tc>
          <w:tcPr>
            <w:tcW w:w="2835" w:type="dxa"/>
            <w:tcBorders>
              <w:top w:val="single" w:sz="4" w:space="0" w:color="000000"/>
              <w:left w:val="single" w:sz="4" w:space="0" w:color="000000"/>
              <w:bottom w:val="single" w:sz="4" w:space="0" w:color="000000"/>
              <w:right w:val="single" w:sz="4" w:space="0" w:color="000000"/>
            </w:tcBorders>
          </w:tcPr>
          <w:p w14:paraId="5105168A" w14:textId="77777777" w:rsidR="008E03BD" w:rsidRPr="006A3CD4" w:rsidRDefault="008E03BD" w:rsidP="00FA1D8F">
            <w:pPr>
              <w:pStyle w:val="Tabletext"/>
              <w:jc w:val="center"/>
              <w:rPr>
                <w:lang w:val="es-ES_tradnl"/>
              </w:rPr>
            </w:pPr>
            <w:r w:rsidRPr="006A3CD4">
              <w:rPr>
                <w:lang w:val="es-ES_tradnl"/>
              </w:rPr>
              <w:t>0,12</w:t>
            </w:r>
          </w:p>
        </w:tc>
        <w:tc>
          <w:tcPr>
            <w:tcW w:w="2273" w:type="dxa"/>
            <w:tcBorders>
              <w:top w:val="single" w:sz="4" w:space="0" w:color="000000"/>
              <w:left w:val="single" w:sz="4" w:space="0" w:color="000000"/>
              <w:bottom w:val="single" w:sz="4" w:space="0" w:color="000000"/>
              <w:right w:val="single" w:sz="4" w:space="0" w:color="000000"/>
            </w:tcBorders>
          </w:tcPr>
          <w:p w14:paraId="4B3E9389" w14:textId="77777777" w:rsidR="008E03BD" w:rsidRPr="006A3CD4" w:rsidRDefault="008E03BD" w:rsidP="00FA1D8F">
            <w:pPr>
              <w:pStyle w:val="Tabletext"/>
              <w:jc w:val="center"/>
              <w:rPr>
                <w:lang w:val="es-ES_tradnl"/>
              </w:rPr>
            </w:pPr>
            <w:r w:rsidRPr="006A3CD4">
              <w:rPr>
                <w:lang w:val="es-ES_tradnl"/>
              </w:rPr>
              <w:t>0,095</w:t>
            </w:r>
          </w:p>
        </w:tc>
      </w:tr>
      <w:tr w:rsidR="008E03BD" w:rsidRPr="006A3CD4" w14:paraId="692C2696"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5C647096" w14:textId="77777777" w:rsidR="008E03BD" w:rsidRPr="006A3CD4" w:rsidRDefault="008E03BD" w:rsidP="002717FD">
            <w:pPr>
              <w:pStyle w:val="Tabletext"/>
              <w:jc w:val="left"/>
              <w:rPr>
                <w:lang w:val="es-ES_tradnl"/>
              </w:rPr>
            </w:pPr>
            <w:r w:rsidRPr="006A3CD4">
              <w:rPr>
                <w:lang w:val="es-ES_tradnl"/>
              </w:rPr>
              <w:t>Ancho del haz (grados)</w:t>
            </w:r>
          </w:p>
        </w:tc>
        <w:tc>
          <w:tcPr>
            <w:tcW w:w="2835" w:type="dxa"/>
            <w:tcBorders>
              <w:top w:val="single" w:sz="4" w:space="0" w:color="000000"/>
              <w:left w:val="single" w:sz="4" w:space="0" w:color="000000"/>
              <w:bottom w:val="single" w:sz="4" w:space="0" w:color="000000"/>
              <w:right w:val="single" w:sz="4" w:space="0" w:color="000000"/>
            </w:tcBorders>
            <w:vAlign w:val="center"/>
          </w:tcPr>
          <w:p w14:paraId="1440162B" w14:textId="77777777" w:rsidR="008E03BD" w:rsidRPr="006A3CD4" w:rsidRDefault="008E03BD" w:rsidP="00FA1D8F">
            <w:pPr>
              <w:pStyle w:val="Tabletext"/>
              <w:jc w:val="center"/>
              <w:rPr>
                <w:lang w:val="es-ES_tradnl"/>
              </w:rPr>
            </w:pPr>
            <w:r w:rsidRPr="006A3CD4">
              <w:rPr>
                <w:lang w:val="es-ES_tradnl"/>
              </w:rPr>
              <w:t>0,095-0,108</w:t>
            </w:r>
          </w:p>
        </w:tc>
        <w:tc>
          <w:tcPr>
            <w:tcW w:w="2273" w:type="dxa"/>
            <w:tcBorders>
              <w:top w:val="single" w:sz="4" w:space="0" w:color="000000"/>
              <w:left w:val="single" w:sz="4" w:space="0" w:color="000000"/>
              <w:bottom w:val="single" w:sz="4" w:space="0" w:color="000000"/>
              <w:right w:val="single" w:sz="4" w:space="0" w:color="000000"/>
            </w:tcBorders>
            <w:vAlign w:val="center"/>
          </w:tcPr>
          <w:p w14:paraId="799F23C5" w14:textId="77777777" w:rsidR="008E03BD" w:rsidRPr="006A3CD4" w:rsidRDefault="008E03BD" w:rsidP="00FA1D8F">
            <w:pPr>
              <w:pStyle w:val="Tabletext"/>
              <w:jc w:val="center"/>
              <w:rPr>
                <w:lang w:val="es-ES_tradnl"/>
              </w:rPr>
            </w:pPr>
            <w:r w:rsidRPr="006A3CD4">
              <w:rPr>
                <w:lang w:val="es-ES_tradnl"/>
              </w:rPr>
              <w:t>0,095</w:t>
            </w:r>
          </w:p>
        </w:tc>
      </w:tr>
      <w:tr w:rsidR="008E03BD" w:rsidRPr="006A3CD4" w14:paraId="16587983"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5DD14998" w14:textId="77777777" w:rsidR="008E03BD" w:rsidRPr="006A3CD4" w:rsidRDefault="008E03BD" w:rsidP="002717FD">
            <w:pPr>
              <w:pStyle w:val="Tabletext"/>
              <w:jc w:val="left"/>
              <w:rPr>
                <w:lang w:val="es-ES_tradnl"/>
              </w:rPr>
            </w:pPr>
            <w:r w:rsidRPr="006A3CD4">
              <w:rPr>
                <w:lang w:val="es-ES_tradnl"/>
              </w:rPr>
              <w:t>Frecuencia RF central (MHz)</w:t>
            </w:r>
          </w:p>
        </w:tc>
        <w:tc>
          <w:tcPr>
            <w:tcW w:w="2835" w:type="dxa"/>
            <w:tcBorders>
              <w:top w:val="single" w:sz="4" w:space="0" w:color="000000"/>
              <w:left w:val="single" w:sz="4" w:space="0" w:color="000000"/>
              <w:bottom w:val="single" w:sz="4" w:space="0" w:color="000000"/>
              <w:right w:val="single" w:sz="4" w:space="0" w:color="000000"/>
            </w:tcBorders>
            <w:vAlign w:val="center"/>
          </w:tcPr>
          <w:p w14:paraId="410124C9" w14:textId="77777777" w:rsidR="008E03BD" w:rsidRPr="006A3CD4" w:rsidRDefault="008E03BD" w:rsidP="00FA1D8F">
            <w:pPr>
              <w:pStyle w:val="Tabletext"/>
              <w:jc w:val="center"/>
              <w:rPr>
                <w:lang w:val="es-ES_tradnl"/>
              </w:rPr>
            </w:pPr>
            <w:r w:rsidRPr="006A3CD4">
              <w:rPr>
                <w:lang w:val="es-ES_tradnl"/>
              </w:rPr>
              <w:t>94,050</w:t>
            </w:r>
          </w:p>
        </w:tc>
        <w:tc>
          <w:tcPr>
            <w:tcW w:w="2273" w:type="dxa"/>
            <w:tcBorders>
              <w:top w:val="single" w:sz="4" w:space="0" w:color="000000"/>
              <w:left w:val="single" w:sz="4" w:space="0" w:color="000000"/>
              <w:bottom w:val="single" w:sz="4" w:space="0" w:color="000000"/>
              <w:right w:val="single" w:sz="4" w:space="0" w:color="000000"/>
            </w:tcBorders>
            <w:vAlign w:val="center"/>
          </w:tcPr>
          <w:p w14:paraId="63ED0151" w14:textId="77777777" w:rsidR="008E03BD" w:rsidRPr="006A3CD4" w:rsidRDefault="008E03BD" w:rsidP="00FA1D8F">
            <w:pPr>
              <w:pStyle w:val="Tabletext"/>
              <w:jc w:val="center"/>
              <w:rPr>
                <w:lang w:val="es-ES_tradnl"/>
              </w:rPr>
            </w:pPr>
            <w:r w:rsidRPr="006A3CD4">
              <w:rPr>
                <w:lang w:val="es-ES_tradnl"/>
              </w:rPr>
              <w:t>94,050</w:t>
            </w:r>
          </w:p>
        </w:tc>
      </w:tr>
      <w:tr w:rsidR="008E03BD" w:rsidRPr="006A3CD4" w14:paraId="01462D17"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5B3A5E72" w14:textId="77777777" w:rsidR="008E03BD" w:rsidRPr="006A3CD4" w:rsidRDefault="008E03BD" w:rsidP="002717FD">
            <w:pPr>
              <w:pStyle w:val="Tabletext"/>
              <w:jc w:val="left"/>
              <w:rPr>
                <w:lang w:val="es-ES_tradnl"/>
              </w:rPr>
            </w:pPr>
            <w:r w:rsidRPr="006A3CD4">
              <w:rPr>
                <w:lang w:val="es-ES_tradnl"/>
              </w:rPr>
              <w:t>Ancho de banda RF (MHz)</w:t>
            </w:r>
          </w:p>
        </w:tc>
        <w:tc>
          <w:tcPr>
            <w:tcW w:w="2835" w:type="dxa"/>
            <w:tcBorders>
              <w:top w:val="single" w:sz="4" w:space="0" w:color="000000"/>
              <w:left w:val="single" w:sz="4" w:space="0" w:color="000000"/>
              <w:bottom w:val="single" w:sz="4" w:space="0" w:color="000000"/>
              <w:right w:val="single" w:sz="4" w:space="0" w:color="000000"/>
            </w:tcBorders>
            <w:vAlign w:val="center"/>
          </w:tcPr>
          <w:p w14:paraId="69461CAB" w14:textId="77777777" w:rsidR="008E03BD" w:rsidRPr="006A3CD4" w:rsidRDefault="008E03BD" w:rsidP="00FA1D8F">
            <w:pPr>
              <w:pStyle w:val="Tabletext"/>
              <w:jc w:val="center"/>
              <w:rPr>
                <w:lang w:val="es-ES_tradnl"/>
              </w:rPr>
            </w:pPr>
            <w:r w:rsidRPr="006A3CD4">
              <w:rPr>
                <w:lang w:val="es-ES_tradnl"/>
              </w:rPr>
              <w:t>0,36</w:t>
            </w:r>
          </w:p>
        </w:tc>
        <w:tc>
          <w:tcPr>
            <w:tcW w:w="2273" w:type="dxa"/>
            <w:tcBorders>
              <w:top w:val="single" w:sz="4" w:space="0" w:color="000000"/>
              <w:left w:val="single" w:sz="4" w:space="0" w:color="000000"/>
              <w:bottom w:val="single" w:sz="4" w:space="0" w:color="000000"/>
              <w:right w:val="single" w:sz="4" w:space="0" w:color="000000"/>
            </w:tcBorders>
            <w:vAlign w:val="center"/>
          </w:tcPr>
          <w:p w14:paraId="41C6C37B" w14:textId="77777777" w:rsidR="008E03BD" w:rsidRPr="006A3CD4" w:rsidRDefault="008E03BD" w:rsidP="00FA1D8F">
            <w:pPr>
              <w:pStyle w:val="Tabletext"/>
              <w:jc w:val="center"/>
              <w:rPr>
                <w:lang w:val="es-ES_tradnl"/>
              </w:rPr>
            </w:pPr>
            <w:r w:rsidRPr="006A3CD4">
              <w:rPr>
                <w:lang w:val="es-ES_tradnl"/>
              </w:rPr>
              <w:t>7</w:t>
            </w:r>
          </w:p>
        </w:tc>
      </w:tr>
      <w:tr w:rsidR="008E03BD" w:rsidRPr="006A3CD4" w14:paraId="5675E6F8" w14:textId="77777777" w:rsidTr="00FA1D8F">
        <w:trPr>
          <w:trHeight w:val="439"/>
          <w:jc w:val="center"/>
        </w:trPr>
        <w:tc>
          <w:tcPr>
            <w:tcW w:w="4531" w:type="dxa"/>
            <w:tcBorders>
              <w:top w:val="single" w:sz="4" w:space="0" w:color="000000"/>
              <w:left w:val="single" w:sz="4" w:space="0" w:color="000000"/>
              <w:bottom w:val="single" w:sz="4" w:space="0" w:color="000000"/>
            </w:tcBorders>
            <w:vAlign w:val="center"/>
          </w:tcPr>
          <w:p w14:paraId="7C3C71F1" w14:textId="77777777" w:rsidR="008E03BD" w:rsidRPr="006A3CD4" w:rsidRDefault="008E03BD" w:rsidP="002717FD">
            <w:pPr>
              <w:pStyle w:val="Tabletext"/>
              <w:jc w:val="left"/>
              <w:rPr>
                <w:lang w:val="es-ES_tradnl"/>
              </w:rPr>
            </w:pPr>
            <w:r w:rsidRPr="006A3CD4">
              <w:rPr>
                <w:lang w:val="es-ES_tradnl"/>
              </w:rPr>
              <w:t>Potencia de cresta de transmisión (W)</w:t>
            </w:r>
          </w:p>
        </w:tc>
        <w:tc>
          <w:tcPr>
            <w:tcW w:w="2835" w:type="dxa"/>
            <w:tcBorders>
              <w:top w:val="single" w:sz="4" w:space="0" w:color="000000"/>
              <w:left w:val="single" w:sz="4" w:space="0" w:color="000000"/>
              <w:bottom w:val="single" w:sz="4" w:space="0" w:color="000000"/>
              <w:right w:val="single" w:sz="4" w:space="0" w:color="000000"/>
            </w:tcBorders>
            <w:vAlign w:val="center"/>
          </w:tcPr>
          <w:p w14:paraId="35EC194C" w14:textId="77777777" w:rsidR="008E03BD" w:rsidRPr="006A3CD4" w:rsidRDefault="008E03BD" w:rsidP="00FA1D8F">
            <w:pPr>
              <w:pStyle w:val="Tabletext"/>
              <w:jc w:val="center"/>
              <w:rPr>
                <w:lang w:val="es-ES_tradnl"/>
              </w:rPr>
            </w:pPr>
            <w:r w:rsidRPr="006A3CD4">
              <w:rPr>
                <w:lang w:val="es-ES_tradnl"/>
              </w:rPr>
              <w:t>1 000</w:t>
            </w:r>
          </w:p>
        </w:tc>
        <w:tc>
          <w:tcPr>
            <w:tcW w:w="2273" w:type="dxa"/>
            <w:tcBorders>
              <w:top w:val="single" w:sz="4" w:space="0" w:color="000000"/>
              <w:left w:val="single" w:sz="4" w:space="0" w:color="000000"/>
              <w:bottom w:val="single" w:sz="4" w:space="0" w:color="000000"/>
              <w:right w:val="single" w:sz="4" w:space="0" w:color="000000"/>
            </w:tcBorders>
            <w:vAlign w:val="center"/>
          </w:tcPr>
          <w:p w14:paraId="3D934975" w14:textId="77777777" w:rsidR="008E03BD" w:rsidRPr="006A3CD4" w:rsidRDefault="008E03BD" w:rsidP="00FA1D8F">
            <w:pPr>
              <w:pStyle w:val="Tabletext"/>
              <w:jc w:val="center"/>
              <w:rPr>
                <w:lang w:val="es-ES_tradnl"/>
              </w:rPr>
            </w:pPr>
            <w:r w:rsidRPr="006A3CD4">
              <w:rPr>
                <w:lang w:val="es-ES_tradnl"/>
              </w:rPr>
              <w:t>2 200</w:t>
            </w:r>
          </w:p>
        </w:tc>
      </w:tr>
      <w:tr w:rsidR="008E03BD" w:rsidRPr="006A3CD4" w14:paraId="5C8660C5"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042A8D4B" w14:textId="77777777" w:rsidR="008E03BD" w:rsidRPr="006A3CD4" w:rsidRDefault="008E03BD" w:rsidP="002717FD">
            <w:pPr>
              <w:pStyle w:val="Tabletext"/>
              <w:jc w:val="left"/>
              <w:rPr>
                <w:lang w:val="es-ES_tradnl"/>
              </w:rPr>
            </w:pPr>
            <w:r w:rsidRPr="006A3CD4">
              <w:rPr>
                <w:lang w:val="es-ES_tradnl"/>
              </w:rPr>
              <w:t>Potencia media de transmisión (W)</w:t>
            </w:r>
          </w:p>
        </w:tc>
        <w:tc>
          <w:tcPr>
            <w:tcW w:w="2835" w:type="dxa"/>
            <w:tcBorders>
              <w:top w:val="single" w:sz="4" w:space="0" w:color="000000"/>
              <w:left w:val="single" w:sz="4" w:space="0" w:color="000000"/>
              <w:bottom w:val="single" w:sz="4" w:space="0" w:color="000000"/>
              <w:right w:val="single" w:sz="4" w:space="0" w:color="000000"/>
            </w:tcBorders>
            <w:vAlign w:val="center"/>
          </w:tcPr>
          <w:p w14:paraId="6F7B1783" w14:textId="77777777" w:rsidR="008E03BD" w:rsidRPr="006A3CD4" w:rsidRDefault="008E03BD" w:rsidP="00FA1D8F">
            <w:pPr>
              <w:pStyle w:val="Tabletext"/>
              <w:jc w:val="center"/>
              <w:rPr>
                <w:lang w:val="es-ES_tradnl"/>
              </w:rPr>
            </w:pPr>
            <w:r w:rsidRPr="006A3CD4">
              <w:rPr>
                <w:lang w:val="es-ES_tradnl"/>
              </w:rPr>
              <w:t>21,31</w:t>
            </w:r>
          </w:p>
        </w:tc>
        <w:tc>
          <w:tcPr>
            <w:tcW w:w="2273" w:type="dxa"/>
            <w:tcBorders>
              <w:top w:val="single" w:sz="4" w:space="0" w:color="000000"/>
              <w:left w:val="single" w:sz="4" w:space="0" w:color="000000"/>
              <w:bottom w:val="single" w:sz="4" w:space="0" w:color="000000"/>
              <w:right w:val="single" w:sz="4" w:space="0" w:color="000000"/>
            </w:tcBorders>
            <w:vAlign w:val="center"/>
          </w:tcPr>
          <w:p w14:paraId="6041EF4E" w14:textId="77777777" w:rsidR="008E03BD" w:rsidRPr="006A3CD4" w:rsidRDefault="008E03BD" w:rsidP="00FA1D8F">
            <w:pPr>
              <w:pStyle w:val="Tabletext"/>
              <w:jc w:val="center"/>
              <w:rPr>
                <w:lang w:val="es-ES_tradnl"/>
              </w:rPr>
            </w:pPr>
            <w:r w:rsidRPr="006A3CD4">
              <w:rPr>
                <w:lang w:val="es-ES_tradnl"/>
              </w:rPr>
              <w:t>44</w:t>
            </w:r>
          </w:p>
        </w:tc>
      </w:tr>
      <w:tr w:rsidR="008E03BD" w:rsidRPr="006A3CD4" w14:paraId="6BCBDD25"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2A3B52D0" w14:textId="77777777" w:rsidR="008E03BD" w:rsidRPr="006A3CD4" w:rsidRDefault="008E03BD" w:rsidP="002717FD">
            <w:pPr>
              <w:pStyle w:val="Tabletext"/>
              <w:jc w:val="left"/>
              <w:rPr>
                <w:lang w:val="es-ES_tradnl"/>
              </w:rPr>
            </w:pPr>
            <w:r w:rsidRPr="006A3CD4">
              <w:rPr>
                <w:lang w:val="es-ES_tradnl"/>
              </w:rPr>
              <w:t>Ancho de impulso (μs)</w:t>
            </w:r>
          </w:p>
        </w:tc>
        <w:tc>
          <w:tcPr>
            <w:tcW w:w="2835" w:type="dxa"/>
            <w:tcBorders>
              <w:top w:val="single" w:sz="4" w:space="0" w:color="000000"/>
              <w:left w:val="single" w:sz="4" w:space="0" w:color="000000"/>
              <w:bottom w:val="single" w:sz="4" w:space="0" w:color="000000"/>
              <w:right w:val="single" w:sz="4" w:space="0" w:color="000000"/>
            </w:tcBorders>
            <w:vAlign w:val="center"/>
          </w:tcPr>
          <w:p w14:paraId="40E4C8F5" w14:textId="77777777" w:rsidR="008E03BD" w:rsidRPr="006A3CD4" w:rsidRDefault="008E03BD" w:rsidP="00FA1D8F">
            <w:pPr>
              <w:pStyle w:val="Tabletext"/>
              <w:jc w:val="center"/>
              <w:rPr>
                <w:lang w:val="es-ES_tradnl"/>
              </w:rPr>
            </w:pPr>
            <w:r w:rsidRPr="006A3CD4">
              <w:rPr>
                <w:lang w:val="es-ES_tradnl"/>
              </w:rPr>
              <w:t>3,33</w:t>
            </w:r>
          </w:p>
        </w:tc>
        <w:tc>
          <w:tcPr>
            <w:tcW w:w="2273" w:type="dxa"/>
            <w:tcBorders>
              <w:top w:val="single" w:sz="4" w:space="0" w:color="000000"/>
              <w:left w:val="single" w:sz="4" w:space="0" w:color="000000"/>
              <w:bottom w:val="single" w:sz="4" w:space="0" w:color="000000"/>
              <w:right w:val="single" w:sz="4" w:space="0" w:color="000000"/>
            </w:tcBorders>
            <w:vAlign w:val="center"/>
          </w:tcPr>
          <w:p w14:paraId="23FE3F37" w14:textId="77777777" w:rsidR="008E03BD" w:rsidRPr="006A3CD4" w:rsidRDefault="008E03BD" w:rsidP="00FA1D8F">
            <w:pPr>
              <w:pStyle w:val="Tabletext"/>
              <w:jc w:val="center"/>
              <w:rPr>
                <w:lang w:val="es-ES_tradnl"/>
              </w:rPr>
            </w:pPr>
            <w:r w:rsidRPr="006A3CD4">
              <w:rPr>
                <w:lang w:val="es-ES_tradnl"/>
              </w:rPr>
              <w:t>3,3</w:t>
            </w:r>
          </w:p>
        </w:tc>
      </w:tr>
      <w:tr w:rsidR="008E03BD" w:rsidRPr="006A3CD4" w14:paraId="42C63FCD"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06EFCF2E" w14:textId="1599B780" w:rsidR="008E03BD" w:rsidRPr="006A3CD4" w:rsidRDefault="005A5224" w:rsidP="002717FD">
            <w:pPr>
              <w:pStyle w:val="Tabletext"/>
              <w:jc w:val="left"/>
              <w:rPr>
                <w:lang w:val="es-ES_tradnl"/>
              </w:rPr>
            </w:pPr>
            <w:r w:rsidRPr="006A3CD4">
              <w:rPr>
                <w:lang w:val="es-ES_tradnl"/>
              </w:rPr>
              <w:t>FRI</w:t>
            </w:r>
            <w:r w:rsidR="008E03BD" w:rsidRPr="006A3CD4">
              <w:rPr>
                <w:lang w:val="es-ES_tradnl"/>
              </w:rPr>
              <w:t xml:space="preserve"> (Hz)</w:t>
            </w:r>
          </w:p>
        </w:tc>
        <w:tc>
          <w:tcPr>
            <w:tcW w:w="2835" w:type="dxa"/>
            <w:tcBorders>
              <w:top w:val="single" w:sz="4" w:space="0" w:color="000000"/>
              <w:left w:val="single" w:sz="4" w:space="0" w:color="000000"/>
              <w:bottom w:val="single" w:sz="4" w:space="0" w:color="000000"/>
              <w:right w:val="single" w:sz="4" w:space="0" w:color="000000"/>
            </w:tcBorders>
            <w:vAlign w:val="center"/>
          </w:tcPr>
          <w:p w14:paraId="38EBB934" w14:textId="77777777" w:rsidR="008E03BD" w:rsidRPr="006A3CD4" w:rsidRDefault="008E03BD" w:rsidP="00FA1D8F">
            <w:pPr>
              <w:pStyle w:val="Tabletext"/>
              <w:jc w:val="center"/>
              <w:rPr>
                <w:lang w:val="es-ES_tradnl"/>
              </w:rPr>
            </w:pPr>
            <w:r w:rsidRPr="006A3CD4">
              <w:rPr>
                <w:lang w:val="es-ES_tradnl"/>
              </w:rPr>
              <w:t>4 300</w:t>
            </w:r>
          </w:p>
        </w:tc>
        <w:tc>
          <w:tcPr>
            <w:tcW w:w="2273" w:type="dxa"/>
            <w:tcBorders>
              <w:top w:val="single" w:sz="4" w:space="0" w:color="000000"/>
              <w:left w:val="single" w:sz="4" w:space="0" w:color="000000"/>
              <w:bottom w:val="single" w:sz="4" w:space="0" w:color="000000"/>
              <w:right w:val="single" w:sz="4" w:space="0" w:color="000000"/>
            </w:tcBorders>
            <w:vAlign w:val="center"/>
          </w:tcPr>
          <w:p w14:paraId="462CE126" w14:textId="77777777" w:rsidR="008E03BD" w:rsidRPr="006A3CD4" w:rsidRDefault="008E03BD" w:rsidP="00FA1D8F">
            <w:pPr>
              <w:pStyle w:val="Tabletext"/>
              <w:jc w:val="center"/>
              <w:rPr>
                <w:lang w:val="es-ES_tradnl"/>
              </w:rPr>
            </w:pPr>
            <w:r w:rsidRPr="006A3CD4">
              <w:rPr>
                <w:lang w:val="es-ES_tradnl"/>
              </w:rPr>
              <w:t>1 800-7 500</w:t>
            </w:r>
          </w:p>
        </w:tc>
      </w:tr>
      <w:tr w:rsidR="008E03BD" w:rsidRPr="006A3CD4" w14:paraId="3C6CBADD"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4A8A82E0" w14:textId="77777777" w:rsidR="008E03BD" w:rsidRPr="006A3CD4" w:rsidRDefault="008E03BD" w:rsidP="002717FD">
            <w:pPr>
              <w:pStyle w:val="Tabletext"/>
              <w:jc w:val="left"/>
              <w:rPr>
                <w:lang w:val="es-ES_tradnl"/>
              </w:rPr>
            </w:pPr>
            <w:r w:rsidRPr="006A3CD4">
              <w:rPr>
                <w:lang w:val="es-ES_tradnl"/>
              </w:rPr>
              <w:t>Velocidad de fluctuación (MHz/μs)</w:t>
            </w:r>
          </w:p>
        </w:tc>
        <w:tc>
          <w:tcPr>
            <w:tcW w:w="2835" w:type="dxa"/>
            <w:tcBorders>
              <w:top w:val="single" w:sz="4" w:space="0" w:color="000000"/>
              <w:left w:val="single" w:sz="4" w:space="0" w:color="000000"/>
              <w:bottom w:val="single" w:sz="4" w:space="0" w:color="000000"/>
              <w:right w:val="single" w:sz="4" w:space="0" w:color="000000"/>
            </w:tcBorders>
            <w:vAlign w:val="center"/>
          </w:tcPr>
          <w:p w14:paraId="3ECB9854" w14:textId="77777777" w:rsidR="008E03BD" w:rsidRPr="006A3CD4" w:rsidRDefault="008E03BD" w:rsidP="00FA1D8F">
            <w:pPr>
              <w:pStyle w:val="Tabletext"/>
              <w:jc w:val="center"/>
              <w:rPr>
                <w:lang w:val="es-ES_tradnl"/>
              </w:rPr>
            </w:pPr>
            <w:r w:rsidRPr="006A3CD4">
              <w:rPr>
                <w:lang w:val="es-ES_tradnl"/>
              </w:rPr>
              <w:t>N/A</w:t>
            </w:r>
            <w:r w:rsidRPr="006A3CD4">
              <w:rPr>
                <w:vertAlign w:val="superscript"/>
                <w:lang w:val="es-ES_tradnl"/>
              </w:rPr>
              <w:t>(1)</w:t>
            </w:r>
          </w:p>
        </w:tc>
        <w:tc>
          <w:tcPr>
            <w:tcW w:w="2273" w:type="dxa"/>
            <w:tcBorders>
              <w:top w:val="single" w:sz="4" w:space="0" w:color="000000"/>
              <w:left w:val="single" w:sz="4" w:space="0" w:color="000000"/>
              <w:bottom w:val="single" w:sz="4" w:space="0" w:color="000000"/>
              <w:right w:val="single" w:sz="4" w:space="0" w:color="000000"/>
            </w:tcBorders>
            <w:vAlign w:val="center"/>
          </w:tcPr>
          <w:p w14:paraId="239F96E6" w14:textId="77777777" w:rsidR="008E03BD" w:rsidRPr="006A3CD4" w:rsidRDefault="008E03BD" w:rsidP="00FA1D8F">
            <w:pPr>
              <w:pStyle w:val="Tabletext"/>
              <w:jc w:val="center"/>
              <w:rPr>
                <w:lang w:val="es-ES_tradnl"/>
              </w:rPr>
            </w:pPr>
            <w:r w:rsidRPr="006A3CD4">
              <w:rPr>
                <w:lang w:val="es-ES_tradnl"/>
              </w:rPr>
              <w:t>2,1</w:t>
            </w:r>
          </w:p>
        </w:tc>
      </w:tr>
      <w:tr w:rsidR="008E03BD" w:rsidRPr="006A3CD4" w14:paraId="3B94C00D" w14:textId="77777777" w:rsidTr="00FA1D8F">
        <w:trPr>
          <w:trHeight w:val="253"/>
          <w:jc w:val="center"/>
        </w:trPr>
        <w:tc>
          <w:tcPr>
            <w:tcW w:w="4531" w:type="dxa"/>
            <w:tcBorders>
              <w:top w:val="single" w:sz="4" w:space="0" w:color="000000"/>
              <w:left w:val="single" w:sz="4" w:space="0" w:color="000000"/>
              <w:bottom w:val="single" w:sz="4" w:space="0" w:color="000000"/>
            </w:tcBorders>
            <w:vAlign w:val="center"/>
          </w:tcPr>
          <w:p w14:paraId="32498ACD" w14:textId="77777777" w:rsidR="008E03BD" w:rsidRPr="006A3CD4" w:rsidRDefault="008E03BD" w:rsidP="002717FD">
            <w:pPr>
              <w:pStyle w:val="Tabletext"/>
              <w:jc w:val="left"/>
              <w:rPr>
                <w:lang w:val="es-ES_tradnl"/>
              </w:rPr>
            </w:pPr>
            <w:r w:rsidRPr="006A3CD4">
              <w:rPr>
                <w:lang w:val="es-ES_tradnl"/>
              </w:rPr>
              <w:t>Ciclo de trabajo de transmisión (%)</w:t>
            </w:r>
          </w:p>
        </w:tc>
        <w:tc>
          <w:tcPr>
            <w:tcW w:w="2835" w:type="dxa"/>
            <w:tcBorders>
              <w:top w:val="single" w:sz="4" w:space="0" w:color="000000"/>
              <w:left w:val="single" w:sz="4" w:space="0" w:color="000000"/>
              <w:bottom w:val="single" w:sz="4" w:space="0" w:color="000000"/>
              <w:right w:val="single" w:sz="4" w:space="0" w:color="000000"/>
            </w:tcBorders>
            <w:vAlign w:val="center"/>
          </w:tcPr>
          <w:p w14:paraId="4A5E9E22" w14:textId="77777777" w:rsidR="008E03BD" w:rsidRPr="006A3CD4" w:rsidRDefault="008E03BD" w:rsidP="00FA1D8F">
            <w:pPr>
              <w:pStyle w:val="Tabletext"/>
              <w:jc w:val="center"/>
              <w:rPr>
                <w:lang w:val="es-ES_tradnl"/>
              </w:rPr>
            </w:pPr>
            <w:r w:rsidRPr="006A3CD4">
              <w:rPr>
                <w:lang w:val="es-ES_tradnl"/>
              </w:rPr>
              <w:t>1,33</w:t>
            </w:r>
          </w:p>
        </w:tc>
        <w:tc>
          <w:tcPr>
            <w:tcW w:w="2273" w:type="dxa"/>
            <w:tcBorders>
              <w:top w:val="single" w:sz="4" w:space="0" w:color="000000"/>
              <w:left w:val="single" w:sz="4" w:space="0" w:color="000000"/>
              <w:bottom w:val="single" w:sz="4" w:space="0" w:color="000000"/>
              <w:right w:val="single" w:sz="4" w:space="0" w:color="000000"/>
            </w:tcBorders>
            <w:vAlign w:val="center"/>
          </w:tcPr>
          <w:p w14:paraId="2AE55904" w14:textId="77777777" w:rsidR="008E03BD" w:rsidRPr="006A3CD4" w:rsidRDefault="008E03BD" w:rsidP="00FA1D8F">
            <w:pPr>
              <w:pStyle w:val="Tabletext"/>
              <w:jc w:val="center"/>
              <w:rPr>
                <w:lang w:val="es-ES_tradnl"/>
              </w:rPr>
            </w:pPr>
            <w:r w:rsidRPr="006A3CD4">
              <w:rPr>
                <w:lang w:val="es-ES_tradnl"/>
              </w:rPr>
              <w:t>2</w:t>
            </w:r>
          </w:p>
        </w:tc>
      </w:tr>
      <w:tr w:rsidR="008E03BD" w:rsidRPr="006A3CD4" w14:paraId="7F25767C" w14:textId="77777777" w:rsidTr="00FA1D8F">
        <w:trPr>
          <w:trHeight w:val="253"/>
          <w:jc w:val="center"/>
        </w:trPr>
        <w:tc>
          <w:tcPr>
            <w:tcW w:w="4531" w:type="dxa"/>
            <w:tcBorders>
              <w:top w:val="single" w:sz="4" w:space="0" w:color="000000"/>
              <w:left w:val="single" w:sz="4" w:space="0" w:color="000000"/>
              <w:bottom w:val="single" w:sz="4" w:space="0" w:color="000000"/>
            </w:tcBorders>
            <w:vAlign w:val="center"/>
          </w:tcPr>
          <w:p w14:paraId="54988525" w14:textId="77777777" w:rsidR="008E03BD" w:rsidRPr="006A3CD4" w:rsidRDefault="008E03BD" w:rsidP="002717FD">
            <w:pPr>
              <w:pStyle w:val="Tabletext"/>
              <w:jc w:val="left"/>
              <w:rPr>
                <w:lang w:val="es-ES_tradnl"/>
              </w:rPr>
            </w:pPr>
            <w:r w:rsidRPr="006A3CD4">
              <w:rPr>
                <w:lang w:val="es-ES_tradnl"/>
              </w:rPr>
              <w:t>Sensibilidad mínima (dBz)</w:t>
            </w:r>
          </w:p>
        </w:tc>
        <w:tc>
          <w:tcPr>
            <w:tcW w:w="2835" w:type="dxa"/>
            <w:tcBorders>
              <w:top w:val="single" w:sz="4" w:space="0" w:color="000000"/>
              <w:left w:val="single" w:sz="4" w:space="0" w:color="000000"/>
              <w:bottom w:val="single" w:sz="4" w:space="0" w:color="000000"/>
              <w:right w:val="single" w:sz="4" w:space="0" w:color="000000"/>
            </w:tcBorders>
            <w:vAlign w:val="center"/>
          </w:tcPr>
          <w:p w14:paraId="7A38AEC9" w14:textId="77777777" w:rsidR="008E03BD" w:rsidRPr="006A3CD4" w:rsidRDefault="008E03BD" w:rsidP="00FA1D8F">
            <w:pPr>
              <w:pStyle w:val="Tabletext"/>
              <w:jc w:val="center"/>
              <w:rPr>
                <w:lang w:val="es-ES_tradnl"/>
              </w:rPr>
            </w:pPr>
            <w:r w:rsidRPr="006A3CD4">
              <w:rPr>
                <w:lang w:val="es-ES_tradnl"/>
              </w:rPr>
              <w:t>−30 a −35</w:t>
            </w:r>
          </w:p>
        </w:tc>
        <w:tc>
          <w:tcPr>
            <w:tcW w:w="2273" w:type="dxa"/>
            <w:tcBorders>
              <w:top w:val="single" w:sz="4" w:space="0" w:color="000000"/>
              <w:left w:val="single" w:sz="4" w:space="0" w:color="000000"/>
              <w:bottom w:val="single" w:sz="4" w:space="0" w:color="000000"/>
              <w:right w:val="single" w:sz="4" w:space="0" w:color="000000"/>
            </w:tcBorders>
          </w:tcPr>
          <w:p w14:paraId="6B9646C2" w14:textId="77777777" w:rsidR="008E03BD" w:rsidRPr="006A3CD4" w:rsidRDefault="008E03BD" w:rsidP="00FA1D8F">
            <w:pPr>
              <w:pStyle w:val="Tabletext"/>
              <w:jc w:val="center"/>
              <w:rPr>
                <w:lang w:val="es-ES_tradnl"/>
              </w:rPr>
            </w:pPr>
            <w:r w:rsidRPr="006A3CD4">
              <w:rPr>
                <w:lang w:val="es-ES_tradnl"/>
              </w:rPr>
              <w:t>−30 a −35</w:t>
            </w:r>
          </w:p>
        </w:tc>
      </w:tr>
      <w:tr w:rsidR="008E03BD" w:rsidRPr="006A3CD4" w14:paraId="2D98AEAA"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5B3F768B" w14:textId="77777777" w:rsidR="008E03BD" w:rsidRPr="006A3CD4" w:rsidRDefault="008E03BD" w:rsidP="002717FD">
            <w:pPr>
              <w:pStyle w:val="Tabletext"/>
              <w:jc w:val="left"/>
              <w:rPr>
                <w:lang w:val="es-ES_tradnl"/>
              </w:rPr>
            </w:pPr>
            <w:r w:rsidRPr="006A3CD4">
              <w:rPr>
                <w:lang w:val="es-ES_tradnl"/>
              </w:rPr>
              <w:t>Resolución horizontal</w:t>
            </w:r>
          </w:p>
        </w:tc>
        <w:tc>
          <w:tcPr>
            <w:tcW w:w="2835" w:type="dxa"/>
            <w:tcBorders>
              <w:top w:val="single" w:sz="4" w:space="0" w:color="000000"/>
              <w:left w:val="single" w:sz="4" w:space="0" w:color="000000"/>
              <w:bottom w:val="single" w:sz="4" w:space="0" w:color="000000"/>
              <w:right w:val="single" w:sz="4" w:space="0" w:color="000000"/>
            </w:tcBorders>
            <w:vAlign w:val="center"/>
          </w:tcPr>
          <w:p w14:paraId="2CB3AA4F" w14:textId="77777777" w:rsidR="008E03BD" w:rsidRPr="006A3CD4" w:rsidRDefault="008E03BD" w:rsidP="00FA1D8F">
            <w:pPr>
              <w:pStyle w:val="Tabletext"/>
              <w:jc w:val="center"/>
              <w:rPr>
                <w:lang w:val="es-ES_tradnl"/>
              </w:rPr>
            </w:pPr>
            <w:r w:rsidRPr="006A3CD4">
              <w:rPr>
                <w:lang w:val="es-ES_tradnl"/>
              </w:rPr>
              <w:t>0,7-1,9 km</w:t>
            </w:r>
          </w:p>
        </w:tc>
        <w:tc>
          <w:tcPr>
            <w:tcW w:w="2273" w:type="dxa"/>
            <w:tcBorders>
              <w:top w:val="single" w:sz="4" w:space="0" w:color="000000"/>
              <w:left w:val="single" w:sz="4" w:space="0" w:color="000000"/>
              <w:bottom w:val="single" w:sz="4" w:space="0" w:color="000000"/>
              <w:right w:val="single" w:sz="4" w:space="0" w:color="000000"/>
            </w:tcBorders>
          </w:tcPr>
          <w:p w14:paraId="03995D30" w14:textId="77777777" w:rsidR="008E03BD" w:rsidRPr="006A3CD4" w:rsidRDefault="008E03BD" w:rsidP="00FA1D8F">
            <w:pPr>
              <w:pStyle w:val="Tabletext"/>
              <w:jc w:val="center"/>
              <w:rPr>
                <w:lang w:val="es-ES_tradnl"/>
              </w:rPr>
            </w:pPr>
            <w:r w:rsidRPr="006A3CD4">
              <w:rPr>
                <w:lang w:val="es-ES_tradnl"/>
              </w:rPr>
              <w:t>800 m</w:t>
            </w:r>
          </w:p>
        </w:tc>
      </w:tr>
      <w:tr w:rsidR="008E03BD" w:rsidRPr="006A3CD4" w14:paraId="2C7BDA94"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55717A63" w14:textId="77777777" w:rsidR="008E03BD" w:rsidRPr="006A3CD4" w:rsidRDefault="008E03BD" w:rsidP="002717FD">
            <w:pPr>
              <w:pStyle w:val="Tabletext"/>
              <w:jc w:val="left"/>
              <w:rPr>
                <w:lang w:val="es-ES_tradnl"/>
              </w:rPr>
            </w:pPr>
            <w:r w:rsidRPr="006A3CD4">
              <w:rPr>
                <w:lang w:val="es-ES_tradnl"/>
              </w:rPr>
              <w:t>Resolución vertical (m)</w:t>
            </w:r>
          </w:p>
        </w:tc>
        <w:tc>
          <w:tcPr>
            <w:tcW w:w="2835" w:type="dxa"/>
            <w:tcBorders>
              <w:top w:val="single" w:sz="4" w:space="0" w:color="000000"/>
              <w:left w:val="single" w:sz="4" w:space="0" w:color="000000"/>
              <w:bottom w:val="single" w:sz="4" w:space="0" w:color="000000"/>
              <w:right w:val="single" w:sz="4" w:space="0" w:color="000000"/>
            </w:tcBorders>
            <w:vAlign w:val="center"/>
          </w:tcPr>
          <w:p w14:paraId="7D70FE81" w14:textId="77777777" w:rsidR="008E03BD" w:rsidRPr="006A3CD4" w:rsidRDefault="008E03BD" w:rsidP="00FA1D8F">
            <w:pPr>
              <w:pStyle w:val="Tabletext"/>
              <w:jc w:val="center"/>
              <w:rPr>
                <w:lang w:val="es-ES_tradnl"/>
              </w:rPr>
            </w:pPr>
            <w:r w:rsidRPr="006A3CD4">
              <w:rPr>
                <w:lang w:val="es-ES_tradnl"/>
              </w:rPr>
              <w:t xml:space="preserve">250-500 </w:t>
            </w:r>
          </w:p>
        </w:tc>
        <w:tc>
          <w:tcPr>
            <w:tcW w:w="2273" w:type="dxa"/>
            <w:tcBorders>
              <w:top w:val="single" w:sz="4" w:space="0" w:color="000000"/>
              <w:left w:val="single" w:sz="4" w:space="0" w:color="000000"/>
              <w:bottom w:val="single" w:sz="4" w:space="0" w:color="000000"/>
              <w:right w:val="single" w:sz="4" w:space="0" w:color="000000"/>
            </w:tcBorders>
          </w:tcPr>
          <w:p w14:paraId="72E09332" w14:textId="77777777" w:rsidR="008E03BD" w:rsidRPr="006A3CD4" w:rsidRDefault="008E03BD" w:rsidP="00FA1D8F">
            <w:pPr>
              <w:pStyle w:val="Tabletext"/>
              <w:jc w:val="center"/>
              <w:rPr>
                <w:lang w:val="es-ES_tradnl"/>
              </w:rPr>
            </w:pPr>
            <w:r w:rsidRPr="006A3CD4">
              <w:rPr>
                <w:lang w:val="es-ES_tradnl"/>
              </w:rPr>
              <w:t>500</w:t>
            </w:r>
          </w:p>
        </w:tc>
      </w:tr>
      <w:tr w:rsidR="008E03BD" w:rsidRPr="006A3CD4" w14:paraId="3E568D82"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267D2B85" w14:textId="77777777" w:rsidR="008E03BD" w:rsidRPr="006A3CD4" w:rsidRDefault="008E03BD" w:rsidP="002717FD">
            <w:pPr>
              <w:pStyle w:val="Tabletext"/>
              <w:jc w:val="left"/>
              <w:rPr>
                <w:lang w:val="es-ES_tradnl"/>
              </w:rPr>
            </w:pPr>
            <w:r w:rsidRPr="006A3CD4">
              <w:rPr>
                <w:lang w:val="es-ES_tradnl"/>
              </w:rPr>
              <w:t>Gama Doppler (m/s)</w:t>
            </w:r>
          </w:p>
        </w:tc>
        <w:tc>
          <w:tcPr>
            <w:tcW w:w="2835" w:type="dxa"/>
            <w:tcBorders>
              <w:top w:val="single" w:sz="4" w:space="0" w:color="000000"/>
              <w:left w:val="single" w:sz="4" w:space="0" w:color="000000"/>
              <w:bottom w:val="single" w:sz="4" w:space="0" w:color="000000"/>
              <w:right w:val="single" w:sz="4" w:space="0" w:color="000000"/>
            </w:tcBorders>
            <w:vAlign w:val="center"/>
          </w:tcPr>
          <w:p w14:paraId="2AFB594C" w14:textId="77777777" w:rsidR="008E03BD" w:rsidRPr="006A3CD4" w:rsidRDefault="008E03BD" w:rsidP="00FA1D8F">
            <w:pPr>
              <w:pStyle w:val="Tabletext"/>
              <w:jc w:val="center"/>
              <w:rPr>
                <w:lang w:val="es-ES_tradnl"/>
              </w:rPr>
            </w:pPr>
            <w:r w:rsidRPr="006A3CD4">
              <w:rPr>
                <w:lang w:val="es-ES_tradnl"/>
              </w:rPr>
              <w:t>±10</w:t>
            </w:r>
          </w:p>
        </w:tc>
        <w:tc>
          <w:tcPr>
            <w:tcW w:w="2273" w:type="dxa"/>
            <w:tcBorders>
              <w:top w:val="single" w:sz="4" w:space="0" w:color="000000"/>
              <w:left w:val="single" w:sz="4" w:space="0" w:color="000000"/>
              <w:bottom w:val="single" w:sz="4" w:space="0" w:color="000000"/>
              <w:right w:val="single" w:sz="4" w:space="0" w:color="000000"/>
            </w:tcBorders>
          </w:tcPr>
          <w:p w14:paraId="079D7322" w14:textId="77777777" w:rsidR="008E03BD" w:rsidRPr="006A3CD4" w:rsidRDefault="008E03BD" w:rsidP="00FA1D8F">
            <w:pPr>
              <w:pStyle w:val="Tabletext"/>
              <w:jc w:val="center"/>
              <w:rPr>
                <w:lang w:val="es-ES_tradnl"/>
              </w:rPr>
            </w:pPr>
            <w:r w:rsidRPr="006A3CD4">
              <w:rPr>
                <w:lang w:val="es-ES_tradnl"/>
              </w:rPr>
              <w:t>±10</w:t>
            </w:r>
          </w:p>
        </w:tc>
      </w:tr>
      <w:tr w:rsidR="008E03BD" w:rsidRPr="006A3CD4" w14:paraId="27F9BE94"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197F89DF" w14:textId="77777777" w:rsidR="008E03BD" w:rsidRPr="006A3CD4" w:rsidRDefault="008E03BD" w:rsidP="002717FD">
            <w:pPr>
              <w:pStyle w:val="Tabletext"/>
              <w:jc w:val="left"/>
              <w:rPr>
                <w:lang w:val="es-ES_tradnl"/>
              </w:rPr>
            </w:pPr>
            <w:r w:rsidRPr="006A3CD4">
              <w:rPr>
                <w:lang w:val="es-ES_tradnl"/>
              </w:rPr>
              <w:t>Precisión Doppler (m/s)</w:t>
            </w:r>
          </w:p>
        </w:tc>
        <w:tc>
          <w:tcPr>
            <w:tcW w:w="2835" w:type="dxa"/>
            <w:tcBorders>
              <w:top w:val="single" w:sz="4" w:space="0" w:color="000000"/>
              <w:left w:val="single" w:sz="4" w:space="0" w:color="000000"/>
              <w:bottom w:val="single" w:sz="4" w:space="0" w:color="000000"/>
              <w:right w:val="single" w:sz="4" w:space="0" w:color="000000"/>
            </w:tcBorders>
            <w:vAlign w:val="center"/>
          </w:tcPr>
          <w:p w14:paraId="4CD8FB17" w14:textId="77777777" w:rsidR="008E03BD" w:rsidRPr="006A3CD4" w:rsidRDefault="008E03BD" w:rsidP="00FA1D8F">
            <w:pPr>
              <w:pStyle w:val="Tabletext"/>
              <w:jc w:val="center"/>
              <w:rPr>
                <w:lang w:val="es-ES_tradnl"/>
              </w:rPr>
            </w:pPr>
            <w:r w:rsidRPr="006A3CD4">
              <w:rPr>
                <w:lang w:val="es-ES_tradnl"/>
              </w:rPr>
              <w:t>1</w:t>
            </w:r>
          </w:p>
        </w:tc>
        <w:tc>
          <w:tcPr>
            <w:tcW w:w="2273" w:type="dxa"/>
            <w:tcBorders>
              <w:top w:val="single" w:sz="4" w:space="0" w:color="000000"/>
              <w:left w:val="single" w:sz="4" w:space="0" w:color="000000"/>
              <w:bottom w:val="single" w:sz="4" w:space="0" w:color="000000"/>
              <w:right w:val="single" w:sz="4" w:space="0" w:color="000000"/>
            </w:tcBorders>
          </w:tcPr>
          <w:p w14:paraId="3B257B58" w14:textId="77777777" w:rsidR="008E03BD" w:rsidRPr="006A3CD4" w:rsidRDefault="008E03BD" w:rsidP="00FA1D8F">
            <w:pPr>
              <w:pStyle w:val="Tabletext"/>
              <w:jc w:val="center"/>
              <w:rPr>
                <w:lang w:val="es-ES_tradnl"/>
              </w:rPr>
            </w:pPr>
            <w:r w:rsidRPr="006A3CD4">
              <w:rPr>
                <w:lang w:val="es-ES_tradnl"/>
              </w:rPr>
              <w:t>1</w:t>
            </w:r>
          </w:p>
        </w:tc>
      </w:tr>
      <w:tr w:rsidR="008E03BD" w:rsidRPr="006A3CD4" w14:paraId="2450401C" w14:textId="77777777" w:rsidTr="00FA1D8F">
        <w:trPr>
          <w:trHeight w:val="266"/>
          <w:jc w:val="center"/>
        </w:trPr>
        <w:tc>
          <w:tcPr>
            <w:tcW w:w="4531" w:type="dxa"/>
            <w:tcBorders>
              <w:top w:val="single" w:sz="4" w:space="0" w:color="000000"/>
              <w:left w:val="single" w:sz="4" w:space="0" w:color="000000"/>
              <w:bottom w:val="single" w:sz="4" w:space="0" w:color="000000"/>
            </w:tcBorders>
            <w:vAlign w:val="center"/>
          </w:tcPr>
          <w:p w14:paraId="331104EA" w14:textId="77777777" w:rsidR="008E03BD" w:rsidRPr="006A3CD4" w:rsidRDefault="008E03BD" w:rsidP="002717FD">
            <w:pPr>
              <w:pStyle w:val="Tabletext"/>
              <w:jc w:val="left"/>
              <w:rPr>
                <w:lang w:val="es-ES_tradnl"/>
              </w:rPr>
            </w:pPr>
            <w:r w:rsidRPr="006A3CD4">
              <w:rPr>
                <w:lang w:val="es-ES_tradnl"/>
              </w:rPr>
              <w:t>Factor de ruido del sistema (dB)</w:t>
            </w:r>
          </w:p>
        </w:tc>
        <w:tc>
          <w:tcPr>
            <w:tcW w:w="2835" w:type="dxa"/>
            <w:tcBorders>
              <w:top w:val="single" w:sz="4" w:space="0" w:color="000000"/>
              <w:left w:val="single" w:sz="4" w:space="0" w:color="000000"/>
              <w:bottom w:val="single" w:sz="4" w:space="0" w:color="000000"/>
              <w:right w:val="single" w:sz="4" w:space="0" w:color="000000"/>
            </w:tcBorders>
            <w:vAlign w:val="center"/>
          </w:tcPr>
          <w:p w14:paraId="2EF653FC" w14:textId="77777777" w:rsidR="008E03BD" w:rsidRPr="006A3CD4" w:rsidRDefault="008E03BD" w:rsidP="00FA1D8F">
            <w:pPr>
              <w:pStyle w:val="Tabletext"/>
              <w:jc w:val="center"/>
              <w:rPr>
                <w:lang w:val="es-ES_tradnl"/>
              </w:rPr>
            </w:pPr>
            <w:r w:rsidRPr="006A3CD4">
              <w:rPr>
                <w:lang w:val="es-ES_tradnl"/>
              </w:rPr>
              <w:t>7</w:t>
            </w:r>
          </w:p>
        </w:tc>
        <w:tc>
          <w:tcPr>
            <w:tcW w:w="2273" w:type="dxa"/>
            <w:tcBorders>
              <w:top w:val="single" w:sz="4" w:space="0" w:color="000000"/>
              <w:left w:val="single" w:sz="4" w:space="0" w:color="000000"/>
              <w:bottom w:val="single" w:sz="4" w:space="0" w:color="000000"/>
              <w:right w:val="single" w:sz="4" w:space="0" w:color="000000"/>
            </w:tcBorders>
          </w:tcPr>
          <w:p w14:paraId="3B00AF42" w14:textId="77777777" w:rsidR="008E03BD" w:rsidRPr="006A3CD4" w:rsidRDefault="008E03BD" w:rsidP="00FA1D8F">
            <w:pPr>
              <w:pStyle w:val="Tabletext"/>
              <w:jc w:val="center"/>
              <w:rPr>
                <w:lang w:val="es-ES_tradnl"/>
              </w:rPr>
            </w:pPr>
            <w:r w:rsidRPr="006A3CD4">
              <w:rPr>
                <w:lang w:val="es-ES_tradnl"/>
              </w:rPr>
              <w:t>7</w:t>
            </w:r>
          </w:p>
        </w:tc>
      </w:tr>
      <w:tr w:rsidR="008E03BD" w:rsidRPr="006A3CD4" w14:paraId="7627105A" w14:textId="77777777" w:rsidTr="00FA1D8F">
        <w:trPr>
          <w:trHeight w:val="266"/>
          <w:jc w:val="center"/>
        </w:trPr>
        <w:tc>
          <w:tcPr>
            <w:tcW w:w="9639" w:type="dxa"/>
            <w:gridSpan w:val="3"/>
            <w:tcBorders>
              <w:top w:val="single" w:sz="4" w:space="0" w:color="000000"/>
            </w:tcBorders>
            <w:vAlign w:val="center"/>
          </w:tcPr>
          <w:p w14:paraId="35B83070" w14:textId="011CE96F" w:rsidR="008E03BD" w:rsidRPr="006A3CD4" w:rsidRDefault="008E03BD" w:rsidP="00FA1D8F">
            <w:pPr>
              <w:pStyle w:val="Tabletext"/>
              <w:rPr>
                <w:lang w:val="es-ES_tradnl"/>
              </w:rPr>
            </w:pPr>
            <w:r w:rsidRPr="006A3CD4">
              <w:rPr>
                <w:vertAlign w:val="superscript"/>
                <w:lang w:val="es-ES_tradnl"/>
              </w:rPr>
              <w:t>(1)</w:t>
            </w:r>
            <w:r w:rsidR="00044A34" w:rsidRPr="006A3CD4">
              <w:rPr>
                <w:sz w:val="20"/>
                <w:lang w:val="es-ES_tradnl"/>
              </w:rPr>
              <w:t xml:space="preserve"> </w:t>
            </w:r>
            <w:r w:rsidR="00044A34" w:rsidRPr="006A3CD4">
              <w:rPr>
                <w:sz w:val="20"/>
                <w:lang w:val="es-ES_tradnl"/>
              </w:rPr>
              <w:tab/>
            </w:r>
            <w:r w:rsidRPr="006A3CD4">
              <w:rPr>
                <w:lang w:val="es-ES_tradnl"/>
              </w:rPr>
              <w:t>El sensor utiliza impulsos no modulados.</w:t>
            </w:r>
          </w:p>
        </w:tc>
      </w:tr>
    </w:tbl>
    <w:p w14:paraId="53AB3A77" w14:textId="77777777" w:rsidR="008E03BD" w:rsidRPr="006A3CD4" w:rsidRDefault="008E03BD" w:rsidP="008E03BD">
      <w:pPr>
        <w:pStyle w:val="Tablefin"/>
        <w:rPr>
          <w:lang w:val="es-ES_tradnl"/>
        </w:rPr>
      </w:pPr>
    </w:p>
    <w:p w14:paraId="6AEEC51D" w14:textId="2EC4744B" w:rsidR="008E03BD" w:rsidRPr="006A3CD4" w:rsidRDefault="008E03BD" w:rsidP="008E03BD">
      <w:pPr>
        <w:pStyle w:val="Heading2"/>
        <w:rPr>
          <w:lang w:val="es-ES_tradnl"/>
        </w:rPr>
      </w:pPr>
      <w:bookmarkStart w:id="78" w:name="_Toc180152240"/>
      <w:bookmarkStart w:id="79" w:name="_Toc206596174"/>
      <w:r w:rsidRPr="006A3CD4">
        <w:rPr>
          <w:lang w:val="es-ES_tradnl"/>
        </w:rPr>
        <w:lastRenderedPageBreak/>
        <w:t>7.1</w:t>
      </w:r>
      <w:r w:rsidR="005A5224" w:rsidRPr="006A3CD4">
        <w:rPr>
          <w:lang w:val="es-ES_tradnl"/>
        </w:rPr>
        <w:t>4</w:t>
      </w:r>
      <w:r w:rsidRPr="006A3CD4">
        <w:rPr>
          <w:lang w:val="es-ES_tradnl"/>
        </w:rPr>
        <w:tab/>
        <w:t>Parámetros típicos de los sensores activos que funcionan en la banda 133,5-134 GHz</w:t>
      </w:r>
      <w:bookmarkEnd w:id="78"/>
      <w:bookmarkEnd w:id="79"/>
    </w:p>
    <w:p w14:paraId="650CDA3A" w14:textId="7BAB47AD" w:rsidR="008E03BD" w:rsidRPr="006A3CD4" w:rsidRDefault="008E03BD" w:rsidP="008E03BD">
      <w:pPr>
        <w:rPr>
          <w:caps/>
          <w:sz w:val="20"/>
          <w:lang w:val="es-ES_tradnl" w:eastAsia="ar-SA"/>
        </w:rPr>
      </w:pPr>
      <w:r w:rsidRPr="006A3CD4">
        <w:rPr>
          <w:lang w:val="es-ES_tradnl"/>
        </w:rPr>
        <w:t xml:space="preserve">En el Cuadro </w:t>
      </w:r>
      <w:r w:rsidR="005A5224" w:rsidRPr="006A3CD4">
        <w:rPr>
          <w:lang w:val="es-ES_tradnl"/>
        </w:rPr>
        <w:t>23</w:t>
      </w:r>
      <w:r w:rsidRPr="006A3CD4">
        <w:rPr>
          <w:lang w:val="es-ES_tradnl"/>
        </w:rPr>
        <w:t xml:space="preserve"> se muestran las características típicas de los radares de perfil de nubes cuya frecuencia central es 133,75 GHz.</w:t>
      </w:r>
      <w:r w:rsidRPr="006A3CD4">
        <w:rPr>
          <w:rFonts w:eastAsia="+mn-ea"/>
          <w:color w:val="000000"/>
          <w:kern w:val="24"/>
          <w:lang w:val="es-ES_tradnl"/>
        </w:rPr>
        <w:t xml:space="preserve"> Se necesitan frecuencias muy altas para detectar partículas de hielo pequeñas</w:t>
      </w:r>
      <w:r w:rsidRPr="006A3CD4">
        <w:rPr>
          <w:lang w:val="es-ES_tradnl"/>
        </w:rPr>
        <w:t>.</w:t>
      </w:r>
    </w:p>
    <w:p w14:paraId="391CC41A" w14:textId="5AA005B6" w:rsidR="008E03BD" w:rsidRPr="006A3CD4" w:rsidRDefault="008E03BD" w:rsidP="008E03BD">
      <w:pPr>
        <w:pStyle w:val="TableNo"/>
        <w:rPr>
          <w:lang w:val="es-ES_tradnl"/>
        </w:rPr>
      </w:pPr>
      <w:r w:rsidRPr="006A3CD4">
        <w:rPr>
          <w:lang w:val="es-ES_tradnl"/>
        </w:rPr>
        <w:t xml:space="preserve">CUADRO </w:t>
      </w:r>
      <w:r w:rsidR="005A5224" w:rsidRPr="006A3CD4">
        <w:rPr>
          <w:lang w:val="es-ES_tradnl"/>
        </w:rPr>
        <w:t>23</w:t>
      </w:r>
    </w:p>
    <w:p w14:paraId="1F9BFBE7" w14:textId="77777777" w:rsidR="008E03BD" w:rsidRPr="006A3CD4" w:rsidRDefault="008E03BD" w:rsidP="008E03BD">
      <w:pPr>
        <w:pStyle w:val="Tabletitle"/>
        <w:rPr>
          <w:lang w:val="es-ES_tradnl"/>
        </w:rPr>
      </w:pPr>
      <w:r w:rsidRPr="006A3CD4">
        <w:rPr>
          <w:lang w:val="es-ES_tradnl" w:eastAsia="ar-SA"/>
        </w:rPr>
        <w:t xml:space="preserve">Características de las misiones del SETS (activo) en la banda </w:t>
      </w:r>
      <w:r w:rsidRPr="006A3CD4">
        <w:rPr>
          <w:lang w:val="es-ES_tradnl"/>
        </w:rPr>
        <w:t xml:space="preserve">133,5-134 </w:t>
      </w:r>
      <w:r w:rsidRPr="006A3CD4">
        <w:rPr>
          <w:lang w:val="es-ES_tradnl" w:eastAsia="ar-SA"/>
        </w:rPr>
        <w:t>GHz</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3440"/>
      </w:tblGrid>
      <w:tr w:rsidR="008E03BD" w:rsidRPr="006A3CD4" w14:paraId="36BD0B58" w14:textId="77777777" w:rsidTr="00FA1D8F">
        <w:trPr>
          <w:tblHeader/>
          <w:jc w:val="center"/>
        </w:trPr>
        <w:tc>
          <w:tcPr>
            <w:tcW w:w="5065" w:type="dxa"/>
            <w:vAlign w:val="center"/>
          </w:tcPr>
          <w:p w14:paraId="3E1B9A52" w14:textId="77777777" w:rsidR="008E03BD" w:rsidRPr="006A3CD4" w:rsidRDefault="008E03BD" w:rsidP="00FA1D8F">
            <w:pPr>
              <w:pStyle w:val="Tablehead"/>
              <w:rPr>
                <w:lang w:val="es-ES_tradnl"/>
              </w:rPr>
            </w:pPr>
            <w:r w:rsidRPr="006A3CD4">
              <w:rPr>
                <w:lang w:val="es-ES_tradnl"/>
              </w:rPr>
              <w:t>Parámetro</w:t>
            </w:r>
          </w:p>
        </w:tc>
        <w:tc>
          <w:tcPr>
            <w:tcW w:w="3440" w:type="dxa"/>
            <w:vAlign w:val="center"/>
          </w:tcPr>
          <w:p w14:paraId="43FC079E" w14:textId="77777777" w:rsidR="008E03BD" w:rsidRPr="006A3CD4" w:rsidRDefault="008E03BD" w:rsidP="00FA1D8F">
            <w:pPr>
              <w:pStyle w:val="Tablehead"/>
              <w:rPr>
                <w:lang w:val="es-ES_tradnl"/>
              </w:rPr>
            </w:pPr>
            <w:r w:rsidRPr="006A3CD4">
              <w:rPr>
                <w:lang w:val="es-ES_tradnl"/>
              </w:rPr>
              <w:t>CPR-M1</w:t>
            </w:r>
          </w:p>
        </w:tc>
      </w:tr>
      <w:tr w:rsidR="008E03BD" w:rsidRPr="006A3CD4" w14:paraId="52F86C23" w14:textId="77777777" w:rsidTr="00FA1D8F">
        <w:trPr>
          <w:jc w:val="center"/>
        </w:trPr>
        <w:tc>
          <w:tcPr>
            <w:tcW w:w="5065" w:type="dxa"/>
            <w:vAlign w:val="center"/>
          </w:tcPr>
          <w:p w14:paraId="0D690BBC" w14:textId="77777777" w:rsidR="008E03BD" w:rsidRPr="006A3CD4" w:rsidRDefault="008E03BD" w:rsidP="00FA1D8F">
            <w:pPr>
              <w:pStyle w:val="Tabletext"/>
              <w:rPr>
                <w:color w:val="000000"/>
                <w:kern w:val="24"/>
                <w:lang w:val="es-ES_tradnl"/>
              </w:rPr>
            </w:pPr>
            <w:r w:rsidRPr="006A3CD4">
              <w:rPr>
                <w:lang w:val="es-ES_tradnl"/>
              </w:rPr>
              <w:t>Tipo de sensor</w:t>
            </w:r>
          </w:p>
        </w:tc>
        <w:tc>
          <w:tcPr>
            <w:tcW w:w="3440" w:type="dxa"/>
          </w:tcPr>
          <w:p w14:paraId="11F3D9D5" w14:textId="77777777" w:rsidR="008E03BD" w:rsidRPr="006A3CD4" w:rsidRDefault="008E03BD" w:rsidP="00FA1D8F">
            <w:pPr>
              <w:pStyle w:val="Tabletext"/>
              <w:jc w:val="center"/>
              <w:rPr>
                <w:color w:val="000000"/>
                <w:kern w:val="24"/>
                <w:lang w:val="es-ES_tradnl"/>
              </w:rPr>
            </w:pPr>
            <w:r w:rsidRPr="006A3CD4">
              <w:rPr>
                <w:lang w:val="es-ES_tradnl"/>
              </w:rPr>
              <w:t>Radar de perfil de nubes</w:t>
            </w:r>
          </w:p>
        </w:tc>
      </w:tr>
      <w:tr w:rsidR="008E03BD" w:rsidRPr="006A3CD4" w14:paraId="7D5751FD" w14:textId="77777777" w:rsidTr="00FA1D8F">
        <w:trPr>
          <w:jc w:val="center"/>
        </w:trPr>
        <w:tc>
          <w:tcPr>
            <w:tcW w:w="5065" w:type="dxa"/>
            <w:vAlign w:val="center"/>
          </w:tcPr>
          <w:p w14:paraId="1F59578E" w14:textId="77777777" w:rsidR="008E03BD" w:rsidRPr="006A3CD4" w:rsidRDefault="008E03BD" w:rsidP="00FA1D8F">
            <w:pPr>
              <w:pStyle w:val="Tabletext"/>
              <w:rPr>
                <w:color w:val="000000"/>
                <w:kern w:val="24"/>
                <w:lang w:val="es-ES_tradnl"/>
              </w:rPr>
            </w:pPr>
            <w:r w:rsidRPr="006A3CD4">
              <w:rPr>
                <w:lang w:val="es-ES_tradnl"/>
              </w:rPr>
              <w:t>Tipo de órbita</w:t>
            </w:r>
          </w:p>
        </w:tc>
        <w:tc>
          <w:tcPr>
            <w:tcW w:w="3440" w:type="dxa"/>
          </w:tcPr>
          <w:p w14:paraId="41809816" w14:textId="77777777" w:rsidR="008E03BD" w:rsidRPr="006A3CD4" w:rsidRDefault="008E03BD" w:rsidP="00FA1D8F">
            <w:pPr>
              <w:pStyle w:val="Tabletext"/>
              <w:jc w:val="center"/>
              <w:rPr>
                <w:color w:val="000000"/>
                <w:kern w:val="24"/>
                <w:lang w:val="es-ES_tradnl"/>
              </w:rPr>
            </w:pPr>
            <w:r w:rsidRPr="006A3CD4">
              <w:rPr>
                <w:lang w:val="es-ES_tradnl"/>
              </w:rPr>
              <w:t>SSO</w:t>
            </w:r>
          </w:p>
        </w:tc>
      </w:tr>
      <w:tr w:rsidR="008E03BD" w:rsidRPr="006A3CD4" w14:paraId="53A5F8B9" w14:textId="77777777" w:rsidTr="00FA1D8F">
        <w:trPr>
          <w:jc w:val="center"/>
        </w:trPr>
        <w:tc>
          <w:tcPr>
            <w:tcW w:w="5065" w:type="dxa"/>
            <w:vAlign w:val="center"/>
          </w:tcPr>
          <w:p w14:paraId="19F15A7D" w14:textId="77777777" w:rsidR="008E03BD" w:rsidRPr="006A3CD4" w:rsidRDefault="008E03BD" w:rsidP="00FA1D8F">
            <w:pPr>
              <w:pStyle w:val="Tabletext"/>
              <w:rPr>
                <w:color w:val="000000"/>
                <w:kern w:val="24"/>
                <w:lang w:val="es-ES_tradnl"/>
              </w:rPr>
            </w:pPr>
            <w:r w:rsidRPr="006A3CD4">
              <w:rPr>
                <w:lang w:val="es-ES_tradnl"/>
              </w:rPr>
              <w:t>Altitud (km)</w:t>
            </w:r>
          </w:p>
        </w:tc>
        <w:tc>
          <w:tcPr>
            <w:tcW w:w="3440" w:type="dxa"/>
            <w:vAlign w:val="center"/>
          </w:tcPr>
          <w:p w14:paraId="5B291F63" w14:textId="77777777" w:rsidR="008E03BD" w:rsidRPr="006A3CD4" w:rsidRDefault="008E03BD" w:rsidP="00FA1D8F">
            <w:pPr>
              <w:pStyle w:val="Tabletext"/>
              <w:jc w:val="center"/>
              <w:rPr>
                <w:color w:val="000000"/>
                <w:kern w:val="24"/>
                <w:lang w:val="es-ES_tradnl"/>
              </w:rPr>
            </w:pPr>
            <w:r w:rsidRPr="006A3CD4">
              <w:rPr>
                <w:lang w:val="es-ES_tradnl"/>
              </w:rPr>
              <w:t>705</w:t>
            </w:r>
          </w:p>
        </w:tc>
      </w:tr>
      <w:tr w:rsidR="008E03BD" w:rsidRPr="006A3CD4" w14:paraId="6A72A9A4" w14:textId="77777777" w:rsidTr="00FA1D8F">
        <w:trPr>
          <w:jc w:val="center"/>
        </w:trPr>
        <w:tc>
          <w:tcPr>
            <w:tcW w:w="5065" w:type="dxa"/>
            <w:vAlign w:val="center"/>
          </w:tcPr>
          <w:p w14:paraId="2143B04B" w14:textId="77777777" w:rsidR="008E03BD" w:rsidRPr="006A3CD4" w:rsidRDefault="008E03BD" w:rsidP="00FA1D8F">
            <w:pPr>
              <w:pStyle w:val="Tabletext"/>
              <w:rPr>
                <w:color w:val="000000"/>
                <w:kern w:val="24"/>
                <w:lang w:val="es-ES_tradnl"/>
              </w:rPr>
            </w:pPr>
            <w:r w:rsidRPr="006A3CD4">
              <w:rPr>
                <w:lang w:val="es-ES_tradnl"/>
              </w:rPr>
              <w:t>Inclinación (grados)</w:t>
            </w:r>
          </w:p>
        </w:tc>
        <w:tc>
          <w:tcPr>
            <w:tcW w:w="3440" w:type="dxa"/>
            <w:vAlign w:val="center"/>
          </w:tcPr>
          <w:p w14:paraId="3CCEF3FB" w14:textId="77777777" w:rsidR="008E03BD" w:rsidRPr="006A3CD4" w:rsidRDefault="008E03BD" w:rsidP="00FA1D8F">
            <w:pPr>
              <w:pStyle w:val="Tabletext"/>
              <w:jc w:val="center"/>
              <w:rPr>
                <w:color w:val="000000"/>
                <w:kern w:val="24"/>
                <w:lang w:val="es-ES_tradnl"/>
              </w:rPr>
            </w:pPr>
            <w:r w:rsidRPr="006A3CD4">
              <w:rPr>
                <w:lang w:val="es-ES_tradnl"/>
              </w:rPr>
              <w:t>98,2</w:t>
            </w:r>
          </w:p>
        </w:tc>
      </w:tr>
      <w:tr w:rsidR="008E03BD" w:rsidRPr="006A3CD4" w14:paraId="74BC6A90" w14:textId="77777777" w:rsidTr="00FA1D8F">
        <w:trPr>
          <w:jc w:val="center"/>
        </w:trPr>
        <w:tc>
          <w:tcPr>
            <w:tcW w:w="5065" w:type="dxa"/>
            <w:vAlign w:val="center"/>
          </w:tcPr>
          <w:p w14:paraId="4BE2E107" w14:textId="77777777" w:rsidR="008E03BD" w:rsidRPr="006A3CD4" w:rsidRDefault="008E03BD" w:rsidP="00FA1D8F">
            <w:pPr>
              <w:pStyle w:val="Tabletext"/>
              <w:rPr>
                <w:color w:val="000000"/>
                <w:kern w:val="24"/>
                <w:lang w:val="es-ES_tradnl"/>
              </w:rPr>
            </w:pPr>
            <w:r w:rsidRPr="006A3CD4">
              <w:rPr>
                <w:lang w:val="es-ES_tradnl"/>
              </w:rPr>
              <w:t>LST del nodo ascendente</w:t>
            </w:r>
          </w:p>
        </w:tc>
        <w:tc>
          <w:tcPr>
            <w:tcW w:w="3440" w:type="dxa"/>
            <w:vAlign w:val="center"/>
          </w:tcPr>
          <w:p w14:paraId="59DFAB53" w14:textId="77777777" w:rsidR="008E03BD" w:rsidRPr="006A3CD4" w:rsidRDefault="008E03BD" w:rsidP="00FA1D8F">
            <w:pPr>
              <w:pStyle w:val="Tabletext"/>
              <w:jc w:val="center"/>
              <w:rPr>
                <w:color w:val="000000"/>
                <w:kern w:val="24"/>
                <w:lang w:val="es-ES_tradnl"/>
              </w:rPr>
            </w:pPr>
            <w:r w:rsidRPr="006A3CD4">
              <w:rPr>
                <w:lang w:val="es-ES_tradnl"/>
              </w:rPr>
              <w:t>13:30</w:t>
            </w:r>
          </w:p>
        </w:tc>
      </w:tr>
      <w:tr w:rsidR="008E03BD" w:rsidRPr="006A3CD4" w14:paraId="06812CC5" w14:textId="77777777" w:rsidTr="00FA1D8F">
        <w:trPr>
          <w:jc w:val="center"/>
        </w:trPr>
        <w:tc>
          <w:tcPr>
            <w:tcW w:w="5065" w:type="dxa"/>
            <w:vAlign w:val="center"/>
          </w:tcPr>
          <w:p w14:paraId="7B51073A" w14:textId="77777777" w:rsidR="008E03BD" w:rsidRPr="006A3CD4" w:rsidRDefault="008E03BD" w:rsidP="00FA1D8F">
            <w:pPr>
              <w:pStyle w:val="Tabletext"/>
              <w:rPr>
                <w:color w:val="000000"/>
                <w:kern w:val="24"/>
                <w:lang w:val="es-ES_tradnl"/>
              </w:rPr>
            </w:pPr>
            <w:r w:rsidRPr="006A3CD4">
              <w:rPr>
                <w:lang w:val="es-ES_tradnl"/>
              </w:rPr>
              <w:t>Periodo de repetición (días)</w:t>
            </w:r>
          </w:p>
        </w:tc>
        <w:tc>
          <w:tcPr>
            <w:tcW w:w="3440" w:type="dxa"/>
            <w:vAlign w:val="center"/>
          </w:tcPr>
          <w:p w14:paraId="6E8F3214" w14:textId="77777777" w:rsidR="008E03BD" w:rsidRPr="006A3CD4" w:rsidRDefault="008E03BD" w:rsidP="00FA1D8F">
            <w:pPr>
              <w:pStyle w:val="Tabletext"/>
              <w:jc w:val="center"/>
              <w:rPr>
                <w:color w:val="000000"/>
                <w:kern w:val="24"/>
                <w:lang w:val="es-ES_tradnl"/>
              </w:rPr>
            </w:pPr>
            <w:r w:rsidRPr="006A3CD4">
              <w:rPr>
                <w:lang w:val="es-ES_tradnl"/>
              </w:rPr>
              <w:t>16</w:t>
            </w:r>
          </w:p>
        </w:tc>
      </w:tr>
      <w:tr w:rsidR="008E03BD" w:rsidRPr="006A3CD4" w14:paraId="2C64FDC2" w14:textId="77777777" w:rsidTr="00FA1D8F">
        <w:trPr>
          <w:jc w:val="center"/>
        </w:trPr>
        <w:tc>
          <w:tcPr>
            <w:tcW w:w="5065" w:type="dxa"/>
            <w:vAlign w:val="center"/>
          </w:tcPr>
          <w:p w14:paraId="249F2CA7" w14:textId="77777777" w:rsidR="008E03BD" w:rsidRPr="006A3CD4" w:rsidRDefault="008E03BD" w:rsidP="00FA1D8F">
            <w:pPr>
              <w:pStyle w:val="Tabletext"/>
              <w:rPr>
                <w:color w:val="000000"/>
                <w:kern w:val="24"/>
                <w:lang w:val="es-ES_tradnl"/>
              </w:rPr>
            </w:pPr>
            <w:r w:rsidRPr="006A3CD4">
              <w:rPr>
                <w:lang w:val="es-ES_tradnl"/>
              </w:rPr>
              <w:t>Diámetro de la antena (m)</w:t>
            </w:r>
          </w:p>
        </w:tc>
        <w:tc>
          <w:tcPr>
            <w:tcW w:w="3440" w:type="dxa"/>
            <w:vAlign w:val="center"/>
          </w:tcPr>
          <w:p w14:paraId="0980C728" w14:textId="77777777" w:rsidR="008E03BD" w:rsidRPr="006A3CD4" w:rsidRDefault="008E03BD" w:rsidP="00FA1D8F">
            <w:pPr>
              <w:pStyle w:val="Tabletext"/>
              <w:jc w:val="center"/>
              <w:rPr>
                <w:color w:val="000000"/>
                <w:kern w:val="24"/>
                <w:lang w:val="es-ES_tradnl"/>
              </w:rPr>
            </w:pPr>
            <w:r w:rsidRPr="006A3CD4">
              <w:rPr>
                <w:lang w:val="es-ES_tradnl"/>
              </w:rPr>
              <w:t>3</w:t>
            </w:r>
          </w:p>
        </w:tc>
      </w:tr>
      <w:tr w:rsidR="008E03BD" w:rsidRPr="006A3CD4" w14:paraId="5B70DEAA" w14:textId="77777777" w:rsidTr="00FA1D8F">
        <w:trPr>
          <w:jc w:val="center"/>
        </w:trPr>
        <w:tc>
          <w:tcPr>
            <w:tcW w:w="5065" w:type="dxa"/>
            <w:vAlign w:val="center"/>
          </w:tcPr>
          <w:p w14:paraId="3967C61B" w14:textId="77E27579" w:rsidR="008E03BD" w:rsidRPr="006A3CD4" w:rsidRDefault="008E03BD" w:rsidP="005A5224">
            <w:pPr>
              <w:pStyle w:val="Tabletext"/>
              <w:rPr>
                <w:color w:val="000000"/>
                <w:kern w:val="24"/>
                <w:lang w:val="es-ES_tradnl"/>
              </w:rPr>
            </w:pPr>
            <w:r w:rsidRPr="006A3CD4">
              <w:rPr>
                <w:lang w:val="es-ES_tradnl"/>
              </w:rPr>
              <w:t xml:space="preserve">Ganancia de cresta </w:t>
            </w:r>
            <w:r w:rsidR="005A5224" w:rsidRPr="006A3CD4">
              <w:rPr>
                <w:lang w:val="es-ES_tradnl"/>
              </w:rPr>
              <w:t xml:space="preserve">de </w:t>
            </w:r>
            <w:r w:rsidRPr="006A3CD4">
              <w:rPr>
                <w:lang w:val="es-ES_tradnl"/>
              </w:rPr>
              <w:t>transmisión y recepción de la antena (dBi)</w:t>
            </w:r>
          </w:p>
        </w:tc>
        <w:tc>
          <w:tcPr>
            <w:tcW w:w="3440" w:type="dxa"/>
            <w:vAlign w:val="center"/>
          </w:tcPr>
          <w:p w14:paraId="5D27D059" w14:textId="77777777" w:rsidR="008E03BD" w:rsidRPr="006A3CD4" w:rsidRDefault="008E03BD" w:rsidP="00FA1D8F">
            <w:pPr>
              <w:pStyle w:val="Tabletext"/>
              <w:jc w:val="center"/>
              <w:rPr>
                <w:color w:val="000000"/>
                <w:kern w:val="24"/>
                <w:lang w:val="es-ES_tradnl"/>
              </w:rPr>
            </w:pPr>
            <w:r w:rsidRPr="006A3CD4">
              <w:rPr>
                <w:lang w:val="es-ES_tradnl"/>
              </w:rPr>
              <w:t>75</w:t>
            </w:r>
          </w:p>
        </w:tc>
      </w:tr>
      <w:tr w:rsidR="008E03BD" w:rsidRPr="006A3CD4" w14:paraId="681ADEFC" w14:textId="77777777" w:rsidTr="00FA1D8F">
        <w:trPr>
          <w:jc w:val="center"/>
        </w:trPr>
        <w:tc>
          <w:tcPr>
            <w:tcW w:w="5065" w:type="dxa"/>
            <w:vAlign w:val="center"/>
          </w:tcPr>
          <w:p w14:paraId="141B1506" w14:textId="77777777" w:rsidR="008E03BD" w:rsidRPr="006A3CD4" w:rsidRDefault="008E03BD" w:rsidP="00FA1D8F">
            <w:pPr>
              <w:pStyle w:val="Tabletext"/>
              <w:rPr>
                <w:color w:val="000000"/>
                <w:kern w:val="24"/>
                <w:lang w:val="es-ES_tradnl"/>
              </w:rPr>
            </w:pPr>
            <w:r w:rsidRPr="006A3CD4">
              <w:rPr>
                <w:lang w:val="es-ES_tradnl"/>
              </w:rPr>
              <w:t xml:space="preserve">Polarización </w:t>
            </w:r>
          </w:p>
        </w:tc>
        <w:tc>
          <w:tcPr>
            <w:tcW w:w="3440" w:type="dxa"/>
          </w:tcPr>
          <w:p w14:paraId="6E0244EB" w14:textId="77777777" w:rsidR="008E03BD" w:rsidRPr="006A3CD4" w:rsidRDefault="008E03BD" w:rsidP="00FA1D8F">
            <w:pPr>
              <w:pStyle w:val="Tabletext"/>
              <w:jc w:val="center"/>
              <w:rPr>
                <w:color w:val="000000"/>
                <w:kern w:val="24"/>
                <w:lang w:val="es-ES_tradnl"/>
              </w:rPr>
            </w:pPr>
            <w:r w:rsidRPr="006A3CD4">
              <w:rPr>
                <w:lang w:val="es-ES_tradnl"/>
              </w:rPr>
              <w:t>Lineal</w:t>
            </w:r>
          </w:p>
        </w:tc>
      </w:tr>
      <w:tr w:rsidR="008E03BD" w:rsidRPr="006A3CD4" w14:paraId="3919754C" w14:textId="77777777" w:rsidTr="00FA1D8F">
        <w:trPr>
          <w:jc w:val="center"/>
        </w:trPr>
        <w:tc>
          <w:tcPr>
            <w:tcW w:w="5065" w:type="dxa"/>
            <w:vAlign w:val="center"/>
          </w:tcPr>
          <w:p w14:paraId="69E94DE0" w14:textId="77777777" w:rsidR="008E03BD" w:rsidRPr="006A3CD4" w:rsidRDefault="008E03BD" w:rsidP="00FA1D8F">
            <w:pPr>
              <w:pStyle w:val="Tabletext"/>
              <w:rPr>
                <w:lang w:val="es-ES_tradnl"/>
              </w:rPr>
            </w:pPr>
            <w:r w:rsidRPr="006A3CD4">
              <w:rPr>
                <w:lang w:val="es-ES_tradnl"/>
              </w:rPr>
              <w:t>Velocidad de barrido acimutal (rpm)</w:t>
            </w:r>
          </w:p>
        </w:tc>
        <w:tc>
          <w:tcPr>
            <w:tcW w:w="3440" w:type="dxa"/>
          </w:tcPr>
          <w:p w14:paraId="365D6C88"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4002A28F" w14:textId="77777777" w:rsidTr="00FA1D8F">
        <w:trPr>
          <w:jc w:val="center"/>
        </w:trPr>
        <w:tc>
          <w:tcPr>
            <w:tcW w:w="5065" w:type="dxa"/>
            <w:vAlign w:val="center"/>
          </w:tcPr>
          <w:p w14:paraId="20B5C0EC" w14:textId="77777777" w:rsidR="008E03BD" w:rsidRPr="006A3CD4" w:rsidRDefault="008E03BD" w:rsidP="00FA1D8F">
            <w:pPr>
              <w:pStyle w:val="Tabletext"/>
              <w:rPr>
                <w:lang w:val="es-ES_tradnl"/>
              </w:rPr>
            </w:pPr>
            <w:r w:rsidRPr="006A3CD4">
              <w:rPr>
                <w:lang w:val="es-ES_tradnl"/>
              </w:rPr>
              <w:t>Ángulo de orientación del haz de la antena (grados)</w:t>
            </w:r>
          </w:p>
        </w:tc>
        <w:tc>
          <w:tcPr>
            <w:tcW w:w="3440" w:type="dxa"/>
          </w:tcPr>
          <w:p w14:paraId="77B6EF2E"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745F2D29" w14:textId="77777777" w:rsidTr="00FA1D8F">
        <w:trPr>
          <w:jc w:val="center"/>
        </w:trPr>
        <w:tc>
          <w:tcPr>
            <w:tcW w:w="5065" w:type="dxa"/>
            <w:vAlign w:val="center"/>
          </w:tcPr>
          <w:p w14:paraId="402322B0" w14:textId="77777777" w:rsidR="008E03BD" w:rsidRPr="006A3CD4" w:rsidRDefault="008E03BD" w:rsidP="00FA1D8F">
            <w:pPr>
              <w:pStyle w:val="Tabletext"/>
              <w:rPr>
                <w:lang w:val="es-ES_tradnl"/>
              </w:rPr>
            </w:pPr>
            <w:r w:rsidRPr="006A3CD4">
              <w:rPr>
                <w:lang w:val="es-ES_tradnl"/>
              </w:rPr>
              <w:t>Ángulo acimutal del haz de la antena (grados)</w:t>
            </w:r>
          </w:p>
        </w:tc>
        <w:tc>
          <w:tcPr>
            <w:tcW w:w="3440" w:type="dxa"/>
          </w:tcPr>
          <w:p w14:paraId="1EF69281" w14:textId="77777777" w:rsidR="008E03BD" w:rsidRPr="006A3CD4" w:rsidRDefault="008E03BD" w:rsidP="00FA1D8F">
            <w:pPr>
              <w:pStyle w:val="Tabletext"/>
              <w:jc w:val="center"/>
              <w:rPr>
                <w:lang w:val="es-ES_tradnl"/>
              </w:rPr>
            </w:pPr>
            <w:r w:rsidRPr="006A3CD4">
              <w:rPr>
                <w:lang w:val="es-ES_tradnl"/>
              </w:rPr>
              <w:t>0</w:t>
            </w:r>
          </w:p>
        </w:tc>
      </w:tr>
      <w:tr w:rsidR="008E03BD" w:rsidRPr="006A3CD4" w14:paraId="30C9B7E5" w14:textId="77777777" w:rsidTr="00FA1D8F">
        <w:trPr>
          <w:jc w:val="center"/>
        </w:trPr>
        <w:tc>
          <w:tcPr>
            <w:tcW w:w="5065" w:type="dxa"/>
            <w:vAlign w:val="center"/>
          </w:tcPr>
          <w:p w14:paraId="025476FC" w14:textId="77777777" w:rsidR="008E03BD" w:rsidRPr="006A3CD4" w:rsidRDefault="008E03BD" w:rsidP="00FA1D8F">
            <w:pPr>
              <w:pStyle w:val="Tabletext"/>
              <w:rPr>
                <w:lang w:val="es-ES_tradnl"/>
              </w:rPr>
            </w:pPr>
            <w:r w:rsidRPr="006A3CD4">
              <w:rPr>
                <w:lang w:val="es-ES_tradnl"/>
              </w:rPr>
              <w:t>Ancho del haz de elevación de la antena (grados)</w:t>
            </w:r>
          </w:p>
        </w:tc>
        <w:tc>
          <w:tcPr>
            <w:tcW w:w="3440" w:type="dxa"/>
          </w:tcPr>
          <w:p w14:paraId="7D654309" w14:textId="77777777" w:rsidR="008E03BD" w:rsidRPr="006A3CD4" w:rsidRDefault="008E03BD" w:rsidP="00FA1D8F">
            <w:pPr>
              <w:pStyle w:val="Tabletext"/>
              <w:jc w:val="center"/>
              <w:rPr>
                <w:highlight w:val="green"/>
                <w:lang w:val="es-ES_tradnl"/>
              </w:rPr>
            </w:pPr>
            <w:r w:rsidRPr="006A3CD4">
              <w:rPr>
                <w:lang w:val="es-ES_tradnl"/>
              </w:rPr>
              <w:t>0,043</w:t>
            </w:r>
          </w:p>
        </w:tc>
      </w:tr>
      <w:tr w:rsidR="008E03BD" w:rsidRPr="006A3CD4" w14:paraId="6EF1A05C" w14:textId="77777777" w:rsidTr="00FA1D8F">
        <w:trPr>
          <w:jc w:val="center"/>
        </w:trPr>
        <w:tc>
          <w:tcPr>
            <w:tcW w:w="5065" w:type="dxa"/>
            <w:vAlign w:val="center"/>
          </w:tcPr>
          <w:p w14:paraId="45A08DE7" w14:textId="77777777" w:rsidR="008E03BD" w:rsidRPr="006A3CD4" w:rsidRDefault="008E03BD" w:rsidP="00FA1D8F">
            <w:pPr>
              <w:pStyle w:val="Tabletext"/>
              <w:rPr>
                <w:lang w:val="es-ES_tradnl"/>
              </w:rPr>
            </w:pPr>
            <w:r w:rsidRPr="006A3CD4">
              <w:rPr>
                <w:lang w:val="es-ES_tradnl"/>
              </w:rPr>
              <w:t>Ancho del haz acimutal de la antena (grados)</w:t>
            </w:r>
          </w:p>
        </w:tc>
        <w:tc>
          <w:tcPr>
            <w:tcW w:w="3440" w:type="dxa"/>
          </w:tcPr>
          <w:p w14:paraId="3B70BC39" w14:textId="77777777" w:rsidR="008E03BD" w:rsidRPr="006A3CD4" w:rsidRDefault="008E03BD" w:rsidP="00FA1D8F">
            <w:pPr>
              <w:pStyle w:val="Tabletext"/>
              <w:jc w:val="center"/>
              <w:rPr>
                <w:highlight w:val="green"/>
                <w:lang w:val="es-ES_tradnl"/>
              </w:rPr>
            </w:pPr>
            <w:r w:rsidRPr="006A3CD4">
              <w:rPr>
                <w:lang w:val="es-ES_tradnl"/>
              </w:rPr>
              <w:t>0,043</w:t>
            </w:r>
          </w:p>
        </w:tc>
      </w:tr>
      <w:tr w:rsidR="008E03BD" w:rsidRPr="006A3CD4" w14:paraId="1DD92248" w14:textId="77777777" w:rsidTr="00FA1D8F">
        <w:trPr>
          <w:jc w:val="center"/>
        </w:trPr>
        <w:tc>
          <w:tcPr>
            <w:tcW w:w="5065" w:type="dxa"/>
            <w:vAlign w:val="center"/>
          </w:tcPr>
          <w:p w14:paraId="46A1D877" w14:textId="77777777" w:rsidR="008E03BD" w:rsidRPr="006A3CD4" w:rsidRDefault="008E03BD" w:rsidP="00FA1D8F">
            <w:pPr>
              <w:pStyle w:val="Tabletext"/>
              <w:rPr>
                <w:color w:val="000000"/>
                <w:kern w:val="24"/>
                <w:lang w:val="es-ES_tradnl"/>
              </w:rPr>
            </w:pPr>
            <w:r w:rsidRPr="006A3CD4">
              <w:rPr>
                <w:lang w:val="es-ES_tradnl"/>
              </w:rPr>
              <w:t>Frecuencia RF central (MHz)</w:t>
            </w:r>
          </w:p>
        </w:tc>
        <w:tc>
          <w:tcPr>
            <w:tcW w:w="3440" w:type="dxa"/>
            <w:vAlign w:val="center"/>
          </w:tcPr>
          <w:p w14:paraId="49FA2E90" w14:textId="77777777" w:rsidR="008E03BD" w:rsidRPr="006A3CD4" w:rsidRDefault="008E03BD" w:rsidP="00FA1D8F">
            <w:pPr>
              <w:pStyle w:val="Tabletext"/>
              <w:jc w:val="center"/>
              <w:rPr>
                <w:color w:val="000000"/>
                <w:kern w:val="24"/>
                <w:lang w:val="es-ES_tradnl"/>
              </w:rPr>
            </w:pPr>
            <w:r w:rsidRPr="006A3CD4">
              <w:rPr>
                <w:lang w:val="es-ES_tradnl"/>
              </w:rPr>
              <w:t>133,75</w:t>
            </w:r>
          </w:p>
        </w:tc>
      </w:tr>
      <w:tr w:rsidR="008E03BD" w:rsidRPr="006A3CD4" w14:paraId="5D5A934B" w14:textId="77777777" w:rsidTr="00FA1D8F">
        <w:trPr>
          <w:jc w:val="center"/>
        </w:trPr>
        <w:tc>
          <w:tcPr>
            <w:tcW w:w="5065" w:type="dxa"/>
            <w:vAlign w:val="center"/>
          </w:tcPr>
          <w:p w14:paraId="2E04E113" w14:textId="77777777" w:rsidR="008E03BD" w:rsidRPr="006A3CD4" w:rsidRDefault="008E03BD" w:rsidP="00FA1D8F">
            <w:pPr>
              <w:pStyle w:val="Tabletext"/>
              <w:rPr>
                <w:lang w:val="es-ES_tradnl"/>
              </w:rPr>
            </w:pPr>
            <w:r w:rsidRPr="006A3CD4">
              <w:rPr>
                <w:lang w:val="es-ES_tradnl"/>
              </w:rPr>
              <w:t>Ancho de banda RF (MHz)</w:t>
            </w:r>
          </w:p>
        </w:tc>
        <w:tc>
          <w:tcPr>
            <w:tcW w:w="3440" w:type="dxa"/>
            <w:vAlign w:val="center"/>
          </w:tcPr>
          <w:p w14:paraId="0C3B633B" w14:textId="77777777" w:rsidR="008E03BD" w:rsidRPr="006A3CD4" w:rsidRDefault="008E03BD" w:rsidP="00FA1D8F">
            <w:pPr>
              <w:pStyle w:val="Tabletext"/>
              <w:jc w:val="center"/>
              <w:rPr>
                <w:lang w:val="es-ES_tradnl"/>
              </w:rPr>
            </w:pPr>
            <w:r w:rsidRPr="006A3CD4">
              <w:rPr>
                <w:lang w:val="es-ES_tradnl"/>
              </w:rPr>
              <w:t>0,65</w:t>
            </w:r>
          </w:p>
        </w:tc>
      </w:tr>
      <w:tr w:rsidR="008E03BD" w:rsidRPr="006A3CD4" w14:paraId="5AA37C44" w14:textId="77777777" w:rsidTr="00FA1D8F">
        <w:trPr>
          <w:jc w:val="center"/>
        </w:trPr>
        <w:tc>
          <w:tcPr>
            <w:tcW w:w="5065" w:type="dxa"/>
            <w:vAlign w:val="center"/>
          </w:tcPr>
          <w:p w14:paraId="76D17B4F" w14:textId="77777777" w:rsidR="008E03BD" w:rsidRPr="006A3CD4" w:rsidRDefault="008E03BD" w:rsidP="00FA1D8F">
            <w:pPr>
              <w:pStyle w:val="Tabletext"/>
              <w:rPr>
                <w:lang w:val="es-ES_tradnl"/>
              </w:rPr>
            </w:pPr>
            <w:r w:rsidRPr="006A3CD4">
              <w:rPr>
                <w:lang w:val="es-ES_tradnl"/>
              </w:rPr>
              <w:t>Potencia de cresta de transmisión (W)</w:t>
            </w:r>
          </w:p>
        </w:tc>
        <w:tc>
          <w:tcPr>
            <w:tcW w:w="3440" w:type="dxa"/>
            <w:vAlign w:val="center"/>
          </w:tcPr>
          <w:p w14:paraId="5D748873" w14:textId="77777777" w:rsidR="008E03BD" w:rsidRPr="006A3CD4" w:rsidRDefault="008E03BD" w:rsidP="00FA1D8F">
            <w:pPr>
              <w:pStyle w:val="Tabletext"/>
              <w:jc w:val="center"/>
              <w:rPr>
                <w:lang w:val="es-ES_tradnl"/>
              </w:rPr>
            </w:pPr>
            <w:r w:rsidRPr="006A3CD4">
              <w:rPr>
                <w:lang w:val="es-ES_tradnl"/>
              </w:rPr>
              <w:t>300</w:t>
            </w:r>
          </w:p>
        </w:tc>
      </w:tr>
      <w:tr w:rsidR="008E03BD" w:rsidRPr="006A3CD4" w14:paraId="0B5E7C0A" w14:textId="77777777" w:rsidTr="00FA1D8F">
        <w:trPr>
          <w:jc w:val="center"/>
        </w:trPr>
        <w:tc>
          <w:tcPr>
            <w:tcW w:w="5065" w:type="dxa"/>
            <w:vAlign w:val="center"/>
          </w:tcPr>
          <w:p w14:paraId="4CE32A66" w14:textId="77777777" w:rsidR="008E03BD" w:rsidRPr="006A3CD4" w:rsidRDefault="008E03BD" w:rsidP="00FA1D8F">
            <w:pPr>
              <w:pStyle w:val="Tabletext"/>
              <w:rPr>
                <w:lang w:val="es-ES_tradnl"/>
              </w:rPr>
            </w:pPr>
            <w:r w:rsidRPr="006A3CD4">
              <w:rPr>
                <w:lang w:val="es-ES_tradnl"/>
              </w:rPr>
              <w:t>Ancho del impulso (μs)</w:t>
            </w:r>
          </w:p>
        </w:tc>
        <w:tc>
          <w:tcPr>
            <w:tcW w:w="3440" w:type="dxa"/>
            <w:vAlign w:val="center"/>
          </w:tcPr>
          <w:p w14:paraId="41DE61E6" w14:textId="77777777" w:rsidR="008E03BD" w:rsidRPr="006A3CD4" w:rsidRDefault="008E03BD" w:rsidP="00FA1D8F">
            <w:pPr>
              <w:pStyle w:val="Tabletext"/>
              <w:jc w:val="center"/>
              <w:rPr>
                <w:lang w:val="es-ES_tradnl"/>
              </w:rPr>
            </w:pPr>
            <w:r w:rsidRPr="006A3CD4">
              <w:rPr>
                <w:lang w:val="es-ES_tradnl"/>
              </w:rPr>
              <w:t>1,6</w:t>
            </w:r>
          </w:p>
        </w:tc>
      </w:tr>
      <w:tr w:rsidR="008E03BD" w:rsidRPr="006A3CD4" w14:paraId="5F7B29E5" w14:textId="77777777" w:rsidTr="00FA1D8F">
        <w:trPr>
          <w:jc w:val="center"/>
        </w:trPr>
        <w:tc>
          <w:tcPr>
            <w:tcW w:w="5065" w:type="dxa"/>
            <w:vAlign w:val="center"/>
          </w:tcPr>
          <w:p w14:paraId="42C94A0C" w14:textId="30B42C9C" w:rsidR="008E03BD" w:rsidRPr="006A3CD4" w:rsidRDefault="008E03BD" w:rsidP="005A5224">
            <w:pPr>
              <w:pStyle w:val="Tabletext"/>
              <w:rPr>
                <w:lang w:val="es-ES_tradnl"/>
              </w:rPr>
            </w:pPr>
            <w:r w:rsidRPr="006A3CD4">
              <w:rPr>
                <w:lang w:val="es-ES_tradnl"/>
              </w:rPr>
              <w:t>FRI (Hz)</w:t>
            </w:r>
          </w:p>
        </w:tc>
        <w:tc>
          <w:tcPr>
            <w:tcW w:w="3440" w:type="dxa"/>
            <w:vAlign w:val="center"/>
          </w:tcPr>
          <w:p w14:paraId="3F2A93F6" w14:textId="77777777" w:rsidR="008E03BD" w:rsidRPr="006A3CD4" w:rsidRDefault="008E03BD" w:rsidP="00FA1D8F">
            <w:pPr>
              <w:pStyle w:val="Tabletext"/>
              <w:jc w:val="center"/>
              <w:rPr>
                <w:lang w:val="es-ES_tradnl"/>
              </w:rPr>
            </w:pPr>
            <w:r w:rsidRPr="006A3CD4">
              <w:rPr>
                <w:lang w:val="es-ES_tradnl"/>
              </w:rPr>
              <w:t>4 000</w:t>
            </w:r>
          </w:p>
        </w:tc>
      </w:tr>
      <w:tr w:rsidR="008E03BD" w:rsidRPr="006A3CD4" w14:paraId="475E1A44" w14:textId="77777777" w:rsidTr="00FA1D8F">
        <w:trPr>
          <w:jc w:val="center"/>
        </w:trPr>
        <w:tc>
          <w:tcPr>
            <w:tcW w:w="5065" w:type="dxa"/>
            <w:vAlign w:val="center"/>
          </w:tcPr>
          <w:p w14:paraId="130314C1" w14:textId="77777777" w:rsidR="008E03BD" w:rsidRPr="006A3CD4" w:rsidRDefault="008E03BD" w:rsidP="00FA1D8F">
            <w:pPr>
              <w:pStyle w:val="Tabletext"/>
              <w:rPr>
                <w:lang w:val="es-ES_tradnl"/>
              </w:rPr>
            </w:pPr>
            <w:r w:rsidRPr="006A3CD4">
              <w:rPr>
                <w:lang w:val="es-ES_tradnl"/>
              </w:rPr>
              <w:t>Resolución de distancia (m)</w:t>
            </w:r>
          </w:p>
        </w:tc>
        <w:tc>
          <w:tcPr>
            <w:tcW w:w="3440" w:type="dxa"/>
            <w:vAlign w:val="center"/>
          </w:tcPr>
          <w:p w14:paraId="783FEC6D" w14:textId="77777777" w:rsidR="008E03BD" w:rsidRPr="006A3CD4" w:rsidRDefault="008E03BD" w:rsidP="00FA1D8F">
            <w:pPr>
              <w:pStyle w:val="Tabletext"/>
              <w:jc w:val="center"/>
              <w:rPr>
                <w:lang w:val="es-ES_tradnl"/>
              </w:rPr>
            </w:pPr>
            <w:r w:rsidRPr="006A3CD4">
              <w:rPr>
                <w:lang w:val="es-ES_tradnl"/>
              </w:rPr>
              <w:t xml:space="preserve">250 </w:t>
            </w:r>
          </w:p>
        </w:tc>
      </w:tr>
      <w:tr w:rsidR="008E03BD" w:rsidRPr="006A3CD4" w14:paraId="75922384" w14:textId="77777777" w:rsidTr="00FA1D8F">
        <w:trPr>
          <w:jc w:val="center"/>
        </w:trPr>
        <w:tc>
          <w:tcPr>
            <w:tcW w:w="5065" w:type="dxa"/>
            <w:vAlign w:val="center"/>
          </w:tcPr>
          <w:p w14:paraId="00228889" w14:textId="404287B3" w:rsidR="008E03BD" w:rsidRPr="006A3CD4" w:rsidRDefault="008E03BD" w:rsidP="00FA1D8F">
            <w:pPr>
              <w:pStyle w:val="Tabletext"/>
              <w:rPr>
                <w:lang w:val="es-ES_tradnl"/>
              </w:rPr>
            </w:pPr>
            <w:r w:rsidRPr="006A3CD4">
              <w:rPr>
                <w:lang w:val="es-ES_tradnl"/>
              </w:rPr>
              <w:t>Resolución horizontal</w:t>
            </w:r>
            <w:r w:rsidR="00400CFF">
              <w:rPr>
                <w:lang w:val="es-ES_tradnl"/>
              </w:rPr>
              <w:t xml:space="preserve"> (km)</w:t>
            </w:r>
          </w:p>
        </w:tc>
        <w:tc>
          <w:tcPr>
            <w:tcW w:w="3440" w:type="dxa"/>
            <w:vAlign w:val="center"/>
          </w:tcPr>
          <w:p w14:paraId="47DC9D7A" w14:textId="486616FF" w:rsidR="008E03BD" w:rsidRPr="006A3CD4" w:rsidRDefault="008E03BD" w:rsidP="00FA1D8F">
            <w:pPr>
              <w:pStyle w:val="Tabletext"/>
              <w:jc w:val="center"/>
              <w:rPr>
                <w:lang w:val="es-ES_tradnl"/>
              </w:rPr>
            </w:pPr>
            <w:r w:rsidRPr="006A3CD4">
              <w:rPr>
                <w:lang w:val="es-ES_tradnl"/>
              </w:rPr>
              <w:t>0,2 × 0,7</w:t>
            </w:r>
          </w:p>
        </w:tc>
      </w:tr>
      <w:tr w:rsidR="008E03BD" w:rsidRPr="006A3CD4" w14:paraId="36F291BB" w14:textId="77777777" w:rsidTr="00FA1D8F">
        <w:trPr>
          <w:jc w:val="center"/>
        </w:trPr>
        <w:tc>
          <w:tcPr>
            <w:tcW w:w="5065" w:type="dxa"/>
            <w:vAlign w:val="center"/>
          </w:tcPr>
          <w:p w14:paraId="02697126" w14:textId="77777777" w:rsidR="008E03BD" w:rsidRPr="006A3CD4" w:rsidRDefault="008E03BD" w:rsidP="00FA1D8F">
            <w:pPr>
              <w:pStyle w:val="Tabletext"/>
              <w:rPr>
                <w:color w:val="000000"/>
                <w:kern w:val="24"/>
                <w:lang w:val="es-ES_tradnl"/>
              </w:rPr>
            </w:pPr>
            <w:r w:rsidRPr="006A3CD4">
              <w:rPr>
                <w:lang w:val="es-ES_tradnl"/>
              </w:rPr>
              <w:t>Factor de ruido del sistema (dB)</w:t>
            </w:r>
          </w:p>
        </w:tc>
        <w:tc>
          <w:tcPr>
            <w:tcW w:w="3440" w:type="dxa"/>
            <w:vAlign w:val="center"/>
          </w:tcPr>
          <w:p w14:paraId="22266B64" w14:textId="77777777" w:rsidR="008E03BD" w:rsidRPr="006A3CD4" w:rsidRDefault="008E03BD" w:rsidP="00FA1D8F">
            <w:pPr>
              <w:pStyle w:val="Tabletext"/>
              <w:jc w:val="center"/>
              <w:rPr>
                <w:color w:val="000000"/>
                <w:kern w:val="24"/>
                <w:lang w:val="es-ES_tradnl"/>
              </w:rPr>
            </w:pPr>
            <w:r w:rsidRPr="006A3CD4">
              <w:rPr>
                <w:lang w:val="es-ES_tradnl"/>
              </w:rPr>
              <w:t>8</w:t>
            </w:r>
          </w:p>
        </w:tc>
      </w:tr>
    </w:tbl>
    <w:p w14:paraId="12CD7878" w14:textId="77777777" w:rsidR="008E03BD" w:rsidRPr="006A3CD4" w:rsidRDefault="008E03BD" w:rsidP="008E03BD">
      <w:pPr>
        <w:pStyle w:val="Tablefin"/>
        <w:rPr>
          <w:lang w:val="es-ES_tradnl"/>
        </w:rPr>
      </w:pPr>
      <w:bookmarkStart w:id="80" w:name="_Toc83391037"/>
      <w:bookmarkStart w:id="81" w:name="_Toc83628067"/>
      <w:bookmarkStart w:id="82" w:name="_Toc86831022"/>
    </w:p>
    <w:p w14:paraId="6F935CA5" w14:textId="06030D54" w:rsidR="008E03BD" w:rsidRPr="006A3CD4" w:rsidRDefault="005A5224" w:rsidP="008E03BD">
      <w:pPr>
        <w:pStyle w:val="Heading2"/>
        <w:rPr>
          <w:lang w:val="es-ES_tradnl"/>
        </w:rPr>
      </w:pPr>
      <w:bookmarkStart w:id="83" w:name="_Toc180152241"/>
      <w:bookmarkStart w:id="84" w:name="_Toc206596175"/>
      <w:bookmarkEnd w:id="80"/>
      <w:bookmarkEnd w:id="81"/>
      <w:bookmarkEnd w:id="82"/>
      <w:r w:rsidRPr="006A3CD4">
        <w:rPr>
          <w:lang w:val="es-ES_tradnl"/>
        </w:rPr>
        <w:lastRenderedPageBreak/>
        <w:t>7.15</w:t>
      </w:r>
      <w:r w:rsidR="008E03BD" w:rsidRPr="006A3CD4">
        <w:rPr>
          <w:lang w:val="es-ES_tradnl"/>
        </w:rPr>
        <w:tab/>
        <w:t>Parámetros típicos de los sensores activos que funcionan en la banda 237,9-238 GHz</w:t>
      </w:r>
      <w:bookmarkEnd w:id="83"/>
      <w:bookmarkEnd w:id="84"/>
    </w:p>
    <w:p w14:paraId="035629F8" w14:textId="4D3E5E4F" w:rsidR="008E03BD" w:rsidRPr="006A3CD4" w:rsidRDefault="008E03BD" w:rsidP="008E03BD">
      <w:pPr>
        <w:keepNext/>
        <w:keepLines/>
        <w:rPr>
          <w:lang w:val="es-ES_tradnl"/>
        </w:rPr>
      </w:pPr>
      <w:r w:rsidRPr="006A3CD4">
        <w:rPr>
          <w:lang w:val="es-ES_tradnl"/>
        </w:rPr>
        <w:t xml:space="preserve">En el Cuadro </w:t>
      </w:r>
      <w:r w:rsidR="005A5224" w:rsidRPr="006A3CD4">
        <w:rPr>
          <w:lang w:val="es-ES_tradnl"/>
        </w:rPr>
        <w:t>24</w:t>
      </w:r>
      <w:r w:rsidRPr="006A3CD4">
        <w:rPr>
          <w:lang w:val="es-ES_tradnl"/>
        </w:rPr>
        <w:t xml:space="preserve"> se muestran las características típicas de los radares de perfil de nubes cuya frecuencia central es 237,95 GHz. Se necesitan frecuencias muy altas para detectar partículas de hielo pequeñas.</w:t>
      </w:r>
    </w:p>
    <w:p w14:paraId="1B94C4AC" w14:textId="53BDB640" w:rsidR="008E03BD" w:rsidRPr="006A3CD4" w:rsidRDefault="008E03BD" w:rsidP="008E03BD">
      <w:pPr>
        <w:pStyle w:val="TableNo"/>
        <w:keepLines/>
        <w:rPr>
          <w:lang w:val="es-ES_tradnl"/>
        </w:rPr>
      </w:pPr>
      <w:r w:rsidRPr="006A3CD4">
        <w:rPr>
          <w:lang w:val="es-ES_tradnl"/>
        </w:rPr>
        <w:t xml:space="preserve">CUADRO </w:t>
      </w:r>
      <w:r w:rsidR="005A5224" w:rsidRPr="006A3CD4">
        <w:rPr>
          <w:lang w:val="es-ES_tradnl"/>
        </w:rPr>
        <w:t>24</w:t>
      </w:r>
    </w:p>
    <w:p w14:paraId="3549A917" w14:textId="77777777" w:rsidR="008E03BD" w:rsidRPr="006A3CD4" w:rsidRDefault="008E03BD" w:rsidP="008E03BD">
      <w:pPr>
        <w:pStyle w:val="Tabletitle"/>
        <w:rPr>
          <w:lang w:val="es-ES_tradnl" w:eastAsia="ar-SA"/>
        </w:rPr>
      </w:pPr>
      <w:r w:rsidRPr="006A3CD4">
        <w:rPr>
          <w:lang w:val="es-ES_tradnl" w:eastAsia="ar-SA"/>
        </w:rPr>
        <w:t xml:space="preserve">Características de las misiones del SETS (activo) en la banda </w:t>
      </w:r>
      <w:r w:rsidRPr="006A3CD4">
        <w:rPr>
          <w:lang w:val="es-ES_tradnl"/>
        </w:rPr>
        <w:t xml:space="preserve">237,9-238 </w:t>
      </w:r>
      <w:r w:rsidRPr="006A3CD4">
        <w:rPr>
          <w:lang w:val="es-ES_tradnl" w:eastAsia="ar-SA"/>
        </w:rPr>
        <w:t>GHz</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3650"/>
      </w:tblGrid>
      <w:tr w:rsidR="008E03BD" w:rsidRPr="006A3CD4" w14:paraId="03E7743B" w14:textId="77777777" w:rsidTr="00FA1D8F">
        <w:trPr>
          <w:tblHeader/>
          <w:jc w:val="center"/>
        </w:trPr>
        <w:tc>
          <w:tcPr>
            <w:tcW w:w="4855" w:type="dxa"/>
            <w:vAlign w:val="center"/>
          </w:tcPr>
          <w:p w14:paraId="65E8B071" w14:textId="77777777" w:rsidR="008E03BD" w:rsidRPr="006A3CD4" w:rsidRDefault="008E03BD" w:rsidP="00FA1D8F">
            <w:pPr>
              <w:pStyle w:val="Tablehead"/>
              <w:keepLines/>
              <w:rPr>
                <w:lang w:val="es-ES_tradnl"/>
              </w:rPr>
            </w:pPr>
            <w:r w:rsidRPr="006A3CD4">
              <w:rPr>
                <w:lang w:val="es-ES_tradnl"/>
              </w:rPr>
              <w:t>Parámetro</w:t>
            </w:r>
          </w:p>
        </w:tc>
        <w:tc>
          <w:tcPr>
            <w:tcW w:w="3650" w:type="dxa"/>
            <w:vAlign w:val="center"/>
          </w:tcPr>
          <w:p w14:paraId="2AC5DE21" w14:textId="77777777" w:rsidR="008E03BD" w:rsidRPr="006A3CD4" w:rsidRDefault="008E03BD" w:rsidP="00FA1D8F">
            <w:pPr>
              <w:pStyle w:val="Tablehead"/>
              <w:keepLines/>
              <w:rPr>
                <w:lang w:val="es-ES_tradnl"/>
              </w:rPr>
            </w:pPr>
            <w:r w:rsidRPr="006A3CD4">
              <w:rPr>
                <w:lang w:val="es-ES_tradnl"/>
              </w:rPr>
              <w:t xml:space="preserve">CPR-N1 </w:t>
            </w:r>
          </w:p>
        </w:tc>
      </w:tr>
      <w:tr w:rsidR="008E03BD" w:rsidRPr="006A3CD4" w14:paraId="65E61B3A" w14:textId="77777777" w:rsidTr="00FA1D8F">
        <w:trPr>
          <w:jc w:val="center"/>
        </w:trPr>
        <w:tc>
          <w:tcPr>
            <w:tcW w:w="4855" w:type="dxa"/>
            <w:vAlign w:val="center"/>
          </w:tcPr>
          <w:p w14:paraId="61629F8C" w14:textId="77777777" w:rsidR="008E03BD" w:rsidRPr="006A3CD4" w:rsidRDefault="008E03BD" w:rsidP="00FA1D8F">
            <w:pPr>
              <w:pStyle w:val="Tabletext"/>
              <w:keepNext/>
              <w:keepLines/>
              <w:rPr>
                <w:color w:val="000000"/>
                <w:kern w:val="24"/>
                <w:lang w:val="es-ES_tradnl"/>
              </w:rPr>
            </w:pPr>
            <w:r w:rsidRPr="006A3CD4">
              <w:rPr>
                <w:lang w:val="es-ES_tradnl"/>
              </w:rPr>
              <w:t>Tipo de sensor</w:t>
            </w:r>
          </w:p>
        </w:tc>
        <w:tc>
          <w:tcPr>
            <w:tcW w:w="3650" w:type="dxa"/>
          </w:tcPr>
          <w:p w14:paraId="1F8FACD5" w14:textId="77777777" w:rsidR="008E03BD" w:rsidRPr="006A3CD4" w:rsidRDefault="008E03BD" w:rsidP="00FA1D8F">
            <w:pPr>
              <w:pStyle w:val="Tabletext"/>
              <w:keepNext/>
              <w:keepLines/>
              <w:jc w:val="center"/>
              <w:rPr>
                <w:color w:val="000000"/>
                <w:kern w:val="24"/>
                <w:lang w:val="es-ES_tradnl"/>
              </w:rPr>
            </w:pPr>
            <w:r w:rsidRPr="006A3CD4">
              <w:rPr>
                <w:lang w:val="es-ES_tradnl"/>
              </w:rPr>
              <w:t>Radar de perfil de nubes</w:t>
            </w:r>
          </w:p>
        </w:tc>
      </w:tr>
      <w:tr w:rsidR="008E03BD" w:rsidRPr="006A3CD4" w14:paraId="0FA56AE5" w14:textId="77777777" w:rsidTr="00FA1D8F">
        <w:trPr>
          <w:jc w:val="center"/>
        </w:trPr>
        <w:tc>
          <w:tcPr>
            <w:tcW w:w="4855" w:type="dxa"/>
            <w:vAlign w:val="center"/>
          </w:tcPr>
          <w:p w14:paraId="47AF7495" w14:textId="77777777" w:rsidR="008E03BD" w:rsidRPr="006A3CD4" w:rsidRDefault="008E03BD" w:rsidP="00FA1D8F">
            <w:pPr>
              <w:pStyle w:val="Tabletext"/>
              <w:keepNext/>
              <w:keepLines/>
              <w:rPr>
                <w:color w:val="000000"/>
                <w:kern w:val="24"/>
                <w:lang w:val="es-ES_tradnl"/>
              </w:rPr>
            </w:pPr>
            <w:r w:rsidRPr="006A3CD4">
              <w:rPr>
                <w:lang w:val="es-ES_tradnl"/>
              </w:rPr>
              <w:t>Tipo de órbita</w:t>
            </w:r>
          </w:p>
        </w:tc>
        <w:tc>
          <w:tcPr>
            <w:tcW w:w="3650" w:type="dxa"/>
          </w:tcPr>
          <w:p w14:paraId="31186347" w14:textId="77777777" w:rsidR="008E03BD" w:rsidRPr="006A3CD4" w:rsidRDefault="008E03BD" w:rsidP="00FA1D8F">
            <w:pPr>
              <w:pStyle w:val="Tabletext"/>
              <w:keepNext/>
              <w:keepLines/>
              <w:jc w:val="center"/>
              <w:rPr>
                <w:color w:val="000000"/>
                <w:kern w:val="24"/>
                <w:lang w:val="es-ES_tradnl"/>
              </w:rPr>
            </w:pPr>
            <w:r w:rsidRPr="006A3CD4">
              <w:rPr>
                <w:lang w:val="es-ES_tradnl"/>
              </w:rPr>
              <w:t>SSO</w:t>
            </w:r>
          </w:p>
        </w:tc>
      </w:tr>
      <w:tr w:rsidR="008E03BD" w:rsidRPr="006A3CD4" w14:paraId="744C5867" w14:textId="77777777" w:rsidTr="00FA1D8F">
        <w:trPr>
          <w:jc w:val="center"/>
        </w:trPr>
        <w:tc>
          <w:tcPr>
            <w:tcW w:w="4855" w:type="dxa"/>
            <w:vAlign w:val="center"/>
          </w:tcPr>
          <w:p w14:paraId="58028D56" w14:textId="77777777" w:rsidR="008E03BD" w:rsidRPr="006A3CD4" w:rsidRDefault="008E03BD" w:rsidP="00FA1D8F">
            <w:pPr>
              <w:pStyle w:val="Tabletext"/>
              <w:keepNext/>
              <w:keepLines/>
              <w:rPr>
                <w:color w:val="000000"/>
                <w:kern w:val="24"/>
                <w:lang w:val="es-ES_tradnl"/>
              </w:rPr>
            </w:pPr>
            <w:r w:rsidRPr="006A3CD4">
              <w:rPr>
                <w:lang w:val="es-ES_tradnl"/>
              </w:rPr>
              <w:t>Altitud (km)</w:t>
            </w:r>
          </w:p>
        </w:tc>
        <w:tc>
          <w:tcPr>
            <w:tcW w:w="3650" w:type="dxa"/>
            <w:vAlign w:val="center"/>
          </w:tcPr>
          <w:p w14:paraId="74F4F448" w14:textId="77777777" w:rsidR="008E03BD" w:rsidRPr="006A3CD4" w:rsidRDefault="008E03BD" w:rsidP="00FA1D8F">
            <w:pPr>
              <w:pStyle w:val="Tabletext"/>
              <w:keepNext/>
              <w:keepLines/>
              <w:jc w:val="center"/>
              <w:rPr>
                <w:lang w:val="es-ES_tradnl"/>
              </w:rPr>
            </w:pPr>
            <w:r w:rsidRPr="006A3CD4">
              <w:rPr>
                <w:lang w:val="es-ES_tradnl"/>
              </w:rPr>
              <w:t>705</w:t>
            </w:r>
          </w:p>
        </w:tc>
      </w:tr>
      <w:tr w:rsidR="008E03BD" w:rsidRPr="006A3CD4" w14:paraId="2DEF2BA4" w14:textId="77777777" w:rsidTr="00FA1D8F">
        <w:trPr>
          <w:jc w:val="center"/>
        </w:trPr>
        <w:tc>
          <w:tcPr>
            <w:tcW w:w="4855" w:type="dxa"/>
            <w:vAlign w:val="center"/>
          </w:tcPr>
          <w:p w14:paraId="2FE85723" w14:textId="77777777" w:rsidR="008E03BD" w:rsidRPr="006A3CD4" w:rsidRDefault="008E03BD" w:rsidP="00FA1D8F">
            <w:pPr>
              <w:pStyle w:val="Tabletext"/>
              <w:keepNext/>
              <w:keepLines/>
              <w:rPr>
                <w:color w:val="000000"/>
                <w:kern w:val="24"/>
                <w:lang w:val="es-ES_tradnl"/>
              </w:rPr>
            </w:pPr>
            <w:r w:rsidRPr="006A3CD4">
              <w:rPr>
                <w:lang w:val="es-ES_tradnl"/>
              </w:rPr>
              <w:t>Inclinación orbital (grados)</w:t>
            </w:r>
          </w:p>
        </w:tc>
        <w:tc>
          <w:tcPr>
            <w:tcW w:w="3650" w:type="dxa"/>
            <w:vAlign w:val="center"/>
          </w:tcPr>
          <w:p w14:paraId="7F63ACF5" w14:textId="77777777" w:rsidR="008E03BD" w:rsidRPr="006A3CD4" w:rsidRDefault="008E03BD" w:rsidP="00FA1D8F">
            <w:pPr>
              <w:pStyle w:val="Tabletext"/>
              <w:keepNext/>
              <w:keepLines/>
              <w:jc w:val="center"/>
              <w:rPr>
                <w:lang w:val="es-ES_tradnl"/>
              </w:rPr>
            </w:pPr>
            <w:r w:rsidRPr="006A3CD4">
              <w:rPr>
                <w:lang w:val="es-ES_tradnl"/>
              </w:rPr>
              <w:t>98,2</w:t>
            </w:r>
          </w:p>
        </w:tc>
      </w:tr>
      <w:tr w:rsidR="008E03BD" w:rsidRPr="006A3CD4" w14:paraId="5BFAD2F0" w14:textId="77777777" w:rsidTr="00FA1D8F">
        <w:trPr>
          <w:jc w:val="center"/>
        </w:trPr>
        <w:tc>
          <w:tcPr>
            <w:tcW w:w="4855" w:type="dxa"/>
            <w:vAlign w:val="center"/>
          </w:tcPr>
          <w:p w14:paraId="4B69F723" w14:textId="77777777" w:rsidR="008E03BD" w:rsidRPr="006A3CD4" w:rsidRDefault="008E03BD" w:rsidP="00FA1D8F">
            <w:pPr>
              <w:pStyle w:val="Tabletext"/>
              <w:keepNext/>
              <w:keepLines/>
              <w:rPr>
                <w:color w:val="000000"/>
                <w:kern w:val="24"/>
                <w:lang w:val="es-ES_tradnl"/>
              </w:rPr>
            </w:pPr>
            <w:r w:rsidRPr="006A3CD4">
              <w:rPr>
                <w:lang w:val="es-ES_tradnl"/>
              </w:rPr>
              <w:t>LST del nodo ascendente</w:t>
            </w:r>
          </w:p>
        </w:tc>
        <w:tc>
          <w:tcPr>
            <w:tcW w:w="3650" w:type="dxa"/>
            <w:vAlign w:val="center"/>
          </w:tcPr>
          <w:p w14:paraId="3B3ADB46" w14:textId="77777777" w:rsidR="008E03BD" w:rsidRPr="006A3CD4" w:rsidRDefault="008E03BD" w:rsidP="00FA1D8F">
            <w:pPr>
              <w:pStyle w:val="Tabletext"/>
              <w:keepNext/>
              <w:keepLines/>
              <w:jc w:val="center"/>
              <w:rPr>
                <w:color w:val="000000"/>
                <w:kern w:val="24"/>
                <w:lang w:val="es-ES_tradnl"/>
              </w:rPr>
            </w:pPr>
            <w:r w:rsidRPr="006A3CD4">
              <w:rPr>
                <w:lang w:val="es-ES_tradnl"/>
              </w:rPr>
              <w:t>13:30</w:t>
            </w:r>
          </w:p>
        </w:tc>
      </w:tr>
      <w:tr w:rsidR="008E03BD" w:rsidRPr="006A3CD4" w14:paraId="59EFCEA2" w14:textId="77777777" w:rsidTr="00FA1D8F">
        <w:trPr>
          <w:jc w:val="center"/>
        </w:trPr>
        <w:tc>
          <w:tcPr>
            <w:tcW w:w="4855" w:type="dxa"/>
            <w:vAlign w:val="center"/>
          </w:tcPr>
          <w:p w14:paraId="407B181B" w14:textId="77777777" w:rsidR="008E03BD" w:rsidRPr="006A3CD4" w:rsidRDefault="008E03BD" w:rsidP="00FA1D8F">
            <w:pPr>
              <w:pStyle w:val="Tabletext"/>
              <w:keepNext/>
              <w:keepLines/>
              <w:rPr>
                <w:color w:val="000000"/>
                <w:kern w:val="24"/>
                <w:lang w:val="es-ES_tradnl"/>
              </w:rPr>
            </w:pPr>
            <w:r w:rsidRPr="006A3CD4">
              <w:rPr>
                <w:lang w:val="es-ES_tradnl"/>
              </w:rPr>
              <w:t>Periodo de repetición (días)</w:t>
            </w:r>
          </w:p>
        </w:tc>
        <w:tc>
          <w:tcPr>
            <w:tcW w:w="3650" w:type="dxa"/>
            <w:vAlign w:val="center"/>
          </w:tcPr>
          <w:p w14:paraId="4D589242" w14:textId="77777777" w:rsidR="008E03BD" w:rsidRPr="006A3CD4" w:rsidRDefault="008E03BD" w:rsidP="00FA1D8F">
            <w:pPr>
              <w:pStyle w:val="Tabletext"/>
              <w:keepNext/>
              <w:keepLines/>
              <w:jc w:val="center"/>
              <w:rPr>
                <w:lang w:val="es-ES_tradnl"/>
              </w:rPr>
            </w:pPr>
            <w:r w:rsidRPr="006A3CD4">
              <w:rPr>
                <w:lang w:val="es-ES_tradnl"/>
              </w:rPr>
              <w:t>16</w:t>
            </w:r>
          </w:p>
        </w:tc>
      </w:tr>
      <w:tr w:rsidR="008E03BD" w:rsidRPr="006A3CD4" w14:paraId="155AED23" w14:textId="77777777" w:rsidTr="00FA1D8F">
        <w:trPr>
          <w:jc w:val="center"/>
        </w:trPr>
        <w:tc>
          <w:tcPr>
            <w:tcW w:w="4855" w:type="dxa"/>
            <w:vAlign w:val="center"/>
          </w:tcPr>
          <w:p w14:paraId="5FD702D4" w14:textId="77777777" w:rsidR="008E03BD" w:rsidRPr="006A3CD4" w:rsidRDefault="008E03BD" w:rsidP="00FA1D8F">
            <w:pPr>
              <w:pStyle w:val="Tabletext"/>
              <w:keepNext/>
              <w:keepLines/>
              <w:rPr>
                <w:color w:val="000000"/>
                <w:kern w:val="24"/>
                <w:lang w:val="es-ES_tradnl"/>
              </w:rPr>
            </w:pPr>
            <w:r w:rsidRPr="006A3CD4">
              <w:rPr>
                <w:lang w:val="es-ES_tradnl"/>
              </w:rPr>
              <w:t>Diámetro de la antena (m)</w:t>
            </w:r>
          </w:p>
        </w:tc>
        <w:tc>
          <w:tcPr>
            <w:tcW w:w="3650" w:type="dxa"/>
            <w:vAlign w:val="center"/>
          </w:tcPr>
          <w:p w14:paraId="56946105" w14:textId="77777777" w:rsidR="008E03BD" w:rsidRPr="006A3CD4" w:rsidRDefault="008E03BD" w:rsidP="00FA1D8F">
            <w:pPr>
              <w:pStyle w:val="Tabletext"/>
              <w:keepNext/>
              <w:keepLines/>
              <w:jc w:val="center"/>
              <w:rPr>
                <w:color w:val="000000"/>
                <w:kern w:val="24"/>
                <w:lang w:val="es-ES_tradnl"/>
              </w:rPr>
            </w:pPr>
            <w:r w:rsidRPr="006A3CD4">
              <w:rPr>
                <w:lang w:val="es-ES_tradnl"/>
              </w:rPr>
              <w:t>3</w:t>
            </w:r>
          </w:p>
        </w:tc>
      </w:tr>
      <w:tr w:rsidR="008E03BD" w:rsidRPr="006A3CD4" w14:paraId="628CA9B6" w14:textId="77777777" w:rsidTr="00FA1D8F">
        <w:trPr>
          <w:jc w:val="center"/>
        </w:trPr>
        <w:tc>
          <w:tcPr>
            <w:tcW w:w="4855" w:type="dxa"/>
            <w:vAlign w:val="center"/>
          </w:tcPr>
          <w:p w14:paraId="5C4815E7" w14:textId="565A3A14" w:rsidR="008E03BD" w:rsidRPr="006A3CD4" w:rsidRDefault="005A5224" w:rsidP="00FA1D8F">
            <w:pPr>
              <w:pStyle w:val="Tabletext"/>
              <w:keepNext/>
              <w:keepLines/>
              <w:rPr>
                <w:color w:val="000000"/>
                <w:kern w:val="24"/>
                <w:lang w:val="es-ES_tradnl"/>
              </w:rPr>
            </w:pPr>
            <w:r w:rsidRPr="006A3CD4">
              <w:rPr>
                <w:lang w:val="es-ES_tradnl"/>
              </w:rPr>
              <w:t>Ganancia de cresta de transmisión y recepción</w:t>
            </w:r>
            <w:r w:rsidR="008E03BD" w:rsidRPr="006A3CD4">
              <w:rPr>
                <w:lang w:val="es-ES_tradnl"/>
              </w:rPr>
              <w:t xml:space="preserve"> de la antena (dBi)</w:t>
            </w:r>
          </w:p>
        </w:tc>
        <w:tc>
          <w:tcPr>
            <w:tcW w:w="3650" w:type="dxa"/>
            <w:vAlign w:val="center"/>
          </w:tcPr>
          <w:p w14:paraId="547D35FA" w14:textId="77777777" w:rsidR="008E03BD" w:rsidRPr="006A3CD4" w:rsidRDefault="008E03BD" w:rsidP="00FA1D8F">
            <w:pPr>
              <w:pStyle w:val="Tabletext"/>
              <w:keepNext/>
              <w:keepLines/>
              <w:jc w:val="center"/>
              <w:rPr>
                <w:color w:val="000000"/>
                <w:kern w:val="24"/>
                <w:lang w:val="es-ES_tradnl"/>
              </w:rPr>
            </w:pPr>
            <w:r w:rsidRPr="006A3CD4">
              <w:rPr>
                <w:lang w:val="es-ES_tradnl"/>
              </w:rPr>
              <w:t>78</w:t>
            </w:r>
          </w:p>
        </w:tc>
      </w:tr>
      <w:tr w:rsidR="008E03BD" w:rsidRPr="006A3CD4" w14:paraId="31B3ACFD" w14:textId="77777777" w:rsidTr="00FA1D8F">
        <w:trPr>
          <w:jc w:val="center"/>
        </w:trPr>
        <w:tc>
          <w:tcPr>
            <w:tcW w:w="4855" w:type="dxa"/>
            <w:vAlign w:val="center"/>
          </w:tcPr>
          <w:p w14:paraId="4957888D" w14:textId="77777777" w:rsidR="008E03BD" w:rsidRPr="006A3CD4" w:rsidRDefault="008E03BD" w:rsidP="00FA1D8F">
            <w:pPr>
              <w:pStyle w:val="Tabletext"/>
              <w:keepNext/>
              <w:keepLines/>
              <w:rPr>
                <w:color w:val="000000"/>
                <w:kern w:val="24"/>
                <w:lang w:val="es-ES_tradnl"/>
              </w:rPr>
            </w:pPr>
            <w:r w:rsidRPr="006A3CD4">
              <w:rPr>
                <w:lang w:val="es-ES_tradnl"/>
              </w:rPr>
              <w:t xml:space="preserve">Polarización </w:t>
            </w:r>
          </w:p>
        </w:tc>
        <w:tc>
          <w:tcPr>
            <w:tcW w:w="3650" w:type="dxa"/>
          </w:tcPr>
          <w:p w14:paraId="3E1E7678" w14:textId="77777777" w:rsidR="008E03BD" w:rsidRPr="006A3CD4" w:rsidRDefault="008E03BD" w:rsidP="00FA1D8F">
            <w:pPr>
              <w:pStyle w:val="Tabletext"/>
              <w:keepNext/>
              <w:keepLines/>
              <w:jc w:val="center"/>
              <w:rPr>
                <w:color w:val="000000"/>
                <w:kern w:val="24"/>
                <w:lang w:val="es-ES_tradnl"/>
              </w:rPr>
            </w:pPr>
            <w:r w:rsidRPr="006A3CD4">
              <w:rPr>
                <w:lang w:val="es-ES_tradnl"/>
              </w:rPr>
              <w:t>Lineal</w:t>
            </w:r>
          </w:p>
        </w:tc>
      </w:tr>
      <w:tr w:rsidR="008E03BD" w:rsidRPr="006A3CD4" w14:paraId="2FB88355" w14:textId="77777777" w:rsidTr="00FA1D8F">
        <w:trPr>
          <w:jc w:val="center"/>
        </w:trPr>
        <w:tc>
          <w:tcPr>
            <w:tcW w:w="4855" w:type="dxa"/>
            <w:vAlign w:val="center"/>
          </w:tcPr>
          <w:p w14:paraId="5500461E" w14:textId="77777777" w:rsidR="008E03BD" w:rsidRPr="006A3CD4" w:rsidRDefault="008E03BD" w:rsidP="00FA1D8F">
            <w:pPr>
              <w:pStyle w:val="Tabletext"/>
              <w:keepNext/>
              <w:keepLines/>
              <w:rPr>
                <w:color w:val="000000"/>
                <w:kern w:val="24"/>
                <w:lang w:val="es-ES_tradnl"/>
              </w:rPr>
            </w:pPr>
            <w:r w:rsidRPr="006A3CD4">
              <w:rPr>
                <w:lang w:val="es-ES_tradnl"/>
              </w:rPr>
              <w:t>Velocidad de barrido acimutal (rpm)</w:t>
            </w:r>
          </w:p>
        </w:tc>
        <w:tc>
          <w:tcPr>
            <w:tcW w:w="3650" w:type="dxa"/>
          </w:tcPr>
          <w:p w14:paraId="068ECF6F" w14:textId="77777777" w:rsidR="008E03BD" w:rsidRPr="006A3CD4" w:rsidRDefault="008E03BD" w:rsidP="00FA1D8F">
            <w:pPr>
              <w:pStyle w:val="Tabletext"/>
              <w:keepNext/>
              <w:keepLines/>
              <w:jc w:val="center"/>
              <w:rPr>
                <w:color w:val="000000"/>
                <w:kern w:val="24"/>
                <w:lang w:val="es-ES_tradnl"/>
              </w:rPr>
            </w:pPr>
            <w:r w:rsidRPr="006A3CD4">
              <w:rPr>
                <w:lang w:val="es-ES_tradnl"/>
              </w:rPr>
              <w:t>0</w:t>
            </w:r>
          </w:p>
        </w:tc>
      </w:tr>
      <w:tr w:rsidR="008E03BD" w:rsidRPr="006A3CD4" w14:paraId="5BDC30CD" w14:textId="77777777" w:rsidTr="00FA1D8F">
        <w:trPr>
          <w:jc w:val="center"/>
        </w:trPr>
        <w:tc>
          <w:tcPr>
            <w:tcW w:w="4855" w:type="dxa"/>
            <w:vAlign w:val="center"/>
          </w:tcPr>
          <w:p w14:paraId="54931B96" w14:textId="77777777" w:rsidR="008E03BD" w:rsidRPr="006A3CD4" w:rsidRDefault="008E03BD" w:rsidP="00FA1D8F">
            <w:pPr>
              <w:pStyle w:val="Tabletext"/>
              <w:keepNext/>
              <w:keepLines/>
              <w:rPr>
                <w:color w:val="000000"/>
                <w:kern w:val="24"/>
                <w:lang w:val="es-ES_tradnl"/>
              </w:rPr>
            </w:pPr>
            <w:r w:rsidRPr="006A3CD4">
              <w:rPr>
                <w:lang w:val="es-ES_tradnl"/>
              </w:rPr>
              <w:t>Ángulo de orientación del haz de la antena (grados)</w:t>
            </w:r>
          </w:p>
        </w:tc>
        <w:tc>
          <w:tcPr>
            <w:tcW w:w="3650" w:type="dxa"/>
          </w:tcPr>
          <w:p w14:paraId="2A961CD0" w14:textId="77777777" w:rsidR="008E03BD" w:rsidRPr="006A3CD4" w:rsidRDefault="008E03BD" w:rsidP="00FA1D8F">
            <w:pPr>
              <w:pStyle w:val="Tabletext"/>
              <w:keepNext/>
              <w:keepLines/>
              <w:jc w:val="center"/>
              <w:rPr>
                <w:color w:val="000000"/>
                <w:kern w:val="24"/>
                <w:lang w:val="es-ES_tradnl"/>
              </w:rPr>
            </w:pPr>
            <w:r w:rsidRPr="006A3CD4">
              <w:rPr>
                <w:lang w:val="es-ES_tradnl"/>
              </w:rPr>
              <w:t>0</w:t>
            </w:r>
          </w:p>
        </w:tc>
      </w:tr>
      <w:tr w:rsidR="008E03BD" w:rsidRPr="006A3CD4" w14:paraId="199528FE" w14:textId="77777777" w:rsidTr="00FA1D8F">
        <w:trPr>
          <w:jc w:val="center"/>
        </w:trPr>
        <w:tc>
          <w:tcPr>
            <w:tcW w:w="4855" w:type="dxa"/>
            <w:vAlign w:val="center"/>
          </w:tcPr>
          <w:p w14:paraId="29490F20" w14:textId="77777777" w:rsidR="008E03BD" w:rsidRPr="006A3CD4" w:rsidRDefault="008E03BD" w:rsidP="00FA1D8F">
            <w:pPr>
              <w:pStyle w:val="Tabletext"/>
              <w:keepNext/>
              <w:keepLines/>
              <w:rPr>
                <w:color w:val="000000"/>
                <w:kern w:val="24"/>
                <w:lang w:val="es-ES_tradnl"/>
              </w:rPr>
            </w:pPr>
            <w:r w:rsidRPr="006A3CD4">
              <w:rPr>
                <w:lang w:val="es-ES_tradnl"/>
              </w:rPr>
              <w:t>Ángulo acimutal del haz de la antena (grados)</w:t>
            </w:r>
          </w:p>
        </w:tc>
        <w:tc>
          <w:tcPr>
            <w:tcW w:w="3650" w:type="dxa"/>
          </w:tcPr>
          <w:p w14:paraId="72D6129E" w14:textId="77777777" w:rsidR="008E03BD" w:rsidRPr="006A3CD4" w:rsidRDefault="008E03BD" w:rsidP="00FA1D8F">
            <w:pPr>
              <w:pStyle w:val="Tabletext"/>
              <w:keepNext/>
              <w:keepLines/>
              <w:jc w:val="center"/>
              <w:rPr>
                <w:color w:val="000000"/>
                <w:kern w:val="24"/>
                <w:lang w:val="es-ES_tradnl"/>
              </w:rPr>
            </w:pPr>
            <w:r w:rsidRPr="006A3CD4">
              <w:rPr>
                <w:lang w:val="es-ES_tradnl"/>
              </w:rPr>
              <w:t>0</w:t>
            </w:r>
          </w:p>
        </w:tc>
      </w:tr>
      <w:tr w:rsidR="008E03BD" w:rsidRPr="006A3CD4" w14:paraId="72548A11" w14:textId="77777777" w:rsidTr="00FA1D8F">
        <w:trPr>
          <w:jc w:val="center"/>
        </w:trPr>
        <w:tc>
          <w:tcPr>
            <w:tcW w:w="4855" w:type="dxa"/>
            <w:vAlign w:val="center"/>
          </w:tcPr>
          <w:p w14:paraId="0A5259D7" w14:textId="77777777" w:rsidR="008E03BD" w:rsidRPr="006A3CD4" w:rsidRDefault="008E03BD" w:rsidP="00FA1D8F">
            <w:pPr>
              <w:pStyle w:val="Tabletext"/>
              <w:keepNext/>
              <w:keepLines/>
              <w:rPr>
                <w:color w:val="000000"/>
                <w:kern w:val="24"/>
                <w:lang w:val="es-ES_tradnl"/>
              </w:rPr>
            </w:pPr>
            <w:r w:rsidRPr="006A3CD4">
              <w:rPr>
                <w:lang w:val="es-ES_tradnl"/>
              </w:rPr>
              <w:t>Ancho del haz de elevación de la antena (grados)</w:t>
            </w:r>
          </w:p>
        </w:tc>
        <w:tc>
          <w:tcPr>
            <w:tcW w:w="3650" w:type="dxa"/>
          </w:tcPr>
          <w:p w14:paraId="144D3E1D" w14:textId="77777777" w:rsidR="008E03BD" w:rsidRPr="006A3CD4" w:rsidRDefault="008E03BD" w:rsidP="00FA1D8F">
            <w:pPr>
              <w:pStyle w:val="Tabletext"/>
              <w:keepNext/>
              <w:keepLines/>
              <w:jc w:val="center"/>
              <w:rPr>
                <w:color w:val="000000"/>
                <w:kern w:val="24"/>
                <w:lang w:val="es-ES_tradnl"/>
              </w:rPr>
            </w:pPr>
            <w:r w:rsidRPr="006A3CD4">
              <w:rPr>
                <w:lang w:val="es-ES_tradnl"/>
              </w:rPr>
              <w:t>0,024</w:t>
            </w:r>
          </w:p>
        </w:tc>
      </w:tr>
      <w:tr w:rsidR="008E03BD" w:rsidRPr="006A3CD4" w14:paraId="42C6382A" w14:textId="77777777" w:rsidTr="00FA1D8F">
        <w:trPr>
          <w:jc w:val="center"/>
        </w:trPr>
        <w:tc>
          <w:tcPr>
            <w:tcW w:w="4855" w:type="dxa"/>
            <w:vAlign w:val="center"/>
          </w:tcPr>
          <w:p w14:paraId="30419C79" w14:textId="77777777" w:rsidR="008E03BD" w:rsidRPr="006A3CD4" w:rsidRDefault="008E03BD" w:rsidP="00FA1D8F">
            <w:pPr>
              <w:pStyle w:val="Tabletext"/>
              <w:keepNext/>
              <w:keepLines/>
              <w:rPr>
                <w:color w:val="000000"/>
                <w:kern w:val="24"/>
                <w:lang w:val="es-ES_tradnl"/>
              </w:rPr>
            </w:pPr>
            <w:r w:rsidRPr="006A3CD4">
              <w:rPr>
                <w:lang w:val="es-ES_tradnl"/>
              </w:rPr>
              <w:t>Ancho del haz acimutal de la antena (grados)</w:t>
            </w:r>
          </w:p>
        </w:tc>
        <w:tc>
          <w:tcPr>
            <w:tcW w:w="3650" w:type="dxa"/>
          </w:tcPr>
          <w:p w14:paraId="601C8FD1" w14:textId="77777777" w:rsidR="008E03BD" w:rsidRPr="006A3CD4" w:rsidRDefault="008E03BD" w:rsidP="00FA1D8F">
            <w:pPr>
              <w:pStyle w:val="Tabletext"/>
              <w:keepNext/>
              <w:keepLines/>
              <w:jc w:val="center"/>
              <w:rPr>
                <w:color w:val="000000"/>
                <w:kern w:val="24"/>
                <w:lang w:val="es-ES_tradnl"/>
              </w:rPr>
            </w:pPr>
            <w:r w:rsidRPr="006A3CD4">
              <w:rPr>
                <w:lang w:val="es-ES_tradnl"/>
              </w:rPr>
              <w:t>0,024</w:t>
            </w:r>
          </w:p>
        </w:tc>
      </w:tr>
      <w:tr w:rsidR="008E03BD" w:rsidRPr="006A3CD4" w14:paraId="55AF2A2A" w14:textId="77777777" w:rsidTr="00FA1D8F">
        <w:trPr>
          <w:jc w:val="center"/>
        </w:trPr>
        <w:tc>
          <w:tcPr>
            <w:tcW w:w="4855" w:type="dxa"/>
            <w:vAlign w:val="center"/>
          </w:tcPr>
          <w:p w14:paraId="49658B09" w14:textId="77777777" w:rsidR="008E03BD" w:rsidRPr="006A3CD4" w:rsidRDefault="008E03BD" w:rsidP="00FA1D8F">
            <w:pPr>
              <w:pStyle w:val="Tabletext"/>
              <w:keepNext/>
              <w:keepLines/>
              <w:rPr>
                <w:color w:val="000000"/>
                <w:kern w:val="24"/>
                <w:lang w:val="es-ES_tradnl"/>
              </w:rPr>
            </w:pPr>
            <w:r w:rsidRPr="006A3CD4">
              <w:rPr>
                <w:lang w:val="es-ES_tradnl"/>
              </w:rPr>
              <w:t>Frecuencia RF central (MHz)</w:t>
            </w:r>
          </w:p>
        </w:tc>
        <w:tc>
          <w:tcPr>
            <w:tcW w:w="3650" w:type="dxa"/>
            <w:vAlign w:val="center"/>
          </w:tcPr>
          <w:p w14:paraId="5793A1B3" w14:textId="77777777" w:rsidR="008E03BD" w:rsidRPr="006A3CD4" w:rsidRDefault="008E03BD" w:rsidP="00FA1D8F">
            <w:pPr>
              <w:pStyle w:val="Tabletext"/>
              <w:keepNext/>
              <w:keepLines/>
              <w:jc w:val="center"/>
              <w:rPr>
                <w:lang w:val="es-ES_tradnl"/>
              </w:rPr>
            </w:pPr>
            <w:r w:rsidRPr="006A3CD4">
              <w:rPr>
                <w:lang w:val="es-ES_tradnl"/>
              </w:rPr>
              <w:t>237,95</w:t>
            </w:r>
          </w:p>
        </w:tc>
      </w:tr>
      <w:tr w:rsidR="008E03BD" w:rsidRPr="006A3CD4" w14:paraId="5279BDBF" w14:textId="77777777" w:rsidTr="00FA1D8F">
        <w:trPr>
          <w:jc w:val="center"/>
        </w:trPr>
        <w:tc>
          <w:tcPr>
            <w:tcW w:w="4855" w:type="dxa"/>
            <w:vAlign w:val="center"/>
          </w:tcPr>
          <w:p w14:paraId="3BF17ACE" w14:textId="77777777" w:rsidR="008E03BD" w:rsidRPr="006A3CD4" w:rsidRDefault="008E03BD" w:rsidP="00FA1D8F">
            <w:pPr>
              <w:pStyle w:val="Tabletext"/>
              <w:keepNext/>
              <w:keepLines/>
              <w:rPr>
                <w:color w:val="000000"/>
                <w:kern w:val="24"/>
                <w:lang w:val="es-ES_tradnl"/>
              </w:rPr>
            </w:pPr>
            <w:r w:rsidRPr="006A3CD4">
              <w:rPr>
                <w:lang w:val="es-ES_tradnl"/>
              </w:rPr>
              <w:t>Ancho de banda RF (MHz)</w:t>
            </w:r>
          </w:p>
        </w:tc>
        <w:tc>
          <w:tcPr>
            <w:tcW w:w="3650" w:type="dxa"/>
            <w:vAlign w:val="center"/>
          </w:tcPr>
          <w:p w14:paraId="3A00F9BE" w14:textId="77777777" w:rsidR="008E03BD" w:rsidRPr="006A3CD4" w:rsidRDefault="008E03BD" w:rsidP="00FA1D8F">
            <w:pPr>
              <w:pStyle w:val="Tabletext"/>
              <w:keepNext/>
              <w:keepLines/>
              <w:jc w:val="center"/>
              <w:rPr>
                <w:color w:val="000000"/>
                <w:kern w:val="24"/>
                <w:lang w:val="es-ES_tradnl"/>
              </w:rPr>
            </w:pPr>
            <w:r w:rsidRPr="006A3CD4">
              <w:rPr>
                <w:lang w:val="es-ES_tradnl"/>
              </w:rPr>
              <w:t>0,65</w:t>
            </w:r>
          </w:p>
        </w:tc>
      </w:tr>
      <w:tr w:rsidR="008E03BD" w:rsidRPr="006A3CD4" w14:paraId="709B7F8A" w14:textId="77777777" w:rsidTr="00FA1D8F">
        <w:trPr>
          <w:jc w:val="center"/>
        </w:trPr>
        <w:tc>
          <w:tcPr>
            <w:tcW w:w="4855" w:type="dxa"/>
            <w:vAlign w:val="center"/>
          </w:tcPr>
          <w:p w14:paraId="23712C6B" w14:textId="77777777" w:rsidR="008E03BD" w:rsidRPr="006A3CD4" w:rsidRDefault="008E03BD" w:rsidP="00FA1D8F">
            <w:pPr>
              <w:pStyle w:val="Tabletext"/>
              <w:keepNext/>
              <w:keepLines/>
              <w:rPr>
                <w:color w:val="000000"/>
                <w:kern w:val="24"/>
                <w:lang w:val="es-ES_tradnl"/>
              </w:rPr>
            </w:pPr>
            <w:r w:rsidRPr="006A3CD4">
              <w:rPr>
                <w:lang w:val="es-ES_tradnl"/>
              </w:rPr>
              <w:t>Potencia de cresta de transmisión (W)</w:t>
            </w:r>
          </w:p>
        </w:tc>
        <w:tc>
          <w:tcPr>
            <w:tcW w:w="3650" w:type="dxa"/>
            <w:vAlign w:val="center"/>
          </w:tcPr>
          <w:p w14:paraId="47C1CB27" w14:textId="77777777" w:rsidR="008E03BD" w:rsidRPr="006A3CD4" w:rsidRDefault="008E03BD" w:rsidP="00FA1D8F">
            <w:pPr>
              <w:pStyle w:val="Tabletext"/>
              <w:keepNext/>
              <w:keepLines/>
              <w:jc w:val="center"/>
              <w:rPr>
                <w:lang w:val="es-ES_tradnl"/>
              </w:rPr>
            </w:pPr>
            <w:r w:rsidRPr="006A3CD4">
              <w:rPr>
                <w:lang w:val="es-ES_tradnl"/>
              </w:rPr>
              <w:t>80</w:t>
            </w:r>
          </w:p>
        </w:tc>
      </w:tr>
      <w:tr w:rsidR="008E03BD" w:rsidRPr="006A3CD4" w14:paraId="35FAC7FA" w14:textId="77777777" w:rsidTr="00FA1D8F">
        <w:trPr>
          <w:jc w:val="center"/>
        </w:trPr>
        <w:tc>
          <w:tcPr>
            <w:tcW w:w="4855" w:type="dxa"/>
            <w:vAlign w:val="center"/>
          </w:tcPr>
          <w:p w14:paraId="1878D250" w14:textId="77777777" w:rsidR="008E03BD" w:rsidRPr="006A3CD4" w:rsidRDefault="008E03BD" w:rsidP="00FA1D8F">
            <w:pPr>
              <w:pStyle w:val="Tabletext"/>
              <w:keepNext/>
              <w:keepLines/>
              <w:rPr>
                <w:color w:val="000000"/>
                <w:kern w:val="24"/>
                <w:lang w:val="es-ES_tradnl"/>
              </w:rPr>
            </w:pPr>
            <w:r w:rsidRPr="006A3CD4">
              <w:rPr>
                <w:lang w:val="es-ES_tradnl"/>
              </w:rPr>
              <w:t>Ancho del impulso (μs)</w:t>
            </w:r>
          </w:p>
        </w:tc>
        <w:tc>
          <w:tcPr>
            <w:tcW w:w="3650" w:type="dxa"/>
            <w:vAlign w:val="center"/>
          </w:tcPr>
          <w:p w14:paraId="6E29003B" w14:textId="77777777" w:rsidR="008E03BD" w:rsidRPr="006A3CD4" w:rsidRDefault="008E03BD" w:rsidP="00FA1D8F">
            <w:pPr>
              <w:pStyle w:val="Tabletext"/>
              <w:keepNext/>
              <w:keepLines/>
              <w:jc w:val="center"/>
              <w:rPr>
                <w:lang w:val="es-ES_tradnl"/>
              </w:rPr>
            </w:pPr>
            <w:r w:rsidRPr="006A3CD4">
              <w:rPr>
                <w:lang w:val="es-ES_tradnl"/>
              </w:rPr>
              <w:t>1,6</w:t>
            </w:r>
          </w:p>
        </w:tc>
      </w:tr>
      <w:tr w:rsidR="008E03BD" w:rsidRPr="006A3CD4" w14:paraId="67232356" w14:textId="77777777" w:rsidTr="00FA1D8F">
        <w:trPr>
          <w:jc w:val="center"/>
        </w:trPr>
        <w:tc>
          <w:tcPr>
            <w:tcW w:w="4855" w:type="dxa"/>
            <w:vAlign w:val="center"/>
          </w:tcPr>
          <w:p w14:paraId="70D69510" w14:textId="7930E24C" w:rsidR="008E03BD" w:rsidRPr="006A3CD4" w:rsidRDefault="008E03BD" w:rsidP="005A5224">
            <w:pPr>
              <w:pStyle w:val="Tabletext"/>
              <w:keepNext/>
              <w:keepLines/>
              <w:rPr>
                <w:color w:val="000000"/>
                <w:kern w:val="24"/>
                <w:lang w:val="es-ES_tradnl"/>
              </w:rPr>
            </w:pPr>
            <w:r w:rsidRPr="006A3CD4">
              <w:rPr>
                <w:lang w:val="es-ES_tradnl"/>
              </w:rPr>
              <w:t>FRI (Hz)</w:t>
            </w:r>
          </w:p>
        </w:tc>
        <w:tc>
          <w:tcPr>
            <w:tcW w:w="3650" w:type="dxa"/>
            <w:vAlign w:val="center"/>
          </w:tcPr>
          <w:p w14:paraId="73217F72" w14:textId="77777777" w:rsidR="008E03BD" w:rsidRPr="006A3CD4" w:rsidRDefault="008E03BD" w:rsidP="00FA1D8F">
            <w:pPr>
              <w:pStyle w:val="Tabletext"/>
              <w:keepNext/>
              <w:keepLines/>
              <w:jc w:val="center"/>
              <w:rPr>
                <w:lang w:val="es-ES_tradnl"/>
              </w:rPr>
            </w:pPr>
            <w:r w:rsidRPr="006A3CD4">
              <w:rPr>
                <w:lang w:val="es-ES_tradnl"/>
              </w:rPr>
              <w:t>4 000</w:t>
            </w:r>
          </w:p>
        </w:tc>
      </w:tr>
      <w:tr w:rsidR="008E03BD" w:rsidRPr="006A3CD4" w14:paraId="35F036FE" w14:textId="77777777" w:rsidTr="00FA1D8F">
        <w:trPr>
          <w:jc w:val="center"/>
        </w:trPr>
        <w:tc>
          <w:tcPr>
            <w:tcW w:w="4855" w:type="dxa"/>
            <w:vAlign w:val="center"/>
          </w:tcPr>
          <w:p w14:paraId="4A0F7BE0" w14:textId="77777777" w:rsidR="008E03BD" w:rsidRPr="006A3CD4" w:rsidRDefault="008E03BD" w:rsidP="00FA1D8F">
            <w:pPr>
              <w:pStyle w:val="Tabletext"/>
              <w:keepNext/>
              <w:keepLines/>
              <w:rPr>
                <w:color w:val="000000"/>
                <w:kern w:val="24"/>
                <w:lang w:val="es-ES_tradnl"/>
              </w:rPr>
            </w:pPr>
            <w:r w:rsidRPr="006A3CD4">
              <w:rPr>
                <w:lang w:val="es-ES_tradnl"/>
              </w:rPr>
              <w:t>Resolución de distancia (m)</w:t>
            </w:r>
          </w:p>
        </w:tc>
        <w:tc>
          <w:tcPr>
            <w:tcW w:w="3650" w:type="dxa"/>
            <w:vAlign w:val="center"/>
          </w:tcPr>
          <w:p w14:paraId="4F100DDA" w14:textId="77777777" w:rsidR="008E03BD" w:rsidRPr="006A3CD4" w:rsidRDefault="008E03BD" w:rsidP="00FA1D8F">
            <w:pPr>
              <w:pStyle w:val="Tabletext"/>
              <w:keepNext/>
              <w:keepLines/>
              <w:jc w:val="center"/>
              <w:rPr>
                <w:lang w:val="es-ES_tradnl"/>
              </w:rPr>
            </w:pPr>
            <w:r w:rsidRPr="006A3CD4">
              <w:rPr>
                <w:lang w:val="es-ES_tradnl"/>
              </w:rPr>
              <w:t>250</w:t>
            </w:r>
          </w:p>
        </w:tc>
      </w:tr>
      <w:tr w:rsidR="008E03BD" w:rsidRPr="006A3CD4" w14:paraId="6BBB06B7" w14:textId="77777777" w:rsidTr="00FA1D8F">
        <w:trPr>
          <w:jc w:val="center"/>
        </w:trPr>
        <w:tc>
          <w:tcPr>
            <w:tcW w:w="4855" w:type="dxa"/>
            <w:vAlign w:val="center"/>
          </w:tcPr>
          <w:p w14:paraId="5B7A7D19" w14:textId="4A9E8473" w:rsidR="008E03BD" w:rsidRPr="006A3CD4" w:rsidRDefault="008E03BD" w:rsidP="00FA1D8F">
            <w:pPr>
              <w:pStyle w:val="Tabletext"/>
              <w:keepNext/>
              <w:keepLines/>
              <w:rPr>
                <w:color w:val="000000"/>
                <w:kern w:val="24"/>
                <w:lang w:val="es-ES_tradnl"/>
              </w:rPr>
            </w:pPr>
            <w:r w:rsidRPr="006A3CD4">
              <w:rPr>
                <w:lang w:val="es-ES_tradnl"/>
              </w:rPr>
              <w:t>Resolución horizontal</w:t>
            </w:r>
            <w:r w:rsidR="00076F17">
              <w:rPr>
                <w:lang w:val="es-ES_tradnl"/>
              </w:rPr>
              <w:t xml:space="preserve"> (km)</w:t>
            </w:r>
          </w:p>
        </w:tc>
        <w:tc>
          <w:tcPr>
            <w:tcW w:w="3650" w:type="dxa"/>
            <w:vAlign w:val="center"/>
          </w:tcPr>
          <w:p w14:paraId="051E0539" w14:textId="29AF76F5" w:rsidR="008E03BD" w:rsidRPr="006A3CD4" w:rsidRDefault="008E03BD" w:rsidP="00FA1D8F">
            <w:pPr>
              <w:pStyle w:val="Tabletext"/>
              <w:keepNext/>
              <w:keepLines/>
              <w:jc w:val="center"/>
              <w:rPr>
                <w:lang w:val="es-ES_tradnl"/>
              </w:rPr>
            </w:pPr>
            <w:r w:rsidRPr="006A3CD4">
              <w:rPr>
                <w:lang w:val="es-ES_tradnl"/>
              </w:rPr>
              <w:t>0,1 × 0,7</w:t>
            </w:r>
          </w:p>
        </w:tc>
      </w:tr>
      <w:tr w:rsidR="008E03BD" w:rsidRPr="006A3CD4" w14:paraId="57C1B87A" w14:textId="77777777" w:rsidTr="00FA1D8F">
        <w:trPr>
          <w:jc w:val="center"/>
        </w:trPr>
        <w:tc>
          <w:tcPr>
            <w:tcW w:w="4855" w:type="dxa"/>
            <w:vAlign w:val="center"/>
          </w:tcPr>
          <w:p w14:paraId="00FD7E5D" w14:textId="77777777" w:rsidR="008E03BD" w:rsidRPr="006A3CD4" w:rsidRDefault="008E03BD" w:rsidP="00FA1D8F">
            <w:pPr>
              <w:pStyle w:val="Tabletext"/>
              <w:keepNext/>
              <w:keepLines/>
              <w:rPr>
                <w:color w:val="000000"/>
                <w:kern w:val="24"/>
                <w:lang w:val="es-ES_tradnl"/>
              </w:rPr>
            </w:pPr>
            <w:r w:rsidRPr="006A3CD4">
              <w:rPr>
                <w:lang w:val="es-ES_tradnl"/>
              </w:rPr>
              <w:t>Factor de ruido del sistema (dB)</w:t>
            </w:r>
          </w:p>
        </w:tc>
        <w:tc>
          <w:tcPr>
            <w:tcW w:w="3650" w:type="dxa"/>
            <w:vAlign w:val="center"/>
          </w:tcPr>
          <w:p w14:paraId="17E56E35" w14:textId="77777777" w:rsidR="008E03BD" w:rsidRPr="006A3CD4" w:rsidRDefault="008E03BD" w:rsidP="00FA1D8F">
            <w:pPr>
              <w:pStyle w:val="Tabletext"/>
              <w:keepNext/>
              <w:keepLines/>
              <w:jc w:val="center"/>
              <w:rPr>
                <w:color w:val="000000"/>
                <w:kern w:val="24"/>
                <w:lang w:val="es-ES_tradnl"/>
              </w:rPr>
            </w:pPr>
            <w:r w:rsidRPr="006A3CD4">
              <w:rPr>
                <w:lang w:val="es-ES_tradnl"/>
              </w:rPr>
              <w:t>11</w:t>
            </w:r>
          </w:p>
        </w:tc>
      </w:tr>
    </w:tbl>
    <w:p w14:paraId="07FBF765" w14:textId="77777777" w:rsidR="005D6213" w:rsidRPr="006A3CD4" w:rsidRDefault="005D6213" w:rsidP="00FA1D8F">
      <w:pPr>
        <w:pStyle w:val="Reasons"/>
        <w:rPr>
          <w:lang w:val="es-ES_tradnl"/>
        </w:rPr>
      </w:pPr>
    </w:p>
    <w:p w14:paraId="684E9702" w14:textId="77777777" w:rsidR="005D6213" w:rsidRPr="006A3CD4" w:rsidRDefault="005D6213">
      <w:pPr>
        <w:jc w:val="center"/>
        <w:rPr>
          <w:lang w:val="es-ES_tradnl"/>
        </w:rPr>
      </w:pPr>
      <w:r w:rsidRPr="006A3CD4">
        <w:rPr>
          <w:lang w:val="es-ES_tradnl"/>
        </w:rPr>
        <w:t>______________</w:t>
      </w:r>
    </w:p>
    <w:sectPr w:rsidR="005D6213" w:rsidRPr="006A3CD4" w:rsidSect="00DC16F4">
      <w:headerReference w:type="even" r:id="rId73"/>
      <w:headerReference w:type="default" r:id="rId74"/>
      <w:footerReference w:type="default" r:id="rId75"/>
      <w:pgSz w:w="11907" w:h="16834"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33A3" w14:textId="77777777" w:rsidR="00B008D0" w:rsidRDefault="00B008D0">
      <w:r>
        <w:separator/>
      </w:r>
    </w:p>
  </w:endnote>
  <w:endnote w:type="continuationSeparator" w:id="0">
    <w:p w14:paraId="6806DA9F" w14:textId="77777777" w:rsidR="00B008D0" w:rsidRDefault="00B0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423C" w14:textId="77777777" w:rsidR="006171B8" w:rsidRDefault="006171B8">
    <w:pPr>
      <w:pStyle w:val="Footer"/>
    </w:pPr>
    <w:r>
      <w:rPr>
        <w:lang w:eastAsia="es-ES"/>
      </w:rPr>
      <w:drawing>
        <wp:anchor distT="0" distB="0" distL="0" distR="0" simplePos="0" relativeHeight="251656192" behindDoc="0" locked="0" layoutInCell="1" allowOverlap="1" wp14:anchorId="6036F82E" wp14:editId="37DBD846">
          <wp:simplePos x="0" y="0"/>
          <wp:positionH relativeFrom="page">
            <wp:posOffset>6346209</wp:posOffset>
          </wp:positionH>
          <wp:positionV relativeFrom="page">
            <wp:posOffset>9501505</wp:posOffset>
          </wp:positionV>
          <wp:extent cx="738000" cy="813600"/>
          <wp:effectExtent l="0" t="0" r="0" b="0"/>
          <wp:wrapNone/>
          <wp:docPr id="8"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229B" w14:textId="77777777" w:rsidR="006171B8" w:rsidRDefault="006171B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EF78" w14:textId="77777777" w:rsidR="006171B8" w:rsidRDefault="006171B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103A" w14:textId="77777777" w:rsidR="006171B8" w:rsidRPr="000A50C5" w:rsidRDefault="006171B8" w:rsidP="00FA1D8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3041" w14:textId="77777777" w:rsidR="006171B8" w:rsidRDefault="006171B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2044" w14:textId="77777777" w:rsidR="006171B8" w:rsidRDefault="006171B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919C" w14:textId="77777777" w:rsidR="006171B8" w:rsidRPr="000A50C5" w:rsidRDefault="006171B8" w:rsidP="00FA1D8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B763" w14:textId="77777777" w:rsidR="006171B8" w:rsidRDefault="006171B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F4A7" w14:textId="77777777" w:rsidR="006171B8" w:rsidRDefault="00617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A7E7" w14:textId="77777777" w:rsidR="006171B8" w:rsidRPr="00B01566" w:rsidRDefault="006171B8" w:rsidP="00FA1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B6C9" w14:textId="77777777" w:rsidR="006171B8" w:rsidRDefault="006171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C594" w14:textId="77777777" w:rsidR="006171B8" w:rsidRPr="000A50C5" w:rsidRDefault="006171B8" w:rsidP="00FA1D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BB47" w14:textId="77777777" w:rsidR="006171B8" w:rsidRDefault="006171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CC11" w14:textId="77777777" w:rsidR="006171B8" w:rsidRDefault="006171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44AF" w14:textId="77777777" w:rsidR="006171B8" w:rsidRPr="000A50C5" w:rsidRDefault="006171B8" w:rsidP="00FA1D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ACDB" w14:textId="77777777" w:rsidR="006171B8" w:rsidRDefault="006171B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B8A0" w14:textId="77777777" w:rsidR="006171B8" w:rsidRPr="000A50C5" w:rsidRDefault="006171B8" w:rsidP="00FA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290F" w14:textId="77777777" w:rsidR="00B008D0" w:rsidRDefault="00B008D0">
      <w:r>
        <w:separator/>
      </w:r>
    </w:p>
  </w:footnote>
  <w:footnote w:type="continuationSeparator" w:id="0">
    <w:p w14:paraId="418EB862" w14:textId="77777777" w:rsidR="00B008D0" w:rsidRDefault="00B00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C221" w14:textId="77777777" w:rsidR="006171B8" w:rsidRDefault="006171B8">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7434" w14:textId="118A4843" w:rsidR="006171B8" w:rsidRPr="00FC42AF" w:rsidRDefault="006171B8" w:rsidP="00FA1D8F">
    <w:pPr>
      <w:pStyle w:val="Header"/>
      <w:jc w:val="left"/>
    </w:pPr>
    <w:r>
      <w:rPr>
        <w:rStyle w:val="PageNumber"/>
        <w:b/>
      </w:rPr>
      <w:fldChar w:fldCharType="begin"/>
    </w:r>
    <w:r w:rsidRPr="000414F4">
      <w:rPr>
        <w:rStyle w:val="PageNumber"/>
        <w:b/>
      </w:rPr>
      <w:instrText xml:space="preserve"> PAGE </w:instrText>
    </w:r>
    <w:r>
      <w:rPr>
        <w:rStyle w:val="PageNumber"/>
        <w:b/>
      </w:rPr>
      <w:fldChar w:fldCharType="separate"/>
    </w:r>
    <w:r w:rsidRPr="000414F4">
      <w:rPr>
        <w:rStyle w:val="PageNumber"/>
        <w:b/>
      </w:rPr>
      <w:t>14</w:t>
    </w:r>
    <w:r>
      <w:rPr>
        <w:rStyle w:val="PageNumber"/>
        <w:b/>
      </w:rPr>
      <w:fldChar w:fldCharType="end"/>
    </w:r>
    <w:r>
      <w:tab/>
    </w:r>
    <w:r>
      <w:fldChar w:fldCharType="begin"/>
    </w:r>
    <w:r w:rsidRPr="000414F4">
      <w:instrText xml:space="preserve"> DOCPROPERTY "Header" \* MERGEFORMAT </w:instrText>
    </w:r>
    <w:r>
      <w:fldChar w:fldCharType="separate"/>
    </w:r>
    <w:r w:rsidR="00E70433" w:rsidRPr="00E70433">
      <w:rPr>
        <w:b/>
      </w:rPr>
      <w:t xml:space="preserve">Rec. </w:t>
    </w:r>
    <w:r>
      <w:rPr>
        <w:b/>
      </w:rPr>
      <w:fldChar w:fldCharType="end"/>
    </w:r>
    <w:r>
      <w:rPr>
        <w:b/>
      </w:rPr>
      <w:t xml:space="preserve"> </w:t>
    </w:r>
    <w:r>
      <w:rPr>
        <w:b/>
      </w:rPr>
      <w:fldChar w:fldCharType="begin"/>
    </w:r>
    <w:r w:rsidRPr="000414F4">
      <w:rPr>
        <w:b/>
      </w:rPr>
      <w:instrText>styleref href</w:instrText>
    </w:r>
    <w:r>
      <w:rPr>
        <w:b/>
      </w:rPr>
      <w:fldChar w:fldCharType="separate"/>
    </w:r>
    <w:r w:rsidR="00E70433">
      <w:rPr>
        <w:b/>
        <w:noProof/>
      </w:rPr>
      <w:t>UIT-R RS.2105-3</w:t>
    </w:r>
    <w:r>
      <w:rPr>
        <w:b/>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7D89" w14:textId="5AC64E41" w:rsidR="006171B8" w:rsidRPr="00FC42AF" w:rsidRDefault="006171B8" w:rsidP="00FA1D8F">
    <w:pPr>
      <w:pStyle w:val="Header"/>
      <w:tabs>
        <w:tab w:val="clear" w:pos="4848"/>
        <w:tab w:val="center" w:pos="7088"/>
      </w:tabs>
      <w:jc w:val="left"/>
    </w:pP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28</w:t>
    </w:r>
    <w:r>
      <w:rPr>
        <w:rStyle w:val="PageNumber"/>
        <w:b/>
      </w:rPr>
      <w:fldChar w:fldCharType="end"/>
    </w: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023C" w14:textId="5C3D42CC" w:rsidR="006171B8" w:rsidRPr="000A50C5" w:rsidRDefault="006171B8" w:rsidP="00FA1D8F">
    <w:pPr>
      <w:pStyle w:val="Header"/>
      <w:tabs>
        <w:tab w:val="clear" w:pos="4848"/>
        <w:tab w:val="clear" w:pos="9696"/>
        <w:tab w:val="center" w:pos="7088"/>
        <w:tab w:val="right" w:pos="13892"/>
      </w:tabs>
      <w:jc w:val="left"/>
    </w:pP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r>
      <w:tab/>
    </w: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29</w:t>
    </w:r>
    <w:r>
      <w:rPr>
        <w:rStyle w:val="PageNumber"/>
        <w:b/>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ECCC" w14:textId="0E7420C0" w:rsidR="006171B8" w:rsidRPr="000A50C5" w:rsidRDefault="006171B8" w:rsidP="00085E9A">
    <w:pPr>
      <w:pStyle w:val="Header"/>
      <w:tabs>
        <w:tab w:val="clear" w:pos="4848"/>
        <w:tab w:val="clear" w:pos="9696"/>
        <w:tab w:val="center" w:pos="7088"/>
        <w:tab w:val="right" w:pos="14282"/>
      </w:tabs>
      <w:jc w:val="left"/>
    </w:pP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r>
      <w:tab/>
    </w: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26</w:t>
    </w:r>
    <w:r>
      <w:rPr>
        <w:rStyle w:val="PageNumber"/>
        <w:b/>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E479" w14:textId="25D59721" w:rsidR="006171B8" w:rsidRPr="00FC42AF" w:rsidRDefault="006171B8" w:rsidP="00FA1D8F">
    <w:pPr>
      <w:pStyle w:val="Header"/>
      <w:tabs>
        <w:tab w:val="center" w:pos="4820"/>
      </w:tabs>
      <w:jc w:val="left"/>
    </w:pP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34</w:t>
    </w:r>
    <w:r>
      <w:rPr>
        <w:rStyle w:val="PageNumber"/>
        <w:b/>
      </w:rPr>
      <w:fldChar w:fldCharType="end"/>
    </w: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A977" w14:textId="1E8D1763" w:rsidR="006171B8" w:rsidRPr="000A50C5" w:rsidRDefault="006171B8" w:rsidP="00FA1D8F">
    <w:pPr>
      <w:pStyle w:val="Header"/>
      <w:tabs>
        <w:tab w:val="center" w:pos="4820"/>
      </w:tabs>
      <w:jc w:val="left"/>
    </w:pP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r>
      <w:rPr>
        <w:b/>
      </w:rPr>
      <w:tab/>
    </w: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33</w:t>
    </w:r>
    <w:r>
      <w:rPr>
        <w:rStyle w:val="PageNumber"/>
        <w:b/>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C039" w14:textId="4F11647F" w:rsidR="006171B8" w:rsidRPr="000A50C5" w:rsidRDefault="006171B8" w:rsidP="00FA1D8F">
    <w:pPr>
      <w:pStyle w:val="Header"/>
      <w:tabs>
        <w:tab w:val="center" w:pos="4820"/>
      </w:tabs>
      <w:jc w:val="left"/>
    </w:pP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r>
      <w:rPr>
        <w:b/>
      </w:rPr>
      <w:tab/>
    </w:r>
    <w:r>
      <w:rPr>
        <w:rStyle w:val="PageNumber"/>
        <w:b/>
      </w:rPr>
      <w:fldChar w:fldCharType="begin"/>
    </w:r>
    <w:r w:rsidRPr="00FC42AF">
      <w:rPr>
        <w:rStyle w:val="PageNumber"/>
        <w:b/>
      </w:rPr>
      <w:instrText xml:space="preserve"> PAGE </w:instrText>
    </w:r>
    <w:r>
      <w:rPr>
        <w:rStyle w:val="PageNumber"/>
        <w:b/>
      </w:rPr>
      <w:fldChar w:fldCharType="separate"/>
    </w:r>
    <w:r>
      <w:rPr>
        <w:rStyle w:val="PageNumber"/>
        <w:b/>
      </w:rPr>
      <w:t>27</w:t>
    </w:r>
    <w:r>
      <w:rPr>
        <w:rStyle w:val="PageNumber"/>
        <w:b/>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B784" w14:textId="0C43C8A0" w:rsidR="006171B8" w:rsidRPr="00FC42AF" w:rsidRDefault="006171B8" w:rsidP="00FA1D8F">
    <w:pPr>
      <w:pStyle w:val="Header"/>
      <w:tabs>
        <w:tab w:val="clear" w:pos="4848"/>
        <w:tab w:val="center" w:pos="7088"/>
      </w:tabs>
      <w:jc w:val="left"/>
    </w:pP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36</w:t>
    </w:r>
    <w:r>
      <w:rPr>
        <w:rStyle w:val="PageNumber"/>
        <w:b/>
      </w:rPr>
      <w:fldChar w:fldCharType="end"/>
    </w: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2A23" w14:textId="4EEA90C3" w:rsidR="006171B8" w:rsidRPr="000A50C5" w:rsidRDefault="006171B8" w:rsidP="00884AB4">
    <w:pPr>
      <w:pStyle w:val="Header"/>
      <w:tabs>
        <w:tab w:val="clear" w:pos="4848"/>
        <w:tab w:val="clear" w:pos="9696"/>
        <w:tab w:val="center" w:pos="7088"/>
        <w:tab w:val="right" w:pos="14175"/>
      </w:tabs>
      <w:jc w:val="left"/>
    </w:pP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r>
      <w:rPr>
        <w:b/>
      </w:rPr>
      <w:tab/>
    </w: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35</w:t>
    </w:r>
    <w:r>
      <w:rPr>
        <w:rStyle w:val="PageNumber"/>
        <w:b/>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4984" w14:textId="07A07F5E" w:rsidR="006171B8" w:rsidRPr="000A50C5" w:rsidRDefault="006171B8" w:rsidP="00FA1D8F">
    <w:pPr>
      <w:pStyle w:val="Header"/>
      <w:tabs>
        <w:tab w:val="clear" w:pos="4848"/>
        <w:tab w:val="clear" w:pos="9696"/>
        <w:tab w:val="center" w:pos="7088"/>
        <w:tab w:val="right" w:pos="13892"/>
      </w:tabs>
      <w:jc w:val="left"/>
    </w:pP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r>
      <w:rPr>
        <w:b/>
      </w:rPr>
      <w:tab/>
    </w:r>
    <w:r>
      <w:rPr>
        <w:rStyle w:val="PageNumber"/>
        <w:b/>
      </w:rPr>
      <w:fldChar w:fldCharType="begin"/>
    </w:r>
    <w:r w:rsidRPr="00FC42AF">
      <w:rPr>
        <w:rStyle w:val="PageNumber"/>
        <w:b/>
      </w:rPr>
      <w:instrText xml:space="preserve"> PAGE </w:instrText>
    </w:r>
    <w:r>
      <w:rPr>
        <w:rStyle w:val="PageNumber"/>
        <w:b/>
      </w:rPr>
      <w:fldChar w:fldCharType="separate"/>
    </w:r>
    <w:r>
      <w:rPr>
        <w:rStyle w:val="PageNumber"/>
        <w:b/>
      </w:rPr>
      <w:t>31</w:t>
    </w:r>
    <w:r>
      <w:rPr>
        <w:rStyle w:val="PageNumbe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6171B8" w:rsidRPr="00A239D1" w14:paraId="11D61779" w14:textId="77777777" w:rsidTr="0019307B">
      <w:tc>
        <w:tcPr>
          <w:tcW w:w="4634" w:type="dxa"/>
          <w:vAlign w:val="center"/>
        </w:tcPr>
        <w:p w14:paraId="5427271D" w14:textId="77777777" w:rsidR="006171B8" w:rsidRPr="005B0371" w:rsidRDefault="006171B8"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7D1460E4" w14:textId="77777777" w:rsidR="006171B8" w:rsidRPr="00260B24" w:rsidRDefault="006171B8" w:rsidP="00744F8B">
          <w:pPr>
            <w:pStyle w:val="Header"/>
            <w:jc w:val="right"/>
            <w:rPr>
              <w:rFonts w:asciiTheme="minorBidi" w:hAnsiTheme="minorBidi"/>
              <w:b/>
              <w:spacing w:val="4"/>
              <w:szCs w:val="24"/>
            </w:rPr>
          </w:pPr>
          <w:r w:rsidRPr="00260B24">
            <w:rPr>
              <w:rFonts w:asciiTheme="minorBidi" w:hAnsiTheme="minorBidi"/>
              <w:b/>
              <w:spacing w:val="4"/>
              <w:szCs w:val="24"/>
            </w:rPr>
            <w:t>Uni</w:t>
          </w:r>
          <w:r>
            <w:rPr>
              <w:rFonts w:asciiTheme="minorBidi" w:hAnsiTheme="minorBidi"/>
              <w:b/>
              <w:spacing w:val="4"/>
              <w:szCs w:val="24"/>
            </w:rPr>
            <w:t>ó</w:t>
          </w:r>
          <w:r w:rsidRPr="00260B24">
            <w:rPr>
              <w:rFonts w:asciiTheme="minorBidi" w:hAnsiTheme="minorBidi"/>
              <w:b/>
              <w:spacing w:val="4"/>
              <w:szCs w:val="24"/>
            </w:rPr>
            <w:t>n</w:t>
          </w:r>
          <w:r>
            <w:rPr>
              <w:rFonts w:asciiTheme="minorBidi" w:hAnsiTheme="minorBidi"/>
              <w:b/>
              <w:spacing w:val="4"/>
              <w:szCs w:val="24"/>
            </w:rPr>
            <w:t xml:space="preserve"> I</w:t>
          </w:r>
          <w:r w:rsidRPr="00260B24">
            <w:rPr>
              <w:rFonts w:asciiTheme="minorBidi" w:hAnsiTheme="minorBidi"/>
              <w:b/>
              <w:spacing w:val="4"/>
              <w:szCs w:val="24"/>
            </w:rPr>
            <w:t>nterna</w:t>
          </w:r>
          <w:r>
            <w:rPr>
              <w:rFonts w:asciiTheme="minorBidi" w:hAnsiTheme="minorBidi"/>
              <w:b/>
              <w:spacing w:val="4"/>
              <w:szCs w:val="24"/>
            </w:rPr>
            <w:t>c</w:t>
          </w:r>
          <w:r w:rsidRPr="00260B24">
            <w:rPr>
              <w:rFonts w:asciiTheme="minorBidi" w:hAnsiTheme="minorBidi"/>
              <w:b/>
              <w:spacing w:val="4"/>
              <w:szCs w:val="24"/>
            </w:rPr>
            <w:t xml:space="preserve">ional </w:t>
          </w:r>
          <w:r>
            <w:rPr>
              <w:rFonts w:asciiTheme="minorBidi" w:hAnsiTheme="minorBidi"/>
              <w:b/>
              <w:spacing w:val="4"/>
              <w:szCs w:val="24"/>
            </w:rPr>
            <w:t>de Te</w:t>
          </w:r>
          <w:r w:rsidRPr="00260B24">
            <w:rPr>
              <w:rFonts w:asciiTheme="minorBidi" w:hAnsiTheme="minorBidi"/>
              <w:b/>
              <w:spacing w:val="4"/>
              <w:szCs w:val="24"/>
            </w:rPr>
            <w:t>l</w:t>
          </w:r>
          <w:r>
            <w:rPr>
              <w:rFonts w:asciiTheme="minorBidi" w:hAnsiTheme="minorBidi"/>
              <w:b/>
              <w:spacing w:val="4"/>
              <w:szCs w:val="24"/>
            </w:rPr>
            <w:t>e</w:t>
          </w:r>
          <w:r w:rsidRPr="00260B24">
            <w:rPr>
              <w:rFonts w:asciiTheme="minorBidi" w:hAnsiTheme="minorBidi"/>
              <w:b/>
              <w:spacing w:val="4"/>
              <w:szCs w:val="24"/>
            </w:rPr>
            <w:t>comunica</w:t>
          </w:r>
          <w:r>
            <w:rPr>
              <w:rFonts w:asciiTheme="minorBidi" w:hAnsiTheme="minorBidi"/>
              <w:b/>
              <w:spacing w:val="4"/>
              <w:szCs w:val="24"/>
            </w:rPr>
            <w:t>c</w:t>
          </w:r>
          <w:r w:rsidRPr="00260B24">
            <w:rPr>
              <w:rFonts w:asciiTheme="minorBidi" w:hAnsiTheme="minorBidi"/>
              <w:b/>
              <w:spacing w:val="4"/>
              <w:szCs w:val="24"/>
            </w:rPr>
            <w:t>ion</w:t>
          </w:r>
          <w:r>
            <w:rPr>
              <w:rFonts w:asciiTheme="minorBidi" w:hAnsiTheme="minorBidi"/>
              <w:b/>
              <w:spacing w:val="4"/>
              <w:szCs w:val="24"/>
            </w:rPr>
            <w:t>es</w:t>
          </w:r>
        </w:p>
      </w:tc>
    </w:tr>
    <w:tr w:rsidR="006171B8" w:rsidRPr="00A239D1" w14:paraId="71541E4E" w14:textId="77777777" w:rsidTr="0019307B">
      <w:tc>
        <w:tcPr>
          <w:tcW w:w="4634" w:type="dxa"/>
          <w:vAlign w:val="center"/>
        </w:tcPr>
        <w:p w14:paraId="5D4F2E2F" w14:textId="77777777" w:rsidR="006171B8" w:rsidRPr="00260B24" w:rsidRDefault="006171B8"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Pr>
              <w:rFonts w:asciiTheme="minorBidi" w:hAnsiTheme="minorBidi"/>
              <w:spacing w:val="4"/>
              <w:szCs w:val="24"/>
            </w:rPr>
            <w:t>e</w:t>
          </w:r>
          <w:r w:rsidRPr="00260B24">
            <w:rPr>
              <w:rFonts w:asciiTheme="minorBidi" w:hAnsiTheme="minorBidi"/>
              <w:spacing w:val="4"/>
              <w:szCs w:val="24"/>
            </w:rPr>
            <w:t>nda</w:t>
          </w:r>
          <w:r>
            <w:rPr>
              <w:rFonts w:asciiTheme="minorBidi" w:hAnsiTheme="minorBidi"/>
              <w:spacing w:val="4"/>
              <w:szCs w:val="24"/>
            </w:rPr>
            <w:t>c</w:t>
          </w:r>
          <w:r w:rsidRPr="00260B24">
            <w:rPr>
              <w:rFonts w:asciiTheme="minorBidi" w:hAnsiTheme="minorBidi"/>
              <w:spacing w:val="4"/>
              <w:szCs w:val="24"/>
            </w:rPr>
            <w:t>i</w:t>
          </w:r>
          <w:r>
            <w:rPr>
              <w:rFonts w:asciiTheme="minorBidi" w:hAnsiTheme="minorBidi"/>
              <w:spacing w:val="4"/>
              <w:szCs w:val="24"/>
            </w:rPr>
            <w:t>o</w:t>
          </w:r>
          <w:r w:rsidRPr="00260B24">
            <w:rPr>
              <w:rFonts w:asciiTheme="minorBidi" w:hAnsiTheme="minorBidi"/>
              <w:spacing w:val="4"/>
              <w:szCs w:val="24"/>
            </w:rPr>
            <w:t>n</w:t>
          </w:r>
          <w:r>
            <w:rPr>
              <w:rFonts w:asciiTheme="minorBidi" w:hAnsiTheme="minorBidi"/>
              <w:spacing w:val="4"/>
              <w:szCs w:val="24"/>
            </w:rPr>
            <w:t>e</w:t>
          </w:r>
          <w:r w:rsidRPr="00260B24">
            <w:rPr>
              <w:rFonts w:asciiTheme="minorBidi" w:hAnsiTheme="minorBidi"/>
              <w:spacing w:val="4"/>
              <w:szCs w:val="24"/>
            </w:rPr>
            <w:t>s</w:t>
          </w:r>
        </w:p>
      </w:tc>
      <w:tc>
        <w:tcPr>
          <w:tcW w:w="5998" w:type="dxa"/>
          <w:vAlign w:val="center"/>
        </w:tcPr>
        <w:p w14:paraId="41ABA7E0" w14:textId="77777777" w:rsidR="006171B8" w:rsidRPr="00260B24" w:rsidRDefault="006171B8" w:rsidP="00744F8B">
          <w:pPr>
            <w:pStyle w:val="Header"/>
            <w:jc w:val="right"/>
            <w:rPr>
              <w:rFonts w:asciiTheme="minorBidi" w:hAnsiTheme="minorBidi"/>
              <w:spacing w:val="4"/>
              <w:szCs w:val="24"/>
            </w:rPr>
          </w:pPr>
          <w:r>
            <w:rPr>
              <w:rFonts w:asciiTheme="minorBidi" w:hAnsiTheme="minorBidi"/>
              <w:spacing w:val="4"/>
              <w:szCs w:val="24"/>
            </w:rPr>
            <w:t xml:space="preserve">Sector de </w:t>
          </w:r>
          <w:r w:rsidRPr="00260B24">
            <w:rPr>
              <w:rFonts w:asciiTheme="minorBidi" w:hAnsiTheme="minorBidi"/>
              <w:spacing w:val="4"/>
              <w:szCs w:val="24"/>
            </w:rPr>
            <w:t>Radiocomunica</w:t>
          </w:r>
          <w:r>
            <w:rPr>
              <w:rFonts w:asciiTheme="minorBidi" w:hAnsiTheme="minorBidi"/>
              <w:spacing w:val="4"/>
              <w:szCs w:val="24"/>
            </w:rPr>
            <w:t>c</w:t>
          </w:r>
          <w:r w:rsidRPr="00260B24">
            <w:rPr>
              <w:rFonts w:asciiTheme="minorBidi" w:hAnsiTheme="minorBidi"/>
              <w:spacing w:val="4"/>
              <w:szCs w:val="24"/>
            </w:rPr>
            <w:t>ion</w:t>
          </w:r>
          <w:r>
            <w:rPr>
              <w:rFonts w:asciiTheme="minorBidi" w:hAnsiTheme="minorBidi"/>
              <w:spacing w:val="4"/>
              <w:szCs w:val="24"/>
            </w:rPr>
            <w:t>es</w:t>
          </w:r>
        </w:p>
      </w:tc>
    </w:tr>
  </w:tbl>
  <w:p w14:paraId="431B7FAF" w14:textId="77777777" w:rsidR="006171B8" w:rsidRDefault="006171B8" w:rsidP="004A6FEB">
    <w:pPr>
      <w:pStyle w:val="Header"/>
    </w:pPr>
    <w:r>
      <w:rPr>
        <w:rFonts w:ascii="Arial Black" w:hAnsi="Arial Black" w:cs="Arial"/>
        <w:noProof/>
        <w:sz w:val="32"/>
        <w:szCs w:val="32"/>
        <w:lang w:eastAsia="es-ES"/>
      </w:rPr>
      <w:drawing>
        <wp:anchor distT="0" distB="0" distL="114300" distR="114300" simplePos="0" relativeHeight="251660288" behindDoc="0" locked="0" layoutInCell="1" allowOverlap="1" wp14:anchorId="0DA97621" wp14:editId="3925802B">
          <wp:simplePos x="0" y="0"/>
          <wp:positionH relativeFrom="column">
            <wp:posOffset>-252095</wp:posOffset>
          </wp:positionH>
          <wp:positionV relativeFrom="paragraph">
            <wp:posOffset>-562165</wp:posOffset>
          </wp:positionV>
          <wp:extent cx="1781299" cy="383901"/>
          <wp:effectExtent l="0" t="0" r="0" b="0"/>
          <wp:wrapNone/>
          <wp:docPr id="5" name="Picture 7"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eastAsia="es-ES"/>
      </w:rPr>
      <mc:AlternateContent>
        <mc:Choice Requires="wps">
          <w:drawing>
            <wp:anchor distT="0" distB="0" distL="114300" distR="114300" simplePos="0" relativeHeight="251658240" behindDoc="0" locked="0" layoutInCell="1" allowOverlap="1" wp14:anchorId="6EB2C397" wp14:editId="5D49BDAD">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B09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0FE4567" w14:textId="77777777" w:rsidR="006171B8" w:rsidRDefault="006171B8" w:rsidP="004A6FEB">
    <w:pPr>
      <w:pStyle w:val="Header"/>
      <w:ind w:right="360"/>
      <w:jc w:val="both"/>
    </w:pPr>
    <w:r>
      <w:rPr>
        <w:noProof/>
        <w:lang w:eastAsia="es-ES"/>
      </w:rPr>
      <mc:AlternateContent>
        <mc:Choice Requires="wpg">
          <w:drawing>
            <wp:anchor distT="0" distB="0" distL="114300" distR="114300" simplePos="0" relativeHeight="251659264" behindDoc="0" locked="0" layoutInCell="1" allowOverlap="1" wp14:anchorId="2094FC14" wp14:editId="57CA4FD0">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AFECA"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C35B" w14:textId="257B7F00" w:rsidR="006171B8" w:rsidRPr="00FC42AF" w:rsidRDefault="006171B8" w:rsidP="00DC16F4">
    <w:pPr>
      <w:pStyle w:val="Header"/>
      <w:tabs>
        <w:tab w:val="center" w:pos="4820"/>
      </w:tabs>
      <w:jc w:val="left"/>
    </w:pP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40</w:t>
    </w:r>
    <w:r>
      <w:rPr>
        <w:rStyle w:val="PageNumber"/>
        <w:b/>
      </w:rPr>
      <w:fldChar w:fldCharType="end"/>
    </w: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B938" w14:textId="2E5828DD" w:rsidR="006171B8" w:rsidRPr="000A50C5" w:rsidRDefault="006171B8" w:rsidP="00FA1D8F">
    <w:pPr>
      <w:pStyle w:val="Header"/>
      <w:tabs>
        <w:tab w:val="center" w:pos="4820"/>
      </w:tabs>
      <w:jc w:val="left"/>
    </w:pP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r>
      <w:rPr>
        <w:b/>
      </w:rPr>
      <w:tab/>
    </w: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39</w:t>
    </w:r>
    <w:r>
      <w:rPr>
        <w:rStyle w:val="PageNumber"/>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A309" w14:textId="7DF61179" w:rsidR="006171B8" w:rsidRPr="00D72623" w:rsidRDefault="006171B8"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E705F9">
      <w:rPr>
        <w:rStyle w:val="PageNumber"/>
        <w:b/>
        <w:bCs/>
        <w:noProof/>
        <w:lang w:val="en-US"/>
      </w:rPr>
      <w:t>18</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E70433">
      <w:rPr>
        <w:b/>
        <w:bCs/>
        <w:lang w:val="en-US"/>
      </w:rPr>
      <w:t xml:space="preserve">Rec. </w:t>
    </w:r>
    <w:r>
      <w:rPr>
        <w:b/>
        <w:bCs/>
        <w:lang w:val="en-US"/>
      </w:rPr>
      <w:fldChar w:fldCharType="end"/>
    </w:r>
    <w:r w:rsidRPr="00F111D6">
      <w:rPr>
        <w:b/>
        <w:bCs/>
        <w:lang w:val="en-GB"/>
      </w:rPr>
      <w:t xml:space="preserve"> </w:t>
    </w:r>
    <w:r>
      <w:rPr>
        <w:b/>
        <w:bCs/>
        <w:lang w:val="en-GB"/>
      </w:rPr>
      <w:t>UIT-R RS.2105-3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977D" w14:textId="69573DE7" w:rsidR="006171B8" w:rsidRDefault="006171B8">
    <w:pPr>
      <w:pStyle w:val="Header"/>
    </w:pPr>
    <w:r>
      <w:tab/>
    </w:r>
    <w:r w:rsidRPr="00FA1D8F">
      <w:rPr>
        <w:b/>
        <w:bCs/>
        <w:lang w:val="en-GB"/>
      </w:rPr>
      <w:t xml:space="preserve">Rec. </w:t>
    </w:r>
    <w:r>
      <w:rPr>
        <w:b/>
        <w:bCs/>
        <w:lang w:val="en-GB"/>
      </w:rPr>
      <w:t>UIT-R RS.2105-3</w:t>
    </w:r>
    <w:r>
      <w:tab/>
    </w:r>
    <w:r>
      <w:rPr>
        <w:rStyle w:val="PageNumber"/>
        <w:b/>
        <w:bCs/>
      </w:rPr>
      <w:fldChar w:fldCharType="begin"/>
    </w:r>
    <w:r>
      <w:rPr>
        <w:rStyle w:val="PageNumber"/>
        <w:b/>
        <w:bCs/>
      </w:rPr>
      <w:instrText xml:space="preserve"> PAGE </w:instrText>
    </w:r>
    <w:r>
      <w:rPr>
        <w:rStyle w:val="PageNumber"/>
        <w:b/>
        <w:bCs/>
      </w:rPr>
      <w:fldChar w:fldCharType="separate"/>
    </w:r>
    <w:r w:rsidR="00E705F9">
      <w:rPr>
        <w:rStyle w:val="PageNumber"/>
        <w:b/>
        <w:bCs/>
        <w:noProof/>
      </w:rPr>
      <w:t>19</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C941" w14:textId="487C7E76" w:rsidR="006171B8" w:rsidRPr="00FC42AF" w:rsidRDefault="006171B8" w:rsidP="00FA1D8F">
    <w:pPr>
      <w:pStyle w:val="Header"/>
      <w:tabs>
        <w:tab w:val="clear" w:pos="4848"/>
        <w:tab w:val="center" w:pos="7088"/>
      </w:tabs>
      <w:jc w:val="left"/>
    </w:pP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20</w:t>
    </w:r>
    <w:r>
      <w:rPr>
        <w:rStyle w:val="PageNumber"/>
        <w:b/>
      </w:rPr>
      <w:fldChar w:fldCharType="end"/>
    </w: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962F" w14:textId="29281D97" w:rsidR="006171B8" w:rsidRPr="000A50C5" w:rsidRDefault="006171B8" w:rsidP="00C30061">
    <w:pPr>
      <w:pStyle w:val="Header"/>
      <w:tabs>
        <w:tab w:val="clear" w:pos="4848"/>
        <w:tab w:val="clear" w:pos="9696"/>
        <w:tab w:val="center" w:pos="7088"/>
        <w:tab w:val="right" w:pos="14175"/>
      </w:tabs>
    </w:pP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r>
      <w:tab/>
    </w: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21</w:t>
    </w:r>
    <w:r>
      <w:rPr>
        <w:rStyle w:val="PageNumber"/>
        <w:b/>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318" w14:textId="2BE0DD48" w:rsidR="006171B8" w:rsidRPr="000A50C5" w:rsidRDefault="006171B8" w:rsidP="00FA1D8F">
    <w:pPr>
      <w:pStyle w:val="Header"/>
      <w:tabs>
        <w:tab w:val="clear" w:pos="4848"/>
        <w:tab w:val="clear" w:pos="9696"/>
        <w:tab w:val="center" w:pos="7088"/>
        <w:tab w:val="right" w:pos="13892"/>
      </w:tabs>
      <w:jc w:val="left"/>
    </w:pP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r>
      <w:tab/>
    </w:r>
    <w:r>
      <w:rPr>
        <w:rStyle w:val="PageNumber"/>
        <w:b/>
      </w:rPr>
      <w:fldChar w:fldCharType="begin"/>
    </w:r>
    <w:r w:rsidRPr="00FC42AF">
      <w:rPr>
        <w:rStyle w:val="PageNumber"/>
        <w:b/>
      </w:rPr>
      <w:instrText xml:space="preserve"> PAGE </w:instrText>
    </w:r>
    <w:r>
      <w:rPr>
        <w:rStyle w:val="PageNumber"/>
        <w:b/>
      </w:rPr>
      <w:fldChar w:fldCharType="separate"/>
    </w:r>
    <w:r>
      <w:rPr>
        <w:rStyle w:val="PageNumber"/>
        <w:b/>
      </w:rPr>
      <w:t>19</w:t>
    </w:r>
    <w:r>
      <w:rPr>
        <w:rStyle w:val="PageNumber"/>
        <w:b/>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DB23" w14:textId="3DF98C44" w:rsidR="006171B8" w:rsidRPr="00FC42AF" w:rsidRDefault="006171B8" w:rsidP="00FA1D8F">
    <w:pPr>
      <w:pStyle w:val="Header"/>
      <w:tabs>
        <w:tab w:val="center" w:pos="4820"/>
      </w:tabs>
      <w:jc w:val="left"/>
    </w:pPr>
    <w:r>
      <w:rPr>
        <w:rStyle w:val="PageNumber"/>
        <w:b/>
      </w:rPr>
      <w:fldChar w:fldCharType="begin"/>
    </w:r>
    <w:r w:rsidRPr="00FC42AF">
      <w:rPr>
        <w:rStyle w:val="PageNumber"/>
        <w:b/>
      </w:rPr>
      <w:instrText xml:space="preserve"> PAGE </w:instrText>
    </w:r>
    <w:r>
      <w:rPr>
        <w:rStyle w:val="PageNumber"/>
        <w:b/>
      </w:rPr>
      <w:fldChar w:fldCharType="separate"/>
    </w:r>
    <w:r w:rsidR="00E705F9">
      <w:rPr>
        <w:rStyle w:val="PageNumber"/>
        <w:b/>
        <w:noProof/>
      </w:rPr>
      <w:t>24</w:t>
    </w:r>
    <w:r>
      <w:rPr>
        <w:rStyle w:val="PageNumber"/>
        <w:b/>
      </w:rPr>
      <w:fldChar w:fldCharType="end"/>
    </w:r>
    <w:r>
      <w:tab/>
    </w:r>
    <w:r>
      <w:rPr>
        <w:b/>
      </w:rPr>
      <w:t>Rec.</w:t>
    </w:r>
    <w:r w:rsidR="00BC4E21">
      <w:rPr>
        <w:b/>
      </w:rPr>
      <w:t xml:space="preserve"> </w:t>
    </w:r>
    <w:r>
      <w:rPr>
        <w:b/>
      </w:rPr>
      <w:fldChar w:fldCharType="begin"/>
    </w:r>
    <w:r w:rsidRPr="00FC42AF">
      <w:rPr>
        <w:b/>
      </w:rPr>
      <w:instrText>styleref href</w:instrText>
    </w:r>
    <w:r>
      <w:rPr>
        <w:b/>
      </w:rPr>
      <w:fldChar w:fldCharType="separate"/>
    </w:r>
    <w:r w:rsidR="00E70433">
      <w:rPr>
        <w:b/>
        <w:noProof/>
      </w:rPr>
      <w:t>UIT-R RS.2105-3</w:t>
    </w:r>
    <w:r>
      <w:rPr>
        <w:b/>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DC0E" w14:textId="5B953F3A" w:rsidR="006171B8" w:rsidRPr="00FB570A" w:rsidRDefault="006171B8" w:rsidP="00FA1D8F">
    <w:pPr>
      <w:pStyle w:val="Header"/>
      <w:jc w:val="left"/>
    </w:pPr>
    <w:r>
      <w:tab/>
    </w:r>
    <w:r>
      <w:rPr>
        <w:b/>
      </w:rPr>
      <w:fldChar w:fldCharType="begin"/>
    </w:r>
    <w:r>
      <w:rPr>
        <w:b/>
      </w:rPr>
      <w:instrText xml:space="preserve"> DOCPROPERTY "Header" \* MERGEFORMAT </w:instrText>
    </w:r>
    <w:r>
      <w:rPr>
        <w:b/>
      </w:rPr>
      <w:fldChar w:fldCharType="separate"/>
    </w:r>
    <w:r w:rsidR="00E70433">
      <w:rPr>
        <w:b/>
      </w:rPr>
      <w:t xml:space="preserve">Rec. </w:t>
    </w:r>
    <w:r>
      <w:rPr>
        <w:b/>
      </w:rPr>
      <w:fldChar w:fldCharType="end"/>
    </w:r>
    <w:r>
      <w:rPr>
        <w:b/>
      </w:rPr>
      <w:t xml:space="preserve"> </w:t>
    </w:r>
    <w:r>
      <w:rPr>
        <w:b/>
      </w:rPr>
      <w:fldChar w:fldCharType="begin"/>
    </w:r>
    <w:r>
      <w:rPr>
        <w:b/>
      </w:rPr>
      <w:instrText>styleref href</w:instrText>
    </w:r>
    <w:r>
      <w:rPr>
        <w:b/>
      </w:rPr>
      <w:fldChar w:fldCharType="separate"/>
    </w:r>
    <w:r w:rsidR="00E70433">
      <w:rPr>
        <w:b/>
        <w:noProof/>
      </w:rPr>
      <w:t>UIT-R RS.2105-3</w:t>
    </w:r>
    <w:r>
      <w:rPr>
        <w:b/>
      </w:rPr>
      <w:fldChar w:fldCharType="end"/>
    </w:r>
    <w:r>
      <w:tab/>
    </w:r>
    <w:r>
      <w:rPr>
        <w:rStyle w:val="PageNumber"/>
        <w:b/>
      </w:rPr>
      <w:fldChar w:fldCharType="begin"/>
    </w:r>
    <w:r>
      <w:rPr>
        <w:rStyle w:val="PageNumber"/>
        <w:b/>
      </w:rPr>
      <w:instrText xml:space="preserve"> PAGE </w:instrText>
    </w:r>
    <w:r>
      <w:rPr>
        <w:rStyle w:val="PageNumber"/>
        <w:b/>
      </w:rPr>
      <w:fldChar w:fldCharType="separate"/>
    </w:r>
    <w:r w:rsidR="00E705F9">
      <w:rPr>
        <w:rStyle w:val="PageNumber"/>
        <w:b/>
        <w:noProof/>
      </w:rPr>
      <w:t>25</w:t>
    </w:r>
    <w:r>
      <w:rPr>
        <w:rStyle w:val="PageNumbe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0A5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DEF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ED8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2A09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BA3E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A7A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45C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6F6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5641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6653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50FB5"/>
    <w:multiLevelType w:val="hybridMultilevel"/>
    <w:tmpl w:val="910AA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C20C05"/>
    <w:multiLevelType w:val="hybridMultilevel"/>
    <w:tmpl w:val="A3102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462C5"/>
    <w:multiLevelType w:val="hybridMultilevel"/>
    <w:tmpl w:val="B5A4D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B7300"/>
    <w:multiLevelType w:val="hybridMultilevel"/>
    <w:tmpl w:val="D944987A"/>
    <w:lvl w:ilvl="0" w:tplc="633EC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84A8C"/>
    <w:multiLevelType w:val="hybridMultilevel"/>
    <w:tmpl w:val="A10E3C68"/>
    <w:lvl w:ilvl="0" w:tplc="F17CA6D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2600E"/>
    <w:multiLevelType w:val="hybridMultilevel"/>
    <w:tmpl w:val="69C64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CF92D89"/>
    <w:multiLevelType w:val="hybridMultilevel"/>
    <w:tmpl w:val="1F20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26FDD"/>
    <w:multiLevelType w:val="hybridMultilevel"/>
    <w:tmpl w:val="8FB45F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473FFA"/>
    <w:multiLevelType w:val="hybridMultilevel"/>
    <w:tmpl w:val="31E0B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25E61"/>
    <w:multiLevelType w:val="hybridMultilevel"/>
    <w:tmpl w:val="DFA2D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0A4DEE"/>
    <w:multiLevelType w:val="hybridMultilevel"/>
    <w:tmpl w:val="DF101762"/>
    <w:lvl w:ilvl="0" w:tplc="151069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4329F"/>
    <w:multiLevelType w:val="hybridMultilevel"/>
    <w:tmpl w:val="7CBEE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6724FC"/>
    <w:multiLevelType w:val="multilevel"/>
    <w:tmpl w:val="A83802EA"/>
    <w:lvl w:ilvl="0">
      <w:start w:val="5"/>
      <w:numFmt w:val="decimal"/>
      <w:lvlText w:val="%1"/>
      <w:lvlJc w:val="left"/>
      <w:pPr>
        <w:tabs>
          <w:tab w:val="num" w:pos="795"/>
        </w:tabs>
        <w:ind w:left="795" w:hanging="795"/>
      </w:pPr>
      <w:rPr>
        <w:rFonts w:hint="default"/>
        <w:b w:val="0"/>
        <w:sz w:val="20"/>
      </w:rPr>
    </w:lvl>
    <w:lvl w:ilvl="1">
      <w:start w:val="1"/>
      <w:numFmt w:val="decimal"/>
      <w:lvlText w:val="%1.%2"/>
      <w:lvlJc w:val="left"/>
      <w:pPr>
        <w:tabs>
          <w:tab w:val="num" w:pos="795"/>
        </w:tabs>
        <w:ind w:left="795" w:hanging="795"/>
      </w:pPr>
      <w:rPr>
        <w:rFonts w:hint="default"/>
        <w:b w:val="0"/>
        <w:sz w:val="20"/>
      </w:rPr>
    </w:lvl>
    <w:lvl w:ilvl="2">
      <w:start w:val="1"/>
      <w:numFmt w:val="decimal"/>
      <w:lvlText w:val="%1.%2.%3"/>
      <w:lvlJc w:val="left"/>
      <w:pPr>
        <w:tabs>
          <w:tab w:val="num" w:pos="795"/>
        </w:tabs>
        <w:ind w:left="795" w:hanging="795"/>
      </w:pPr>
      <w:rPr>
        <w:rFonts w:hint="default"/>
        <w:b w:val="0"/>
        <w:sz w:val="20"/>
      </w:rPr>
    </w:lvl>
    <w:lvl w:ilvl="3">
      <w:start w:val="1"/>
      <w:numFmt w:val="decimal"/>
      <w:lvlText w:val="%1.%2.%3.%4"/>
      <w:lvlJc w:val="left"/>
      <w:pPr>
        <w:tabs>
          <w:tab w:val="num" w:pos="795"/>
        </w:tabs>
        <w:ind w:left="795" w:hanging="795"/>
      </w:pPr>
      <w:rPr>
        <w:rFonts w:hint="default"/>
        <w:b w:val="0"/>
        <w:sz w:val="20"/>
      </w:rPr>
    </w:lvl>
    <w:lvl w:ilvl="4">
      <w:start w:val="1"/>
      <w:numFmt w:val="decimal"/>
      <w:lvlText w:val="%1.%2.%3.%4.%5"/>
      <w:lvlJc w:val="left"/>
      <w:pPr>
        <w:tabs>
          <w:tab w:val="num" w:pos="795"/>
        </w:tabs>
        <w:ind w:left="795" w:hanging="795"/>
      </w:pPr>
      <w:rPr>
        <w:rFonts w:hint="default"/>
        <w:b w:val="0"/>
        <w:sz w:val="20"/>
      </w:rPr>
    </w:lvl>
    <w:lvl w:ilvl="5">
      <w:start w:val="1"/>
      <w:numFmt w:val="decimal"/>
      <w:lvlText w:val="%1.%2.%3.%4.%5.%6"/>
      <w:lvlJc w:val="left"/>
      <w:pPr>
        <w:tabs>
          <w:tab w:val="num" w:pos="1080"/>
        </w:tabs>
        <w:ind w:left="1080" w:hanging="1080"/>
      </w:pPr>
      <w:rPr>
        <w:rFonts w:hint="default"/>
        <w:b w:val="0"/>
        <w:sz w:val="20"/>
      </w:rPr>
    </w:lvl>
    <w:lvl w:ilvl="6">
      <w:start w:val="1"/>
      <w:numFmt w:val="decimal"/>
      <w:lvlText w:val="%1.%2.%3.%4.%5.%6.%7"/>
      <w:lvlJc w:val="left"/>
      <w:pPr>
        <w:tabs>
          <w:tab w:val="num" w:pos="1080"/>
        </w:tabs>
        <w:ind w:left="1080" w:hanging="1080"/>
      </w:pPr>
      <w:rPr>
        <w:rFonts w:hint="default"/>
        <w:b w:val="0"/>
        <w:sz w:val="20"/>
      </w:rPr>
    </w:lvl>
    <w:lvl w:ilvl="7">
      <w:start w:val="1"/>
      <w:numFmt w:val="decimal"/>
      <w:lvlText w:val="%1.%2.%3.%4.%5.%6.%7.%8"/>
      <w:lvlJc w:val="left"/>
      <w:pPr>
        <w:tabs>
          <w:tab w:val="num" w:pos="1440"/>
        </w:tabs>
        <w:ind w:left="1440" w:hanging="1440"/>
      </w:pPr>
      <w:rPr>
        <w:rFonts w:hint="default"/>
        <w:b w:val="0"/>
        <w:sz w:val="20"/>
      </w:rPr>
    </w:lvl>
    <w:lvl w:ilvl="8">
      <w:start w:val="1"/>
      <w:numFmt w:val="decimal"/>
      <w:lvlText w:val="%1.%2.%3.%4.%5.%6.%7.%8.%9"/>
      <w:lvlJc w:val="left"/>
      <w:pPr>
        <w:tabs>
          <w:tab w:val="num" w:pos="1440"/>
        </w:tabs>
        <w:ind w:left="1440" w:hanging="1440"/>
      </w:pPr>
      <w:rPr>
        <w:rFonts w:hint="default"/>
        <w:b w:val="0"/>
        <w:sz w:val="20"/>
      </w:rPr>
    </w:lvl>
  </w:abstractNum>
  <w:abstractNum w:abstractNumId="24" w15:restartNumberingAfterBreak="0">
    <w:nsid w:val="61082D82"/>
    <w:multiLevelType w:val="hybridMultilevel"/>
    <w:tmpl w:val="30C6798E"/>
    <w:lvl w:ilvl="0" w:tplc="0C987E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1221E"/>
    <w:multiLevelType w:val="hybridMultilevel"/>
    <w:tmpl w:val="38E62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E82DE6"/>
    <w:multiLevelType w:val="hybridMultilevel"/>
    <w:tmpl w:val="269EF1AE"/>
    <w:lvl w:ilvl="0" w:tplc="2EA854FE">
      <w:start w:val="3"/>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A4F68"/>
    <w:multiLevelType w:val="hybridMultilevel"/>
    <w:tmpl w:val="1064407E"/>
    <w:lvl w:ilvl="0" w:tplc="EB92C1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716BD"/>
    <w:multiLevelType w:val="hybridMultilevel"/>
    <w:tmpl w:val="346CA3A0"/>
    <w:lvl w:ilvl="0" w:tplc="8E549860">
      <w:start w:val="3"/>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00807"/>
    <w:multiLevelType w:val="hybridMultilevel"/>
    <w:tmpl w:val="F07ED3DE"/>
    <w:lvl w:ilvl="0" w:tplc="F6662976">
      <w:start w:val="3"/>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B53E7"/>
    <w:multiLevelType w:val="hybridMultilevel"/>
    <w:tmpl w:val="0DC8F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912880">
    <w:abstractNumId w:val="16"/>
  </w:num>
  <w:num w:numId="2" w16cid:durableId="83305104">
    <w:abstractNumId w:val="19"/>
  </w:num>
  <w:num w:numId="3" w16cid:durableId="849099643">
    <w:abstractNumId w:val="17"/>
  </w:num>
  <w:num w:numId="4" w16cid:durableId="711199408">
    <w:abstractNumId w:val="30"/>
  </w:num>
  <w:num w:numId="5" w16cid:durableId="1053043727">
    <w:abstractNumId w:val="18"/>
  </w:num>
  <w:num w:numId="6" w16cid:durableId="565188940">
    <w:abstractNumId w:val="25"/>
  </w:num>
  <w:num w:numId="7" w16cid:durableId="1059088093">
    <w:abstractNumId w:val="22"/>
  </w:num>
  <w:num w:numId="8" w16cid:durableId="825166087">
    <w:abstractNumId w:val="10"/>
  </w:num>
  <w:num w:numId="9" w16cid:durableId="33236183">
    <w:abstractNumId w:val="12"/>
  </w:num>
  <w:num w:numId="10" w16cid:durableId="378290359">
    <w:abstractNumId w:val="15"/>
  </w:num>
  <w:num w:numId="11" w16cid:durableId="57289676">
    <w:abstractNumId w:val="20"/>
  </w:num>
  <w:num w:numId="12" w16cid:durableId="340471135">
    <w:abstractNumId w:val="11"/>
  </w:num>
  <w:num w:numId="13" w16cid:durableId="126819687">
    <w:abstractNumId w:val="9"/>
  </w:num>
  <w:num w:numId="14" w16cid:durableId="1504051309">
    <w:abstractNumId w:val="23"/>
  </w:num>
  <w:num w:numId="15" w16cid:durableId="699401815">
    <w:abstractNumId w:val="14"/>
  </w:num>
  <w:num w:numId="16" w16cid:durableId="1456363340">
    <w:abstractNumId w:val="27"/>
  </w:num>
  <w:num w:numId="17" w16cid:durableId="146670801">
    <w:abstractNumId w:val="21"/>
  </w:num>
  <w:num w:numId="18" w16cid:durableId="1560357183">
    <w:abstractNumId w:val="13"/>
  </w:num>
  <w:num w:numId="19" w16cid:durableId="786236024">
    <w:abstractNumId w:val="28"/>
  </w:num>
  <w:num w:numId="20" w16cid:durableId="639727143">
    <w:abstractNumId w:val="29"/>
  </w:num>
  <w:num w:numId="21" w16cid:durableId="676855993">
    <w:abstractNumId w:val="26"/>
  </w:num>
  <w:num w:numId="22" w16cid:durableId="1281112174">
    <w:abstractNumId w:val="24"/>
  </w:num>
  <w:num w:numId="23" w16cid:durableId="1494419648">
    <w:abstractNumId w:val="7"/>
  </w:num>
  <w:num w:numId="24" w16cid:durableId="403920094">
    <w:abstractNumId w:val="6"/>
  </w:num>
  <w:num w:numId="25" w16cid:durableId="679165204">
    <w:abstractNumId w:val="5"/>
  </w:num>
  <w:num w:numId="26" w16cid:durableId="684359346">
    <w:abstractNumId w:val="4"/>
  </w:num>
  <w:num w:numId="27" w16cid:durableId="628166188">
    <w:abstractNumId w:val="8"/>
  </w:num>
  <w:num w:numId="28" w16cid:durableId="331687143">
    <w:abstractNumId w:val="3"/>
  </w:num>
  <w:num w:numId="29" w16cid:durableId="1442649770">
    <w:abstractNumId w:val="2"/>
  </w:num>
  <w:num w:numId="30" w16cid:durableId="68817659">
    <w:abstractNumId w:val="1"/>
  </w:num>
  <w:num w:numId="31" w16cid:durableId="11360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es-E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18433">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BD"/>
    <w:rsid w:val="000014D2"/>
    <w:rsid w:val="00001AA4"/>
    <w:rsid w:val="00006214"/>
    <w:rsid w:val="00013002"/>
    <w:rsid w:val="000246E0"/>
    <w:rsid w:val="00032663"/>
    <w:rsid w:val="00036EE3"/>
    <w:rsid w:val="00044A34"/>
    <w:rsid w:val="0006129D"/>
    <w:rsid w:val="00065BF4"/>
    <w:rsid w:val="00072484"/>
    <w:rsid w:val="00076F17"/>
    <w:rsid w:val="00085E9A"/>
    <w:rsid w:val="0008639F"/>
    <w:rsid w:val="00091A19"/>
    <w:rsid w:val="00093AE5"/>
    <w:rsid w:val="00095530"/>
    <w:rsid w:val="00096612"/>
    <w:rsid w:val="000A4A32"/>
    <w:rsid w:val="000B1B2B"/>
    <w:rsid w:val="000B6E64"/>
    <w:rsid w:val="000B7683"/>
    <w:rsid w:val="000C75F8"/>
    <w:rsid w:val="000D0677"/>
    <w:rsid w:val="000D6593"/>
    <w:rsid w:val="000E0548"/>
    <w:rsid w:val="000E6A6E"/>
    <w:rsid w:val="00102934"/>
    <w:rsid w:val="00120C75"/>
    <w:rsid w:val="00147110"/>
    <w:rsid w:val="001511A6"/>
    <w:rsid w:val="00151C9D"/>
    <w:rsid w:val="00153649"/>
    <w:rsid w:val="0016704A"/>
    <w:rsid w:val="00171C4D"/>
    <w:rsid w:val="0017562F"/>
    <w:rsid w:val="0019307B"/>
    <w:rsid w:val="001B0927"/>
    <w:rsid w:val="001B164E"/>
    <w:rsid w:val="001B7677"/>
    <w:rsid w:val="001B7886"/>
    <w:rsid w:val="001C7CC3"/>
    <w:rsid w:val="001D09A6"/>
    <w:rsid w:val="001F17A8"/>
    <w:rsid w:val="001F38BB"/>
    <w:rsid w:val="002058CE"/>
    <w:rsid w:val="002165F1"/>
    <w:rsid w:val="00221507"/>
    <w:rsid w:val="00221698"/>
    <w:rsid w:val="00225A16"/>
    <w:rsid w:val="00233211"/>
    <w:rsid w:val="00233627"/>
    <w:rsid w:val="00236B92"/>
    <w:rsid w:val="002433B5"/>
    <w:rsid w:val="00247071"/>
    <w:rsid w:val="00260B24"/>
    <w:rsid w:val="00267E66"/>
    <w:rsid w:val="002717FD"/>
    <w:rsid w:val="0027411A"/>
    <w:rsid w:val="00276D21"/>
    <w:rsid w:val="00282DCF"/>
    <w:rsid w:val="00296D7F"/>
    <w:rsid w:val="002971F7"/>
    <w:rsid w:val="002A5D45"/>
    <w:rsid w:val="002A7957"/>
    <w:rsid w:val="002B3CF6"/>
    <w:rsid w:val="002B3E59"/>
    <w:rsid w:val="002C768A"/>
    <w:rsid w:val="002D0BD7"/>
    <w:rsid w:val="002D76C4"/>
    <w:rsid w:val="002E6A93"/>
    <w:rsid w:val="002F5199"/>
    <w:rsid w:val="00301DB3"/>
    <w:rsid w:val="00305119"/>
    <w:rsid w:val="003157F1"/>
    <w:rsid w:val="00323120"/>
    <w:rsid w:val="003462B0"/>
    <w:rsid w:val="00346EC2"/>
    <w:rsid w:val="003562ED"/>
    <w:rsid w:val="00356B5D"/>
    <w:rsid w:val="00357707"/>
    <w:rsid w:val="0036477B"/>
    <w:rsid w:val="0036627C"/>
    <w:rsid w:val="00367EDE"/>
    <w:rsid w:val="003721D1"/>
    <w:rsid w:val="00374D22"/>
    <w:rsid w:val="003870BA"/>
    <w:rsid w:val="003A2B18"/>
    <w:rsid w:val="003B29AA"/>
    <w:rsid w:val="003D57A3"/>
    <w:rsid w:val="003E5516"/>
    <w:rsid w:val="003E6002"/>
    <w:rsid w:val="003F4B75"/>
    <w:rsid w:val="00400CFF"/>
    <w:rsid w:val="0040125E"/>
    <w:rsid w:val="00410651"/>
    <w:rsid w:val="00420DC0"/>
    <w:rsid w:val="00420DFD"/>
    <w:rsid w:val="00425BC7"/>
    <w:rsid w:val="00437A76"/>
    <w:rsid w:val="00451256"/>
    <w:rsid w:val="004604B2"/>
    <w:rsid w:val="00470E28"/>
    <w:rsid w:val="0047379B"/>
    <w:rsid w:val="00474170"/>
    <w:rsid w:val="00477729"/>
    <w:rsid w:val="004842E2"/>
    <w:rsid w:val="00486EB3"/>
    <w:rsid w:val="004934C5"/>
    <w:rsid w:val="004966A5"/>
    <w:rsid w:val="004A6FEB"/>
    <w:rsid w:val="004C3C7A"/>
    <w:rsid w:val="004C4ACF"/>
    <w:rsid w:val="004E61FF"/>
    <w:rsid w:val="004E6393"/>
    <w:rsid w:val="00505F28"/>
    <w:rsid w:val="005134CE"/>
    <w:rsid w:val="005220FD"/>
    <w:rsid w:val="005373E0"/>
    <w:rsid w:val="00556548"/>
    <w:rsid w:val="00556992"/>
    <w:rsid w:val="00571B1C"/>
    <w:rsid w:val="00576D47"/>
    <w:rsid w:val="0058558F"/>
    <w:rsid w:val="00586EF8"/>
    <w:rsid w:val="005A2BF2"/>
    <w:rsid w:val="005A5224"/>
    <w:rsid w:val="005A56F0"/>
    <w:rsid w:val="005B0371"/>
    <w:rsid w:val="005B49AB"/>
    <w:rsid w:val="005B50E7"/>
    <w:rsid w:val="005C4BAB"/>
    <w:rsid w:val="005D6213"/>
    <w:rsid w:val="005E12A5"/>
    <w:rsid w:val="005E12EC"/>
    <w:rsid w:val="005E69F0"/>
    <w:rsid w:val="005E7B4F"/>
    <w:rsid w:val="005F003B"/>
    <w:rsid w:val="005F2E73"/>
    <w:rsid w:val="005F3539"/>
    <w:rsid w:val="005F4434"/>
    <w:rsid w:val="00601882"/>
    <w:rsid w:val="00607D68"/>
    <w:rsid w:val="00613212"/>
    <w:rsid w:val="00613B24"/>
    <w:rsid w:val="006149B1"/>
    <w:rsid w:val="006171B8"/>
    <w:rsid w:val="00637C0C"/>
    <w:rsid w:val="00640332"/>
    <w:rsid w:val="006531D4"/>
    <w:rsid w:val="00676797"/>
    <w:rsid w:val="0068027B"/>
    <w:rsid w:val="00680D2B"/>
    <w:rsid w:val="00681B32"/>
    <w:rsid w:val="0069322D"/>
    <w:rsid w:val="00697887"/>
    <w:rsid w:val="006A3CD4"/>
    <w:rsid w:val="006B1D2B"/>
    <w:rsid w:val="006B1E05"/>
    <w:rsid w:val="006C37D5"/>
    <w:rsid w:val="006D1E7C"/>
    <w:rsid w:val="006E0E76"/>
    <w:rsid w:val="006E1131"/>
    <w:rsid w:val="006E2037"/>
    <w:rsid w:val="006E6199"/>
    <w:rsid w:val="0071095D"/>
    <w:rsid w:val="00712870"/>
    <w:rsid w:val="00714AC0"/>
    <w:rsid w:val="0073342A"/>
    <w:rsid w:val="0074147D"/>
    <w:rsid w:val="00743D85"/>
    <w:rsid w:val="00744F8B"/>
    <w:rsid w:val="00747D6E"/>
    <w:rsid w:val="00753CF4"/>
    <w:rsid w:val="007565CC"/>
    <w:rsid w:val="007624B1"/>
    <w:rsid w:val="00763B9A"/>
    <w:rsid w:val="00796C52"/>
    <w:rsid w:val="007A2C5C"/>
    <w:rsid w:val="007A6AA8"/>
    <w:rsid w:val="007B1357"/>
    <w:rsid w:val="007B3343"/>
    <w:rsid w:val="007C29B8"/>
    <w:rsid w:val="007C63EB"/>
    <w:rsid w:val="007E0C04"/>
    <w:rsid w:val="007F17C0"/>
    <w:rsid w:val="008310C9"/>
    <w:rsid w:val="00831466"/>
    <w:rsid w:val="008335F0"/>
    <w:rsid w:val="00834306"/>
    <w:rsid w:val="00853CC5"/>
    <w:rsid w:val="0087012F"/>
    <w:rsid w:val="00877E6E"/>
    <w:rsid w:val="00884AB4"/>
    <w:rsid w:val="00894838"/>
    <w:rsid w:val="008B083A"/>
    <w:rsid w:val="008B498F"/>
    <w:rsid w:val="008B56B2"/>
    <w:rsid w:val="008B6E14"/>
    <w:rsid w:val="008C3F98"/>
    <w:rsid w:val="008C7848"/>
    <w:rsid w:val="008D0BA5"/>
    <w:rsid w:val="008E03BD"/>
    <w:rsid w:val="00906589"/>
    <w:rsid w:val="00906AD6"/>
    <w:rsid w:val="00911FB6"/>
    <w:rsid w:val="00917AF2"/>
    <w:rsid w:val="00921EFC"/>
    <w:rsid w:val="00922C61"/>
    <w:rsid w:val="0092418A"/>
    <w:rsid w:val="00934ED7"/>
    <w:rsid w:val="00940D16"/>
    <w:rsid w:val="009543C3"/>
    <w:rsid w:val="00966E1B"/>
    <w:rsid w:val="00972F51"/>
    <w:rsid w:val="00976A50"/>
    <w:rsid w:val="00984A02"/>
    <w:rsid w:val="009947C0"/>
    <w:rsid w:val="009A4039"/>
    <w:rsid w:val="009A41F9"/>
    <w:rsid w:val="009B3868"/>
    <w:rsid w:val="009C430C"/>
    <w:rsid w:val="009D4BBD"/>
    <w:rsid w:val="009F0F3D"/>
    <w:rsid w:val="009F2D2C"/>
    <w:rsid w:val="009F2D88"/>
    <w:rsid w:val="009F5580"/>
    <w:rsid w:val="00A03C0E"/>
    <w:rsid w:val="00A16264"/>
    <w:rsid w:val="00A16BE1"/>
    <w:rsid w:val="00A239D1"/>
    <w:rsid w:val="00A25D92"/>
    <w:rsid w:val="00A25EE2"/>
    <w:rsid w:val="00A31928"/>
    <w:rsid w:val="00A32BCB"/>
    <w:rsid w:val="00A35B27"/>
    <w:rsid w:val="00A43153"/>
    <w:rsid w:val="00A507D4"/>
    <w:rsid w:val="00A5147A"/>
    <w:rsid w:val="00A62A14"/>
    <w:rsid w:val="00A6617B"/>
    <w:rsid w:val="00A71FE5"/>
    <w:rsid w:val="00A74F22"/>
    <w:rsid w:val="00A7534B"/>
    <w:rsid w:val="00A76007"/>
    <w:rsid w:val="00A86DD2"/>
    <w:rsid w:val="00A92E0E"/>
    <w:rsid w:val="00A936CB"/>
    <w:rsid w:val="00A96FFF"/>
    <w:rsid w:val="00A971A1"/>
    <w:rsid w:val="00AA3AD8"/>
    <w:rsid w:val="00AA3B3B"/>
    <w:rsid w:val="00AA7FB6"/>
    <w:rsid w:val="00AB0DC8"/>
    <w:rsid w:val="00AB18B4"/>
    <w:rsid w:val="00AB405C"/>
    <w:rsid w:val="00AC015D"/>
    <w:rsid w:val="00AC0C36"/>
    <w:rsid w:val="00AD01B3"/>
    <w:rsid w:val="00AE698D"/>
    <w:rsid w:val="00AF0286"/>
    <w:rsid w:val="00AF5326"/>
    <w:rsid w:val="00AF7D53"/>
    <w:rsid w:val="00B008D0"/>
    <w:rsid w:val="00B019A2"/>
    <w:rsid w:val="00B0286E"/>
    <w:rsid w:val="00B033C8"/>
    <w:rsid w:val="00B05F2E"/>
    <w:rsid w:val="00B111CE"/>
    <w:rsid w:val="00B13674"/>
    <w:rsid w:val="00B33425"/>
    <w:rsid w:val="00B42334"/>
    <w:rsid w:val="00B44E24"/>
    <w:rsid w:val="00B54ECC"/>
    <w:rsid w:val="00B60AC0"/>
    <w:rsid w:val="00B6659D"/>
    <w:rsid w:val="00B714F3"/>
    <w:rsid w:val="00B75A52"/>
    <w:rsid w:val="00B8011A"/>
    <w:rsid w:val="00B874C6"/>
    <w:rsid w:val="00B87B6B"/>
    <w:rsid w:val="00B9169E"/>
    <w:rsid w:val="00B96572"/>
    <w:rsid w:val="00BB7886"/>
    <w:rsid w:val="00BC4E21"/>
    <w:rsid w:val="00BC5D77"/>
    <w:rsid w:val="00BD1BE5"/>
    <w:rsid w:val="00BD3E9D"/>
    <w:rsid w:val="00BD4283"/>
    <w:rsid w:val="00BF487A"/>
    <w:rsid w:val="00BF5544"/>
    <w:rsid w:val="00C15F3E"/>
    <w:rsid w:val="00C30061"/>
    <w:rsid w:val="00C34D30"/>
    <w:rsid w:val="00C36DFB"/>
    <w:rsid w:val="00C46BD9"/>
    <w:rsid w:val="00C53B71"/>
    <w:rsid w:val="00C55258"/>
    <w:rsid w:val="00C567E6"/>
    <w:rsid w:val="00C64844"/>
    <w:rsid w:val="00C73560"/>
    <w:rsid w:val="00C83F02"/>
    <w:rsid w:val="00C84DB7"/>
    <w:rsid w:val="00C87A35"/>
    <w:rsid w:val="00CB0F14"/>
    <w:rsid w:val="00CB3966"/>
    <w:rsid w:val="00CD659B"/>
    <w:rsid w:val="00CE01E3"/>
    <w:rsid w:val="00CE0A43"/>
    <w:rsid w:val="00CE3A5F"/>
    <w:rsid w:val="00CE3FF3"/>
    <w:rsid w:val="00CF130D"/>
    <w:rsid w:val="00CF2476"/>
    <w:rsid w:val="00D00118"/>
    <w:rsid w:val="00D0031D"/>
    <w:rsid w:val="00D02000"/>
    <w:rsid w:val="00D03ABB"/>
    <w:rsid w:val="00D03CD7"/>
    <w:rsid w:val="00D0483A"/>
    <w:rsid w:val="00D04B7E"/>
    <w:rsid w:val="00D1072B"/>
    <w:rsid w:val="00D16749"/>
    <w:rsid w:val="00D205ED"/>
    <w:rsid w:val="00D5024B"/>
    <w:rsid w:val="00D60958"/>
    <w:rsid w:val="00D61962"/>
    <w:rsid w:val="00D64FE6"/>
    <w:rsid w:val="00D70CA1"/>
    <w:rsid w:val="00D72623"/>
    <w:rsid w:val="00D83556"/>
    <w:rsid w:val="00D90C07"/>
    <w:rsid w:val="00DB23DC"/>
    <w:rsid w:val="00DB48E8"/>
    <w:rsid w:val="00DC16F4"/>
    <w:rsid w:val="00DE5556"/>
    <w:rsid w:val="00DF3344"/>
    <w:rsid w:val="00DF4176"/>
    <w:rsid w:val="00E0095C"/>
    <w:rsid w:val="00E17240"/>
    <w:rsid w:val="00E503BE"/>
    <w:rsid w:val="00E70433"/>
    <w:rsid w:val="00E705F9"/>
    <w:rsid w:val="00E74595"/>
    <w:rsid w:val="00E77485"/>
    <w:rsid w:val="00EA5ECD"/>
    <w:rsid w:val="00EB1CB6"/>
    <w:rsid w:val="00EB51CB"/>
    <w:rsid w:val="00EB7C57"/>
    <w:rsid w:val="00ED04BB"/>
    <w:rsid w:val="00ED2695"/>
    <w:rsid w:val="00ED3CA8"/>
    <w:rsid w:val="00EE04BA"/>
    <w:rsid w:val="00EE47C4"/>
    <w:rsid w:val="00EF2D52"/>
    <w:rsid w:val="00F024FF"/>
    <w:rsid w:val="00F10EBC"/>
    <w:rsid w:val="00F111D6"/>
    <w:rsid w:val="00F17CED"/>
    <w:rsid w:val="00F30C9B"/>
    <w:rsid w:val="00F354B1"/>
    <w:rsid w:val="00F354D7"/>
    <w:rsid w:val="00F43D74"/>
    <w:rsid w:val="00F6343F"/>
    <w:rsid w:val="00F72776"/>
    <w:rsid w:val="00F77360"/>
    <w:rsid w:val="00F92A40"/>
    <w:rsid w:val="00F96218"/>
    <w:rsid w:val="00FA113B"/>
    <w:rsid w:val="00FA1D8F"/>
    <w:rsid w:val="00FB0E4E"/>
    <w:rsid w:val="00FB4433"/>
    <w:rsid w:val="00FB63A4"/>
    <w:rsid w:val="00FC5961"/>
    <w:rsid w:val="00FE2348"/>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62a47,#f8f8f8"/>
    </o:shapedefaults>
    <o:shapelayout v:ext="edit">
      <o:idmap v:ext="edit" data="1"/>
    </o:shapelayout>
  </w:shapeDefaults>
  <w:decimalSymbol w:val="."/>
  <w:listSeparator w:val=","/>
  <w14:docId w14:val="3B5C9E11"/>
  <w15:docId w15:val="{33227960-7E18-41D5-84F8-D4D57AB5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FB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link w:val="AnnexNoTitleChar1"/>
    <w:rsid w:val="00C34D30"/>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A936CB"/>
    <w:pPr>
      <w:keepNext/>
      <w:spacing w:before="360" w:after="120"/>
      <w:jc w:val="center"/>
    </w:pPr>
  </w:style>
  <w:style w:type="paragraph" w:customStyle="1" w:styleId="Tabletext">
    <w:name w:val="Table_text"/>
    <w:basedOn w:val="Normal"/>
    <w:link w:val="Tabletext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rsid w:val="00A936CB"/>
    <w:rPr>
      <w:position w:val="6"/>
      <w:sz w:val="18"/>
    </w:rPr>
  </w:style>
  <w:style w:type="paragraph" w:styleId="FootnoteText">
    <w:name w:val="footnote text"/>
    <w:basedOn w:val="Normal"/>
    <w:link w:val="FootnoteTextChar"/>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rsid w:val="00A936CB"/>
  </w:style>
  <w:style w:type="paragraph" w:styleId="TOC7">
    <w:name w:val="toc 7"/>
    <w:basedOn w:val="TOC4"/>
    <w:rsid w:val="00A936CB"/>
  </w:style>
  <w:style w:type="paragraph" w:styleId="TOC8">
    <w:name w:val="toc 8"/>
    <w:basedOn w:val="TOC4"/>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0"/>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aliases w:val="CEO_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rsid w:val="00EE47C4"/>
    <w:rPr>
      <w:sz w:val="24"/>
      <w:lang w:val="fr-FR" w:eastAsia="en-US"/>
    </w:rPr>
  </w:style>
  <w:style w:type="table" w:styleId="TableGrid">
    <w:name w:val="Table Grid"/>
    <w:basedOn w:val="TableNormal"/>
    <w:uiPriority w:val="5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8E03BD"/>
    <w:pPr>
      <w:keepNext/>
      <w:keepLines/>
      <w:spacing w:before="480"/>
      <w:jc w:val="center"/>
    </w:pPr>
    <w:rPr>
      <w:rFonts w:ascii="Times New Roman Bold" w:hAnsi="Times New Roman Bold"/>
      <w:b/>
      <w:sz w:val="28"/>
    </w:rPr>
  </w:style>
  <w:style w:type="character" w:styleId="EndnoteReference">
    <w:name w:val="endnote reference"/>
    <w:basedOn w:val="DefaultParagraphFont"/>
    <w:rsid w:val="008E03BD"/>
    <w:rPr>
      <w:vertAlign w:val="superscript"/>
    </w:rPr>
  </w:style>
  <w:style w:type="paragraph" w:customStyle="1" w:styleId="Figurewithouttitle">
    <w:name w:val="Figure_without_title"/>
    <w:basedOn w:val="FigureNo"/>
    <w:next w:val="Normal"/>
    <w:rsid w:val="008E03BD"/>
    <w:pPr>
      <w:keepNext w:val="0"/>
    </w:pPr>
  </w:style>
  <w:style w:type="paragraph" w:customStyle="1" w:styleId="FirstFooter">
    <w:name w:val="FirstFooter"/>
    <w:basedOn w:val="Footer"/>
    <w:rsid w:val="008E03BD"/>
    <w:pPr>
      <w:overflowPunct/>
      <w:autoSpaceDE/>
      <w:autoSpaceDN/>
      <w:adjustRightInd/>
      <w:spacing w:before="40"/>
      <w:textAlignment w:val="auto"/>
    </w:pPr>
    <w:rPr>
      <w:caps/>
      <w:noProof w:val="0"/>
    </w:rPr>
  </w:style>
  <w:style w:type="paragraph" w:customStyle="1" w:styleId="Source">
    <w:name w:val="Source"/>
    <w:basedOn w:val="Normal"/>
    <w:next w:val="Normal"/>
    <w:link w:val="SourceChar"/>
    <w:qFormat/>
    <w:rsid w:val="008E03BD"/>
    <w:pPr>
      <w:spacing w:before="840"/>
      <w:jc w:val="center"/>
    </w:pPr>
    <w:rPr>
      <w:b/>
      <w:sz w:val="28"/>
    </w:rPr>
  </w:style>
  <w:style w:type="paragraph" w:customStyle="1" w:styleId="SpecialFooter">
    <w:name w:val="Special Footer"/>
    <w:basedOn w:val="Footer"/>
    <w:rsid w:val="008E03BD"/>
    <w:pPr>
      <w:tabs>
        <w:tab w:val="left" w:pos="567"/>
        <w:tab w:val="left" w:pos="1134"/>
        <w:tab w:val="left" w:pos="1701"/>
        <w:tab w:val="left" w:pos="2268"/>
        <w:tab w:val="left" w:pos="2835"/>
      </w:tabs>
    </w:pPr>
    <w:rPr>
      <w:caps/>
      <w:noProof w:val="0"/>
    </w:rPr>
  </w:style>
  <w:style w:type="paragraph" w:customStyle="1" w:styleId="Tableref">
    <w:name w:val="Table_ref"/>
    <w:basedOn w:val="Normal"/>
    <w:next w:val="Normal"/>
    <w:rsid w:val="008E03BD"/>
    <w:pPr>
      <w:keepNext/>
      <w:spacing w:before="560"/>
      <w:jc w:val="center"/>
    </w:pPr>
    <w:rPr>
      <w:sz w:val="20"/>
    </w:rPr>
  </w:style>
  <w:style w:type="paragraph" w:customStyle="1" w:styleId="Title1">
    <w:name w:val="Title 1"/>
    <w:basedOn w:val="Source"/>
    <w:next w:val="Normal"/>
    <w:link w:val="Title1Char"/>
    <w:rsid w:val="008E03BD"/>
    <w:pPr>
      <w:tabs>
        <w:tab w:val="left" w:pos="567"/>
        <w:tab w:val="left" w:pos="1701"/>
        <w:tab w:val="left" w:pos="2835"/>
      </w:tabs>
      <w:spacing w:before="240"/>
    </w:pPr>
    <w:rPr>
      <w:b w:val="0"/>
      <w:caps/>
    </w:rPr>
  </w:style>
  <w:style w:type="paragraph" w:customStyle="1" w:styleId="Title2">
    <w:name w:val="Title 2"/>
    <w:basedOn w:val="Source"/>
    <w:next w:val="Normal"/>
    <w:rsid w:val="008E03BD"/>
    <w:pPr>
      <w:overflowPunct/>
      <w:autoSpaceDE/>
      <w:autoSpaceDN/>
      <w:adjustRightInd/>
      <w:spacing w:before="480"/>
      <w:textAlignment w:val="auto"/>
    </w:pPr>
    <w:rPr>
      <w:b w:val="0"/>
      <w:caps/>
    </w:rPr>
  </w:style>
  <w:style w:type="paragraph" w:customStyle="1" w:styleId="Title3">
    <w:name w:val="Title 3"/>
    <w:basedOn w:val="Title2"/>
    <w:next w:val="Normal"/>
    <w:rsid w:val="008E03BD"/>
    <w:pPr>
      <w:spacing w:before="240"/>
    </w:pPr>
    <w:rPr>
      <w:caps w:val="0"/>
    </w:rPr>
  </w:style>
  <w:style w:type="paragraph" w:customStyle="1" w:styleId="Title4">
    <w:name w:val="Title 4"/>
    <w:basedOn w:val="Title3"/>
    <w:next w:val="Heading1"/>
    <w:rsid w:val="008E03BD"/>
    <w:rPr>
      <w:b/>
    </w:rPr>
  </w:style>
  <w:style w:type="character" w:customStyle="1" w:styleId="Appdef">
    <w:name w:val="App_def"/>
    <w:basedOn w:val="DefaultParagraphFont"/>
    <w:rsid w:val="008E03BD"/>
    <w:rPr>
      <w:rFonts w:ascii="Times New Roman" w:hAnsi="Times New Roman"/>
      <w:b/>
    </w:rPr>
  </w:style>
  <w:style w:type="character" w:customStyle="1" w:styleId="Appref">
    <w:name w:val="App_ref"/>
    <w:basedOn w:val="DefaultParagraphFont"/>
    <w:rsid w:val="008E03BD"/>
  </w:style>
  <w:style w:type="character" w:customStyle="1" w:styleId="Artdef">
    <w:name w:val="Art_def"/>
    <w:basedOn w:val="DefaultParagraphFont"/>
    <w:rsid w:val="008E03BD"/>
    <w:rPr>
      <w:rFonts w:ascii="Times New Roman" w:hAnsi="Times New Roman"/>
      <w:b/>
    </w:rPr>
  </w:style>
  <w:style w:type="character" w:customStyle="1" w:styleId="Artref">
    <w:name w:val="Art_ref"/>
    <w:basedOn w:val="DefaultParagraphFont"/>
    <w:rsid w:val="008E03BD"/>
  </w:style>
  <w:style w:type="character" w:customStyle="1" w:styleId="Tablefreq">
    <w:name w:val="Table_freq"/>
    <w:basedOn w:val="DefaultParagraphFont"/>
    <w:rsid w:val="008E03BD"/>
    <w:rPr>
      <w:b/>
      <w:color w:val="auto"/>
      <w:sz w:val="20"/>
    </w:rPr>
  </w:style>
  <w:style w:type="paragraph" w:customStyle="1" w:styleId="Formal">
    <w:name w:val="Formal"/>
    <w:basedOn w:val="ASN1"/>
    <w:rsid w:val="008E03BD"/>
    <w:rPr>
      <w:b w:val="0"/>
    </w:rPr>
  </w:style>
  <w:style w:type="paragraph" w:customStyle="1" w:styleId="Section1">
    <w:name w:val="Section_1"/>
    <w:basedOn w:val="Normal"/>
    <w:rsid w:val="008E03BD"/>
    <w:pPr>
      <w:tabs>
        <w:tab w:val="center" w:pos="4820"/>
      </w:tabs>
      <w:spacing w:before="360"/>
      <w:jc w:val="center"/>
    </w:pPr>
    <w:rPr>
      <w:b/>
    </w:rPr>
  </w:style>
  <w:style w:type="paragraph" w:customStyle="1" w:styleId="Section2">
    <w:name w:val="Section_2"/>
    <w:basedOn w:val="Section1"/>
    <w:rsid w:val="008E03BD"/>
    <w:rPr>
      <w:b w:val="0"/>
      <w:i/>
    </w:rPr>
  </w:style>
  <w:style w:type="paragraph" w:customStyle="1" w:styleId="AnnexNo">
    <w:name w:val="Annex_No"/>
    <w:basedOn w:val="Normal"/>
    <w:next w:val="Normal"/>
    <w:rsid w:val="008E03BD"/>
    <w:pPr>
      <w:keepNext/>
      <w:keepLines/>
      <w:spacing w:before="480" w:after="80"/>
      <w:jc w:val="center"/>
    </w:pPr>
    <w:rPr>
      <w:caps/>
      <w:sz w:val="28"/>
    </w:rPr>
  </w:style>
  <w:style w:type="paragraph" w:customStyle="1" w:styleId="Annextitle">
    <w:name w:val="Annex_title"/>
    <w:basedOn w:val="Normal"/>
    <w:next w:val="Normal"/>
    <w:rsid w:val="008E03B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E03BD"/>
  </w:style>
  <w:style w:type="paragraph" w:customStyle="1" w:styleId="Appendixtitle">
    <w:name w:val="Appendix_title"/>
    <w:basedOn w:val="Annextitle"/>
    <w:next w:val="Normal"/>
    <w:rsid w:val="008E03BD"/>
  </w:style>
  <w:style w:type="paragraph" w:customStyle="1" w:styleId="Border">
    <w:name w:val="Border"/>
    <w:basedOn w:val="Normal"/>
    <w:rsid w:val="008E03BD"/>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8E03BD"/>
    <w:pPr>
      <w:ind w:left="849"/>
    </w:pPr>
  </w:style>
  <w:style w:type="paragraph" w:styleId="Index5">
    <w:name w:val="index 5"/>
    <w:basedOn w:val="Normal"/>
    <w:next w:val="Normal"/>
    <w:rsid w:val="008E03BD"/>
    <w:pPr>
      <w:ind w:left="1132"/>
    </w:pPr>
  </w:style>
  <w:style w:type="paragraph" w:styleId="Index6">
    <w:name w:val="index 6"/>
    <w:basedOn w:val="Normal"/>
    <w:next w:val="Normal"/>
    <w:rsid w:val="008E03BD"/>
    <w:pPr>
      <w:ind w:left="1415"/>
    </w:pPr>
  </w:style>
  <w:style w:type="paragraph" w:styleId="Index7">
    <w:name w:val="index 7"/>
    <w:basedOn w:val="Normal"/>
    <w:next w:val="Normal"/>
    <w:rsid w:val="008E03BD"/>
    <w:pPr>
      <w:ind w:left="1698"/>
    </w:pPr>
  </w:style>
  <w:style w:type="character" w:styleId="LineNumber">
    <w:name w:val="line number"/>
    <w:basedOn w:val="DefaultParagraphFont"/>
    <w:rsid w:val="008E03BD"/>
  </w:style>
  <w:style w:type="paragraph" w:customStyle="1" w:styleId="Normalaftertitle0">
    <w:name w:val="Normal after title"/>
    <w:basedOn w:val="Normal"/>
    <w:next w:val="Normal"/>
    <w:rsid w:val="008E03BD"/>
    <w:pPr>
      <w:spacing w:before="280"/>
    </w:pPr>
  </w:style>
  <w:style w:type="paragraph" w:customStyle="1" w:styleId="Proposal">
    <w:name w:val="Proposal"/>
    <w:basedOn w:val="Normal"/>
    <w:next w:val="Normal"/>
    <w:rsid w:val="008E03BD"/>
    <w:pPr>
      <w:keepNext/>
      <w:spacing w:before="240"/>
    </w:pPr>
    <w:rPr>
      <w:rFonts w:hAnsi="Times New Roman Bold"/>
      <w:b/>
    </w:rPr>
  </w:style>
  <w:style w:type="paragraph" w:customStyle="1" w:styleId="Reasons">
    <w:name w:val="Reasons"/>
    <w:basedOn w:val="Normal"/>
    <w:qFormat/>
    <w:rsid w:val="008E03BD"/>
  </w:style>
  <w:style w:type="paragraph" w:customStyle="1" w:styleId="Section3">
    <w:name w:val="Section_3"/>
    <w:basedOn w:val="Section1"/>
    <w:rsid w:val="008E03BD"/>
    <w:rPr>
      <w:b w:val="0"/>
    </w:rPr>
  </w:style>
  <w:style w:type="paragraph" w:customStyle="1" w:styleId="TableTextS5">
    <w:name w:val="Table_TextS5"/>
    <w:basedOn w:val="Normal"/>
    <w:rsid w:val="008E03BD"/>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E03BD"/>
    <w:pPr>
      <w:overflowPunct/>
      <w:autoSpaceDE/>
      <w:autoSpaceDN/>
      <w:adjustRightInd/>
      <w:spacing w:before="240"/>
      <w:jc w:val="center"/>
      <w:textAlignment w:val="auto"/>
    </w:pPr>
    <w:rPr>
      <w:sz w:val="28"/>
    </w:rPr>
  </w:style>
  <w:style w:type="paragraph" w:customStyle="1" w:styleId="AppArtNo">
    <w:name w:val="App_Art_No"/>
    <w:basedOn w:val="ArtNo"/>
    <w:qFormat/>
    <w:rsid w:val="008E03BD"/>
  </w:style>
  <w:style w:type="paragraph" w:customStyle="1" w:styleId="AppArttitle">
    <w:name w:val="App_Art_title"/>
    <w:basedOn w:val="Arttitle"/>
    <w:qFormat/>
    <w:rsid w:val="008E03BD"/>
  </w:style>
  <w:style w:type="paragraph" w:customStyle="1" w:styleId="ApptoAnnex">
    <w:name w:val="App_to_Annex"/>
    <w:basedOn w:val="AppendixNo"/>
    <w:next w:val="Normal"/>
    <w:qFormat/>
    <w:rsid w:val="008E03BD"/>
  </w:style>
  <w:style w:type="paragraph" w:customStyle="1" w:styleId="Committee">
    <w:name w:val="Committee"/>
    <w:basedOn w:val="Normal"/>
    <w:qFormat/>
    <w:rsid w:val="008E03BD"/>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E03BD"/>
    <w:rPr>
      <w:noProof/>
      <w:sz w:val="18"/>
      <w:lang w:val="es-ES" w:eastAsia="en-US"/>
    </w:rPr>
  </w:style>
  <w:style w:type="character" w:customStyle="1" w:styleId="FootnoteTextChar">
    <w:name w:val="Footnote Text Char"/>
    <w:basedOn w:val="DefaultParagraphFont"/>
    <w:link w:val="FootnoteText"/>
    <w:rsid w:val="008E03BD"/>
    <w:rPr>
      <w:sz w:val="22"/>
      <w:lang w:val="es-ES" w:eastAsia="en-US"/>
    </w:rPr>
  </w:style>
  <w:style w:type="paragraph" w:customStyle="1" w:styleId="Normalend">
    <w:name w:val="Normal_end"/>
    <w:basedOn w:val="Normal"/>
    <w:next w:val="Normal"/>
    <w:qFormat/>
    <w:rsid w:val="008E03BD"/>
  </w:style>
  <w:style w:type="paragraph" w:customStyle="1" w:styleId="Part1">
    <w:name w:val="Part_1"/>
    <w:basedOn w:val="Section1"/>
    <w:next w:val="Section1"/>
    <w:qFormat/>
    <w:rsid w:val="008E03BD"/>
    <w:pPr>
      <w:keepNext/>
      <w:keepLines/>
    </w:pPr>
  </w:style>
  <w:style w:type="paragraph" w:customStyle="1" w:styleId="Subsection1">
    <w:name w:val="Subsection_1"/>
    <w:basedOn w:val="Section1"/>
    <w:next w:val="Normalaftertitle0"/>
    <w:qFormat/>
    <w:rsid w:val="008E03BD"/>
  </w:style>
  <w:style w:type="paragraph" w:customStyle="1" w:styleId="Volumetitle">
    <w:name w:val="Volume_title"/>
    <w:basedOn w:val="Normal"/>
    <w:qFormat/>
    <w:rsid w:val="008E03BD"/>
    <w:pPr>
      <w:jc w:val="center"/>
    </w:pPr>
    <w:rPr>
      <w:b/>
      <w:bCs/>
      <w:sz w:val="28"/>
      <w:szCs w:val="28"/>
    </w:rPr>
  </w:style>
  <w:style w:type="paragraph" w:customStyle="1" w:styleId="Headingsplit">
    <w:name w:val="Heading_split"/>
    <w:basedOn w:val="Headingi"/>
    <w:qFormat/>
    <w:rsid w:val="008E03BD"/>
  </w:style>
  <w:style w:type="paragraph" w:customStyle="1" w:styleId="Normalsplit">
    <w:name w:val="Normal_split"/>
    <w:basedOn w:val="Normal"/>
    <w:qFormat/>
    <w:rsid w:val="008E03BD"/>
  </w:style>
  <w:style w:type="character" w:customStyle="1" w:styleId="Provsplit">
    <w:name w:val="Prov_split"/>
    <w:basedOn w:val="DefaultParagraphFont"/>
    <w:qFormat/>
    <w:rsid w:val="008E03BD"/>
    <w:rPr>
      <w:rFonts w:ascii="Times New Roman" w:hAnsi="Times New Roman"/>
      <w:b w:val="0"/>
    </w:rPr>
  </w:style>
  <w:style w:type="paragraph" w:customStyle="1" w:styleId="Tablesplit">
    <w:name w:val="Table_split"/>
    <w:basedOn w:val="Tabletext"/>
    <w:qFormat/>
    <w:rsid w:val="008E03B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8E03BD"/>
  </w:style>
  <w:style w:type="paragraph" w:customStyle="1" w:styleId="Methodheading2">
    <w:name w:val="Method_heading2"/>
    <w:basedOn w:val="Heading2"/>
    <w:next w:val="Normal"/>
    <w:qFormat/>
    <w:rsid w:val="008E03BD"/>
  </w:style>
  <w:style w:type="paragraph" w:customStyle="1" w:styleId="Methodheading3">
    <w:name w:val="Method_heading3"/>
    <w:basedOn w:val="Heading3"/>
    <w:next w:val="Normal"/>
    <w:qFormat/>
    <w:rsid w:val="008E03BD"/>
  </w:style>
  <w:style w:type="paragraph" w:customStyle="1" w:styleId="Methodheading4">
    <w:name w:val="Method_heading4"/>
    <w:basedOn w:val="Heading4"/>
    <w:next w:val="Normal"/>
    <w:qFormat/>
    <w:rsid w:val="008E03BD"/>
  </w:style>
  <w:style w:type="paragraph" w:customStyle="1" w:styleId="MethodHeadingb">
    <w:name w:val="Method_Headingb"/>
    <w:basedOn w:val="Headingb"/>
    <w:next w:val="Normal"/>
    <w:qFormat/>
    <w:rsid w:val="008E03BD"/>
    <w:pPr>
      <w:overflowPunct/>
      <w:autoSpaceDE/>
      <w:autoSpaceDN/>
      <w:adjustRightInd/>
      <w:textAlignment w:val="auto"/>
    </w:pPr>
  </w:style>
  <w:style w:type="paragraph" w:customStyle="1" w:styleId="EditorsNote">
    <w:name w:val="EditorsNote"/>
    <w:basedOn w:val="Normal"/>
    <w:rsid w:val="008E03BD"/>
    <w:pPr>
      <w:spacing w:before="240" w:after="240"/>
    </w:pPr>
    <w:rPr>
      <w:i/>
      <w:iCs/>
    </w:rPr>
  </w:style>
  <w:style w:type="character" w:customStyle="1" w:styleId="FiguretitleChar">
    <w:name w:val="Figure_title Char"/>
    <w:basedOn w:val="DefaultParagraphFont"/>
    <w:link w:val="Figuretitle"/>
    <w:rsid w:val="008E03BD"/>
    <w:rPr>
      <w:rFonts w:ascii="Times New Roman Bold" w:hAnsi="Times New Roman Bold"/>
      <w:b/>
      <w:sz w:val="18"/>
      <w:lang w:val="es-ES" w:eastAsia="en-US"/>
    </w:rPr>
  </w:style>
  <w:style w:type="paragraph" w:customStyle="1" w:styleId="Figurewithlegend">
    <w:name w:val="Figure_with_legend"/>
    <w:basedOn w:val="Figure"/>
    <w:rsid w:val="008E03BD"/>
  </w:style>
  <w:style w:type="paragraph" w:styleId="Signature">
    <w:name w:val="Signature"/>
    <w:basedOn w:val="Normal"/>
    <w:link w:val="SignatureChar"/>
    <w:unhideWhenUsed/>
    <w:rsid w:val="008E03BD"/>
    <w:pPr>
      <w:tabs>
        <w:tab w:val="center" w:pos="7371"/>
      </w:tabs>
      <w:spacing w:before="600"/>
    </w:pPr>
  </w:style>
  <w:style w:type="character" w:customStyle="1" w:styleId="SignatureChar">
    <w:name w:val="Signature Char"/>
    <w:basedOn w:val="DefaultParagraphFont"/>
    <w:link w:val="Signature"/>
    <w:rsid w:val="008E03BD"/>
    <w:rPr>
      <w:sz w:val="24"/>
      <w:lang w:val="es-ES" w:eastAsia="en-US"/>
    </w:rPr>
  </w:style>
  <w:style w:type="character" w:customStyle="1" w:styleId="RecNoChar">
    <w:name w:val="Rec_No Char"/>
    <w:link w:val="RecNo"/>
    <w:locked/>
    <w:rsid w:val="008E03BD"/>
    <w:rPr>
      <w:sz w:val="28"/>
      <w:lang w:val="es-ES" w:eastAsia="en-US"/>
    </w:rPr>
  </w:style>
  <w:style w:type="character" w:customStyle="1" w:styleId="Recdef">
    <w:name w:val="Rec_def"/>
    <w:basedOn w:val="DefaultParagraphFont"/>
    <w:rsid w:val="008E03BD"/>
    <w:rPr>
      <w:b/>
    </w:rPr>
  </w:style>
  <w:style w:type="character" w:customStyle="1" w:styleId="Resdef">
    <w:name w:val="Res_def"/>
    <w:basedOn w:val="DefaultParagraphFont"/>
    <w:rsid w:val="008E03BD"/>
    <w:rPr>
      <w:rFonts w:ascii="Times New Roman" w:hAnsi="Times New Roman"/>
      <w:b/>
    </w:rPr>
  </w:style>
  <w:style w:type="character" w:customStyle="1" w:styleId="Heading1Char">
    <w:name w:val="Heading 1 Char"/>
    <w:basedOn w:val="DefaultParagraphFont"/>
    <w:link w:val="Heading1"/>
    <w:rsid w:val="008E03BD"/>
    <w:rPr>
      <w:b/>
      <w:sz w:val="24"/>
      <w:lang w:val="es-ES" w:eastAsia="en-US"/>
    </w:rPr>
  </w:style>
  <w:style w:type="character" w:customStyle="1" w:styleId="Heading2Char">
    <w:name w:val="Heading 2 Char"/>
    <w:basedOn w:val="DefaultParagraphFont"/>
    <w:link w:val="Heading2"/>
    <w:rsid w:val="008E03BD"/>
    <w:rPr>
      <w:b/>
      <w:sz w:val="24"/>
      <w:lang w:val="es-ES" w:eastAsia="en-US"/>
    </w:rPr>
  </w:style>
  <w:style w:type="character" w:customStyle="1" w:styleId="Heading3Char">
    <w:name w:val="Heading 3 Char"/>
    <w:basedOn w:val="DefaultParagraphFont"/>
    <w:link w:val="Heading3"/>
    <w:rsid w:val="008E03BD"/>
    <w:rPr>
      <w:b/>
      <w:sz w:val="24"/>
      <w:lang w:val="es-ES" w:eastAsia="en-US"/>
    </w:rPr>
  </w:style>
  <w:style w:type="character" w:customStyle="1" w:styleId="Heading4Char">
    <w:name w:val="Heading 4 Char"/>
    <w:basedOn w:val="DefaultParagraphFont"/>
    <w:link w:val="Heading4"/>
    <w:rsid w:val="008E03BD"/>
    <w:rPr>
      <w:b/>
      <w:sz w:val="24"/>
      <w:lang w:val="es-ES" w:eastAsia="en-US"/>
    </w:rPr>
  </w:style>
  <w:style w:type="character" w:customStyle="1" w:styleId="Heading5Char">
    <w:name w:val="Heading 5 Char"/>
    <w:basedOn w:val="DefaultParagraphFont"/>
    <w:link w:val="Heading5"/>
    <w:rsid w:val="008E03BD"/>
    <w:rPr>
      <w:b/>
      <w:sz w:val="24"/>
      <w:lang w:val="es-ES" w:eastAsia="en-US"/>
    </w:rPr>
  </w:style>
  <w:style w:type="character" w:customStyle="1" w:styleId="Heading6Char">
    <w:name w:val="Heading 6 Char"/>
    <w:basedOn w:val="DefaultParagraphFont"/>
    <w:link w:val="Heading6"/>
    <w:rsid w:val="008E03BD"/>
    <w:rPr>
      <w:b/>
      <w:sz w:val="24"/>
      <w:lang w:val="es-ES" w:eastAsia="en-US"/>
    </w:rPr>
  </w:style>
  <w:style w:type="character" w:customStyle="1" w:styleId="Heading7Char">
    <w:name w:val="Heading 7 Char"/>
    <w:basedOn w:val="DefaultParagraphFont"/>
    <w:link w:val="Heading7"/>
    <w:rsid w:val="008E03BD"/>
    <w:rPr>
      <w:b/>
      <w:sz w:val="24"/>
      <w:lang w:val="es-ES" w:eastAsia="en-US"/>
    </w:rPr>
  </w:style>
  <w:style w:type="character" w:customStyle="1" w:styleId="Heading8Char">
    <w:name w:val="Heading 8 Char"/>
    <w:basedOn w:val="DefaultParagraphFont"/>
    <w:link w:val="Heading8"/>
    <w:rsid w:val="008E03BD"/>
    <w:rPr>
      <w:b/>
      <w:sz w:val="24"/>
      <w:lang w:val="es-ES" w:eastAsia="en-US"/>
    </w:rPr>
  </w:style>
  <w:style w:type="character" w:customStyle="1" w:styleId="Heading9Char">
    <w:name w:val="Heading 9 Char"/>
    <w:basedOn w:val="DefaultParagraphFont"/>
    <w:link w:val="Heading9"/>
    <w:rsid w:val="008E03BD"/>
    <w:rPr>
      <w:b/>
      <w:sz w:val="24"/>
      <w:lang w:val="es-ES" w:eastAsia="en-US"/>
    </w:rPr>
  </w:style>
  <w:style w:type="character" w:customStyle="1" w:styleId="NormalaftertitleChar">
    <w:name w:val="Normal_after_title Char"/>
    <w:link w:val="Normalaftertitle"/>
    <w:locked/>
    <w:rsid w:val="008E03BD"/>
    <w:rPr>
      <w:sz w:val="24"/>
      <w:lang w:val="es-ES" w:eastAsia="en-US"/>
    </w:rPr>
  </w:style>
  <w:style w:type="character" w:customStyle="1" w:styleId="CallChar">
    <w:name w:val="Call Char"/>
    <w:link w:val="Call"/>
    <w:locked/>
    <w:rsid w:val="008E03BD"/>
    <w:rPr>
      <w:i/>
      <w:sz w:val="24"/>
      <w:lang w:val="es-ES" w:eastAsia="en-US"/>
    </w:rPr>
  </w:style>
  <w:style w:type="character" w:customStyle="1" w:styleId="enumlev1Char">
    <w:name w:val="enumlev1 Char"/>
    <w:basedOn w:val="DefaultParagraphFont"/>
    <w:link w:val="enumlev1"/>
    <w:locked/>
    <w:rsid w:val="008E03BD"/>
    <w:rPr>
      <w:sz w:val="24"/>
      <w:lang w:val="es-ES" w:eastAsia="en-US"/>
    </w:rPr>
  </w:style>
  <w:style w:type="character" w:customStyle="1" w:styleId="TabletextChar">
    <w:name w:val="Table_text Char"/>
    <w:link w:val="Tabletext"/>
    <w:qFormat/>
    <w:locked/>
    <w:rsid w:val="008E03BD"/>
    <w:rPr>
      <w:sz w:val="22"/>
      <w:lang w:val="es-ES" w:eastAsia="en-US"/>
    </w:rPr>
  </w:style>
  <w:style w:type="character" w:customStyle="1" w:styleId="FigureNoChar">
    <w:name w:val="Figure_No Char"/>
    <w:basedOn w:val="DefaultParagraphFont"/>
    <w:link w:val="FigureNo"/>
    <w:locked/>
    <w:rsid w:val="008E03BD"/>
    <w:rPr>
      <w:caps/>
      <w:sz w:val="18"/>
      <w:lang w:val="es-ES" w:eastAsia="en-US"/>
    </w:rPr>
  </w:style>
  <w:style w:type="character" w:customStyle="1" w:styleId="Rectitle0">
    <w:name w:val="Rec_title Знак"/>
    <w:link w:val="Rectitle"/>
    <w:locked/>
    <w:rsid w:val="008E03BD"/>
    <w:rPr>
      <w:b/>
      <w:sz w:val="28"/>
      <w:lang w:val="es-ES" w:eastAsia="en-US"/>
    </w:rPr>
  </w:style>
  <w:style w:type="character" w:customStyle="1" w:styleId="SourceChar">
    <w:name w:val="Source Char"/>
    <w:basedOn w:val="DefaultParagraphFont"/>
    <w:link w:val="Source"/>
    <w:locked/>
    <w:rsid w:val="008E03BD"/>
    <w:rPr>
      <w:b/>
      <w:sz w:val="28"/>
      <w:lang w:val="es-ES" w:eastAsia="en-US"/>
    </w:rPr>
  </w:style>
  <w:style w:type="character" w:customStyle="1" w:styleId="TableheadChar">
    <w:name w:val="Table_head Char"/>
    <w:link w:val="Tablehead"/>
    <w:qFormat/>
    <w:locked/>
    <w:rsid w:val="008E03BD"/>
    <w:rPr>
      <w:b/>
      <w:sz w:val="22"/>
      <w:lang w:val="es-ES" w:eastAsia="en-US"/>
    </w:rPr>
  </w:style>
  <w:style w:type="character" w:customStyle="1" w:styleId="TablelegendChar">
    <w:name w:val="Table_legend Char"/>
    <w:basedOn w:val="DefaultParagraphFont"/>
    <w:link w:val="Tablelegend"/>
    <w:rsid w:val="008E03BD"/>
    <w:rPr>
      <w:sz w:val="22"/>
      <w:lang w:val="es-ES" w:eastAsia="en-US"/>
    </w:rPr>
  </w:style>
  <w:style w:type="character" w:customStyle="1" w:styleId="TableNo0">
    <w:name w:val="Table_No Знак"/>
    <w:link w:val="TableNo"/>
    <w:locked/>
    <w:rsid w:val="008E03BD"/>
    <w:rPr>
      <w:sz w:val="24"/>
      <w:lang w:val="es-ES" w:eastAsia="en-US"/>
    </w:rPr>
  </w:style>
  <w:style w:type="character" w:customStyle="1" w:styleId="Tabletitle0">
    <w:name w:val="Table_title Знак"/>
    <w:link w:val="Tabletitle"/>
    <w:locked/>
    <w:rsid w:val="008E03BD"/>
    <w:rPr>
      <w:b/>
      <w:sz w:val="24"/>
      <w:lang w:val="es-ES" w:eastAsia="en-US"/>
    </w:rPr>
  </w:style>
  <w:style w:type="paragraph" w:styleId="BalloonText">
    <w:name w:val="Balloon Text"/>
    <w:basedOn w:val="Normal"/>
    <w:link w:val="BalloonTextChar"/>
    <w:rsid w:val="008E03B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8E03BD"/>
    <w:rPr>
      <w:rFonts w:ascii="Lucida Grande" w:hAnsi="Lucida Grande" w:cs="Lucida Grande"/>
      <w:sz w:val="18"/>
      <w:szCs w:val="18"/>
      <w:lang w:val="es-ES" w:eastAsia="en-US"/>
    </w:rPr>
  </w:style>
  <w:style w:type="character" w:customStyle="1" w:styleId="AnnexNoTitleChar1">
    <w:name w:val="Annex_NoTitle Char1"/>
    <w:link w:val="AnnexNoTitle"/>
    <w:locked/>
    <w:rsid w:val="00C34D30"/>
    <w:rPr>
      <w:b/>
      <w:sz w:val="28"/>
      <w:lang w:val="es-ES" w:eastAsia="en-US"/>
    </w:rPr>
  </w:style>
  <w:style w:type="paragraph" w:customStyle="1" w:styleId="headingb0">
    <w:name w:val="heading_b"/>
    <w:basedOn w:val="Heading3"/>
    <w:next w:val="Normal"/>
    <w:rsid w:val="008E03BD"/>
    <w:pPr>
      <w:tabs>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character" w:customStyle="1" w:styleId="DateChar">
    <w:name w:val="Date Char"/>
    <w:basedOn w:val="DefaultParagraphFont"/>
    <w:link w:val="Date"/>
    <w:rsid w:val="008E03BD"/>
    <w:rPr>
      <w:sz w:val="24"/>
      <w:lang w:eastAsia="en-US"/>
    </w:rPr>
  </w:style>
  <w:style w:type="paragraph" w:styleId="Date">
    <w:name w:val="Date"/>
    <w:basedOn w:val="Normal"/>
    <w:next w:val="Normal"/>
    <w:link w:val="DateChar"/>
    <w:rsid w:val="008E03BD"/>
    <w:rPr>
      <w:lang w:val="en-US"/>
    </w:rPr>
  </w:style>
  <w:style w:type="character" w:customStyle="1" w:styleId="DateChar1">
    <w:name w:val="Date Char1"/>
    <w:basedOn w:val="DefaultParagraphFont"/>
    <w:rsid w:val="008E03BD"/>
    <w:rPr>
      <w:sz w:val="24"/>
      <w:lang w:val="es-ES" w:eastAsia="en-US"/>
    </w:rPr>
  </w:style>
  <w:style w:type="character" w:customStyle="1" w:styleId="apple-style-span">
    <w:name w:val="apple-style-span"/>
    <w:rsid w:val="008E03BD"/>
    <w:rPr>
      <w:rFonts w:cs="Times New Roman"/>
    </w:rPr>
  </w:style>
  <w:style w:type="character" w:customStyle="1" w:styleId="BodyTextChar">
    <w:name w:val="Body Text Char"/>
    <w:basedOn w:val="DefaultParagraphFont"/>
    <w:link w:val="BodyText"/>
    <w:locked/>
    <w:rsid w:val="008E03BD"/>
    <w:rPr>
      <w:sz w:val="24"/>
      <w:lang w:val="es-ES" w:eastAsia="en-US"/>
    </w:rPr>
  </w:style>
  <w:style w:type="paragraph" w:styleId="BodyText">
    <w:name w:val="Body Text"/>
    <w:basedOn w:val="Normal"/>
    <w:link w:val="BodyTextChar"/>
    <w:rsid w:val="008E03BD"/>
    <w:pPr>
      <w:spacing w:after="120"/>
      <w:textAlignment w:val="auto"/>
    </w:pPr>
  </w:style>
  <w:style w:type="character" w:customStyle="1" w:styleId="BodyTextChar1">
    <w:name w:val="Body Text Char1"/>
    <w:basedOn w:val="DefaultParagraphFont"/>
    <w:rsid w:val="008E03BD"/>
    <w:rPr>
      <w:sz w:val="24"/>
      <w:lang w:val="es-ES" w:eastAsia="en-US"/>
    </w:rPr>
  </w:style>
  <w:style w:type="character" w:customStyle="1" w:styleId="SubtitleChar">
    <w:name w:val="Subtitle Char"/>
    <w:basedOn w:val="DefaultParagraphFont"/>
    <w:link w:val="Subtitle"/>
    <w:locked/>
    <w:rsid w:val="008E03BD"/>
    <w:rPr>
      <w:b/>
      <w:sz w:val="24"/>
      <w:lang w:eastAsia="en-US"/>
    </w:rPr>
  </w:style>
  <w:style w:type="paragraph" w:styleId="Subtitle">
    <w:name w:val="Subtitle"/>
    <w:basedOn w:val="Normal"/>
    <w:next w:val="BodyText"/>
    <w:link w:val="SubtitleChar"/>
    <w:qFormat/>
    <w:rsid w:val="008E03BD"/>
    <w:pPr>
      <w:suppressAutoHyphens/>
      <w:spacing w:before="0"/>
      <w:textAlignment w:val="auto"/>
    </w:pPr>
    <w:rPr>
      <w:b/>
      <w:lang w:val="en-US"/>
    </w:rPr>
  </w:style>
  <w:style w:type="character" w:customStyle="1" w:styleId="SubtitleChar1">
    <w:name w:val="Subtitle Char1"/>
    <w:basedOn w:val="DefaultParagraphFont"/>
    <w:rsid w:val="008E03BD"/>
    <w:rPr>
      <w:rFonts w:asciiTheme="minorHAnsi" w:eastAsiaTheme="minorEastAsia" w:hAnsiTheme="minorHAnsi" w:cstheme="minorBidi"/>
      <w:color w:val="5A5A5A" w:themeColor="text1" w:themeTint="A5"/>
      <w:spacing w:val="15"/>
      <w:sz w:val="22"/>
      <w:szCs w:val="22"/>
      <w:lang w:val="es-ES" w:eastAsia="en-US"/>
    </w:rPr>
  </w:style>
  <w:style w:type="character" w:styleId="CommentReference">
    <w:name w:val="annotation reference"/>
    <w:basedOn w:val="DefaultParagraphFont"/>
    <w:rsid w:val="008E03BD"/>
    <w:rPr>
      <w:sz w:val="16"/>
      <w:szCs w:val="16"/>
    </w:rPr>
  </w:style>
  <w:style w:type="paragraph" w:styleId="CommentText">
    <w:name w:val="annotation text"/>
    <w:basedOn w:val="Normal"/>
    <w:link w:val="CommentTextChar"/>
    <w:rsid w:val="008E03BD"/>
    <w:rPr>
      <w:sz w:val="20"/>
    </w:rPr>
  </w:style>
  <w:style w:type="character" w:customStyle="1" w:styleId="CommentTextChar">
    <w:name w:val="Comment Text Char"/>
    <w:basedOn w:val="DefaultParagraphFont"/>
    <w:link w:val="CommentText"/>
    <w:rsid w:val="008E03BD"/>
    <w:rPr>
      <w:lang w:val="es-ES" w:eastAsia="en-US"/>
    </w:rPr>
  </w:style>
  <w:style w:type="paragraph" w:styleId="CommentSubject">
    <w:name w:val="annotation subject"/>
    <w:basedOn w:val="CommentText"/>
    <w:next w:val="CommentText"/>
    <w:link w:val="CommentSubjectChar"/>
    <w:rsid w:val="008E03BD"/>
    <w:rPr>
      <w:b/>
      <w:bCs/>
    </w:rPr>
  </w:style>
  <w:style w:type="character" w:customStyle="1" w:styleId="CommentSubjectChar">
    <w:name w:val="Comment Subject Char"/>
    <w:basedOn w:val="CommentTextChar"/>
    <w:link w:val="CommentSubject"/>
    <w:rsid w:val="008E03BD"/>
    <w:rPr>
      <w:b/>
      <w:bCs/>
      <w:lang w:val="es-ES" w:eastAsia="en-US"/>
    </w:rPr>
  </w:style>
  <w:style w:type="paragraph" w:styleId="Caption">
    <w:name w:val="caption"/>
    <w:basedOn w:val="Normal"/>
    <w:uiPriority w:val="99"/>
    <w:unhideWhenUsed/>
    <w:qFormat/>
    <w:rsid w:val="008E03BD"/>
    <w:pPr>
      <w:keepNext/>
      <w:overflowPunct/>
      <w:autoSpaceDE/>
      <w:autoSpaceDN/>
      <w:adjustRightInd/>
      <w:spacing w:after="120"/>
      <w:jc w:val="center"/>
      <w:textAlignment w:val="auto"/>
    </w:pPr>
    <w:rPr>
      <w:rFonts w:eastAsiaTheme="minorHAnsi"/>
      <w:b/>
      <w:bCs/>
      <w:szCs w:val="24"/>
    </w:rPr>
  </w:style>
  <w:style w:type="paragraph" w:customStyle="1" w:styleId="Head">
    <w:name w:val="Head"/>
    <w:basedOn w:val="Normal"/>
    <w:uiPriority w:val="99"/>
    <w:rsid w:val="008E03BD"/>
    <w:pPr>
      <w:autoSpaceDN/>
      <w:adjustRightInd/>
      <w:spacing w:before="0"/>
      <w:textAlignment w:val="auto"/>
    </w:pPr>
    <w:rPr>
      <w:rFonts w:eastAsiaTheme="minorHAnsi"/>
      <w:szCs w:val="24"/>
    </w:rPr>
  </w:style>
  <w:style w:type="paragraph" w:styleId="ListParagraph">
    <w:name w:val="List Paragraph"/>
    <w:basedOn w:val="Normal"/>
    <w:qFormat/>
    <w:rsid w:val="008E03BD"/>
    <w:pPr>
      <w:ind w:left="720"/>
      <w:contextualSpacing/>
    </w:pPr>
  </w:style>
  <w:style w:type="table" w:customStyle="1" w:styleId="TableGrid1">
    <w:name w:val="Table Grid1"/>
    <w:basedOn w:val="TableNormal"/>
    <w:next w:val="TableGrid"/>
    <w:uiPriority w:val="59"/>
    <w:rsid w:val="008E03BD"/>
    <w:rPr>
      <w:rFonts w:ascii="CG Times"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03BD"/>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qFormat/>
    <w:rsid w:val="008E03BD"/>
    <w:rPr>
      <w:b/>
      <w:bCs/>
    </w:rPr>
  </w:style>
  <w:style w:type="paragraph" w:styleId="Title">
    <w:name w:val="Title"/>
    <w:basedOn w:val="Normal"/>
    <w:next w:val="Normal"/>
    <w:link w:val="TitleChar"/>
    <w:qFormat/>
    <w:rsid w:val="008E03BD"/>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E03BD"/>
    <w:rPr>
      <w:rFonts w:asciiTheme="majorHAnsi" w:eastAsiaTheme="majorEastAsia" w:hAnsiTheme="majorHAnsi" w:cstheme="majorBidi"/>
      <w:color w:val="17365D" w:themeColor="text2" w:themeShade="BF"/>
      <w:spacing w:val="5"/>
      <w:kern w:val="28"/>
      <w:sz w:val="52"/>
      <w:szCs w:val="52"/>
      <w:lang w:val="es-ES" w:eastAsia="en-US"/>
    </w:rPr>
  </w:style>
  <w:style w:type="character" w:customStyle="1" w:styleId="st">
    <w:name w:val="st"/>
    <w:basedOn w:val="DefaultParagraphFont"/>
    <w:rsid w:val="008E03BD"/>
  </w:style>
  <w:style w:type="character" w:styleId="Emphasis">
    <w:name w:val="Emphasis"/>
    <w:basedOn w:val="DefaultParagraphFont"/>
    <w:uiPriority w:val="20"/>
    <w:qFormat/>
    <w:rsid w:val="008E03BD"/>
    <w:rPr>
      <w:i/>
      <w:iCs/>
    </w:rPr>
  </w:style>
  <w:style w:type="character" w:styleId="FollowedHyperlink">
    <w:name w:val="FollowedHyperlink"/>
    <w:basedOn w:val="DefaultParagraphFont"/>
    <w:rsid w:val="008E03BD"/>
    <w:rPr>
      <w:color w:val="800080" w:themeColor="followedHyperlink"/>
      <w:u w:val="single"/>
    </w:rPr>
  </w:style>
  <w:style w:type="character" w:customStyle="1" w:styleId="apple-converted-space">
    <w:name w:val="apple-converted-space"/>
    <w:basedOn w:val="DefaultParagraphFont"/>
    <w:rsid w:val="008E03BD"/>
  </w:style>
  <w:style w:type="paragraph" w:styleId="BlockText">
    <w:name w:val="Block Text"/>
    <w:basedOn w:val="Normal"/>
    <w:rsid w:val="008E03B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table" w:customStyle="1" w:styleId="TableGrid2">
    <w:name w:val="Table Grid2"/>
    <w:basedOn w:val="TableNormal"/>
    <w:next w:val="TableGrid"/>
    <w:uiPriority w:val="59"/>
    <w:rsid w:val="008E03BD"/>
    <w:pPr>
      <w:tabs>
        <w:tab w:val="left" w:pos="794"/>
        <w:tab w:val="left" w:pos="1191"/>
        <w:tab w:val="left" w:pos="1588"/>
        <w:tab w:val="left" w:pos="1985"/>
      </w:tabs>
      <w:overflowPunct w:val="0"/>
      <w:autoSpaceDE w:val="0"/>
      <w:autoSpaceDN w:val="0"/>
      <w:adjustRightInd w:val="0"/>
      <w:spacing w:before="120"/>
      <w:jc w:val="both"/>
      <w:textAlignment w:val="baseline"/>
    </w:pPr>
    <w:rPr>
      <w:rFonts w:eastAsia="SimSu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3BD"/>
    <w:rPr>
      <w:sz w:val="24"/>
      <w:lang w:val="es-ES" w:eastAsia="en-US"/>
    </w:rPr>
  </w:style>
  <w:style w:type="table" w:customStyle="1" w:styleId="TableGrid11">
    <w:name w:val="Table Grid11"/>
    <w:basedOn w:val="TableNormal"/>
    <w:next w:val="TableGrid"/>
    <w:uiPriority w:val="59"/>
    <w:rsid w:val="008E03BD"/>
    <w:rPr>
      <w:rFonts w:ascii="CG Times"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E03BD"/>
    <w:pPr>
      <w:tabs>
        <w:tab w:val="left" w:pos="794"/>
        <w:tab w:val="left" w:pos="1191"/>
        <w:tab w:val="left" w:pos="1588"/>
        <w:tab w:val="left" w:pos="1985"/>
      </w:tabs>
      <w:overflowPunct w:val="0"/>
      <w:autoSpaceDE w:val="0"/>
      <w:autoSpaceDN w:val="0"/>
      <w:adjustRightInd w:val="0"/>
      <w:spacing w:before="120"/>
      <w:jc w:val="both"/>
      <w:textAlignment w:val="baseline"/>
    </w:pPr>
    <w:rPr>
      <w:rFonts w:eastAsia="SimSu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03BD"/>
    <w:rPr>
      <w:color w:val="808080"/>
    </w:rPr>
  </w:style>
  <w:style w:type="character" w:customStyle="1" w:styleId="Title1Char">
    <w:name w:val="Title 1 Char"/>
    <w:link w:val="Title1"/>
    <w:locked/>
    <w:rsid w:val="008E03BD"/>
    <w:rPr>
      <w:caps/>
      <w:sz w:val="28"/>
      <w:lang w:val="es-ES" w:eastAsia="en-US"/>
    </w:rPr>
  </w:style>
  <w:style w:type="character" w:customStyle="1" w:styleId="UnresolvedMention10">
    <w:name w:val="Unresolved Mention1"/>
    <w:basedOn w:val="DefaultParagraphFont"/>
    <w:uiPriority w:val="99"/>
    <w:semiHidden/>
    <w:unhideWhenUsed/>
    <w:rsid w:val="008E03BD"/>
    <w:rPr>
      <w:color w:val="605E5C"/>
      <w:shd w:val="clear" w:color="auto" w:fill="E1DFDD"/>
    </w:rPr>
  </w:style>
  <w:style w:type="character" w:customStyle="1" w:styleId="UnresolvedMention2">
    <w:name w:val="Unresolved Mention2"/>
    <w:basedOn w:val="DefaultParagraphFont"/>
    <w:uiPriority w:val="99"/>
    <w:semiHidden/>
    <w:unhideWhenUsed/>
    <w:rsid w:val="008E03BD"/>
    <w:rPr>
      <w:color w:val="605E5C"/>
      <w:shd w:val="clear" w:color="auto" w:fill="E1DFDD"/>
    </w:rPr>
  </w:style>
  <w:style w:type="paragraph" w:styleId="TOCHeading">
    <w:name w:val="TOC Heading"/>
    <w:basedOn w:val="Heading1"/>
    <w:next w:val="Normal"/>
    <w:uiPriority w:val="39"/>
    <w:unhideWhenUsed/>
    <w:qFormat/>
    <w:rsid w:val="00E705F9"/>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 w:val="28"/>
      <w:szCs w:val="28"/>
      <w:lang w:eastAsia="es-ES"/>
    </w:rPr>
  </w:style>
  <w:style w:type="character" w:styleId="UnresolvedMention">
    <w:name w:val="Unresolved Mention"/>
    <w:basedOn w:val="DefaultParagraphFont"/>
    <w:uiPriority w:val="99"/>
    <w:semiHidden/>
    <w:unhideWhenUsed/>
    <w:rsid w:val="003E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7996">
      <w:bodyDiv w:val="1"/>
      <w:marLeft w:val="0"/>
      <w:marRight w:val="0"/>
      <w:marTop w:val="0"/>
      <w:marBottom w:val="0"/>
      <w:divBdr>
        <w:top w:val="none" w:sz="0" w:space="0" w:color="auto"/>
        <w:left w:val="none" w:sz="0" w:space="0" w:color="auto"/>
        <w:bottom w:val="none" w:sz="0" w:space="0" w:color="auto"/>
        <w:right w:val="none" w:sz="0" w:space="0" w:color="auto"/>
      </w:divBdr>
    </w:div>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RS.2065/en" TargetMode="External"/><Relationship Id="rId21" Type="http://schemas.openxmlformats.org/officeDocument/2006/relationships/hyperlink" Target="https://www.itu.int/rec/R-REC-RS.1628/en" TargetMode="External"/><Relationship Id="rId42" Type="http://schemas.openxmlformats.org/officeDocument/2006/relationships/oleObject" Target="embeddings/oleObject1.bin"/><Relationship Id="rId47" Type="http://schemas.openxmlformats.org/officeDocument/2006/relationships/footer" Target="footer4.xml"/><Relationship Id="rId63" Type="http://schemas.openxmlformats.org/officeDocument/2006/relationships/footer" Target="footer11.xml"/><Relationship Id="rId68" Type="http://schemas.openxmlformats.org/officeDocument/2006/relationships/header" Target="header18.xml"/><Relationship Id="rId16" Type="http://schemas.openxmlformats.org/officeDocument/2006/relationships/hyperlink" Target="https://www.itu.int/rec/R-REC-RS.1261/en" TargetMode="External"/><Relationship Id="rId11" Type="http://schemas.openxmlformats.org/officeDocument/2006/relationships/hyperlink" Target="https://www.itu.int/ITU-R/go/patents/es" TargetMode="External"/><Relationship Id="rId24" Type="http://schemas.openxmlformats.org/officeDocument/2006/relationships/hyperlink" Target="https://www.itu.int/rec/R-REC-RS.1749/en" TargetMode="External"/><Relationship Id="rId32" Type="http://schemas.openxmlformats.org/officeDocument/2006/relationships/hyperlink" Target="http://www.itu.int/pub/R-REP-RS/publications.aspx?lang=en&amp;parent=R-REP-RS.2273" TargetMode="External"/><Relationship Id="rId37" Type="http://schemas.openxmlformats.org/officeDocument/2006/relationships/hyperlink" Target="http://www.itu.int/pub/R-REP-RS/publications.aspx?lang=en&amp;parent=R-REP-RS.2314" TargetMode="External"/><Relationship Id="rId40" Type="http://schemas.openxmlformats.org/officeDocument/2006/relationships/image" Target="media/image3.png"/><Relationship Id="rId45" Type="http://schemas.openxmlformats.org/officeDocument/2006/relationships/header" Target="header6.xml"/><Relationship Id="rId53" Type="http://schemas.openxmlformats.org/officeDocument/2006/relationships/footer" Target="footer7.xml"/><Relationship Id="rId58" Type="http://schemas.openxmlformats.org/officeDocument/2006/relationships/footer" Target="footer9.xml"/><Relationship Id="rId66" Type="http://schemas.openxmlformats.org/officeDocument/2006/relationships/footer" Target="footer13.xml"/><Relationship Id="rId74"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s://www.itu.int/rec/R-REC-RS.1282/en" TargetMode="External"/><Relationship Id="rId14" Type="http://schemas.openxmlformats.org/officeDocument/2006/relationships/header" Target="header4.xml"/><Relationship Id="rId22" Type="http://schemas.openxmlformats.org/officeDocument/2006/relationships/hyperlink" Target="https://www.itu.int/rec/R-REC-RS.1632/en" TargetMode="External"/><Relationship Id="rId27" Type="http://schemas.openxmlformats.org/officeDocument/2006/relationships/hyperlink" Target="https://www.itu.int/rec/R-REC-RS.2066/en" TargetMode="External"/><Relationship Id="rId30" Type="http://schemas.openxmlformats.org/officeDocument/2006/relationships/hyperlink" Target="https://www.itu.int/rec/R-REC-RS.2165" TargetMode="External"/><Relationship Id="rId35" Type="http://schemas.openxmlformats.org/officeDocument/2006/relationships/hyperlink" Target="http://www.itu.int/pub/R-REP-RS/publications.aspx?lang=en&amp;parent=R-REP-RS.2311" TargetMode="External"/><Relationship Id="rId43" Type="http://schemas.openxmlformats.org/officeDocument/2006/relationships/footer" Target="footer2.xml"/><Relationship Id="rId48" Type="http://schemas.openxmlformats.org/officeDocument/2006/relationships/header" Target="header7.xml"/><Relationship Id="rId56" Type="http://schemas.openxmlformats.org/officeDocument/2006/relationships/header" Target="header12.xml"/><Relationship Id="rId64" Type="http://schemas.openxmlformats.org/officeDocument/2006/relationships/footer" Target="footer12.xml"/><Relationship Id="rId69" Type="http://schemas.openxmlformats.org/officeDocument/2006/relationships/footer" Target="footer14.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9.xml"/><Relationship Id="rId72" Type="http://schemas.openxmlformats.org/officeDocument/2006/relationships/footer" Target="footer16.xml"/><Relationship Id="rId3" Type="http://schemas.openxmlformats.org/officeDocument/2006/relationships/styles" Target="styles.xml"/><Relationship Id="rId12" Type="http://schemas.openxmlformats.org/officeDocument/2006/relationships/hyperlink" Target="https://www.itu.int/publ/R-REC/es" TargetMode="External"/><Relationship Id="rId17" Type="http://schemas.openxmlformats.org/officeDocument/2006/relationships/hyperlink" Target="https://www.itu.int/rec/R-REC-RS.1280/en" TargetMode="External"/><Relationship Id="rId25" Type="http://schemas.openxmlformats.org/officeDocument/2006/relationships/hyperlink" Target="https://www.itu.int/rec/R-REC-RS.2043/en" TargetMode="External"/><Relationship Id="rId33" Type="http://schemas.openxmlformats.org/officeDocument/2006/relationships/hyperlink" Target="http://www.itu.int/pub/R-REP-RS/publications.aspx?lang=en&amp;parent=R-REP-RS.2274" TargetMode="External"/><Relationship Id="rId38" Type="http://schemas.openxmlformats.org/officeDocument/2006/relationships/hyperlink" Target="https://www.itu.int/pub/R-REP-RS.2536" TargetMode="External"/><Relationship Id="rId46" Type="http://schemas.openxmlformats.org/officeDocument/2006/relationships/footer" Target="footer3.xml"/><Relationship Id="rId59" Type="http://schemas.openxmlformats.org/officeDocument/2006/relationships/header" Target="header13.xml"/><Relationship Id="rId67" Type="http://schemas.openxmlformats.org/officeDocument/2006/relationships/header" Target="header17.xml"/><Relationship Id="rId20" Type="http://schemas.openxmlformats.org/officeDocument/2006/relationships/hyperlink" Target="https://www.itu.int/rec/R-REC-RS.1347/en" TargetMode="External"/><Relationship Id="rId41" Type="http://schemas.openxmlformats.org/officeDocument/2006/relationships/image" Target="media/image4.emf"/><Relationship Id="rId54" Type="http://schemas.openxmlformats.org/officeDocument/2006/relationships/header" Target="header10.xml"/><Relationship Id="rId62" Type="http://schemas.openxmlformats.org/officeDocument/2006/relationships/header" Target="header15.xml"/><Relationship Id="rId70" Type="http://schemas.openxmlformats.org/officeDocument/2006/relationships/footer" Target="footer15.xml"/><Relationship Id="rId75"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RS.1260/en" TargetMode="External"/><Relationship Id="rId23" Type="http://schemas.openxmlformats.org/officeDocument/2006/relationships/hyperlink" Target="https://www.itu.int/rec/R-REC-RS.1749/en" TargetMode="External"/><Relationship Id="rId28" Type="http://schemas.openxmlformats.org/officeDocument/2006/relationships/hyperlink" Target="http://www.itu.int/pub/R-REP-RS/publications.aspx?lang=en&amp;parent=R-REP-RS.2068" TargetMode="External"/><Relationship Id="rId36" Type="http://schemas.openxmlformats.org/officeDocument/2006/relationships/hyperlink" Target="http://www.itu.int/pub/R-REP-RS/publications.aspx?lang=en&amp;parent=R-REP-RS.2313" TargetMode="External"/><Relationship Id="rId49" Type="http://schemas.openxmlformats.org/officeDocument/2006/relationships/footer" Target="footer5.xml"/><Relationship Id="rId57" Type="http://schemas.openxmlformats.org/officeDocument/2006/relationships/footer" Target="footer8.xml"/><Relationship Id="rId10" Type="http://schemas.openxmlformats.org/officeDocument/2006/relationships/footer" Target="footer1.xml"/><Relationship Id="rId31" Type="http://schemas.openxmlformats.org/officeDocument/2006/relationships/hyperlink" Target="http://www.itu.int/pub/R-REP-RS/publications.aspx?lang=en&amp;parent=R-REP-RS.2178" TargetMode="External"/><Relationship Id="rId44" Type="http://schemas.openxmlformats.org/officeDocument/2006/relationships/header" Target="header5.xml"/><Relationship Id="rId52" Type="http://schemas.openxmlformats.org/officeDocument/2006/relationships/footer" Target="footer6.xml"/><Relationship Id="rId60" Type="http://schemas.openxmlformats.org/officeDocument/2006/relationships/footer" Target="footer10.xml"/><Relationship Id="rId65" Type="http://schemas.openxmlformats.org/officeDocument/2006/relationships/header" Target="header16.xml"/><Relationship Id="rId73"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yperlink" Target="https://www.itu.int/rec/R-REC-RS.1281/en" TargetMode="External"/><Relationship Id="rId39" Type="http://schemas.openxmlformats.org/officeDocument/2006/relationships/hyperlink" Target="https://www.itu.int/pub/R-REP-RS.2537" TargetMode="External"/><Relationship Id="rId34" Type="http://schemas.openxmlformats.org/officeDocument/2006/relationships/hyperlink" Target="http://www.itu.int/pub/R-REP-RS/publications.aspx?lang=en&amp;parent=R-REP-RS.2310" TargetMode="External"/><Relationship Id="rId50" Type="http://schemas.openxmlformats.org/officeDocument/2006/relationships/header" Target="header8.xml"/><Relationship Id="rId55" Type="http://schemas.openxmlformats.org/officeDocument/2006/relationships/header" Target="header11.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9.xml"/><Relationship Id="rId2" Type="http://schemas.openxmlformats.org/officeDocument/2006/relationships/numbering" Target="numbering.xml"/><Relationship Id="rId29" Type="http://schemas.openxmlformats.org/officeDocument/2006/relationships/hyperlink" Target="http://www.itu.int/pub/R-REP-RS/publications.aspx?lang=en&amp;parent=R-REP-RS.209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Local\Temp\028c0b13-d89b-4f97-8b84-d9f22be59380_Recomendaciones%20Nueva%20carpeta%20comprimida%20(en%20zip).zip.380\2023-ITU-R_REC_RS_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59536-0E67-450F-A86E-5ED18B06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2023-ITU-R_REC_RS_S.dotx</Template>
  <TotalTime>267</TotalTime>
  <Pages>43</Pages>
  <Words>13001</Words>
  <Characters>67310</Characters>
  <Application>Microsoft Office Word</Application>
  <DocSecurity>0</DocSecurity>
  <Lines>560</Lines>
  <Paragraphs>160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UIT-R RS.2105-3 (06/2025) – Características técnicas y operativas típicas de los sistemas del servicio de exploración de la Tierra por satélite (activo) que utilizan atribuciones entre 40 MHz y 238 GHz</vt:lpstr>
      <vt:lpstr>Recomendación UIT-R RS.2105-2 (12/2023) – Características técnicas y operativas típicas de los sistemas del servicio de exploración de la Tierra por satélite (activo) que utilizan atribuciones entre 432 MHz y 238 GHz</vt:lpstr>
    </vt:vector>
  </TitlesOfParts>
  <Company>ITU</Company>
  <LinksUpToDate>false</LinksUpToDate>
  <CharactersWithSpaces>80151</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RS.2105-3 (06/2025) – Características técnicas y operativas típicas de los sistemas del servicio de exploración de la Tierra por satélite (activo) que utilizan atribuciones entre 40 MHz y 238 GHz</dc:title>
  <dc:creator>Spanish</dc:creator>
  <cp:keywords>Servicio de exploración de la Tierra por satélite (SETS (activo)), detección a distancia, generador de imágenes por radar de apertura sintética (SAR), altímetro, radar de precipitación, dispersímetro, radar de perfil de nubes</cp:keywords>
  <dc:description/>
  <cp:lastModifiedBy>Gachet, Christelle</cp:lastModifiedBy>
  <cp:revision>42</cp:revision>
  <cp:lastPrinted>2025-08-25T05:56:00Z</cp:lastPrinted>
  <dcterms:created xsi:type="dcterms:W3CDTF">2025-08-20T09:05:00Z</dcterms:created>
  <dcterms:modified xsi:type="dcterms:W3CDTF">2025-08-25T05:58:00Z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